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9F6" w:rsidRDefault="00FF4237" w:rsidP="007729F6">
      <w:pPr>
        <w:jc w:val="center"/>
      </w:pPr>
      <w:r>
        <w:t>«</w:t>
      </w:r>
      <w:r w:rsidR="007729F6">
        <w:t>Администрация  Тарногского  муниципального  округа</w:t>
      </w:r>
    </w:p>
    <w:p w:rsidR="007729F6" w:rsidRDefault="007729F6" w:rsidP="007729F6">
      <w:pPr>
        <w:jc w:val="center"/>
      </w:pPr>
    </w:p>
    <w:p w:rsidR="007729F6" w:rsidRDefault="007729F6" w:rsidP="007729F6">
      <w:pPr>
        <w:jc w:val="center"/>
        <w:rPr>
          <w:b/>
        </w:rPr>
      </w:pPr>
      <w:r>
        <w:rPr>
          <w:b/>
        </w:rPr>
        <w:t>ОБЪЯВЛЯЕТ</w:t>
      </w:r>
      <w:r>
        <w:rPr>
          <w:b/>
          <w:sz w:val="24"/>
        </w:rPr>
        <w:t xml:space="preserve">   </w:t>
      </w:r>
      <w:r>
        <w:rPr>
          <w:b/>
        </w:rPr>
        <w:t>КОНКУРС</w:t>
      </w:r>
    </w:p>
    <w:p w:rsidR="007729F6" w:rsidRDefault="007729F6" w:rsidP="007729F6">
      <w:pPr>
        <w:pStyle w:val="1"/>
      </w:pPr>
      <w:r>
        <w:t>НА  ЗАМЕЩЕНИЕ  ВАКАНТНОЙ  ДОЛЖНОСТИ МУНИЦИПАЛЬНОЙ СЛУЖБЫ – НАЧАЛЬНИКА ОТДЕЛА СЕЛЬСКОГО ХОЗЯЙСТВА И ПРОДОВОЛЬСТВИЯ АДМИНИСТРАЦИИ ТАРНОГСКОГО МУНИЦИПАЛЬНОГО ОКРУГА.</w:t>
      </w:r>
    </w:p>
    <w:p w:rsidR="007729F6" w:rsidRDefault="007729F6" w:rsidP="007729F6">
      <w:pPr>
        <w:rPr>
          <w:b/>
          <w:sz w:val="24"/>
        </w:rPr>
      </w:pPr>
    </w:p>
    <w:p w:rsidR="007729F6" w:rsidRDefault="007729F6" w:rsidP="007729F6">
      <w:pPr>
        <w:jc w:val="both"/>
      </w:pPr>
      <w:r>
        <w:rPr>
          <w:b/>
          <w:sz w:val="24"/>
        </w:rPr>
        <w:t xml:space="preserve">  </w:t>
      </w:r>
      <w:r>
        <w:t xml:space="preserve">   К  участию  в  конкурсе  допускаются  лица,  отвечающие  в  соответствии с  Законом Вологодской области «О регулировании некоторых вопросов муниципальной службы в Вологодской области от 09.10.2007 г. № 1663-ОЗ с последующими изменениями и дополнениями, следующим  квалификационным  требованиям:</w:t>
      </w:r>
    </w:p>
    <w:p w:rsidR="007729F6" w:rsidRDefault="007729F6" w:rsidP="007729F6">
      <w:pPr>
        <w:jc w:val="both"/>
      </w:pPr>
    </w:p>
    <w:p w:rsidR="007729F6" w:rsidRDefault="007729F6" w:rsidP="007729F6">
      <w:pPr>
        <w:jc w:val="both"/>
        <w:rPr>
          <w:b/>
        </w:rPr>
      </w:pPr>
      <w:r>
        <w:rPr>
          <w:b/>
          <w:u w:val="single"/>
        </w:rPr>
        <w:t>По  образованию:</w:t>
      </w:r>
    </w:p>
    <w:p w:rsidR="007729F6" w:rsidRDefault="007729F6" w:rsidP="007729F6">
      <w:pPr>
        <w:jc w:val="both"/>
      </w:pPr>
      <w:r>
        <w:t xml:space="preserve">    -  высшее профессиональное  образование.</w:t>
      </w:r>
    </w:p>
    <w:p w:rsidR="007729F6" w:rsidRDefault="007729F6" w:rsidP="007729F6">
      <w:pPr>
        <w:jc w:val="both"/>
      </w:pPr>
    </w:p>
    <w:p w:rsidR="007729F6" w:rsidRDefault="007729F6" w:rsidP="007729F6">
      <w:pPr>
        <w:jc w:val="both"/>
        <w:rPr>
          <w:b/>
          <w:u w:val="single"/>
        </w:rPr>
      </w:pPr>
      <w:r>
        <w:rPr>
          <w:b/>
          <w:u w:val="single"/>
        </w:rPr>
        <w:t>по  стажу  работы:</w:t>
      </w:r>
    </w:p>
    <w:p w:rsidR="007729F6" w:rsidRDefault="007729F6" w:rsidP="007729F6">
      <w:pPr>
        <w:pStyle w:val="a3"/>
      </w:pPr>
      <w:r>
        <w:t xml:space="preserve">    - без предъявления требований к стажу работы.</w:t>
      </w:r>
    </w:p>
    <w:p w:rsidR="007729F6" w:rsidRDefault="007729F6" w:rsidP="007729F6">
      <w:pPr>
        <w:pStyle w:val="a3"/>
      </w:pPr>
    </w:p>
    <w:p w:rsidR="007729F6" w:rsidRDefault="007729F6" w:rsidP="007729F6">
      <w:pPr>
        <w:pStyle w:val="a3"/>
        <w:rPr>
          <w:b/>
          <w:u w:val="single"/>
        </w:rPr>
      </w:pPr>
      <w:r>
        <w:rPr>
          <w:b/>
          <w:u w:val="single"/>
        </w:rPr>
        <w:t>по уровню  и  характеру  профессиональных  знаний  и  навыков:</w:t>
      </w:r>
    </w:p>
    <w:p w:rsidR="007729F6" w:rsidRDefault="007729F6" w:rsidP="007729F6">
      <w:pPr>
        <w:pStyle w:val="a3"/>
      </w:pPr>
      <w:r>
        <w:rPr>
          <w:b/>
        </w:rPr>
        <w:t xml:space="preserve">    </w:t>
      </w:r>
      <w:r>
        <w:t>-  знание  Конституции  РФ, Федеральных Законов: «О противодействии коррупции», «Об общих принципах организации местного самоуправления в Российской Федерации», «О муниципальной службе в Российской Федерации», «Об инвестиционной деятельности в Российской Федерации, осуществляемой в форме капитальных вложений», «О развитии малого и среднего предпринимательства в Российской Федерации», «О стратегическом планировании в Российской Федерации», Устава  Тарногского  муниципального  округа;</w:t>
      </w:r>
    </w:p>
    <w:p w:rsidR="007729F6" w:rsidRDefault="007729F6" w:rsidP="007729F6">
      <w:pPr>
        <w:pStyle w:val="a3"/>
      </w:pPr>
      <w:r>
        <w:t xml:space="preserve">    -   организаторские  способности;</w:t>
      </w:r>
    </w:p>
    <w:p w:rsidR="007729F6" w:rsidRDefault="007729F6" w:rsidP="007729F6">
      <w:pPr>
        <w:pStyle w:val="a3"/>
        <w:numPr>
          <w:ilvl w:val="0"/>
          <w:numId w:val="1"/>
        </w:numPr>
        <w:jc w:val="left"/>
        <w:rPr>
          <w:b/>
        </w:rPr>
      </w:pPr>
      <w:r>
        <w:t>умение  работать с  людьми;</w:t>
      </w:r>
    </w:p>
    <w:p w:rsidR="007729F6" w:rsidRDefault="007729F6" w:rsidP="007729F6">
      <w:pPr>
        <w:pStyle w:val="a3"/>
        <w:rPr>
          <w:b/>
        </w:rPr>
      </w:pPr>
      <w:r>
        <w:t xml:space="preserve">    -  умение   готовить   аналитические  материалы   и   работать  с  нормативными, статистическими  и  методическими  документами;</w:t>
      </w:r>
    </w:p>
    <w:p w:rsidR="007729F6" w:rsidRPr="00793EA6" w:rsidRDefault="007729F6" w:rsidP="007729F6">
      <w:pPr>
        <w:pStyle w:val="a3"/>
        <w:rPr>
          <w:b/>
        </w:rPr>
      </w:pPr>
      <w:r>
        <w:t xml:space="preserve">    - владение  телекоммуникационными и информационными технологиями на базовом уровне.</w:t>
      </w:r>
    </w:p>
    <w:p w:rsidR="007729F6" w:rsidRDefault="007729F6" w:rsidP="007729F6">
      <w:pPr>
        <w:pStyle w:val="a3"/>
        <w:jc w:val="left"/>
      </w:pPr>
    </w:p>
    <w:p w:rsidR="007729F6" w:rsidRDefault="007729F6" w:rsidP="007729F6">
      <w:pPr>
        <w:pStyle w:val="a3"/>
        <w:rPr>
          <w:b/>
        </w:rPr>
      </w:pPr>
      <w:r>
        <w:t xml:space="preserve">    </w:t>
      </w:r>
      <w:r>
        <w:rPr>
          <w:b/>
        </w:rPr>
        <w:t>Лица,  желающие  участвовать в  конкурсе,  предъявляют в  конкурсную  комиссию  следующие  документы:</w:t>
      </w:r>
    </w:p>
    <w:p w:rsidR="007729F6" w:rsidRPr="00630E3B" w:rsidRDefault="007729F6" w:rsidP="007729F6">
      <w:pPr>
        <w:jc w:val="both"/>
      </w:pPr>
      <w:r>
        <w:t xml:space="preserve">        заявление с просьбой о поступлении на муниципальную службу и замещении должности муниципальной службы</w:t>
      </w:r>
      <w:r w:rsidRPr="00630E3B">
        <w:t>;</w:t>
      </w:r>
    </w:p>
    <w:p w:rsidR="007729F6" w:rsidRPr="00630E3B" w:rsidRDefault="007729F6" w:rsidP="007729F6">
      <w:pPr>
        <w:ind w:firstLine="540"/>
        <w:jc w:val="both"/>
      </w:pPr>
      <w:r>
        <w:t xml:space="preserve">собственноручно </w:t>
      </w:r>
      <w:r w:rsidRPr="00630E3B">
        <w:t>заполненную и подписанную анкету по форме, утвержденной Правительством Российской Федерации, с фотографией;</w:t>
      </w:r>
    </w:p>
    <w:p w:rsidR="007729F6" w:rsidRPr="00630E3B" w:rsidRDefault="007729F6" w:rsidP="007729F6">
      <w:pPr>
        <w:ind w:firstLine="540"/>
        <w:jc w:val="both"/>
      </w:pPr>
      <w:r w:rsidRPr="00630E3B"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7729F6" w:rsidRPr="00630E3B" w:rsidRDefault="007729F6" w:rsidP="007729F6">
      <w:pPr>
        <w:ind w:firstLine="540"/>
        <w:jc w:val="both"/>
      </w:pPr>
      <w:r w:rsidRPr="00630E3B">
        <w:t>копию документа воинского учета - для граждан, пребывающих в запасе, и лиц, подлежащих призыву на военную службу;</w:t>
      </w:r>
    </w:p>
    <w:p w:rsidR="007729F6" w:rsidRPr="00630E3B" w:rsidRDefault="007729F6" w:rsidP="007729F6">
      <w:pPr>
        <w:ind w:firstLine="540"/>
        <w:jc w:val="both"/>
      </w:pPr>
      <w:r w:rsidRPr="00630E3B">
        <w:lastRenderedPageBreak/>
        <w:t>копию трудовой книжки и (или) сведения о трудовой деятельности (</w:t>
      </w:r>
      <w:hyperlink r:id="rId5">
        <w:r w:rsidRPr="009A6985">
          <w:t>статья 66.1</w:t>
        </w:r>
      </w:hyperlink>
      <w:r w:rsidRPr="00630E3B">
        <w:t xml:space="preserve"> Трудового кодекса Российской Федерации), заверенные надлежащим образом (за исключением случаев, когда служебная (трудовая) деятельность осуществляется впервые);</w:t>
      </w:r>
    </w:p>
    <w:p w:rsidR="007729F6" w:rsidRPr="00630E3B" w:rsidRDefault="007729F6" w:rsidP="007729F6">
      <w:pPr>
        <w:ind w:firstLine="540"/>
        <w:jc w:val="both"/>
      </w:pPr>
      <w:r w:rsidRPr="00630E3B"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7729F6" w:rsidRPr="00630E3B" w:rsidRDefault="007729F6" w:rsidP="007729F6">
      <w:pPr>
        <w:ind w:firstLine="540"/>
        <w:jc w:val="both"/>
      </w:pPr>
      <w:r w:rsidRPr="00630E3B"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7729F6" w:rsidRDefault="007729F6" w:rsidP="007729F6">
      <w:pPr>
        <w:jc w:val="both"/>
      </w:pPr>
      <w:r>
        <w:t xml:space="preserve">       документ, подтверждающий регистрацию в системе индивидуального (персонифицированного) учета (кроме случаев, когда трудовой договор (контракт) заключается впервые). Это может быть карточка СНИЛС, выданная до 01.04.2019, либо уведомление о регистрации в данной системе в виде </w:t>
      </w:r>
      <w:hyperlink r:id="rId6" w:history="1">
        <w:r w:rsidRPr="00E356B7">
          <w:t>электронного документа</w:t>
        </w:r>
      </w:hyperlink>
      <w:r>
        <w:t xml:space="preserve"> или на бумажном носителе по </w:t>
      </w:r>
      <w:hyperlink r:id="rId7" w:history="1">
        <w:r w:rsidRPr="00E356B7">
          <w:t>форме</w:t>
        </w:r>
      </w:hyperlink>
      <w:r>
        <w:t>, утвержденной постановлением Правления Пенсионного Фонда Российской Федерации от 13.06.2019 № 335п;</w:t>
      </w:r>
    </w:p>
    <w:p w:rsidR="007729F6" w:rsidRPr="00630E3B" w:rsidRDefault="007729F6" w:rsidP="007729F6">
      <w:pPr>
        <w:ind w:firstLine="540"/>
        <w:jc w:val="both"/>
      </w:pPr>
      <w:r w:rsidRPr="00630E3B">
        <w:t>копию свидетельства о постановке физического лица на учет в налоговом органе;</w:t>
      </w:r>
    </w:p>
    <w:p w:rsidR="007729F6" w:rsidRPr="00630E3B" w:rsidRDefault="007729F6" w:rsidP="007729F6">
      <w:pPr>
        <w:ind w:firstLine="540"/>
        <w:jc w:val="both"/>
      </w:pPr>
      <w:hyperlink w:anchor="P116">
        <w:r w:rsidRPr="00E356B7">
          <w:t>согласие</w:t>
        </w:r>
      </w:hyperlink>
      <w:r w:rsidRPr="00630E3B">
        <w:t xml:space="preserve"> на обработку персональных данных в соответствии с Федеральным </w:t>
      </w:r>
      <w:hyperlink r:id="rId8">
        <w:r w:rsidRPr="00E356B7">
          <w:t>законом</w:t>
        </w:r>
      </w:hyperlink>
      <w:r w:rsidRPr="00630E3B">
        <w:t xml:space="preserve"> от 27 июля 2006 года </w:t>
      </w:r>
      <w:r>
        <w:t>№</w:t>
      </w:r>
      <w:r w:rsidRPr="00630E3B">
        <w:t xml:space="preserve"> 152-ФЗ </w:t>
      </w:r>
      <w:r>
        <w:t>«</w:t>
      </w:r>
      <w:r w:rsidRPr="00630E3B">
        <w:t>О персональных данных</w:t>
      </w:r>
      <w:r>
        <w:t>»</w:t>
      </w:r>
      <w:r w:rsidRPr="00630E3B">
        <w:t>;</w:t>
      </w:r>
    </w:p>
    <w:p w:rsidR="007729F6" w:rsidRPr="00630E3B" w:rsidRDefault="007729F6" w:rsidP="007729F6">
      <w:pPr>
        <w:ind w:firstLine="540"/>
        <w:jc w:val="both"/>
      </w:pPr>
      <w:r w:rsidRPr="00630E3B">
        <w:t>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супруги (супруга) и несовершеннолетних детей</w:t>
      </w:r>
      <w:r>
        <w:t>;</w:t>
      </w:r>
    </w:p>
    <w:p w:rsidR="007729F6" w:rsidRDefault="007729F6" w:rsidP="007729F6">
      <w:pPr>
        <w:ind w:firstLine="540"/>
        <w:jc w:val="both"/>
      </w:pPr>
      <w:r w:rsidRPr="00630E3B">
        <w:t xml:space="preserve">сведения об адресах сайтов и (или) страниц сайтов в сети </w:t>
      </w:r>
      <w:r>
        <w:t>«</w:t>
      </w:r>
      <w:r w:rsidRPr="00630E3B">
        <w:t>Интернет</w:t>
      </w:r>
      <w:r>
        <w:t>»</w:t>
      </w:r>
      <w:r w:rsidRPr="00630E3B">
        <w:t xml:space="preserve">, на которых </w:t>
      </w:r>
      <w:r>
        <w:t xml:space="preserve">гражданин, претендующий на замещение должности муниципальной службы, </w:t>
      </w:r>
      <w:r w:rsidRPr="00630E3B">
        <w:t>размещал общедоступную информацию, а также данные, позволяющие его идентифицировать</w:t>
      </w:r>
      <w:r>
        <w:t>, за три календарных года, предшествующих году поступления на муниципальную службу</w:t>
      </w:r>
      <w:r w:rsidRPr="00630E3B">
        <w:t xml:space="preserve"> по форме</w:t>
      </w:r>
      <w:r>
        <w:t>,</w:t>
      </w:r>
      <w:r w:rsidRPr="00630E3B">
        <w:t xml:space="preserve"> установленной Прав</w:t>
      </w:r>
      <w:r>
        <w:t>ительством Российской Федерации;</w:t>
      </w:r>
    </w:p>
    <w:p w:rsidR="007729F6" w:rsidRDefault="007729F6" w:rsidP="007729F6">
      <w:pPr>
        <w:ind w:firstLine="540"/>
        <w:jc w:val="both"/>
      </w:pPr>
      <w:r>
        <w:t>другие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7729F6" w:rsidRDefault="007729F6" w:rsidP="007729F6">
      <w:pPr>
        <w:ind w:right="-1"/>
        <w:jc w:val="both"/>
      </w:pPr>
      <w:r>
        <w:t xml:space="preserve">     Документы  принимаются  в  течение  </w:t>
      </w:r>
      <w:r w:rsidRPr="00F3164E">
        <w:t>2</w:t>
      </w:r>
      <w:r>
        <w:t>0  календарных  дней  со  дня  опубликования  объявления в газете «</w:t>
      </w:r>
      <w:proofErr w:type="spellStart"/>
      <w:r>
        <w:t>Кокшеньга</w:t>
      </w:r>
      <w:proofErr w:type="spellEnd"/>
      <w:r>
        <w:t xml:space="preserve">» и </w:t>
      </w:r>
      <w:r w:rsidRPr="007544BF">
        <w:t>размещени</w:t>
      </w:r>
      <w:r>
        <w:t>я</w:t>
      </w:r>
      <w:r w:rsidRPr="007544BF">
        <w:t xml:space="preserve"> на официальном сайте</w:t>
      </w:r>
      <w:r>
        <w:t xml:space="preserve"> Тарногского муниципального округа </w:t>
      </w:r>
      <w:r w:rsidRPr="007544BF">
        <w:t>в информационно-телекоммуникационной сети «Интернет»</w:t>
      </w:r>
      <w:r>
        <w:t>, по  адресу:</w:t>
      </w:r>
    </w:p>
    <w:p w:rsidR="007729F6" w:rsidRDefault="007729F6" w:rsidP="007729F6">
      <w:pPr>
        <w:pStyle w:val="a3"/>
      </w:pPr>
      <w:r>
        <w:t xml:space="preserve">      </w:t>
      </w:r>
      <w:proofErr w:type="spellStart"/>
      <w:r>
        <w:t>с</w:t>
      </w:r>
      <w:proofErr w:type="gramStart"/>
      <w:r>
        <w:t>.Т</w:t>
      </w:r>
      <w:proofErr w:type="gramEnd"/>
      <w:r>
        <w:t>арногский</w:t>
      </w:r>
      <w:proofErr w:type="spellEnd"/>
      <w:r>
        <w:t xml:space="preserve">  Городок, ул. Советская, 30,  каб.14.</w:t>
      </w:r>
    </w:p>
    <w:p w:rsidR="007729F6" w:rsidRDefault="007729F6" w:rsidP="007729F6">
      <w:pPr>
        <w:pStyle w:val="a3"/>
      </w:pPr>
      <w:r>
        <w:t xml:space="preserve">      Справки  по  телефону: 2-22-47.»</w:t>
      </w:r>
    </w:p>
    <w:p w:rsidR="00C37278" w:rsidRPr="00FF4237" w:rsidRDefault="00C37278" w:rsidP="007729F6">
      <w:pPr>
        <w:jc w:val="center"/>
      </w:pPr>
    </w:p>
    <w:sectPr w:rsidR="00C37278" w:rsidRPr="00FF4237">
      <w:pgSz w:w="11907" w:h="16840" w:code="9"/>
      <w:pgMar w:top="907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0381"/>
    <w:multiLevelType w:val="singleLevel"/>
    <w:tmpl w:val="1FFC73C2"/>
    <w:lvl w:ilvl="0">
      <w:start w:val="2"/>
      <w:numFmt w:val="bullet"/>
      <w:lvlText w:val="-"/>
      <w:lvlJc w:val="left"/>
      <w:pPr>
        <w:tabs>
          <w:tab w:val="num" w:pos="648"/>
        </w:tabs>
        <w:ind w:left="648" w:hanging="360"/>
      </w:pPr>
      <w:rPr>
        <w:rFonts w:hint="default"/>
      </w:rPr>
    </w:lvl>
  </w:abstractNum>
  <w:abstractNum w:abstractNumId="1">
    <w:nsid w:val="3ACD79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5162F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4E64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9197A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25E5F"/>
    <w:rsid w:val="00073D70"/>
    <w:rsid w:val="00076DA6"/>
    <w:rsid w:val="00091A92"/>
    <w:rsid w:val="000F3AE0"/>
    <w:rsid w:val="001245DE"/>
    <w:rsid w:val="00126CF0"/>
    <w:rsid w:val="001908F9"/>
    <w:rsid w:val="00196069"/>
    <w:rsid w:val="00201228"/>
    <w:rsid w:val="003E3640"/>
    <w:rsid w:val="004A050B"/>
    <w:rsid w:val="004B214D"/>
    <w:rsid w:val="00530762"/>
    <w:rsid w:val="00533256"/>
    <w:rsid w:val="00570B9E"/>
    <w:rsid w:val="005843DB"/>
    <w:rsid w:val="005847C1"/>
    <w:rsid w:val="005D2F99"/>
    <w:rsid w:val="00635A07"/>
    <w:rsid w:val="006376A9"/>
    <w:rsid w:val="00655122"/>
    <w:rsid w:val="006A701A"/>
    <w:rsid w:val="006C2EAB"/>
    <w:rsid w:val="006C3F91"/>
    <w:rsid w:val="006F6E86"/>
    <w:rsid w:val="00747C01"/>
    <w:rsid w:val="007729F6"/>
    <w:rsid w:val="00793EA6"/>
    <w:rsid w:val="008A7793"/>
    <w:rsid w:val="00952DA2"/>
    <w:rsid w:val="00A00A6D"/>
    <w:rsid w:val="00A27057"/>
    <w:rsid w:val="00AB03D0"/>
    <w:rsid w:val="00B25E5F"/>
    <w:rsid w:val="00B63568"/>
    <w:rsid w:val="00BB1B7B"/>
    <w:rsid w:val="00C37278"/>
    <w:rsid w:val="00C5515F"/>
    <w:rsid w:val="00C70F74"/>
    <w:rsid w:val="00CD7363"/>
    <w:rsid w:val="00D9404B"/>
    <w:rsid w:val="00E20C86"/>
    <w:rsid w:val="00EA0683"/>
    <w:rsid w:val="00EA4EB1"/>
    <w:rsid w:val="00F0352C"/>
    <w:rsid w:val="00F14863"/>
    <w:rsid w:val="00F3164E"/>
    <w:rsid w:val="00F45DF3"/>
    <w:rsid w:val="00F910A1"/>
    <w:rsid w:val="00FA6B18"/>
    <w:rsid w:val="00FC72EB"/>
    <w:rsid w:val="00FF0D8B"/>
    <w:rsid w:val="00FF4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</w:style>
  <w:style w:type="character" w:customStyle="1" w:styleId="10">
    <w:name w:val="Заголовок 1 Знак"/>
    <w:basedOn w:val="a0"/>
    <w:link w:val="1"/>
    <w:rsid w:val="007729F6"/>
    <w:rPr>
      <w:b/>
      <w:sz w:val="24"/>
      <w:szCs w:val="28"/>
    </w:rPr>
  </w:style>
  <w:style w:type="character" w:customStyle="1" w:styleId="a4">
    <w:name w:val="Основной текст Знак"/>
    <w:basedOn w:val="a0"/>
    <w:link w:val="a3"/>
    <w:rsid w:val="007729F6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E60ED264FCBEC4DBFC7F809F31023AEBAE13369F6CC997AD351070CD58F71936D4E048A9C49ADA2174185F0295312EF3B7AA1AA73420FEAm7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C5A030F6EE9C5115F6C3B8FB46F2002C836B3C159FA868ED9D176F64F42D5B2A699B2892AE09163E0EA3CCC7972E4992526B799365BE0FY1g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C5A030F6EE9C5115F6C3B8FB46F2002C836B3C159FA868ED9D176F64F42D5B2A699B2892AE09153A0EA3CCC7972E4992526B799365BE0FY1g9M" TargetMode="External"/><Relationship Id="rId5" Type="http://schemas.openxmlformats.org/officeDocument/2006/relationships/hyperlink" Target="consultantplus://offline/ref=2ACE60ED264FCBEC4DBFC7F809F31023AEB9EA396AF3CC997AD351070CD58F71936D4E07899A4BA1FE4D5181B97D5A0DEB2164A7B473E4m1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3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письма.dot</Template>
  <TotalTime>1</TotalTime>
  <Pages>2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Тарногского района</Company>
  <LinksUpToDate>false</LinksUpToDate>
  <CharactersWithSpaces>5180</CharactersWithSpaces>
  <SharedDoc>false</SharedDoc>
  <HLinks>
    <vt:vector size="30" baseType="variant"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consultantplus://offline/ref=2ACE60ED264FCBEC4DBFC7F809F31023AEBAE13369F6CC997AD351070CD58F71936D4E048A9C49ADA2174185F0295312EF3B7AA1AA73420FEAm7N</vt:lpwstr>
      </vt:variant>
      <vt:variant>
        <vt:lpwstr/>
      </vt:variant>
      <vt:variant>
        <vt:i4>458817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P116</vt:lpwstr>
      </vt:variant>
      <vt:variant>
        <vt:i4>6553710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consultantplus://offline/ref=80C5A030F6EE9C5115F6C3B8FB46F2002C836B3C159FA868ED9D176F64F42D5B2A699B2892AE09163E0EA3CCC7972E4992526B799365BE0FY1g9M</vt:lpwstr>
      </vt:variant>
      <vt:variant>
        <vt:lpwstr/>
      </vt:variant>
      <vt:variant>
        <vt:i4>6553705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consultantplus://offline/ref=80C5A030F6EE9C5115F6C3B8FB46F2002C836B3C159FA868ED9D176F64F42D5B2A699B2892AE09153A0EA3CCC7972E4992526B799365BE0FY1g9M</vt:lpwstr>
      </vt:variant>
      <vt:variant>
        <vt:lpwstr/>
      </vt:variant>
      <vt:variant>
        <vt:i4>7405624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consultantplus://offline/ref=2ACE60ED264FCBEC4DBFC7F809F31023AEB9EA396AF3CC997AD351070CD58F71936D4E07899A4BA1FE4D5181B97D5A0DEB2164A7B473E4m1N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ariant</dc:creator>
  <cp:lastModifiedBy>Zverdvd.org</cp:lastModifiedBy>
  <cp:revision>2</cp:revision>
  <cp:lastPrinted>2022-11-02T08:08:00Z</cp:lastPrinted>
  <dcterms:created xsi:type="dcterms:W3CDTF">2025-05-05T07:54:00Z</dcterms:created>
  <dcterms:modified xsi:type="dcterms:W3CDTF">2025-05-05T07:54:00Z</dcterms:modified>
</cp:coreProperties>
</file>