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101" w14:textId="42B1583F" w:rsidR="006D1C42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Основные изменения в законодательстве </w:t>
      </w:r>
      <w:r w:rsidR="00E550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четверт</w:t>
      </w:r>
      <w:r w:rsidR="00E550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ом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квартал</w:t>
      </w:r>
      <w:r w:rsidR="00E550D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2023 года</w:t>
      </w:r>
    </w:p>
    <w:p w14:paraId="2BCDED6F" w14:textId="77777777" w:rsidR="006D1C42" w:rsidRDefault="006D1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1A8C66" w14:textId="77777777" w:rsidR="006D1C42" w:rsidRDefault="0000000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Инвентаризация и учета объектов накопленного вреда окружающей среде 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документа:</w:t>
      </w:r>
    </w:p>
    <w:p w14:paraId="1388ED10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04.08.2023 N 449-ФЗ "О внесении изменений в отдельные законодательные акты Российской Федерации"</w:t>
      </w:r>
    </w:p>
    <w:p w14:paraId="06FB47A6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70F84DB2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 внесены изменения, касающиеся инвентаризации и учета объектов накопленного вреда окружающей среде, ликвидации накопленного вреда окружающей среде.</w:t>
      </w:r>
    </w:p>
    <w:p w14:paraId="00C98DD2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01.10.2023:</w:t>
      </w:r>
    </w:p>
    <w:p w14:paraId="4F5250FC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Хозяйствующим субъектам, осуществляющим деятельность на объектах накопленного вреда окружающей среде, в том числе на объектах капитального строительства и объектах размещения отходов, являющиеся источником накопленного вреда окружающей среде, необходимо ознакомиться с изменениями и осуществлять указанную деятельность в соответствии с действующим законодательством.          </w:t>
      </w:r>
    </w:p>
    <w:p w14:paraId="23F9A705" w14:textId="77777777" w:rsidR="006D1C42" w:rsidRDefault="006D1C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893718" w14:textId="77777777" w:rsidR="006D1C42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 Правила создания и ведения реестра углеродных единиц</w:t>
      </w:r>
    </w:p>
    <w:p w14:paraId="1A136A1D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документа:</w:t>
      </w:r>
    </w:p>
    <w:p w14:paraId="75DA9E91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28.09.2023 N 1583 "О внесении изменений в некоторые акты Правительства Российской Федерации"</w:t>
      </w:r>
    </w:p>
    <w:p w14:paraId="5F021E2E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6F4CAE23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 внесены изменения в Правила создания и ведения реестра углеродных единиц, а также проведения операций с углеродными единицами в реестре углеродных единиц, утвержденные Постановлением Правительства РФ от 30.04.2022 N 790. Изменения акцентированы на условия подачи документов для иностранных участников обращения углеродных единиц.</w:t>
      </w:r>
    </w:p>
    <w:p w14:paraId="6BC17657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07.10.2023:</w:t>
      </w:r>
    </w:p>
    <w:p w14:paraId="77E5CABC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Хозяйствующим субъектам, в результате деятельности которых в атмосферный воздух поступают выбросы парниковых газов необходимо ознакомиться с изменениями и осуществлять деятельность в соответствии с действующим законодательством.</w:t>
      </w:r>
    </w:p>
    <w:p w14:paraId="459F7420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14:paraId="1136C3C6" w14:textId="77777777" w:rsidR="006D1C42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Новая форма и содержание заключения о соответствии реализованных мероприятий по предотвращению и ликвидации загрязнения окружающей среды</w:t>
      </w:r>
    </w:p>
    <w:p w14:paraId="7D0135BA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документов:</w:t>
      </w:r>
    </w:p>
    <w:p w14:paraId="3277269E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Минприроды России от 20.07.2023 N 446 "Об утверждении формы и содержания заключения о соответствии реализованных мероприятий по предотвращению и ликвидации загрязнения окружающей среды, в том числе мероприятий, реализуемых при консервации или ликвидации отдельного производственного объекта, плану мероприятий по предотвращению и ликвидации загрязнения окружающей среды в результате эксплуатации отдельного производственного объекта, указанного в п. 1 ст. 56_1 Федерального закона от 10.01.2002 N 7-ФЗ "Об охране окружающей среды"</w:t>
      </w:r>
    </w:p>
    <w:p w14:paraId="20115397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53C099AD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 утверждена форма и содержание заключения о соответствии:</w:t>
      </w:r>
    </w:p>
    <w:p w14:paraId="1ED4692D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реализованных мероприятий по предотвращению и ликвидации загрязнения окружающей среды отдельным производственным объектом;</w:t>
      </w:r>
    </w:p>
    <w:p w14:paraId="55D3A954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реализуемых мероприятий при консервации или ликвидации отдельного производственного объекта.</w:t>
      </w:r>
    </w:p>
    <w:p w14:paraId="3413EE62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23.10.2023:</w:t>
      </w:r>
    </w:p>
    <w:p w14:paraId="7BACEA88" w14:textId="77777777" w:rsidR="006D1C42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Хозяйствующим субъектам, осуществляющим деятельность на отдельных производственных объектах, необходимо ознакомиться с документом, чтобы иметь представление о форме и содержании выдаваемого заключения о соответствии мероприятий по предотвращению и ликвидации загрязнения окружающей среды.</w:t>
      </w:r>
    </w:p>
    <w:p w14:paraId="33AE67CE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D1222D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18F81C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F302E5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2D1EC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FC368E" w14:textId="77777777" w:rsidR="006D1C42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правила обследования и оценки объектов накопленного вреда окружающей среде</w:t>
      </w:r>
    </w:p>
    <w:p w14:paraId="2DC5CE0A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документа:</w:t>
      </w:r>
    </w:p>
    <w:p w14:paraId="187E1134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23.11.2023 N 1967 "Об утверждении Правил обследования и оценки объектов накопленного вреда окружающей среде"</w:t>
      </w:r>
    </w:p>
    <w:p w14:paraId="3766BAE1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7B1C0C0C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 установлены:</w:t>
      </w:r>
    </w:p>
    <w:p w14:paraId="7E071F0B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обследования и оценки объектов накопленного вреда окружающей среде;</w:t>
      </w:r>
    </w:p>
    <w:p w14:paraId="723EDE68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обследования и оценки объектов накопленного вреда окружающей среде.</w:t>
      </w:r>
    </w:p>
    <w:p w14:paraId="70E72DE5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24.11.2023</w:t>
      </w:r>
    </w:p>
    <w:p w14:paraId="6FD89C9B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Хозяйствующим субъектам, осуществляющим деятельность на объектах, которые могут быть отнесены к объектам накопленного вреда окружающей среде, необходимо ознакомиться с документом и понять, как проводить обследование и оценку объектов накопленного вреда окружающей среде.</w:t>
      </w:r>
    </w:p>
    <w:p w14:paraId="63FCCE3B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0AB3C" w14:textId="77777777" w:rsidR="006D1C42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 перечень основного технологического оборудования, эксплуатируемого в случае применения НДТ</w:t>
      </w:r>
    </w:p>
    <w:p w14:paraId="07361C07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документа:</w:t>
      </w:r>
    </w:p>
    <w:p w14:paraId="41DDFC81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РФ от 29.11.2023 N 3404-р "О внесении изменений в распоряжение Правительства Российской Федерации от 20 июня 2017 г. N 1299-р"</w:t>
      </w:r>
    </w:p>
    <w:p w14:paraId="7C2CB109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59908DBF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в Перечень основного технологического оборудования, эксплуатируемого в случае применения наилучших доступных технологий, утвержденный Распоряжением Правительства Российской Федерации от 20 июня 2017 N 1299-р.</w:t>
      </w:r>
    </w:p>
    <w:p w14:paraId="199AAC62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01.01.2024:</w:t>
      </w:r>
    </w:p>
    <w:p w14:paraId="5DD3F6D4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Хозяйствующим субъектам, осуществляющим деятельность на объектах I и II категории НВОС, необходимо ознакомиться с документом, чтобы рассчитать технологические нормативы.</w:t>
      </w:r>
    </w:p>
    <w:p w14:paraId="27B10AF1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DFD96EB" w14:textId="77777777" w:rsidR="006D1C42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оснащения системами автоматического контроля</w:t>
      </w:r>
    </w:p>
    <w:p w14:paraId="14938745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документов:</w:t>
      </w:r>
    </w:p>
    <w:p w14:paraId="7AB929FF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28.04.2023 N 177-ФЗ "О внесении изменений в Федеральный закон "Об охране окружающей среды" и Федеральный закон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</w:t>
      </w:r>
    </w:p>
    <w:p w14:paraId="2C8D03DD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38DA023D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Изменениями установлены особенности оснащения системами автоматического контроля стационарных источников выбросов квотируемых объектов.</w:t>
      </w:r>
    </w:p>
    <w:p w14:paraId="1E94A68B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01.01.2024:</w:t>
      </w:r>
    </w:p>
    <w:p w14:paraId="47C5E7CE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Хозяйствующим субъектам, в результате деятельности которых в атмосферный воздух поступают выбросы загрязняющих веществ и которые расположены на территориях проведения эксперимента по квотированию выбросов, необходимо ознакомиться с изменениями и осуществлять создание и эксплуатацию систем автоматического контроля в соответствии с действующим законодательством.</w:t>
      </w:r>
    </w:p>
    <w:p w14:paraId="0E5AA45A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FD45B" w14:textId="77777777" w:rsidR="006D1C42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федеральной государственной информационной системы состояния окружающей среды</w:t>
      </w:r>
    </w:p>
    <w:p w14:paraId="656281B8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документа:</w:t>
      </w:r>
    </w:p>
    <w:p w14:paraId="0F1767CF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04.08.2023 N 450-ФЗ "О внесении изменений в Федеральный закон "Об охране окружающей среды" и отдельные законодательные акты Российской Федерации"</w:t>
      </w:r>
    </w:p>
    <w:p w14:paraId="0FF61C43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6FA6E252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Документом предусмотрено </w:t>
      </w:r>
      <w:bookmarkStart w:id="0" w:name="_Hlk154481678"/>
      <w:r>
        <w:rPr>
          <w:rFonts w:ascii="Times New Roman" w:hAnsi="Times New Roman" w:cs="Times New Roman"/>
          <w:sz w:val="24"/>
          <w:szCs w:val="24"/>
        </w:rPr>
        <w:t>создание федеральной государственной информационной системы состояния окружающей среды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0455587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01.01.2024:</w:t>
      </w:r>
    </w:p>
    <w:p w14:paraId="2EEF120E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Хозяйствующим субъектам, осуществляющим деятельность на объектах НВОС, необходимо ознакомиться с изменениями и представлять информацию о состоянии окружающей среды в соответствии с действующим законодательством.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14:paraId="24948039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07DC14" w14:textId="77777777" w:rsidR="006D1C4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отчетности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экосбору</w:t>
      </w:r>
      <w:proofErr w:type="spellEnd"/>
    </w:p>
    <w:p w14:paraId="7892CF24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документов:</w:t>
      </w:r>
    </w:p>
    <w:p w14:paraId="33219D3A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04.08.2023 N 451-ФЗ "О внесении изменений в Федеральный закон "Об отходах производства и потребления" и отдельные законодательные акты Российской Федерации"</w:t>
      </w:r>
    </w:p>
    <w:p w14:paraId="2B998B5E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3C84720F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 установлены:</w:t>
      </w:r>
    </w:p>
    <w:p w14:paraId="40188C48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новые понятия в части требований по выполнению нормативов утилизации и уплате экологического сбора;</w:t>
      </w:r>
    </w:p>
    <w:p w14:paraId="08CA700A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утилизации отходов упаковки для производителей товаров;</w:t>
      </w:r>
    </w:p>
    <w:p w14:paraId="5938E6DB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случаи, когда самостоятельная утилизация может быть признана не выполненной;</w:t>
      </w:r>
    </w:p>
    <w:p w14:paraId="76FD3460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расчета экологического сбора в отношении товара и упаковки.</w:t>
      </w:r>
    </w:p>
    <w:p w14:paraId="6ACF3864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01.01.2024:</w:t>
      </w:r>
    </w:p>
    <w:p w14:paraId="2AB3355D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Хозяйствующим субъектам, осуществляющим деятельность по обращению с отходами, необходимо ознакомиться с нововведением и осуществлять утилизацию отходов и уплату экологического сбора в соответствии с действующим законодательством.</w:t>
      </w:r>
    </w:p>
    <w:p w14:paraId="3812ECF4" w14:textId="77777777" w:rsidR="006D1C42" w:rsidRDefault="006D1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192102" w14:textId="77777777" w:rsidR="006D1C4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Новый перечень загрязняющих веществ, подлежащих нормированию</w:t>
      </w:r>
    </w:p>
    <w:p w14:paraId="641437CB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документа:</w:t>
      </w:r>
    </w:p>
    <w:p w14:paraId="76AD606D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РФ от 20.10.2023 N 2909-р "Об утверждении перечня загрязняющих веществ, в отношении которых применяются меры государственного регулирования в области охраны окружающей среды".</w:t>
      </w:r>
    </w:p>
    <w:p w14:paraId="74593533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1D5ACC42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 утверждены:</w:t>
      </w:r>
    </w:p>
    <w:p w14:paraId="3F5AB4A7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перечень загрязняющих веществ;</w:t>
      </w:r>
    </w:p>
    <w:p w14:paraId="15D138BF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переходные положения о применении отдельных пунктов и разделов перечня загрязняющих веществ.</w:t>
      </w:r>
    </w:p>
    <w:p w14:paraId="167AB535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01.01.2024:</w:t>
      </w:r>
    </w:p>
    <w:p w14:paraId="7C86601B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Хозяйствующим субъектам необходимо ознакомиться с нововведением и разрабатывать разрешительную документацию в соответствии с новым перечнем в установленные сроки согласно переходным положениям.</w:t>
      </w:r>
    </w:p>
    <w:p w14:paraId="4A21F24E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14:paraId="135975FA" w14:textId="77777777" w:rsidR="006D1C4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Новая отчетность для утилизаторов</w:t>
      </w:r>
    </w:p>
    <w:p w14:paraId="6A0FB0EA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документа:</w:t>
      </w:r>
    </w:p>
    <w:p w14:paraId="7702EA94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11.12.2023 N 2116 "О представлении юридическими лицами, индивидуальными предпринимателями отчетности о массе отходов от использования товаров и (или) полученного из них вторичного сырья и об их доле, использованных при производстве товаров (продукции), и сведений о договорах, которыми предусмотрена утилизация отходов от использования товаров и которые заключены с производителями товаров, импортерами товаров, иными лицами, о расторжении таких договоров в отчетном периоде, а также о ведении учета отходов от использования товаров, полученного из них вторичного сырья, использованных при производстве товаров (продукции)".</w:t>
      </w:r>
    </w:p>
    <w:p w14:paraId="45EE2D58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нововведений:</w:t>
      </w:r>
    </w:p>
    <w:p w14:paraId="5D4E734A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 утверждены:</w:t>
      </w:r>
    </w:p>
    <w:p w14:paraId="25A9D46C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предоставления отчетности о массе отходов от использования товаров или полученного из них вторичного сырья юридическими лицами, осуществляющими утилизацию отходов от использования товаров;</w:t>
      </w:r>
    </w:p>
    <w:p w14:paraId="7F46F458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учёта отходов от использования товаров, полученного из них вторичного сырья, использованных при производстве товаров (продукции).</w:t>
      </w:r>
    </w:p>
    <w:p w14:paraId="6018CE40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Что нужно делать с 01.01.2024:</w:t>
      </w:r>
    </w:p>
    <w:p w14:paraId="32AD57E0" w14:textId="77777777" w:rsidR="006D1C4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Хозяйствующим субъектам, являющимися утилизаторами, необходимо ознакомиться с нововведениями, представлять отчетность до 15-го числа месяца, следующего за отчетным периодом.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sectPr w:rsidR="006D1C42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27D1" w14:textId="77777777" w:rsidR="000453D9" w:rsidRDefault="000453D9">
      <w:pPr>
        <w:spacing w:after="0" w:line="240" w:lineRule="auto"/>
      </w:pPr>
      <w:r>
        <w:separator/>
      </w:r>
    </w:p>
  </w:endnote>
  <w:endnote w:type="continuationSeparator" w:id="0">
    <w:p w14:paraId="00EAE0CD" w14:textId="77777777" w:rsidR="000453D9" w:rsidRDefault="000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BDB6" w14:textId="77777777" w:rsidR="000453D9" w:rsidRDefault="000453D9">
      <w:pPr>
        <w:spacing w:after="0" w:line="240" w:lineRule="auto"/>
      </w:pPr>
      <w:r>
        <w:separator/>
      </w:r>
    </w:p>
  </w:footnote>
  <w:footnote w:type="continuationSeparator" w:id="0">
    <w:p w14:paraId="144334C3" w14:textId="77777777" w:rsidR="000453D9" w:rsidRDefault="00045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42"/>
    <w:rsid w:val="000453D9"/>
    <w:rsid w:val="006D1C42"/>
    <w:rsid w:val="00E5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ABF4"/>
  <w15:docId w15:val="{E2A49A3E-8594-4A79-9330-A5176DEE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7715</Characters>
  <Application>Microsoft Office Word</Application>
  <DocSecurity>0</DocSecurity>
  <Lines>64</Lines>
  <Paragraphs>18</Paragraphs>
  <ScaleCrop>false</ScaleCrop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ReUser20</dc:creator>
  <cp:keywords/>
  <dc:description/>
  <cp:lastModifiedBy>Пользователь</cp:lastModifiedBy>
  <cp:revision>6</cp:revision>
  <dcterms:created xsi:type="dcterms:W3CDTF">2023-09-15T10:04:00Z</dcterms:created>
  <dcterms:modified xsi:type="dcterms:W3CDTF">2024-01-17T18:06:00Z</dcterms:modified>
</cp:coreProperties>
</file>