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1A6EB1" w:rsidRPr="0040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A6EB1" w:rsidRPr="00400A7A" w:rsidRDefault="00E6020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400A7A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1A6EB1" w:rsidRPr="0040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A6EB1" w:rsidRPr="00400A7A" w:rsidRDefault="001A6EB1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400A7A">
              <w:rPr>
                <w:sz w:val="48"/>
                <w:szCs w:val="48"/>
              </w:rPr>
              <w:t>Закон Вологодской области от 23.06.2017 N 4160-ОЗ</w:t>
            </w:r>
            <w:r w:rsidRPr="00400A7A">
              <w:rPr>
                <w:sz w:val="48"/>
                <w:szCs w:val="48"/>
              </w:rPr>
              <w:br/>
              <w:t>"О внесении изменений в отдельные законы области"</w:t>
            </w:r>
            <w:r w:rsidRPr="00400A7A">
              <w:rPr>
                <w:sz w:val="48"/>
                <w:szCs w:val="48"/>
              </w:rPr>
              <w:br/>
              <w:t>(принят Постановлением ЗС Вологодской области от 21.06.2017 N 273)</w:t>
            </w:r>
          </w:p>
        </w:tc>
      </w:tr>
      <w:tr w:rsidR="001A6EB1" w:rsidRPr="0040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A6EB1" w:rsidRPr="00400A7A" w:rsidRDefault="001A6EB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00A7A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00A7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00A7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00A7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400A7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00A7A">
              <w:rPr>
                <w:sz w:val="28"/>
                <w:szCs w:val="28"/>
              </w:rPr>
              <w:br/>
            </w:r>
            <w:r w:rsidRPr="00400A7A">
              <w:rPr>
                <w:sz w:val="28"/>
                <w:szCs w:val="28"/>
              </w:rPr>
              <w:br/>
              <w:t>Дата сохранения: 20.07.2023</w:t>
            </w:r>
            <w:r w:rsidRPr="00400A7A">
              <w:rPr>
                <w:sz w:val="28"/>
                <w:szCs w:val="28"/>
              </w:rPr>
              <w:br/>
              <w:t> </w:t>
            </w:r>
          </w:p>
        </w:tc>
      </w:tr>
    </w:tbl>
    <w:p w:rsidR="001A6EB1" w:rsidRDefault="001A6EB1">
      <w:pPr>
        <w:pStyle w:val="ConsPlusNormal"/>
        <w:rPr>
          <w:rFonts w:ascii="Tahoma" w:hAnsi="Tahoma" w:cs="Tahoma"/>
          <w:sz w:val="28"/>
          <w:szCs w:val="28"/>
        </w:rPr>
        <w:sectPr w:rsidR="001A6EB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A6EB1" w:rsidRDefault="001A6EB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A6EB1" w:rsidRPr="00400A7A">
        <w:tc>
          <w:tcPr>
            <w:tcW w:w="5103" w:type="dxa"/>
          </w:tcPr>
          <w:p w:rsidR="001A6EB1" w:rsidRPr="00400A7A" w:rsidRDefault="001A6EB1">
            <w:pPr>
              <w:pStyle w:val="ConsPlusNormal"/>
            </w:pPr>
            <w:r w:rsidRPr="00400A7A">
              <w:t>23 июня 2017 года</w:t>
            </w:r>
          </w:p>
        </w:tc>
        <w:tc>
          <w:tcPr>
            <w:tcW w:w="5103" w:type="dxa"/>
          </w:tcPr>
          <w:p w:rsidR="001A6EB1" w:rsidRPr="00400A7A" w:rsidRDefault="001A6EB1">
            <w:pPr>
              <w:pStyle w:val="ConsPlusNormal"/>
              <w:jc w:val="right"/>
            </w:pPr>
            <w:r w:rsidRPr="00400A7A">
              <w:t>N 4160-ОЗ</w:t>
            </w:r>
          </w:p>
        </w:tc>
      </w:tr>
    </w:tbl>
    <w:p w:rsidR="001A6EB1" w:rsidRDefault="001A6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Title"/>
        <w:jc w:val="center"/>
      </w:pPr>
      <w:r>
        <w:t>ВОЛОГОДСКАЯ ОБЛАСТЬ</w:t>
      </w:r>
    </w:p>
    <w:p w:rsidR="001A6EB1" w:rsidRDefault="001A6EB1">
      <w:pPr>
        <w:pStyle w:val="ConsPlusTitle"/>
        <w:jc w:val="center"/>
      </w:pPr>
    </w:p>
    <w:p w:rsidR="001A6EB1" w:rsidRDefault="001A6EB1">
      <w:pPr>
        <w:pStyle w:val="ConsPlusTitle"/>
        <w:jc w:val="center"/>
      </w:pPr>
      <w:r>
        <w:t>ЗАКОН</w:t>
      </w:r>
    </w:p>
    <w:p w:rsidR="001A6EB1" w:rsidRDefault="001A6EB1">
      <w:pPr>
        <w:pStyle w:val="ConsPlusTitle"/>
        <w:jc w:val="center"/>
      </w:pPr>
    </w:p>
    <w:p w:rsidR="001A6EB1" w:rsidRDefault="001A6EB1">
      <w:pPr>
        <w:pStyle w:val="ConsPlusTitle"/>
        <w:jc w:val="center"/>
      </w:pPr>
      <w:r>
        <w:t>О ВНЕСЕНИИ ИЗМЕНЕНИЙ В ОТДЕЛЬНЫЕ ЗАКОНЫ ОБЛАСТИ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jc w:val="right"/>
      </w:pPr>
      <w:r>
        <w:t>Принят</w:t>
      </w:r>
    </w:p>
    <w:p w:rsidR="001A6EB1" w:rsidRDefault="001A6EB1">
      <w:pPr>
        <w:pStyle w:val="ConsPlusNormal"/>
        <w:jc w:val="right"/>
      </w:pPr>
      <w:r>
        <w:t>Постановлением</w:t>
      </w:r>
    </w:p>
    <w:p w:rsidR="001A6EB1" w:rsidRDefault="001A6EB1">
      <w:pPr>
        <w:pStyle w:val="ConsPlusNormal"/>
        <w:jc w:val="right"/>
      </w:pPr>
      <w:r>
        <w:t>Законодательного Собрания</w:t>
      </w:r>
    </w:p>
    <w:p w:rsidR="001A6EB1" w:rsidRDefault="001A6EB1">
      <w:pPr>
        <w:pStyle w:val="ConsPlusNormal"/>
        <w:jc w:val="right"/>
      </w:pPr>
      <w:r>
        <w:t>Вологодской области</w:t>
      </w:r>
    </w:p>
    <w:p w:rsidR="001A6EB1" w:rsidRDefault="001A6EB1">
      <w:pPr>
        <w:pStyle w:val="ConsPlusNormal"/>
        <w:jc w:val="right"/>
      </w:pPr>
      <w:r>
        <w:t>от 21 июня 2017 г. N 273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Title"/>
        <w:ind w:firstLine="540"/>
        <w:jc w:val="both"/>
        <w:outlineLvl w:val="0"/>
      </w:pPr>
      <w:r>
        <w:t>Статья 1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закон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(с изменениями, внесенными законами области от 2 октября 2008 года N 1851-ОЗ, от 29 декабря 2008 года N 1940-ОЗ, от 28 марта 2011 года N 2483-ОЗ, от 1 февраля 2012 года N 2704-ОЗ, от 25 апреля 2012 года N 2747-ОЗ, от 3 октября 2012 года N 2848-ОЗ, от 30 октября 2012 года N 2896-ОЗ, от 30 января 2013 года N 2983-ОЗ, от 7 мая 2014 года N 3354-ОЗ, от 19 января 2015 года N 3563-ОЗ, от 6 апреля 2015 года N 3616-ОЗ, от 6 июля 2015 года N 3714-ОЗ, от 28 октября 2015 года N 3764-ОЗ, от 14 декабря 2015 года N 3823-ОЗ, от 6 июня 2016 года N 3954-ОЗ, от 2 ноября 2016 года N 4045-ОЗ, от 7 декабря 2016 года N 4061-ОЗ, от 29 мая 2017 года N 4155-ОЗ) следующие изменения: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абзац четвертый статьи 4(2)</w:t>
        </w:r>
      </w:hyperlink>
      <w:r>
        <w:t xml:space="preserve"> изложить в следующей редакции: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"Контроль за расходами муниципальных служащих, а также за расходами их супруг (супругов) и несовершеннолетних детей осуществляется органом исполнительной государственной власти области, являющимся органом по профилактике коррупционных и иных правонарушений.";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4(3) следующего содержания: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"Статья 4(3). Порядок представления лицом, замещающим должность главы местной администрации по контракту, гражданами, претендующими на замещение указанной должности, сведений о доходах, расходах, об имуществе и обязательствах имущественного характера и порядок проведения проверки их достоверности и полноты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Лицо, замещающее должность главы местной администрации по контракту,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области по утвержденной Президентом Российской Федерации форме </w:t>
      </w:r>
      <w:hyperlink r:id="rId12" w:history="1">
        <w:r>
          <w:rPr>
            <w:color w:val="0000FF"/>
          </w:rPr>
          <w:t>справки</w:t>
        </w:r>
      </w:hyperlink>
      <w:r>
        <w:t>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Лицо, замещающее должность главы местной администрации по контракту,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отчетным, путем направления их в орган исполнительной государственной власти области, являющийся органом по профилактике коррупционных и иных правонарушений.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Граждане, претендующие на замещение должности главы местной администрации по контракту,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орган исполнительной государственной власти области, являющийся органом по профилактике коррупционных и иных правонарушений, в сроки, установленные для подачи документов на участие в соответствующем конкурсе.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Порядок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лицом, замещающим должность главы местной администрации по контракту, гражданами, претендующими на замещение указанной должности, сведений о доходах, расходах, об имуществе и обязательствах имущественного характера и работы с ними утверждается Губернатором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Проверка достоверности и полноты сведений о доходах, об имуществе и обязательствах имущественного характера, представляемых лицом, замещающим должность главы местной администрации по контракту, гражданами, претендующими на замещение указанной должности, осуществляется по решению Губернатора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Решение принимается Губернатором области отдельно в отношении каждого лица, замещающего должность главы местной администрации по контракту, гражданина, претендующего на замещение указанной должности.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Проверка осуществляется органом исполнительной государственной власти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 90 дней Губернатором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Основания проведения проверки сведений о доходах, об имуществе и обязательствах имущественного характера, организация деятельности органа исполнительной государственной власти области, являющегося органом по профилактике коррупционных и иных правонарушений, при проведении проверки, а также иные условия ее проведения утверждаются Губернатором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лица, замещающего должность главы местной администрации по контракту, граждан, претендующих на замещение указанной должности, их супруг (супругов) и несовершеннолетних детей утверждается Губернатором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Контроль за расходами лица, замещающего должность главы местной администрации по контракту, граждан, претендующих на замещение указанной должности, а также за расходами их супруг (супругов) и несовершеннолетних детей осуществляется органом исполнительной государственной власти области, являющимся органом по профилактике коррупционных и иных правонарушений.";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приложении 2</w:t>
        </w:r>
      </w:hyperlink>
      <w:r>
        <w:t>:</w:t>
      </w:r>
    </w:p>
    <w:p w:rsidR="001A6EB1" w:rsidRDefault="001A6EB1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пункт 2.3 раздела 2</w:t>
        </w:r>
      </w:hyperlink>
      <w:r>
        <w:t xml:space="preserve"> изложить в следующей редакции: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"2.3. Глава местной администрации обязан исполнять обязанности, соблюдать ограничения и запреты, предусмотренные федеральными законами от 2 марта 2007 года </w:t>
      </w:r>
      <w:hyperlink r:id="rId1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года </w:t>
      </w:r>
      <w:hyperlink r:id="rId1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7 мая 2013 года </w:t>
      </w:r>
      <w:hyperlink r:id="rId19" w:history="1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нормативными правовыми актами области, уставом муниципального образования.";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8.3 раздела 8</w:t>
        </w:r>
      </w:hyperlink>
      <w:r>
        <w:t xml:space="preserve"> слова "частями 10, 11" заменить словами "частями, 10, 11, 11(1)".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Title"/>
        <w:ind w:firstLine="540"/>
        <w:jc w:val="both"/>
        <w:outlineLvl w:val="0"/>
      </w:pPr>
      <w:r>
        <w:t>Статья 2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ind w:firstLine="540"/>
        <w:jc w:val="both"/>
      </w:pPr>
      <w:r>
        <w:t xml:space="preserve">Внести в </w:t>
      </w:r>
      <w:hyperlink r:id="rId21" w:history="1">
        <w:r>
          <w:rPr>
            <w:color w:val="0000FF"/>
          </w:rPr>
          <w:t>закон</w:t>
        </w:r>
      </w:hyperlink>
      <w:r>
        <w:t xml:space="preserve"> области от 9 июля 2009 года N 2054-ОЗ "О противодействии коррупции в Вологодской области" (с изменениями, внесенными законами области от 27 мая 2010 года N 2304-ОЗ, от 27 сентября 2010 года N 2366-ОЗ, от 25 декабря 2013 года N 3254-ОЗ, от 28 апреля 2016 года N 3939-ОЗ, от 28 октября 2016 года N 4025-ОЗ) следующие изменения: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"Настоящий закон области устанавливает правовые и организационные основы противодействия коррупции в Вологодской области.";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часть 3 статьи 1</w:t>
        </w:r>
      </w:hyperlink>
      <w:r>
        <w:t xml:space="preserve"> дополнить новым абзацем пятым следующего содержания: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"принимает решение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лицами, замещающими муниципальные должности, гражданами, претендующими на замещение указанных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контракту;";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статьей 2(1) следующего содержания: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"Статья 2(1). Порядок представления лицами, замещающими муниципальные должности,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порядок проведения проверки их достоверности и полноты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1. Главы муниципальных образований области, лица, замещающие иные муниципальные должности, за исключением лиц, указанных в части 2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2. Депутаты представительных органов муниципальных образований области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3. Граждане, претендующие на замещение должности главы муниципального образования, депутата представительного органа муниципального образования, в десятидневный срок со дня представления в избирательную комиссию муниципального образования заявления о согласии баллотироваться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4. Граждане, претендующие на замещение иных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при назначении на указанные должности.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5. Лица, указанные в частях 1 - 4 настоящей статьи,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 по утвержденной Президентом Российской Федерации форме </w:t>
      </w:r>
      <w:hyperlink r:id="rId25" w:history="1">
        <w:r>
          <w:rPr>
            <w:color w:val="0000FF"/>
          </w:rPr>
          <w:t>справки</w:t>
        </w:r>
      </w:hyperlink>
      <w:r>
        <w:t xml:space="preserve"> путем направления их в орган исполнительной государственной власти области, являющийся органом по профилактике коррупционных и иных правонарушений.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6. Порядок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лицами, указанными в частях 1 - 4 настоящей статьи, сведений о доходах, расходах, об имуществе и обязательствах имущественного характера и работы с ними утверждается Губернатором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частями 1 - 4 настоящей статьи, осуществляется по решению Губернатора области. Такое решение принимается отдельно в отношении каждого лица, замещающего муниципальную должность, гражданина, претендующего на замещение указанной должности.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8. Указанная в части 7 настоящей статьи проверка осуществляется органом исполнительной государственной власти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 90 дней Губернатором области.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>9. Основания проведения проверки сведений о доходах, расходах, об имуществе и обязательствах имущественного характера, организация деятельности органа исполнительной государственной власти области, являющегося органом по профилактике коррупционных и иных правонарушений, при проведении проверки, а также иные условия ее проведения утверждаются Губернатором области.".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Title"/>
        <w:ind w:firstLine="540"/>
        <w:jc w:val="both"/>
        <w:outlineLvl w:val="0"/>
      </w:pPr>
      <w:r>
        <w:t>Статья 3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Часть 2 статьи 1</w:t>
        </w:r>
      </w:hyperlink>
      <w:r>
        <w:t xml:space="preserve"> закона области от 5 июня 2013 года N 3072-ОЗ "О регулировании некоторых вопросов осуществления контроля за расходами лиц, замещающих муниципальные должности муниципальных образований области, а также расходами их супруг (супругов) и несовершеннолетних детей" (с изменениями, внесенными законом области от 14 декабря 2015 года N 3826-ОЗ) изложить в следующей редакции:</w:t>
      </w:r>
    </w:p>
    <w:p w:rsidR="001A6EB1" w:rsidRDefault="001A6EB1">
      <w:pPr>
        <w:pStyle w:val="ConsPlusNormal"/>
        <w:spacing w:before="240"/>
        <w:ind w:firstLine="540"/>
        <w:jc w:val="both"/>
      </w:pPr>
      <w:r>
        <w:t xml:space="preserve">"2. Сведения, указанные в части 1 настоящей статьи, представляются в порядке, установленном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области".".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Title"/>
        <w:ind w:firstLine="540"/>
        <w:jc w:val="both"/>
        <w:outlineLvl w:val="0"/>
      </w:pPr>
      <w:r>
        <w:t>Статья 4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jc w:val="right"/>
      </w:pPr>
      <w:r>
        <w:t>Губернатор области</w:t>
      </w:r>
    </w:p>
    <w:p w:rsidR="001A6EB1" w:rsidRDefault="001A6EB1">
      <w:pPr>
        <w:pStyle w:val="ConsPlusNormal"/>
        <w:jc w:val="right"/>
      </w:pPr>
      <w:r>
        <w:t>О.А.КУВШИННИКОВ</w:t>
      </w:r>
    </w:p>
    <w:p w:rsidR="001A6EB1" w:rsidRDefault="001A6EB1">
      <w:pPr>
        <w:pStyle w:val="ConsPlusNormal"/>
      </w:pPr>
      <w:r>
        <w:t>г. Вологда</w:t>
      </w:r>
    </w:p>
    <w:p w:rsidR="001A6EB1" w:rsidRDefault="001A6EB1">
      <w:pPr>
        <w:pStyle w:val="ConsPlusNormal"/>
        <w:spacing w:before="240"/>
      </w:pPr>
      <w:r>
        <w:t>23 июня 2017 года</w:t>
      </w:r>
    </w:p>
    <w:p w:rsidR="001A6EB1" w:rsidRDefault="001A6EB1">
      <w:pPr>
        <w:pStyle w:val="ConsPlusNormal"/>
        <w:spacing w:before="240"/>
      </w:pPr>
      <w:r>
        <w:t>N 4160-ОЗ</w:t>
      </w: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jc w:val="both"/>
      </w:pPr>
    </w:p>
    <w:p w:rsidR="001A6EB1" w:rsidRDefault="001A6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6EB1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7A" w:rsidRDefault="00400A7A">
      <w:pPr>
        <w:spacing w:after="0" w:line="240" w:lineRule="auto"/>
      </w:pPr>
      <w:r>
        <w:separator/>
      </w:r>
    </w:p>
  </w:endnote>
  <w:endnote w:type="continuationSeparator" w:id="0">
    <w:p w:rsidR="00400A7A" w:rsidRDefault="004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B1" w:rsidRDefault="001A6E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A6EB1" w:rsidRPr="00400A7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6EB1" w:rsidRPr="00400A7A" w:rsidRDefault="001A6EB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00A7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00A7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6EB1" w:rsidRPr="00400A7A" w:rsidRDefault="001A6EB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00A7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6EB1" w:rsidRPr="00400A7A" w:rsidRDefault="001A6EB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00A7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00A7A">
            <w:rPr>
              <w:rFonts w:ascii="Tahoma" w:hAnsi="Tahoma" w:cs="Tahoma"/>
              <w:sz w:val="20"/>
              <w:szCs w:val="20"/>
            </w:rPr>
            <w:fldChar w:fldCharType="begin"/>
          </w:r>
          <w:r w:rsidRPr="00400A7A">
            <w:rPr>
              <w:rFonts w:ascii="Tahoma" w:hAnsi="Tahoma" w:cs="Tahoma"/>
              <w:sz w:val="20"/>
              <w:szCs w:val="20"/>
            </w:rPr>
            <w:instrText>\PAGE</w:instrText>
          </w:r>
          <w:r w:rsidRPr="00400A7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2222" w:rsidRPr="00400A7A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400A7A">
            <w:rPr>
              <w:rFonts w:ascii="Tahoma" w:hAnsi="Tahoma" w:cs="Tahoma"/>
              <w:sz w:val="20"/>
              <w:szCs w:val="20"/>
            </w:rPr>
            <w:fldChar w:fldCharType="end"/>
          </w:r>
          <w:r w:rsidRPr="00400A7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00A7A">
            <w:rPr>
              <w:rFonts w:ascii="Tahoma" w:hAnsi="Tahoma" w:cs="Tahoma"/>
              <w:sz w:val="20"/>
              <w:szCs w:val="20"/>
            </w:rPr>
            <w:fldChar w:fldCharType="begin"/>
          </w:r>
          <w:r w:rsidRPr="00400A7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00A7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2222" w:rsidRPr="00400A7A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400A7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A6EB1" w:rsidRDefault="001A6E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7A" w:rsidRDefault="00400A7A">
      <w:pPr>
        <w:spacing w:after="0" w:line="240" w:lineRule="auto"/>
      </w:pPr>
      <w:r>
        <w:separator/>
      </w:r>
    </w:p>
  </w:footnote>
  <w:footnote w:type="continuationSeparator" w:id="0">
    <w:p w:rsidR="00400A7A" w:rsidRDefault="004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A6EB1" w:rsidRPr="00400A7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6EB1" w:rsidRPr="00400A7A" w:rsidRDefault="001A6EB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00A7A">
            <w:rPr>
              <w:rFonts w:ascii="Tahoma" w:hAnsi="Tahoma" w:cs="Tahoma"/>
              <w:sz w:val="16"/>
              <w:szCs w:val="16"/>
            </w:rPr>
            <w:t>Закон Вологодской области от 23.06.2017 N 4160-ОЗ</w:t>
          </w:r>
          <w:r w:rsidRPr="00400A7A"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законы области"</w:t>
          </w:r>
          <w:r w:rsidRPr="00400A7A">
            <w:rPr>
              <w:rFonts w:ascii="Tahoma" w:hAnsi="Tahoma" w:cs="Tahoma"/>
              <w:sz w:val="16"/>
              <w:szCs w:val="16"/>
            </w:rPr>
            <w:br/>
            <w:t>(принят Постановлени...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6EB1" w:rsidRPr="00400A7A" w:rsidRDefault="001A6EB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00A7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00A7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00A7A">
            <w:rPr>
              <w:rFonts w:ascii="Tahoma" w:hAnsi="Tahoma" w:cs="Tahoma"/>
              <w:sz w:val="18"/>
              <w:szCs w:val="18"/>
            </w:rPr>
            <w:br/>
          </w:r>
          <w:r w:rsidRPr="00400A7A">
            <w:rPr>
              <w:rFonts w:ascii="Tahoma" w:hAnsi="Tahoma" w:cs="Tahoma"/>
              <w:sz w:val="16"/>
              <w:szCs w:val="16"/>
            </w:rPr>
            <w:t>Дата сохранения: 20.07.2023</w:t>
          </w:r>
        </w:p>
      </w:tc>
    </w:tr>
  </w:tbl>
  <w:p w:rsidR="001A6EB1" w:rsidRDefault="001A6E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A6EB1" w:rsidRDefault="001A6EB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20E"/>
    <w:rsid w:val="001A6EB1"/>
    <w:rsid w:val="00312222"/>
    <w:rsid w:val="00400A7A"/>
    <w:rsid w:val="00E6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122335&amp;date=20.07.2023&amp;dst=100037&amp;field=134" TargetMode="External"/><Relationship Id="rId18" Type="http://schemas.openxmlformats.org/officeDocument/2006/relationships/hyperlink" Target="https://login.consultant.ru/link/?req=doc&amp;base=LAW&amp;n=188374&amp;date=20.07.2023" TargetMode="External"/><Relationship Id="rId26" Type="http://schemas.openxmlformats.org/officeDocument/2006/relationships/hyperlink" Target="https://login.consultant.ru/link/?req=doc&amp;base=RLAW095&amp;n=122413&amp;date=20.07.2023&amp;dst=10002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33685&amp;date=20.07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64568&amp;date=20.07.2023&amp;dst=100045&amp;field=134" TargetMode="External"/><Relationship Id="rId17" Type="http://schemas.openxmlformats.org/officeDocument/2006/relationships/hyperlink" Target="https://login.consultant.ru/link/?req=doc&amp;base=LAW&amp;n=210045&amp;date=20.07.2023" TargetMode="External"/><Relationship Id="rId25" Type="http://schemas.openxmlformats.org/officeDocument/2006/relationships/hyperlink" Target="https://login.consultant.ru/link/?req=doc&amp;base=LAW&amp;n=164568&amp;date=20.07.2023&amp;dst=10004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6165&amp;date=20.07.2023" TargetMode="External"/><Relationship Id="rId20" Type="http://schemas.openxmlformats.org/officeDocument/2006/relationships/hyperlink" Target="https://login.consultant.ru/link/?req=doc&amp;base=RLAW095&amp;n=141387&amp;date=20.07.2023&amp;dst=100564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41387&amp;date=20.07.2023" TargetMode="External"/><Relationship Id="rId24" Type="http://schemas.openxmlformats.org/officeDocument/2006/relationships/hyperlink" Target="https://login.consultant.ru/link/?req=doc&amp;base=RLAW095&amp;n=133685&amp;date=20.07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41387&amp;date=20.07.2023&amp;dst=100761&amp;field=134" TargetMode="External"/><Relationship Id="rId23" Type="http://schemas.openxmlformats.org/officeDocument/2006/relationships/hyperlink" Target="https://login.consultant.ru/link/?req=doc&amp;base=RLAW095&amp;n=133685&amp;date=20.07.2023&amp;dst=100020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5&amp;n=141387&amp;date=20.07.2023&amp;dst=100859&amp;field=134" TargetMode="External"/><Relationship Id="rId19" Type="http://schemas.openxmlformats.org/officeDocument/2006/relationships/hyperlink" Target="https://login.consultant.ru/link/?req=doc&amp;base=LAW&amp;n=210046&amp;date=20.07.202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41387&amp;date=20.07.2023" TargetMode="External"/><Relationship Id="rId14" Type="http://schemas.openxmlformats.org/officeDocument/2006/relationships/hyperlink" Target="https://login.consultant.ru/link/?req=doc&amp;base=RLAW095&amp;n=141387&amp;date=20.07.2023&amp;dst=100503&amp;field=134" TargetMode="External"/><Relationship Id="rId22" Type="http://schemas.openxmlformats.org/officeDocument/2006/relationships/hyperlink" Target="https://login.consultant.ru/link/?req=doc&amp;base=RLAW095&amp;n=133685&amp;date=20.07.2023&amp;dst=100007&amp;field=134" TargetMode="External"/><Relationship Id="rId27" Type="http://schemas.openxmlformats.org/officeDocument/2006/relationships/hyperlink" Target="https://login.consultant.ru/link/?req=doc&amp;base=RLAW095&amp;n=133685&amp;date=20.07.2023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2186</Words>
  <Characters>12464</Characters>
  <Application>Microsoft Office Word</Application>
  <DocSecurity>2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Закон Вологодской области от 23.06.2017 N 4160-ОЗ"О внесении изменений в отдельные законы области"(принят Постановлением ЗС Вологодской области от 21.06.2017 N 273)</vt:lpstr>
      <vt:lpstr/>
      <vt:lpstr>Статья 1</vt:lpstr>
      <vt:lpstr>Статья 2</vt:lpstr>
      <vt:lpstr>Статья 3</vt:lpstr>
      <vt:lpstr>Статья 4</vt:lpstr>
    </vt:vector>
  </TitlesOfParts>
  <Company>КонсультантПлюс Версия 4022.00.55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23.06.2017 N 4160-ОЗ"О внесении изменений в отдельные законы области"(принят Постановлением ЗС Вологодской области от 21.06.2017 N 273)</dc:title>
  <dc:creator>Zverdvd.org</dc:creator>
  <cp:lastModifiedBy>IP</cp:lastModifiedBy>
  <cp:revision>2</cp:revision>
  <dcterms:created xsi:type="dcterms:W3CDTF">2023-09-01T12:45:00Z</dcterms:created>
  <dcterms:modified xsi:type="dcterms:W3CDTF">2023-09-01T12:45:00Z</dcterms:modified>
</cp:coreProperties>
</file>