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5" w:type="pct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5"/>
        <w:gridCol w:w="6336"/>
      </w:tblGrid>
      <w:tr w:rsidR="00982B1F" w:rsidRPr="00F57FF2" w14:paraId="750C0312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1F8D559" w14:textId="7F1348FF" w:rsidR="00982B1F" w:rsidRPr="00F57FF2" w:rsidRDefault="00982B1F" w:rsidP="000A2539">
            <w:pPr>
              <w:spacing w:after="0" w:line="220" w:lineRule="exact"/>
              <w:rPr>
                <w:rFonts w:ascii="XO Thames" w:hAnsi="XO Thames" w:cstheme="majorHAnsi"/>
                <w:color w:val="000000"/>
              </w:rPr>
            </w:pPr>
            <w:r w:rsidRPr="00F57FF2">
              <w:rPr>
                <w:rFonts w:ascii="XO Thames" w:hAnsi="XO Thames" w:cstheme="majorHAnsi"/>
                <w:b/>
              </w:rPr>
              <w:t>Отраслевое направление (сфера)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21D9C8F" w14:textId="69976421" w:rsidR="00982B1F" w:rsidRPr="000A2539" w:rsidRDefault="00621145" w:rsidP="00F57FF2">
            <w:pPr>
              <w:spacing w:after="0" w:line="220" w:lineRule="exact"/>
              <w:jc w:val="both"/>
              <w:rPr>
                <w:rFonts w:ascii="XO Thames" w:hAnsi="XO Thames" w:cstheme="majorHAnsi"/>
                <w:b/>
                <w:color w:val="000000"/>
              </w:rPr>
            </w:pPr>
            <w:proofErr w:type="spellStart"/>
            <w:r>
              <w:rPr>
                <w:rFonts w:ascii="XO Thames" w:hAnsi="XO Thames" w:cstheme="majorHAnsi"/>
                <w:b/>
              </w:rPr>
              <w:t>Агротуризм</w:t>
            </w:r>
            <w:proofErr w:type="spellEnd"/>
          </w:p>
        </w:tc>
      </w:tr>
      <w:tr w:rsidR="00982B1F" w:rsidRPr="00F57FF2" w14:paraId="6C7601AB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C3BF" w14:textId="77777777" w:rsidR="00982B1F" w:rsidRPr="00EC4C74" w:rsidRDefault="00982B1F" w:rsidP="00EC4C74">
            <w:pPr>
              <w:spacing w:after="0" w:line="220" w:lineRule="exact"/>
              <w:rPr>
                <w:rFonts w:cstheme="minorHAnsi"/>
                <w:color w:val="000000"/>
              </w:rPr>
            </w:pPr>
            <w:r w:rsidRPr="00EC4C74">
              <w:rPr>
                <w:rFonts w:cstheme="minorHAnsi"/>
              </w:rPr>
              <w:t>1. Наименование государственной программы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5A1E" w14:textId="4430BB56" w:rsidR="00982B1F" w:rsidRPr="00EC4C74" w:rsidRDefault="00536A26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 (ПП РФ от 14 июля 2012 года № 717)</w:t>
            </w:r>
          </w:p>
        </w:tc>
      </w:tr>
      <w:tr w:rsidR="00982B1F" w:rsidRPr="00F57FF2" w14:paraId="6565BC3D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F5FC" w14:textId="77777777" w:rsidR="00982B1F" w:rsidRPr="00EC4C74" w:rsidRDefault="00982B1F" w:rsidP="00EC4C74">
            <w:pPr>
              <w:spacing w:after="0" w:line="220" w:lineRule="exact"/>
              <w:rPr>
                <w:rFonts w:cstheme="minorHAnsi"/>
                <w:color w:val="000000"/>
              </w:rPr>
            </w:pPr>
            <w:r w:rsidRPr="00EC4C74">
              <w:rPr>
                <w:rFonts w:cstheme="minorHAnsi"/>
              </w:rPr>
              <w:t>2.  Наименование субсидии (гранта/иной формы предоставления средств), НПА, реквизиты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1109" w14:textId="77777777" w:rsidR="00536A26" w:rsidRPr="00EC4C74" w:rsidRDefault="00536A26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Субсидия на развитие сельского туризма</w:t>
            </w:r>
          </w:p>
          <w:p w14:paraId="539710A0" w14:textId="4393577B" w:rsidR="00982B1F" w:rsidRPr="00EC4C74" w:rsidRDefault="00536A26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Грант «</w:t>
            </w:r>
            <w:proofErr w:type="spellStart"/>
            <w:r w:rsidRPr="00EC4C74">
              <w:rPr>
                <w:rFonts w:cstheme="minorHAnsi"/>
                <w:color w:val="000000" w:themeColor="text1"/>
              </w:rPr>
              <w:t>Агротуризм</w:t>
            </w:r>
            <w:proofErr w:type="spellEnd"/>
            <w:r w:rsidRPr="00EC4C74">
              <w:rPr>
                <w:rFonts w:cstheme="minorHAnsi"/>
                <w:color w:val="000000" w:themeColor="text1"/>
              </w:rPr>
              <w:t>»</w:t>
            </w:r>
          </w:p>
        </w:tc>
      </w:tr>
      <w:tr w:rsidR="00982B1F" w:rsidRPr="00E452ED" w14:paraId="1E6CE920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6281" w14:textId="77777777" w:rsidR="00982B1F" w:rsidRPr="00EC4C74" w:rsidRDefault="00982B1F" w:rsidP="00EC4C74">
            <w:pPr>
              <w:spacing w:after="0" w:line="220" w:lineRule="exact"/>
              <w:rPr>
                <w:rFonts w:cstheme="minorHAnsi"/>
                <w:color w:val="000000"/>
              </w:rPr>
            </w:pPr>
            <w:r w:rsidRPr="00EC4C74">
              <w:rPr>
                <w:rFonts w:cstheme="minorHAnsi"/>
              </w:rPr>
              <w:t>3.   Главный распорядитель бюджетных средств (ФБ/РБ) / Автономная некоммерческая организация (фонд)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A962" w14:textId="50828C0A" w:rsidR="00982B1F" w:rsidRPr="00EC4C74" w:rsidRDefault="00AE293A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Министерство Сельского Хозяйства Российской Федерации</w:t>
            </w:r>
            <w:r w:rsidR="00AC130E" w:rsidRPr="00EC4C74">
              <w:rPr>
                <w:rFonts w:cstheme="minorHAnsi"/>
                <w:color w:val="000000" w:themeColor="text1"/>
              </w:rPr>
              <w:t xml:space="preserve"> </w:t>
            </w:r>
            <w:r w:rsidR="00AC130E" w:rsidRPr="00EC4C74">
              <w:rPr>
                <w:rFonts w:cstheme="minorHAnsi"/>
                <w:color w:val="000000" w:themeColor="text1"/>
              </w:rPr>
              <w:sym w:font="Symbol" w:char="F0AE"/>
            </w:r>
            <w:r w:rsidR="00AC130E" w:rsidRPr="00EC4C74">
              <w:rPr>
                <w:rFonts w:cstheme="minorHAnsi"/>
                <w:color w:val="000000" w:themeColor="text1"/>
              </w:rPr>
              <w:t xml:space="preserve"> Департамент сельского хозяйства и про</w:t>
            </w:r>
            <w:r w:rsidR="00E452ED" w:rsidRPr="00EC4C74">
              <w:rPr>
                <w:rFonts w:cstheme="minorHAnsi"/>
                <w:color w:val="000000" w:themeColor="text1"/>
              </w:rPr>
              <w:t>довольственных ресурсов области</w:t>
            </w:r>
            <w:r w:rsidR="00AC130E" w:rsidRPr="00EC4C74">
              <w:rPr>
                <w:rFonts w:cstheme="minorHAnsi"/>
                <w:color w:val="000000" w:themeColor="text1"/>
              </w:rPr>
              <w:sym w:font="Symbol" w:char="F0AE"/>
            </w:r>
            <w:r w:rsidR="00AC130E" w:rsidRPr="00EC4C74">
              <w:rPr>
                <w:rFonts w:cstheme="minorHAnsi"/>
                <w:color w:val="000000" w:themeColor="text1"/>
              </w:rPr>
              <w:t>заяви</w:t>
            </w:r>
            <w:r w:rsidR="00FF0383" w:rsidRPr="00EC4C74">
              <w:rPr>
                <w:rFonts w:cstheme="minorHAnsi"/>
                <w:color w:val="000000" w:themeColor="text1"/>
              </w:rPr>
              <w:t>те</w:t>
            </w:r>
            <w:r w:rsidR="00AC130E" w:rsidRPr="00EC4C74">
              <w:rPr>
                <w:rFonts w:cstheme="minorHAnsi"/>
                <w:color w:val="000000" w:themeColor="text1"/>
              </w:rPr>
              <w:t>л</w:t>
            </w:r>
            <w:proofErr w:type="gramStart"/>
            <w:r w:rsidR="00AC130E" w:rsidRPr="00EC4C74">
              <w:rPr>
                <w:rFonts w:cstheme="minorHAnsi"/>
                <w:color w:val="000000" w:themeColor="text1"/>
              </w:rPr>
              <w:t>ь</w:t>
            </w:r>
            <w:r w:rsidR="00795EA8" w:rsidRPr="00EC4C74">
              <w:rPr>
                <w:rFonts w:cstheme="minorHAnsi"/>
                <w:color w:val="000000" w:themeColor="text1"/>
              </w:rPr>
              <w:t>(</w:t>
            </w:r>
            <w:proofErr w:type="gramEnd"/>
            <w:r w:rsidR="00795EA8" w:rsidRPr="00EC4C74">
              <w:rPr>
                <w:rFonts w:cstheme="minorHAnsi"/>
                <w:color w:val="000000" w:themeColor="text1"/>
              </w:rPr>
              <w:t>сельскохозяйственный товаропроизводитель, относящийся к категории «малое» или «</w:t>
            </w:r>
            <w:proofErr w:type="spellStart"/>
            <w:r w:rsidR="00795EA8" w:rsidRPr="00EC4C74">
              <w:rPr>
                <w:rFonts w:cstheme="minorHAnsi"/>
                <w:color w:val="000000" w:themeColor="text1"/>
              </w:rPr>
              <w:t>микропредприятие</w:t>
            </w:r>
            <w:proofErr w:type="spellEnd"/>
            <w:r w:rsidR="00795EA8" w:rsidRPr="00EC4C74">
              <w:rPr>
                <w:rFonts w:cstheme="minorHAnsi"/>
                <w:color w:val="000000" w:themeColor="text1"/>
              </w:rPr>
              <w:t>»</w:t>
            </w:r>
            <w:r w:rsidR="00EB5C6F" w:rsidRPr="00EC4C74">
              <w:rPr>
                <w:rFonts w:cstheme="minorHAnsi"/>
                <w:color w:val="000000" w:themeColor="text1"/>
              </w:rPr>
              <w:t xml:space="preserve"> сельскохозяйственные кооперативы и крестьянские (фермерские) хозяйства</w:t>
            </w:r>
            <w:r w:rsidR="00795EA8" w:rsidRPr="00EC4C74">
              <w:rPr>
                <w:rFonts w:cstheme="minorHAnsi"/>
                <w:color w:val="000000" w:themeColor="text1"/>
              </w:rPr>
              <w:t>)</w:t>
            </w:r>
          </w:p>
        </w:tc>
      </w:tr>
      <w:tr w:rsidR="00982B1F" w:rsidRPr="00F57FF2" w14:paraId="718EED68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FE7" w14:textId="77777777" w:rsidR="00982B1F" w:rsidRPr="00EC4C74" w:rsidRDefault="00982B1F" w:rsidP="00EC4C74">
            <w:pPr>
              <w:spacing w:after="0" w:line="220" w:lineRule="exact"/>
              <w:rPr>
                <w:rFonts w:cstheme="minorHAnsi"/>
                <w:color w:val="000000"/>
              </w:rPr>
            </w:pPr>
            <w:r w:rsidRPr="00EC4C74">
              <w:rPr>
                <w:rFonts w:cstheme="minorHAnsi"/>
              </w:rPr>
              <w:t>4.  Наименование объекта (на какие цели выделяется субсидия/грант)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ADE1" w14:textId="77777777" w:rsidR="00927598" w:rsidRPr="00EC4C74" w:rsidRDefault="00927598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- приобретение, строительство, модернизацию или реконструкцию средств размещения, в том числе модульных, объектов туристского показа, развлекательной инфраструктуры, включая детские развлекательные комплексы, проката;</w:t>
            </w:r>
          </w:p>
          <w:p w14:paraId="13366962" w14:textId="2C752334" w:rsidR="00927598" w:rsidRPr="00EC4C74" w:rsidRDefault="00927598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-</w:t>
            </w:r>
            <w:r w:rsidR="008F5701" w:rsidRPr="00EC4C74">
              <w:rPr>
                <w:rFonts w:cstheme="minorHAnsi"/>
                <w:color w:val="000000" w:themeColor="text1"/>
              </w:rPr>
              <w:t> </w:t>
            </w:r>
            <w:r w:rsidRPr="00EC4C74">
              <w:rPr>
                <w:rFonts w:cstheme="minorHAnsi"/>
                <w:color w:val="000000" w:themeColor="text1"/>
              </w:rPr>
              <w:t>подключение объектов к электрическим, вод</w:t>
            </w:r>
            <w:proofErr w:type="gramStart"/>
            <w:r w:rsidRPr="00EC4C74">
              <w:rPr>
                <w:rFonts w:cstheme="minorHAnsi"/>
                <w:color w:val="000000" w:themeColor="text1"/>
              </w:rPr>
              <w:t>о-</w:t>
            </w:r>
            <w:proofErr w:type="gramEnd"/>
            <w:r w:rsidRPr="00EC4C74">
              <w:rPr>
                <w:rFonts w:cstheme="minorHAnsi"/>
                <w:color w:val="000000" w:themeColor="text1"/>
              </w:rPr>
              <w:t>, газо-, теплопроводным и канализационным сетям;</w:t>
            </w:r>
          </w:p>
          <w:p w14:paraId="29758382" w14:textId="77777777" w:rsidR="00927598" w:rsidRPr="00EC4C74" w:rsidRDefault="00927598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- приобретение и монтаж туристского оборудования, снаряжения и инвентаря, мебели и оборудования для средств размещения, техники, специализированного транспорта и оборудования;</w:t>
            </w:r>
          </w:p>
          <w:p w14:paraId="2B2CD25C" w14:textId="1A3870AC" w:rsidR="00982B1F" w:rsidRPr="00EC4C74" w:rsidRDefault="00927598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- проведение работ по благоустройству территорий, в том числе создание и обустройство зон отдыха, спортивных и детских игровых площадок, освещение территории, включая архитектурную подсветку, организация пешеходных и велосипедных дорожек, мест парковок, ограждений, сохранение и восстановление природных ландшафтов и историко-культурных памятников.</w:t>
            </w:r>
          </w:p>
        </w:tc>
      </w:tr>
      <w:tr w:rsidR="00982B1F" w:rsidRPr="00F57FF2" w14:paraId="7025D650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B4C2" w14:textId="77777777" w:rsidR="00982B1F" w:rsidRPr="00EC4C74" w:rsidRDefault="00982B1F" w:rsidP="00EC4C74">
            <w:pPr>
              <w:spacing w:after="0" w:line="220" w:lineRule="exact"/>
              <w:rPr>
                <w:rFonts w:cstheme="minorHAnsi"/>
                <w:color w:val="000000"/>
              </w:rPr>
            </w:pPr>
            <w:r w:rsidRPr="00EC4C74">
              <w:rPr>
                <w:rFonts w:cstheme="minorHAnsi"/>
              </w:rPr>
              <w:t>5.  Срок направления заявки 2025 год (дата 2024/2023 гг. справочно)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14C0" w14:textId="71CAE622" w:rsidR="00982B1F" w:rsidRPr="00EC4C74" w:rsidRDefault="00927598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В Департамент сельско</w:t>
            </w:r>
            <w:r w:rsidR="008F5701" w:rsidRPr="00EC4C74">
              <w:rPr>
                <w:rFonts w:cstheme="minorHAnsi"/>
                <w:color w:val="000000" w:themeColor="text1"/>
              </w:rPr>
              <w:t xml:space="preserve">го хозяйства и продовольственных </w:t>
            </w:r>
            <w:r w:rsidRPr="00EC4C74">
              <w:rPr>
                <w:rFonts w:cstheme="minorHAnsi"/>
                <w:color w:val="000000" w:themeColor="text1"/>
              </w:rPr>
              <w:t xml:space="preserve">ресурсов области - апрель 2025 года </w:t>
            </w:r>
          </w:p>
          <w:p w14:paraId="7060B010" w14:textId="409E82DF" w:rsidR="00927598" w:rsidRPr="00EC4C74" w:rsidRDefault="00927598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 xml:space="preserve">В Министерство Сельского Хозяйства </w:t>
            </w:r>
            <w:r w:rsidR="00317C20" w:rsidRPr="00EC4C74">
              <w:rPr>
                <w:rFonts w:cstheme="minorHAnsi"/>
                <w:color w:val="000000" w:themeColor="text1"/>
              </w:rPr>
              <w:t>РФ – май 2025 года</w:t>
            </w:r>
          </w:p>
          <w:p w14:paraId="7651CB6D" w14:textId="4FAC7A71" w:rsidR="00927598" w:rsidRPr="00EC4C74" w:rsidRDefault="00EF1A79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 xml:space="preserve">(Справочно: в </w:t>
            </w:r>
            <w:r w:rsidR="009C679D" w:rsidRPr="00EC4C74">
              <w:rPr>
                <w:rFonts w:cstheme="minorHAnsi"/>
                <w:color w:val="000000" w:themeColor="text1"/>
              </w:rPr>
              <w:t>Минсельхоз</w:t>
            </w:r>
            <w:r w:rsidRPr="00EC4C74">
              <w:rPr>
                <w:rFonts w:cstheme="minorHAnsi"/>
                <w:color w:val="000000" w:themeColor="text1"/>
              </w:rPr>
              <w:t xml:space="preserve"> РФ в 2024 году с 27 апреля по 24 мая)</w:t>
            </w:r>
          </w:p>
          <w:p w14:paraId="34C12143" w14:textId="26E220A9" w:rsidR="00E164E4" w:rsidRPr="00EC4C74" w:rsidRDefault="00E164E4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Принимается решение</w:t>
            </w:r>
            <w:r w:rsidR="005B0B37" w:rsidRPr="00EC4C74">
              <w:rPr>
                <w:rFonts w:cstheme="minorHAnsi"/>
                <w:color w:val="000000" w:themeColor="text1"/>
              </w:rPr>
              <w:t xml:space="preserve"> о предоставлении гранта</w:t>
            </w:r>
            <w:r w:rsidRPr="00EC4C74">
              <w:rPr>
                <w:rFonts w:cstheme="minorHAnsi"/>
                <w:color w:val="000000" w:themeColor="text1"/>
              </w:rPr>
              <w:t xml:space="preserve"> Минсельхозом</w:t>
            </w:r>
            <w:r w:rsidR="005B0B37" w:rsidRPr="00EC4C74">
              <w:rPr>
                <w:rFonts w:cstheme="minorHAnsi"/>
                <w:color w:val="000000" w:themeColor="text1"/>
              </w:rPr>
              <w:t> РФ до 1 сентября</w:t>
            </w:r>
            <w:r w:rsidR="009C679D" w:rsidRPr="00EC4C74">
              <w:rPr>
                <w:rFonts w:cstheme="minorHAnsi"/>
                <w:color w:val="000000" w:themeColor="text1"/>
              </w:rPr>
              <w:t xml:space="preserve"> года подачи заявки</w:t>
            </w:r>
          </w:p>
        </w:tc>
      </w:tr>
      <w:tr w:rsidR="00982B1F" w:rsidRPr="00F57FF2" w14:paraId="7F683CC0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A622" w14:textId="77777777" w:rsidR="00982B1F" w:rsidRPr="00EC4C74" w:rsidRDefault="00982B1F" w:rsidP="00EC4C74">
            <w:pPr>
              <w:pStyle w:val="1"/>
              <w:spacing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sz w:val="22"/>
                <w:szCs w:val="22"/>
              </w:rPr>
              <w:t>6.  Критерии и условия предоставления субсидии</w:t>
            </w:r>
            <w:r w:rsidRPr="00EC4C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/дотации</w:t>
            </w:r>
            <w:r w:rsidRPr="00EC4C74">
              <w:rPr>
                <w:rFonts w:asciiTheme="minorHAnsi" w:hAnsiTheme="minorHAnsi" w:cstheme="minorHAnsi"/>
                <w:sz w:val="22"/>
                <w:szCs w:val="22"/>
              </w:rPr>
              <w:t xml:space="preserve"> (необходимый пакет документов):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B688" w14:textId="77777777" w:rsidR="000F1882" w:rsidRPr="00EC4C74" w:rsidRDefault="000F1882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Условие гранта - реализация проекта сельского туризма должна обеспечивать рост объемов производства и реализации сельскохозяйственной продукции у заявителя.</w:t>
            </w:r>
          </w:p>
          <w:p w14:paraId="4DE3504D" w14:textId="4C0BC48B" w:rsidR="009B1F34" w:rsidRPr="00EC4C74" w:rsidRDefault="00795EA8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Заявитель </w:t>
            </w:r>
            <w:r w:rsidR="005B40FC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обязан подтверждать свой статус (предоставить выручку за предыдущий год от сельхоз</w:t>
            </w:r>
            <w:r w:rsidR="009C679D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5B40FC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продукции не менее 70%)</w:t>
            </w:r>
            <w:r w:rsidR="009B1F3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5549424E" w14:textId="248C692D" w:rsidR="000875B4" w:rsidRPr="00EC4C74" w:rsidRDefault="000875B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Критерии гранта:</w:t>
            </w:r>
          </w:p>
          <w:p w14:paraId="768182D3" w14:textId="77777777" w:rsidR="000875B4" w:rsidRPr="00EC4C74" w:rsidRDefault="000875B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доля собственных средств заявителя;</w:t>
            </w:r>
          </w:p>
          <w:p w14:paraId="6184C658" w14:textId="344D944C" w:rsidR="000875B4" w:rsidRPr="00EC4C74" w:rsidRDefault="000875B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CF775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прирост производства и выручки от реализации сельскохозяйственной продукции;</w:t>
            </w:r>
          </w:p>
          <w:p w14:paraId="3DBA1B2D" w14:textId="77777777" w:rsidR="000875B4" w:rsidRPr="00EC4C74" w:rsidRDefault="000875B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количество новых рабочих мест и уровень заработной платы работников;</w:t>
            </w:r>
          </w:p>
          <w:p w14:paraId="27B154D5" w14:textId="4EBA2F5D" w:rsidR="000875B4" w:rsidRPr="00EC4C74" w:rsidRDefault="000875B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CF775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количество привлеченных на объекты туристов и экскурсантов; </w:t>
            </w:r>
          </w:p>
          <w:p w14:paraId="59102DCB" w14:textId="77777777" w:rsidR="000875B4" w:rsidRPr="00EC4C74" w:rsidRDefault="000875B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логическая связность и реализуемость самого проекта; </w:t>
            </w:r>
          </w:p>
          <w:p w14:paraId="5CB9AA59" w14:textId="77777777" w:rsidR="000875B4" w:rsidRPr="00EC4C74" w:rsidRDefault="000875B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реализация проекта сельского туризма должна обеспечивать рост объемов;</w:t>
            </w:r>
          </w:p>
          <w:p w14:paraId="3843A06E" w14:textId="7A77E76D" w:rsidR="000875B4" w:rsidRPr="00EC4C74" w:rsidRDefault="000875B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производства и реализации сельскохозяйственной </w:t>
            </w:r>
            <w:r w:rsidR="003D292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продукции у заявителя</w:t>
            </w:r>
          </w:p>
          <w:p w14:paraId="1B56B6DE" w14:textId="7FBCD205" w:rsidR="003D292F" w:rsidRPr="00EC4C74" w:rsidRDefault="002E1115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B743FE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ведение деятельности </w:t>
            </w:r>
            <w:r w:rsidR="00CF775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производства сельскохозяйственной продукции 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не менее 5 лет после получения гранта</w:t>
            </w:r>
            <w:r w:rsidR="00656531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(предоставление отчетности и выполнение результатов деятельности)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  <w:p w14:paraId="20B1E092" w14:textId="5053AB1A" w:rsidR="000F1882" w:rsidRPr="00EC4C74" w:rsidRDefault="000F1882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Срок расходования гранта – 18 месяцев</w:t>
            </w:r>
            <w:r w:rsidR="002E1115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 даты получения</w:t>
            </w:r>
            <w:proofErr w:type="gramEnd"/>
          </w:p>
          <w:p w14:paraId="48009261" w14:textId="77777777" w:rsidR="000F1882" w:rsidRPr="00EC4C74" w:rsidRDefault="000875B4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Грант до 10 млн. рублей предоставляется в зависимости от размера имеющихся собственных или заемных средств заявителя, которые будут направлены на реализацию прое</w:t>
            </w:r>
            <w:r w:rsidR="007416B7" w:rsidRPr="00EC4C74">
              <w:rPr>
                <w:rFonts w:cstheme="minorHAnsi"/>
                <w:color w:val="000000" w:themeColor="text1"/>
              </w:rPr>
              <w:t>кта развития сельского туризма.</w:t>
            </w:r>
          </w:p>
          <w:p w14:paraId="426FF011" w14:textId="77777777" w:rsidR="00CF0BBF" w:rsidRPr="00EC4C74" w:rsidRDefault="00CF0BBF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 xml:space="preserve">Грант </w:t>
            </w:r>
            <w:r w:rsidR="003D292F" w:rsidRPr="00EC4C74">
              <w:rPr>
                <w:rFonts w:cstheme="minorHAnsi"/>
                <w:color w:val="000000" w:themeColor="text1"/>
              </w:rPr>
              <w:t xml:space="preserve">предоставляются заявителю </w:t>
            </w:r>
            <w:proofErr w:type="spellStart"/>
            <w:r w:rsidRPr="00EC4C74">
              <w:rPr>
                <w:rFonts w:cstheme="minorHAnsi"/>
                <w:color w:val="000000" w:themeColor="text1"/>
              </w:rPr>
              <w:t>единоразово</w:t>
            </w:r>
            <w:proofErr w:type="spellEnd"/>
            <w:r w:rsidRPr="00EC4C74">
              <w:rPr>
                <w:rFonts w:cstheme="minorHAnsi"/>
                <w:color w:val="000000" w:themeColor="text1"/>
              </w:rPr>
              <w:t xml:space="preserve">. </w:t>
            </w:r>
          </w:p>
          <w:p w14:paraId="3372AEC9" w14:textId="5DAF00A4" w:rsidR="00330B7F" w:rsidRPr="00EC4C74" w:rsidRDefault="00330B7F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 xml:space="preserve">Сельскохозяйственный товаропроизводитель должен осуществлять свою деятельность на </w:t>
            </w:r>
            <w:r w:rsidR="00026209" w:rsidRPr="00EC4C74">
              <w:rPr>
                <w:rFonts w:cstheme="minorHAnsi"/>
                <w:color w:val="000000" w:themeColor="text1"/>
              </w:rPr>
              <w:t>сельской территории.</w:t>
            </w:r>
          </w:p>
          <w:p w14:paraId="4D379C35" w14:textId="4FE552DD" w:rsidR="00376E26" w:rsidRPr="00EC4C74" w:rsidRDefault="00376E26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Основные документы для подачи заявок</w:t>
            </w:r>
            <w:r w:rsidR="00974A1B" w:rsidRPr="00EC4C74">
              <w:rPr>
                <w:rFonts w:cstheme="minorHAnsi"/>
                <w:color w:val="000000" w:themeColor="text1"/>
              </w:rPr>
              <w:t xml:space="preserve"> (МСХ</w:t>
            </w:r>
            <w:r w:rsidR="00484ED0" w:rsidRPr="00EC4C74">
              <w:rPr>
                <w:rFonts w:cstheme="minorHAnsi"/>
                <w:color w:val="000000" w:themeColor="text1"/>
              </w:rPr>
              <w:t xml:space="preserve"> РФ Приказ от 10 февраля 2022 г. N 68</w:t>
            </w:r>
            <w:r w:rsidR="00974A1B" w:rsidRPr="00EC4C74">
              <w:rPr>
                <w:rFonts w:cstheme="minorHAnsi"/>
                <w:color w:val="000000" w:themeColor="text1"/>
              </w:rPr>
              <w:t>)</w:t>
            </w:r>
            <w:r w:rsidRPr="00EC4C74">
              <w:rPr>
                <w:rFonts w:cstheme="minorHAnsi"/>
                <w:color w:val="000000" w:themeColor="text1"/>
              </w:rPr>
              <w:t>:</w:t>
            </w:r>
          </w:p>
          <w:p w14:paraId="1050A586" w14:textId="049EC654" w:rsidR="00376E26" w:rsidRPr="00EC4C74" w:rsidRDefault="00A324C6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-</w:t>
            </w:r>
            <w:r w:rsidR="00DC0561" w:rsidRPr="00EC4C74">
              <w:rPr>
                <w:rFonts w:cstheme="minorHAnsi"/>
                <w:color w:val="000000" w:themeColor="text1"/>
              </w:rPr>
              <w:t xml:space="preserve"> </w:t>
            </w:r>
            <w:r w:rsidRPr="00EC4C74">
              <w:rPr>
                <w:rFonts w:cstheme="minorHAnsi"/>
                <w:color w:val="000000" w:themeColor="text1"/>
              </w:rPr>
              <w:t>проект развития сельского туризма</w:t>
            </w:r>
            <w:r w:rsidR="007E1579" w:rsidRPr="00EC4C74">
              <w:rPr>
                <w:rFonts w:cstheme="minorHAnsi"/>
                <w:color w:val="000000" w:themeColor="text1"/>
              </w:rPr>
              <w:t>;</w:t>
            </w:r>
          </w:p>
          <w:p w14:paraId="462CF8CF" w14:textId="5A2B49C0" w:rsidR="00A324C6" w:rsidRPr="00EC4C74" w:rsidRDefault="00A324C6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-</w:t>
            </w:r>
            <w:r w:rsidR="001408D3" w:rsidRPr="00EC4C74">
              <w:rPr>
                <w:rFonts w:cstheme="minorHAnsi"/>
                <w:color w:val="000000" w:themeColor="text1"/>
              </w:rPr>
              <w:t> </w:t>
            </w:r>
            <w:r w:rsidR="001D1052" w:rsidRPr="00EC4C74">
              <w:rPr>
                <w:rFonts w:cstheme="minorHAnsi"/>
                <w:color w:val="000000" w:themeColor="text1"/>
              </w:rPr>
              <w:t>опись документов заявочной документации с указанием количества листов по каждому документу</w:t>
            </w:r>
            <w:r w:rsidR="007E1579" w:rsidRPr="00EC4C74">
              <w:rPr>
                <w:rFonts w:cstheme="minorHAnsi"/>
                <w:color w:val="000000" w:themeColor="text1"/>
              </w:rPr>
              <w:t>;</w:t>
            </w:r>
          </w:p>
          <w:p w14:paraId="13EEC9CB" w14:textId="78C4039D" w:rsidR="00DC0561" w:rsidRPr="00EC4C74" w:rsidRDefault="00DC0561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- подтвержд</w:t>
            </w:r>
            <w:r w:rsidR="00195591" w:rsidRPr="00EC4C74">
              <w:rPr>
                <w:rFonts w:cstheme="minorHAnsi"/>
                <w:color w:val="000000" w:themeColor="text1"/>
              </w:rPr>
              <w:t>ение</w:t>
            </w:r>
            <w:r w:rsidRPr="00EC4C74">
              <w:rPr>
                <w:rFonts w:cstheme="minorHAnsi"/>
                <w:color w:val="000000" w:themeColor="text1"/>
              </w:rPr>
              <w:t xml:space="preserve"> наличи</w:t>
            </w:r>
            <w:r w:rsidR="00195591" w:rsidRPr="00EC4C74">
              <w:rPr>
                <w:rFonts w:cstheme="minorHAnsi"/>
                <w:color w:val="000000" w:themeColor="text1"/>
              </w:rPr>
              <w:t>я</w:t>
            </w:r>
            <w:r w:rsidRPr="00EC4C74">
              <w:rPr>
                <w:rFonts w:cstheme="minorHAnsi"/>
                <w:color w:val="000000" w:themeColor="text1"/>
              </w:rPr>
              <w:t xml:space="preserve"> собственных средств </w:t>
            </w:r>
            <w:r w:rsidR="00C4481B" w:rsidRPr="00EC4C74">
              <w:rPr>
                <w:rFonts w:cstheme="minorHAnsi"/>
                <w:color w:val="000000" w:themeColor="text1"/>
              </w:rPr>
              <w:t xml:space="preserve">- </w:t>
            </w:r>
            <w:r w:rsidR="00195591" w:rsidRPr="00EC4C74">
              <w:rPr>
                <w:rFonts w:cstheme="minorHAnsi"/>
                <w:color w:val="000000" w:themeColor="text1"/>
              </w:rPr>
              <w:t xml:space="preserve">банковские выписки/кредитный договор </w:t>
            </w:r>
            <w:r w:rsidRPr="00EC4C74">
              <w:rPr>
                <w:rFonts w:cstheme="minorHAnsi"/>
                <w:color w:val="000000" w:themeColor="text1"/>
              </w:rPr>
              <w:t>(</w:t>
            </w:r>
            <w:r w:rsidR="00195591" w:rsidRPr="00EC4C74">
              <w:rPr>
                <w:rFonts w:cstheme="minorHAnsi"/>
                <w:color w:val="000000" w:themeColor="text1"/>
              </w:rPr>
              <w:t>% затрат по проекту</w:t>
            </w:r>
            <w:r w:rsidRPr="00EC4C74">
              <w:rPr>
                <w:rFonts w:cstheme="minorHAnsi"/>
                <w:color w:val="000000" w:themeColor="text1"/>
              </w:rPr>
              <w:t>)</w:t>
            </w:r>
            <w:r w:rsidR="007E1579" w:rsidRPr="00EC4C74">
              <w:rPr>
                <w:rFonts w:cstheme="minorHAnsi"/>
                <w:color w:val="000000" w:themeColor="text1"/>
              </w:rPr>
              <w:t>;</w:t>
            </w:r>
          </w:p>
          <w:p w14:paraId="0E76E3B6" w14:textId="12CB9985" w:rsidR="005F401A" w:rsidRPr="00EC4C74" w:rsidRDefault="00195591" w:rsidP="00EC4C74">
            <w:pPr>
              <w:pStyle w:val="1"/>
              <w:spacing w:line="220" w:lineRule="exact"/>
              <w:jc w:val="both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- подтверждение наличия земельного участка</w:t>
            </w:r>
            <w:r w:rsidR="005F5D9F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 на котором </w:t>
            </w:r>
            <w:r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запланирована реализация проекта (в собственности или пользовании не менее 5 лет</w:t>
            </w:r>
            <w:r w:rsidR="00064087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)</w:t>
            </w:r>
            <w:r w:rsidR="00706944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 с </w:t>
            </w:r>
            <w:r w:rsidR="00AE3857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соот</w:t>
            </w:r>
            <w:r w:rsidR="003E6A16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ветствующим видом использования земельного участка</w:t>
            </w:r>
            <w:r w:rsidR="005F401A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, указанному в проекте</w:t>
            </w:r>
            <w:r w:rsidR="003E6A16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 назначени</w:t>
            </w:r>
            <w:r w:rsidR="005F401A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ю)</w:t>
            </w:r>
            <w:r w:rsidR="007E1579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;</w:t>
            </w:r>
          </w:p>
          <w:p w14:paraId="46E37562" w14:textId="27CD43FB" w:rsidR="00C4481B" w:rsidRPr="00EC4C74" w:rsidRDefault="00C4481B" w:rsidP="00EC4C74">
            <w:pPr>
              <w:pStyle w:val="1"/>
              <w:spacing w:line="220" w:lineRule="exact"/>
              <w:jc w:val="both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- выписка из ЕГРН</w:t>
            </w:r>
            <w:r w:rsidR="007E1579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;</w:t>
            </w:r>
          </w:p>
          <w:p w14:paraId="5A515CC0" w14:textId="08B5C4A9" w:rsidR="005F5D9F" w:rsidRPr="00EC4C74" w:rsidRDefault="00C4481B" w:rsidP="00EC4C74">
            <w:pPr>
              <w:pStyle w:val="1"/>
              <w:spacing w:line="220" w:lineRule="exact"/>
              <w:jc w:val="both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- выписка из ЕГРЮЛ</w:t>
            </w:r>
            <w:r w:rsidR="007E1579" w:rsidRPr="00EC4C74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;</w:t>
            </w:r>
          </w:p>
          <w:p w14:paraId="4CE74A4C" w14:textId="40463E04" w:rsidR="00DC0561" w:rsidRPr="00EC4C74" w:rsidRDefault="00A066D4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- согласие заявителя на осуществление уполномоченным органом и органом государственного финансового контроля проверок соблюдения целей, условий и порядка предоставления грант</w:t>
            </w:r>
            <w:r w:rsidR="007E1579" w:rsidRPr="00EC4C74">
              <w:rPr>
                <w:rFonts w:cstheme="minorHAnsi"/>
                <w:color w:val="000000" w:themeColor="text1"/>
              </w:rPr>
              <w:t>;</w:t>
            </w:r>
          </w:p>
          <w:p w14:paraId="03019858" w14:textId="61C60940" w:rsidR="00F262A4" w:rsidRPr="00EC4C74" w:rsidRDefault="00A066D4" w:rsidP="00EC4C74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копия утвержденной проект</w:t>
            </w:r>
            <w:r w:rsidR="00B62A3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ной документации</w:t>
            </w:r>
            <w:r w:rsidR="007E157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77473D54" w14:textId="055DC860" w:rsidR="00F262A4" w:rsidRPr="00EC4C74" w:rsidRDefault="00F262A4" w:rsidP="00EC4C74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974A1B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справка налогового органа, 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подтвержд</w:t>
            </w:r>
            <w:r w:rsidR="00974A1B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ающая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отсутстви</w:t>
            </w:r>
            <w:r w:rsidR="00974A1B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е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у заявителя задолженностей превышающих 10 тыс. руб.</w:t>
            </w:r>
            <w:r w:rsidR="007E157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35AA2B9D" w14:textId="79DCC278" w:rsidR="00A066D4" w:rsidRPr="00EC4C74" w:rsidRDefault="00B62A39" w:rsidP="00EC4C74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484ED0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копию государственной экспертизы проектной документации и результатов инженерных изысканий (при наличии)</w:t>
            </w:r>
            <w:r w:rsidR="007E157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427FBD24" w14:textId="77777777" w:rsidR="009E0DFC" w:rsidRPr="00EC4C74" w:rsidRDefault="00B62A39" w:rsidP="00EC4C74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презентацию проекта в произвольной форме (при наличии)</w:t>
            </w:r>
            <w:r w:rsidR="007E157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14792BE0" w14:textId="2675E9A4" w:rsidR="00A9606F" w:rsidRDefault="00A9606F" w:rsidP="00EC4C74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соблюдение комплексности мероприятий</w:t>
            </w:r>
          </w:p>
          <w:p w14:paraId="3987F8ED" w14:textId="466E672E" w:rsidR="00EC4C74" w:rsidRPr="00EC4C74" w:rsidRDefault="00EC4C74" w:rsidP="00EC4C74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Заключение соглашений о предоставлении сре</w:t>
            </w:r>
            <w:proofErr w:type="gramStart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дств пр</w:t>
            </w:r>
            <w:proofErr w:type="gramEnd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оисходят в конце года с МСХ РФ, далее </w:t>
            </w:r>
            <w:proofErr w:type="spellStart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ДСХиПР</w:t>
            </w:r>
            <w:proofErr w:type="spellEnd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для победителей повторно объявляет отбор о предоставлении бюджетных средств. </w:t>
            </w:r>
          </w:p>
          <w:p w14:paraId="5E8DC26A" w14:textId="3F870891" w:rsidR="00EC4C74" w:rsidRPr="00EC4C74" w:rsidRDefault="00EC4C74" w:rsidP="00EC4C74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Средства заявителю поступают в марте – апреле следующего года.</w:t>
            </w:r>
          </w:p>
        </w:tc>
      </w:tr>
      <w:tr w:rsidR="00982B1F" w:rsidRPr="00F57FF2" w14:paraId="462C915D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8AFC" w14:textId="0794F3E4" w:rsidR="00982B1F" w:rsidRPr="00EC4C74" w:rsidRDefault="00982B1F" w:rsidP="00EC4C74">
            <w:pPr>
              <w:pStyle w:val="1"/>
              <w:tabs>
                <w:tab w:val="left" w:pos="1200"/>
              </w:tabs>
              <w:spacing w:line="22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наличие ПСД (</w:t>
            </w:r>
            <w:proofErr w:type="gramStart"/>
            <w:r w:rsidRPr="00EC4C74">
              <w:rPr>
                <w:rFonts w:asciiTheme="minorHAnsi" w:hAnsiTheme="minorHAnsi" w:cstheme="minorHAnsi"/>
                <w:sz w:val="22"/>
                <w:szCs w:val="22"/>
              </w:rPr>
              <w:t>требуется</w:t>
            </w:r>
            <w:proofErr w:type="gramEnd"/>
            <w:r w:rsidRPr="00EC4C74">
              <w:rPr>
                <w:rFonts w:asciiTheme="minorHAnsi" w:hAnsiTheme="minorHAnsi" w:cstheme="minorHAnsi"/>
                <w:sz w:val="22"/>
                <w:szCs w:val="22"/>
              </w:rPr>
              <w:t>/не требуется)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BB7D" w14:textId="42BD617D" w:rsidR="00982B1F" w:rsidRPr="00EC4C74" w:rsidRDefault="00E164E4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требуется</w:t>
            </w:r>
          </w:p>
        </w:tc>
      </w:tr>
      <w:tr w:rsidR="00982B1F" w:rsidRPr="00F57FF2" w14:paraId="1AD5781E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6671" w14:textId="77777777" w:rsidR="00982B1F" w:rsidRPr="00EC4C74" w:rsidRDefault="00982B1F" w:rsidP="00EC4C74">
            <w:pPr>
              <w:pStyle w:val="1"/>
              <w:spacing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sz w:val="22"/>
                <w:szCs w:val="22"/>
              </w:rPr>
              <w:t xml:space="preserve">- условия софинансирования ФБ/ОБ/МБ 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CD3D" w14:textId="77777777" w:rsidR="00960665" w:rsidRPr="00EC4C74" w:rsidRDefault="00960665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2025 год: ФБ – 75%, ОБ – 25%;</w:t>
            </w:r>
          </w:p>
          <w:p w14:paraId="080163C4" w14:textId="77777777" w:rsidR="00982B1F" w:rsidRPr="00EC4C74" w:rsidRDefault="00960665" w:rsidP="00EC4C7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2026 году: ФБ –70%, ОБ – 30%.</w:t>
            </w:r>
          </w:p>
          <w:p w14:paraId="1A53C5BC" w14:textId="65D4645B" w:rsidR="00960665" w:rsidRPr="00EC4C74" w:rsidRDefault="00960665" w:rsidP="00EC4C74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Грант до 3 млн. рублей предоставляется при наличии собственных средств не менее 10% затрат по проекту, до 5 млн. рублей – 15%, до 8 </w:t>
            </w:r>
            <w:proofErr w:type="gramStart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млн</w:t>
            </w:r>
            <w:proofErr w:type="gramEnd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руб. – 20%, до 10 млн. рублей – не менее 25%.</w:t>
            </w:r>
            <w:r w:rsidR="003616F2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82B1F" w:rsidRPr="00F57FF2" w14:paraId="1ADBD357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E0EE" w14:textId="62676B4B" w:rsidR="00982B1F" w:rsidRPr="00EC4C74" w:rsidRDefault="00982B1F" w:rsidP="00EC4C74">
            <w:pPr>
              <w:pStyle w:val="1"/>
              <w:spacing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sz w:val="22"/>
                <w:szCs w:val="22"/>
              </w:rPr>
              <w:t xml:space="preserve">- необходимость привлечения внебюджетных источников финансирования (требуется </w:t>
            </w:r>
            <w:r w:rsidR="00B1483C" w:rsidRPr="00EC4C74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EC4C74">
              <w:rPr>
                <w:rFonts w:asciiTheme="minorHAnsi" w:hAnsiTheme="minorHAnsi" w:cstheme="minorHAnsi"/>
                <w:sz w:val="22"/>
                <w:szCs w:val="22"/>
              </w:rPr>
              <w:t xml:space="preserve"> указать%/ не требуется)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CF9F" w14:textId="364D9890" w:rsidR="00982B1F" w:rsidRPr="00EC4C74" w:rsidRDefault="003728E5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Не требуется </w:t>
            </w:r>
          </w:p>
        </w:tc>
      </w:tr>
      <w:tr w:rsidR="00982B1F" w:rsidRPr="00F57FF2" w14:paraId="71FC0FDF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90A5" w14:textId="77777777" w:rsidR="00982B1F" w:rsidRPr="00EC4C74" w:rsidRDefault="00982B1F" w:rsidP="00EC4C74">
            <w:pPr>
              <w:spacing w:after="0" w:line="220" w:lineRule="exact"/>
              <w:rPr>
                <w:rFonts w:cstheme="minorHAnsi"/>
              </w:rPr>
            </w:pPr>
            <w:r w:rsidRPr="00EC4C74">
              <w:rPr>
                <w:rFonts w:cstheme="minorHAnsi"/>
              </w:rPr>
              <w:t>7.   Необходимые действия со стороны муниципального образования (встречные обязательства)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1E85" w14:textId="57592A87" w:rsidR="00B5223C" w:rsidRPr="00EC4C74" w:rsidRDefault="00B5223C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Просмотреть потенциальных получателей гранта на территории муниципалитета</w:t>
            </w:r>
            <w:r w:rsidR="00DE52B3" w:rsidRPr="00EC4C74">
              <w:rPr>
                <w:rFonts w:cstheme="minorHAnsi"/>
                <w:color w:val="000000" w:themeColor="text1"/>
              </w:rPr>
              <w:t xml:space="preserve"> и организовать/содейств</w:t>
            </w:r>
            <w:r w:rsidR="003616F2" w:rsidRPr="00EC4C74">
              <w:rPr>
                <w:rFonts w:cstheme="minorHAnsi"/>
                <w:color w:val="000000" w:themeColor="text1"/>
              </w:rPr>
              <w:t>овать</w:t>
            </w:r>
            <w:r w:rsidR="00DE52B3" w:rsidRPr="00EC4C74">
              <w:rPr>
                <w:rFonts w:cstheme="minorHAnsi"/>
                <w:color w:val="000000" w:themeColor="text1"/>
              </w:rPr>
              <w:t xml:space="preserve"> </w:t>
            </w:r>
            <w:r w:rsidR="003616F2" w:rsidRPr="00EC4C74">
              <w:rPr>
                <w:rFonts w:cstheme="minorHAnsi"/>
                <w:color w:val="000000" w:themeColor="text1"/>
              </w:rPr>
              <w:t>работе при</w:t>
            </w:r>
            <w:r w:rsidR="00DE52B3" w:rsidRPr="00EC4C74">
              <w:rPr>
                <w:rFonts w:cstheme="minorHAnsi"/>
                <w:color w:val="000000" w:themeColor="text1"/>
              </w:rPr>
              <w:t xml:space="preserve"> подач</w:t>
            </w:r>
            <w:r w:rsidR="003616F2" w:rsidRPr="00EC4C74">
              <w:rPr>
                <w:rFonts w:cstheme="minorHAnsi"/>
                <w:color w:val="000000" w:themeColor="text1"/>
              </w:rPr>
              <w:t>е</w:t>
            </w:r>
            <w:r w:rsidR="00DE52B3" w:rsidRPr="00EC4C74">
              <w:rPr>
                <w:rFonts w:cstheme="minorHAnsi"/>
                <w:color w:val="000000" w:themeColor="text1"/>
              </w:rPr>
              <w:t xml:space="preserve"> заявки</w:t>
            </w:r>
            <w:r w:rsidR="0054545F" w:rsidRPr="00EC4C74">
              <w:rPr>
                <w:rFonts w:cstheme="minorHAnsi"/>
                <w:color w:val="000000" w:themeColor="text1"/>
              </w:rPr>
              <w:t>.</w:t>
            </w:r>
          </w:p>
          <w:p w14:paraId="6084502B" w14:textId="77777777" w:rsidR="00B80EE7" w:rsidRPr="00EC4C74" w:rsidRDefault="001F1E07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Включить/предусмотреть проект заявителя  в стратегии развития/ программе социально-экономического развития муниципалитета (аргументация критерия «логическая связность и реализуемость проекта» и усиление заявки» для усиления заявки)</w:t>
            </w:r>
          </w:p>
          <w:p w14:paraId="131B2E18" w14:textId="77777777" w:rsidR="00B80EE7" w:rsidRPr="00EC4C74" w:rsidRDefault="00B80EE7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Типовые объекты проектов:</w:t>
            </w:r>
          </w:p>
          <w:p w14:paraId="359F7670" w14:textId="41C5651C" w:rsidR="003616F2" w:rsidRPr="00EC4C74" w:rsidRDefault="003616F2" w:rsidP="00421EE5">
            <w:pPr>
              <w:pStyle w:val="a6"/>
              <w:numPr>
                <w:ilvl w:val="0"/>
                <w:numId w:val="7"/>
              </w:numPr>
              <w:spacing w:after="0" w:line="220" w:lineRule="exact"/>
              <w:ind w:left="233" w:hanging="233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 xml:space="preserve">Туристические тропы </w:t>
            </w:r>
          </w:p>
          <w:p w14:paraId="418F7656" w14:textId="77777777" w:rsidR="003616F2" w:rsidRPr="00EC4C74" w:rsidRDefault="003616F2" w:rsidP="00421EE5">
            <w:pPr>
              <w:pStyle w:val="a6"/>
              <w:numPr>
                <w:ilvl w:val="0"/>
                <w:numId w:val="7"/>
              </w:numPr>
              <w:spacing w:after="0" w:line="220" w:lineRule="exact"/>
              <w:ind w:left="233" w:hanging="233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Туристические маршруты</w:t>
            </w:r>
          </w:p>
          <w:p w14:paraId="37BB9E4E" w14:textId="77777777" w:rsidR="003616F2" w:rsidRPr="00EC4C74" w:rsidRDefault="003616F2" w:rsidP="00421EE5">
            <w:pPr>
              <w:pStyle w:val="a6"/>
              <w:numPr>
                <w:ilvl w:val="0"/>
                <w:numId w:val="7"/>
              </w:numPr>
              <w:spacing w:after="0" w:line="220" w:lineRule="exact"/>
              <w:ind w:left="233" w:hanging="233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Туристические объекты областного уровня</w:t>
            </w:r>
          </w:p>
          <w:p w14:paraId="3B241310" w14:textId="7EEF6B24" w:rsidR="00982B1F" w:rsidRPr="00EC4C74" w:rsidRDefault="00B80EE7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Оказывать и</w:t>
            </w:r>
            <w:r w:rsidR="003616F2" w:rsidRPr="00EC4C74">
              <w:rPr>
                <w:rFonts w:cstheme="minorHAnsi"/>
                <w:color w:val="000000" w:themeColor="text1"/>
              </w:rPr>
              <w:t>нформационн</w:t>
            </w:r>
            <w:r w:rsidRPr="00EC4C74">
              <w:rPr>
                <w:rFonts w:cstheme="minorHAnsi"/>
                <w:color w:val="000000" w:themeColor="text1"/>
              </w:rPr>
              <w:t>ую</w:t>
            </w:r>
            <w:r w:rsidR="003616F2" w:rsidRPr="00EC4C74">
              <w:rPr>
                <w:rFonts w:cstheme="minorHAnsi"/>
                <w:color w:val="000000" w:themeColor="text1"/>
              </w:rPr>
              <w:t xml:space="preserve"> поддержк</w:t>
            </w:r>
            <w:r w:rsidRPr="00EC4C74">
              <w:rPr>
                <w:rFonts w:cstheme="minorHAnsi"/>
                <w:color w:val="000000" w:themeColor="text1"/>
              </w:rPr>
              <w:t>у</w:t>
            </w:r>
            <w:r w:rsidR="003616F2" w:rsidRPr="00EC4C74">
              <w:rPr>
                <w:rFonts w:cstheme="minorHAnsi"/>
                <w:color w:val="000000" w:themeColor="text1"/>
              </w:rPr>
              <w:t xml:space="preserve"> (размещение информации на официальных</w:t>
            </w:r>
            <w:r w:rsidRPr="00EC4C74">
              <w:rPr>
                <w:rFonts w:cstheme="minorHAnsi"/>
                <w:color w:val="000000" w:themeColor="text1"/>
              </w:rPr>
              <w:t xml:space="preserve"> интернет ресурсах)</w:t>
            </w:r>
          </w:p>
        </w:tc>
      </w:tr>
      <w:tr w:rsidR="00982B1F" w:rsidRPr="00F57FF2" w14:paraId="5357F709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CDA7" w14:textId="366FAEE2" w:rsidR="00982B1F" w:rsidRPr="00EC4C74" w:rsidRDefault="00982B1F" w:rsidP="00EC4C74">
            <w:pPr>
              <w:pStyle w:val="1"/>
              <w:spacing w:line="22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sz w:val="22"/>
                <w:szCs w:val="22"/>
              </w:rPr>
              <w:t xml:space="preserve">8.   </w:t>
            </w:r>
            <w:proofErr w:type="gramStart"/>
            <w:r w:rsidRPr="00EC4C74">
              <w:rPr>
                <w:rFonts w:asciiTheme="minorHAnsi" w:hAnsiTheme="minorHAnsi" w:cstheme="minorHAnsi"/>
                <w:sz w:val="22"/>
                <w:szCs w:val="22"/>
              </w:rPr>
              <w:t>Направление заявки в последние 5 лет (если да, то ставится год и муниципальное образование, если нет, то строчка не заполняется)</w:t>
            </w:r>
            <w:proofErr w:type="gramEnd"/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2096" w14:textId="77777777" w:rsidR="008D66BD" w:rsidRPr="00EC4C74" w:rsidRDefault="008D66BD" w:rsidP="00EC4C74">
            <w:pPr>
              <w:pStyle w:val="1"/>
              <w:spacing w:line="220" w:lineRule="exact"/>
              <w:jc w:val="both"/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C4C74"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2023 год:</w:t>
            </w:r>
          </w:p>
          <w:p w14:paraId="14E1DAC9" w14:textId="5C3307E8" w:rsidR="008D66BD" w:rsidRPr="00EC4C74" w:rsidRDefault="008D66BD" w:rsidP="00EC4C74">
            <w:pPr>
              <w:pStyle w:val="1"/>
              <w:spacing w:line="220" w:lineRule="exact"/>
              <w:jc w:val="both"/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C4C74"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ООО «Фермерское хозяйств</w:t>
            </w:r>
            <w:r w:rsidR="00600853" w:rsidRPr="00EC4C74"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о ЛИПИН БОР» </w:t>
            </w:r>
            <w:proofErr w:type="spellStart"/>
            <w:r w:rsidR="00600853" w:rsidRPr="00EC4C74"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Вашкинского</w:t>
            </w:r>
            <w:proofErr w:type="spellEnd"/>
            <w:r w:rsidR="00600853" w:rsidRPr="00EC4C74"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района.</w:t>
            </w:r>
          </w:p>
          <w:p w14:paraId="3792FEA7" w14:textId="4EDDCD05" w:rsidR="008D66BD" w:rsidRPr="00EC4C74" w:rsidRDefault="00ED6EFC" w:rsidP="00EC4C74">
            <w:pPr>
              <w:pStyle w:val="1"/>
              <w:spacing w:line="220" w:lineRule="exact"/>
              <w:jc w:val="both"/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C4C74"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Направление: с</w:t>
            </w:r>
            <w:r w:rsidR="008D66BD" w:rsidRPr="00EC4C74"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ыроварня и животноводческие фермы </w:t>
            </w:r>
          </w:p>
          <w:p w14:paraId="1D4017E6" w14:textId="6D6276B6" w:rsidR="008D66BD" w:rsidRPr="00EC4C74" w:rsidRDefault="008D66BD" w:rsidP="00EC4C74">
            <w:pPr>
              <w:pStyle w:val="1"/>
              <w:spacing w:line="220" w:lineRule="exact"/>
              <w:jc w:val="both"/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C4C74">
              <w:rPr>
                <w:rStyle w:val="a9"/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Реализуется строительство модульных домиков </w:t>
            </w:r>
          </w:p>
          <w:p w14:paraId="23537263" w14:textId="2CC349B7" w:rsidR="008D66BD" w:rsidRPr="00EC4C74" w:rsidRDefault="008D66BD" w:rsidP="00EC4C74">
            <w:pPr>
              <w:spacing w:after="0" w:line="220" w:lineRule="exact"/>
              <w:jc w:val="both"/>
              <w:rPr>
                <w:rFonts w:cstheme="minorHAnsi"/>
                <w:b/>
                <w:color w:val="000000" w:themeColor="text1"/>
              </w:rPr>
            </w:pPr>
            <w:r w:rsidRPr="00EC4C74">
              <w:rPr>
                <w:rStyle w:val="a9"/>
                <w:rFonts w:cstheme="minorHAnsi"/>
                <w:b w:val="0"/>
                <w:color w:val="000000" w:themeColor="text1"/>
                <w:shd w:val="clear" w:color="auto" w:fill="FFFFFF"/>
              </w:rPr>
              <w:t>Размер гранта -10 млн</w:t>
            </w:r>
            <w:proofErr w:type="gramStart"/>
            <w:r w:rsidRPr="00EC4C74">
              <w:rPr>
                <w:rStyle w:val="a9"/>
                <w:rFonts w:cstheme="minorHAnsi"/>
                <w:b w:val="0"/>
                <w:color w:val="000000" w:themeColor="text1"/>
                <w:shd w:val="clear" w:color="auto" w:fill="FFFFFF"/>
              </w:rPr>
              <w:t>.р</w:t>
            </w:r>
            <w:proofErr w:type="gramEnd"/>
            <w:r w:rsidRPr="00EC4C74">
              <w:rPr>
                <w:rStyle w:val="a9"/>
                <w:rFonts w:cstheme="minorHAnsi"/>
                <w:b w:val="0"/>
                <w:color w:val="000000" w:themeColor="text1"/>
                <w:shd w:val="clear" w:color="auto" w:fill="FFFFFF"/>
              </w:rPr>
              <w:t>уб.</w:t>
            </w:r>
          </w:p>
        </w:tc>
      </w:tr>
      <w:tr w:rsidR="00982B1F" w:rsidRPr="00F57FF2" w14:paraId="3D874E9E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0183" w14:textId="77777777" w:rsidR="00982B1F" w:rsidRPr="00EC4C74" w:rsidRDefault="00982B1F" w:rsidP="00EC4C74">
            <w:pPr>
              <w:spacing w:after="0" w:line="220" w:lineRule="exact"/>
              <w:rPr>
                <w:rFonts w:cstheme="minorHAnsi"/>
              </w:rPr>
            </w:pPr>
            <w:r w:rsidRPr="00EC4C74">
              <w:rPr>
                <w:rFonts w:cstheme="minorHAnsi"/>
              </w:rPr>
              <w:t>9.   Лучшие практики участия в государственных программах муниципальных образований (наименование муниципалитета), опыт и суть лучших практик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F859" w14:textId="289D3F38" w:rsidR="00487BE5" w:rsidRPr="00EC4C74" w:rsidRDefault="00487BE5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82B1F" w:rsidRPr="00F57FF2" w14:paraId="621AF5E5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C68A" w14:textId="1EB5C945" w:rsidR="00982B1F" w:rsidRPr="00EC4C74" w:rsidRDefault="00982B1F" w:rsidP="00EC4C74">
            <w:pPr>
              <w:spacing w:after="0" w:line="220" w:lineRule="exact"/>
              <w:rPr>
                <w:rFonts w:cstheme="minorHAnsi"/>
              </w:rPr>
            </w:pPr>
            <w:r w:rsidRPr="00EC4C74">
              <w:rPr>
                <w:rFonts w:cstheme="minorHAnsi"/>
              </w:rPr>
              <w:t>10.  Советы и ошибки по участию в государственных программах по привлечению федерального финансирования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9FE5" w14:textId="7022F47F" w:rsidR="00EF19CB" w:rsidRPr="00EC4C74" w:rsidRDefault="00EF19CB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Приоритетные направления</w:t>
            </w:r>
            <w:r w:rsidR="0063314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для составления проекта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  <w:p w14:paraId="7B57F121" w14:textId="4FE0982C" w:rsidR="00EF19CB" w:rsidRPr="00EC4C74" w:rsidRDefault="007A15D3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с</w:t>
            </w:r>
            <w:r w:rsidR="00C92EF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ыроварни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59486F20" w14:textId="763ABEA7" w:rsidR="00C92EF6" w:rsidRPr="00EC4C74" w:rsidRDefault="007A15D3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п</w:t>
            </w:r>
            <w:r w:rsidR="00C92EF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ереработка сельхоз продукции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  <w:r w:rsidR="00C92EF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10E5546E" w14:textId="46B0F15F" w:rsidR="00C92EF6" w:rsidRPr="00EC4C74" w:rsidRDefault="007A15D3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п</w:t>
            </w:r>
            <w:r w:rsidR="00C92EF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человодческие хозяйства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62A085E9" w14:textId="0D28A826" w:rsidR="0064796F" w:rsidRPr="00EC4C74" w:rsidRDefault="007A15D3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р</w:t>
            </w:r>
            <w:r w:rsidR="0064796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ыбоводческие хозяйства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  <w:r w:rsidR="0064796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5F3246C8" w14:textId="77777777" w:rsidR="004D0817" w:rsidRPr="00EC4C74" w:rsidRDefault="007A15D3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ф</w:t>
            </w:r>
            <w:r w:rsidR="0064796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ермы усадьбы</w:t>
            </w:r>
            <w:r w:rsidR="004D0817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175D2EE0" w14:textId="77777777" w:rsidR="004D0817" w:rsidRPr="00EC4C74" w:rsidRDefault="004D0817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контактные зоопарки;</w:t>
            </w:r>
          </w:p>
          <w:p w14:paraId="7F1E22AB" w14:textId="1CD5B388" w:rsidR="0064796F" w:rsidRPr="00EC4C74" w:rsidRDefault="004D0817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экофермы</w:t>
            </w:r>
            <w:proofErr w:type="spellEnd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F820609" w14:textId="38220EAC" w:rsidR="0064796F" w:rsidRPr="00EC4C74" w:rsidRDefault="0064796F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Сознательно оценивать свои возможности </w:t>
            </w:r>
            <w:r w:rsidR="00323313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составление </w:t>
            </w:r>
            <w:r w:rsidR="00663A3F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проекта для подачи </w:t>
            </w:r>
            <w:r w:rsidR="00323313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заявки </w:t>
            </w:r>
            <w:proofErr w:type="gramStart"/>
            <w:r w:rsidR="00323313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</w:t>
            </w:r>
            <w:proofErr w:type="gramEnd"/>
            <w:r w:rsidR="00323313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323313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послед</w:t>
            </w:r>
            <w:r w:rsidR="00C15A3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ующем</w:t>
            </w:r>
            <w:proofErr w:type="gramEnd"/>
            <w:r w:rsidR="00C15A3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выполнением поставленных </w:t>
            </w:r>
            <w:r w:rsidR="00323313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результатов</w:t>
            </w:r>
            <w:r w:rsidR="00C15A3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4A0C9BB3" w14:textId="77777777" w:rsidR="00663A3F" w:rsidRPr="00EC4C74" w:rsidRDefault="00663A3F" w:rsidP="00EC4C74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Невыполнение условий проекта влечет за собой возврат гранта </w:t>
            </w:r>
          </w:p>
          <w:p w14:paraId="2EFB7A7E" w14:textId="3274A245" w:rsidR="007F4BA8" w:rsidRPr="00EC4C74" w:rsidRDefault="007F4BA8" w:rsidP="00421EE5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Составление заявки без арифметически</w:t>
            </w:r>
            <w:r w:rsidR="0087025D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х (неправильный расчет в таблице</w:t>
            </w:r>
            <w:r w:rsidR="009364E5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одинаковые показатели в разных разделах имеют разные значения и </w:t>
            </w:r>
            <w:proofErr w:type="spellStart"/>
            <w:r w:rsidR="009364E5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тд</w:t>
            </w:r>
            <w:proofErr w:type="spellEnd"/>
            <w:r w:rsidR="009364E5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87025D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и логических</w:t>
            </w:r>
            <w:r w:rsidR="009364E5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(открытие нового пункта питания без создания новых рабочих мест</w:t>
            </w:r>
            <w:r w:rsidR="008A073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производится</w:t>
            </w:r>
            <w:r w:rsidR="00EF19CB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A073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покупка оборудования, но не предусмотрены средства на монтаж и </w:t>
            </w:r>
            <w:proofErr w:type="spellStart"/>
            <w:r w:rsidR="008A073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тд</w:t>
            </w:r>
            <w:proofErr w:type="spellEnd"/>
            <w:r w:rsidR="00EF19CB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9364E5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ошибок</w:t>
            </w:r>
            <w:r w:rsidR="00EF19CB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proofErr w:type="gramEnd"/>
          </w:p>
          <w:p w14:paraId="2CCD988F" w14:textId="3B32A7A7" w:rsidR="004E10F3" w:rsidRPr="00EC4C74" w:rsidRDefault="000A185F" w:rsidP="00421EE5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Составить заявку от 25 баллов, для повышения вероятности одобрения </w:t>
            </w:r>
            <w:r w:rsidR="00600853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заявки 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МСХ РФ</w:t>
            </w:r>
            <w:r w:rsidR="00600853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78117B01" w14:textId="3C797416" w:rsidR="00560FE2" w:rsidRPr="00EC4C74" w:rsidRDefault="00560FE2" w:rsidP="00421EE5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Лимиты на регион не установлен МСХ РФ, установлен</w:t>
            </w:r>
            <w:r w:rsidR="00661975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ранжирование проектов по бальной оценке</w:t>
            </w:r>
            <w:r w:rsidR="00661975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6418214F" w14:textId="2E0F185A" w:rsidR="000875B4" w:rsidRPr="00EC4C74" w:rsidRDefault="000875B4" w:rsidP="00421EE5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Доп</w:t>
            </w:r>
            <w:r w:rsidR="00B5223C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олнительные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условия от МСХ</w:t>
            </w:r>
            <w:r w:rsidR="001F7DAC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(практика прошлых лет)</w:t>
            </w:r>
            <w:r w:rsidR="00ED6EFC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  <w:p w14:paraId="0CC2D21B" w14:textId="2BE411E6" w:rsidR="000875B4" w:rsidRPr="00EC4C74" w:rsidRDefault="00ED6EFC" w:rsidP="00421EE5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л</w:t>
            </w:r>
            <w:r w:rsidR="000875B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ичное участие заявителя на защите проекта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3F85DF23" w14:textId="0B3826B6" w:rsidR="00A5356A" w:rsidRPr="00EC4C74" w:rsidRDefault="00ED6EFC" w:rsidP="00421EE5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п</w:t>
            </w:r>
            <w:r w:rsidR="00A5356A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редоставление </w:t>
            </w:r>
            <w:proofErr w:type="spellStart"/>
            <w:r w:rsidR="00A5356A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видеопрезентации</w:t>
            </w:r>
            <w:proofErr w:type="spellEnd"/>
            <w:r w:rsidR="00A5356A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проекта с указанием текущего состояния материально-технической базы с обязательным рекомендательным письмом</w:t>
            </w:r>
            <w:r w:rsidR="00226D9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от ОМСУ</w:t>
            </w:r>
            <w:r w:rsidR="00A5356A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по проекту</w:t>
            </w:r>
            <w:r w:rsidR="009125C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  <w:r w:rsidR="00A5356A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619EFB98" w14:textId="0431C3DA" w:rsidR="00A5356A" w:rsidRPr="00EC4C74" w:rsidRDefault="003F7705" w:rsidP="00421EE5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A5356A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от профильного исполнительного органа области </w:t>
            </w:r>
            <w:r w:rsidR="009125C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заключение </w:t>
            </w:r>
            <w:r w:rsidR="00A5356A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о необходимости и возможности </w:t>
            </w:r>
            <w:r w:rsidR="00226D9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реализации проекта</w:t>
            </w:r>
            <w:r w:rsidR="009125C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  <w:r w:rsidR="00226D9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0E525A5B" w14:textId="47DC5957" w:rsidR="00226D96" w:rsidRPr="00EC4C74" w:rsidRDefault="009125C4" w:rsidP="00421EE5">
            <w:pPr>
              <w:pStyle w:val="1"/>
              <w:spacing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и</w:t>
            </w:r>
            <w:r w:rsidR="00297E9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нформаци</w:t>
            </w:r>
            <w:r w:rsidR="00226D9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я о наличии/отсутс</w:t>
            </w:r>
            <w:r w:rsidR="001F7DAC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т</w:t>
            </w:r>
            <w:r w:rsidR="00226D9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вии инженерной инфраструктуры</w:t>
            </w:r>
            <w:r w:rsidR="00EC4C7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226D96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5D63525A" w14:textId="6B5C4B66" w:rsidR="0080113D" w:rsidRPr="00EC4C74" w:rsidRDefault="00F00063" w:rsidP="00421EE5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МСХ РФ проводится бальная оценка и ранжирование заявок, определяется лимит финансирования</w:t>
            </w:r>
            <w:r w:rsidR="00EC4C74" w:rsidRPr="00EC4C74">
              <w:rPr>
                <w:rFonts w:cstheme="minorHAnsi"/>
                <w:color w:val="000000" w:themeColor="text1"/>
              </w:rPr>
              <w:t xml:space="preserve"> на проекты субъектов</w:t>
            </w:r>
            <w:r w:rsidR="009125C4" w:rsidRPr="00EC4C74">
              <w:rPr>
                <w:rFonts w:cstheme="minorHAnsi"/>
                <w:color w:val="000000" w:themeColor="text1"/>
              </w:rPr>
              <w:t>.</w:t>
            </w:r>
            <w:r w:rsidR="0080113D" w:rsidRPr="00EC4C74">
              <w:rPr>
                <w:rFonts w:cstheme="minorHAnsi"/>
                <w:color w:val="000000" w:themeColor="text1"/>
              </w:rPr>
              <w:t xml:space="preserve"> </w:t>
            </w:r>
          </w:p>
          <w:p w14:paraId="0284E733" w14:textId="11203FD0" w:rsidR="00982B1F" w:rsidRPr="00EC4C74" w:rsidRDefault="0080113D" w:rsidP="00421EE5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В 2023</w:t>
            </w:r>
            <w:r w:rsidR="0064102F" w:rsidRPr="00EC4C74">
              <w:rPr>
                <w:rFonts w:cstheme="minorHAnsi"/>
                <w:color w:val="000000" w:themeColor="text1"/>
              </w:rPr>
              <w:t xml:space="preserve"> году МСХ РФ одобрил 92 проекта, минимальный балл -24,7</w:t>
            </w:r>
          </w:p>
          <w:p w14:paraId="2CDBEA59" w14:textId="77777777" w:rsidR="0080113D" w:rsidRPr="00EC4C74" w:rsidRDefault="0080113D" w:rsidP="00421EE5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В 2024 году МСХ РФ одобрил 92 проекта</w:t>
            </w:r>
            <w:r w:rsidR="0064102F" w:rsidRPr="00EC4C74">
              <w:rPr>
                <w:rFonts w:cstheme="minorHAnsi"/>
                <w:color w:val="000000" w:themeColor="text1"/>
              </w:rPr>
              <w:t>, минимальный балл -16,3</w:t>
            </w:r>
            <w:r w:rsidR="00FE5010" w:rsidRPr="00EC4C74">
              <w:rPr>
                <w:rFonts w:cstheme="minorHAnsi"/>
                <w:color w:val="000000" w:themeColor="text1"/>
              </w:rPr>
              <w:t xml:space="preserve"> </w:t>
            </w:r>
          </w:p>
          <w:p w14:paraId="45D04605" w14:textId="22172B51" w:rsidR="00FE5010" w:rsidRPr="00EC4C74" w:rsidRDefault="00FE5010" w:rsidP="00421EE5">
            <w:pPr>
              <w:pStyle w:val="a8"/>
              <w:spacing w:before="0" w:beforeAutospacing="0" w:after="0" w:afterAutospacing="0" w:line="22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При возникновении вопросов можно консультироваться с ответственным лицом из Департамента сельского хозяйства и продовольственных ресурсов области и Вологодски</w:t>
            </w:r>
            <w:r w:rsidR="00596B6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м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информационно-консультационны</w:t>
            </w:r>
            <w:r w:rsidR="00596B6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м</w:t>
            </w:r>
            <w:r w:rsidR="00EC4C7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центр</w:t>
            </w:r>
            <w:r w:rsidR="00596B69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ом</w:t>
            </w:r>
            <w:r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Агропромышленного комплекса</w:t>
            </w:r>
            <w:r w:rsidR="00EC4C74" w:rsidRPr="00EC4C7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82B1F" w:rsidRPr="00F57FF2" w14:paraId="008161D4" w14:textId="77777777" w:rsidTr="00982B1F"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485B" w14:textId="0BBA2CEE" w:rsidR="00982B1F" w:rsidRPr="00EC4C74" w:rsidRDefault="00982B1F" w:rsidP="00EC4C74">
            <w:pPr>
              <w:spacing w:after="0" w:line="220" w:lineRule="exact"/>
              <w:rPr>
                <w:rFonts w:cstheme="minorHAnsi"/>
              </w:rPr>
            </w:pPr>
            <w:r w:rsidRPr="00EC4C74">
              <w:rPr>
                <w:rFonts w:cstheme="minorHAnsi"/>
              </w:rPr>
              <w:lastRenderedPageBreak/>
              <w:t>Ответственное лицо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8FB2" w14:textId="38AB2F0A" w:rsidR="00982B1F" w:rsidRPr="00EC4C74" w:rsidRDefault="001134D0" w:rsidP="00EC4C74">
            <w:pPr>
              <w:spacing w:after="0" w:line="220" w:lineRule="exact"/>
              <w:jc w:val="both"/>
              <w:rPr>
                <w:rFonts w:cstheme="minorHAnsi"/>
                <w:color w:val="000000" w:themeColor="text1"/>
              </w:rPr>
            </w:pPr>
            <w:r w:rsidRPr="00EC4C74">
              <w:rPr>
                <w:rFonts w:cstheme="minorHAnsi"/>
                <w:color w:val="000000" w:themeColor="text1"/>
              </w:rPr>
              <w:t>Ершова Елена Витальевна, главный консультант, управления экономики и господдержки АПК Департамента сельского хозяйства и продовольственных ресурсов области (8172) 23-01-23 (доб. 0249)</w:t>
            </w:r>
          </w:p>
        </w:tc>
      </w:tr>
    </w:tbl>
    <w:p w14:paraId="7E92C466" w14:textId="77777777" w:rsidR="00982B1F" w:rsidRPr="00F57FF2" w:rsidRDefault="00982B1F" w:rsidP="00F57FF2">
      <w:pPr>
        <w:pStyle w:val="1"/>
        <w:spacing w:line="220" w:lineRule="exact"/>
        <w:rPr>
          <w:rFonts w:ascii="XO Thames" w:hAnsi="XO Thames" w:cstheme="majorHAnsi"/>
          <w:sz w:val="22"/>
          <w:szCs w:val="22"/>
        </w:rPr>
      </w:pPr>
    </w:p>
    <w:p w14:paraId="5F857AB6" w14:textId="77777777" w:rsidR="00982B1F" w:rsidRPr="00F57FF2" w:rsidRDefault="00982B1F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 New Roman"/>
          <w:color w:val="404040" w:themeColor="text1" w:themeTint="BF"/>
        </w:rPr>
      </w:pPr>
    </w:p>
    <w:p w14:paraId="4C23F716" w14:textId="77777777" w:rsidR="00982B1F" w:rsidRPr="00F57FF2" w:rsidRDefault="00982B1F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1ACADA8A" w14:textId="77777777" w:rsidR="00982B1F" w:rsidRPr="00F57FF2" w:rsidRDefault="00982B1F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732EA7E9" w14:textId="77777777" w:rsidR="00982B1F" w:rsidRPr="00F57FF2" w:rsidRDefault="00982B1F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5FEC964B" w14:textId="77777777" w:rsidR="00982B1F" w:rsidRDefault="00982B1F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66CE4567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12495BD5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2354C4EF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0613D467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41C82326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35F93755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34CC7924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23503BF0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58182234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30E511B0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5EE45CE2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79CC4308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2C34908E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779A5ACB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779A1B53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6E172979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099EFD92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33729232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4D5F5EEE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5EC9B756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7B8B4723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2935154F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747F3A75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4FF294A3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283D0E0E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4950E496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3246F668" w14:textId="77777777" w:rsidR="000B7FBB" w:rsidRDefault="000B7FB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6767CB5F" w14:textId="77777777" w:rsidR="000B7FBB" w:rsidRDefault="000B7FB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13F1E251" w14:textId="77777777" w:rsidR="000B7FBB" w:rsidRDefault="000B7FB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4183F8FE" w14:textId="77777777" w:rsidR="000B7FBB" w:rsidRDefault="000B7FB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3F5E1C7E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1877EAFD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4B7E9DE3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537BED39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4B56B4BD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58609FA2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0DD8F60D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2C37B7BD" w14:textId="77777777" w:rsidR="00C2643B" w:rsidRDefault="00C2643B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</w:p>
    <w:p w14:paraId="14910A54" w14:textId="77777777" w:rsidR="00A9606F" w:rsidRPr="00F57FF2" w:rsidRDefault="00A9606F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NewRomanPSMT"/>
          <w:color w:val="404040" w:themeColor="text1" w:themeTint="BF"/>
        </w:rPr>
      </w:pPr>
      <w:bookmarkStart w:id="0" w:name="_GoBack"/>
      <w:bookmarkEnd w:id="0"/>
    </w:p>
    <w:p w14:paraId="124EB6CE" w14:textId="77777777" w:rsidR="00982B1F" w:rsidRPr="00C2643B" w:rsidRDefault="00982B1F" w:rsidP="00C2643B">
      <w:pPr>
        <w:autoSpaceDE w:val="0"/>
        <w:autoSpaceDN w:val="0"/>
        <w:adjustRightInd w:val="0"/>
        <w:spacing w:after="0" w:line="240" w:lineRule="auto"/>
        <w:rPr>
          <w:rFonts w:ascii="XO Thames" w:hAnsi="XO Thames" w:cs="TimesNewRomanPSMT"/>
          <w:color w:val="000000" w:themeColor="text1"/>
        </w:rPr>
      </w:pPr>
    </w:p>
    <w:p w14:paraId="795DCA71" w14:textId="4A54FCAD" w:rsidR="006328AC" w:rsidRPr="00C2643B" w:rsidRDefault="00AD0831" w:rsidP="00C2643B">
      <w:pPr>
        <w:autoSpaceDE w:val="0"/>
        <w:autoSpaceDN w:val="0"/>
        <w:adjustRightInd w:val="0"/>
        <w:spacing w:after="0" w:line="240" w:lineRule="auto"/>
        <w:rPr>
          <w:rFonts w:ascii="XO Thames" w:hAnsi="XO Thames" w:cs="TimesNewRomanPSMT"/>
          <w:color w:val="000000" w:themeColor="text1"/>
        </w:rPr>
      </w:pPr>
      <w:r w:rsidRPr="00C2643B">
        <w:rPr>
          <w:rFonts w:ascii="XO Thames" w:hAnsi="XO Thames" w:cs="TimesNewRomanPSMT"/>
          <w:color w:val="000000" w:themeColor="text1"/>
        </w:rPr>
        <w:lastRenderedPageBreak/>
        <w:t>Приказ Министерств</w:t>
      </w:r>
      <w:r w:rsidR="00242C63" w:rsidRPr="00C2643B">
        <w:rPr>
          <w:rFonts w:ascii="XO Thames" w:hAnsi="XO Thames" w:cs="TimesNewRomanPSMT"/>
          <w:color w:val="000000" w:themeColor="text1"/>
        </w:rPr>
        <w:t>а</w:t>
      </w:r>
      <w:r w:rsidRPr="00C2643B">
        <w:rPr>
          <w:rFonts w:ascii="XO Thames" w:hAnsi="XO Thames" w:cs="TimesNewRomanPSMT"/>
          <w:color w:val="000000" w:themeColor="text1"/>
        </w:rPr>
        <w:t xml:space="preserve"> Сельского Хозяйства Российской Федерации от 10 февраля 2022 г. N 68 </w:t>
      </w:r>
      <w:r w:rsidR="00242C63" w:rsidRPr="00C2643B">
        <w:rPr>
          <w:rFonts w:ascii="XO Thames" w:hAnsi="XO Thames" w:cs="TimesNewRomanPSMT"/>
          <w:color w:val="000000" w:themeColor="text1"/>
        </w:rPr>
        <w:t>«</w:t>
      </w:r>
      <w:r w:rsidRPr="00C2643B">
        <w:rPr>
          <w:rFonts w:ascii="XO Thames" w:hAnsi="XO Thames" w:cs="TimesNewRomanPSMT"/>
          <w:color w:val="000000" w:themeColor="text1"/>
        </w:rPr>
        <w:t xml:space="preserve">Об утверждении </w:t>
      </w:r>
      <w:proofErr w:type="gramStart"/>
      <w:r w:rsidRPr="00C2643B">
        <w:rPr>
          <w:rFonts w:ascii="XO Thames" w:hAnsi="XO Thames" w:cs="TimesNewRomanPSMT"/>
          <w:color w:val="000000" w:themeColor="text1"/>
        </w:rPr>
        <w:t>порядка проведения конкурсного отбора проектов развития сельского туризма</w:t>
      </w:r>
      <w:proofErr w:type="gramEnd"/>
      <w:r w:rsidR="00242C63" w:rsidRPr="00C2643B">
        <w:rPr>
          <w:rFonts w:ascii="XO Thames" w:hAnsi="XO Thames" w:cs="TimesNewRomanPSMT"/>
          <w:color w:val="000000" w:themeColor="text1"/>
        </w:rPr>
        <w:t>»</w:t>
      </w:r>
    </w:p>
    <w:p w14:paraId="396E54EF" w14:textId="5B83DD9B" w:rsidR="00242C63" w:rsidRPr="00C2643B" w:rsidRDefault="00242C63" w:rsidP="00C2643B">
      <w:pPr>
        <w:autoSpaceDE w:val="0"/>
        <w:autoSpaceDN w:val="0"/>
        <w:adjustRightInd w:val="0"/>
        <w:spacing w:after="0" w:line="240" w:lineRule="auto"/>
        <w:rPr>
          <w:rFonts w:ascii="XO Thames" w:hAnsi="XO Thames" w:cs="TimesNewRomanPSMT"/>
          <w:color w:val="000000" w:themeColor="text1"/>
        </w:rPr>
      </w:pPr>
      <w:r w:rsidRPr="00C2643B">
        <w:rPr>
          <w:rFonts w:ascii="XO Thames" w:hAnsi="XO Thames" w:cs="TimesNewRomanPSMT"/>
          <w:color w:val="000000" w:themeColor="text1"/>
        </w:rPr>
        <w:t>Приложение №4</w:t>
      </w:r>
    </w:p>
    <w:p w14:paraId="2BC1DA9F" w14:textId="77777777" w:rsidR="00E15803" w:rsidRPr="00C2643B" w:rsidRDefault="00E15803" w:rsidP="00C2643B">
      <w:pPr>
        <w:autoSpaceDE w:val="0"/>
        <w:autoSpaceDN w:val="0"/>
        <w:adjustRightInd w:val="0"/>
        <w:spacing w:after="0" w:line="240" w:lineRule="auto"/>
        <w:rPr>
          <w:rFonts w:ascii="XO Thames" w:hAnsi="XO Thames" w:cs="TimesNewRomanPSMT"/>
          <w:color w:val="000000" w:themeColor="text1"/>
        </w:rPr>
      </w:pPr>
    </w:p>
    <w:p w14:paraId="6CD958F3" w14:textId="04C8F093" w:rsidR="00242C63" w:rsidRPr="00C2643B" w:rsidRDefault="00E15803" w:rsidP="00C2643B">
      <w:pPr>
        <w:pStyle w:val="a8"/>
        <w:spacing w:before="0" w:beforeAutospacing="0" w:after="0" w:afterAutospacing="0"/>
        <w:rPr>
          <w:rFonts w:ascii="XO Thames" w:hAnsi="XO Thames" w:cs="TimesNewRomanPSMT"/>
          <w:color w:val="000000" w:themeColor="text1"/>
          <w:sz w:val="22"/>
          <w:szCs w:val="22"/>
        </w:rPr>
      </w:pPr>
      <w:r w:rsidRPr="00C2643B">
        <w:rPr>
          <w:rFonts w:ascii="XO Thames" w:eastAsiaTheme="minorHAnsi" w:hAnsi="XO Thames" w:cs="TimesNewRomanPSMT"/>
          <w:color w:val="000000" w:themeColor="text1"/>
          <w:sz w:val="22"/>
          <w:szCs w:val="22"/>
          <w:lang w:eastAsia="en-US"/>
        </w:rPr>
        <w:t>Критерии отбора проектов развития сельского туризма</w:t>
      </w:r>
    </w:p>
    <w:tbl>
      <w:tblPr>
        <w:tblW w:w="1005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"/>
        <w:gridCol w:w="4006"/>
        <w:gridCol w:w="2835"/>
        <w:gridCol w:w="1701"/>
        <w:gridCol w:w="1134"/>
      </w:tblGrid>
      <w:tr w:rsidR="006328AC" w:rsidRPr="00F57FF2" w14:paraId="64AA4128" w14:textId="77777777" w:rsidTr="00C264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B37570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proofErr w:type="gramStart"/>
            <w:r w:rsidRPr="00C2643B">
              <w:rPr>
                <w:rFonts w:ascii="XO Thames" w:hAnsi="XO Thames"/>
                <w:sz w:val="22"/>
                <w:szCs w:val="22"/>
              </w:rPr>
              <w:t>п</w:t>
            </w:r>
            <w:proofErr w:type="gramEnd"/>
            <w:r w:rsidRPr="00C2643B">
              <w:rPr>
                <w:rFonts w:ascii="XO Thames" w:hAnsi="XO Thames"/>
                <w:sz w:val="22"/>
                <w:szCs w:val="22"/>
              </w:rPr>
              <w:t>/п</w:t>
            </w:r>
          </w:p>
        </w:tc>
        <w:tc>
          <w:tcPr>
            <w:tcW w:w="4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AD28BC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Наименование критерия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08AC4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Величина критерия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84C35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Значение показателя, балл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06047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Вес критерия </w:t>
            </w:r>
          </w:p>
        </w:tc>
      </w:tr>
      <w:tr w:rsidR="006328AC" w:rsidRPr="00F57FF2" w14:paraId="68794C77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292A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17C9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Доля собственных средств заявителя в общей стоимости проекта развития сельского туризма, проценты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692C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До 15 процентов (включительно)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1DAF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1954B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0,1 </w:t>
            </w:r>
          </w:p>
        </w:tc>
      </w:tr>
      <w:tr w:rsidR="006328AC" w:rsidRPr="00F57FF2" w14:paraId="4EB58C68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7527E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45668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93BB2E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16 - 25 процентов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80C706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01FED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6B59E94A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84C4C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3C344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708B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Более 25 процентов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36BFA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45691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2C2F7092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7BC62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2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E2E93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Планируемый среднегодовой прирост объема </w:t>
            </w:r>
            <w:proofErr w:type="gramStart"/>
            <w:r w:rsidRPr="00C2643B">
              <w:rPr>
                <w:rFonts w:ascii="XO Thames" w:hAnsi="XO Thames"/>
                <w:sz w:val="22"/>
                <w:szCs w:val="22"/>
              </w:rPr>
              <w:t>производства</w:t>
            </w:r>
            <w:proofErr w:type="gramEnd"/>
            <w:r w:rsidRPr="00C2643B">
              <w:rPr>
                <w:rFonts w:ascii="XO Thames" w:hAnsi="XO Thames"/>
                <w:sz w:val="22"/>
                <w:szCs w:val="22"/>
              </w:rPr>
              <w:t xml:space="preserve"> сельскохозяйственной продукции заявителя (включая первый год реализации проекта развития сельского туризма), проценты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9FFA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Менее 10 процентов (включительно)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1A29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7CE3A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0,1 </w:t>
            </w:r>
          </w:p>
        </w:tc>
      </w:tr>
      <w:tr w:rsidR="006328AC" w:rsidRPr="00F57FF2" w14:paraId="7C2EAF47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E614A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71BF6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8A28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Более 10 процентов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F0000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E6829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67CB17C7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73473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3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3EAC7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Срок окупаемости проекта развития сельского туризма, месяцы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02CDA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От 54 до 60 месяцев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94993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88389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0,02 </w:t>
            </w:r>
          </w:p>
        </w:tc>
      </w:tr>
      <w:tr w:rsidR="006328AC" w:rsidRPr="00F57FF2" w14:paraId="026CF2CB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C149E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FDDBE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3AB509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От 36 до 53 месяцев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01381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911CF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29A68F6C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AF8E4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AFD93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ECA7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Менее 35 месяцев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2A1DCF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65B39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70259A93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5D8E36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4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C998120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Количество новых постоянных работников, которых планируется трудоустроить в первом году реализации проекта развития сельского туризма, человек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B68D7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Не планируется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1CD23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15760B3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0,04 </w:t>
            </w:r>
          </w:p>
        </w:tc>
      </w:tr>
      <w:tr w:rsidR="006328AC" w:rsidRPr="00F57FF2" w14:paraId="3F0AADC3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DA7FAA7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047BF3E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0A0F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1 - 5 человек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CE03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322F481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7FA1CFAC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7B8F4D3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D94F41B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6658527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6 и более человек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FB1FEB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A865CC6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167B5A61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08D4433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67E1586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Планируемое среднегодовое количество туристов, которое планируется привлечь для посещения на объекты сельского туризма заявителя на период от 24 часов и более, человек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0C639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Менее 50 человек в год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63EC6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3B3095F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0,07 </w:t>
            </w:r>
          </w:p>
        </w:tc>
      </w:tr>
      <w:tr w:rsidR="006328AC" w:rsidRPr="00F57FF2" w14:paraId="05D211C6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546FF0D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FB357F5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241B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51 - 150 человек в год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02960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8A039B2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779291CF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7007D91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8DE1D10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C0DAC2E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151 и более человек в год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393317C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0DE348B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6BAE68DD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879127C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5(1)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7C6C8EF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Планируемое среднегодовое количество экскурсантов, которое планируется привлечь для посещения на объекты сельского туризма заявителя, человек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1740E9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Менее 150 человек в год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1D414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7D1EE44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0,03 </w:t>
            </w:r>
          </w:p>
        </w:tc>
      </w:tr>
      <w:tr w:rsidR="006328AC" w:rsidRPr="00F57FF2" w14:paraId="242A03C0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CF9CF0A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68863B6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6615FC" w14:textId="3CD6D8B0" w:rsidR="00E07DED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151 - 600 человек в год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6285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62713AA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7502F053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ADEAFEB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C0FBC09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2AD943E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601 и более человек в год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81CC260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259AB06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2E7125D6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C0676F7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6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F0EA09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Заявитель ранее являлся получателем мер государственной поддержки на развитие туризма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3D045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Да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9B405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20BEC32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0,05 </w:t>
            </w:r>
          </w:p>
        </w:tc>
      </w:tr>
      <w:tr w:rsidR="006328AC" w:rsidRPr="00F57FF2" w14:paraId="32EE711B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5C55D41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F9770A3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FC8F7E1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BDA4456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F7C69AB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561C0F9B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5A03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7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05903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Среднегодовой прирост выручки от реализации сельскохозяйственной продукции, планируемый в период реализации проекта развития сельского туризма (включая первый год реализации проекта), проценты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B3ABAC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До 3 процентов (включительно)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CDA853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F2C88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0,2 </w:t>
            </w:r>
          </w:p>
        </w:tc>
      </w:tr>
      <w:tr w:rsidR="006328AC" w:rsidRPr="00F57FF2" w14:paraId="13518BB1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FA1FA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5A02D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ECC91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3,1 - 10 процентов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9AB7F0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F1CD2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1E14056D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8D241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6CFFE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62EF2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Более 10 процентов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3D46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9439F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2D802642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0F833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8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DE6895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Планируемый уровень заработной платы работников заявителя в рамках реализации проекта развития сельского туризма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F14D7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Ниже средней по отрасли в регионе (по данным Федеральной службы государственной статистики)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AF52F2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DFBC2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0,03 </w:t>
            </w:r>
          </w:p>
        </w:tc>
      </w:tr>
      <w:tr w:rsidR="006328AC" w:rsidRPr="00F57FF2" w14:paraId="7EFEFBDF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87138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C3081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4DC9C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Выше или </w:t>
            </w:r>
            <w:proofErr w:type="gramStart"/>
            <w:r w:rsidRPr="00C2643B">
              <w:rPr>
                <w:rFonts w:ascii="XO Thames" w:hAnsi="XO Thames"/>
                <w:sz w:val="22"/>
                <w:szCs w:val="22"/>
              </w:rPr>
              <w:t>равна</w:t>
            </w:r>
            <w:proofErr w:type="gramEnd"/>
            <w:r w:rsidRPr="00C2643B">
              <w:rPr>
                <w:rFonts w:ascii="XO Thames" w:hAnsi="XO Thames"/>
                <w:sz w:val="22"/>
                <w:szCs w:val="22"/>
              </w:rPr>
              <w:t xml:space="preserve"> средней по отрасли в регионе (по данным Федеральной службы государственной статистики)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4306D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AA313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30FCFB9B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1907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9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E0528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Наличие у заявителя опыта в сфере оказания услуг в области туризма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CB5725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Отсутствие опыта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AE634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E48D6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0,01 </w:t>
            </w:r>
          </w:p>
        </w:tc>
      </w:tr>
      <w:tr w:rsidR="006328AC" w:rsidRPr="00F57FF2" w14:paraId="26383794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D362F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490D9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D5C4B4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Наличие опыта в сфере туризма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7E822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149C8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06DE01DA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5B8EBE6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23ECD2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Период использования объекта сельского туризма в течение одного календарного года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1B2B4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Круглогодичный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417331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CECE36F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0,02 </w:t>
            </w:r>
          </w:p>
        </w:tc>
      </w:tr>
      <w:tr w:rsidR="006328AC" w:rsidRPr="00F57FF2" w14:paraId="35C7059F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DF9CA96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2DD8D6C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887332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Сезонный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5C29E50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640248D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72048789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FB8AF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11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9CCD3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Планируемая реализация в рамках проекта мероприятий, направленных на создание и развитие доступной туристской среды для людей с ограниченными возможностями здоровья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9A74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Да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4018C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C4A21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0,01 </w:t>
            </w:r>
          </w:p>
        </w:tc>
      </w:tr>
      <w:tr w:rsidR="006328AC" w:rsidRPr="00F57FF2" w14:paraId="32DD8A64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091C6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52E47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D08FF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CF091C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D5548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0D21907A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F2FE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12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1043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Логическая связность и реализуемость проекта развития сельского туризма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B9B41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Проект развития сельского туризма слабо проработан, имеются противоречия между планируемой деятельностью и ожидаемыми результатами, сроки выполнения не корректны, имеются существенные ошибки в постановке целей и задач и описании мероприятий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FEE52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6943D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0,2 </w:t>
            </w:r>
          </w:p>
        </w:tc>
      </w:tr>
      <w:tr w:rsidR="006328AC" w:rsidRPr="00F57FF2" w14:paraId="5F2AD426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04128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07526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AEF92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Описание проекта развития сельского туризма не позволяет определить </w:t>
            </w:r>
            <w:r w:rsidRPr="00C2643B">
              <w:rPr>
                <w:rFonts w:ascii="XO Thames" w:hAnsi="XO Thames"/>
                <w:sz w:val="22"/>
                <w:szCs w:val="22"/>
              </w:rPr>
              <w:lastRenderedPageBreak/>
              <w:t xml:space="preserve">содержание основных мероприятий проекта развития сельского туризма, имеются устранимые нарушения связи между целями, задачами, мероприятиями и предполагаемыми результатами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599C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lastRenderedPageBreak/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9CDD9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49CA90C8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9993D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86E0F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3186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Цели и задачи мероприятия взаимосвязаны, но имеются несущественные несоответствия, запланированные мероприятия соответствуют условиям отбора и обеспечивают решения задач, но есть замечания по их составу, сроки выполнения отдельных мероприятий требуют корректировки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D0BC7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89A6A2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2A5E2DCF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13320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35719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213951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Описание проекта развития сельского туризма содержит необходимую и достаточную информацию для полного понимания его содержания, календарный план хорошо структурирован и детализован, мероприятия полностью соответствуют условиям отбора и обеспечивают решение поставленных задач и достижение результатов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0AD1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25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D554D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53B6F18B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1038EF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13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6527C0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Заявитель является участником национального конкурса региональных брендов продуктов питания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B2E590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Да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DA5F9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50112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0,01 </w:t>
            </w:r>
          </w:p>
        </w:tc>
      </w:tr>
      <w:tr w:rsidR="006328AC" w:rsidRPr="00F57FF2" w14:paraId="6989738D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D51D1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87D1F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4B899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A911C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DBC9C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5A18B409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2E1FB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14 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443A65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both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Обоснованность и реалистичность планируемых затрат в рамках реализации проекта развития сельского туризма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0F0DD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Предполагаемые расходы не соответствуют мероприятиям проекта развития сельского туризма и (или) условиям отбора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4FC4A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F90F4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0,1 </w:t>
            </w:r>
          </w:p>
        </w:tc>
      </w:tr>
      <w:tr w:rsidR="006328AC" w:rsidRPr="00F57FF2" w14:paraId="04C4EA53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F9D7B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933DA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170691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proofErr w:type="gramStart"/>
            <w:r w:rsidRPr="00C2643B">
              <w:rPr>
                <w:rFonts w:ascii="XO Thames" w:hAnsi="XO Thames"/>
                <w:sz w:val="22"/>
                <w:szCs w:val="22"/>
              </w:rPr>
              <w:t xml:space="preserve">Не все предполагаемые расходы проекта развития сельского туризма следуют из мероприятий проекта развития сельского туризма и обоснованы, предусмотрены не имеющие прямого отношения к реализации проекта развития сельского туризма расходы 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3BBD8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A3F23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73945596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E2602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4C283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706BC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Планируемые расходы следуют из мероприятий проекта развития сельского туризма и обоснованы, однако не все детализованы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A50C2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1902FB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0BD4177C" w14:textId="77777777" w:rsidTr="00C264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445D1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7332C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130D6E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В проекте развития сельского туризма отсутствуют расходы, непосредственно не связанные с его реализацией, представлена детализация всех предполагаемых расходов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704C2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7E717A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  <w:tr w:rsidR="006328AC" w:rsidRPr="00F57FF2" w14:paraId="788CC270" w14:textId="77777777" w:rsidTr="00C264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95B26E" w14:textId="330F6751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>15</w:t>
            </w:r>
          </w:p>
        </w:tc>
        <w:tc>
          <w:tcPr>
            <w:tcW w:w="4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EB239E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Заявитель получил дополнительное образование в сфере туризма и туристской деятельности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EC22F54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Да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A9E7591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C112387" w14:textId="77777777" w:rsidR="006328AC" w:rsidRPr="00F57FF2" w:rsidRDefault="006328AC" w:rsidP="00F57FF2">
            <w:pPr>
              <w:pStyle w:val="a8"/>
              <w:spacing w:before="0" w:beforeAutospacing="0" w:after="0" w:afterAutospacing="0" w:line="22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F57FF2">
              <w:rPr>
                <w:rFonts w:ascii="XO Thames" w:hAnsi="XO Thames"/>
                <w:sz w:val="22"/>
                <w:szCs w:val="22"/>
              </w:rPr>
              <w:t xml:space="preserve">0,01 </w:t>
            </w:r>
          </w:p>
        </w:tc>
      </w:tr>
      <w:tr w:rsidR="006328AC" w:rsidRPr="00F57FF2" w14:paraId="476DFDDB" w14:textId="77777777" w:rsidTr="00C2643B"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B0C3F11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400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FDC5D19" w14:textId="77777777" w:rsidR="006328AC" w:rsidRPr="00C2643B" w:rsidRDefault="006328AC" w:rsidP="00C2643B">
            <w:pPr>
              <w:spacing w:after="0" w:line="200" w:lineRule="exact"/>
              <w:rPr>
                <w:rFonts w:ascii="XO Thames" w:hAnsi="XO Thame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3EC4D77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B64AFB7" w14:textId="77777777" w:rsidR="006328AC" w:rsidRPr="00C2643B" w:rsidRDefault="006328AC" w:rsidP="00C2643B">
            <w:pPr>
              <w:pStyle w:val="a8"/>
              <w:spacing w:before="0" w:beforeAutospacing="0" w:after="0" w:afterAutospacing="0" w:line="200" w:lineRule="exact"/>
              <w:jc w:val="center"/>
              <w:rPr>
                <w:rFonts w:ascii="XO Thames" w:hAnsi="XO Thames"/>
                <w:sz w:val="22"/>
                <w:szCs w:val="22"/>
              </w:rPr>
            </w:pPr>
            <w:r w:rsidRPr="00C2643B">
              <w:rPr>
                <w:rFonts w:ascii="XO Thames" w:hAnsi="XO Thames"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0B5BF05" w14:textId="77777777" w:rsidR="006328AC" w:rsidRPr="00F57FF2" w:rsidRDefault="006328AC" w:rsidP="00F57FF2">
            <w:pPr>
              <w:spacing w:after="0" w:line="220" w:lineRule="exact"/>
              <w:rPr>
                <w:rFonts w:ascii="XO Thames" w:hAnsi="XO Thames"/>
              </w:rPr>
            </w:pPr>
          </w:p>
        </w:tc>
      </w:tr>
    </w:tbl>
    <w:p w14:paraId="1E2C4D96" w14:textId="77777777" w:rsidR="006328AC" w:rsidRPr="00F57FF2" w:rsidRDefault="006328AC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 New Roman"/>
          <w:color w:val="404040" w:themeColor="text1" w:themeTint="BF"/>
        </w:rPr>
      </w:pPr>
    </w:p>
    <w:p w14:paraId="056EF887" w14:textId="77777777" w:rsidR="009A6670" w:rsidRPr="00F57FF2" w:rsidRDefault="009A6670" w:rsidP="00F57FF2">
      <w:pPr>
        <w:autoSpaceDE w:val="0"/>
        <w:autoSpaceDN w:val="0"/>
        <w:adjustRightInd w:val="0"/>
        <w:spacing w:after="0" w:line="220" w:lineRule="exact"/>
        <w:rPr>
          <w:rFonts w:ascii="XO Thames" w:hAnsi="XO Thames" w:cs="Times New Roman"/>
          <w:color w:val="404040" w:themeColor="text1" w:themeTint="BF"/>
        </w:rPr>
      </w:pPr>
    </w:p>
    <w:sectPr w:rsidR="009A6670" w:rsidRPr="00F57FF2" w:rsidSect="00544AB1">
      <w:pgSz w:w="11906" w:h="16838"/>
      <w:pgMar w:top="284" w:right="85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672DB"/>
    <w:multiLevelType w:val="hybridMultilevel"/>
    <w:tmpl w:val="5C9A1424"/>
    <w:lvl w:ilvl="0" w:tplc="2C1818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922A00"/>
    <w:multiLevelType w:val="hybridMultilevel"/>
    <w:tmpl w:val="FFBC9784"/>
    <w:lvl w:ilvl="0" w:tplc="42288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3B74E1"/>
    <w:multiLevelType w:val="hybridMultilevel"/>
    <w:tmpl w:val="239ED662"/>
    <w:lvl w:ilvl="0" w:tplc="E43C6A4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93CD0"/>
    <w:multiLevelType w:val="hybridMultilevel"/>
    <w:tmpl w:val="B5F87F64"/>
    <w:lvl w:ilvl="0" w:tplc="181AF3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42F96"/>
    <w:multiLevelType w:val="hybridMultilevel"/>
    <w:tmpl w:val="B5D41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1713C"/>
    <w:multiLevelType w:val="hybridMultilevel"/>
    <w:tmpl w:val="B5F87F64"/>
    <w:lvl w:ilvl="0" w:tplc="181AF3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B28FA"/>
    <w:multiLevelType w:val="hybridMultilevel"/>
    <w:tmpl w:val="72F6D040"/>
    <w:lvl w:ilvl="0" w:tplc="2C1818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A60"/>
    <w:rsid w:val="00026209"/>
    <w:rsid w:val="0005198C"/>
    <w:rsid w:val="00064087"/>
    <w:rsid w:val="00081A40"/>
    <w:rsid w:val="00083C45"/>
    <w:rsid w:val="000875B4"/>
    <w:rsid w:val="000A185F"/>
    <w:rsid w:val="000A2539"/>
    <w:rsid w:val="000B7FBB"/>
    <w:rsid w:val="000C2804"/>
    <w:rsid w:val="000C45C2"/>
    <w:rsid w:val="000F1882"/>
    <w:rsid w:val="001068AC"/>
    <w:rsid w:val="001134D0"/>
    <w:rsid w:val="00134633"/>
    <w:rsid w:val="001408D3"/>
    <w:rsid w:val="001505D8"/>
    <w:rsid w:val="0016660D"/>
    <w:rsid w:val="00166BB7"/>
    <w:rsid w:val="00177B0F"/>
    <w:rsid w:val="001810C6"/>
    <w:rsid w:val="00191687"/>
    <w:rsid w:val="00195591"/>
    <w:rsid w:val="001D1052"/>
    <w:rsid w:val="001F1E07"/>
    <w:rsid w:val="001F7DAC"/>
    <w:rsid w:val="002001B2"/>
    <w:rsid w:val="002040BF"/>
    <w:rsid w:val="0021499D"/>
    <w:rsid w:val="00226D96"/>
    <w:rsid w:val="00242C63"/>
    <w:rsid w:val="00243A15"/>
    <w:rsid w:val="00255FC7"/>
    <w:rsid w:val="00297E99"/>
    <w:rsid w:val="002A59C2"/>
    <w:rsid w:val="002B2D13"/>
    <w:rsid w:val="002B4011"/>
    <w:rsid w:val="002C1F01"/>
    <w:rsid w:val="002E1115"/>
    <w:rsid w:val="002F4F20"/>
    <w:rsid w:val="00304680"/>
    <w:rsid w:val="00307870"/>
    <w:rsid w:val="00317C20"/>
    <w:rsid w:val="00323313"/>
    <w:rsid w:val="00330B7F"/>
    <w:rsid w:val="003616F2"/>
    <w:rsid w:val="0037142A"/>
    <w:rsid w:val="003728E5"/>
    <w:rsid w:val="00376E26"/>
    <w:rsid w:val="003D292F"/>
    <w:rsid w:val="003E6A16"/>
    <w:rsid w:val="003F7705"/>
    <w:rsid w:val="0040545C"/>
    <w:rsid w:val="00406496"/>
    <w:rsid w:val="00421EE5"/>
    <w:rsid w:val="00452CD0"/>
    <w:rsid w:val="00462C57"/>
    <w:rsid w:val="00477EE4"/>
    <w:rsid w:val="00482E24"/>
    <w:rsid w:val="00483E6E"/>
    <w:rsid w:val="0048490D"/>
    <w:rsid w:val="00484ED0"/>
    <w:rsid w:val="0048596D"/>
    <w:rsid w:val="00487BE5"/>
    <w:rsid w:val="004B0BB4"/>
    <w:rsid w:val="004D0817"/>
    <w:rsid w:val="004E10F3"/>
    <w:rsid w:val="005060A0"/>
    <w:rsid w:val="00511033"/>
    <w:rsid w:val="0051154B"/>
    <w:rsid w:val="005149CC"/>
    <w:rsid w:val="00520B1C"/>
    <w:rsid w:val="00536A26"/>
    <w:rsid w:val="00544AB1"/>
    <w:rsid w:val="0054545F"/>
    <w:rsid w:val="0055034A"/>
    <w:rsid w:val="0055296A"/>
    <w:rsid w:val="00557B87"/>
    <w:rsid w:val="00560EB7"/>
    <w:rsid w:val="00560FE2"/>
    <w:rsid w:val="00594F82"/>
    <w:rsid w:val="00595904"/>
    <w:rsid w:val="00596B69"/>
    <w:rsid w:val="005A640B"/>
    <w:rsid w:val="005B0B37"/>
    <w:rsid w:val="005B40FC"/>
    <w:rsid w:val="005F1DBD"/>
    <w:rsid w:val="005F401A"/>
    <w:rsid w:val="005F48DB"/>
    <w:rsid w:val="005F5D9F"/>
    <w:rsid w:val="00600853"/>
    <w:rsid w:val="0061113F"/>
    <w:rsid w:val="00621145"/>
    <w:rsid w:val="006328AC"/>
    <w:rsid w:val="0063314F"/>
    <w:rsid w:val="0064102F"/>
    <w:rsid w:val="00644DD7"/>
    <w:rsid w:val="0064796F"/>
    <w:rsid w:val="00656531"/>
    <w:rsid w:val="00661975"/>
    <w:rsid w:val="00663A3F"/>
    <w:rsid w:val="0067700E"/>
    <w:rsid w:val="006A39A6"/>
    <w:rsid w:val="006A680C"/>
    <w:rsid w:val="006C0C3C"/>
    <w:rsid w:val="006D084E"/>
    <w:rsid w:val="006E5C52"/>
    <w:rsid w:val="006E6516"/>
    <w:rsid w:val="006F54E5"/>
    <w:rsid w:val="006F6202"/>
    <w:rsid w:val="00706944"/>
    <w:rsid w:val="007416B7"/>
    <w:rsid w:val="00744759"/>
    <w:rsid w:val="00754B67"/>
    <w:rsid w:val="00765F9E"/>
    <w:rsid w:val="007850B8"/>
    <w:rsid w:val="00794BF7"/>
    <w:rsid w:val="00795EA8"/>
    <w:rsid w:val="00796C25"/>
    <w:rsid w:val="007A15D3"/>
    <w:rsid w:val="007A2352"/>
    <w:rsid w:val="007D2BDB"/>
    <w:rsid w:val="007E1579"/>
    <w:rsid w:val="007F4BA8"/>
    <w:rsid w:val="0080113D"/>
    <w:rsid w:val="00807D8D"/>
    <w:rsid w:val="00812229"/>
    <w:rsid w:val="00845F3C"/>
    <w:rsid w:val="0087025D"/>
    <w:rsid w:val="00885871"/>
    <w:rsid w:val="00885EBC"/>
    <w:rsid w:val="00895112"/>
    <w:rsid w:val="008A0734"/>
    <w:rsid w:val="008C47BA"/>
    <w:rsid w:val="008D66BD"/>
    <w:rsid w:val="008E3C01"/>
    <w:rsid w:val="008F5701"/>
    <w:rsid w:val="00902E13"/>
    <w:rsid w:val="00912459"/>
    <w:rsid w:val="009125C4"/>
    <w:rsid w:val="00927598"/>
    <w:rsid w:val="009364E5"/>
    <w:rsid w:val="00960665"/>
    <w:rsid w:val="009704C6"/>
    <w:rsid w:val="00974A1B"/>
    <w:rsid w:val="009752CD"/>
    <w:rsid w:val="00982B1F"/>
    <w:rsid w:val="009901B6"/>
    <w:rsid w:val="00994EEF"/>
    <w:rsid w:val="00997918"/>
    <w:rsid w:val="009A6670"/>
    <w:rsid w:val="009B1F34"/>
    <w:rsid w:val="009C679D"/>
    <w:rsid w:val="009D45F1"/>
    <w:rsid w:val="009E0DFC"/>
    <w:rsid w:val="00A066D4"/>
    <w:rsid w:val="00A17721"/>
    <w:rsid w:val="00A324C6"/>
    <w:rsid w:val="00A368B2"/>
    <w:rsid w:val="00A5356A"/>
    <w:rsid w:val="00A54958"/>
    <w:rsid w:val="00A67F36"/>
    <w:rsid w:val="00A76BE8"/>
    <w:rsid w:val="00A770A2"/>
    <w:rsid w:val="00A95CA3"/>
    <w:rsid w:val="00A9606F"/>
    <w:rsid w:val="00AA2425"/>
    <w:rsid w:val="00AC130E"/>
    <w:rsid w:val="00AD0831"/>
    <w:rsid w:val="00AE293A"/>
    <w:rsid w:val="00AE3857"/>
    <w:rsid w:val="00AE5DD6"/>
    <w:rsid w:val="00AF69B5"/>
    <w:rsid w:val="00B01AF6"/>
    <w:rsid w:val="00B1483C"/>
    <w:rsid w:val="00B25CEE"/>
    <w:rsid w:val="00B35567"/>
    <w:rsid w:val="00B46A5D"/>
    <w:rsid w:val="00B5223C"/>
    <w:rsid w:val="00B62A39"/>
    <w:rsid w:val="00B74146"/>
    <w:rsid w:val="00B743FE"/>
    <w:rsid w:val="00B80EE7"/>
    <w:rsid w:val="00BA7314"/>
    <w:rsid w:val="00BD72E9"/>
    <w:rsid w:val="00BE4E4F"/>
    <w:rsid w:val="00C05D1D"/>
    <w:rsid w:val="00C15A39"/>
    <w:rsid w:val="00C2643B"/>
    <w:rsid w:val="00C40220"/>
    <w:rsid w:val="00C4481B"/>
    <w:rsid w:val="00C51E2A"/>
    <w:rsid w:val="00C53AF0"/>
    <w:rsid w:val="00C634F4"/>
    <w:rsid w:val="00C6605B"/>
    <w:rsid w:val="00C70C05"/>
    <w:rsid w:val="00C80B22"/>
    <w:rsid w:val="00C92EF6"/>
    <w:rsid w:val="00CB17FF"/>
    <w:rsid w:val="00CB53A3"/>
    <w:rsid w:val="00CC2C82"/>
    <w:rsid w:val="00CD0A60"/>
    <w:rsid w:val="00CD4399"/>
    <w:rsid w:val="00CF0BBF"/>
    <w:rsid w:val="00CF775F"/>
    <w:rsid w:val="00D25BB9"/>
    <w:rsid w:val="00D57821"/>
    <w:rsid w:val="00D64D4B"/>
    <w:rsid w:val="00D66A4F"/>
    <w:rsid w:val="00DA40D2"/>
    <w:rsid w:val="00DB1C5C"/>
    <w:rsid w:val="00DC0561"/>
    <w:rsid w:val="00DE241C"/>
    <w:rsid w:val="00DE52B3"/>
    <w:rsid w:val="00DF13B6"/>
    <w:rsid w:val="00DF1EEF"/>
    <w:rsid w:val="00DF2687"/>
    <w:rsid w:val="00E07DED"/>
    <w:rsid w:val="00E149A0"/>
    <w:rsid w:val="00E15803"/>
    <w:rsid w:val="00E164E4"/>
    <w:rsid w:val="00E40CCF"/>
    <w:rsid w:val="00E452ED"/>
    <w:rsid w:val="00E503E2"/>
    <w:rsid w:val="00E54AD0"/>
    <w:rsid w:val="00E75FB6"/>
    <w:rsid w:val="00EB3AC5"/>
    <w:rsid w:val="00EB5C6F"/>
    <w:rsid w:val="00EC4C74"/>
    <w:rsid w:val="00ED6EFC"/>
    <w:rsid w:val="00EE4F99"/>
    <w:rsid w:val="00EE758B"/>
    <w:rsid w:val="00EF19CB"/>
    <w:rsid w:val="00EF1A79"/>
    <w:rsid w:val="00F00063"/>
    <w:rsid w:val="00F0161F"/>
    <w:rsid w:val="00F0508F"/>
    <w:rsid w:val="00F1392E"/>
    <w:rsid w:val="00F262A4"/>
    <w:rsid w:val="00F31095"/>
    <w:rsid w:val="00F57C48"/>
    <w:rsid w:val="00F57FF2"/>
    <w:rsid w:val="00F6269A"/>
    <w:rsid w:val="00F7477B"/>
    <w:rsid w:val="00F81904"/>
    <w:rsid w:val="00F93E7B"/>
    <w:rsid w:val="00F94D4B"/>
    <w:rsid w:val="00FB55D2"/>
    <w:rsid w:val="00FE5010"/>
    <w:rsid w:val="00FF0383"/>
    <w:rsid w:val="00FF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D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0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4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D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1033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C51E2A"/>
    <w:rPr>
      <w:color w:val="0000FF"/>
      <w:u w:val="single"/>
    </w:rPr>
  </w:style>
  <w:style w:type="paragraph" w:customStyle="1" w:styleId="1">
    <w:name w:val="Обычный1"/>
    <w:rsid w:val="00405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32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416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0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4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D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1033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C51E2A"/>
    <w:rPr>
      <w:color w:val="0000FF"/>
      <w:u w:val="single"/>
    </w:rPr>
  </w:style>
  <w:style w:type="paragraph" w:customStyle="1" w:styleId="1">
    <w:name w:val="Обычный1"/>
    <w:rsid w:val="00405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32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416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2028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koryakovskiy</dc:creator>
  <cp:lastModifiedBy>Пышьева Екатерина Викторовна</cp:lastModifiedBy>
  <cp:revision>13</cp:revision>
  <cp:lastPrinted>2025-02-04T11:28:00Z</cp:lastPrinted>
  <dcterms:created xsi:type="dcterms:W3CDTF">2025-02-04T07:55:00Z</dcterms:created>
  <dcterms:modified xsi:type="dcterms:W3CDTF">2025-02-04T16:21:00Z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 №">
    <vt:lpwstr>e2JmYzdiYWIwLTAxOWEtNGE4Yy04MjQ1LTNmOTg5M2Q1NzIzYzpkNmY0NTI3Ni03NjgxLTQ3ZWYtYmI3Yi01N2ViMDFlYzcxYTN9</vt:lpwstr>
  </property>
  <property fmtid="{D5CDD505-2E9C-101B-9397-08002B2CF9AE}" pid="3" name="TPL_От">
    <vt:lpwstr>e2JmYzdiYWIwLTAxOWEtNGE4Yy04MjQ1LTNmOTg5M2Q1NzIzYzoxZjkwYTI0ZS1kMWZjLTRhNTEtOTM3Mi0yYTE4ZDJkYTkwMjl9</vt:lpwstr>
  </property>
</Properties>
</file>