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4A" w:rsidRPr="00D40222" w:rsidRDefault="000A644A" w:rsidP="000A6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D40222">
        <w:rPr>
          <w:rFonts w:ascii="Times New Roman" w:eastAsia="Times New Roman" w:hAnsi="Times New Roman" w:cs="Times New Roman"/>
          <w:sz w:val="28"/>
          <w:szCs w:val="28"/>
        </w:rPr>
        <w:t xml:space="preserve">конкурс "Финансовая грамотность глазами молодежи" </w:t>
      </w:r>
    </w:p>
    <w:bookmarkEnd w:id="0"/>
    <w:p w:rsidR="000A644A" w:rsidRPr="00D40222" w:rsidRDefault="00D40222" w:rsidP="000A6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222">
        <w:rPr>
          <w:rFonts w:ascii="Times New Roman" w:eastAsia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</w:p>
    <w:p w:rsidR="00144000" w:rsidRPr="00D40222" w:rsidRDefault="00D40222" w:rsidP="00D40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ВНИМАНИЕ!!! ПРИГЛАШАЕМ К УЧАСТИЮ!!!</w:t>
      </w:r>
      <w:r w:rsidRPr="00D402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повышения финансовой грамотности, популяризации темы финансовой грамотности среди широкой общественности, в Департаменте финансов области объявлен конкурс «Финансовая грамотность глазами молодежи».</w:t>
      </w:r>
      <w:r w:rsidRPr="00D402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2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 проводится для обучающихся общеобразовательных организаций, профессиональных образовательных организаций Вологодской области и образовательных организаций высшего образования, расположенных на территории Вологодской области в возрастной категории от 15 до 25 лет.</w:t>
      </w:r>
      <w:r w:rsidRPr="00D402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2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 проводится в период с 8 апреля по 31 мая 2024 года, прием конкурсных проектов осуществляется с 8 апреля по 20 мая 2024 года.</w:t>
      </w:r>
      <w:r w:rsidRPr="00D402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2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0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Вся необходимая информация об условиях проведения Конкурса, в том числе о содержании конкурсных заданий, требованиях к конкурсным проектам размещена на официальном сайте Департамента финансов области </w:t>
      </w:r>
      <w:hyperlink r:id="rId5" w:tgtFrame="_blank" w:history="1">
        <w:r w:rsidRPr="00D4022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http://df.gov35.ru</w:t>
        </w:r>
      </w:hyperlink>
      <w:r w:rsidRPr="00D40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разделе Финансовая грамотность/2024/Конкурсы</w:t>
      </w:r>
    </w:p>
    <w:sectPr w:rsidR="00144000" w:rsidRPr="00D40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644A"/>
    <w:rsid w:val="000A644A"/>
    <w:rsid w:val="00144000"/>
    <w:rsid w:val="00D4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phighlightallclass">
    <w:name w:val="rphighlightallclass"/>
    <w:basedOn w:val="a0"/>
    <w:rsid w:val="000A644A"/>
  </w:style>
  <w:style w:type="character" w:customStyle="1" w:styleId="peb">
    <w:name w:val="_pe_b"/>
    <w:basedOn w:val="a0"/>
    <w:rsid w:val="000A644A"/>
  </w:style>
  <w:style w:type="character" w:customStyle="1" w:styleId="bidi">
    <w:name w:val="bidi"/>
    <w:basedOn w:val="a0"/>
    <w:rsid w:val="000A644A"/>
  </w:style>
  <w:style w:type="character" w:customStyle="1" w:styleId="rpd1">
    <w:name w:val="_rp_d1"/>
    <w:basedOn w:val="a0"/>
    <w:rsid w:val="000A644A"/>
  </w:style>
  <w:style w:type="paragraph" w:styleId="a3">
    <w:name w:val="Normal (Web)"/>
    <w:basedOn w:val="a"/>
    <w:uiPriority w:val="99"/>
    <w:semiHidden/>
    <w:unhideWhenUsed/>
    <w:rsid w:val="000A6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644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A6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A644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9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2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1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2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17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39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98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3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9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309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06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03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26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05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5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8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7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30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df.gov35.ru&amp;post=-210992558_283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DF-17-014</dc:creator>
  <cp:keywords/>
  <dc:description/>
  <cp:lastModifiedBy>Admin</cp:lastModifiedBy>
  <cp:revision>3</cp:revision>
  <dcterms:created xsi:type="dcterms:W3CDTF">2024-04-17T13:35:00Z</dcterms:created>
  <dcterms:modified xsi:type="dcterms:W3CDTF">2024-04-18T06:14:00Z</dcterms:modified>
</cp:coreProperties>
</file>