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56" w:rsidRDefault="007B2256" w:rsidP="006D6587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Отчет  по реализации</w:t>
      </w:r>
    </w:p>
    <w:p w:rsidR="007B2256" w:rsidRDefault="007B2256" w:rsidP="006D6587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муниципальной программы    «Развитие  малого и  среднего предпринимательства  </w:t>
      </w:r>
      <w:proofErr w:type="spellStart"/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Тарногского</w:t>
      </w:r>
      <w:proofErr w:type="spellEnd"/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муниципального района</w:t>
      </w:r>
    </w:p>
    <w:p w:rsidR="002964B1" w:rsidRDefault="007B2256" w:rsidP="006D6587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202</w:t>
      </w:r>
      <w:r w:rsidR="004F6DA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-202</w:t>
      </w:r>
      <w:r w:rsidR="004F6DA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годы»  за  202</w:t>
      </w:r>
      <w:r w:rsidR="00F61A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год</w:t>
      </w:r>
    </w:p>
    <w:p w:rsidR="007B2256" w:rsidRPr="007B2256" w:rsidRDefault="007B2256" w:rsidP="004F6DAC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E241B" w:rsidRDefault="00DE241B" w:rsidP="004F6DAC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оценке эффективности деятельности органов муниципальной власти   по    показателю </w:t>
      </w:r>
      <w:r w:rsidRPr="00DE241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 субъектов МСП на 10 тыс. человек населения</w:t>
      </w:r>
      <w:r w:rsidRPr="00DE241B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="002964B1">
        <w:rPr>
          <w:rFonts w:ascii="Times New Roman" w:hAnsi="Times New Roman" w:cs="Times New Roman"/>
          <w:color w:val="000000"/>
          <w:sz w:val="28"/>
          <w:szCs w:val="28"/>
        </w:rPr>
        <w:t>Тарногский</w:t>
      </w:r>
      <w:proofErr w:type="spellEnd"/>
      <w:r w:rsidR="002964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  занимает   1  место среди  районов  области.</w:t>
      </w:r>
    </w:p>
    <w:p w:rsidR="007C43A7" w:rsidRPr="007C43A7" w:rsidRDefault="007C43A7" w:rsidP="004F6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3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состоянию </w:t>
      </w:r>
      <w:r w:rsidRPr="007C43A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C43A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1 января   202</w:t>
      </w:r>
      <w:r w:rsidR="00F61AEC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7C43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года   в едином реестре  субъектов МСП </w:t>
      </w:r>
      <w:r w:rsidR="00F61AEC">
        <w:rPr>
          <w:rFonts w:ascii="Times New Roman" w:hAnsi="Times New Roman" w:cs="Times New Roman"/>
          <w:spacing w:val="-1"/>
          <w:sz w:val="28"/>
          <w:szCs w:val="28"/>
        </w:rPr>
        <w:t>430</w:t>
      </w:r>
      <w:r w:rsidRPr="007C43A7">
        <w:rPr>
          <w:rFonts w:ascii="Times New Roman" w:hAnsi="Times New Roman" w:cs="Times New Roman"/>
          <w:spacing w:val="-1"/>
          <w:sz w:val="28"/>
          <w:szCs w:val="28"/>
        </w:rPr>
        <w:t xml:space="preserve">  инд</w:t>
      </w:r>
      <w:r w:rsidR="00F61AEC">
        <w:rPr>
          <w:rFonts w:ascii="Times New Roman" w:hAnsi="Times New Roman" w:cs="Times New Roman"/>
          <w:spacing w:val="-1"/>
          <w:sz w:val="28"/>
          <w:szCs w:val="28"/>
        </w:rPr>
        <w:t>ивидуальных  предпринимателя и 65</w:t>
      </w:r>
      <w:r w:rsidRPr="007C43A7">
        <w:rPr>
          <w:rFonts w:ascii="Times New Roman" w:hAnsi="Times New Roman" w:cs="Times New Roman"/>
          <w:spacing w:val="-1"/>
          <w:sz w:val="28"/>
          <w:szCs w:val="28"/>
        </w:rPr>
        <w:t xml:space="preserve">  организаций  (юридических лиц). </w:t>
      </w:r>
      <w:r w:rsidRPr="007C43A7">
        <w:rPr>
          <w:rFonts w:ascii="Times New Roman" w:eastAsia="Times New Roman CYR" w:hAnsi="Times New Roman" w:cs="Times New Roman"/>
          <w:spacing w:val="-1"/>
          <w:sz w:val="28"/>
          <w:szCs w:val="28"/>
        </w:rPr>
        <w:t xml:space="preserve"> </w:t>
      </w:r>
      <w:r w:rsidRPr="007C43A7">
        <w:rPr>
          <w:rFonts w:ascii="Times New Roman" w:hAnsi="Times New Roman" w:cs="Times New Roman"/>
          <w:sz w:val="28"/>
          <w:szCs w:val="28"/>
        </w:rPr>
        <w:t>Основными направлениями деятельности   являются  производство-  41%,   транспорт и связь-  19%,   торговля – 20%,    услуги -  5 %,   строительство – 3%,   прочие – 12%.  Доля малого бизнеса в общей сумме собственных доходов районного бюджета составляет  70 %.</w:t>
      </w:r>
    </w:p>
    <w:p w:rsidR="007C43A7" w:rsidRPr="007C43A7" w:rsidRDefault="007C43A7" w:rsidP="004F6DAC">
      <w:pPr>
        <w:pStyle w:val="Default"/>
        <w:ind w:firstLine="426"/>
        <w:jc w:val="both"/>
      </w:pPr>
      <w:r w:rsidRPr="007C43A7">
        <w:rPr>
          <w:sz w:val="28"/>
          <w:szCs w:val="28"/>
        </w:rPr>
        <w:t xml:space="preserve">Основными </w:t>
      </w:r>
      <w:proofErr w:type="spellStart"/>
      <w:r w:rsidRPr="007C43A7">
        <w:rPr>
          <w:sz w:val="28"/>
          <w:szCs w:val="28"/>
        </w:rPr>
        <w:t>бюджетообразующими</w:t>
      </w:r>
      <w:proofErr w:type="spellEnd"/>
      <w:r w:rsidRPr="007C43A7">
        <w:rPr>
          <w:sz w:val="28"/>
          <w:szCs w:val="28"/>
        </w:rPr>
        <w:t xml:space="preserve"> предприятиями малого и среднего бизнеса  района являются  </w:t>
      </w:r>
      <w:proofErr w:type="spellStart"/>
      <w:r w:rsidRPr="007C43A7">
        <w:rPr>
          <w:sz w:val="28"/>
          <w:szCs w:val="28"/>
        </w:rPr>
        <w:t>Тарногское</w:t>
      </w:r>
      <w:proofErr w:type="spellEnd"/>
      <w:r w:rsidRPr="007C43A7">
        <w:rPr>
          <w:sz w:val="28"/>
          <w:szCs w:val="28"/>
        </w:rPr>
        <w:t xml:space="preserve">   </w:t>
      </w:r>
      <w:proofErr w:type="spellStart"/>
      <w:r w:rsidRPr="007C43A7">
        <w:rPr>
          <w:sz w:val="28"/>
          <w:szCs w:val="28"/>
        </w:rPr>
        <w:t>райпо</w:t>
      </w:r>
      <w:proofErr w:type="spellEnd"/>
      <w:r w:rsidRPr="007C43A7">
        <w:rPr>
          <w:sz w:val="28"/>
          <w:szCs w:val="28"/>
        </w:rPr>
        <w:t>, ОАО «</w:t>
      </w:r>
      <w:proofErr w:type="spellStart"/>
      <w:r w:rsidRPr="007C43A7">
        <w:rPr>
          <w:sz w:val="28"/>
          <w:szCs w:val="28"/>
        </w:rPr>
        <w:t>Тарногский</w:t>
      </w:r>
      <w:proofErr w:type="spellEnd"/>
      <w:r w:rsidRPr="007C43A7">
        <w:rPr>
          <w:sz w:val="28"/>
          <w:szCs w:val="28"/>
        </w:rPr>
        <w:t xml:space="preserve">  маслозавод»,   СПК «Заборье»,  СПК им. Ленина,  СПК  «</w:t>
      </w:r>
      <w:proofErr w:type="spellStart"/>
      <w:r w:rsidRPr="007C43A7">
        <w:rPr>
          <w:sz w:val="28"/>
          <w:szCs w:val="28"/>
        </w:rPr>
        <w:t>Лохта</w:t>
      </w:r>
      <w:proofErr w:type="spellEnd"/>
      <w:r w:rsidRPr="007C43A7">
        <w:rPr>
          <w:sz w:val="28"/>
          <w:szCs w:val="28"/>
        </w:rPr>
        <w:t>», СПК  «</w:t>
      </w:r>
      <w:proofErr w:type="spellStart"/>
      <w:r w:rsidRPr="007C43A7">
        <w:rPr>
          <w:sz w:val="28"/>
          <w:szCs w:val="28"/>
        </w:rPr>
        <w:t>Ромашевский</w:t>
      </w:r>
      <w:proofErr w:type="spellEnd"/>
      <w:r w:rsidRPr="007C43A7">
        <w:rPr>
          <w:sz w:val="28"/>
          <w:szCs w:val="28"/>
        </w:rPr>
        <w:t>».</w:t>
      </w:r>
    </w:p>
    <w:p w:rsidR="007C43A7" w:rsidRPr="007C43A7" w:rsidRDefault="007C43A7" w:rsidP="004F6D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43A7">
        <w:rPr>
          <w:rFonts w:ascii="Times New Roman" w:hAnsi="Times New Roman" w:cs="Times New Roman"/>
          <w:sz w:val="28"/>
          <w:szCs w:val="28"/>
        </w:rPr>
        <w:t>Объем  муниципальных закупок  у  субъектов МСП  за  год  от общего объема размещенных заказов  составил 79,6 %.</w:t>
      </w:r>
    </w:p>
    <w:p w:rsidR="007C43A7" w:rsidRPr="007C43A7" w:rsidRDefault="007C43A7" w:rsidP="004F6DA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A7">
        <w:rPr>
          <w:rFonts w:ascii="Times New Roman" w:hAnsi="Times New Roman" w:cs="Times New Roman"/>
          <w:sz w:val="28"/>
          <w:szCs w:val="28"/>
        </w:rPr>
        <w:t>В  течение  года    предпринимателям  оказывалась консультационная    помощь по  составлению документов  для  получения финансовых  и гарантийных  мер  поддержки  от различных  структур  в  Вологодской области.</w:t>
      </w:r>
    </w:p>
    <w:p w:rsidR="007C43A7" w:rsidRDefault="007C43A7" w:rsidP="004F6DA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A7">
        <w:rPr>
          <w:rFonts w:ascii="Times New Roman" w:hAnsi="Times New Roman" w:cs="Times New Roman"/>
          <w:sz w:val="28"/>
          <w:szCs w:val="28"/>
        </w:rPr>
        <w:t xml:space="preserve">В  День  Российского предпринимательства предпринимателями района  проведена  акция  по благоустройству  прибрежной  полосы  озера  </w:t>
      </w:r>
      <w:proofErr w:type="spellStart"/>
      <w:r w:rsidRPr="007C43A7"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  <w:r w:rsidRPr="007C43A7">
        <w:rPr>
          <w:rFonts w:ascii="Times New Roman" w:hAnsi="Times New Roman" w:cs="Times New Roman"/>
          <w:sz w:val="28"/>
          <w:szCs w:val="28"/>
        </w:rPr>
        <w:t>.  Состоялось  награждение предпринимателей,  внесших  большой вклад  в  социально-экономическое  развитие  района. Кроме  того,  предприниматели  приняли  участие  в   церемонии   награждения  Торгово-промышленной палатой  Вологодской  области  знаками  «Серебряный Меркурий».</w:t>
      </w:r>
    </w:p>
    <w:p w:rsidR="004F6DAC" w:rsidRPr="007C43A7" w:rsidRDefault="004F6DAC" w:rsidP="004F6DA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1ED" w:rsidRPr="00E1610A" w:rsidRDefault="00D001ED" w:rsidP="004F6DAC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Сфера  потребления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>Торговля в районе представлена предприятиями потребительской кооперации, частными предприятиями и   сетевыми компаниями</w:t>
      </w:r>
      <w:r w:rsidRPr="00A269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269CB">
        <w:rPr>
          <w:rFonts w:ascii="Times New Roman" w:hAnsi="Times New Roman" w:cs="Times New Roman"/>
          <w:sz w:val="28"/>
          <w:szCs w:val="28"/>
        </w:rPr>
        <w:t xml:space="preserve">  </w:t>
      </w:r>
      <w:r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 202</w:t>
      </w:r>
      <w:r w:rsidR="00F61AEC"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оборот розничной торговли  составил 1</w:t>
      </w:r>
      <w:r w:rsidR="00A269CB"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050,0 </w:t>
      </w:r>
      <w:r w:rsidR="00EA6396"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</w:t>
      </w:r>
      <w:r w:rsidR="00A269CB"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>рд</w:t>
      </w:r>
      <w:r w:rsidR="00EA6396"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>. рублей</w:t>
      </w:r>
      <w:r w:rsidR="00A269CB"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(107% к АППГ)</w:t>
      </w:r>
      <w:r w:rsidRPr="00A269CB">
        <w:rPr>
          <w:rFonts w:ascii="Times New Roman" w:hAnsi="Times New Roman" w:cs="Times New Roman"/>
          <w:sz w:val="28"/>
          <w:szCs w:val="28"/>
          <w:shd w:val="clear" w:color="auto" w:fill="FFFFFF"/>
        </w:rPr>
        <w:t>.  В структуре оборота розничной торговли  вес продажи продовольственных товаров  занимает 64%, непродовольственные</w:t>
      </w:r>
      <w:r w:rsidRPr="00A269CB">
        <w:rPr>
          <w:rFonts w:ascii="Times New Roman" w:hAnsi="Times New Roman" w:cs="Times New Roman"/>
          <w:sz w:val="28"/>
          <w:szCs w:val="28"/>
        </w:rPr>
        <w:t xml:space="preserve"> товары –36 %.  Оборот  общественного питания  составил  </w:t>
      </w:r>
      <w:r w:rsidR="00A269CB" w:rsidRPr="00A269CB">
        <w:rPr>
          <w:rFonts w:ascii="Times New Roman" w:hAnsi="Times New Roman" w:cs="Times New Roman"/>
          <w:sz w:val="28"/>
          <w:szCs w:val="28"/>
        </w:rPr>
        <w:t>52,0</w:t>
      </w:r>
      <w:r w:rsidRPr="00A269CB">
        <w:rPr>
          <w:rFonts w:ascii="Times New Roman" w:hAnsi="Times New Roman" w:cs="Times New Roman"/>
          <w:sz w:val="28"/>
          <w:szCs w:val="28"/>
        </w:rPr>
        <w:t xml:space="preserve"> млн.  рублей,  что  составляет   107%  к  уровню  прошлого года.</w:t>
      </w:r>
      <w:r w:rsidRPr="00E1610A">
        <w:rPr>
          <w:rFonts w:ascii="Times New Roman" w:hAnsi="Times New Roman" w:cs="Times New Roman"/>
          <w:sz w:val="28"/>
          <w:szCs w:val="28"/>
        </w:rPr>
        <w:t xml:space="preserve"> 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>По состоянию  на  конец года на территории  района  торгов</w:t>
      </w:r>
      <w:r w:rsidR="00F61AEC">
        <w:rPr>
          <w:rFonts w:ascii="Times New Roman" w:hAnsi="Times New Roman" w:cs="Times New Roman"/>
          <w:color w:val="000000"/>
          <w:sz w:val="28"/>
          <w:szCs w:val="28"/>
        </w:rPr>
        <w:t>ое обслуживание осуществляют 115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предприятий розничной торговли, 13 предприятий оказывают услуги общественного питания, из них  7 – школьные столовые</w:t>
      </w:r>
      <w:r w:rsidR="00F61A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4161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Райпо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состоит из 33 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>магазин</w:t>
      </w:r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в том числе 6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>магазин</w:t>
      </w:r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 w:rsid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</w:t>
      </w:r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райцентре, производственных предприятий: «Кулинария», хлебозавод и кафе «Березка». 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Райпо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 услуги по питанию школь</w:t>
      </w:r>
      <w:bookmarkStart w:id="0" w:name="_GoBack"/>
      <w:bookmarkEnd w:id="0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 и дошкольников: </w:t>
      </w:r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обслуживают пять детских садов в с.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Тарногский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Городок и д.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Игумновской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школьную столовую в ТСШ.  </w:t>
      </w:r>
      <w:r w:rsidRPr="00E1610A">
        <w:rPr>
          <w:rFonts w:ascii="Times New Roman" w:hAnsi="Times New Roman" w:cs="Times New Roman"/>
          <w:sz w:val="28"/>
          <w:szCs w:val="28"/>
        </w:rPr>
        <w:t xml:space="preserve"> Ежегодно проводятся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>ремонты  в  магазинах,  обновляется  оборудование.  В  4</w:t>
      </w:r>
      <w:r w:rsidR="00F61AE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малонаселенном и  труднодоступном населенном  пункте  района осуществляется мобильная торговля,  которая обеспечивает жителей товарами первой необходимости в рамках подпрограммы «Развитие торговли» государственной программы  области «Экономическое развитие Вологодской области на 2021-2025 годы». 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</w:rPr>
        <w:t>Тарногским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</w:rPr>
        <w:t>райпо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в  202</w:t>
      </w:r>
      <w:r w:rsidR="00F61AE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году получена   субсидия в  сумме  </w:t>
      </w:r>
      <w:r w:rsidR="006F4161">
        <w:rPr>
          <w:rFonts w:ascii="Times New Roman" w:hAnsi="Times New Roman" w:cs="Times New Roman"/>
          <w:color w:val="000000"/>
          <w:sz w:val="28"/>
          <w:szCs w:val="28"/>
        </w:rPr>
        <w:t>849,6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тыс.  рублей   на  компенсацию  затрат  по   расходу на  ГСМ.   Субсидия  предоставлялась за  счет  областного бюджета  (</w:t>
      </w:r>
      <w:r w:rsidR="006F4161">
        <w:rPr>
          <w:rFonts w:ascii="Times New Roman" w:hAnsi="Times New Roman" w:cs="Times New Roman"/>
          <w:color w:val="000000"/>
          <w:sz w:val="28"/>
          <w:szCs w:val="28"/>
        </w:rPr>
        <w:t>807,1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рублей)  и бюджетов  сельских  поселений  (</w:t>
      </w:r>
      <w:r w:rsidR="006F4161">
        <w:rPr>
          <w:rFonts w:ascii="Times New Roman" w:hAnsi="Times New Roman" w:cs="Times New Roman"/>
          <w:color w:val="000000"/>
          <w:sz w:val="28"/>
          <w:szCs w:val="28"/>
        </w:rPr>
        <w:t>42,5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</w:t>
      </w:r>
      <w:r w:rsidR="00E16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161">
        <w:rPr>
          <w:rFonts w:ascii="Times New Roman" w:hAnsi="Times New Roman" w:cs="Times New Roman"/>
          <w:color w:val="000000"/>
          <w:sz w:val="28"/>
          <w:szCs w:val="28"/>
        </w:rPr>
        <w:t>Так же получена субсидия на покупку специализированного автотранспорта на общую сумму 2 285,7 тыс. рублей, областной бюджет – 1 524,6 тыс. рублей, бюджет округа</w:t>
      </w:r>
      <w:r w:rsidR="00DE0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161">
        <w:rPr>
          <w:rFonts w:ascii="Times New Roman" w:hAnsi="Times New Roman" w:cs="Times New Roman"/>
          <w:color w:val="000000"/>
          <w:sz w:val="28"/>
          <w:szCs w:val="28"/>
        </w:rPr>
        <w:t>- 761,1 тыс. рублей.</w:t>
      </w:r>
    </w:p>
    <w:p w:rsidR="00D001ED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10A">
        <w:rPr>
          <w:rFonts w:ascii="Times New Roman" w:hAnsi="Times New Roman" w:cs="Times New Roman"/>
          <w:color w:val="000000"/>
          <w:sz w:val="28"/>
          <w:szCs w:val="28"/>
        </w:rPr>
        <w:t>В целом обеспеченность населения района торговыми площадями превышает в 2 раза и составляет 700 кв. м. на 1 тыс. населения.</w:t>
      </w:r>
    </w:p>
    <w:p w:rsidR="004F6DAC" w:rsidRPr="00E1610A" w:rsidRDefault="004F6DAC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1ED" w:rsidRPr="00E1610A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Сельское  хозяйство</w:t>
      </w:r>
      <w:proofErr w:type="gramStart"/>
      <w:r w:rsidR="00E1610A">
        <w:rPr>
          <w:color w:val="000000"/>
          <w:sz w:val="28"/>
          <w:szCs w:val="28"/>
        </w:rPr>
        <w:t xml:space="preserve">  </w:t>
      </w:r>
      <w:r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>В</w:t>
      </w:r>
      <w:proofErr w:type="gramEnd"/>
      <w:r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 xml:space="preserve">  агропромышленный комплекс  района входит: 1</w:t>
      </w:r>
      <w:r w:rsidR="00DE0F32"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>1</w:t>
      </w:r>
      <w:r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 xml:space="preserve">  хозяйств  молочного направления (1 предприятие с ноября месяца прекратило производство молока), 1- хозяйство занимается откормом  крупного рогатого скота,  1- выращиванием  нетелей,  1  предприятие  свиноводческого направления,   1 предприятие  занимается выращиванием картофеля и овощей,  ОАО «</w:t>
      </w:r>
      <w:proofErr w:type="spellStart"/>
      <w:r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>Тарногский</w:t>
      </w:r>
      <w:proofErr w:type="spellEnd"/>
      <w:r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 xml:space="preserve"> масло</w:t>
      </w:r>
      <w:r w:rsidR="00DE0F32"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>завод», СКПК «</w:t>
      </w:r>
      <w:proofErr w:type="spellStart"/>
      <w:r w:rsidR="00DE0F32"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>Тарнога</w:t>
      </w:r>
      <w:proofErr w:type="spellEnd"/>
      <w:r w:rsidR="00DE0F32"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 xml:space="preserve">-кредит», 2 </w:t>
      </w:r>
      <w:r>
        <w:rPr>
          <w:rFonts w:ascii="Liberation Serif" w:eastAsia="WenQuanYi Micro Hei" w:hAnsi="Liberation Serif" w:cs="Liberation Serif"/>
          <w:color w:val="000000"/>
          <w:kern w:val="1"/>
          <w:sz w:val="28"/>
          <w:szCs w:val="28"/>
          <w:lang w:bidi="hi-IN"/>
        </w:rPr>
        <w:t xml:space="preserve">КФХ.   </w:t>
      </w:r>
      <w:r>
        <w:rPr>
          <w:rFonts w:ascii="Liberation Serif" w:eastAsia="WenQuanYi Micro Hei" w:hAnsi="Liberation Serif" w:cs="Liberation Serif"/>
          <w:bCs/>
          <w:color w:val="000000"/>
          <w:kern w:val="1"/>
          <w:sz w:val="28"/>
          <w:szCs w:val="28"/>
          <w:lang w:bidi="hi-IN"/>
        </w:rPr>
        <w:t>В агропромышленном комплексе района  трудится  368  человек</w:t>
      </w:r>
      <w:r>
        <w:rPr>
          <w:rFonts w:ascii="Liberation Serif" w:eastAsia="WenQuanYi Micro Hei" w:hAnsi="Liberation Serif" w:cs="Liberation Serif"/>
          <w:bCs/>
          <w:kern w:val="1"/>
          <w:sz w:val="28"/>
          <w:szCs w:val="28"/>
          <w:lang w:bidi="hi-IN"/>
        </w:rPr>
        <w:t>,  в  том  числе  операторов машинного доения - 70 человек, механизаторов 68</w:t>
      </w:r>
      <w:r w:rsidR="00EA6396">
        <w:rPr>
          <w:rFonts w:ascii="Liberation Serif" w:eastAsia="WenQuanYi Micro Hei" w:hAnsi="Liberation Serif" w:cs="Liberation Serif"/>
          <w:bCs/>
          <w:kern w:val="1"/>
          <w:sz w:val="28"/>
          <w:szCs w:val="28"/>
          <w:lang w:bidi="hi-IN"/>
        </w:rPr>
        <w:t>.</w:t>
      </w:r>
    </w:p>
    <w:p w:rsidR="00D001ED" w:rsidRPr="00E1610A" w:rsidRDefault="00DE0F32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ED" w:rsidRPr="00E1610A">
        <w:rPr>
          <w:rFonts w:ascii="Times New Roman" w:hAnsi="Times New Roman" w:cs="Times New Roman"/>
          <w:sz w:val="28"/>
          <w:szCs w:val="28"/>
        </w:rPr>
        <w:t>Сельскохозяйственные предприятия района  на  1  января  202</w:t>
      </w:r>
      <w:r w:rsidR="006F4161">
        <w:rPr>
          <w:rFonts w:ascii="Times New Roman" w:hAnsi="Times New Roman" w:cs="Times New Roman"/>
          <w:sz w:val="28"/>
          <w:szCs w:val="28"/>
        </w:rPr>
        <w:t>4</w:t>
      </w:r>
      <w:r w:rsidR="00D001ED" w:rsidRPr="00E1610A">
        <w:rPr>
          <w:rFonts w:ascii="Times New Roman" w:hAnsi="Times New Roman" w:cs="Times New Roman"/>
          <w:sz w:val="28"/>
          <w:szCs w:val="28"/>
        </w:rPr>
        <w:t xml:space="preserve"> года  содержат </w:t>
      </w:r>
      <w:r w:rsidR="006F4161">
        <w:rPr>
          <w:rFonts w:ascii="Times New Roman" w:hAnsi="Times New Roman" w:cs="Times New Roman"/>
          <w:sz w:val="28"/>
          <w:szCs w:val="28"/>
        </w:rPr>
        <w:t>7061</w:t>
      </w:r>
      <w:r w:rsidR="00D001ED" w:rsidRPr="00E1610A">
        <w:rPr>
          <w:rFonts w:ascii="Times New Roman" w:hAnsi="Times New Roman" w:cs="Times New Roman"/>
          <w:sz w:val="28"/>
          <w:szCs w:val="28"/>
        </w:rPr>
        <w:t xml:space="preserve"> голов  крупного рогатого скота, в том числе коров - </w:t>
      </w:r>
      <w:r w:rsidR="006F4161">
        <w:rPr>
          <w:rFonts w:ascii="Times New Roman" w:eastAsia="WenQuanYi Micro Hei" w:hAnsi="Times New Roman" w:cs="Times New Roman"/>
          <w:bCs/>
          <w:color w:val="000000"/>
          <w:kern w:val="1"/>
          <w:sz w:val="28"/>
          <w:szCs w:val="28"/>
          <w:lang w:bidi="hi-IN"/>
        </w:rPr>
        <w:t>2487</w:t>
      </w:r>
      <w:r w:rsidR="00D001ED" w:rsidRPr="00E1610A">
        <w:rPr>
          <w:rFonts w:ascii="Times New Roman" w:eastAsia="WenQuanYi Micro Hei" w:hAnsi="Times New Roman" w:cs="Times New Roman"/>
          <w:bCs/>
          <w:color w:val="000000"/>
          <w:kern w:val="1"/>
          <w:sz w:val="28"/>
          <w:szCs w:val="28"/>
          <w:lang w:bidi="hi-IN"/>
        </w:rPr>
        <w:t>,  1</w:t>
      </w:r>
      <w:r w:rsidR="006F4161">
        <w:rPr>
          <w:rFonts w:ascii="Times New Roman" w:eastAsia="WenQuanYi Micro Hei" w:hAnsi="Times New Roman" w:cs="Times New Roman"/>
          <w:bCs/>
          <w:color w:val="000000"/>
          <w:kern w:val="1"/>
          <w:sz w:val="28"/>
          <w:szCs w:val="28"/>
          <w:lang w:bidi="hi-IN"/>
        </w:rPr>
        <w:t>38 голов  свиней</w:t>
      </w:r>
      <w:r w:rsidR="00D001ED" w:rsidRPr="00E1610A">
        <w:rPr>
          <w:rFonts w:ascii="Times New Roman" w:eastAsia="WenQuanYi Micro Hei" w:hAnsi="Times New Roman" w:cs="Times New Roman"/>
          <w:bCs/>
          <w:color w:val="000000"/>
          <w:kern w:val="1"/>
          <w:sz w:val="28"/>
          <w:szCs w:val="28"/>
          <w:lang w:bidi="hi-IN"/>
        </w:rPr>
        <w:t>.</w:t>
      </w:r>
    </w:p>
    <w:p w:rsidR="00D001ED" w:rsidRPr="00E1610A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Валовой надой молока   составил   1</w:t>
      </w:r>
      <w:r w:rsidR="006F4161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8,3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 xml:space="preserve">  тыс. тонн, 10</w:t>
      </w:r>
      <w:r w:rsidR="006F4161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3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 xml:space="preserve"> % к уровню прошлого года. 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  <w:t>На   маслозавод  выс</w:t>
      </w:r>
      <w:r w:rsidR="00DE26E2"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  <w:t>шим сортом  сдано 77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  <w:t>%  от об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щего объема молока  и  2</w:t>
      </w:r>
      <w:r w:rsidR="00DE26E2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1,6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% - первым  сортом.  Средняя  цена реализации  молока в</w:t>
      </w:r>
      <w:r w:rsidR="00DE26E2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 xml:space="preserve">  физическом  весе  составила  36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,</w:t>
      </w:r>
      <w:r w:rsidR="00DE26E2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06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 xml:space="preserve">  рублей   за  1  кг.</w:t>
      </w:r>
    </w:p>
    <w:p w:rsidR="00D001ED" w:rsidRPr="00E1610A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Реализ</w:t>
      </w:r>
      <w:r w:rsidR="001E5E78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овано скота  в  живом весе   - 575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 xml:space="preserve"> тонны</w:t>
      </w:r>
      <w:r w:rsidR="001E5E78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, с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реднесуточный  привес  по  району  составил – 6</w:t>
      </w:r>
      <w:r w:rsidR="001E5E78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>54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lang w:bidi="hi-IN"/>
        </w:rPr>
        <w:t xml:space="preserve"> грамм.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1610A">
        <w:rPr>
          <w:rFonts w:ascii="Times New Roman" w:eastAsia="WenQuanYi Micro Hei" w:hAnsi="Times New Roman" w:cs="Times New Roman"/>
          <w:kern w:val="1"/>
          <w:sz w:val="28"/>
          <w:szCs w:val="28"/>
          <w:lang w:bidi="hi-IN"/>
        </w:rPr>
        <w:t xml:space="preserve">Большое  внимание руководители  хозяйств  отводят  ремонтам  и реконструкциям  животноводческих  помещений.  Кроме  того,  приводятся  в  порядок  машинно-тракторные  парки  и  складские помещения. 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  <w:t>Сельскохозяйственными предприятиями приобретено   сельскохозяйственной  техники  на  сумму 7</w:t>
      </w:r>
      <w:r w:rsidR="00EA6396"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  <w:t>6,6</w:t>
      </w:r>
      <w:r w:rsidRPr="00E1610A"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  <w:t xml:space="preserve"> млн. рублей.</w:t>
      </w:r>
    </w:p>
    <w:p w:rsidR="00DE0F32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10A">
        <w:rPr>
          <w:rFonts w:ascii="Times New Roman" w:hAnsi="Times New Roman" w:cs="Times New Roman"/>
          <w:sz w:val="28"/>
          <w:szCs w:val="28"/>
        </w:rPr>
        <w:t>В  202</w:t>
      </w:r>
      <w:r w:rsidR="001E5E78">
        <w:rPr>
          <w:rFonts w:ascii="Times New Roman" w:hAnsi="Times New Roman" w:cs="Times New Roman"/>
          <w:sz w:val="28"/>
          <w:szCs w:val="28"/>
        </w:rPr>
        <w:t>3</w:t>
      </w:r>
      <w:r w:rsidRPr="00E1610A">
        <w:rPr>
          <w:rFonts w:ascii="Times New Roman" w:hAnsi="Times New Roman" w:cs="Times New Roman"/>
          <w:sz w:val="28"/>
          <w:szCs w:val="28"/>
        </w:rPr>
        <w:t xml:space="preserve"> году участниками программы «Комплексное развитие сельских территорий на 202</w:t>
      </w:r>
      <w:r w:rsidR="00DE0F32">
        <w:rPr>
          <w:rFonts w:ascii="Times New Roman" w:hAnsi="Times New Roman" w:cs="Times New Roman"/>
          <w:sz w:val="28"/>
          <w:szCs w:val="28"/>
        </w:rPr>
        <w:t>3</w:t>
      </w:r>
      <w:r w:rsidRPr="00E1610A">
        <w:rPr>
          <w:rFonts w:ascii="Times New Roman" w:hAnsi="Times New Roman" w:cs="Times New Roman"/>
          <w:sz w:val="28"/>
          <w:szCs w:val="28"/>
        </w:rPr>
        <w:t>-202</w:t>
      </w:r>
      <w:r w:rsidR="00DE0F32">
        <w:rPr>
          <w:rFonts w:ascii="Times New Roman" w:hAnsi="Times New Roman" w:cs="Times New Roman"/>
          <w:sz w:val="28"/>
          <w:szCs w:val="28"/>
        </w:rPr>
        <w:t>7</w:t>
      </w:r>
      <w:r w:rsidRPr="00E1610A">
        <w:rPr>
          <w:rFonts w:ascii="Times New Roman" w:hAnsi="Times New Roman" w:cs="Times New Roman"/>
          <w:sz w:val="28"/>
          <w:szCs w:val="28"/>
        </w:rPr>
        <w:t xml:space="preserve"> годы» стали  </w:t>
      </w:r>
      <w:r w:rsidR="001E5E78">
        <w:rPr>
          <w:rFonts w:ascii="Times New Roman" w:hAnsi="Times New Roman" w:cs="Times New Roman"/>
          <w:sz w:val="28"/>
          <w:szCs w:val="28"/>
        </w:rPr>
        <w:t>1</w:t>
      </w:r>
      <w:r w:rsidRPr="00E1610A">
        <w:rPr>
          <w:rFonts w:ascii="Times New Roman" w:hAnsi="Times New Roman" w:cs="Times New Roman"/>
          <w:sz w:val="28"/>
          <w:szCs w:val="28"/>
        </w:rPr>
        <w:t xml:space="preserve"> семьи.  Освоено </w:t>
      </w:r>
      <w:r w:rsidR="00717600">
        <w:rPr>
          <w:rFonts w:ascii="Times New Roman" w:hAnsi="Times New Roman" w:cs="Times New Roman"/>
          <w:sz w:val="28"/>
          <w:szCs w:val="28"/>
        </w:rPr>
        <w:t>2</w:t>
      </w:r>
      <w:r w:rsidRPr="00E1610A">
        <w:rPr>
          <w:rFonts w:ascii="Times New Roman" w:hAnsi="Times New Roman" w:cs="Times New Roman"/>
          <w:sz w:val="28"/>
          <w:szCs w:val="28"/>
        </w:rPr>
        <w:t>,</w:t>
      </w:r>
      <w:r w:rsidR="00717600">
        <w:rPr>
          <w:rFonts w:ascii="Times New Roman" w:hAnsi="Times New Roman" w:cs="Times New Roman"/>
          <w:sz w:val="28"/>
          <w:szCs w:val="28"/>
        </w:rPr>
        <w:t>992</w:t>
      </w:r>
      <w:r w:rsidRPr="00E1610A">
        <w:rPr>
          <w:rFonts w:ascii="Times New Roman" w:hAnsi="Times New Roman" w:cs="Times New Roman"/>
          <w:sz w:val="28"/>
          <w:szCs w:val="28"/>
        </w:rPr>
        <w:t xml:space="preserve"> млн. рублей бюджетных средств.  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E5E78" w:rsidRDefault="00DE0F32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D001ED"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1ED" w:rsidRPr="00E1610A">
        <w:rPr>
          <w:rFonts w:ascii="Times New Roman" w:eastAsia="WenQuanYi Micro Hei" w:hAnsi="Times New Roman" w:cs="Times New Roman"/>
          <w:color w:val="000000"/>
          <w:kern w:val="1"/>
          <w:sz w:val="28"/>
          <w:szCs w:val="28"/>
          <w:lang w:bidi="hi-IN"/>
        </w:rPr>
        <w:t>Руководители  сельхозпредприятий  особое  внимание оказывают  награждению  своих  работников  к юбилейным и праздничным  датам.</w:t>
      </w:r>
    </w:p>
    <w:p w:rsidR="00717600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Пищевая промышленность</w:t>
      </w:r>
      <w:r w:rsidR="00E16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1610A">
        <w:rPr>
          <w:rFonts w:ascii="Times New Roman" w:hAnsi="Times New Roman" w:cs="Times New Roman"/>
          <w:sz w:val="28"/>
          <w:szCs w:val="28"/>
        </w:rPr>
        <w:t xml:space="preserve"> Большое  значение  в  экономике  района имеет ОАО «</w:t>
      </w:r>
      <w:proofErr w:type="spellStart"/>
      <w:r w:rsidRPr="00E1610A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E1610A">
        <w:rPr>
          <w:rFonts w:ascii="Times New Roman" w:hAnsi="Times New Roman" w:cs="Times New Roman"/>
          <w:sz w:val="28"/>
          <w:szCs w:val="28"/>
        </w:rPr>
        <w:t xml:space="preserve"> маслозавод».   На  предприятии трудится  86  человек. В  течение  года   закуплено  молока 1</w:t>
      </w:r>
      <w:r w:rsidR="001E5E78">
        <w:rPr>
          <w:rFonts w:ascii="Times New Roman" w:hAnsi="Times New Roman" w:cs="Times New Roman"/>
          <w:sz w:val="28"/>
          <w:szCs w:val="28"/>
        </w:rPr>
        <w:t>9 846,7</w:t>
      </w:r>
      <w:r w:rsidRPr="00E1610A">
        <w:rPr>
          <w:rFonts w:ascii="Times New Roman" w:hAnsi="Times New Roman" w:cs="Times New Roman"/>
          <w:sz w:val="28"/>
          <w:szCs w:val="28"/>
        </w:rPr>
        <w:t xml:space="preserve"> тонн</w:t>
      </w:r>
      <w:r w:rsidR="001E5E78">
        <w:rPr>
          <w:rFonts w:ascii="Times New Roman" w:hAnsi="Times New Roman" w:cs="Times New Roman"/>
          <w:sz w:val="28"/>
          <w:szCs w:val="28"/>
        </w:rPr>
        <w:t>,</w:t>
      </w:r>
      <w:r w:rsidRPr="00E1610A">
        <w:rPr>
          <w:rFonts w:ascii="Times New Roman" w:hAnsi="Times New Roman" w:cs="Times New Roman"/>
          <w:sz w:val="28"/>
          <w:szCs w:val="28"/>
        </w:rPr>
        <w:t xml:space="preserve"> </w:t>
      </w:r>
      <w:r w:rsidR="001E5E78">
        <w:rPr>
          <w:rFonts w:ascii="Times New Roman" w:hAnsi="Times New Roman" w:cs="Times New Roman"/>
          <w:sz w:val="28"/>
          <w:szCs w:val="28"/>
        </w:rPr>
        <w:t>в</w:t>
      </w:r>
      <w:r w:rsidRPr="00E1610A">
        <w:rPr>
          <w:rFonts w:ascii="Times New Roman" w:hAnsi="Times New Roman" w:cs="Times New Roman"/>
          <w:sz w:val="28"/>
          <w:szCs w:val="28"/>
        </w:rPr>
        <w:t>ыработано масла 5</w:t>
      </w:r>
      <w:r w:rsidR="00717600">
        <w:rPr>
          <w:rFonts w:ascii="Times New Roman" w:hAnsi="Times New Roman" w:cs="Times New Roman"/>
          <w:sz w:val="28"/>
          <w:szCs w:val="28"/>
        </w:rPr>
        <w:t>79</w:t>
      </w:r>
      <w:r w:rsidRPr="00E1610A">
        <w:rPr>
          <w:rFonts w:ascii="Times New Roman" w:hAnsi="Times New Roman" w:cs="Times New Roman"/>
          <w:sz w:val="28"/>
          <w:szCs w:val="28"/>
        </w:rPr>
        <w:t xml:space="preserve"> тонн,   </w:t>
      </w:r>
      <w:r w:rsidR="00717600">
        <w:rPr>
          <w:rFonts w:ascii="Times New Roman" w:hAnsi="Times New Roman" w:cs="Times New Roman"/>
          <w:sz w:val="28"/>
          <w:szCs w:val="28"/>
        </w:rPr>
        <w:t>цельномолочной продукции  7920</w:t>
      </w:r>
      <w:r w:rsidRPr="00E1610A">
        <w:rPr>
          <w:rFonts w:ascii="Times New Roman" w:hAnsi="Times New Roman" w:cs="Times New Roman"/>
          <w:sz w:val="28"/>
          <w:szCs w:val="28"/>
        </w:rPr>
        <w:t xml:space="preserve"> тонн  (</w:t>
      </w:r>
      <w:r w:rsidR="00717600">
        <w:rPr>
          <w:rFonts w:ascii="Times New Roman" w:hAnsi="Times New Roman" w:cs="Times New Roman"/>
          <w:sz w:val="28"/>
          <w:szCs w:val="28"/>
        </w:rPr>
        <w:t>97,2</w:t>
      </w:r>
      <w:r w:rsidRPr="00E1610A">
        <w:rPr>
          <w:rFonts w:ascii="Times New Roman" w:hAnsi="Times New Roman" w:cs="Times New Roman"/>
          <w:sz w:val="28"/>
          <w:szCs w:val="28"/>
        </w:rPr>
        <w:t xml:space="preserve"> %  к  АППГ), выработано нежирной продукции -</w:t>
      </w:r>
      <w:r w:rsidR="00DE0F32">
        <w:rPr>
          <w:rFonts w:ascii="Times New Roman" w:hAnsi="Times New Roman" w:cs="Times New Roman"/>
          <w:sz w:val="28"/>
          <w:szCs w:val="28"/>
        </w:rPr>
        <w:t xml:space="preserve"> </w:t>
      </w:r>
      <w:r w:rsidR="00717600">
        <w:rPr>
          <w:rFonts w:ascii="Times New Roman" w:hAnsi="Times New Roman" w:cs="Times New Roman"/>
          <w:sz w:val="28"/>
          <w:szCs w:val="28"/>
        </w:rPr>
        <w:t>576</w:t>
      </w:r>
      <w:r w:rsidRPr="00E1610A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4F6DAC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6600"/>
          <w:sz w:val="28"/>
          <w:szCs w:val="28"/>
        </w:rPr>
      </w:pP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На  хлебозаводе 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</w:rPr>
        <w:t>райпо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произведено   3</w:t>
      </w:r>
      <w:r w:rsidR="00717600">
        <w:rPr>
          <w:rFonts w:ascii="Times New Roman" w:hAnsi="Times New Roman" w:cs="Times New Roman"/>
          <w:color w:val="000000"/>
          <w:sz w:val="28"/>
          <w:szCs w:val="28"/>
        </w:rPr>
        <w:t>68,8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тонн  хлеба  и хлебобулочных  изделий,    на  сумму  </w:t>
      </w:r>
      <w:r w:rsidR="00717600">
        <w:rPr>
          <w:rFonts w:ascii="Times New Roman" w:hAnsi="Times New Roman" w:cs="Times New Roman"/>
          <w:color w:val="000000"/>
          <w:sz w:val="28"/>
          <w:szCs w:val="28"/>
        </w:rPr>
        <w:t>41,02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млн. рублей.  Ассортимент   из</w:t>
      </w:r>
      <w:r w:rsidR="00717600">
        <w:rPr>
          <w:rFonts w:ascii="Times New Roman" w:hAnsi="Times New Roman" w:cs="Times New Roman"/>
          <w:color w:val="000000"/>
          <w:sz w:val="28"/>
          <w:szCs w:val="28"/>
        </w:rPr>
        <w:t xml:space="preserve">делий  ежегодно.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Всего на хлебозаводе задекларировано более 150    наименований изделий. </w:t>
      </w:r>
      <w:proofErr w:type="gramStart"/>
      <w:r w:rsidRPr="00E1610A">
        <w:rPr>
          <w:rFonts w:ascii="Times New Roman" w:hAnsi="Times New Roman" w:cs="Times New Roman"/>
          <w:color w:val="000000"/>
          <w:sz w:val="28"/>
          <w:szCs w:val="28"/>
        </w:rPr>
        <w:t>Постоянным  спросом  пользуется  хлеб  «Дарницкий»,  батон «Нарезной»,     хлеб «Раменский»   и    «Деревенский</w:t>
      </w:r>
      <w:r w:rsidR="00717600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E1610A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E1610A">
        <w:rPr>
          <w:rFonts w:ascii="Times New Roman" w:eastAsia="Times New Roman CYR" w:hAnsi="Times New Roman" w:cs="Times New Roman"/>
          <w:color w:val="006600"/>
          <w:sz w:val="28"/>
          <w:szCs w:val="28"/>
        </w:rPr>
        <w:t xml:space="preserve"> </w:t>
      </w:r>
      <w:proofErr w:type="gramEnd"/>
    </w:p>
    <w:p w:rsidR="004F6DAC" w:rsidRDefault="004F6DAC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6600"/>
          <w:sz w:val="28"/>
          <w:szCs w:val="28"/>
        </w:rPr>
      </w:pPr>
    </w:p>
    <w:p w:rsidR="00D001ED" w:rsidRDefault="00D001ED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6600"/>
          <w:sz w:val="28"/>
          <w:szCs w:val="28"/>
        </w:rPr>
      </w:pPr>
      <w:r w:rsidRPr="00E16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Лесохозяйственный комплекс.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В  лесопромышленном комплексе  района  работают 20 предприятий  арендаторов лесных площадей  и 76 индивидуальных предпринимателей.  Лесные площади занимают 437,7 тыс. га.  Общий  запас древесины   в  районе  составляет 67,6 млн. куб. м.  </w:t>
      </w:r>
      <w:r w:rsidRPr="00E1610A">
        <w:rPr>
          <w:rFonts w:ascii="Times New Roman" w:hAnsi="Times New Roman" w:cs="Times New Roman"/>
          <w:sz w:val="28"/>
          <w:szCs w:val="28"/>
        </w:rPr>
        <w:t xml:space="preserve">Расчетная лесосека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1,18 млн.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</w:rPr>
        <w:t>куб.м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</w:rPr>
        <w:t>.  Освоение  расчетной лесосеки  за  последние 3 года  составляет от 33 до 50 %.</w:t>
      </w:r>
      <w:r w:rsidR="00E1610A">
        <w:rPr>
          <w:rFonts w:ascii="Times New Roman" w:eastAsia="Times New Roman CYR" w:hAnsi="Times New Roman" w:cs="Times New Roman"/>
          <w:color w:val="006600"/>
          <w:sz w:val="28"/>
          <w:szCs w:val="28"/>
        </w:rPr>
        <w:t xml:space="preserve">   </w:t>
      </w:r>
      <w:r w:rsidRPr="00E1610A">
        <w:rPr>
          <w:rFonts w:ascii="Times New Roman" w:hAnsi="Times New Roman" w:cs="Times New Roman"/>
          <w:sz w:val="28"/>
          <w:szCs w:val="28"/>
        </w:rPr>
        <w:t xml:space="preserve"> Лесные предприятия обеспечивают заготовку,  глубокую  </w:t>
      </w:r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переработку  и транспортировку  </w:t>
      </w:r>
      <w:proofErr w:type="spellStart"/>
      <w:r w:rsidRPr="00E1610A">
        <w:rPr>
          <w:rFonts w:ascii="Times New Roman" w:hAnsi="Times New Roman" w:cs="Times New Roman"/>
          <w:color w:val="000000"/>
          <w:sz w:val="28"/>
          <w:szCs w:val="28"/>
        </w:rPr>
        <w:t>лесопродукции</w:t>
      </w:r>
      <w:proofErr w:type="spellEnd"/>
      <w:r w:rsidRPr="00E1610A">
        <w:rPr>
          <w:rFonts w:ascii="Times New Roman" w:hAnsi="Times New Roman" w:cs="Times New Roman"/>
          <w:color w:val="000000"/>
          <w:sz w:val="28"/>
          <w:szCs w:val="28"/>
        </w:rPr>
        <w:t xml:space="preserve">    потребителям  как  внутри области, так и за ее пределы. </w:t>
      </w:r>
      <w:r w:rsidRPr="00E1610A">
        <w:rPr>
          <w:rFonts w:ascii="Times New Roman" w:hAnsi="Times New Roman" w:cs="Times New Roman"/>
          <w:sz w:val="28"/>
          <w:szCs w:val="28"/>
        </w:rPr>
        <w:t xml:space="preserve">  В  районе  действуют 45  лесопильных  производств,  в  том  числе  на  предприятиях  - 5,  в </w:t>
      </w:r>
      <w:proofErr w:type="spellStart"/>
      <w:r w:rsidRPr="00E1610A">
        <w:rPr>
          <w:rFonts w:ascii="Times New Roman" w:hAnsi="Times New Roman" w:cs="Times New Roman"/>
          <w:sz w:val="28"/>
          <w:szCs w:val="28"/>
        </w:rPr>
        <w:t>сельхозформированиях</w:t>
      </w:r>
      <w:proofErr w:type="spellEnd"/>
      <w:r w:rsidRPr="00E1610A">
        <w:rPr>
          <w:rFonts w:ascii="Times New Roman" w:hAnsi="Times New Roman" w:cs="Times New Roman"/>
          <w:sz w:val="28"/>
          <w:szCs w:val="28"/>
        </w:rPr>
        <w:t xml:space="preserve"> -  6,  у индивидуальных  предпринимателей  - 34. </w:t>
      </w:r>
      <w:r w:rsidR="00E1610A">
        <w:rPr>
          <w:rFonts w:ascii="Times New Roman" w:eastAsia="Times New Roman CYR" w:hAnsi="Times New Roman" w:cs="Times New Roman"/>
          <w:color w:val="006600"/>
          <w:sz w:val="28"/>
          <w:szCs w:val="28"/>
        </w:rPr>
        <w:t xml:space="preserve">  </w:t>
      </w:r>
      <w:r w:rsidRPr="00E1610A">
        <w:rPr>
          <w:rFonts w:ascii="Times New Roman" w:hAnsi="Times New Roman" w:cs="Times New Roman"/>
        </w:rPr>
        <w:t xml:space="preserve"> </w:t>
      </w:r>
      <w:r w:rsidRPr="00E1610A">
        <w:rPr>
          <w:rFonts w:ascii="Times New Roman" w:hAnsi="Times New Roman" w:cs="Times New Roman"/>
          <w:sz w:val="28"/>
          <w:szCs w:val="28"/>
        </w:rPr>
        <w:t xml:space="preserve"> Предприятиями всех форм собственности заготовлено древесины в  202</w:t>
      </w:r>
      <w:r w:rsidR="00717600">
        <w:rPr>
          <w:rFonts w:ascii="Times New Roman" w:hAnsi="Times New Roman" w:cs="Times New Roman"/>
          <w:sz w:val="28"/>
          <w:szCs w:val="28"/>
        </w:rPr>
        <w:t>3</w:t>
      </w:r>
      <w:r w:rsidRPr="00E1610A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717600">
        <w:rPr>
          <w:rFonts w:ascii="Times New Roman" w:hAnsi="Times New Roman" w:cs="Times New Roman"/>
          <w:sz w:val="28"/>
          <w:szCs w:val="28"/>
        </w:rPr>
        <w:t>506,7</w:t>
      </w:r>
      <w:r w:rsidRPr="00E1610A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E1610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1610A">
        <w:rPr>
          <w:rFonts w:ascii="Times New Roman" w:hAnsi="Times New Roman" w:cs="Times New Roman"/>
          <w:sz w:val="28"/>
          <w:szCs w:val="28"/>
        </w:rPr>
        <w:t xml:space="preserve">,  что  составляет  </w:t>
      </w:r>
      <w:r w:rsidR="00717600">
        <w:rPr>
          <w:rFonts w:ascii="Times New Roman" w:hAnsi="Times New Roman" w:cs="Times New Roman"/>
          <w:sz w:val="28"/>
          <w:szCs w:val="28"/>
        </w:rPr>
        <w:t>78,9</w:t>
      </w:r>
      <w:r w:rsidRPr="00E1610A">
        <w:rPr>
          <w:rFonts w:ascii="Times New Roman" w:hAnsi="Times New Roman" w:cs="Times New Roman"/>
          <w:sz w:val="28"/>
          <w:szCs w:val="28"/>
        </w:rPr>
        <w:t xml:space="preserve"> %   к  уровню  прошлого года</w:t>
      </w:r>
      <w:r w:rsidR="00717600">
        <w:rPr>
          <w:rFonts w:ascii="Times New Roman" w:hAnsi="Times New Roman" w:cs="Times New Roman"/>
          <w:sz w:val="28"/>
          <w:szCs w:val="28"/>
        </w:rPr>
        <w:t>.</w:t>
      </w:r>
    </w:p>
    <w:p w:rsidR="00F61AEC" w:rsidRDefault="00F61AEC" w:rsidP="006D6587">
      <w:pPr>
        <w:tabs>
          <w:tab w:val="left" w:pos="53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EC">
        <w:rPr>
          <w:rFonts w:ascii="Times New Roman" w:hAnsi="Times New Roman" w:cs="Times New Roman"/>
          <w:b/>
          <w:sz w:val="28"/>
          <w:szCs w:val="28"/>
        </w:rPr>
        <w:t>Целевые показатели программы</w:t>
      </w:r>
    </w:p>
    <w:tbl>
      <w:tblPr>
        <w:tblW w:w="947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506"/>
        <w:gridCol w:w="993"/>
        <w:gridCol w:w="1135"/>
        <w:gridCol w:w="1418"/>
        <w:gridCol w:w="1419"/>
      </w:tblGrid>
      <w:tr w:rsidR="006D6587" w:rsidRPr="00F61AEC" w:rsidTr="00587479">
        <w:trPr>
          <w:trHeight w:val="1278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%. выполнения</w:t>
            </w:r>
          </w:p>
        </w:tc>
      </w:tr>
      <w:tr w:rsidR="006D6587" w:rsidRPr="00F61AEC" w:rsidTr="00587479">
        <w:trPr>
          <w:trHeight w:val="1144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предпринимательства (юридические лица)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6587" w:rsidRPr="00F61AEC" w:rsidTr="00587479">
        <w:trPr>
          <w:trHeight w:val="1040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субъектов малого предпринимательства (юридические лица)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D6587" w:rsidRPr="00F61AEC" w:rsidTr="00587479">
        <w:trPr>
          <w:trHeight w:val="143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6587" w:rsidRPr="00F61AEC" w:rsidTr="00587479">
        <w:trPr>
          <w:trHeight w:val="143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Количество  мероприятий,  направленных на  создание и развитие СМП  в 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D6587" w:rsidRPr="00F61AEC" w:rsidTr="00587479">
        <w:trPr>
          <w:trHeight w:val="143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 мероприятий  с  СМП  в 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D6587" w:rsidRPr="00F61AEC" w:rsidTr="00587479">
        <w:trPr>
          <w:trHeight w:val="143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Количество оказанных консультационных  услуг  СМП  в 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D6587" w:rsidRPr="00F61AEC" w:rsidTr="00587479">
        <w:trPr>
          <w:trHeight w:val="143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Количество  информационных сообщений  в  СМИ  о  мероприятиях  с  СМП  в 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D6587" w:rsidRPr="00F61AEC" w:rsidTr="00587479">
        <w:trPr>
          <w:trHeight w:val="143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имущественной поддержки  в  рамках  реализации  данной  программы    в 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D6587" w:rsidRPr="00F61AEC" w:rsidTr="00587479">
        <w:trPr>
          <w:trHeight w:val="143"/>
        </w:trPr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Доля малонаселенных и (или) труднодоступных населенных пунктов, в которые фактически осуществляется доставка социально значимых товаров, относительно количества малонаселенных и (или) труднодоступных населенных пунктов муниципального </w:t>
            </w:r>
            <w:proofErr w:type="spellStart"/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округаа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6587" w:rsidRPr="00F61AEC" w:rsidRDefault="006D6587" w:rsidP="006D658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B2532" w:rsidRDefault="00BB2532" w:rsidP="006D6587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810746" w:rsidRDefault="00EA6396" w:rsidP="00810746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A6396">
        <w:rPr>
          <w:rFonts w:ascii="Times New Roman" w:eastAsia="Times New Roman CYR" w:hAnsi="Times New Roman" w:cs="Times New Roman"/>
          <w:sz w:val="28"/>
          <w:szCs w:val="28"/>
        </w:rPr>
        <w:t xml:space="preserve">Объём и </w:t>
      </w:r>
      <w:r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EA6396">
        <w:rPr>
          <w:rFonts w:ascii="Times New Roman" w:eastAsia="Times New Roman CYR" w:hAnsi="Times New Roman" w:cs="Times New Roman"/>
          <w:sz w:val="28"/>
          <w:szCs w:val="28"/>
        </w:rPr>
        <w:t>сточники финансирования программы в 2023 году составил</w:t>
      </w:r>
      <w:r w:rsidR="0081074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810746">
        <w:rPr>
          <w:rFonts w:ascii="Times New Roman" w:eastAsia="Times New Roman CYR" w:hAnsi="Times New Roman" w:cs="Times New Roman"/>
          <w:sz w:val="28"/>
          <w:szCs w:val="28"/>
        </w:rPr>
        <w:t>3157,2 тыс. рублей</w:t>
      </w:r>
      <w:r w:rsidR="00810746">
        <w:rPr>
          <w:rFonts w:ascii="Times New Roman" w:eastAsia="Times New Roman CYR" w:hAnsi="Times New Roman" w:cs="Times New Roman"/>
          <w:sz w:val="28"/>
          <w:szCs w:val="28"/>
        </w:rPr>
        <w:t xml:space="preserve"> по всем мероприятиям</w:t>
      </w:r>
      <w:r w:rsidRPr="00EA6396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810746">
        <w:rPr>
          <w:rFonts w:ascii="Times New Roman" w:eastAsia="Times New Roman CYR" w:hAnsi="Times New Roman" w:cs="Times New Roman"/>
          <w:sz w:val="28"/>
          <w:szCs w:val="28"/>
        </w:rPr>
        <w:t xml:space="preserve"> областной бюджет 2331,7 тыс. рублей, бюджет округа – 825,5 тыс. рублей.</w:t>
      </w:r>
    </w:p>
    <w:p w:rsidR="00DE0F32" w:rsidRDefault="00DE0F32" w:rsidP="00810746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E0F32" w:rsidRDefault="00DE0F32" w:rsidP="00DE0F3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DE0F32" w:rsidRDefault="00DE0F32" w:rsidP="00DE0F3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Начальник управления сельского хозяйства</w:t>
      </w:r>
    </w:p>
    <w:p w:rsidR="00DE0F32" w:rsidRDefault="00DE0F32" w:rsidP="00DE0F3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  <w:sectPr w:rsidR="00DE0F32" w:rsidSect="00BB2532">
          <w:pgSz w:w="12240" w:h="15840"/>
          <w:pgMar w:top="1134" w:right="851" w:bottom="1134" w:left="1701" w:header="720" w:footer="720" w:gutter="0"/>
          <w:cols w:space="720"/>
          <w:noEndnote/>
        </w:sectPr>
      </w:pPr>
      <w:r>
        <w:rPr>
          <w:rFonts w:ascii="Times New Roman" w:eastAsia="Times New Roman CYR" w:hAnsi="Times New Roman" w:cs="Times New Roman"/>
          <w:sz w:val="28"/>
          <w:szCs w:val="28"/>
        </w:rPr>
        <w:t>и экономики администрации округа                                     Ульяновская Г.В.</w:t>
      </w:r>
    </w:p>
    <w:p w:rsidR="00EA6396" w:rsidRDefault="004F6DAC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Приложение 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442"/>
        <w:gridCol w:w="1276"/>
        <w:gridCol w:w="1275"/>
        <w:gridCol w:w="1276"/>
        <w:gridCol w:w="1276"/>
        <w:gridCol w:w="992"/>
        <w:gridCol w:w="1134"/>
        <w:gridCol w:w="992"/>
      </w:tblGrid>
      <w:tr w:rsidR="004F6DAC" w:rsidRPr="00BB2532" w:rsidTr="00587479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J27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bookmarkEnd w:id="1"/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</w:t>
            </w:r>
            <w:proofErr w:type="spellEnd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(тыс. рублей)</w:t>
            </w:r>
          </w:p>
        </w:tc>
      </w:tr>
      <w:tr w:rsidR="004F6DAC" w:rsidRPr="00BB2532" w:rsidTr="0058747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4F6DAC" w:rsidRPr="00BB2532" w:rsidTr="0058747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6DAC" w:rsidRPr="00BB2532" w:rsidTr="00587479">
        <w:trPr>
          <w:trHeight w:val="12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-ярмарочных мероприятий с участием субъектов малого и среднего предпринимательства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Бюджет 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6DAC" w:rsidRPr="00BB2532" w:rsidTr="0058747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субъектам малого  предпринимательства консультационной и организационной поддержки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6DAC" w:rsidRPr="00BB2532" w:rsidTr="00587479">
        <w:trPr>
          <w:trHeight w:val="12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индивидуальным  предпринимателям и  юридическим лицам на развитие мобильной торговли в  малонаселенных и труднодоступных населенных пунктах  округа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807,1</w:t>
            </w:r>
          </w:p>
        </w:tc>
      </w:tr>
      <w:tr w:rsidR="004F6DAC" w:rsidRPr="00BB2532" w:rsidTr="00587479">
        <w:trPr>
          <w:trHeight w:val="1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4F6DAC" w:rsidRPr="00BB2532" w:rsidTr="00587479">
        <w:trPr>
          <w:trHeight w:val="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 организации предпринимательской деятельности безработных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DAC" w:rsidRPr="00BB2532" w:rsidTr="00587479">
        <w:trPr>
          <w:trHeight w:val="8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 предпринимательской деятельности  в  образовательных  учреждениях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DAC" w:rsidRPr="00BB2532" w:rsidTr="00587479">
        <w:trPr>
          <w:trHeight w:val="1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 развития  предпринимательства  в  сельском  хозяйстве  округа.</w:t>
            </w:r>
          </w:p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созданию  мини-цехов  по  переработке с/х продукции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DAC" w:rsidRPr="00BB2532" w:rsidTr="00587479">
        <w:trPr>
          <w:trHeight w:val="5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 в  аренду  муниципального имуществ округа, включенного  в  перечень муниципального  имущества </w:t>
            </w:r>
            <w:proofErr w:type="spell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Тарногского</w:t>
            </w:r>
            <w:proofErr w:type="spellEnd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Вологодской области, предназначенного  для  передачи  во  владение  и (или) пользование  субъектам  малого и среднего предпринимательства  и  организациям, образующим инфраструктуру  поддержки  субъектов 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DAC" w:rsidRPr="00BB2532" w:rsidTr="00587479">
        <w:trPr>
          <w:trHeight w:val="54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 имущественной  поддержки  в  виде  передачи  в  аренду  муниципального  имущества округа, не включенного в  перечень имущества округа, предназначенного для передачи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DAC" w:rsidRPr="00BB2532" w:rsidTr="00587479">
        <w:trPr>
          <w:trHeight w:val="1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исследований по различным аспектам состояния и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DAC" w:rsidRPr="00BB2532" w:rsidTr="00587479">
        <w:trPr>
          <w:trHeight w:val="71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благоприятных условий для развития </w:t>
            </w:r>
            <w:proofErr w:type="spell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многоформатной</w:t>
            </w:r>
            <w:proofErr w:type="spellEnd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торговли (изготовление и установка ярмарочных домиков на ярмарочных площадках)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2023-2027</w:t>
            </w: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DAC" w:rsidRPr="00BB2532" w:rsidTr="00587479">
        <w:trPr>
          <w:trHeight w:val="65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DAC" w:rsidRPr="00BB2532" w:rsidTr="00587479">
        <w:trPr>
          <w:trHeight w:val="16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субъектам малого и среднего предпринимательства,  </w:t>
            </w:r>
            <w:proofErr w:type="gramStart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деятельность в  сфере  социального предпринимательства,  консультационной  и организационной  поддержки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DAC" w:rsidRPr="00BB2532" w:rsidTr="00587479">
        <w:trPr>
          <w:trHeight w:val="98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на приобретение автотранспорта (автолавка) для развития мобильной торговли в малонаселенных и труднодоступных населенных пунктах округа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DAC" w:rsidRPr="00BB2532" w:rsidTr="00587479">
        <w:trPr>
          <w:trHeight w:val="51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AC" w:rsidRPr="00BB2532" w:rsidRDefault="004F6DAC" w:rsidP="0058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DAC" w:rsidRPr="00BB2532" w:rsidTr="0058747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6 757,80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859,6</w:t>
            </w:r>
          </w:p>
        </w:tc>
      </w:tr>
      <w:tr w:rsidR="004F6DAC" w:rsidRPr="00BB2532" w:rsidTr="0058747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807,1</w:t>
            </w:r>
          </w:p>
        </w:tc>
      </w:tr>
      <w:tr w:rsidR="004F6DAC" w:rsidRPr="00BB2532" w:rsidTr="0058747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AC" w:rsidRPr="00BB2532" w:rsidRDefault="004F6DAC" w:rsidP="00587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</w:tbl>
    <w:p w:rsidR="004F6DAC" w:rsidRDefault="004F6DAC" w:rsidP="004F6DAC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6D6587" w:rsidRPr="00EA6396" w:rsidRDefault="006D6587" w:rsidP="006D6587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E1610A" w:rsidRPr="00E1610A" w:rsidRDefault="00E1610A" w:rsidP="006D6587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203442" w:rsidRPr="00E1610A" w:rsidRDefault="00203442" w:rsidP="006D6587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203442" w:rsidRPr="00E1610A" w:rsidSect="00BB2532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80" w:rsidRDefault="00650380" w:rsidP="00DE0F32">
      <w:pPr>
        <w:spacing w:after="0" w:line="240" w:lineRule="auto"/>
      </w:pPr>
      <w:r>
        <w:separator/>
      </w:r>
    </w:p>
  </w:endnote>
  <w:endnote w:type="continuationSeparator" w:id="0">
    <w:p w:rsidR="00650380" w:rsidRDefault="00650380" w:rsidP="00DE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5" w:csb1="00000000"/>
  </w:font>
  <w:font w:name="WenQuanYi Micro He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80" w:rsidRDefault="00650380" w:rsidP="00DE0F32">
      <w:pPr>
        <w:spacing w:after="0" w:line="240" w:lineRule="auto"/>
      </w:pPr>
      <w:r>
        <w:separator/>
      </w:r>
    </w:p>
  </w:footnote>
  <w:footnote w:type="continuationSeparator" w:id="0">
    <w:p w:rsidR="00650380" w:rsidRDefault="00650380" w:rsidP="00DE0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1B"/>
    <w:rsid w:val="00010E86"/>
    <w:rsid w:val="001005D9"/>
    <w:rsid w:val="001320DB"/>
    <w:rsid w:val="001E5E78"/>
    <w:rsid w:val="00203442"/>
    <w:rsid w:val="00215D91"/>
    <w:rsid w:val="002964B1"/>
    <w:rsid w:val="002B01F8"/>
    <w:rsid w:val="003D4F64"/>
    <w:rsid w:val="004A580C"/>
    <w:rsid w:val="004F6DAC"/>
    <w:rsid w:val="0056196E"/>
    <w:rsid w:val="00650380"/>
    <w:rsid w:val="006D6587"/>
    <w:rsid w:val="006F4161"/>
    <w:rsid w:val="00717600"/>
    <w:rsid w:val="007B2256"/>
    <w:rsid w:val="007C43A7"/>
    <w:rsid w:val="00810746"/>
    <w:rsid w:val="009F62CC"/>
    <w:rsid w:val="00A269CB"/>
    <w:rsid w:val="00AD56F3"/>
    <w:rsid w:val="00BB2532"/>
    <w:rsid w:val="00C16572"/>
    <w:rsid w:val="00D001ED"/>
    <w:rsid w:val="00DE0F32"/>
    <w:rsid w:val="00DE241B"/>
    <w:rsid w:val="00DE26E2"/>
    <w:rsid w:val="00E1610A"/>
    <w:rsid w:val="00EA6396"/>
    <w:rsid w:val="00ED2F6A"/>
    <w:rsid w:val="00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3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F32"/>
  </w:style>
  <w:style w:type="paragraph" w:styleId="a7">
    <w:name w:val="footer"/>
    <w:basedOn w:val="a"/>
    <w:link w:val="a8"/>
    <w:uiPriority w:val="99"/>
    <w:unhideWhenUsed/>
    <w:rsid w:val="00D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3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F32"/>
  </w:style>
  <w:style w:type="paragraph" w:styleId="a7">
    <w:name w:val="footer"/>
    <w:basedOn w:val="a"/>
    <w:link w:val="a8"/>
    <w:uiPriority w:val="99"/>
    <w:unhideWhenUsed/>
    <w:rsid w:val="00D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1102-185D-4EDD-AEF3-0B944810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28kab1</cp:lastModifiedBy>
  <cp:revision>2</cp:revision>
  <cp:lastPrinted>2024-02-06T09:20:00Z</cp:lastPrinted>
  <dcterms:created xsi:type="dcterms:W3CDTF">2024-02-06T09:21:00Z</dcterms:created>
  <dcterms:modified xsi:type="dcterms:W3CDTF">2024-02-06T09:21:00Z</dcterms:modified>
</cp:coreProperties>
</file>