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6B" w:rsidRPr="00D00186" w:rsidRDefault="007131EB" w:rsidP="004D5E6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  <w:t>Скажи «Нет» зарплате в конверте! Л</w:t>
      </w:r>
      <w:r w:rsidR="004D5E6B" w:rsidRPr="00D00186"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  <w:t>егализация трудовых отношений</w:t>
      </w:r>
      <w:r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  <w:t>.</w:t>
      </w:r>
    </w:p>
    <w:bookmarkEnd w:id="0"/>
    <w:p w:rsidR="00D00186" w:rsidRDefault="00D00186" w:rsidP="004D5E6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CB60D4" wp14:editId="344E8034">
            <wp:extent cx="5940425" cy="2303272"/>
            <wp:effectExtent l="0" t="0" r="3175" b="1905"/>
            <wp:docPr id="1" name="Рисунок 1" descr="http://xn--80abjd7bf.xn----8sbeleohce9akohj.xn--p1ai/tinybrowser_subsites/_pobeda_/fulls/images/novosti/2022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bjd7bf.xn----8sbeleohce9akohj.xn--p1ai/tinybrowser_subsites/_pobeda_/fulls/images/novosti/2022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6B" w:rsidRPr="004D5E6B" w:rsidRDefault="004D5E6B" w:rsidP="004D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 неформальной «теневой» занятости</w:t>
      </w:r>
      <w:r w:rsidRPr="004D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- одна из актуальных в настоящее время в нашем обществе. </w:t>
      </w:r>
    </w:p>
    <w:p w:rsidR="004D5E6B" w:rsidRPr="004D5E6B" w:rsidRDefault="004D5E6B" w:rsidP="004D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неформальной «теневой» занятостью подразумевается </w:t>
      </w:r>
      <w:proofErr w:type="spellStart"/>
      <w:r w:rsidRPr="004D5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неоформление</w:t>
      </w:r>
      <w:proofErr w:type="spellEnd"/>
      <w:r w:rsidRPr="004D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работником трудовых отношений, а как следствие выплата работнику заработной платы в «конверте». </w:t>
      </w:r>
    </w:p>
    <w:p w:rsidR="004D5E6B" w:rsidRPr="004D5E6B" w:rsidRDefault="004D5E6B" w:rsidP="004D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работника, согласившего на такой вид занятости, не учитывается трудовой стаж, в том числе льготный, который необходим ряду категорий для досрочного получения трудовой пенсии по старости в соответствии с пенсионным законодательством. </w:t>
      </w:r>
    </w:p>
    <w:p w:rsidR="004D5E6B" w:rsidRPr="004D5E6B" w:rsidRDefault="004D5E6B" w:rsidP="004D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также </w:t>
      </w:r>
      <w:proofErr w:type="gramStart"/>
      <w:r w:rsidRPr="004D5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proofErr w:type="gramEnd"/>
      <w:r w:rsidRPr="004D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защищен при несчастных случаях и профессиональных </w:t>
      </w:r>
      <w:proofErr w:type="spellStart"/>
      <w:r w:rsidRPr="004D5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заболеванях</w:t>
      </w:r>
      <w:proofErr w:type="spellEnd"/>
      <w:r w:rsidRPr="004D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исключается из сферы действия Закона «Об обязательном социальном страховании от несчастных случаев на производстве и профессиональных заболеваний». </w:t>
      </w:r>
    </w:p>
    <w:p w:rsidR="004D5E6B" w:rsidRPr="004D5E6B" w:rsidRDefault="004D5E6B" w:rsidP="004D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лишается гарантированного минимального </w:t>
      </w:r>
      <w:proofErr w:type="gramStart"/>
      <w:r w:rsidRPr="004D5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4D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работодатель может платить столько, сколько захочет. </w:t>
      </w:r>
    </w:p>
    <w:p w:rsidR="004D5E6B" w:rsidRPr="004D5E6B" w:rsidRDefault="004D5E6B" w:rsidP="004D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Легализация трудовых отношений и заработной платы – это возможность получить в полном объеме пособие по временной нетрудоспособности, отпускные, выходное пособие при увольнении, банковский кредит, налоговый кредит при приобретении квартиры в ипотеку, получении платного образования и платных медицинских услуг, а также достойную пенсию в дальнейшем. </w:t>
      </w:r>
    </w:p>
    <w:p w:rsidR="004D5E6B" w:rsidRDefault="004D5E6B" w:rsidP="004D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нарушения Ваших прав по вопросам легализации трудовых отношений и выплаты заработной платы «в конвертах можно сообщить по номеру телефона «горячей линии» Департамента труда и занятости населения области (8172) 23-00-67 (доб. 0664) или заполнив анкету по легализации трудовых отношений, в том числе анонимно, находящуюся на официальном сайте Департамента во вкладке «Документы» - раздел «Методические материалы» – «Трудовые отношения» – «Легализация трудовых отношений». </w:t>
      </w:r>
      <w:proofErr w:type="gramEnd"/>
    </w:p>
    <w:p w:rsidR="00D00186" w:rsidRPr="004D5E6B" w:rsidRDefault="00D00186" w:rsidP="00D001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AC" w:rsidRDefault="00E165AC"/>
    <w:sectPr w:rsidR="00E1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F4"/>
    <w:rsid w:val="003575F4"/>
    <w:rsid w:val="004D5E6B"/>
    <w:rsid w:val="007131EB"/>
    <w:rsid w:val="00D00186"/>
    <w:rsid w:val="00E1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1516</Characters>
  <Application>Microsoft Office Word</Application>
  <DocSecurity>4</DocSecurity>
  <Lines>12</Lines>
  <Paragraphs>3</Paragraphs>
  <ScaleCrop>false</ScaleCrop>
  <Company>DG Win&amp;Soft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Овсянкина Наталья Михайловна</dc:creator>
  <cp:lastModifiedBy>Admin</cp:lastModifiedBy>
  <cp:revision>2</cp:revision>
  <dcterms:created xsi:type="dcterms:W3CDTF">2023-06-23T12:57:00Z</dcterms:created>
  <dcterms:modified xsi:type="dcterms:W3CDTF">2023-06-23T12:57:00Z</dcterms:modified>
</cp:coreProperties>
</file>