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D2" w:rsidRDefault="002410D2" w:rsidP="002410D2">
      <w:pPr>
        <w:rPr>
          <w:spacing w:val="20"/>
          <w:szCs w:val="28"/>
        </w:rPr>
      </w:pPr>
    </w:p>
    <w:p w:rsidR="002410D2" w:rsidRDefault="002410D2" w:rsidP="002410D2">
      <w:pPr>
        <w:rPr>
          <w:sz w:val="52"/>
          <w:szCs w:val="52"/>
        </w:rPr>
      </w:pPr>
    </w:p>
    <w:p w:rsidR="002410D2" w:rsidRPr="0082341F" w:rsidRDefault="002410D2" w:rsidP="002410D2">
      <w:pPr>
        <w:jc w:val="center"/>
        <w:rPr>
          <w:b/>
          <w:sz w:val="16"/>
          <w:szCs w:val="16"/>
        </w:rPr>
      </w:pPr>
    </w:p>
    <w:p w:rsidR="002410D2" w:rsidRDefault="002410D2" w:rsidP="002410D2">
      <w:pPr>
        <w:jc w:val="center"/>
        <w:rPr>
          <w:b/>
          <w:sz w:val="16"/>
          <w:szCs w:val="16"/>
        </w:rPr>
      </w:pPr>
    </w:p>
    <w:p w:rsidR="002410D2" w:rsidRDefault="002410D2" w:rsidP="002410D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ТАРНОГСКОГО МУНИЦИПАЛЬНОГО </w:t>
      </w:r>
      <w:r w:rsidR="00C31FF8">
        <w:rPr>
          <w:b/>
          <w:szCs w:val="28"/>
        </w:rPr>
        <w:t>ОКРУГА</w:t>
      </w:r>
    </w:p>
    <w:p w:rsidR="00715181" w:rsidRDefault="00715181" w:rsidP="002410D2">
      <w:pPr>
        <w:jc w:val="center"/>
        <w:rPr>
          <w:b/>
          <w:szCs w:val="28"/>
        </w:rPr>
      </w:pPr>
      <w:r>
        <w:rPr>
          <w:b/>
          <w:szCs w:val="28"/>
        </w:rPr>
        <w:t>ВОЛОГОДСКОЙ ОБЛАСТИ</w:t>
      </w:r>
    </w:p>
    <w:p w:rsidR="002410D2" w:rsidRDefault="002410D2" w:rsidP="002410D2">
      <w:pPr>
        <w:jc w:val="center"/>
        <w:rPr>
          <w:b/>
          <w:sz w:val="32"/>
          <w:szCs w:val="32"/>
        </w:rPr>
      </w:pPr>
    </w:p>
    <w:p w:rsidR="002410D2" w:rsidRDefault="002410D2" w:rsidP="002410D2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2580640</wp:posOffset>
            </wp:positionH>
            <wp:positionV relativeFrom="page">
              <wp:posOffset>533400</wp:posOffset>
            </wp:positionV>
            <wp:extent cx="600075" cy="723900"/>
            <wp:effectExtent l="19050" t="0" r="9525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410D2" w:rsidRDefault="002410D2" w:rsidP="002410D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410D2" w:rsidTr="002410D2">
        <w:tc>
          <w:tcPr>
            <w:tcW w:w="588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7B0ADC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4B785F">
              <w:rPr>
                <w:szCs w:val="28"/>
              </w:rPr>
              <w:t>.05</w:t>
            </w:r>
            <w:r w:rsidR="009E4784">
              <w:rPr>
                <w:szCs w:val="28"/>
              </w:rPr>
              <w:t>.2024</w:t>
            </w:r>
            <w:r w:rsidR="009B0ECC">
              <w:rPr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7B0ADC" w:rsidP="0029712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412</w:t>
            </w:r>
          </w:p>
        </w:tc>
      </w:tr>
    </w:tbl>
    <w:p w:rsidR="002410D2" w:rsidRDefault="002410D2" w:rsidP="002410D2">
      <w:pPr>
        <w:rPr>
          <w:sz w:val="16"/>
          <w:szCs w:val="16"/>
        </w:rPr>
      </w:pPr>
    </w:p>
    <w:p w:rsidR="002410D2" w:rsidRPr="002410D2" w:rsidRDefault="002410D2" w:rsidP="002410D2">
      <w:pPr>
        <w:rPr>
          <w:sz w:val="20"/>
        </w:rPr>
      </w:pPr>
      <w:r>
        <w:rPr>
          <w:sz w:val="24"/>
          <w:szCs w:val="24"/>
        </w:rPr>
        <w:t xml:space="preserve">                      </w:t>
      </w:r>
      <w:r w:rsidR="008234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2410D2">
        <w:rPr>
          <w:sz w:val="20"/>
        </w:rPr>
        <w:t>с. Тарногский Городок</w:t>
      </w:r>
    </w:p>
    <w:p w:rsidR="002410D2" w:rsidRPr="002410D2" w:rsidRDefault="002410D2" w:rsidP="002410D2">
      <w:pPr>
        <w:tabs>
          <w:tab w:val="left" w:pos="5040"/>
        </w:tabs>
        <w:rPr>
          <w:sz w:val="20"/>
        </w:rPr>
      </w:pPr>
      <w:r w:rsidRPr="002410D2">
        <w:rPr>
          <w:sz w:val="20"/>
        </w:rPr>
        <w:t xml:space="preserve">                        </w:t>
      </w:r>
      <w:r>
        <w:rPr>
          <w:sz w:val="20"/>
        </w:rPr>
        <w:t xml:space="preserve"> </w:t>
      </w:r>
      <w:r w:rsidR="0082341F">
        <w:rPr>
          <w:sz w:val="20"/>
        </w:rPr>
        <w:t xml:space="preserve">  </w:t>
      </w:r>
      <w:r>
        <w:rPr>
          <w:sz w:val="20"/>
        </w:rPr>
        <w:t xml:space="preserve">     </w:t>
      </w:r>
      <w:r w:rsidRPr="002410D2">
        <w:rPr>
          <w:sz w:val="20"/>
        </w:rPr>
        <w:t xml:space="preserve">   Вологодской область</w:t>
      </w:r>
    </w:p>
    <w:p w:rsidR="00555C1B" w:rsidRDefault="00555C1B" w:rsidP="00555C1B">
      <w:pPr>
        <w:tabs>
          <w:tab w:val="left" w:pos="720"/>
        </w:tabs>
        <w:jc w:val="both"/>
        <w:rPr>
          <w:b/>
          <w:sz w:val="24"/>
          <w:szCs w:val="24"/>
        </w:rPr>
      </w:pPr>
    </w:p>
    <w:p w:rsidR="00D017A4" w:rsidRDefault="00D017A4" w:rsidP="00C9761A">
      <w:pPr>
        <w:tabs>
          <w:tab w:val="left" w:pos="567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</w:p>
    <w:p w:rsidR="00D017A4" w:rsidRDefault="00D017A4" w:rsidP="00C9761A">
      <w:pPr>
        <w:tabs>
          <w:tab w:val="left" w:pos="567"/>
          <w:tab w:val="left" w:pos="720"/>
        </w:tabs>
        <w:jc w:val="both"/>
        <w:rPr>
          <w:szCs w:val="28"/>
        </w:rPr>
      </w:pPr>
      <w:r>
        <w:rPr>
          <w:szCs w:val="28"/>
        </w:rPr>
        <w:t>п</w:t>
      </w:r>
      <w:r w:rsidR="00C86E40" w:rsidRPr="00C86E40">
        <w:rPr>
          <w:szCs w:val="28"/>
        </w:rPr>
        <w:t>остановление</w:t>
      </w:r>
      <w:r w:rsidR="00555C1B" w:rsidRPr="00C86E40">
        <w:rPr>
          <w:szCs w:val="28"/>
        </w:rPr>
        <w:t xml:space="preserve"> </w:t>
      </w:r>
      <w:r w:rsidR="00C86E40">
        <w:rPr>
          <w:szCs w:val="28"/>
        </w:rPr>
        <w:t>а</w:t>
      </w:r>
      <w:r w:rsidR="00C86E40" w:rsidRPr="00C86E40">
        <w:rPr>
          <w:szCs w:val="28"/>
        </w:rPr>
        <w:t xml:space="preserve">дминистрации </w:t>
      </w:r>
    </w:p>
    <w:p w:rsidR="00C86E40" w:rsidRPr="00C86E40" w:rsidRDefault="00C86E40" w:rsidP="00C9761A">
      <w:pPr>
        <w:tabs>
          <w:tab w:val="left" w:pos="567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округа </w:t>
      </w:r>
      <w:r w:rsidRPr="00C86E40">
        <w:rPr>
          <w:szCs w:val="28"/>
        </w:rPr>
        <w:t>от 13.03.2023</w:t>
      </w:r>
      <w:r w:rsidR="007B0ADC">
        <w:rPr>
          <w:szCs w:val="28"/>
        </w:rPr>
        <w:t xml:space="preserve"> </w:t>
      </w:r>
      <w:r w:rsidRPr="00C86E40">
        <w:rPr>
          <w:szCs w:val="28"/>
        </w:rPr>
        <w:t>г. №</w:t>
      </w:r>
      <w:r w:rsidR="007B0ADC">
        <w:rPr>
          <w:szCs w:val="28"/>
        </w:rPr>
        <w:t xml:space="preserve"> </w:t>
      </w:r>
      <w:r w:rsidRPr="00C86E40">
        <w:rPr>
          <w:szCs w:val="28"/>
        </w:rPr>
        <w:t>211</w:t>
      </w:r>
      <w:r w:rsidR="00555C1B" w:rsidRPr="00C86E40">
        <w:rPr>
          <w:szCs w:val="28"/>
        </w:rPr>
        <w:t xml:space="preserve">          </w:t>
      </w:r>
    </w:p>
    <w:p w:rsidR="00C86E40" w:rsidRDefault="00C86E40" w:rsidP="00C9761A">
      <w:pPr>
        <w:tabs>
          <w:tab w:val="left" w:pos="567"/>
          <w:tab w:val="left" w:pos="720"/>
        </w:tabs>
        <w:jc w:val="both"/>
        <w:rPr>
          <w:b/>
          <w:sz w:val="24"/>
          <w:szCs w:val="24"/>
        </w:rPr>
      </w:pPr>
    </w:p>
    <w:p w:rsidR="001B7648" w:rsidRPr="007B0ADC" w:rsidRDefault="001B7648" w:rsidP="007B0ADC">
      <w:pPr>
        <w:tabs>
          <w:tab w:val="left" w:pos="567"/>
          <w:tab w:val="left" w:pos="720"/>
        </w:tabs>
        <w:ind w:firstLine="993"/>
        <w:jc w:val="both"/>
        <w:rPr>
          <w:szCs w:val="28"/>
        </w:rPr>
      </w:pPr>
      <w:r w:rsidRPr="00521718">
        <w:rPr>
          <w:szCs w:val="28"/>
        </w:rPr>
        <w:t>В соответствии</w:t>
      </w:r>
      <w:r w:rsidR="003233C1">
        <w:rPr>
          <w:szCs w:val="28"/>
        </w:rPr>
        <w:t xml:space="preserve"> </w:t>
      </w:r>
      <w:r w:rsidR="007B0ADC">
        <w:rPr>
          <w:szCs w:val="28"/>
        </w:rPr>
        <w:t>со статьей 78.1 Бюджетного кодекса Российской Федерации, постановлением</w:t>
      </w:r>
      <w:r w:rsidRPr="00521718">
        <w:rPr>
          <w:szCs w:val="28"/>
        </w:rPr>
        <w:t xml:space="preserve"> Правител</w:t>
      </w:r>
      <w:r w:rsidR="003233C1">
        <w:rPr>
          <w:szCs w:val="28"/>
        </w:rPr>
        <w:t>ьства Российской Федерации от 2</w:t>
      </w:r>
      <w:r w:rsidR="007B0ADC">
        <w:rPr>
          <w:szCs w:val="28"/>
        </w:rPr>
        <w:t>2 февраля 2020 года № 203</w:t>
      </w:r>
      <w:r w:rsidRPr="00521718">
        <w:rPr>
          <w:szCs w:val="28"/>
        </w:rPr>
        <w:t xml:space="preserve"> «</w:t>
      </w:r>
      <w:r w:rsidR="003233C1">
        <w:rPr>
          <w:szCs w:val="28"/>
        </w:rPr>
        <w:t>О</w:t>
      </w:r>
      <w:r w:rsidR="007B0ADC">
        <w:rPr>
          <w:szCs w:val="28"/>
        </w:rPr>
        <w:t xml:space="preserve">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Pr="00521718">
        <w:rPr>
          <w:szCs w:val="28"/>
        </w:rPr>
        <w:t>администрация округа</w:t>
      </w:r>
    </w:p>
    <w:p w:rsidR="001B7648" w:rsidRPr="007B0ADC" w:rsidRDefault="001B7648" w:rsidP="001B7648">
      <w:pPr>
        <w:tabs>
          <w:tab w:val="left" w:pos="720"/>
        </w:tabs>
        <w:jc w:val="both"/>
        <w:rPr>
          <w:b/>
          <w:szCs w:val="28"/>
        </w:rPr>
      </w:pPr>
      <w:r w:rsidRPr="003B3489">
        <w:rPr>
          <w:b/>
          <w:szCs w:val="28"/>
        </w:rPr>
        <w:t>ПОСТАНОВЛЯЕТ:</w:t>
      </w:r>
    </w:p>
    <w:p w:rsidR="007207A9" w:rsidRDefault="00673D3E" w:rsidP="00673D3E">
      <w:pPr>
        <w:tabs>
          <w:tab w:val="left" w:pos="720"/>
        </w:tabs>
        <w:jc w:val="both"/>
        <w:rPr>
          <w:szCs w:val="28"/>
        </w:rPr>
      </w:pPr>
      <w:r w:rsidRPr="00C9761A">
        <w:rPr>
          <w:szCs w:val="28"/>
        </w:rPr>
        <w:t xml:space="preserve">         </w:t>
      </w:r>
      <w:r w:rsidR="00C9761A" w:rsidRPr="00C9761A">
        <w:rPr>
          <w:szCs w:val="28"/>
        </w:rPr>
        <w:t>1.</w:t>
      </w:r>
      <w:r>
        <w:rPr>
          <w:b/>
          <w:szCs w:val="28"/>
        </w:rPr>
        <w:t xml:space="preserve"> </w:t>
      </w:r>
      <w:r w:rsidR="001B7648" w:rsidRPr="003B6E99">
        <w:rPr>
          <w:szCs w:val="28"/>
        </w:rPr>
        <w:t>Внести в Порядок определения объема и условий предоставления субсидий бюджетным и автономным учреждениям муниципального округа на иные цели</w:t>
      </w:r>
      <w:r w:rsidR="001B7648">
        <w:rPr>
          <w:szCs w:val="28"/>
        </w:rPr>
        <w:t>, утвержденный постановлением администрации Тарногского муниципального округа от 13.03.</w:t>
      </w:r>
      <w:r w:rsidR="009E4784">
        <w:rPr>
          <w:szCs w:val="28"/>
        </w:rPr>
        <w:t xml:space="preserve">2023 г. № 211, </w:t>
      </w:r>
      <w:r w:rsidR="005E21C9">
        <w:rPr>
          <w:szCs w:val="28"/>
        </w:rPr>
        <w:t>следующие изменения</w:t>
      </w:r>
      <w:r w:rsidR="001B7648">
        <w:rPr>
          <w:szCs w:val="28"/>
        </w:rPr>
        <w:t xml:space="preserve">: </w:t>
      </w:r>
    </w:p>
    <w:p w:rsidR="005E21C9" w:rsidRDefault="00C9761A" w:rsidP="00057864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1C9">
        <w:rPr>
          <w:rFonts w:ascii="Times New Roman" w:hAnsi="Times New Roman" w:cs="Times New Roman"/>
          <w:sz w:val="28"/>
          <w:szCs w:val="28"/>
        </w:rPr>
        <w:t xml:space="preserve"> </w:t>
      </w:r>
      <w:r w:rsidR="00C81292">
        <w:rPr>
          <w:rFonts w:ascii="Times New Roman" w:hAnsi="Times New Roman" w:cs="Times New Roman"/>
          <w:sz w:val="28"/>
          <w:szCs w:val="28"/>
        </w:rPr>
        <w:t xml:space="preserve">  1.1 </w:t>
      </w:r>
      <w:r w:rsidR="00057864">
        <w:rPr>
          <w:rFonts w:ascii="Times New Roman" w:hAnsi="Times New Roman" w:cs="Times New Roman"/>
          <w:sz w:val="28"/>
          <w:szCs w:val="28"/>
        </w:rPr>
        <w:t>Дополнить</w:t>
      </w:r>
      <w:r w:rsidR="007B0ADC">
        <w:rPr>
          <w:rFonts w:ascii="Times New Roman" w:hAnsi="Times New Roman" w:cs="Times New Roman"/>
          <w:sz w:val="28"/>
          <w:szCs w:val="28"/>
        </w:rPr>
        <w:t xml:space="preserve"> пункт 2.13</w:t>
      </w:r>
      <w:r w:rsidR="0005786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B0ADC">
        <w:rPr>
          <w:rFonts w:ascii="Times New Roman" w:hAnsi="Times New Roman" w:cs="Times New Roman"/>
          <w:sz w:val="28"/>
          <w:szCs w:val="28"/>
        </w:rPr>
        <w:t>а</w:t>
      </w:r>
      <w:r w:rsidR="00057864">
        <w:rPr>
          <w:rFonts w:ascii="Times New Roman" w:hAnsi="Times New Roman" w:cs="Times New Roman"/>
          <w:sz w:val="28"/>
          <w:szCs w:val="28"/>
        </w:rPr>
        <w:t xml:space="preserve"> 2 Порядка </w:t>
      </w:r>
      <w:r w:rsidR="005E21C9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057864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5E21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E21C9" w:rsidRDefault="003F0F29" w:rsidP="00C86E40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«Соглашение должно предусматривать обязательства учреждения по выполнению результатов предоставления субсидий, предусмотренных соглашением, а также предоставлению отчетности о достижении результатов предоставления субсидии и отчетности о реализации плана мероприятий по достижению резу</w:t>
      </w:r>
      <w:r w:rsidR="006471DE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0F29" w:rsidRDefault="00401BE9" w:rsidP="00401BE9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864">
        <w:rPr>
          <w:rFonts w:ascii="Times New Roman" w:hAnsi="Times New Roman" w:cs="Times New Roman"/>
          <w:sz w:val="28"/>
          <w:szCs w:val="28"/>
        </w:rPr>
        <w:t>1.2</w:t>
      </w:r>
      <w:r w:rsidR="00C9761A">
        <w:rPr>
          <w:rFonts w:ascii="Times New Roman" w:hAnsi="Times New Roman" w:cs="Times New Roman"/>
          <w:sz w:val="28"/>
          <w:szCs w:val="28"/>
        </w:rPr>
        <w:t xml:space="preserve"> </w:t>
      </w:r>
      <w:r w:rsidR="007B0ADC">
        <w:rPr>
          <w:rFonts w:ascii="Times New Roman" w:hAnsi="Times New Roman" w:cs="Times New Roman"/>
          <w:sz w:val="28"/>
          <w:szCs w:val="28"/>
        </w:rPr>
        <w:t>Д</w:t>
      </w:r>
      <w:r w:rsidR="00F43911">
        <w:rPr>
          <w:rFonts w:ascii="Times New Roman" w:hAnsi="Times New Roman" w:cs="Times New Roman"/>
          <w:sz w:val="28"/>
          <w:szCs w:val="28"/>
        </w:rPr>
        <w:t>ополнить</w:t>
      </w:r>
      <w:r w:rsidR="007B0ADC">
        <w:rPr>
          <w:rFonts w:ascii="Times New Roman" w:hAnsi="Times New Roman" w:cs="Times New Roman"/>
          <w:sz w:val="28"/>
          <w:szCs w:val="28"/>
        </w:rPr>
        <w:t xml:space="preserve"> пункт 4.4</w:t>
      </w:r>
      <w:r w:rsidR="00F4391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B0ADC">
        <w:rPr>
          <w:rFonts w:ascii="Times New Roman" w:hAnsi="Times New Roman" w:cs="Times New Roman"/>
          <w:sz w:val="28"/>
          <w:szCs w:val="28"/>
        </w:rPr>
        <w:t>а</w:t>
      </w:r>
      <w:r w:rsidR="003F0F29">
        <w:rPr>
          <w:rFonts w:ascii="Times New Roman" w:hAnsi="Times New Roman" w:cs="Times New Roman"/>
          <w:sz w:val="28"/>
          <w:szCs w:val="28"/>
        </w:rPr>
        <w:t xml:space="preserve"> 4 </w:t>
      </w:r>
      <w:r w:rsidR="00F43911">
        <w:rPr>
          <w:rFonts w:ascii="Times New Roman" w:hAnsi="Times New Roman" w:cs="Times New Roman"/>
          <w:sz w:val="28"/>
          <w:szCs w:val="28"/>
        </w:rPr>
        <w:t>Порядка абзацем вторым</w:t>
      </w:r>
      <w:r w:rsidR="003F0F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73FCD" w:rsidRDefault="003F0F29" w:rsidP="00D017A4">
      <w:pPr>
        <w:pStyle w:val="ConsPlusNormal"/>
        <w:tabs>
          <w:tab w:val="left" w:pos="0"/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78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</w:t>
      </w:r>
      <w:r w:rsidR="00073FCD">
        <w:rPr>
          <w:rFonts w:ascii="Times New Roman" w:hAnsi="Times New Roman" w:cs="Times New Roman"/>
          <w:sz w:val="28"/>
          <w:szCs w:val="28"/>
        </w:rPr>
        <w:t>Министерство</w:t>
      </w:r>
      <w:r w:rsidR="00D017A4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="007B0ADC">
        <w:rPr>
          <w:rFonts w:ascii="Times New Roman" w:hAnsi="Times New Roman" w:cs="Times New Roman"/>
          <w:sz w:val="28"/>
          <w:szCs w:val="28"/>
        </w:rPr>
        <w:t>»;</w:t>
      </w:r>
    </w:p>
    <w:p w:rsidR="007B0ADC" w:rsidRDefault="007B0ADC" w:rsidP="007B0ADC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Абзацы 2-5 пункта 4.4 раздела 4 Порядка считать соответственно абзацами 3-6.</w:t>
      </w:r>
    </w:p>
    <w:p w:rsidR="00073FCD" w:rsidRDefault="00C9761A" w:rsidP="00C9761A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FCD">
        <w:rPr>
          <w:rFonts w:ascii="Times New Roman" w:hAnsi="Times New Roman" w:cs="Times New Roman"/>
          <w:sz w:val="28"/>
          <w:szCs w:val="28"/>
        </w:rPr>
        <w:t>2.</w:t>
      </w:r>
      <w:r w:rsidR="00C81292">
        <w:rPr>
          <w:rFonts w:ascii="Times New Roman" w:hAnsi="Times New Roman" w:cs="Times New Roman"/>
          <w:sz w:val="28"/>
          <w:szCs w:val="28"/>
        </w:rPr>
        <w:t xml:space="preserve"> </w:t>
      </w:r>
      <w:r w:rsidR="00073FCD">
        <w:rPr>
          <w:rFonts w:ascii="Times New Roman" w:hAnsi="Times New Roman" w:cs="Times New Roman"/>
          <w:sz w:val="28"/>
          <w:szCs w:val="28"/>
        </w:rPr>
        <w:t>Установить, ч</w:t>
      </w:r>
      <w:bookmarkStart w:id="0" w:name="_GoBack"/>
      <w:bookmarkEnd w:id="0"/>
      <w:r w:rsidR="00073FCD">
        <w:rPr>
          <w:rFonts w:ascii="Times New Roman" w:hAnsi="Times New Roman" w:cs="Times New Roman"/>
          <w:sz w:val="28"/>
          <w:szCs w:val="28"/>
        </w:rPr>
        <w:t xml:space="preserve">то абзац второй пункта 4.4 раздела 4 Порядка </w:t>
      </w:r>
      <w:r w:rsidR="00073FCD">
        <w:rPr>
          <w:rFonts w:ascii="Times New Roman" w:hAnsi="Times New Roman" w:cs="Times New Roman"/>
          <w:sz w:val="28"/>
          <w:szCs w:val="28"/>
        </w:rPr>
        <w:lastRenderedPageBreak/>
        <w:t>определения объема и условий предоставления субсидий бюджетным и автономным учреждениям округа на иные цели, утвержденного постановлением администрации Тарн</w:t>
      </w:r>
      <w:r w:rsidR="007B0ADC">
        <w:rPr>
          <w:rFonts w:ascii="Times New Roman" w:hAnsi="Times New Roman" w:cs="Times New Roman"/>
          <w:sz w:val="28"/>
          <w:szCs w:val="28"/>
        </w:rPr>
        <w:t>огского муниципального округа 1</w:t>
      </w:r>
      <w:r w:rsidR="00073FCD">
        <w:rPr>
          <w:rFonts w:ascii="Times New Roman" w:hAnsi="Times New Roman" w:cs="Times New Roman"/>
          <w:sz w:val="28"/>
          <w:szCs w:val="28"/>
        </w:rPr>
        <w:t>3.03.2023</w:t>
      </w:r>
      <w:r w:rsidR="007B0ADC">
        <w:rPr>
          <w:rFonts w:ascii="Times New Roman" w:hAnsi="Times New Roman" w:cs="Times New Roman"/>
          <w:sz w:val="28"/>
          <w:szCs w:val="28"/>
        </w:rPr>
        <w:t xml:space="preserve"> </w:t>
      </w:r>
      <w:r w:rsidR="00073FCD">
        <w:rPr>
          <w:rFonts w:ascii="Times New Roman" w:hAnsi="Times New Roman" w:cs="Times New Roman"/>
          <w:sz w:val="28"/>
          <w:szCs w:val="28"/>
        </w:rPr>
        <w:t>г. №</w:t>
      </w:r>
      <w:r w:rsidR="007B0ADC">
        <w:rPr>
          <w:rFonts w:ascii="Times New Roman" w:hAnsi="Times New Roman" w:cs="Times New Roman"/>
          <w:sz w:val="28"/>
          <w:szCs w:val="28"/>
        </w:rPr>
        <w:t xml:space="preserve"> </w:t>
      </w:r>
      <w:r w:rsidR="00073FCD">
        <w:rPr>
          <w:rFonts w:ascii="Times New Roman" w:hAnsi="Times New Roman" w:cs="Times New Roman"/>
          <w:sz w:val="28"/>
          <w:szCs w:val="28"/>
        </w:rPr>
        <w:t>211, применяется</w:t>
      </w:r>
      <w:r w:rsidR="00A00DF6">
        <w:rPr>
          <w:rFonts w:ascii="Times New Roman" w:hAnsi="Times New Roman" w:cs="Times New Roman"/>
          <w:sz w:val="28"/>
          <w:szCs w:val="28"/>
        </w:rPr>
        <w:t>,</w:t>
      </w:r>
      <w:r w:rsidR="00073FCD">
        <w:rPr>
          <w:rFonts w:ascii="Times New Roman" w:hAnsi="Times New Roman" w:cs="Times New Roman"/>
          <w:sz w:val="28"/>
          <w:szCs w:val="28"/>
        </w:rPr>
        <w:t xml:space="preserve"> начиная с предоставления бюджетным и автономным учреждениям субсидий на иные цели в 2025 году.</w:t>
      </w:r>
    </w:p>
    <w:p w:rsidR="00073FCD" w:rsidRDefault="00C9761A" w:rsidP="00C9761A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FCD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A00DF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B0ADC">
        <w:rPr>
          <w:rFonts w:ascii="Times New Roman" w:hAnsi="Times New Roman" w:cs="Times New Roman"/>
          <w:sz w:val="28"/>
          <w:szCs w:val="28"/>
        </w:rPr>
        <w:t xml:space="preserve">опубликованию в газете «Кокшеньга» и </w:t>
      </w:r>
      <w:r w:rsidR="00A00DF6">
        <w:rPr>
          <w:rFonts w:ascii="Times New Roman" w:hAnsi="Times New Roman" w:cs="Times New Roman"/>
          <w:sz w:val="28"/>
          <w:szCs w:val="28"/>
        </w:rPr>
        <w:t>размещению на официальном сайте Тарногского муниципального округа в информационно-телекоммуникационной сети «Интернет»</w:t>
      </w:r>
      <w:r w:rsidR="00073FCD">
        <w:rPr>
          <w:rFonts w:ascii="Times New Roman" w:hAnsi="Times New Roman" w:cs="Times New Roman"/>
          <w:sz w:val="28"/>
          <w:szCs w:val="28"/>
        </w:rPr>
        <w:t>.</w:t>
      </w:r>
    </w:p>
    <w:p w:rsidR="00555C1B" w:rsidRDefault="00555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DF6" w:rsidRDefault="00A00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DF6" w:rsidRPr="00636565" w:rsidRDefault="00A00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ADC" w:rsidRPr="00306075" w:rsidRDefault="007B0ADC" w:rsidP="007B0ADC">
      <w:pPr>
        <w:rPr>
          <w:color w:val="000000"/>
          <w:szCs w:val="28"/>
          <w:shd w:val="clear" w:color="auto" w:fill="FFFFFF"/>
        </w:rPr>
      </w:pPr>
      <w:r w:rsidRPr="00306075">
        <w:rPr>
          <w:color w:val="000000"/>
          <w:szCs w:val="28"/>
          <w:shd w:val="clear" w:color="auto" w:fill="FFFFFF"/>
        </w:rPr>
        <w:t xml:space="preserve">Заместитель главы округа, </w:t>
      </w:r>
    </w:p>
    <w:p w:rsidR="007B0ADC" w:rsidRDefault="007B0ADC" w:rsidP="007B0ADC">
      <w:pPr>
        <w:shd w:val="clear" w:color="auto" w:fill="FFFFFF"/>
        <w:rPr>
          <w:szCs w:val="28"/>
        </w:rPr>
      </w:pPr>
      <w:r w:rsidRPr="00306075">
        <w:rPr>
          <w:color w:val="000000"/>
          <w:szCs w:val="28"/>
          <w:shd w:val="clear" w:color="auto" w:fill="FFFFFF"/>
        </w:rPr>
        <w:t>н</w:t>
      </w:r>
      <w:r>
        <w:rPr>
          <w:color w:val="000000"/>
          <w:szCs w:val="28"/>
          <w:shd w:val="clear" w:color="auto" w:fill="FFFFFF"/>
        </w:rPr>
        <w:t>ачальник финансового управления</w:t>
      </w:r>
      <w:r w:rsidRPr="00306075">
        <w:rPr>
          <w:color w:val="000000"/>
          <w:szCs w:val="28"/>
          <w:shd w:val="clear" w:color="auto" w:fill="FFFFFF"/>
        </w:rPr>
        <w:t xml:space="preserve">                </w:t>
      </w:r>
      <w:r>
        <w:rPr>
          <w:color w:val="000000"/>
          <w:szCs w:val="28"/>
          <w:shd w:val="clear" w:color="auto" w:fill="FFFFFF"/>
        </w:rPr>
        <w:t xml:space="preserve">                          </w:t>
      </w:r>
      <w:r w:rsidRPr="00306075">
        <w:rPr>
          <w:color w:val="000000"/>
          <w:szCs w:val="28"/>
          <w:shd w:val="clear" w:color="auto" w:fill="FFFFFF"/>
        </w:rPr>
        <w:t xml:space="preserve">    Г.В. Шабанова</w:t>
      </w:r>
    </w:p>
    <w:p w:rsidR="001B6629" w:rsidRPr="00636565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629" w:rsidRPr="00636565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629" w:rsidRPr="00636565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629" w:rsidRPr="00636565" w:rsidRDefault="001B6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B6629" w:rsidRPr="00636565" w:rsidSect="001B7648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4EF"/>
    <w:multiLevelType w:val="multilevel"/>
    <w:tmpl w:val="DD4AF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C9A1200"/>
    <w:multiLevelType w:val="hybridMultilevel"/>
    <w:tmpl w:val="0C9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06B1"/>
    <w:multiLevelType w:val="hybridMultilevel"/>
    <w:tmpl w:val="08E0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68D9"/>
    <w:multiLevelType w:val="hybridMultilevel"/>
    <w:tmpl w:val="B4243F46"/>
    <w:lvl w:ilvl="0" w:tplc="E6DC1B2A">
      <w:start w:val="1"/>
      <w:numFmt w:val="decimal"/>
      <w:lvlText w:val="%1."/>
      <w:lvlJc w:val="left"/>
      <w:pPr>
        <w:ind w:left="1452" w:hanging="9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4729E9"/>
    <w:multiLevelType w:val="multilevel"/>
    <w:tmpl w:val="245AE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F2871F6"/>
    <w:multiLevelType w:val="hybridMultilevel"/>
    <w:tmpl w:val="B8120CDA"/>
    <w:lvl w:ilvl="0" w:tplc="8DE2916E">
      <w:start w:val="1"/>
      <w:numFmt w:val="decimal"/>
      <w:lvlText w:val="%1."/>
      <w:lvlJc w:val="left"/>
      <w:pPr>
        <w:ind w:left="17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03844DB"/>
    <w:multiLevelType w:val="multilevel"/>
    <w:tmpl w:val="A11654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629"/>
    <w:rsid w:val="00022084"/>
    <w:rsid w:val="00053C5D"/>
    <w:rsid w:val="00057864"/>
    <w:rsid w:val="000664C2"/>
    <w:rsid w:val="00073FCD"/>
    <w:rsid w:val="000E67A1"/>
    <w:rsid w:val="001061FB"/>
    <w:rsid w:val="001120F1"/>
    <w:rsid w:val="00122F5D"/>
    <w:rsid w:val="001259BF"/>
    <w:rsid w:val="001363CB"/>
    <w:rsid w:val="00153397"/>
    <w:rsid w:val="00160EFC"/>
    <w:rsid w:val="00166BD1"/>
    <w:rsid w:val="00166C43"/>
    <w:rsid w:val="00175DFA"/>
    <w:rsid w:val="00176CA4"/>
    <w:rsid w:val="001A1285"/>
    <w:rsid w:val="001B6629"/>
    <w:rsid w:val="001B7648"/>
    <w:rsid w:val="001E63D7"/>
    <w:rsid w:val="001E6F4A"/>
    <w:rsid w:val="002410D2"/>
    <w:rsid w:val="00244905"/>
    <w:rsid w:val="00272CCD"/>
    <w:rsid w:val="0029712D"/>
    <w:rsid w:val="002A5698"/>
    <w:rsid w:val="003161DF"/>
    <w:rsid w:val="003233C1"/>
    <w:rsid w:val="003755FA"/>
    <w:rsid w:val="003A35E7"/>
    <w:rsid w:val="003C7166"/>
    <w:rsid w:val="003F0F29"/>
    <w:rsid w:val="00401BE9"/>
    <w:rsid w:val="004102D6"/>
    <w:rsid w:val="004A5251"/>
    <w:rsid w:val="004B785F"/>
    <w:rsid w:val="004F6A6E"/>
    <w:rsid w:val="00520814"/>
    <w:rsid w:val="00521718"/>
    <w:rsid w:val="00555C1B"/>
    <w:rsid w:val="0056276B"/>
    <w:rsid w:val="00597FB0"/>
    <w:rsid w:val="005C0099"/>
    <w:rsid w:val="005E21C9"/>
    <w:rsid w:val="00610EBE"/>
    <w:rsid w:val="00636565"/>
    <w:rsid w:val="006438AA"/>
    <w:rsid w:val="006471DE"/>
    <w:rsid w:val="00673D3E"/>
    <w:rsid w:val="00696C10"/>
    <w:rsid w:val="006B6547"/>
    <w:rsid w:val="00715181"/>
    <w:rsid w:val="007207A9"/>
    <w:rsid w:val="00735BBC"/>
    <w:rsid w:val="00736476"/>
    <w:rsid w:val="00762C9A"/>
    <w:rsid w:val="00775700"/>
    <w:rsid w:val="007B0ADC"/>
    <w:rsid w:val="007E2731"/>
    <w:rsid w:val="00807794"/>
    <w:rsid w:val="00810205"/>
    <w:rsid w:val="0082341F"/>
    <w:rsid w:val="0084595D"/>
    <w:rsid w:val="0085284E"/>
    <w:rsid w:val="00862570"/>
    <w:rsid w:val="008A7C24"/>
    <w:rsid w:val="008E51C0"/>
    <w:rsid w:val="00914A88"/>
    <w:rsid w:val="009676EE"/>
    <w:rsid w:val="00983E3E"/>
    <w:rsid w:val="0099236F"/>
    <w:rsid w:val="009B0ECC"/>
    <w:rsid w:val="009D449D"/>
    <w:rsid w:val="009E3A4B"/>
    <w:rsid w:val="009E4116"/>
    <w:rsid w:val="009E465B"/>
    <w:rsid w:val="009E4784"/>
    <w:rsid w:val="009F4759"/>
    <w:rsid w:val="009F47F6"/>
    <w:rsid w:val="00A00DF6"/>
    <w:rsid w:val="00A24679"/>
    <w:rsid w:val="00A463F7"/>
    <w:rsid w:val="00A80D6A"/>
    <w:rsid w:val="00A81460"/>
    <w:rsid w:val="00A83196"/>
    <w:rsid w:val="00AA145C"/>
    <w:rsid w:val="00AB7D8E"/>
    <w:rsid w:val="00AF0257"/>
    <w:rsid w:val="00B25454"/>
    <w:rsid w:val="00B353CB"/>
    <w:rsid w:val="00B45FE7"/>
    <w:rsid w:val="00B6112B"/>
    <w:rsid w:val="00B73C2E"/>
    <w:rsid w:val="00B76C57"/>
    <w:rsid w:val="00B81836"/>
    <w:rsid w:val="00BC1B33"/>
    <w:rsid w:val="00BC2DEB"/>
    <w:rsid w:val="00BD171B"/>
    <w:rsid w:val="00BD6873"/>
    <w:rsid w:val="00BE3D34"/>
    <w:rsid w:val="00BE459B"/>
    <w:rsid w:val="00C04C32"/>
    <w:rsid w:val="00C31FF8"/>
    <w:rsid w:val="00C4640D"/>
    <w:rsid w:val="00C560BF"/>
    <w:rsid w:val="00C81292"/>
    <w:rsid w:val="00C86E40"/>
    <w:rsid w:val="00C87E93"/>
    <w:rsid w:val="00C9761A"/>
    <w:rsid w:val="00CA1AB9"/>
    <w:rsid w:val="00CB268A"/>
    <w:rsid w:val="00D00DDD"/>
    <w:rsid w:val="00D017A4"/>
    <w:rsid w:val="00D253C6"/>
    <w:rsid w:val="00D402D0"/>
    <w:rsid w:val="00D4236B"/>
    <w:rsid w:val="00D668DD"/>
    <w:rsid w:val="00D719AF"/>
    <w:rsid w:val="00D9141E"/>
    <w:rsid w:val="00DA4E5C"/>
    <w:rsid w:val="00DA6DA0"/>
    <w:rsid w:val="00DA7F6E"/>
    <w:rsid w:val="00ED74B1"/>
    <w:rsid w:val="00EF1F59"/>
    <w:rsid w:val="00F00E3A"/>
    <w:rsid w:val="00F1585B"/>
    <w:rsid w:val="00F43911"/>
    <w:rsid w:val="00F4731E"/>
    <w:rsid w:val="00F5047B"/>
    <w:rsid w:val="00F52380"/>
    <w:rsid w:val="00F54F51"/>
    <w:rsid w:val="00F55710"/>
    <w:rsid w:val="00F64856"/>
    <w:rsid w:val="00F75ABA"/>
    <w:rsid w:val="00FB10C7"/>
    <w:rsid w:val="00FB4876"/>
    <w:rsid w:val="00FD5ACB"/>
    <w:rsid w:val="00FD6191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06A20-6F81-4BE2-8841-A89C076C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97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A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75</cp:revision>
  <cp:lastPrinted>2024-05-28T13:59:00Z</cp:lastPrinted>
  <dcterms:created xsi:type="dcterms:W3CDTF">2021-02-02T13:17:00Z</dcterms:created>
  <dcterms:modified xsi:type="dcterms:W3CDTF">2024-05-28T13:59:00Z</dcterms:modified>
</cp:coreProperties>
</file>