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AF50EE" w14:textId="77777777" w:rsidR="00F2611A" w:rsidRPr="00F92428" w:rsidRDefault="00F2611A" w:rsidP="00CB7047">
      <w:pPr>
        <w:pStyle w:val="1"/>
        <w:spacing w:line="240" w:lineRule="auto"/>
        <w:rPr>
          <w:rFonts w:ascii="Times New Roman" w:hAnsi="Times New Roman"/>
        </w:rPr>
      </w:pPr>
      <w:bookmarkStart w:id="0" w:name="_Toc148667201"/>
      <w:bookmarkStart w:id="1" w:name="_GoBack"/>
      <w:bookmarkEnd w:id="1"/>
      <w:r w:rsidRPr="00F92428">
        <w:rPr>
          <w:rFonts w:ascii="Times New Roman" w:hAnsi="Times New Roman"/>
        </w:rPr>
        <w:t>ВВЕДЕНИЕ</w:t>
      </w:r>
      <w:bookmarkEnd w:id="0"/>
    </w:p>
    <w:p w14:paraId="6BC07A86" w14:textId="30D7A27C" w:rsidR="00F2611A" w:rsidRPr="003039F0" w:rsidRDefault="00F2611A" w:rsidP="00727677">
      <w:pPr>
        <w:ind w:firstLine="709"/>
        <w:jc w:val="both"/>
      </w:pPr>
      <w:r w:rsidRPr="003039F0">
        <w:t>Программа комплексного развития транспортной инфраструктуры - документ, устанавливающий перечень мероприятий по проектированию, строительству, реконструкции объектов транспортной инфраструктуры</w:t>
      </w:r>
      <w:r w:rsidR="00EA4B14">
        <w:t xml:space="preserve"> </w:t>
      </w:r>
      <w:r w:rsidR="00A936A3">
        <w:t>муниципального округа</w:t>
      </w:r>
      <w:r w:rsidRPr="003039F0">
        <w:t xml:space="preserve">, который предусмотрен также государственными и муниципальными программами, стратегией </w:t>
      </w:r>
      <w:r w:rsidR="009030DB" w:rsidRPr="003039F0">
        <w:t>социально-экономического</w:t>
      </w:r>
      <w:r w:rsidRPr="003039F0">
        <w:t xml:space="preserve"> развития муниципального образования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w:t>
      </w:r>
    </w:p>
    <w:p w14:paraId="52294C22" w14:textId="5A91903B" w:rsidR="00F2611A" w:rsidRPr="003039F0" w:rsidRDefault="00F2611A" w:rsidP="00727677">
      <w:pPr>
        <w:ind w:firstLine="709"/>
        <w:jc w:val="both"/>
      </w:pPr>
      <w:r w:rsidRPr="003039F0">
        <w:t xml:space="preserve">Реализация программы должна обеспечивать сбалансированное, перспективное развитие транспортной инфраструктуры </w:t>
      </w:r>
      <w:r w:rsidR="00A936A3">
        <w:t>муниципального округа</w:t>
      </w:r>
      <w:r w:rsidR="00EA4B14" w:rsidRPr="003039F0">
        <w:t xml:space="preserve"> </w:t>
      </w:r>
      <w:r w:rsidRPr="003039F0">
        <w:t>в соответствии с потребностями в строительстве, реконструкции объектов транспортной инфраструктуры.</w:t>
      </w:r>
    </w:p>
    <w:p w14:paraId="155A8C18" w14:textId="6843387E" w:rsidR="00F2611A" w:rsidRPr="003039F0" w:rsidRDefault="00F2611A" w:rsidP="00727677">
      <w:pPr>
        <w:ind w:firstLine="709"/>
        <w:jc w:val="both"/>
      </w:pPr>
      <w:r w:rsidRPr="003039F0">
        <w:t xml:space="preserve">Одним из основополагающих условий развития </w:t>
      </w:r>
      <w:r w:rsidR="00A936A3">
        <w:t>муниципального округа</w:t>
      </w:r>
      <w:r w:rsidR="00A936A3" w:rsidRPr="003039F0">
        <w:t xml:space="preserve"> </w:t>
      </w:r>
      <w:r w:rsidRPr="003039F0">
        <w:t>является комплексное развитие транспортной инфраструктуры. Этапом, предшествующим разработке основных мероприятий Программы, является проведение анализа и оценка социально-экономического и территориального развития муниципального образования.</w:t>
      </w:r>
    </w:p>
    <w:p w14:paraId="4DBD4318" w14:textId="77777777" w:rsidR="00F2611A" w:rsidRPr="003039F0" w:rsidRDefault="00F2611A" w:rsidP="00727677">
      <w:pPr>
        <w:ind w:firstLine="709"/>
        <w:jc w:val="both"/>
      </w:pPr>
      <w:r w:rsidRPr="003039F0">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14:paraId="70C3C968" w14:textId="77777777" w:rsidR="00F2611A" w:rsidRPr="003039F0" w:rsidRDefault="00F2611A" w:rsidP="00727677">
      <w:pPr>
        <w:pStyle w:val="a6"/>
        <w:spacing w:line="240" w:lineRule="auto"/>
        <w:ind w:left="0" w:firstLine="709"/>
        <w:rPr>
          <w:b/>
        </w:rPr>
      </w:pPr>
      <w:r w:rsidRPr="003039F0">
        <w:t>демографическое развитие;</w:t>
      </w:r>
    </w:p>
    <w:p w14:paraId="221284E2" w14:textId="77777777" w:rsidR="00F2611A" w:rsidRPr="003039F0" w:rsidRDefault="00F2611A" w:rsidP="00727677">
      <w:pPr>
        <w:pStyle w:val="a6"/>
        <w:spacing w:line="240" w:lineRule="auto"/>
        <w:ind w:left="0" w:firstLine="709"/>
      </w:pPr>
      <w:r w:rsidRPr="003039F0">
        <w:t>перспективное строительство;</w:t>
      </w:r>
    </w:p>
    <w:p w14:paraId="3B808D5F" w14:textId="77777777" w:rsidR="00F2611A" w:rsidRPr="003039F0" w:rsidRDefault="00F2611A" w:rsidP="00727677">
      <w:pPr>
        <w:pStyle w:val="a6"/>
        <w:spacing w:line="240" w:lineRule="auto"/>
        <w:ind w:left="0" w:firstLine="709"/>
      </w:pPr>
      <w:r w:rsidRPr="003039F0">
        <w:t>состояние транспортной инфраструктуры.</w:t>
      </w:r>
    </w:p>
    <w:p w14:paraId="4DBC42FD" w14:textId="77777777" w:rsidR="00F2611A" w:rsidRPr="003039F0" w:rsidRDefault="00F2611A" w:rsidP="00727677">
      <w:pPr>
        <w:ind w:firstLine="709"/>
        <w:jc w:val="both"/>
      </w:pPr>
      <w:r w:rsidRPr="003039F0">
        <w:t>Программа направлена на обеспечение надежного и устойчивого обслуживания потребителей услугами, снижение износа объектов транспортной инфраструктуры.</w:t>
      </w:r>
    </w:p>
    <w:p w14:paraId="4A62B6B5" w14:textId="77777777" w:rsidR="00F2611A" w:rsidRPr="003039F0" w:rsidRDefault="00F2611A" w:rsidP="00727677">
      <w:pPr>
        <w:ind w:firstLine="709"/>
        <w:jc w:val="both"/>
      </w:pPr>
      <w:r w:rsidRPr="003039F0">
        <w:t>Основными целями программы являются:</w:t>
      </w:r>
    </w:p>
    <w:p w14:paraId="48080C94" w14:textId="77777777" w:rsidR="00F2611A" w:rsidRPr="003039F0" w:rsidRDefault="00F2611A" w:rsidP="00727677">
      <w:pPr>
        <w:pStyle w:val="a6"/>
        <w:spacing w:line="240" w:lineRule="auto"/>
        <w:ind w:left="0" w:firstLine="709"/>
      </w:pPr>
      <w:r w:rsidRPr="003039F0">
        <w:t>Обеспечение безопасности, качества и эффективности транспортного обслуживания населения, а также юридических лиц и индивидуальных предпринимателей, осуществляющих экономическую деятельность (далее субъекты экономической деятельности) на территории муниципального образования;</w:t>
      </w:r>
    </w:p>
    <w:p w14:paraId="77D766E6" w14:textId="77777777" w:rsidR="00F2611A" w:rsidRPr="003039F0" w:rsidRDefault="00F2611A" w:rsidP="00727677">
      <w:pPr>
        <w:pStyle w:val="a6"/>
        <w:spacing w:line="240" w:lineRule="auto"/>
        <w:ind w:left="0" w:firstLine="709"/>
      </w:pPr>
      <w:r w:rsidRPr="003039F0">
        <w:t>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w:t>
      </w:r>
    </w:p>
    <w:p w14:paraId="1D937D4B" w14:textId="77777777" w:rsidR="00F2611A" w:rsidRPr="003039F0" w:rsidRDefault="00F2611A" w:rsidP="00727677">
      <w:pPr>
        <w:pStyle w:val="a6"/>
        <w:spacing w:line="240" w:lineRule="auto"/>
        <w:ind w:left="0" w:firstLine="709"/>
      </w:pPr>
      <w:r w:rsidRPr="003039F0">
        <w:t>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муниципального образования;</w:t>
      </w:r>
    </w:p>
    <w:p w14:paraId="3E3A63EA" w14:textId="77777777" w:rsidR="00F2611A" w:rsidRPr="003039F0" w:rsidRDefault="00F2611A" w:rsidP="00727677">
      <w:pPr>
        <w:pStyle w:val="a6"/>
        <w:spacing w:line="240" w:lineRule="auto"/>
        <w:ind w:left="0" w:firstLine="709"/>
      </w:pPr>
      <w:r w:rsidRPr="003039F0">
        <w:t>развитие транспортной инфраструктуры, сбалансированное с градостроительной деятельностью в муниципальном образовании;</w:t>
      </w:r>
    </w:p>
    <w:p w14:paraId="6117CE4A" w14:textId="77777777" w:rsidR="00F2611A" w:rsidRPr="003039F0" w:rsidRDefault="00503C5F" w:rsidP="00727677">
      <w:pPr>
        <w:pStyle w:val="a6"/>
        <w:spacing w:line="240" w:lineRule="auto"/>
        <w:ind w:left="0" w:firstLine="709"/>
      </w:pPr>
      <w:r w:rsidRPr="003039F0">
        <w:t>обеспечение условий для управления транспортным спросом;</w:t>
      </w:r>
    </w:p>
    <w:p w14:paraId="6951D541" w14:textId="77777777" w:rsidR="00503C5F" w:rsidRPr="00E27BB9" w:rsidRDefault="00503C5F" w:rsidP="00727677">
      <w:pPr>
        <w:pStyle w:val="a6"/>
        <w:spacing w:line="240" w:lineRule="auto"/>
        <w:ind w:left="0" w:firstLine="709"/>
      </w:pPr>
      <w:r w:rsidRPr="00E27BB9">
        <w:t>создание приоритетных условий для обеспечения безопасности жизни и здоровья участников дорожного движения по отношению к экономическим результатам</w:t>
      </w:r>
      <w:r w:rsidRPr="00E27BB9">
        <w:br/>
        <w:t>хозяйственной деятельности;</w:t>
      </w:r>
    </w:p>
    <w:p w14:paraId="036F1FCB" w14:textId="77777777" w:rsidR="00503C5F" w:rsidRPr="00E27BB9" w:rsidRDefault="00503C5F" w:rsidP="00727677">
      <w:pPr>
        <w:pStyle w:val="a6"/>
        <w:spacing w:line="240" w:lineRule="auto"/>
        <w:ind w:left="0" w:firstLine="709"/>
      </w:pPr>
      <w:r w:rsidRPr="00E27BB9">
        <w:t>условия для пешеходного и велосипедного передвижения населения;</w:t>
      </w:r>
    </w:p>
    <w:p w14:paraId="592367EA" w14:textId="77777777" w:rsidR="00503C5F" w:rsidRPr="00E27BB9" w:rsidRDefault="00503C5F" w:rsidP="00727677">
      <w:pPr>
        <w:pStyle w:val="a6"/>
        <w:spacing w:line="240" w:lineRule="auto"/>
        <w:ind w:left="0" w:firstLine="709"/>
      </w:pPr>
      <w:r w:rsidRPr="00E27BB9">
        <w:t>эффективность функционирования действующей транспортной инфраструктуры.</w:t>
      </w:r>
    </w:p>
    <w:p w14:paraId="3E566C8D" w14:textId="77777777" w:rsidR="00503C5F" w:rsidRPr="00E27BB9" w:rsidRDefault="00503C5F" w:rsidP="00727677">
      <w:pPr>
        <w:ind w:firstLine="709"/>
        <w:jc w:val="both"/>
      </w:pPr>
      <w:r w:rsidRPr="00E27BB9">
        <w:t>Бюджетные средства, направляемые на реализацию программы, должны быть предназначены для реализации проектов модернизации объектов транспортной инфраструктуры и дорожного хозяйства, связанных с ремонтом, реконструкцией существующи</w:t>
      </w:r>
      <w:r w:rsidR="00BF7C8F">
        <w:t>х объектов</w:t>
      </w:r>
      <w:r w:rsidRPr="00E27BB9">
        <w:t xml:space="preserve">. Таким образом, Программа является прогнозно-плановым документом, во-первых, формулирующим и увязывающим по срокам, финансовым, трудовым, материальным и прочим ресурсам реализацию стратегических приоритетов в </w:t>
      </w:r>
      <w:r w:rsidRPr="00E27BB9">
        <w:lastRenderedPageBreak/>
        <w:t>сфере развития транспортной инфраструктуры муниципального образования, во-вторых, формирующим плановую основу взаимодействия членов местного сообщества, обеспечивающего и реализацию стратегических приоритетов, и текущее сбалансированное функционирование экономического и социального секторов муниципального образования.</w:t>
      </w:r>
    </w:p>
    <w:p w14:paraId="148F3052" w14:textId="77777777" w:rsidR="00F2611A" w:rsidRDefault="00F2611A" w:rsidP="00CB7047">
      <w:pPr>
        <w:spacing w:after="160"/>
        <w:rPr>
          <w:highlight w:val="yellow"/>
        </w:rPr>
      </w:pPr>
    </w:p>
    <w:p w14:paraId="543D7E1F" w14:textId="77777777" w:rsidR="00CB7047" w:rsidRDefault="00CB7047" w:rsidP="00CB7047">
      <w:pPr>
        <w:spacing w:after="160"/>
        <w:rPr>
          <w:highlight w:val="yellow"/>
        </w:rPr>
      </w:pPr>
    </w:p>
    <w:p w14:paraId="561C5E47" w14:textId="77777777" w:rsidR="00CB7047" w:rsidRDefault="00CB7047" w:rsidP="00CB7047">
      <w:pPr>
        <w:spacing w:after="160"/>
        <w:rPr>
          <w:highlight w:val="yellow"/>
        </w:rPr>
      </w:pPr>
    </w:p>
    <w:p w14:paraId="19599CAB" w14:textId="77777777" w:rsidR="00CB7047" w:rsidRDefault="00CB7047" w:rsidP="00CB7047">
      <w:pPr>
        <w:spacing w:after="160"/>
        <w:rPr>
          <w:highlight w:val="yellow"/>
        </w:rPr>
      </w:pPr>
    </w:p>
    <w:p w14:paraId="1DDBFB8E" w14:textId="77777777" w:rsidR="00CB7047" w:rsidRDefault="00CB7047" w:rsidP="00CB7047">
      <w:pPr>
        <w:spacing w:after="160"/>
        <w:rPr>
          <w:highlight w:val="yellow"/>
        </w:rPr>
      </w:pPr>
    </w:p>
    <w:p w14:paraId="1B4E293D" w14:textId="77777777" w:rsidR="00CB7047" w:rsidRDefault="00CB7047" w:rsidP="00CB7047">
      <w:pPr>
        <w:spacing w:after="160"/>
        <w:rPr>
          <w:highlight w:val="yellow"/>
        </w:rPr>
      </w:pPr>
    </w:p>
    <w:p w14:paraId="2090DAE9" w14:textId="77777777" w:rsidR="00CB7047" w:rsidRDefault="00CB7047" w:rsidP="00CB7047">
      <w:pPr>
        <w:spacing w:after="160"/>
        <w:rPr>
          <w:highlight w:val="yellow"/>
        </w:rPr>
      </w:pPr>
    </w:p>
    <w:p w14:paraId="702AD6A3" w14:textId="77777777" w:rsidR="00CB7047" w:rsidRDefault="00CB7047" w:rsidP="00CB7047">
      <w:pPr>
        <w:spacing w:after="160"/>
        <w:rPr>
          <w:highlight w:val="yellow"/>
        </w:rPr>
      </w:pPr>
    </w:p>
    <w:p w14:paraId="36791BAF" w14:textId="77777777" w:rsidR="00CB7047" w:rsidRDefault="00CB7047" w:rsidP="00CB7047">
      <w:pPr>
        <w:spacing w:after="160"/>
        <w:rPr>
          <w:highlight w:val="yellow"/>
        </w:rPr>
      </w:pPr>
    </w:p>
    <w:p w14:paraId="5F27D4C6" w14:textId="77777777" w:rsidR="00CB7047" w:rsidRDefault="00CB7047" w:rsidP="00CB7047">
      <w:pPr>
        <w:spacing w:after="160"/>
        <w:rPr>
          <w:highlight w:val="yellow"/>
        </w:rPr>
      </w:pPr>
    </w:p>
    <w:p w14:paraId="161AA5B8" w14:textId="77777777" w:rsidR="00CB7047" w:rsidRDefault="00CB7047" w:rsidP="00CB7047">
      <w:pPr>
        <w:spacing w:after="160"/>
        <w:rPr>
          <w:highlight w:val="yellow"/>
        </w:rPr>
      </w:pPr>
    </w:p>
    <w:p w14:paraId="17544C01" w14:textId="77777777" w:rsidR="00CB7047" w:rsidRDefault="00CB7047" w:rsidP="00CB7047">
      <w:pPr>
        <w:spacing w:after="160"/>
        <w:rPr>
          <w:highlight w:val="yellow"/>
        </w:rPr>
      </w:pPr>
    </w:p>
    <w:p w14:paraId="17F472C5" w14:textId="77777777" w:rsidR="00CB7047" w:rsidRDefault="00CB7047" w:rsidP="00CB7047">
      <w:pPr>
        <w:spacing w:after="160"/>
        <w:rPr>
          <w:highlight w:val="yellow"/>
        </w:rPr>
      </w:pPr>
    </w:p>
    <w:p w14:paraId="17E3B015" w14:textId="77777777" w:rsidR="00CB7047" w:rsidRDefault="00CB7047" w:rsidP="00CB7047">
      <w:pPr>
        <w:spacing w:after="160"/>
        <w:rPr>
          <w:highlight w:val="yellow"/>
        </w:rPr>
      </w:pPr>
    </w:p>
    <w:p w14:paraId="14E6D82B" w14:textId="77777777" w:rsidR="00CB7047" w:rsidRDefault="00CB7047" w:rsidP="00CB7047">
      <w:pPr>
        <w:spacing w:after="160"/>
        <w:rPr>
          <w:highlight w:val="yellow"/>
        </w:rPr>
      </w:pPr>
    </w:p>
    <w:p w14:paraId="76FFA87C" w14:textId="77777777" w:rsidR="00CB7047" w:rsidRDefault="00CB7047" w:rsidP="00CB7047">
      <w:pPr>
        <w:spacing w:after="160"/>
        <w:rPr>
          <w:highlight w:val="yellow"/>
        </w:rPr>
      </w:pPr>
    </w:p>
    <w:p w14:paraId="48EF8619" w14:textId="77777777" w:rsidR="00CB7047" w:rsidRDefault="00CB7047" w:rsidP="00CB7047">
      <w:pPr>
        <w:spacing w:after="160"/>
        <w:rPr>
          <w:highlight w:val="yellow"/>
        </w:rPr>
      </w:pPr>
    </w:p>
    <w:p w14:paraId="27F83A09" w14:textId="77777777" w:rsidR="00CB7047" w:rsidRDefault="00CB7047" w:rsidP="00CB7047">
      <w:pPr>
        <w:spacing w:after="160"/>
        <w:rPr>
          <w:highlight w:val="yellow"/>
        </w:rPr>
      </w:pPr>
    </w:p>
    <w:p w14:paraId="78D733A6" w14:textId="77777777" w:rsidR="00CB7047" w:rsidRDefault="00CB7047" w:rsidP="00CB7047">
      <w:pPr>
        <w:spacing w:after="160"/>
        <w:rPr>
          <w:highlight w:val="yellow"/>
        </w:rPr>
      </w:pPr>
    </w:p>
    <w:p w14:paraId="72E552F9" w14:textId="77777777" w:rsidR="00CB7047" w:rsidRDefault="00CB7047" w:rsidP="00CB7047">
      <w:pPr>
        <w:spacing w:after="160"/>
        <w:rPr>
          <w:highlight w:val="yellow"/>
        </w:rPr>
      </w:pPr>
    </w:p>
    <w:p w14:paraId="62AD1B68" w14:textId="77777777" w:rsidR="00CB7047" w:rsidRDefault="00CB7047" w:rsidP="00CB7047">
      <w:pPr>
        <w:spacing w:after="160"/>
        <w:rPr>
          <w:highlight w:val="yellow"/>
        </w:rPr>
      </w:pPr>
    </w:p>
    <w:p w14:paraId="260155DA" w14:textId="77777777" w:rsidR="00E707F2" w:rsidRDefault="00E707F2" w:rsidP="00CB7047">
      <w:pPr>
        <w:spacing w:after="160"/>
        <w:rPr>
          <w:highlight w:val="yellow"/>
        </w:rPr>
        <w:sectPr w:rsidR="00E707F2" w:rsidSect="005669E8">
          <w:headerReference w:type="default" r:id="rId9"/>
          <w:footerReference w:type="default" r:id="rId10"/>
          <w:pgSz w:w="11906" w:h="16838"/>
          <w:pgMar w:top="1134" w:right="851" w:bottom="992" w:left="1701" w:header="709" w:footer="709" w:gutter="0"/>
          <w:cols w:space="708"/>
          <w:titlePg/>
          <w:docGrid w:linePitch="360"/>
        </w:sectPr>
      </w:pPr>
    </w:p>
    <w:p w14:paraId="1C474358" w14:textId="77777777" w:rsidR="00764016" w:rsidRPr="00F92428" w:rsidRDefault="006C5E48" w:rsidP="00CB7047">
      <w:pPr>
        <w:pStyle w:val="1"/>
        <w:spacing w:line="240" w:lineRule="auto"/>
        <w:rPr>
          <w:rFonts w:ascii="Times New Roman" w:hAnsi="Times New Roman"/>
        </w:rPr>
      </w:pPr>
      <w:bookmarkStart w:id="2" w:name="_Toc148667202"/>
      <w:r w:rsidRPr="00F92428">
        <w:rPr>
          <w:rFonts w:ascii="Times New Roman" w:hAnsi="Times New Roman"/>
        </w:rPr>
        <w:lastRenderedPageBreak/>
        <w:t>ПАСПОРТ ПРОГРАММЫ</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798"/>
      </w:tblGrid>
      <w:tr w:rsidR="006C5E48" w:rsidRPr="005C6242" w14:paraId="39AF340C" w14:textId="77777777" w:rsidTr="005C6242">
        <w:trPr>
          <w:trHeight w:val="733"/>
        </w:trPr>
        <w:tc>
          <w:tcPr>
            <w:tcW w:w="2547" w:type="dxa"/>
            <w:shd w:val="clear" w:color="auto" w:fill="auto"/>
            <w:vAlign w:val="center"/>
          </w:tcPr>
          <w:p w14:paraId="74EF54D1" w14:textId="77777777" w:rsidR="006C5E48" w:rsidRPr="000D7407" w:rsidRDefault="006C5E48" w:rsidP="00CB7047">
            <w:pPr>
              <w:pStyle w:val="ab"/>
              <w:rPr>
                <w:rFonts w:ascii="Times New Roman" w:hAnsi="Times New Roman"/>
                <w:bCs/>
                <w:color w:val="000000"/>
                <w:sz w:val="24"/>
                <w:szCs w:val="24"/>
              </w:rPr>
            </w:pPr>
            <w:proofErr w:type="spellStart"/>
            <w:r w:rsidRPr="000D7407">
              <w:rPr>
                <w:rFonts w:ascii="Times New Roman" w:hAnsi="Times New Roman"/>
                <w:sz w:val="24"/>
                <w:szCs w:val="24"/>
              </w:rPr>
              <w:t>Наименование</w:t>
            </w:r>
            <w:proofErr w:type="spellEnd"/>
            <w:r w:rsidRPr="000D7407">
              <w:rPr>
                <w:rFonts w:ascii="Times New Roman" w:hAnsi="Times New Roman"/>
                <w:sz w:val="24"/>
                <w:szCs w:val="24"/>
              </w:rPr>
              <w:t xml:space="preserve"> </w:t>
            </w:r>
            <w:proofErr w:type="spellStart"/>
            <w:r w:rsidRPr="000D7407">
              <w:rPr>
                <w:rFonts w:ascii="Times New Roman" w:hAnsi="Times New Roman"/>
                <w:sz w:val="24"/>
                <w:szCs w:val="24"/>
              </w:rPr>
              <w:t>программы</w:t>
            </w:r>
            <w:proofErr w:type="spellEnd"/>
          </w:p>
        </w:tc>
        <w:tc>
          <w:tcPr>
            <w:tcW w:w="6798" w:type="dxa"/>
            <w:shd w:val="clear" w:color="auto" w:fill="auto"/>
            <w:vAlign w:val="center"/>
          </w:tcPr>
          <w:p w14:paraId="1C95CB91" w14:textId="128CE216" w:rsidR="006C5E48" w:rsidRPr="000D7407" w:rsidRDefault="00E67C86" w:rsidP="00B64161">
            <w:pPr>
              <w:pStyle w:val="ab"/>
              <w:ind w:firstLine="317"/>
              <w:jc w:val="both"/>
              <w:rPr>
                <w:rFonts w:ascii="Times New Roman" w:hAnsi="Times New Roman"/>
                <w:bCs/>
                <w:color w:val="000000"/>
                <w:sz w:val="24"/>
                <w:szCs w:val="24"/>
                <w:lang w:val="ru-RU"/>
              </w:rPr>
            </w:pPr>
            <w:r>
              <w:rPr>
                <w:rFonts w:ascii="Times New Roman" w:hAnsi="Times New Roman"/>
                <w:sz w:val="24"/>
                <w:szCs w:val="24"/>
                <w:lang w:val="ru-RU"/>
              </w:rPr>
              <w:t>П</w:t>
            </w:r>
            <w:r w:rsidRPr="00E67C86">
              <w:rPr>
                <w:rFonts w:ascii="Times New Roman" w:hAnsi="Times New Roman"/>
                <w:sz w:val="24"/>
                <w:szCs w:val="24"/>
                <w:lang w:val="ru-RU"/>
              </w:rPr>
              <w:t>рограмм</w:t>
            </w:r>
            <w:r>
              <w:rPr>
                <w:rFonts w:ascii="Times New Roman" w:hAnsi="Times New Roman"/>
                <w:sz w:val="24"/>
                <w:szCs w:val="24"/>
                <w:lang w:val="ru-RU"/>
              </w:rPr>
              <w:t>а</w:t>
            </w:r>
            <w:r w:rsidRPr="00E67C86">
              <w:rPr>
                <w:rFonts w:ascii="Times New Roman" w:hAnsi="Times New Roman"/>
                <w:sz w:val="24"/>
                <w:szCs w:val="24"/>
                <w:lang w:val="ru-RU"/>
              </w:rPr>
              <w:t xml:space="preserve"> комплексного развития транспортной инфраструктуры </w:t>
            </w:r>
            <w:r w:rsidR="003B62D6">
              <w:rPr>
                <w:rFonts w:ascii="Times New Roman" w:hAnsi="Times New Roman"/>
                <w:sz w:val="24"/>
                <w:szCs w:val="24"/>
                <w:lang w:val="ru-RU"/>
              </w:rPr>
              <w:t>Тарногского</w:t>
            </w:r>
            <w:r w:rsidR="00FE5A6C">
              <w:rPr>
                <w:rFonts w:ascii="Times New Roman" w:hAnsi="Times New Roman"/>
                <w:sz w:val="24"/>
                <w:szCs w:val="24"/>
                <w:lang w:val="ru-RU"/>
              </w:rPr>
              <w:t xml:space="preserve"> муниципального округа Вологодской области</w:t>
            </w:r>
          </w:p>
        </w:tc>
      </w:tr>
      <w:tr w:rsidR="006C5E48" w:rsidRPr="005C6242" w14:paraId="0CCD7B23" w14:textId="77777777" w:rsidTr="005C6242">
        <w:tc>
          <w:tcPr>
            <w:tcW w:w="2547" w:type="dxa"/>
            <w:shd w:val="clear" w:color="auto" w:fill="auto"/>
            <w:vAlign w:val="center"/>
          </w:tcPr>
          <w:p w14:paraId="116C76F2" w14:textId="77777777" w:rsidR="006C5E48" w:rsidRPr="000D7407" w:rsidRDefault="006C5E48" w:rsidP="00CB7047">
            <w:pPr>
              <w:pStyle w:val="ab"/>
              <w:rPr>
                <w:rFonts w:ascii="Times New Roman" w:hAnsi="Times New Roman"/>
                <w:b/>
                <w:sz w:val="24"/>
                <w:szCs w:val="24"/>
                <w:lang w:val="ru-RU"/>
              </w:rPr>
            </w:pPr>
            <w:r w:rsidRPr="000D7407">
              <w:rPr>
                <w:rFonts w:ascii="Times New Roman" w:hAnsi="Times New Roman"/>
                <w:sz w:val="24"/>
                <w:szCs w:val="24"/>
                <w:lang w:val="ru-RU"/>
              </w:rPr>
              <w:t>Основание для разработки программы</w:t>
            </w:r>
          </w:p>
          <w:p w14:paraId="091BD971" w14:textId="77777777" w:rsidR="006C5E48" w:rsidRPr="000D7407" w:rsidRDefault="006C5E48" w:rsidP="00CB7047">
            <w:pPr>
              <w:pStyle w:val="ab"/>
              <w:rPr>
                <w:rFonts w:ascii="Times New Roman" w:hAnsi="Times New Roman"/>
                <w:bCs/>
                <w:color w:val="000000"/>
                <w:sz w:val="24"/>
                <w:szCs w:val="24"/>
                <w:lang w:val="ru-RU"/>
              </w:rPr>
            </w:pPr>
          </w:p>
        </w:tc>
        <w:tc>
          <w:tcPr>
            <w:tcW w:w="6798" w:type="dxa"/>
            <w:shd w:val="clear" w:color="auto" w:fill="auto"/>
            <w:vAlign w:val="center"/>
          </w:tcPr>
          <w:p w14:paraId="0C716805" w14:textId="77777777" w:rsidR="00E27BB9" w:rsidRPr="000D7407" w:rsidRDefault="00E27BB9" w:rsidP="005C6242">
            <w:pPr>
              <w:pStyle w:val="a6"/>
              <w:spacing w:line="240" w:lineRule="auto"/>
              <w:ind w:left="0" w:firstLine="421"/>
              <w:jc w:val="left"/>
              <w:rPr>
                <w:szCs w:val="24"/>
              </w:rPr>
            </w:pPr>
            <w:r w:rsidRPr="000D7407">
              <w:rPr>
                <w:szCs w:val="24"/>
              </w:rPr>
              <w:t>Градостроительный кодекс РФ;</w:t>
            </w:r>
          </w:p>
          <w:p w14:paraId="0AE36814" w14:textId="7D7BA120" w:rsidR="00701782" w:rsidRPr="00DC3937" w:rsidRDefault="00E27BB9" w:rsidP="00DC3937">
            <w:pPr>
              <w:pStyle w:val="a6"/>
              <w:spacing w:line="240" w:lineRule="auto"/>
              <w:ind w:left="0" w:firstLine="421"/>
              <w:rPr>
                <w:szCs w:val="24"/>
              </w:rPr>
            </w:pPr>
            <w:r w:rsidRPr="000D7407">
              <w:t>Федеральны</w:t>
            </w:r>
            <w:r w:rsidR="00756460">
              <w:t>е</w:t>
            </w:r>
            <w:r w:rsidRPr="000D7407">
              <w:t xml:space="preserve"> закон</w:t>
            </w:r>
            <w:r w:rsidR="00756460">
              <w:t>ы</w:t>
            </w:r>
            <w:r w:rsidRPr="000D7407">
              <w:t xml:space="preserve"> </w:t>
            </w:r>
            <w:r w:rsidR="00756460" w:rsidRPr="000D7407">
              <w:t>№</w:t>
            </w:r>
            <w:r w:rsidR="008B6D6F">
              <w:t xml:space="preserve"> </w:t>
            </w:r>
            <w:r w:rsidR="00756460">
              <w:t>289</w:t>
            </w:r>
            <w:r w:rsidR="00756460" w:rsidRPr="000D7407">
              <w:t>-ФЗ</w:t>
            </w:r>
            <w:r w:rsidR="00756460">
              <w:t xml:space="preserve"> от 1 апреля 2013 г.</w:t>
            </w:r>
            <w:r w:rsidR="00A71152">
              <w:t>,</w:t>
            </w:r>
            <w:r w:rsidR="00A71152" w:rsidRPr="000D7407">
              <w:t xml:space="preserve"> </w:t>
            </w:r>
            <w:r w:rsidR="00A71152">
              <w:br/>
            </w:r>
            <w:r w:rsidR="00A71152" w:rsidRPr="000D7407">
              <w:t>№</w:t>
            </w:r>
            <w:r w:rsidR="008B6D6F">
              <w:t xml:space="preserve"> </w:t>
            </w:r>
            <w:r w:rsidR="00756460">
              <w:t>3</w:t>
            </w:r>
            <w:r w:rsidR="00756460" w:rsidRPr="000D7407">
              <w:t xml:space="preserve">40-ФЗ </w:t>
            </w:r>
            <w:r w:rsidRPr="000D7407">
              <w:t>от 3 августа 2018 г. «О внесении изменений в Градостроительный кодекс Российской Федерации и отдельные законодательные акты Российской Федерации»</w:t>
            </w:r>
            <w:r w:rsidRPr="00701782">
              <w:rPr>
                <w:szCs w:val="24"/>
              </w:rPr>
              <w:t>;</w:t>
            </w:r>
          </w:p>
          <w:p w14:paraId="7065CF45" w14:textId="2CC28D84" w:rsidR="00E27BB9" w:rsidRPr="009D5705" w:rsidRDefault="00FE0101" w:rsidP="00701782">
            <w:pPr>
              <w:pStyle w:val="a6"/>
              <w:spacing w:line="240" w:lineRule="auto"/>
              <w:ind w:left="0" w:firstLine="421"/>
              <w:rPr>
                <w:sz w:val="22"/>
              </w:rPr>
            </w:pPr>
            <w:r w:rsidRPr="000D7407">
              <w:rPr>
                <w:szCs w:val="24"/>
              </w:rPr>
              <w:t>Постановление</w:t>
            </w:r>
            <w:r w:rsidR="006C5E48" w:rsidRPr="000D7407">
              <w:rPr>
                <w:szCs w:val="24"/>
              </w:rPr>
              <w:t xml:space="preserve"> Правительства Российской Федерации от 25.12.2015</w:t>
            </w:r>
            <w:r w:rsidR="005714D3">
              <w:rPr>
                <w:szCs w:val="24"/>
              </w:rPr>
              <w:t xml:space="preserve"> </w:t>
            </w:r>
            <w:r w:rsidR="006C5E48" w:rsidRPr="000D7407">
              <w:rPr>
                <w:szCs w:val="24"/>
              </w:rPr>
              <w:t>г. №</w:t>
            </w:r>
            <w:r w:rsidR="008B6D6F">
              <w:rPr>
                <w:szCs w:val="24"/>
              </w:rPr>
              <w:t xml:space="preserve"> </w:t>
            </w:r>
            <w:r w:rsidR="006C5E48" w:rsidRPr="000D7407">
              <w:rPr>
                <w:szCs w:val="24"/>
              </w:rPr>
              <w:t>1440 «Об утверждении требований к программам комплексного развития транспортной инфраструктур</w:t>
            </w:r>
            <w:r w:rsidR="00E27BB9" w:rsidRPr="000D7407">
              <w:rPr>
                <w:szCs w:val="24"/>
              </w:rPr>
              <w:t xml:space="preserve">ы поселений, городских </w:t>
            </w:r>
            <w:r w:rsidR="00EA4B14">
              <w:rPr>
                <w:szCs w:val="24"/>
              </w:rPr>
              <w:t>округов</w:t>
            </w:r>
            <w:r w:rsidR="00E27BB9" w:rsidRPr="000D7407">
              <w:rPr>
                <w:szCs w:val="24"/>
              </w:rPr>
              <w:t>»</w:t>
            </w:r>
          </w:p>
        </w:tc>
      </w:tr>
      <w:tr w:rsidR="00E27BB9" w:rsidRPr="00276C72" w14:paraId="681D3CC3" w14:textId="77777777" w:rsidTr="005C6242">
        <w:tc>
          <w:tcPr>
            <w:tcW w:w="2547" w:type="dxa"/>
            <w:shd w:val="clear" w:color="auto" w:fill="auto"/>
            <w:vAlign w:val="center"/>
          </w:tcPr>
          <w:p w14:paraId="41F9A4F0" w14:textId="77777777" w:rsidR="00E27BB9" w:rsidRPr="000D7407" w:rsidRDefault="00E27BB9" w:rsidP="00CB7047">
            <w:pPr>
              <w:pStyle w:val="ab"/>
              <w:rPr>
                <w:rFonts w:ascii="Times New Roman" w:hAnsi="Times New Roman"/>
                <w:sz w:val="24"/>
                <w:lang w:val="ru-RU"/>
              </w:rPr>
            </w:pPr>
            <w:r w:rsidRPr="000D7407">
              <w:rPr>
                <w:rFonts w:ascii="Times New Roman" w:hAnsi="Times New Roman"/>
                <w:sz w:val="24"/>
                <w:lang w:val="ru-RU"/>
              </w:rPr>
              <w:t>Заказчик (полное и сокращенное наименование)</w:t>
            </w:r>
          </w:p>
        </w:tc>
        <w:tc>
          <w:tcPr>
            <w:tcW w:w="6798" w:type="dxa"/>
            <w:shd w:val="clear" w:color="auto" w:fill="auto"/>
            <w:vAlign w:val="center"/>
          </w:tcPr>
          <w:p w14:paraId="7D00DDB8" w14:textId="1E2AEDC4" w:rsidR="00DC3937" w:rsidRPr="00FE5A6C" w:rsidRDefault="00FE5A6C" w:rsidP="005C6242">
            <w:pPr>
              <w:pStyle w:val="ab"/>
              <w:ind w:firstLine="288"/>
              <w:jc w:val="left"/>
              <w:rPr>
                <w:rFonts w:ascii="Times New Roman" w:hAnsi="Times New Roman"/>
                <w:sz w:val="24"/>
                <w:lang w:val="ru-RU"/>
              </w:rPr>
            </w:pPr>
            <w:r w:rsidRPr="00FE5A6C">
              <w:rPr>
                <w:rFonts w:ascii="Times New Roman" w:hAnsi="Times New Roman"/>
                <w:sz w:val="24"/>
                <w:lang w:val="ru-RU"/>
              </w:rPr>
              <w:t xml:space="preserve">Администрация </w:t>
            </w:r>
            <w:r w:rsidR="003B62D6">
              <w:rPr>
                <w:rFonts w:ascii="Times New Roman" w:hAnsi="Times New Roman"/>
                <w:sz w:val="24"/>
                <w:szCs w:val="24"/>
                <w:lang w:val="ru-RU"/>
              </w:rPr>
              <w:t>Тарногского</w:t>
            </w:r>
            <w:r w:rsidRPr="00FE5A6C">
              <w:rPr>
                <w:rFonts w:ascii="Times New Roman" w:hAnsi="Times New Roman"/>
                <w:sz w:val="24"/>
                <w:lang w:val="ru-RU"/>
              </w:rPr>
              <w:t xml:space="preserve"> муниципального округа Вологодской области</w:t>
            </w:r>
          </w:p>
          <w:p w14:paraId="205B31CD" w14:textId="549876FF" w:rsidR="00FE5A6C" w:rsidRDefault="003B62D6" w:rsidP="005C6242">
            <w:pPr>
              <w:pStyle w:val="ab"/>
              <w:ind w:firstLine="288"/>
              <w:jc w:val="left"/>
              <w:rPr>
                <w:rFonts w:ascii="Times New Roman" w:hAnsi="Times New Roman"/>
                <w:bCs/>
                <w:color w:val="000000" w:themeColor="text1"/>
                <w:sz w:val="24"/>
                <w:szCs w:val="24"/>
                <w:lang w:val="ru-RU" w:bidi="ar-SA"/>
              </w:rPr>
            </w:pPr>
            <w:r w:rsidRPr="003B62D6">
              <w:rPr>
                <w:rFonts w:ascii="Times New Roman" w:hAnsi="Times New Roman"/>
                <w:bCs/>
                <w:color w:val="000000" w:themeColor="text1"/>
                <w:sz w:val="24"/>
                <w:szCs w:val="24"/>
                <w:lang w:val="ru-RU" w:bidi="ar-SA"/>
              </w:rPr>
              <w:t>161560, Вологодская область, с. Тарногский Городок, ул. Советская, 30</w:t>
            </w:r>
          </w:p>
          <w:p w14:paraId="0F05AF28" w14:textId="537834A0" w:rsidR="00E27BB9" w:rsidRPr="003B62D6" w:rsidRDefault="008E6F97" w:rsidP="008B6D6F">
            <w:pPr>
              <w:pStyle w:val="ab"/>
              <w:ind w:firstLine="288"/>
              <w:jc w:val="left"/>
              <w:rPr>
                <w:rFonts w:ascii="Times New Roman" w:hAnsi="Times New Roman"/>
                <w:sz w:val="24"/>
                <w:lang w:val="ru-RU"/>
              </w:rPr>
            </w:pPr>
            <w:r>
              <w:rPr>
                <w:rFonts w:ascii="Times New Roman" w:hAnsi="Times New Roman"/>
                <w:sz w:val="24"/>
                <w:lang w:val="ru-RU"/>
              </w:rPr>
              <w:t>Тел. 8-81748-2-19-68</w:t>
            </w:r>
          </w:p>
        </w:tc>
      </w:tr>
      <w:tr w:rsidR="00E27BB9" w:rsidRPr="005C6242" w14:paraId="0C8D9027" w14:textId="77777777" w:rsidTr="005C6242">
        <w:tc>
          <w:tcPr>
            <w:tcW w:w="2547" w:type="dxa"/>
            <w:shd w:val="clear" w:color="auto" w:fill="auto"/>
            <w:vAlign w:val="center"/>
          </w:tcPr>
          <w:p w14:paraId="44B0FDA0" w14:textId="77777777" w:rsidR="00E27BB9" w:rsidRPr="008E6F97" w:rsidRDefault="00E27BB9" w:rsidP="00CB7047">
            <w:pPr>
              <w:pStyle w:val="ab"/>
              <w:rPr>
                <w:rFonts w:ascii="Times New Roman" w:hAnsi="Times New Roman"/>
                <w:sz w:val="24"/>
                <w:lang w:val="ru-RU"/>
              </w:rPr>
            </w:pPr>
            <w:r w:rsidRPr="008E6F97">
              <w:rPr>
                <w:rFonts w:ascii="Times New Roman" w:hAnsi="Times New Roman"/>
                <w:sz w:val="24"/>
                <w:lang w:val="ru-RU"/>
              </w:rPr>
              <w:t>Исполнитель</w:t>
            </w:r>
          </w:p>
        </w:tc>
        <w:tc>
          <w:tcPr>
            <w:tcW w:w="6798" w:type="dxa"/>
            <w:shd w:val="clear" w:color="auto" w:fill="auto"/>
            <w:vAlign w:val="center"/>
          </w:tcPr>
          <w:p w14:paraId="54FEB578" w14:textId="77777777" w:rsidR="00E27BB9" w:rsidRPr="00260B43" w:rsidRDefault="00B64161" w:rsidP="00622043">
            <w:pPr>
              <w:ind w:firstLine="323"/>
            </w:pPr>
            <w:r w:rsidRPr="00260B43">
              <w:t>ИП Крылов</w:t>
            </w:r>
            <w:r w:rsidR="0097307E" w:rsidRPr="00260B43">
              <w:t xml:space="preserve"> И.В. </w:t>
            </w:r>
            <w:r w:rsidR="00C21093" w:rsidRPr="00260B43">
              <w:t xml:space="preserve"> </w:t>
            </w:r>
          </w:p>
          <w:p w14:paraId="4A84AE56" w14:textId="5FDFCF78" w:rsidR="00C21093" w:rsidRPr="00260B43" w:rsidRDefault="00C21093" w:rsidP="005C6242">
            <w:pPr>
              <w:pStyle w:val="ab"/>
              <w:ind w:firstLine="288"/>
              <w:jc w:val="left"/>
              <w:rPr>
                <w:rFonts w:ascii="Times New Roman" w:hAnsi="Times New Roman"/>
                <w:sz w:val="24"/>
                <w:lang w:val="ru-RU"/>
              </w:rPr>
            </w:pPr>
            <w:r w:rsidRPr="00260B43">
              <w:rPr>
                <w:rFonts w:ascii="Times New Roman" w:hAnsi="Times New Roman"/>
                <w:sz w:val="24"/>
                <w:lang w:val="ru-RU"/>
              </w:rPr>
              <w:t>160000, г. Вологда, Пречистенская набережная</w:t>
            </w:r>
            <w:r w:rsidR="005A06FF" w:rsidRPr="00260B43">
              <w:rPr>
                <w:rFonts w:ascii="Times New Roman" w:hAnsi="Times New Roman"/>
                <w:sz w:val="24"/>
                <w:lang w:val="ru-RU"/>
              </w:rPr>
              <w:t>,</w:t>
            </w:r>
            <w:r w:rsidRPr="00260B43">
              <w:rPr>
                <w:rFonts w:ascii="Times New Roman" w:hAnsi="Times New Roman"/>
                <w:sz w:val="24"/>
                <w:lang w:val="ru-RU"/>
              </w:rPr>
              <w:t xml:space="preserve"> д</w:t>
            </w:r>
            <w:r w:rsidR="005A06FF" w:rsidRPr="00260B43">
              <w:rPr>
                <w:rFonts w:ascii="Times New Roman" w:hAnsi="Times New Roman"/>
                <w:sz w:val="24"/>
                <w:lang w:val="ru-RU"/>
              </w:rPr>
              <w:t>.</w:t>
            </w:r>
            <w:r w:rsidRPr="00260B43">
              <w:rPr>
                <w:rFonts w:ascii="Times New Roman" w:hAnsi="Times New Roman"/>
                <w:sz w:val="24"/>
                <w:lang w:val="ru-RU"/>
              </w:rPr>
              <w:t xml:space="preserve"> 72 оф</w:t>
            </w:r>
            <w:r w:rsidR="005A06FF" w:rsidRPr="00260B43">
              <w:rPr>
                <w:rFonts w:ascii="Times New Roman" w:hAnsi="Times New Roman"/>
                <w:sz w:val="24"/>
                <w:lang w:val="ru-RU"/>
              </w:rPr>
              <w:t>.</w:t>
            </w:r>
            <w:r w:rsidRPr="00260B43">
              <w:rPr>
                <w:rFonts w:ascii="Times New Roman" w:hAnsi="Times New Roman"/>
                <w:sz w:val="24"/>
                <w:lang w:val="ru-RU"/>
              </w:rPr>
              <w:t xml:space="preserve"> 1Н </w:t>
            </w:r>
          </w:p>
          <w:p w14:paraId="5F20E8BD" w14:textId="77777777" w:rsidR="00E27BB9" w:rsidRPr="00260B43" w:rsidRDefault="00E27BB9" w:rsidP="00622043">
            <w:pPr>
              <w:pStyle w:val="ab"/>
              <w:ind w:firstLine="288"/>
              <w:jc w:val="left"/>
              <w:rPr>
                <w:rFonts w:ascii="Times New Roman" w:hAnsi="Times New Roman"/>
                <w:sz w:val="24"/>
                <w:lang w:val="ru-RU"/>
              </w:rPr>
            </w:pPr>
            <w:r w:rsidRPr="00260B43">
              <w:rPr>
                <w:rFonts w:ascii="Times New Roman" w:hAnsi="Times New Roman"/>
                <w:sz w:val="24"/>
                <w:lang w:val="ru-RU"/>
              </w:rPr>
              <w:t>тел: 8</w:t>
            </w:r>
            <w:r w:rsidR="00622043" w:rsidRPr="00260B43">
              <w:rPr>
                <w:rFonts w:ascii="Times New Roman" w:hAnsi="Times New Roman"/>
                <w:sz w:val="24"/>
                <w:lang w:val="ru-RU"/>
              </w:rPr>
              <w:t>-</w:t>
            </w:r>
            <w:r w:rsidRPr="00260B43">
              <w:rPr>
                <w:rFonts w:ascii="Times New Roman" w:hAnsi="Times New Roman"/>
                <w:sz w:val="24"/>
                <w:lang w:val="ru-RU"/>
              </w:rPr>
              <w:t>8172</w:t>
            </w:r>
            <w:r w:rsidR="00622043" w:rsidRPr="00260B43">
              <w:rPr>
                <w:rFonts w:ascii="Times New Roman" w:hAnsi="Times New Roman"/>
                <w:sz w:val="24"/>
                <w:lang w:val="ru-RU"/>
              </w:rPr>
              <w:t>-</w:t>
            </w:r>
            <w:r w:rsidRPr="00260B43">
              <w:rPr>
                <w:rFonts w:ascii="Times New Roman" w:hAnsi="Times New Roman"/>
                <w:sz w:val="24"/>
                <w:lang w:val="ru-RU"/>
              </w:rPr>
              <w:t>503</w:t>
            </w:r>
            <w:r w:rsidR="00622043" w:rsidRPr="00260B43">
              <w:rPr>
                <w:rFonts w:ascii="Times New Roman" w:hAnsi="Times New Roman"/>
                <w:sz w:val="24"/>
                <w:lang w:val="ru-RU"/>
              </w:rPr>
              <w:t>-</w:t>
            </w:r>
            <w:r w:rsidRPr="00260B43">
              <w:rPr>
                <w:rFonts w:ascii="Times New Roman" w:hAnsi="Times New Roman"/>
                <w:sz w:val="24"/>
                <w:lang w:val="ru-RU"/>
              </w:rPr>
              <w:t>532</w:t>
            </w:r>
          </w:p>
        </w:tc>
      </w:tr>
      <w:tr w:rsidR="00CB2528" w:rsidRPr="005C6242" w14:paraId="2495E9E6" w14:textId="77777777" w:rsidTr="00916F58">
        <w:tc>
          <w:tcPr>
            <w:tcW w:w="2547" w:type="dxa"/>
            <w:shd w:val="clear" w:color="auto" w:fill="auto"/>
            <w:vAlign w:val="center"/>
          </w:tcPr>
          <w:p w14:paraId="2DDFD474" w14:textId="77777777" w:rsidR="00CB2528" w:rsidRPr="000D7407" w:rsidRDefault="00CB2528" w:rsidP="00CB2528">
            <w:pPr>
              <w:pStyle w:val="ab"/>
              <w:rPr>
                <w:rFonts w:ascii="Times New Roman" w:hAnsi="Times New Roman"/>
                <w:bCs/>
                <w:color w:val="000000"/>
                <w:sz w:val="24"/>
                <w:szCs w:val="24"/>
                <w:lang w:val="ru-RU"/>
              </w:rPr>
            </w:pPr>
            <w:r w:rsidRPr="000D7407">
              <w:rPr>
                <w:rFonts w:ascii="Times New Roman" w:hAnsi="Times New Roman"/>
                <w:sz w:val="24"/>
                <w:szCs w:val="24"/>
                <w:lang w:val="ru-RU"/>
              </w:rPr>
              <w:t>Цели и задачи программы</w:t>
            </w:r>
          </w:p>
        </w:tc>
        <w:tc>
          <w:tcPr>
            <w:tcW w:w="6798" w:type="dxa"/>
            <w:shd w:val="clear" w:color="auto" w:fill="auto"/>
          </w:tcPr>
          <w:p w14:paraId="7EE62706" w14:textId="77777777" w:rsidR="00D320C6" w:rsidRPr="00260B43" w:rsidRDefault="00D320C6" w:rsidP="00D320C6">
            <w:pPr>
              <w:autoSpaceDE w:val="0"/>
              <w:autoSpaceDN w:val="0"/>
              <w:rPr>
                <w:iCs/>
              </w:rPr>
            </w:pPr>
            <w:r w:rsidRPr="00260B43">
              <w:t>Целями работ являются</w:t>
            </w:r>
            <w:r w:rsidRPr="00260B43">
              <w:rPr>
                <w:iCs/>
              </w:rPr>
              <w:t>:</w:t>
            </w:r>
          </w:p>
          <w:p w14:paraId="27865A6F" w14:textId="77777777" w:rsidR="00D320C6" w:rsidRPr="00260B43" w:rsidRDefault="00D320C6" w:rsidP="004E3D8A">
            <w:pPr>
              <w:numPr>
                <w:ilvl w:val="0"/>
                <w:numId w:val="6"/>
              </w:numPr>
              <w:autoSpaceDE w:val="0"/>
              <w:autoSpaceDN w:val="0"/>
              <w:rPr>
                <w:iCs/>
              </w:rPr>
            </w:pPr>
            <w:r w:rsidRPr="00260B43">
              <w:rPr>
                <w:iCs/>
              </w:rPr>
              <w:t>Развитие транспорта общего пользования, создание транспортно</w:t>
            </w:r>
            <w:r w:rsidR="00910DF7" w:rsidRPr="00260B43">
              <w:rPr>
                <w:iCs/>
              </w:rPr>
              <w:t>-</w:t>
            </w:r>
            <w:r w:rsidRPr="00260B43">
              <w:rPr>
                <w:iCs/>
              </w:rPr>
              <w:t>пересадочных узлов</w:t>
            </w:r>
          </w:p>
          <w:p w14:paraId="68481FDA" w14:textId="77777777" w:rsidR="00D320C6" w:rsidRPr="00260B43" w:rsidRDefault="00D320C6" w:rsidP="004E3D8A">
            <w:pPr>
              <w:numPr>
                <w:ilvl w:val="0"/>
                <w:numId w:val="6"/>
              </w:numPr>
              <w:autoSpaceDE w:val="0"/>
              <w:autoSpaceDN w:val="0"/>
              <w:rPr>
                <w:iCs/>
              </w:rPr>
            </w:pPr>
            <w:r w:rsidRPr="00260B43">
              <w:rPr>
                <w:iCs/>
              </w:rPr>
              <w:t>Развитие инфраструктуры для легкового автомобильного транспорта</w:t>
            </w:r>
          </w:p>
          <w:p w14:paraId="31FACBA2" w14:textId="77777777" w:rsidR="00D320C6" w:rsidRPr="00260B43" w:rsidRDefault="00D320C6" w:rsidP="004E3D8A">
            <w:pPr>
              <w:numPr>
                <w:ilvl w:val="0"/>
                <w:numId w:val="6"/>
              </w:numPr>
              <w:autoSpaceDE w:val="0"/>
              <w:autoSpaceDN w:val="0"/>
              <w:rPr>
                <w:iCs/>
              </w:rPr>
            </w:pPr>
            <w:r w:rsidRPr="00260B43">
              <w:rPr>
                <w:iCs/>
              </w:rPr>
              <w:t>Развитие инфраструктуры пешеходного передвижения</w:t>
            </w:r>
          </w:p>
          <w:p w14:paraId="7D62CCBB" w14:textId="77777777" w:rsidR="00D320C6" w:rsidRPr="00260B43" w:rsidRDefault="00D320C6" w:rsidP="004E3D8A">
            <w:pPr>
              <w:numPr>
                <w:ilvl w:val="0"/>
                <w:numId w:val="6"/>
              </w:numPr>
              <w:autoSpaceDE w:val="0"/>
              <w:autoSpaceDN w:val="0"/>
              <w:rPr>
                <w:iCs/>
              </w:rPr>
            </w:pPr>
            <w:r w:rsidRPr="00260B43">
              <w:rPr>
                <w:iCs/>
              </w:rPr>
              <w:t>Организация дорожного движения, повышение безопаснос</w:t>
            </w:r>
            <w:r w:rsidR="005B753D" w:rsidRPr="00260B43">
              <w:rPr>
                <w:iCs/>
              </w:rPr>
              <w:t>ти дорожного движения</w:t>
            </w:r>
          </w:p>
          <w:p w14:paraId="52551BB1" w14:textId="77777777" w:rsidR="00D320C6" w:rsidRPr="00260B43" w:rsidRDefault="00D320C6" w:rsidP="004E3D8A">
            <w:pPr>
              <w:numPr>
                <w:ilvl w:val="0"/>
                <w:numId w:val="6"/>
              </w:numPr>
              <w:autoSpaceDE w:val="0"/>
              <w:autoSpaceDN w:val="0"/>
              <w:rPr>
                <w:iCs/>
              </w:rPr>
            </w:pPr>
            <w:r w:rsidRPr="00260B43">
              <w:rPr>
                <w:iCs/>
              </w:rPr>
              <w:t>Развитие сети дорог</w:t>
            </w:r>
            <w:r w:rsidRPr="00260B43">
              <w:t>.</w:t>
            </w:r>
          </w:p>
          <w:p w14:paraId="26143596" w14:textId="77777777" w:rsidR="00D320C6" w:rsidRPr="00260B43" w:rsidRDefault="00D320C6" w:rsidP="00D320C6">
            <w:pPr>
              <w:autoSpaceDE w:val="0"/>
              <w:autoSpaceDN w:val="0"/>
            </w:pPr>
            <w:r w:rsidRPr="00260B43">
              <w:t>Задачи работ:</w:t>
            </w:r>
          </w:p>
          <w:p w14:paraId="70587EA0" w14:textId="77777777" w:rsidR="00D320C6" w:rsidRPr="00260B43" w:rsidRDefault="00D320C6" w:rsidP="004E3D8A">
            <w:pPr>
              <w:numPr>
                <w:ilvl w:val="0"/>
                <w:numId w:val="6"/>
              </w:numPr>
              <w:autoSpaceDE w:val="0"/>
              <w:autoSpaceDN w:val="0"/>
            </w:pPr>
            <w:r w:rsidRPr="00260B43">
              <w:t xml:space="preserve">Развитие современной и эффективной транспортной инфраструктуры, обеспечивающей </w:t>
            </w:r>
            <w:r w:rsidR="00563BE6" w:rsidRPr="00260B43">
              <w:t>увеличение</w:t>
            </w:r>
            <w:r w:rsidRPr="00260B43">
              <w:t xml:space="preserve"> пассажирооборота, товародвижения и снижение транспортных издержек в экономике</w:t>
            </w:r>
          </w:p>
          <w:p w14:paraId="0DFEB6BD" w14:textId="77777777" w:rsidR="00D320C6" w:rsidRPr="00260B43" w:rsidRDefault="00D320C6" w:rsidP="004E3D8A">
            <w:pPr>
              <w:numPr>
                <w:ilvl w:val="0"/>
                <w:numId w:val="6"/>
              </w:numPr>
              <w:autoSpaceDE w:val="0"/>
              <w:autoSpaceDN w:val="0"/>
            </w:pPr>
            <w:r w:rsidRPr="00260B43">
              <w:t>Предоставление качественных услуг населению, повышение обеспеченности населения объектами транспортной инфраструктуры</w:t>
            </w:r>
          </w:p>
          <w:p w14:paraId="7FB538D0" w14:textId="77777777" w:rsidR="00D320C6" w:rsidRPr="00260B43" w:rsidRDefault="00D320C6" w:rsidP="004E3D8A">
            <w:pPr>
              <w:numPr>
                <w:ilvl w:val="0"/>
                <w:numId w:val="6"/>
              </w:numPr>
              <w:autoSpaceDE w:val="0"/>
              <w:autoSpaceDN w:val="0"/>
            </w:pPr>
            <w:r w:rsidRPr="00260B43">
              <w:t>Развитие транспортной инфраструктуры, сбалансированное с градостроительной деятельностью, предоставление качественных услуг населению, повышение обеспеченности населения объектами транспортной инфраструктуры</w:t>
            </w:r>
          </w:p>
          <w:p w14:paraId="665180B1" w14:textId="77777777" w:rsidR="00D320C6" w:rsidRPr="00260B43" w:rsidRDefault="00D320C6" w:rsidP="004E3D8A">
            <w:pPr>
              <w:numPr>
                <w:ilvl w:val="0"/>
                <w:numId w:val="6"/>
              </w:numPr>
              <w:autoSpaceDE w:val="0"/>
              <w:autoSpaceDN w:val="0"/>
            </w:pPr>
            <w:r w:rsidRPr="00260B43">
              <w:t>Обеспечение условия для пешеходного передвижения населения, повышение безопасности дорожного движения</w:t>
            </w:r>
          </w:p>
          <w:p w14:paraId="5FC2ED53" w14:textId="77777777" w:rsidR="00D320C6" w:rsidRPr="00260B43" w:rsidRDefault="00D320C6" w:rsidP="004E3D8A">
            <w:pPr>
              <w:numPr>
                <w:ilvl w:val="0"/>
                <w:numId w:val="6"/>
              </w:numPr>
              <w:autoSpaceDE w:val="0"/>
              <w:autoSpaceDN w:val="0"/>
            </w:pPr>
            <w:r w:rsidRPr="00260B43">
              <w:t xml:space="preserve">Безопасность, качество и эффективность транспортного обслуживания населения, а также субъектов экономической деятельности, создание приоритетных условий для обеспечения безопасности жизни и здоровья участников дорожного движения по </w:t>
            </w:r>
            <w:r w:rsidRPr="00260B43">
              <w:lastRenderedPageBreak/>
              <w:t>отношению к экономическим результатам хозяйственной деятельности, повышение комплексной безопасности и устойчивости транспортной системы</w:t>
            </w:r>
          </w:p>
          <w:p w14:paraId="54177FFD" w14:textId="77777777" w:rsidR="00CB2528" w:rsidRPr="00260B43" w:rsidRDefault="00D320C6" w:rsidP="004E3D8A">
            <w:pPr>
              <w:numPr>
                <w:ilvl w:val="0"/>
                <w:numId w:val="6"/>
              </w:numPr>
              <w:autoSpaceDE w:val="0"/>
              <w:autoSpaceDN w:val="0"/>
              <w:ind w:left="712" w:hanging="284"/>
            </w:pPr>
            <w:r w:rsidRPr="00260B43">
              <w:t>Развитие транспортной инфраструктуры в соответствии с потребностями населения в передвижении, субъектов экономической деятельности, развитие в соответствии с транспортным спросом, развитие транспортной инфраструктуры, сбалансированное с градостроительной деятельностью, повышение качества содержания транспортной инфраструктуры, снижение уровня износа объектов транспортной инфраструктуры</w:t>
            </w:r>
            <w:r w:rsidRPr="00260B43">
              <w:rPr>
                <w:bCs/>
              </w:rPr>
              <w:t>.</w:t>
            </w:r>
          </w:p>
        </w:tc>
      </w:tr>
      <w:tr w:rsidR="00CB2528" w:rsidRPr="005C6242" w14:paraId="526B0A38" w14:textId="77777777" w:rsidTr="005C6242">
        <w:tc>
          <w:tcPr>
            <w:tcW w:w="2547" w:type="dxa"/>
            <w:shd w:val="clear" w:color="auto" w:fill="auto"/>
            <w:vAlign w:val="center"/>
          </w:tcPr>
          <w:p w14:paraId="263ADFFE" w14:textId="77777777" w:rsidR="00CB2528" w:rsidRPr="00260B43" w:rsidRDefault="00CB2528" w:rsidP="00CB2528">
            <w:pPr>
              <w:pStyle w:val="ab"/>
              <w:rPr>
                <w:rFonts w:ascii="Times New Roman" w:hAnsi="Times New Roman"/>
                <w:bCs/>
                <w:color w:val="000000"/>
                <w:sz w:val="24"/>
                <w:szCs w:val="24"/>
                <w:lang w:val="ru-RU"/>
              </w:rPr>
            </w:pPr>
            <w:r w:rsidRPr="00260B43">
              <w:rPr>
                <w:rFonts w:ascii="Times New Roman" w:hAnsi="Times New Roman"/>
                <w:sz w:val="24"/>
                <w:szCs w:val="24"/>
                <w:lang w:val="ru-RU"/>
              </w:rPr>
              <w:lastRenderedPageBreak/>
              <w:t>Целевые показатели (индикаторы) реализации программы</w:t>
            </w:r>
          </w:p>
        </w:tc>
        <w:tc>
          <w:tcPr>
            <w:tcW w:w="6798" w:type="dxa"/>
            <w:shd w:val="clear" w:color="auto" w:fill="auto"/>
            <w:vAlign w:val="center"/>
          </w:tcPr>
          <w:p w14:paraId="3BAFD908" w14:textId="77777777" w:rsidR="00CB2528" w:rsidRPr="00260B43" w:rsidRDefault="00CB2528" w:rsidP="00DE7DC6">
            <w:pPr>
              <w:jc w:val="both"/>
              <w:rPr>
                <w:rStyle w:val="fontstyle01"/>
                <w:rFonts w:ascii="Times New Roman" w:hAnsi="Times New Roman"/>
                <w:color w:val="auto"/>
                <w:sz w:val="24"/>
                <w:szCs w:val="24"/>
              </w:rPr>
            </w:pPr>
            <w:r w:rsidRPr="00260B43">
              <w:rPr>
                <w:rStyle w:val="fontstyle01"/>
                <w:rFonts w:ascii="Times New Roman" w:hAnsi="Times New Roman"/>
                <w:color w:val="auto"/>
                <w:sz w:val="24"/>
                <w:szCs w:val="24"/>
              </w:rPr>
              <w:t>Целевые показатели (индикаторы) развития транспортной инфраструктуры включают технико-экономические, финансовые и социально-экономические показатели развития транспортной инфраструктуры, в том числе показатели безопасности, качества и эффективности транспортного обслуживания населения и субъектов экономической деятельности:</w:t>
            </w:r>
          </w:p>
          <w:p w14:paraId="6425E5DD" w14:textId="77777777" w:rsidR="00563BE6" w:rsidRPr="00260B43" w:rsidRDefault="00563BE6" w:rsidP="00CA3875">
            <w:pPr>
              <w:pStyle w:val="af3"/>
              <w:numPr>
                <w:ilvl w:val="0"/>
                <w:numId w:val="10"/>
              </w:numPr>
              <w:rPr>
                <w:rStyle w:val="fontstyle01"/>
                <w:rFonts w:ascii="Times New Roman" w:hAnsi="Times New Roman"/>
                <w:color w:val="auto"/>
                <w:sz w:val="24"/>
                <w:szCs w:val="24"/>
              </w:rPr>
            </w:pPr>
            <w:r w:rsidRPr="00260B43">
              <w:rPr>
                <w:rStyle w:val="fontstyle01"/>
                <w:rFonts w:ascii="Times New Roman" w:hAnsi="Times New Roman"/>
                <w:color w:val="auto"/>
                <w:sz w:val="24"/>
                <w:szCs w:val="24"/>
              </w:rPr>
              <w:t>Количество маршрутов наземного транспорта</w:t>
            </w:r>
            <w:r w:rsidR="00487F52" w:rsidRPr="00260B43">
              <w:rPr>
                <w:rStyle w:val="fontstyle01"/>
                <w:rFonts w:ascii="Times New Roman" w:hAnsi="Times New Roman"/>
                <w:color w:val="auto"/>
                <w:sz w:val="24"/>
                <w:szCs w:val="24"/>
              </w:rPr>
              <w:t>, ед.</w:t>
            </w:r>
          </w:p>
          <w:p w14:paraId="1CF046F3" w14:textId="6E2DEA92" w:rsidR="00563BE6" w:rsidRPr="00260B43" w:rsidRDefault="00563BE6" w:rsidP="00CA3875">
            <w:pPr>
              <w:pStyle w:val="af3"/>
              <w:numPr>
                <w:ilvl w:val="0"/>
                <w:numId w:val="10"/>
              </w:numPr>
              <w:rPr>
                <w:rStyle w:val="fontstyle01"/>
                <w:rFonts w:ascii="Times New Roman" w:hAnsi="Times New Roman"/>
                <w:color w:val="auto"/>
                <w:sz w:val="24"/>
                <w:szCs w:val="24"/>
              </w:rPr>
            </w:pPr>
            <w:r w:rsidRPr="00260B43">
              <w:rPr>
                <w:rStyle w:val="fontstyle01"/>
                <w:rFonts w:ascii="Times New Roman" w:hAnsi="Times New Roman"/>
                <w:color w:val="auto"/>
                <w:sz w:val="24"/>
                <w:szCs w:val="24"/>
              </w:rPr>
              <w:t>Протяженность маршрутов наземного</w:t>
            </w:r>
            <w:r w:rsidR="00E03965" w:rsidRPr="00260B43">
              <w:rPr>
                <w:rStyle w:val="fontstyle01"/>
                <w:rFonts w:ascii="Times New Roman" w:hAnsi="Times New Roman"/>
                <w:color w:val="auto"/>
                <w:sz w:val="24"/>
                <w:szCs w:val="24"/>
              </w:rPr>
              <w:t xml:space="preserve"> </w:t>
            </w:r>
            <w:r w:rsidR="005A06FF" w:rsidRPr="00260B43">
              <w:rPr>
                <w:rStyle w:val="fontstyle01"/>
                <w:rFonts w:ascii="Times New Roman" w:hAnsi="Times New Roman"/>
                <w:color w:val="auto"/>
                <w:sz w:val="24"/>
                <w:szCs w:val="24"/>
              </w:rPr>
              <w:t>транспорта,</w:t>
            </w:r>
            <w:r w:rsidR="00487F52" w:rsidRPr="00260B43">
              <w:rPr>
                <w:rStyle w:val="fontstyle01"/>
                <w:rFonts w:ascii="Times New Roman" w:hAnsi="Times New Roman"/>
                <w:color w:val="auto"/>
                <w:sz w:val="24"/>
                <w:szCs w:val="24"/>
              </w:rPr>
              <w:t xml:space="preserve"> км</w:t>
            </w:r>
          </w:p>
          <w:p w14:paraId="630096AE" w14:textId="53FAFFA3" w:rsidR="00563BE6" w:rsidRPr="00260B43" w:rsidRDefault="00697B7E" w:rsidP="00CA3875">
            <w:pPr>
              <w:pStyle w:val="af3"/>
              <w:numPr>
                <w:ilvl w:val="0"/>
                <w:numId w:val="10"/>
              </w:numPr>
              <w:rPr>
                <w:rStyle w:val="fontstyle01"/>
                <w:rFonts w:ascii="Times New Roman" w:hAnsi="Times New Roman"/>
                <w:color w:val="auto"/>
                <w:sz w:val="24"/>
                <w:szCs w:val="24"/>
              </w:rPr>
            </w:pPr>
            <w:r w:rsidRPr="00260B43">
              <w:rPr>
                <w:rStyle w:val="fontstyle01"/>
                <w:rFonts w:ascii="Times New Roman" w:hAnsi="Times New Roman"/>
                <w:color w:val="auto"/>
                <w:sz w:val="24"/>
                <w:szCs w:val="24"/>
              </w:rPr>
              <w:t>О</w:t>
            </w:r>
            <w:r w:rsidR="00563BE6" w:rsidRPr="00260B43">
              <w:rPr>
                <w:rStyle w:val="fontstyle01"/>
                <w:rFonts w:ascii="Times New Roman" w:hAnsi="Times New Roman"/>
                <w:color w:val="auto"/>
                <w:sz w:val="24"/>
                <w:szCs w:val="24"/>
              </w:rPr>
              <w:t xml:space="preserve">становочных </w:t>
            </w:r>
            <w:r w:rsidR="00D22E29" w:rsidRPr="00260B43">
              <w:rPr>
                <w:rStyle w:val="fontstyle01"/>
                <w:rFonts w:ascii="Times New Roman" w:hAnsi="Times New Roman"/>
                <w:color w:val="auto"/>
                <w:sz w:val="24"/>
                <w:szCs w:val="24"/>
              </w:rPr>
              <w:t>п</w:t>
            </w:r>
            <w:r w:rsidR="00D22E29" w:rsidRPr="00260B43">
              <w:rPr>
                <w:rStyle w:val="fontstyle01"/>
                <w:color w:val="auto"/>
                <w:sz w:val="24"/>
                <w:szCs w:val="24"/>
              </w:rPr>
              <w:t>унктов</w:t>
            </w:r>
            <w:r w:rsidR="00260B43" w:rsidRPr="00260B43">
              <w:rPr>
                <w:rStyle w:val="fontstyle01"/>
                <w:color w:val="auto"/>
                <w:sz w:val="24"/>
                <w:szCs w:val="24"/>
              </w:rPr>
              <w:t xml:space="preserve"> </w:t>
            </w:r>
            <w:r w:rsidR="00260B43" w:rsidRPr="00260B43">
              <w:rPr>
                <w:rStyle w:val="fontstyle01"/>
                <w:sz w:val="24"/>
                <w:szCs w:val="24"/>
              </w:rPr>
              <w:t>(обустроенных)</w:t>
            </w:r>
            <w:r w:rsidR="00487F52" w:rsidRPr="00260B43">
              <w:rPr>
                <w:rStyle w:val="fontstyle01"/>
                <w:rFonts w:ascii="Times New Roman" w:hAnsi="Times New Roman"/>
                <w:color w:val="auto"/>
                <w:sz w:val="24"/>
                <w:szCs w:val="24"/>
              </w:rPr>
              <w:t>, ед.</w:t>
            </w:r>
          </w:p>
          <w:p w14:paraId="5893C9D8" w14:textId="77777777" w:rsidR="00E03965" w:rsidRPr="00260B43" w:rsidRDefault="00E03965" w:rsidP="00CA3875">
            <w:pPr>
              <w:pStyle w:val="af3"/>
              <w:numPr>
                <w:ilvl w:val="0"/>
                <w:numId w:val="10"/>
              </w:numPr>
              <w:rPr>
                <w:rStyle w:val="fontstyle01"/>
                <w:rFonts w:ascii="Times New Roman" w:hAnsi="Times New Roman"/>
                <w:color w:val="auto"/>
                <w:sz w:val="24"/>
                <w:szCs w:val="24"/>
              </w:rPr>
            </w:pPr>
            <w:r w:rsidRPr="00260B43">
              <w:rPr>
                <w:rStyle w:val="fontstyle01"/>
                <w:rFonts w:ascii="Times New Roman" w:hAnsi="Times New Roman"/>
                <w:color w:val="auto"/>
                <w:sz w:val="24"/>
                <w:szCs w:val="24"/>
              </w:rPr>
              <w:t>Содержание автомобильных дорог, %</w:t>
            </w:r>
          </w:p>
          <w:p w14:paraId="38B3446D" w14:textId="033D2DDC" w:rsidR="00563BE6" w:rsidRPr="00260B43" w:rsidRDefault="00D5131F" w:rsidP="00CA3875">
            <w:pPr>
              <w:pStyle w:val="af3"/>
              <w:numPr>
                <w:ilvl w:val="0"/>
                <w:numId w:val="10"/>
              </w:numPr>
              <w:rPr>
                <w:rStyle w:val="fontstyle01"/>
                <w:rFonts w:ascii="Times New Roman" w:hAnsi="Times New Roman"/>
                <w:color w:val="auto"/>
                <w:sz w:val="24"/>
                <w:szCs w:val="24"/>
              </w:rPr>
            </w:pPr>
            <w:r w:rsidRPr="00260B43">
              <w:rPr>
                <w:rStyle w:val="fontstyle01"/>
                <w:rFonts w:ascii="Times New Roman" w:hAnsi="Times New Roman"/>
                <w:color w:val="auto"/>
                <w:sz w:val="24"/>
                <w:szCs w:val="24"/>
              </w:rPr>
              <w:t>Содержание системы уличного освещения</w:t>
            </w:r>
            <w:r w:rsidR="00563BE6" w:rsidRPr="00260B43">
              <w:rPr>
                <w:rStyle w:val="fontstyle01"/>
                <w:rFonts w:ascii="Times New Roman" w:hAnsi="Times New Roman"/>
                <w:color w:val="auto"/>
                <w:sz w:val="24"/>
                <w:szCs w:val="24"/>
              </w:rPr>
              <w:t>, %</w:t>
            </w:r>
          </w:p>
          <w:p w14:paraId="5D14F509" w14:textId="3247993A" w:rsidR="00707693" w:rsidRPr="00260B43" w:rsidRDefault="00707693" w:rsidP="00CA3875">
            <w:pPr>
              <w:pStyle w:val="af3"/>
              <w:numPr>
                <w:ilvl w:val="0"/>
                <w:numId w:val="10"/>
              </w:numPr>
              <w:rPr>
                <w:rStyle w:val="fontstyle01"/>
                <w:rFonts w:ascii="Times New Roman" w:hAnsi="Times New Roman"/>
                <w:color w:val="auto"/>
                <w:sz w:val="24"/>
                <w:szCs w:val="24"/>
              </w:rPr>
            </w:pPr>
            <w:r w:rsidRPr="00260B43">
              <w:rPr>
                <w:rStyle w:val="fontstyle01"/>
                <w:rFonts w:ascii="Times New Roman" w:hAnsi="Times New Roman"/>
                <w:color w:val="auto"/>
                <w:sz w:val="24"/>
                <w:szCs w:val="24"/>
              </w:rPr>
              <w:t>Развитие системы уличного освещения, км</w:t>
            </w:r>
          </w:p>
          <w:p w14:paraId="3A50A4E2" w14:textId="179C7629" w:rsidR="00697B7E" w:rsidRPr="00260B43" w:rsidRDefault="00697B7E" w:rsidP="00CA3875">
            <w:pPr>
              <w:pStyle w:val="af3"/>
              <w:numPr>
                <w:ilvl w:val="0"/>
                <w:numId w:val="10"/>
              </w:numPr>
              <w:rPr>
                <w:rStyle w:val="fontstyle01"/>
                <w:rFonts w:ascii="Times New Roman" w:hAnsi="Times New Roman"/>
                <w:color w:val="auto"/>
                <w:sz w:val="24"/>
                <w:szCs w:val="24"/>
              </w:rPr>
            </w:pPr>
            <w:r w:rsidRPr="00260B43">
              <w:rPr>
                <w:rStyle w:val="fontstyle01"/>
                <w:rFonts w:ascii="Times New Roman" w:hAnsi="Times New Roman"/>
                <w:color w:val="auto"/>
                <w:sz w:val="24"/>
                <w:szCs w:val="24"/>
              </w:rPr>
              <w:t xml:space="preserve">Установленных </w:t>
            </w:r>
            <w:r w:rsidR="00707693" w:rsidRPr="00260B43">
              <w:rPr>
                <w:rStyle w:val="fontstyle01"/>
                <w:rFonts w:ascii="Times New Roman" w:hAnsi="Times New Roman"/>
                <w:color w:val="auto"/>
                <w:sz w:val="24"/>
                <w:szCs w:val="24"/>
              </w:rPr>
              <w:t>дорожных знаков в соответствии с ПОДД</w:t>
            </w:r>
            <w:r w:rsidRPr="00260B43">
              <w:rPr>
                <w:rStyle w:val="fontstyle01"/>
                <w:rFonts w:ascii="Times New Roman" w:hAnsi="Times New Roman"/>
                <w:color w:val="auto"/>
                <w:sz w:val="24"/>
                <w:szCs w:val="24"/>
              </w:rPr>
              <w:t>, шт</w:t>
            </w:r>
            <w:r w:rsidR="005A06FF" w:rsidRPr="00260B43">
              <w:rPr>
                <w:rStyle w:val="fontstyle01"/>
                <w:rFonts w:ascii="Times New Roman" w:hAnsi="Times New Roman"/>
                <w:color w:val="auto"/>
                <w:sz w:val="24"/>
                <w:szCs w:val="24"/>
              </w:rPr>
              <w:t>.</w:t>
            </w:r>
          </w:p>
          <w:p w14:paraId="5054E516" w14:textId="6F5049AC" w:rsidR="00563BE6" w:rsidRPr="00260B43" w:rsidRDefault="00707693" w:rsidP="00CA3875">
            <w:pPr>
              <w:pStyle w:val="af3"/>
              <w:numPr>
                <w:ilvl w:val="0"/>
                <w:numId w:val="10"/>
              </w:numPr>
              <w:rPr>
                <w:rStyle w:val="fontstyle01"/>
                <w:rFonts w:ascii="Times New Roman" w:hAnsi="Times New Roman"/>
                <w:color w:val="auto"/>
                <w:sz w:val="24"/>
                <w:szCs w:val="24"/>
              </w:rPr>
            </w:pPr>
            <w:r w:rsidRPr="00260B43">
              <w:rPr>
                <w:rStyle w:val="fontstyle01"/>
                <w:rFonts w:ascii="Times New Roman" w:hAnsi="Times New Roman"/>
                <w:color w:val="auto"/>
                <w:sz w:val="24"/>
                <w:szCs w:val="24"/>
              </w:rPr>
              <w:t>Протяженность р</w:t>
            </w:r>
            <w:r w:rsidR="00D5131F" w:rsidRPr="00260B43">
              <w:rPr>
                <w:rStyle w:val="fontstyle01"/>
                <w:rFonts w:ascii="Times New Roman" w:hAnsi="Times New Roman"/>
                <w:color w:val="auto"/>
                <w:sz w:val="24"/>
                <w:szCs w:val="24"/>
              </w:rPr>
              <w:t>еконструир</w:t>
            </w:r>
            <w:r w:rsidRPr="00260B43">
              <w:rPr>
                <w:rStyle w:val="fontstyle01"/>
                <w:rFonts w:ascii="Times New Roman" w:hAnsi="Times New Roman"/>
                <w:color w:val="auto"/>
                <w:sz w:val="24"/>
                <w:szCs w:val="24"/>
              </w:rPr>
              <w:t>ованных</w:t>
            </w:r>
            <w:r w:rsidR="00D5131F" w:rsidRPr="00260B43">
              <w:rPr>
                <w:rStyle w:val="fontstyle01"/>
                <w:rFonts w:ascii="Times New Roman" w:hAnsi="Times New Roman"/>
                <w:color w:val="auto"/>
                <w:sz w:val="24"/>
                <w:szCs w:val="24"/>
              </w:rPr>
              <w:t xml:space="preserve"> автомобильных дорог, км</w:t>
            </w:r>
          </w:p>
          <w:p w14:paraId="7627306A" w14:textId="4AB842A8" w:rsidR="00140264" w:rsidRPr="00260B43" w:rsidRDefault="00140264" w:rsidP="00CA3875">
            <w:pPr>
              <w:pStyle w:val="af3"/>
              <w:numPr>
                <w:ilvl w:val="0"/>
                <w:numId w:val="10"/>
              </w:numPr>
              <w:rPr>
                <w:rStyle w:val="fontstyle01"/>
                <w:rFonts w:ascii="Times New Roman" w:hAnsi="Times New Roman"/>
                <w:color w:val="auto"/>
                <w:sz w:val="24"/>
                <w:szCs w:val="24"/>
              </w:rPr>
            </w:pPr>
            <w:r w:rsidRPr="00260B43">
              <w:rPr>
                <w:rStyle w:val="fontstyle01"/>
                <w:color w:val="auto"/>
                <w:sz w:val="24"/>
                <w:szCs w:val="24"/>
              </w:rPr>
              <w:t>Протяженность отремонтированных автомобильных дорог</w:t>
            </w:r>
            <w:r w:rsidR="00260B43" w:rsidRPr="00260B43">
              <w:rPr>
                <w:rStyle w:val="fontstyle01"/>
                <w:color w:val="auto"/>
                <w:sz w:val="24"/>
                <w:szCs w:val="24"/>
              </w:rPr>
              <w:t xml:space="preserve"> </w:t>
            </w:r>
            <w:r w:rsidR="00260B43" w:rsidRPr="00260B43">
              <w:rPr>
                <w:rStyle w:val="fontstyle01"/>
                <w:sz w:val="24"/>
                <w:szCs w:val="24"/>
              </w:rPr>
              <w:t>(в т.ч. капитальные ремонты)</w:t>
            </w:r>
            <w:r w:rsidRPr="00260B43">
              <w:rPr>
                <w:rStyle w:val="fontstyle01"/>
                <w:color w:val="auto"/>
                <w:sz w:val="24"/>
                <w:szCs w:val="24"/>
              </w:rPr>
              <w:t>, км</w:t>
            </w:r>
          </w:p>
          <w:p w14:paraId="63E54E83" w14:textId="1F3D1AEC" w:rsidR="00563BE6" w:rsidRPr="00260B43" w:rsidRDefault="00E80A39" w:rsidP="00CA3875">
            <w:pPr>
              <w:pStyle w:val="af3"/>
              <w:numPr>
                <w:ilvl w:val="0"/>
                <w:numId w:val="10"/>
              </w:numPr>
              <w:rPr>
                <w:rStyle w:val="fontstyle01"/>
                <w:rFonts w:ascii="Times New Roman" w:hAnsi="Times New Roman"/>
                <w:color w:val="auto"/>
                <w:sz w:val="24"/>
                <w:szCs w:val="24"/>
              </w:rPr>
            </w:pPr>
            <w:r w:rsidRPr="00260B43">
              <w:rPr>
                <w:rStyle w:val="fontstyle01"/>
                <w:rFonts w:ascii="Times New Roman" w:hAnsi="Times New Roman"/>
                <w:color w:val="auto"/>
                <w:sz w:val="24"/>
                <w:szCs w:val="24"/>
              </w:rPr>
              <w:t>Построенных а/д</w:t>
            </w:r>
            <w:r w:rsidR="00563BE6" w:rsidRPr="00260B43">
              <w:rPr>
                <w:rStyle w:val="fontstyle01"/>
                <w:rFonts w:ascii="Times New Roman" w:hAnsi="Times New Roman"/>
                <w:color w:val="auto"/>
                <w:sz w:val="24"/>
                <w:szCs w:val="24"/>
              </w:rPr>
              <w:t>, км</w:t>
            </w:r>
            <w:r w:rsidR="00563BE6" w:rsidRPr="00260B43">
              <w:rPr>
                <w:rStyle w:val="fontstyle01"/>
                <w:rFonts w:ascii="Times New Roman" w:hAnsi="Times New Roman"/>
                <w:color w:val="auto"/>
                <w:sz w:val="24"/>
                <w:szCs w:val="24"/>
              </w:rPr>
              <w:tab/>
            </w:r>
          </w:p>
          <w:p w14:paraId="14F68F68" w14:textId="492646AB" w:rsidR="00D00A6A" w:rsidRPr="00260B43" w:rsidRDefault="000D6E9D" w:rsidP="00D00A6A">
            <w:pPr>
              <w:pStyle w:val="af3"/>
              <w:numPr>
                <w:ilvl w:val="0"/>
                <w:numId w:val="10"/>
              </w:numPr>
              <w:rPr>
                <w:rStyle w:val="fontstyle01"/>
                <w:rFonts w:ascii="Times New Roman" w:hAnsi="Times New Roman"/>
                <w:color w:val="auto"/>
                <w:sz w:val="24"/>
                <w:szCs w:val="24"/>
              </w:rPr>
            </w:pPr>
            <w:r w:rsidRPr="00260B43">
              <w:rPr>
                <w:rStyle w:val="fontstyle01"/>
                <w:rFonts w:ascii="Times New Roman" w:hAnsi="Times New Roman"/>
                <w:sz w:val="24"/>
                <w:szCs w:val="24"/>
              </w:rPr>
              <w:t>О</w:t>
            </w:r>
            <w:r w:rsidR="00D00A6A" w:rsidRPr="00260B43">
              <w:rPr>
                <w:rStyle w:val="fontstyle01"/>
                <w:rFonts w:ascii="Times New Roman" w:hAnsi="Times New Roman"/>
                <w:sz w:val="24"/>
                <w:szCs w:val="24"/>
              </w:rPr>
              <w:t>бустроенных тротуаров, км</w:t>
            </w:r>
          </w:p>
          <w:p w14:paraId="5A81BC27" w14:textId="77777777" w:rsidR="00563BE6" w:rsidRPr="00260B43" w:rsidRDefault="00563BE6" w:rsidP="00CA3875">
            <w:pPr>
              <w:pStyle w:val="af3"/>
              <w:numPr>
                <w:ilvl w:val="0"/>
                <w:numId w:val="10"/>
              </w:numPr>
              <w:rPr>
                <w:rStyle w:val="fontstyle01"/>
                <w:rFonts w:ascii="Times New Roman" w:hAnsi="Times New Roman"/>
                <w:color w:val="auto"/>
                <w:sz w:val="24"/>
                <w:szCs w:val="24"/>
              </w:rPr>
            </w:pPr>
            <w:r w:rsidRPr="00260B43">
              <w:rPr>
                <w:rStyle w:val="fontstyle01"/>
                <w:rFonts w:ascii="Times New Roman" w:hAnsi="Times New Roman"/>
                <w:color w:val="auto"/>
                <w:sz w:val="24"/>
                <w:szCs w:val="24"/>
              </w:rPr>
              <w:t>Количество зарегистрированных ТС, ед.</w:t>
            </w:r>
          </w:p>
          <w:p w14:paraId="3E1BFAA3" w14:textId="28C87FCF" w:rsidR="00CB2528" w:rsidRPr="00260B43" w:rsidRDefault="00563BE6" w:rsidP="005A06FF">
            <w:pPr>
              <w:pStyle w:val="af3"/>
              <w:numPr>
                <w:ilvl w:val="0"/>
                <w:numId w:val="10"/>
              </w:numPr>
              <w:rPr>
                <w:rStyle w:val="fontstyle01"/>
                <w:rFonts w:ascii="Times New Roman" w:hAnsi="Times New Roman"/>
                <w:color w:val="auto"/>
                <w:sz w:val="24"/>
                <w:szCs w:val="24"/>
              </w:rPr>
            </w:pPr>
            <w:r w:rsidRPr="00260B43">
              <w:rPr>
                <w:rStyle w:val="fontstyle01"/>
                <w:rFonts w:ascii="Times New Roman" w:hAnsi="Times New Roman"/>
                <w:color w:val="auto"/>
                <w:sz w:val="24"/>
                <w:szCs w:val="24"/>
              </w:rPr>
              <w:t>Кол</w:t>
            </w:r>
            <w:r w:rsidR="005A06FF" w:rsidRPr="00260B43">
              <w:rPr>
                <w:rStyle w:val="fontstyle01"/>
                <w:rFonts w:ascii="Times New Roman" w:hAnsi="Times New Roman"/>
                <w:color w:val="auto"/>
                <w:sz w:val="24"/>
                <w:szCs w:val="24"/>
              </w:rPr>
              <w:t>ичест</w:t>
            </w:r>
            <w:r w:rsidRPr="00260B43">
              <w:rPr>
                <w:rStyle w:val="fontstyle01"/>
                <w:rFonts w:ascii="Times New Roman" w:hAnsi="Times New Roman"/>
                <w:color w:val="auto"/>
                <w:sz w:val="24"/>
                <w:szCs w:val="24"/>
              </w:rPr>
              <w:t>во ДТП, ед.</w:t>
            </w:r>
          </w:p>
        </w:tc>
      </w:tr>
      <w:tr w:rsidR="00CB2528" w:rsidRPr="005C6242" w14:paraId="6EFDFD39" w14:textId="77777777" w:rsidTr="005C6242">
        <w:tc>
          <w:tcPr>
            <w:tcW w:w="2547" w:type="dxa"/>
            <w:shd w:val="clear" w:color="auto" w:fill="auto"/>
            <w:vAlign w:val="center"/>
          </w:tcPr>
          <w:p w14:paraId="6F73D95D" w14:textId="77777777" w:rsidR="00CB2528" w:rsidRPr="000D7407" w:rsidRDefault="00CB2528" w:rsidP="00CB2528">
            <w:pPr>
              <w:pStyle w:val="ab"/>
              <w:rPr>
                <w:rFonts w:ascii="Times New Roman" w:hAnsi="Times New Roman"/>
                <w:bCs/>
                <w:color w:val="000000"/>
                <w:sz w:val="24"/>
                <w:szCs w:val="24"/>
                <w:lang w:val="ru-RU"/>
              </w:rPr>
            </w:pPr>
            <w:r w:rsidRPr="000D7407">
              <w:rPr>
                <w:rFonts w:ascii="Times New Roman" w:hAnsi="Times New Roman"/>
                <w:sz w:val="24"/>
                <w:szCs w:val="24"/>
                <w:lang w:val="ru-RU"/>
              </w:rPr>
              <w:t>Укрупненное описание запланированных мероприятий (инвестиционных проектов) по проектированию, строительству, реконструкции объектов транспортной инфраструктуры</w:t>
            </w:r>
          </w:p>
        </w:tc>
        <w:tc>
          <w:tcPr>
            <w:tcW w:w="6798" w:type="dxa"/>
            <w:shd w:val="clear" w:color="auto" w:fill="auto"/>
            <w:vAlign w:val="center"/>
          </w:tcPr>
          <w:p w14:paraId="4A66A884" w14:textId="77777777" w:rsidR="00CB2528" w:rsidRPr="00260B43" w:rsidRDefault="00CB2528" w:rsidP="00CB2528">
            <w:r w:rsidRPr="00260B43">
              <w:rPr>
                <w:rStyle w:val="fontstyle01"/>
                <w:rFonts w:ascii="Times New Roman" w:hAnsi="Times New Roman"/>
                <w:color w:val="auto"/>
                <w:sz w:val="24"/>
                <w:szCs w:val="24"/>
              </w:rPr>
              <w:t>Для реализации поставленных целей и решения задач Программы, достижения планируемых значений показателей и</w:t>
            </w:r>
            <w:r w:rsidRPr="00260B43">
              <w:t xml:space="preserve"> </w:t>
            </w:r>
            <w:r w:rsidRPr="00260B43">
              <w:rPr>
                <w:rStyle w:val="fontstyle01"/>
                <w:rFonts w:ascii="Times New Roman" w:hAnsi="Times New Roman"/>
                <w:color w:val="auto"/>
                <w:sz w:val="24"/>
                <w:szCs w:val="24"/>
              </w:rPr>
              <w:t>индикаторов предусмотрено выполнение следующих</w:t>
            </w:r>
            <w:r w:rsidRPr="00260B43">
              <w:t xml:space="preserve"> </w:t>
            </w:r>
            <w:r w:rsidRPr="00260B43">
              <w:rPr>
                <w:rStyle w:val="fontstyle01"/>
                <w:rFonts w:ascii="Times New Roman" w:hAnsi="Times New Roman"/>
                <w:color w:val="auto"/>
                <w:sz w:val="24"/>
                <w:szCs w:val="24"/>
              </w:rPr>
              <w:t>мероприятий:</w:t>
            </w:r>
          </w:p>
          <w:p w14:paraId="5F5BA0CD" w14:textId="639CE1F5" w:rsidR="00CB2528" w:rsidRPr="00260B43" w:rsidRDefault="00CB2528" w:rsidP="00CB2528">
            <w:pPr>
              <w:rPr>
                <w:rStyle w:val="fontstyle01"/>
                <w:rFonts w:ascii="Times New Roman" w:hAnsi="Times New Roman"/>
                <w:color w:val="auto"/>
                <w:sz w:val="24"/>
                <w:szCs w:val="24"/>
              </w:rPr>
            </w:pPr>
            <w:r w:rsidRPr="00260B43">
              <w:rPr>
                <w:rStyle w:val="fontstyle01"/>
                <w:rFonts w:ascii="Times New Roman" w:hAnsi="Times New Roman"/>
                <w:color w:val="auto"/>
                <w:sz w:val="24"/>
                <w:szCs w:val="24"/>
              </w:rPr>
              <w:t>1. Мероприятия по содержанию</w:t>
            </w:r>
            <w:r w:rsidR="004126A2" w:rsidRPr="00260B43">
              <w:rPr>
                <w:rStyle w:val="fontstyle01"/>
                <w:rFonts w:ascii="Times New Roman" w:hAnsi="Times New Roman"/>
                <w:color w:val="auto"/>
                <w:sz w:val="24"/>
                <w:szCs w:val="24"/>
              </w:rPr>
              <w:t xml:space="preserve">, </w:t>
            </w:r>
            <w:r w:rsidR="00140264" w:rsidRPr="00260B43">
              <w:rPr>
                <w:rStyle w:val="fontstyle01"/>
                <w:rFonts w:ascii="Times New Roman" w:hAnsi="Times New Roman"/>
                <w:color w:val="auto"/>
                <w:sz w:val="24"/>
                <w:szCs w:val="24"/>
              </w:rPr>
              <w:t>р</w:t>
            </w:r>
            <w:r w:rsidR="00140264" w:rsidRPr="00260B43">
              <w:rPr>
                <w:rStyle w:val="fontstyle01"/>
                <w:rFonts w:ascii="Times New Roman" w:hAnsi="Times New Roman"/>
                <w:sz w:val="24"/>
                <w:szCs w:val="24"/>
              </w:rPr>
              <w:t xml:space="preserve">емонтам, </w:t>
            </w:r>
            <w:r w:rsidR="004126A2" w:rsidRPr="00260B43">
              <w:rPr>
                <w:rStyle w:val="fontstyle01"/>
                <w:rFonts w:ascii="Times New Roman" w:hAnsi="Times New Roman"/>
                <w:color w:val="auto"/>
                <w:sz w:val="24"/>
                <w:szCs w:val="24"/>
              </w:rPr>
              <w:t>реконструкции</w:t>
            </w:r>
            <w:r w:rsidR="00D51177" w:rsidRPr="00260B43">
              <w:rPr>
                <w:rStyle w:val="fontstyle01"/>
                <w:rFonts w:ascii="Times New Roman" w:hAnsi="Times New Roman"/>
                <w:color w:val="auto"/>
                <w:sz w:val="24"/>
                <w:szCs w:val="24"/>
              </w:rPr>
              <w:t xml:space="preserve"> </w:t>
            </w:r>
            <w:r w:rsidR="00E80A39" w:rsidRPr="00260B43">
              <w:rPr>
                <w:rStyle w:val="fontstyle01"/>
                <w:rFonts w:ascii="Times New Roman" w:hAnsi="Times New Roman"/>
                <w:color w:val="auto"/>
                <w:sz w:val="24"/>
                <w:szCs w:val="24"/>
              </w:rPr>
              <w:t>и строительству</w:t>
            </w:r>
            <w:r w:rsidRPr="00260B43">
              <w:rPr>
                <w:rStyle w:val="fontstyle01"/>
                <w:rFonts w:ascii="Times New Roman" w:hAnsi="Times New Roman"/>
                <w:color w:val="auto"/>
                <w:sz w:val="24"/>
                <w:szCs w:val="24"/>
              </w:rPr>
              <w:t xml:space="preserve"> автомобильных дорог</w:t>
            </w:r>
            <w:r w:rsidRPr="00260B43">
              <w:t xml:space="preserve"> </w:t>
            </w:r>
            <w:r w:rsidRPr="00260B43">
              <w:rPr>
                <w:rStyle w:val="fontstyle01"/>
                <w:rFonts w:ascii="Times New Roman" w:hAnsi="Times New Roman"/>
                <w:color w:val="auto"/>
                <w:sz w:val="24"/>
                <w:szCs w:val="24"/>
              </w:rPr>
              <w:t>общего пользования</w:t>
            </w:r>
            <w:r w:rsidR="00E80A39" w:rsidRPr="00260B43">
              <w:rPr>
                <w:rStyle w:val="fontstyle01"/>
                <w:rFonts w:ascii="Times New Roman" w:hAnsi="Times New Roman"/>
                <w:color w:val="auto"/>
                <w:sz w:val="24"/>
                <w:szCs w:val="24"/>
              </w:rPr>
              <w:t xml:space="preserve"> и искусственных сооружений на них</w:t>
            </w:r>
            <w:r w:rsidRPr="00260B43">
              <w:rPr>
                <w:rStyle w:val="fontstyle01"/>
                <w:rFonts w:ascii="Times New Roman" w:hAnsi="Times New Roman"/>
                <w:color w:val="auto"/>
                <w:sz w:val="24"/>
                <w:szCs w:val="24"/>
              </w:rPr>
              <w:t>.</w:t>
            </w:r>
          </w:p>
          <w:p w14:paraId="5934B1F0" w14:textId="0ED7DC9C" w:rsidR="00006249" w:rsidRPr="00260B43" w:rsidRDefault="00006249" w:rsidP="00CB2528">
            <w:pPr>
              <w:rPr>
                <w:rStyle w:val="fontstyle01"/>
                <w:rFonts w:ascii="Times New Roman" w:hAnsi="Times New Roman"/>
                <w:color w:val="auto"/>
                <w:sz w:val="24"/>
                <w:szCs w:val="24"/>
              </w:rPr>
            </w:pPr>
            <w:r w:rsidRPr="00260B43">
              <w:rPr>
                <w:rStyle w:val="fontstyle01"/>
                <w:rFonts w:ascii="Times New Roman" w:hAnsi="Times New Roman"/>
                <w:color w:val="auto"/>
                <w:sz w:val="24"/>
                <w:szCs w:val="24"/>
              </w:rPr>
              <w:t>Реализация мероприятий позволит сохранить</w:t>
            </w:r>
            <w:r w:rsidRPr="00260B43">
              <w:t xml:space="preserve"> </w:t>
            </w:r>
            <w:r w:rsidRPr="00260B43">
              <w:rPr>
                <w:rStyle w:val="fontstyle01"/>
                <w:rFonts w:ascii="Times New Roman" w:hAnsi="Times New Roman"/>
                <w:color w:val="auto"/>
                <w:sz w:val="24"/>
                <w:szCs w:val="24"/>
              </w:rPr>
              <w:t>протяженность автомобильных дорог общего пользования, на которых уровень загрузки соответствует</w:t>
            </w:r>
            <w:r w:rsidRPr="00260B43">
              <w:t xml:space="preserve"> </w:t>
            </w:r>
            <w:r w:rsidRPr="00260B43">
              <w:rPr>
                <w:rStyle w:val="fontstyle01"/>
                <w:rFonts w:ascii="Times New Roman" w:hAnsi="Times New Roman"/>
                <w:color w:val="auto"/>
                <w:sz w:val="24"/>
                <w:szCs w:val="24"/>
              </w:rPr>
              <w:t>нормативному, повысить транспортную доступность территорий</w:t>
            </w:r>
          </w:p>
          <w:p w14:paraId="559B1961" w14:textId="540EA490" w:rsidR="00CB2528" w:rsidRPr="00260B43" w:rsidRDefault="00006249" w:rsidP="00CB2528">
            <w:r w:rsidRPr="00260B43">
              <w:rPr>
                <w:rStyle w:val="fontstyle01"/>
                <w:rFonts w:ascii="Times New Roman" w:hAnsi="Times New Roman"/>
                <w:color w:val="auto"/>
                <w:sz w:val="24"/>
                <w:szCs w:val="24"/>
              </w:rPr>
              <w:t>2</w:t>
            </w:r>
            <w:r w:rsidR="00CB2528" w:rsidRPr="00260B43">
              <w:rPr>
                <w:rStyle w:val="fontstyle01"/>
                <w:rFonts w:ascii="Times New Roman" w:hAnsi="Times New Roman"/>
                <w:color w:val="auto"/>
                <w:sz w:val="24"/>
                <w:szCs w:val="24"/>
              </w:rPr>
              <w:t xml:space="preserve">. Мероприятия по </w:t>
            </w:r>
            <w:r w:rsidR="00A8496E" w:rsidRPr="00260B43">
              <w:rPr>
                <w:rStyle w:val="fontstyle01"/>
                <w:rFonts w:ascii="Times New Roman" w:hAnsi="Times New Roman"/>
                <w:color w:val="auto"/>
                <w:sz w:val="24"/>
                <w:szCs w:val="24"/>
              </w:rPr>
              <w:t xml:space="preserve">совершенствованию пешеходной </w:t>
            </w:r>
            <w:r w:rsidRPr="00260B43">
              <w:rPr>
                <w:rStyle w:val="fontstyle01"/>
                <w:rFonts w:ascii="Times New Roman" w:hAnsi="Times New Roman"/>
                <w:color w:val="auto"/>
                <w:sz w:val="24"/>
                <w:szCs w:val="24"/>
              </w:rPr>
              <w:t>инфраструктуры</w:t>
            </w:r>
            <w:r w:rsidR="00CB2528" w:rsidRPr="00260B43">
              <w:rPr>
                <w:rStyle w:val="fontstyle01"/>
                <w:rFonts w:ascii="Times New Roman" w:hAnsi="Times New Roman"/>
                <w:color w:val="auto"/>
                <w:sz w:val="24"/>
                <w:szCs w:val="24"/>
              </w:rPr>
              <w:t>.</w:t>
            </w:r>
            <w:r w:rsidR="00CB2528" w:rsidRPr="00260B43">
              <w:t xml:space="preserve"> </w:t>
            </w:r>
          </w:p>
          <w:p w14:paraId="3A298C3C" w14:textId="2E202085" w:rsidR="00487F52" w:rsidRPr="00260B43" w:rsidRDefault="00CB2528" w:rsidP="00CB2528">
            <w:pPr>
              <w:rPr>
                <w:rStyle w:val="fontstyle01"/>
                <w:rFonts w:ascii="Times New Roman" w:hAnsi="Times New Roman"/>
                <w:color w:val="auto"/>
                <w:sz w:val="24"/>
                <w:szCs w:val="24"/>
              </w:rPr>
            </w:pPr>
            <w:r w:rsidRPr="00260B43">
              <w:rPr>
                <w:rStyle w:val="fontstyle01"/>
                <w:rFonts w:ascii="Times New Roman" w:hAnsi="Times New Roman"/>
                <w:color w:val="auto"/>
                <w:sz w:val="24"/>
                <w:szCs w:val="24"/>
              </w:rPr>
              <w:lastRenderedPageBreak/>
              <w:t>Реализация мероприятий позволит повысить качество</w:t>
            </w:r>
            <w:r w:rsidRPr="00260B43">
              <w:t xml:space="preserve"> </w:t>
            </w:r>
            <w:r w:rsidRPr="00260B43">
              <w:rPr>
                <w:rStyle w:val="fontstyle01"/>
                <w:rFonts w:ascii="Times New Roman" w:hAnsi="Times New Roman"/>
                <w:color w:val="auto"/>
                <w:sz w:val="24"/>
                <w:szCs w:val="24"/>
              </w:rPr>
              <w:t>пешеходного передвижения населения.</w:t>
            </w:r>
          </w:p>
          <w:p w14:paraId="66F5A626" w14:textId="506309D4" w:rsidR="00006249" w:rsidRPr="00260B43" w:rsidRDefault="00006249" w:rsidP="00CB2528">
            <w:r w:rsidRPr="00260B43">
              <w:t xml:space="preserve">3. Мероприятия по совершенствованию инфраструктуры </w:t>
            </w:r>
            <w:r w:rsidR="006F1572" w:rsidRPr="00260B43">
              <w:lastRenderedPageBreak/>
              <w:t>общественного транспорта</w:t>
            </w:r>
          </w:p>
          <w:p w14:paraId="2F01B15D" w14:textId="5AAB29BE" w:rsidR="00006249" w:rsidRPr="00260B43" w:rsidRDefault="00006249" w:rsidP="00CB2528">
            <w:pPr>
              <w:rPr>
                <w:lang w:eastAsia="en-US"/>
              </w:rPr>
            </w:pPr>
            <w:r w:rsidRPr="00260B43">
              <w:t>4. Мероприятия по о</w:t>
            </w:r>
            <w:r w:rsidRPr="00260B43">
              <w:rPr>
                <w:lang w:eastAsia="en-US"/>
              </w:rPr>
              <w:t>рганизации дорожного</w:t>
            </w:r>
            <w:r w:rsidRPr="00260B43">
              <w:rPr>
                <w:rFonts w:eastAsia="TimesNewRomanPSMT"/>
                <w:lang w:eastAsia="en-US"/>
              </w:rPr>
              <w:t xml:space="preserve"> </w:t>
            </w:r>
            <w:r w:rsidRPr="00260B43">
              <w:rPr>
                <w:lang w:eastAsia="en-US"/>
              </w:rPr>
              <w:t>движения</w:t>
            </w:r>
          </w:p>
        </w:tc>
      </w:tr>
      <w:tr w:rsidR="00CB2528" w:rsidRPr="005C6242" w14:paraId="404BA0E1" w14:textId="77777777" w:rsidTr="005C6242">
        <w:tc>
          <w:tcPr>
            <w:tcW w:w="2547" w:type="dxa"/>
            <w:shd w:val="clear" w:color="auto" w:fill="auto"/>
            <w:vAlign w:val="center"/>
          </w:tcPr>
          <w:p w14:paraId="20E855A4" w14:textId="77777777" w:rsidR="00CB2528" w:rsidRPr="000D7407" w:rsidRDefault="00CB2528" w:rsidP="00CB2528">
            <w:pPr>
              <w:pStyle w:val="ab"/>
              <w:rPr>
                <w:rFonts w:ascii="Times New Roman" w:hAnsi="Times New Roman"/>
                <w:bCs/>
                <w:color w:val="000000"/>
                <w:sz w:val="24"/>
                <w:szCs w:val="24"/>
                <w:lang w:val="ru-RU"/>
              </w:rPr>
            </w:pPr>
            <w:r w:rsidRPr="000D7407">
              <w:rPr>
                <w:rFonts w:ascii="Times New Roman" w:hAnsi="Times New Roman"/>
                <w:sz w:val="24"/>
                <w:szCs w:val="24"/>
                <w:lang w:val="ru-RU"/>
              </w:rPr>
              <w:lastRenderedPageBreak/>
              <w:t>Срок и этапы реализации программы</w:t>
            </w:r>
          </w:p>
        </w:tc>
        <w:tc>
          <w:tcPr>
            <w:tcW w:w="6798" w:type="dxa"/>
            <w:shd w:val="clear" w:color="auto" w:fill="auto"/>
            <w:vAlign w:val="center"/>
          </w:tcPr>
          <w:p w14:paraId="0C2A37A4" w14:textId="42A4233D" w:rsidR="00CB2528" w:rsidRPr="005C6242" w:rsidRDefault="00CB2528" w:rsidP="00CB2528">
            <w:pPr>
              <w:rPr>
                <w:rStyle w:val="fontstyle01"/>
                <w:rFonts w:ascii="Times New Roman" w:hAnsi="Times New Roman"/>
                <w:sz w:val="24"/>
                <w:szCs w:val="24"/>
              </w:rPr>
            </w:pPr>
            <w:r w:rsidRPr="005C6242">
              <w:t>Мероприятия Программы охватывают период 20</w:t>
            </w:r>
            <w:r>
              <w:t>2</w:t>
            </w:r>
            <w:r w:rsidR="00941050">
              <w:t>3</w:t>
            </w:r>
            <w:r w:rsidRPr="005C6242">
              <w:t xml:space="preserve"> – 20</w:t>
            </w:r>
            <w:r>
              <w:t>3</w:t>
            </w:r>
            <w:r w:rsidR="00B76DFC">
              <w:t>3</w:t>
            </w:r>
            <w:r w:rsidRPr="005C6242">
              <w:t xml:space="preserve"> годы. Мероприятия и целевые показатели (индикаторы), предусмотренные Программой, рассчитаны на первые 5 лет с разбивкой по годам, а на последующий период (до окончания срока действия программы) - без разбивки по годам. </w:t>
            </w:r>
          </w:p>
          <w:p w14:paraId="4AA557DC" w14:textId="77777777" w:rsidR="00CB2528" w:rsidRPr="005C6242" w:rsidRDefault="00CB2528" w:rsidP="00CB2528">
            <w:r w:rsidRPr="005C6242">
              <w:t>Этапы реализации программы:</w:t>
            </w:r>
          </w:p>
          <w:p w14:paraId="44285F20" w14:textId="7CFA1030" w:rsidR="00CB2528" w:rsidRPr="000D7407" w:rsidRDefault="00CB2528" w:rsidP="00CB2528">
            <w:pPr>
              <w:pStyle w:val="ab"/>
              <w:jc w:val="both"/>
              <w:rPr>
                <w:rFonts w:ascii="Times New Roman" w:hAnsi="Times New Roman"/>
                <w:bCs/>
                <w:sz w:val="24"/>
                <w:szCs w:val="24"/>
                <w:lang w:val="ru-RU"/>
              </w:rPr>
            </w:pPr>
            <w:r w:rsidRPr="000D7407">
              <w:rPr>
                <w:rFonts w:ascii="Times New Roman" w:hAnsi="Times New Roman"/>
                <w:bCs/>
                <w:sz w:val="24"/>
                <w:szCs w:val="24"/>
              </w:rPr>
              <w:t>I</w:t>
            </w:r>
            <w:r w:rsidRPr="000D7407">
              <w:rPr>
                <w:rFonts w:ascii="Times New Roman" w:hAnsi="Times New Roman"/>
                <w:bCs/>
                <w:sz w:val="24"/>
                <w:szCs w:val="24"/>
                <w:lang w:val="ru-RU"/>
              </w:rPr>
              <w:t xml:space="preserve"> этап: 20</w:t>
            </w:r>
            <w:r>
              <w:rPr>
                <w:rFonts w:ascii="Times New Roman" w:hAnsi="Times New Roman"/>
                <w:bCs/>
                <w:sz w:val="24"/>
                <w:szCs w:val="24"/>
                <w:lang w:val="ru-RU"/>
              </w:rPr>
              <w:t>2</w:t>
            </w:r>
            <w:r w:rsidR="00941050">
              <w:rPr>
                <w:rFonts w:ascii="Times New Roman" w:hAnsi="Times New Roman"/>
                <w:bCs/>
                <w:sz w:val="24"/>
                <w:szCs w:val="24"/>
                <w:lang w:val="ru-RU"/>
              </w:rPr>
              <w:t>3</w:t>
            </w:r>
            <w:r w:rsidRPr="000D7407">
              <w:rPr>
                <w:rFonts w:ascii="Times New Roman" w:hAnsi="Times New Roman"/>
                <w:bCs/>
                <w:sz w:val="24"/>
                <w:szCs w:val="24"/>
                <w:lang w:val="ru-RU"/>
              </w:rPr>
              <w:t>-202</w:t>
            </w:r>
            <w:r w:rsidR="00B76DFC">
              <w:rPr>
                <w:rFonts w:ascii="Times New Roman" w:hAnsi="Times New Roman"/>
                <w:bCs/>
                <w:sz w:val="24"/>
                <w:szCs w:val="24"/>
                <w:lang w:val="ru-RU"/>
              </w:rPr>
              <w:t>7</w:t>
            </w:r>
            <w:r>
              <w:rPr>
                <w:rFonts w:ascii="Times New Roman" w:hAnsi="Times New Roman"/>
                <w:bCs/>
                <w:sz w:val="24"/>
                <w:szCs w:val="24"/>
                <w:lang w:val="ru-RU"/>
              </w:rPr>
              <w:t xml:space="preserve"> </w:t>
            </w:r>
            <w:r w:rsidR="00A71152">
              <w:rPr>
                <w:rFonts w:ascii="Times New Roman" w:hAnsi="Times New Roman"/>
                <w:bCs/>
                <w:sz w:val="24"/>
                <w:szCs w:val="24"/>
                <w:lang w:val="ru-RU"/>
              </w:rPr>
              <w:t>г</w:t>
            </w:r>
            <w:r w:rsidRPr="000D7407">
              <w:rPr>
                <w:rFonts w:ascii="Times New Roman" w:hAnsi="Times New Roman"/>
                <w:bCs/>
                <w:sz w:val="24"/>
                <w:szCs w:val="24"/>
                <w:lang w:val="ru-RU"/>
              </w:rPr>
              <w:t>г</w:t>
            </w:r>
            <w:r w:rsidR="005A06FF">
              <w:rPr>
                <w:rFonts w:ascii="Times New Roman" w:hAnsi="Times New Roman"/>
                <w:bCs/>
                <w:sz w:val="24"/>
                <w:szCs w:val="24"/>
                <w:lang w:val="ru-RU"/>
              </w:rPr>
              <w:t>.</w:t>
            </w:r>
            <w:r w:rsidRPr="000D7407">
              <w:rPr>
                <w:rFonts w:ascii="Times New Roman" w:hAnsi="Times New Roman"/>
                <w:bCs/>
                <w:sz w:val="24"/>
                <w:szCs w:val="24"/>
                <w:lang w:val="ru-RU"/>
              </w:rPr>
              <w:t>;</w:t>
            </w:r>
          </w:p>
          <w:p w14:paraId="5BD61E0C" w14:textId="6B90DF45" w:rsidR="00CB2528" w:rsidRPr="000D7407" w:rsidRDefault="00CB2528" w:rsidP="00B3682F">
            <w:pPr>
              <w:pStyle w:val="ab"/>
              <w:jc w:val="both"/>
              <w:rPr>
                <w:rFonts w:ascii="Times New Roman" w:hAnsi="Times New Roman"/>
                <w:bCs/>
                <w:sz w:val="24"/>
                <w:szCs w:val="24"/>
                <w:lang w:val="ru-RU"/>
              </w:rPr>
            </w:pPr>
            <w:r w:rsidRPr="000D7407">
              <w:rPr>
                <w:rFonts w:ascii="Times New Roman" w:hAnsi="Times New Roman"/>
                <w:bCs/>
                <w:sz w:val="24"/>
                <w:szCs w:val="24"/>
              </w:rPr>
              <w:t>II</w:t>
            </w:r>
            <w:r w:rsidRPr="000D7407">
              <w:rPr>
                <w:rFonts w:ascii="Times New Roman" w:hAnsi="Times New Roman"/>
                <w:bCs/>
                <w:sz w:val="24"/>
                <w:szCs w:val="24"/>
                <w:lang w:val="ru-RU"/>
              </w:rPr>
              <w:t xml:space="preserve"> этап: 202</w:t>
            </w:r>
            <w:r w:rsidR="00B76DFC">
              <w:rPr>
                <w:rFonts w:ascii="Times New Roman" w:hAnsi="Times New Roman"/>
                <w:bCs/>
                <w:sz w:val="24"/>
                <w:szCs w:val="24"/>
                <w:lang w:val="ru-RU"/>
              </w:rPr>
              <w:t>8</w:t>
            </w:r>
            <w:r w:rsidRPr="000D7407">
              <w:rPr>
                <w:rFonts w:ascii="Times New Roman" w:hAnsi="Times New Roman"/>
                <w:bCs/>
                <w:sz w:val="24"/>
                <w:szCs w:val="24"/>
                <w:lang w:val="ru-RU"/>
              </w:rPr>
              <w:t>-20</w:t>
            </w:r>
            <w:r>
              <w:rPr>
                <w:rFonts w:ascii="Times New Roman" w:hAnsi="Times New Roman"/>
                <w:bCs/>
                <w:sz w:val="24"/>
                <w:szCs w:val="24"/>
                <w:lang w:val="ru-RU"/>
              </w:rPr>
              <w:t>3</w:t>
            </w:r>
            <w:r w:rsidR="00B76DFC">
              <w:rPr>
                <w:rFonts w:ascii="Times New Roman" w:hAnsi="Times New Roman"/>
                <w:bCs/>
                <w:sz w:val="24"/>
                <w:szCs w:val="24"/>
                <w:lang w:val="ru-RU"/>
              </w:rPr>
              <w:t>3</w:t>
            </w:r>
            <w:r w:rsidR="00A71152">
              <w:rPr>
                <w:rFonts w:ascii="Times New Roman" w:hAnsi="Times New Roman"/>
                <w:bCs/>
                <w:sz w:val="24"/>
                <w:szCs w:val="24"/>
                <w:lang w:val="ru-RU"/>
              </w:rPr>
              <w:t xml:space="preserve"> г</w:t>
            </w:r>
            <w:r w:rsidRPr="000D7407">
              <w:rPr>
                <w:rFonts w:ascii="Times New Roman" w:hAnsi="Times New Roman"/>
                <w:bCs/>
                <w:sz w:val="24"/>
                <w:szCs w:val="24"/>
                <w:lang w:val="ru-RU"/>
              </w:rPr>
              <w:t>г.</w:t>
            </w:r>
          </w:p>
        </w:tc>
      </w:tr>
      <w:tr w:rsidR="00CB2528" w:rsidRPr="005C6242" w14:paraId="10B27B2E" w14:textId="77777777" w:rsidTr="005C6242">
        <w:tc>
          <w:tcPr>
            <w:tcW w:w="2547" w:type="dxa"/>
            <w:shd w:val="clear" w:color="auto" w:fill="FFFFFF"/>
            <w:vAlign w:val="center"/>
          </w:tcPr>
          <w:p w14:paraId="3067AE82" w14:textId="77777777" w:rsidR="00CB2528" w:rsidRPr="000D7407" w:rsidRDefault="00CB2528" w:rsidP="00CB2528">
            <w:pPr>
              <w:pStyle w:val="ab"/>
              <w:rPr>
                <w:rFonts w:ascii="Times New Roman" w:hAnsi="Times New Roman"/>
                <w:bCs/>
                <w:color w:val="000000"/>
                <w:sz w:val="24"/>
                <w:szCs w:val="24"/>
                <w:lang w:val="ru-RU"/>
              </w:rPr>
            </w:pPr>
            <w:r w:rsidRPr="000D7407">
              <w:rPr>
                <w:rFonts w:ascii="Times New Roman" w:hAnsi="Times New Roman"/>
                <w:sz w:val="24"/>
                <w:szCs w:val="24"/>
                <w:lang w:val="ru-RU"/>
              </w:rPr>
              <w:t>Объемы и источники финансирования программы</w:t>
            </w:r>
          </w:p>
        </w:tc>
        <w:tc>
          <w:tcPr>
            <w:tcW w:w="6798" w:type="dxa"/>
            <w:shd w:val="clear" w:color="auto" w:fill="auto"/>
            <w:vAlign w:val="center"/>
          </w:tcPr>
          <w:p w14:paraId="149E71BE" w14:textId="6F4267B0" w:rsidR="00CB2528" w:rsidRPr="00707693" w:rsidRDefault="00CB2528" w:rsidP="00CB2528">
            <w:pPr>
              <w:pStyle w:val="ab"/>
              <w:ind w:firstLine="317"/>
              <w:jc w:val="both"/>
              <w:rPr>
                <w:rFonts w:ascii="Times New Roman" w:hAnsi="Times New Roman"/>
                <w:sz w:val="24"/>
                <w:szCs w:val="20"/>
                <w:lang w:val="ru-RU"/>
              </w:rPr>
            </w:pPr>
            <w:r w:rsidRPr="00707693">
              <w:rPr>
                <w:rFonts w:ascii="Times New Roman" w:hAnsi="Times New Roman"/>
                <w:bCs/>
                <w:sz w:val="24"/>
                <w:szCs w:val="20"/>
                <w:lang w:val="ru-RU"/>
              </w:rPr>
              <w:t>Объем финансирования Программы составляет в 202</w:t>
            </w:r>
            <w:r w:rsidR="00941050" w:rsidRPr="00707693">
              <w:rPr>
                <w:rFonts w:ascii="Times New Roman" w:hAnsi="Times New Roman"/>
                <w:bCs/>
                <w:sz w:val="24"/>
                <w:szCs w:val="20"/>
                <w:lang w:val="ru-RU"/>
              </w:rPr>
              <w:t>3</w:t>
            </w:r>
            <w:r w:rsidRPr="00707693">
              <w:rPr>
                <w:rFonts w:ascii="Times New Roman" w:hAnsi="Times New Roman"/>
                <w:bCs/>
                <w:sz w:val="24"/>
                <w:szCs w:val="20"/>
                <w:lang w:val="ru-RU"/>
              </w:rPr>
              <w:t>-203</w:t>
            </w:r>
            <w:r w:rsidR="00D51177" w:rsidRPr="00707693">
              <w:rPr>
                <w:rFonts w:ascii="Times New Roman" w:hAnsi="Times New Roman"/>
                <w:bCs/>
                <w:sz w:val="24"/>
                <w:szCs w:val="20"/>
                <w:lang w:val="ru-RU"/>
              </w:rPr>
              <w:t>3</w:t>
            </w:r>
            <w:r w:rsidRPr="00707693">
              <w:rPr>
                <w:rFonts w:ascii="Times New Roman" w:hAnsi="Times New Roman"/>
                <w:bCs/>
                <w:sz w:val="24"/>
                <w:szCs w:val="20"/>
                <w:lang w:val="ru-RU"/>
              </w:rPr>
              <w:t xml:space="preserve"> годах –</w:t>
            </w:r>
            <w:r w:rsidR="00D51177" w:rsidRPr="00707693">
              <w:rPr>
                <w:rFonts w:ascii="Times New Roman" w:hAnsi="Times New Roman"/>
                <w:bCs/>
                <w:sz w:val="24"/>
                <w:szCs w:val="20"/>
                <w:lang w:val="ru-RU"/>
              </w:rPr>
              <w:t xml:space="preserve"> </w:t>
            </w:r>
            <w:r w:rsidR="00260B43" w:rsidRPr="00260B43">
              <w:rPr>
                <w:rFonts w:ascii="Times New Roman" w:hAnsi="Times New Roman"/>
                <w:bCs/>
                <w:sz w:val="24"/>
                <w:szCs w:val="20"/>
                <w:lang w:val="ru-RU"/>
              </w:rPr>
              <w:t>13</w:t>
            </w:r>
            <w:r w:rsidR="00140264" w:rsidRPr="00260B43">
              <w:rPr>
                <w:rFonts w:ascii="Times New Roman" w:hAnsi="Times New Roman"/>
                <w:bCs/>
                <w:sz w:val="24"/>
                <w:szCs w:val="20"/>
                <w:lang w:val="ru-RU"/>
              </w:rPr>
              <w:t xml:space="preserve"> </w:t>
            </w:r>
            <w:r w:rsidR="00260B43" w:rsidRPr="00260B43">
              <w:rPr>
                <w:rFonts w:ascii="Times New Roman" w:hAnsi="Times New Roman"/>
                <w:bCs/>
                <w:sz w:val="24"/>
                <w:szCs w:val="20"/>
                <w:lang w:val="ru-RU"/>
              </w:rPr>
              <w:t>988</w:t>
            </w:r>
            <w:r w:rsidR="00140264" w:rsidRPr="00260B43">
              <w:rPr>
                <w:rFonts w:ascii="Times New Roman" w:hAnsi="Times New Roman"/>
                <w:bCs/>
                <w:sz w:val="24"/>
                <w:szCs w:val="20"/>
                <w:lang w:val="ru-RU"/>
              </w:rPr>
              <w:t xml:space="preserve"> </w:t>
            </w:r>
            <w:r w:rsidR="00260B43" w:rsidRPr="00260B43">
              <w:rPr>
                <w:rFonts w:ascii="Times New Roman" w:hAnsi="Times New Roman"/>
                <w:bCs/>
                <w:sz w:val="24"/>
                <w:szCs w:val="20"/>
                <w:lang w:val="ru-RU"/>
              </w:rPr>
              <w:t>525</w:t>
            </w:r>
            <w:r w:rsidR="00006249" w:rsidRPr="00707693">
              <w:rPr>
                <w:rFonts w:ascii="Times New Roman" w:hAnsi="Times New Roman"/>
                <w:bCs/>
                <w:sz w:val="24"/>
                <w:szCs w:val="20"/>
                <w:lang w:val="ru-RU"/>
              </w:rPr>
              <w:t xml:space="preserve"> </w:t>
            </w:r>
            <w:r w:rsidRPr="00707693">
              <w:rPr>
                <w:rFonts w:ascii="Times New Roman" w:hAnsi="Times New Roman"/>
                <w:bCs/>
                <w:sz w:val="24"/>
                <w:szCs w:val="20"/>
                <w:lang w:val="ru-RU"/>
              </w:rPr>
              <w:t>тысяч рублей за счет бюджетных средств разных уровней</w:t>
            </w:r>
            <w:r w:rsidRPr="00707693">
              <w:rPr>
                <w:rFonts w:ascii="Times New Roman" w:hAnsi="Times New Roman"/>
                <w:sz w:val="24"/>
                <w:szCs w:val="20"/>
                <w:lang w:val="ru-RU"/>
              </w:rPr>
              <w:t>.</w:t>
            </w:r>
          </w:p>
          <w:p w14:paraId="1D7E4890" w14:textId="04556BE9" w:rsidR="00CB2528" w:rsidRPr="00D16613" w:rsidRDefault="00CB2528" w:rsidP="00E674CD">
            <w:pPr>
              <w:pStyle w:val="ab"/>
              <w:ind w:firstLine="317"/>
              <w:jc w:val="both"/>
              <w:rPr>
                <w:rFonts w:ascii="Times New Roman" w:hAnsi="Times New Roman"/>
                <w:color w:val="000000"/>
                <w:sz w:val="24"/>
                <w:szCs w:val="24"/>
                <w:lang w:val="ru-RU"/>
              </w:rPr>
            </w:pPr>
            <w:r w:rsidRPr="00E674CD">
              <w:rPr>
                <w:rFonts w:ascii="Times New Roman" w:hAnsi="Times New Roman"/>
                <w:sz w:val="24"/>
                <w:szCs w:val="24"/>
                <w:lang w:val="ru-RU"/>
              </w:rPr>
              <w:t>Бюджетные ассигнования, предусмотренные в плановом периоде 202</w:t>
            </w:r>
            <w:r w:rsidR="00941050">
              <w:rPr>
                <w:rFonts w:ascii="Times New Roman" w:hAnsi="Times New Roman"/>
                <w:sz w:val="24"/>
                <w:szCs w:val="24"/>
                <w:lang w:val="ru-RU"/>
              </w:rPr>
              <w:t>3</w:t>
            </w:r>
            <w:r w:rsidRPr="00E674CD">
              <w:rPr>
                <w:rFonts w:ascii="Times New Roman" w:hAnsi="Times New Roman"/>
                <w:sz w:val="24"/>
                <w:szCs w:val="24"/>
                <w:lang w:val="ru-RU"/>
              </w:rPr>
              <w:t xml:space="preserve"> – 203</w:t>
            </w:r>
            <w:r w:rsidR="00B76DFC">
              <w:rPr>
                <w:rFonts w:ascii="Times New Roman" w:hAnsi="Times New Roman"/>
                <w:sz w:val="24"/>
                <w:szCs w:val="24"/>
                <w:lang w:val="ru-RU"/>
              </w:rPr>
              <w:t>3</w:t>
            </w:r>
            <w:r w:rsidRPr="00E674CD">
              <w:rPr>
                <w:rFonts w:ascii="Times New Roman" w:hAnsi="Times New Roman"/>
                <w:sz w:val="24"/>
                <w:szCs w:val="24"/>
                <w:lang w:val="ru-RU"/>
              </w:rPr>
              <w:t xml:space="preserve"> годах, могут быть уточнены при формировании проект</w:t>
            </w:r>
            <w:r w:rsidR="00D16613" w:rsidRPr="00E674CD">
              <w:rPr>
                <w:rFonts w:ascii="Times New Roman" w:hAnsi="Times New Roman"/>
                <w:sz w:val="24"/>
                <w:szCs w:val="24"/>
                <w:lang w:val="ru-RU"/>
              </w:rPr>
              <w:t>ов</w:t>
            </w:r>
            <w:r w:rsidRPr="00E674CD">
              <w:rPr>
                <w:rFonts w:ascii="Times New Roman" w:hAnsi="Times New Roman"/>
                <w:sz w:val="24"/>
                <w:szCs w:val="24"/>
                <w:lang w:val="ru-RU"/>
              </w:rPr>
              <w:t xml:space="preserve"> бюджета.</w:t>
            </w:r>
          </w:p>
        </w:tc>
      </w:tr>
    </w:tbl>
    <w:p w14:paraId="2A2C5666" w14:textId="77777777" w:rsidR="00D94CDF" w:rsidRPr="00E97BDC" w:rsidRDefault="00D94CDF" w:rsidP="00CB7047">
      <w:pPr>
        <w:pStyle w:val="ab"/>
        <w:rPr>
          <w:highlight w:val="yellow"/>
          <w:lang w:val="ru-RU"/>
        </w:rPr>
      </w:pPr>
    </w:p>
    <w:p w14:paraId="01FB53DC" w14:textId="77777777" w:rsidR="00D94CDF" w:rsidRPr="00E97BDC" w:rsidRDefault="00D94CDF" w:rsidP="00CB7047">
      <w:pPr>
        <w:spacing w:after="160"/>
        <w:rPr>
          <w:sz w:val="20"/>
          <w:szCs w:val="32"/>
          <w:highlight w:val="yellow"/>
          <w:lang w:bidi="en-US"/>
        </w:rPr>
      </w:pPr>
      <w:r w:rsidRPr="00E97BDC">
        <w:rPr>
          <w:highlight w:val="yellow"/>
        </w:rPr>
        <w:br w:type="page"/>
      </w:r>
    </w:p>
    <w:p w14:paraId="21CCD95E" w14:textId="77777777" w:rsidR="006C5E48" w:rsidRPr="00F92428" w:rsidRDefault="000E5161" w:rsidP="00CB7047">
      <w:pPr>
        <w:pStyle w:val="1"/>
        <w:spacing w:line="240" w:lineRule="auto"/>
        <w:rPr>
          <w:rFonts w:ascii="Times New Roman" w:hAnsi="Times New Roman"/>
        </w:rPr>
      </w:pPr>
      <w:bookmarkStart w:id="3" w:name="_Toc148667203"/>
      <w:r w:rsidRPr="00F92428">
        <w:rPr>
          <w:rFonts w:ascii="Times New Roman" w:hAnsi="Times New Roman"/>
        </w:rPr>
        <w:lastRenderedPageBreak/>
        <w:t xml:space="preserve">1 </w:t>
      </w:r>
      <w:r w:rsidR="00D94CDF" w:rsidRPr="00F92428">
        <w:rPr>
          <w:rFonts w:ascii="Times New Roman" w:hAnsi="Times New Roman"/>
        </w:rPr>
        <w:t>ХАРАКТЕРИСТИКА СУЩЕСТВУЮЩЕГО СОСТОЯНИЯ ТРАНСПОРТНОЙ ИНФРАСТРУКТУРЫ</w:t>
      </w:r>
      <w:bookmarkEnd w:id="3"/>
    </w:p>
    <w:p w14:paraId="4ABBB8B4" w14:textId="0182D5C7" w:rsidR="00D94CDF" w:rsidRPr="00F92428" w:rsidRDefault="000E5161" w:rsidP="00CB7047">
      <w:pPr>
        <w:pStyle w:val="21"/>
        <w:spacing w:line="240" w:lineRule="auto"/>
        <w:rPr>
          <w:rFonts w:ascii="Times New Roman" w:hAnsi="Times New Roman"/>
        </w:rPr>
      </w:pPr>
      <w:bookmarkStart w:id="4" w:name="_Toc148667204"/>
      <w:r w:rsidRPr="00F92428">
        <w:rPr>
          <w:rFonts w:ascii="Times New Roman" w:hAnsi="Times New Roman"/>
        </w:rPr>
        <w:t xml:space="preserve">1.1 </w:t>
      </w:r>
      <w:r w:rsidR="00D94CDF" w:rsidRPr="00F92428">
        <w:rPr>
          <w:rFonts w:ascii="Times New Roman" w:hAnsi="Times New Roman"/>
        </w:rPr>
        <w:t xml:space="preserve">Анализ положения </w:t>
      </w:r>
      <w:r w:rsidR="003B62D6">
        <w:rPr>
          <w:rFonts w:ascii="Times New Roman" w:hAnsi="Times New Roman"/>
        </w:rPr>
        <w:t xml:space="preserve">Тарногского </w:t>
      </w:r>
      <w:r w:rsidR="001A76A3">
        <w:rPr>
          <w:rFonts w:ascii="Times New Roman" w:hAnsi="Times New Roman"/>
        </w:rPr>
        <w:t>муниципального округа</w:t>
      </w:r>
      <w:r w:rsidR="00EB334F">
        <w:rPr>
          <w:rFonts w:ascii="Times New Roman" w:hAnsi="Times New Roman"/>
        </w:rPr>
        <w:t xml:space="preserve"> </w:t>
      </w:r>
      <w:r w:rsidR="00D94CDF" w:rsidRPr="00F92428">
        <w:rPr>
          <w:rFonts w:ascii="Times New Roman" w:hAnsi="Times New Roman"/>
        </w:rPr>
        <w:t>в структуре пространственной организации субъектов Российской Федерации</w:t>
      </w:r>
      <w:bookmarkEnd w:id="4"/>
    </w:p>
    <w:p w14:paraId="1EA99BCC" w14:textId="17D25217" w:rsidR="00AB70F9" w:rsidRDefault="00AB70F9" w:rsidP="00AB70F9">
      <w:pPr>
        <w:ind w:firstLine="709"/>
        <w:jc w:val="both"/>
      </w:pPr>
      <w:r>
        <w:t xml:space="preserve">В рамках муниципального устройства в границах административно-территориальных единиц </w:t>
      </w:r>
      <w:r w:rsidR="001A76A3">
        <w:t>Вологодско</w:t>
      </w:r>
      <w:r w:rsidR="00DC3937">
        <w:t>й области</w:t>
      </w:r>
      <w:r>
        <w:t xml:space="preserve"> существуют муниципальные образования:</w:t>
      </w:r>
    </w:p>
    <w:p w14:paraId="6BCAA2BF" w14:textId="7090E3AE" w:rsidR="00AB70F9" w:rsidRDefault="001A76A3" w:rsidP="00AB70F9">
      <w:pPr>
        <w:pStyle w:val="af3"/>
        <w:numPr>
          <w:ilvl w:val="0"/>
          <w:numId w:val="7"/>
        </w:numPr>
        <w:jc w:val="both"/>
        <w:rPr>
          <w:rFonts w:ascii="Times New Roman" w:hAnsi="Times New Roman"/>
          <w:sz w:val="24"/>
        </w:rPr>
      </w:pPr>
      <w:r>
        <w:rPr>
          <w:rFonts w:ascii="Times New Roman" w:hAnsi="Times New Roman"/>
          <w:sz w:val="24"/>
        </w:rPr>
        <w:t>2</w:t>
      </w:r>
      <w:r w:rsidR="00DC3937">
        <w:rPr>
          <w:rFonts w:ascii="Times New Roman" w:hAnsi="Times New Roman"/>
          <w:sz w:val="24"/>
        </w:rPr>
        <w:t xml:space="preserve"> </w:t>
      </w:r>
      <w:r w:rsidR="00AB70F9">
        <w:rPr>
          <w:rFonts w:ascii="Times New Roman" w:hAnsi="Times New Roman"/>
          <w:sz w:val="24"/>
        </w:rPr>
        <w:t>городск</w:t>
      </w:r>
      <w:r w:rsidR="00701782">
        <w:rPr>
          <w:rFonts w:ascii="Times New Roman" w:hAnsi="Times New Roman"/>
          <w:sz w:val="24"/>
        </w:rPr>
        <w:t>их</w:t>
      </w:r>
      <w:r w:rsidR="00AB70F9">
        <w:rPr>
          <w:rFonts w:ascii="Times New Roman" w:hAnsi="Times New Roman"/>
          <w:sz w:val="24"/>
        </w:rPr>
        <w:t xml:space="preserve"> округ</w:t>
      </w:r>
      <w:r>
        <w:rPr>
          <w:rFonts w:ascii="Times New Roman" w:hAnsi="Times New Roman"/>
          <w:sz w:val="24"/>
        </w:rPr>
        <w:t>а (Вологда, Череповец)</w:t>
      </w:r>
      <w:r w:rsidR="00276C72">
        <w:rPr>
          <w:rFonts w:ascii="Times New Roman" w:hAnsi="Times New Roman"/>
          <w:sz w:val="24"/>
        </w:rPr>
        <w:t>,</w:t>
      </w:r>
    </w:p>
    <w:p w14:paraId="03C8E595" w14:textId="4B1AC902" w:rsidR="007A0C78" w:rsidRDefault="001A76A3" w:rsidP="00AB70F9">
      <w:pPr>
        <w:pStyle w:val="af3"/>
        <w:numPr>
          <w:ilvl w:val="0"/>
          <w:numId w:val="7"/>
        </w:numPr>
        <w:spacing w:after="0"/>
        <w:ind w:hanging="357"/>
        <w:jc w:val="both"/>
        <w:rPr>
          <w:rFonts w:ascii="Times New Roman" w:hAnsi="Times New Roman"/>
          <w:sz w:val="24"/>
        </w:rPr>
      </w:pPr>
      <w:r>
        <w:rPr>
          <w:rFonts w:ascii="Times New Roman" w:hAnsi="Times New Roman"/>
          <w:sz w:val="24"/>
        </w:rPr>
        <w:t xml:space="preserve">23 </w:t>
      </w:r>
      <w:r w:rsidR="007A0C78">
        <w:rPr>
          <w:rFonts w:ascii="Times New Roman" w:hAnsi="Times New Roman"/>
          <w:sz w:val="24"/>
        </w:rPr>
        <w:t>муниципальны</w:t>
      </w:r>
      <w:r w:rsidR="00DC3937">
        <w:rPr>
          <w:rFonts w:ascii="Times New Roman" w:hAnsi="Times New Roman"/>
          <w:sz w:val="24"/>
        </w:rPr>
        <w:t>х</w:t>
      </w:r>
      <w:r w:rsidR="007A0C78">
        <w:rPr>
          <w:rFonts w:ascii="Times New Roman" w:hAnsi="Times New Roman"/>
          <w:sz w:val="24"/>
        </w:rPr>
        <w:t xml:space="preserve"> округ</w:t>
      </w:r>
      <w:r w:rsidR="008E6F97">
        <w:rPr>
          <w:rFonts w:ascii="Times New Roman" w:hAnsi="Times New Roman"/>
          <w:sz w:val="24"/>
        </w:rPr>
        <w:t>а</w:t>
      </w:r>
      <w:r w:rsidR="00701782">
        <w:rPr>
          <w:rFonts w:ascii="Times New Roman" w:hAnsi="Times New Roman"/>
          <w:sz w:val="24"/>
        </w:rPr>
        <w:t>,</w:t>
      </w:r>
    </w:p>
    <w:p w14:paraId="3B7C220F" w14:textId="15172BFF" w:rsidR="00AB70F9" w:rsidRPr="002C4313" w:rsidRDefault="001A76A3" w:rsidP="00AB70F9">
      <w:pPr>
        <w:pStyle w:val="af3"/>
        <w:numPr>
          <w:ilvl w:val="0"/>
          <w:numId w:val="7"/>
        </w:numPr>
        <w:spacing w:after="0"/>
        <w:ind w:hanging="357"/>
        <w:jc w:val="both"/>
        <w:rPr>
          <w:rFonts w:ascii="Times New Roman" w:hAnsi="Times New Roman"/>
          <w:sz w:val="24"/>
        </w:rPr>
      </w:pPr>
      <w:r>
        <w:rPr>
          <w:rFonts w:ascii="Times New Roman" w:hAnsi="Times New Roman"/>
          <w:sz w:val="24"/>
        </w:rPr>
        <w:t>3</w:t>
      </w:r>
      <w:r w:rsidR="00AB70F9">
        <w:rPr>
          <w:rFonts w:ascii="Times New Roman" w:hAnsi="Times New Roman"/>
          <w:sz w:val="24"/>
        </w:rPr>
        <w:t xml:space="preserve"> муниципальных район</w:t>
      </w:r>
      <w:r w:rsidR="00DC3937">
        <w:rPr>
          <w:rFonts w:ascii="Times New Roman" w:hAnsi="Times New Roman"/>
          <w:sz w:val="24"/>
        </w:rPr>
        <w:t>а</w:t>
      </w:r>
      <w:r w:rsidR="0084758D">
        <w:rPr>
          <w:rFonts w:ascii="Times New Roman" w:hAnsi="Times New Roman"/>
          <w:sz w:val="24"/>
        </w:rPr>
        <w:t>.</w:t>
      </w:r>
    </w:p>
    <w:p w14:paraId="60CA773E" w14:textId="2932E2B8" w:rsidR="001D38C7" w:rsidRDefault="003B62D6" w:rsidP="00156F06">
      <w:pPr>
        <w:pStyle w:val="a6"/>
        <w:numPr>
          <w:ilvl w:val="0"/>
          <w:numId w:val="0"/>
        </w:numPr>
        <w:ind w:firstLine="567"/>
      </w:pPr>
      <w:r>
        <w:t xml:space="preserve">Тарногский </w:t>
      </w:r>
      <w:r w:rsidR="0084758D">
        <w:t xml:space="preserve">муниципальный район </w:t>
      </w:r>
      <w:r w:rsidR="001D38C7">
        <w:t xml:space="preserve">наделен статусом муниципального округа в соответствии с Законом </w:t>
      </w:r>
      <w:r w:rsidR="0084758D">
        <w:t xml:space="preserve">Вологодской </w:t>
      </w:r>
      <w:r w:rsidR="001D38C7">
        <w:t>области №</w:t>
      </w:r>
      <w:r w:rsidR="0084758D">
        <w:t>511</w:t>
      </w:r>
      <w:r>
        <w:t>2</w:t>
      </w:r>
      <w:r w:rsidR="0084758D">
        <w:t>-ОЗ</w:t>
      </w:r>
      <w:r w:rsidR="001D38C7">
        <w:t xml:space="preserve"> от </w:t>
      </w:r>
      <w:r w:rsidR="0084758D">
        <w:t>28.04.2022</w:t>
      </w:r>
      <w:r w:rsidR="00A40A47">
        <w:t xml:space="preserve"> (с изм. от 12.01.2023)</w:t>
      </w:r>
      <w:r w:rsidR="0084758D">
        <w:t>.</w:t>
      </w:r>
    </w:p>
    <w:p w14:paraId="70FF5743" w14:textId="4D7731DA" w:rsidR="00701782" w:rsidRDefault="003B62D6" w:rsidP="00156F06">
      <w:pPr>
        <w:pStyle w:val="a6"/>
        <w:numPr>
          <w:ilvl w:val="0"/>
          <w:numId w:val="0"/>
        </w:numPr>
        <w:ind w:firstLine="567"/>
      </w:pPr>
      <w:r>
        <w:t>Тарногский</w:t>
      </w:r>
      <w:r w:rsidR="0084758D">
        <w:t xml:space="preserve"> </w:t>
      </w:r>
      <w:r w:rsidR="00497EEE">
        <w:t>му</w:t>
      </w:r>
      <w:r w:rsidR="00DC3937">
        <w:t>ниципальн</w:t>
      </w:r>
      <w:r w:rsidR="0084299A">
        <w:t>ый округ</w:t>
      </w:r>
      <w:r w:rsidR="00497EEE">
        <w:t xml:space="preserve"> </w:t>
      </w:r>
      <w:r w:rsidR="00C03424">
        <w:t xml:space="preserve">– субъект Российской Федерации в </w:t>
      </w:r>
      <w:r>
        <w:t>северо</w:t>
      </w:r>
      <w:r w:rsidR="00631E83">
        <w:t>-восточной</w:t>
      </w:r>
      <w:r w:rsidR="00C03424">
        <w:t xml:space="preserve"> части </w:t>
      </w:r>
      <w:r w:rsidR="0084758D">
        <w:t>Вологодской</w:t>
      </w:r>
      <w:r w:rsidR="00DC3937">
        <w:t xml:space="preserve"> области</w:t>
      </w:r>
      <w:r w:rsidR="00C03424">
        <w:t xml:space="preserve">. </w:t>
      </w:r>
      <w:r w:rsidR="00EB1DA2" w:rsidRPr="00DA5D1F">
        <w:t xml:space="preserve">Расстояние от </w:t>
      </w:r>
      <w:r w:rsidR="00DC3937">
        <w:t xml:space="preserve">областного </w:t>
      </w:r>
      <w:r w:rsidR="00EB1DA2" w:rsidRPr="00DA5D1F">
        <w:t xml:space="preserve">центра </w:t>
      </w:r>
      <w:r w:rsidR="0084758D">
        <w:t>г. Вологда</w:t>
      </w:r>
      <w:r w:rsidR="00EB1DA2" w:rsidRPr="00DA5D1F">
        <w:t xml:space="preserve"> </w:t>
      </w:r>
      <w:r w:rsidR="00EB1DA2">
        <w:t xml:space="preserve">составляет </w:t>
      </w:r>
      <w:r>
        <w:t>339</w:t>
      </w:r>
      <w:r w:rsidR="00EB1DA2" w:rsidRPr="00DA5D1F">
        <w:t xml:space="preserve"> километр</w:t>
      </w:r>
      <w:r w:rsidR="00DC3937">
        <w:t>ов</w:t>
      </w:r>
      <w:r w:rsidR="0084299A">
        <w:t xml:space="preserve">, до соседних крупных населенных пунктов: </w:t>
      </w:r>
      <w:r w:rsidR="00433843">
        <w:t>с. Нюксеница – 57 км, Тотьма – 135 км, с. Верховажье – 204 км</w:t>
      </w:r>
      <w:r w:rsidR="001D38C7">
        <w:t xml:space="preserve">. </w:t>
      </w:r>
    </w:p>
    <w:p w14:paraId="7565547A" w14:textId="79A7D2B9" w:rsidR="00EB334F" w:rsidRPr="00EB334F" w:rsidRDefault="00EB334F" w:rsidP="00433843">
      <w:pPr>
        <w:pStyle w:val="a6"/>
        <w:numPr>
          <w:ilvl w:val="0"/>
          <w:numId w:val="0"/>
        </w:numPr>
        <w:ind w:firstLine="567"/>
      </w:pPr>
      <w:r>
        <w:t xml:space="preserve">В состав </w:t>
      </w:r>
      <w:r w:rsidR="001B7DCF">
        <w:t>Тарногского</w:t>
      </w:r>
      <w:r w:rsidR="00C07687">
        <w:t xml:space="preserve"> </w:t>
      </w:r>
      <w:r w:rsidR="001D38C7">
        <w:t>муниципального округа</w:t>
      </w:r>
      <w:r>
        <w:t xml:space="preserve"> входят </w:t>
      </w:r>
      <w:r w:rsidR="001B7DCF">
        <w:t>257</w:t>
      </w:r>
      <w:r w:rsidR="00A40A47">
        <w:t xml:space="preserve"> </w:t>
      </w:r>
      <w:r>
        <w:t>населенны</w:t>
      </w:r>
      <w:r w:rsidR="00A40A47">
        <w:t>х</w:t>
      </w:r>
      <w:r>
        <w:t xml:space="preserve"> пункт</w:t>
      </w:r>
      <w:r w:rsidR="00A40A47">
        <w:t>ов. Наиболее крупным населенным пункт</w:t>
      </w:r>
      <w:r w:rsidR="00433843">
        <w:t>о</w:t>
      </w:r>
      <w:r w:rsidR="00A40A47">
        <w:t>м округа явля</w:t>
      </w:r>
      <w:r w:rsidR="00433843">
        <w:t>е</w:t>
      </w:r>
      <w:r w:rsidR="00A40A47">
        <w:t>тся</w:t>
      </w:r>
      <w:r w:rsidR="00433843">
        <w:t xml:space="preserve"> с. Тарногский Городок</w:t>
      </w:r>
      <w:r w:rsidR="00A40A47">
        <w:t xml:space="preserve"> – административный центр округа</w:t>
      </w:r>
      <w:r>
        <w:t>.</w:t>
      </w:r>
    </w:p>
    <w:p w14:paraId="6B60480F" w14:textId="62F6D5C6" w:rsidR="00701782" w:rsidRPr="00701782" w:rsidRDefault="00433843" w:rsidP="00701782">
      <w:pPr>
        <w:ind w:firstLine="567"/>
        <w:jc w:val="both"/>
      </w:pPr>
      <w:r>
        <w:t xml:space="preserve">Тарногский </w:t>
      </w:r>
      <w:r w:rsidR="00A40A47">
        <w:t>му</w:t>
      </w:r>
      <w:r w:rsidR="00156F06">
        <w:t>ниципальн</w:t>
      </w:r>
      <w:r w:rsidR="001D38C7">
        <w:t xml:space="preserve">ый </w:t>
      </w:r>
      <w:r w:rsidR="00156F06">
        <w:t>о</w:t>
      </w:r>
      <w:r w:rsidR="001D38C7">
        <w:t>круг</w:t>
      </w:r>
      <w:r w:rsidR="00156F06">
        <w:t xml:space="preserve"> </w:t>
      </w:r>
      <w:r w:rsidR="00701782" w:rsidRPr="00701782">
        <w:t xml:space="preserve">граничит: </w:t>
      </w:r>
    </w:p>
    <w:p w14:paraId="67B95092" w14:textId="53B90D2F" w:rsidR="00701782" w:rsidRPr="00701782" w:rsidRDefault="00701782" w:rsidP="00701782">
      <w:pPr>
        <w:pStyle w:val="af3"/>
        <w:numPr>
          <w:ilvl w:val="0"/>
          <w:numId w:val="21"/>
        </w:numPr>
        <w:jc w:val="both"/>
        <w:rPr>
          <w:rFonts w:ascii="Times New Roman" w:eastAsia="Times New Roman" w:hAnsi="Times New Roman"/>
          <w:sz w:val="24"/>
          <w:szCs w:val="24"/>
        </w:rPr>
      </w:pPr>
      <w:r w:rsidRPr="00701782">
        <w:rPr>
          <w:rFonts w:ascii="Times New Roman" w:eastAsia="Times New Roman" w:hAnsi="Times New Roman"/>
          <w:sz w:val="24"/>
          <w:szCs w:val="24"/>
        </w:rPr>
        <w:t xml:space="preserve">на востоке - с </w:t>
      </w:r>
      <w:r w:rsidR="00433843">
        <w:rPr>
          <w:rFonts w:ascii="Times New Roman" w:eastAsia="Times New Roman" w:hAnsi="Times New Roman"/>
          <w:sz w:val="24"/>
          <w:szCs w:val="24"/>
        </w:rPr>
        <w:t xml:space="preserve">Нюксенским </w:t>
      </w:r>
      <w:r w:rsidR="00631E83">
        <w:rPr>
          <w:rFonts w:ascii="Times New Roman" w:eastAsia="Times New Roman" w:hAnsi="Times New Roman"/>
          <w:sz w:val="24"/>
          <w:szCs w:val="24"/>
        </w:rPr>
        <w:t>муниципальным округом</w:t>
      </w:r>
      <w:r w:rsidRPr="00701782">
        <w:rPr>
          <w:rFonts w:ascii="Times New Roman" w:eastAsia="Times New Roman" w:hAnsi="Times New Roman"/>
          <w:sz w:val="24"/>
          <w:szCs w:val="24"/>
        </w:rPr>
        <w:t>;</w:t>
      </w:r>
    </w:p>
    <w:p w14:paraId="4B54EB3F" w14:textId="65113516" w:rsidR="00701782" w:rsidRPr="00701782" w:rsidRDefault="00701782" w:rsidP="00701782">
      <w:pPr>
        <w:pStyle w:val="af3"/>
        <w:numPr>
          <w:ilvl w:val="0"/>
          <w:numId w:val="21"/>
        </w:numPr>
        <w:jc w:val="both"/>
        <w:rPr>
          <w:rFonts w:ascii="Times New Roman" w:eastAsia="Times New Roman" w:hAnsi="Times New Roman"/>
          <w:sz w:val="24"/>
          <w:szCs w:val="24"/>
        </w:rPr>
      </w:pPr>
      <w:r w:rsidRPr="00701782">
        <w:rPr>
          <w:rFonts w:ascii="Times New Roman" w:eastAsia="Times New Roman" w:hAnsi="Times New Roman"/>
          <w:sz w:val="24"/>
          <w:szCs w:val="24"/>
        </w:rPr>
        <w:t xml:space="preserve">на юге - с </w:t>
      </w:r>
      <w:r w:rsidR="00433843">
        <w:rPr>
          <w:rFonts w:ascii="Times New Roman" w:eastAsia="Times New Roman" w:hAnsi="Times New Roman"/>
          <w:sz w:val="24"/>
          <w:szCs w:val="24"/>
        </w:rPr>
        <w:t>Тотемским муниципальным округом</w:t>
      </w:r>
      <w:r w:rsidRPr="00701782">
        <w:rPr>
          <w:rFonts w:ascii="Times New Roman" w:eastAsia="Times New Roman" w:hAnsi="Times New Roman"/>
          <w:sz w:val="24"/>
          <w:szCs w:val="24"/>
        </w:rPr>
        <w:t>;</w:t>
      </w:r>
    </w:p>
    <w:p w14:paraId="6EE1A54C" w14:textId="1B516BFB" w:rsidR="00701782" w:rsidRPr="00701782" w:rsidRDefault="00701782" w:rsidP="00701782">
      <w:pPr>
        <w:pStyle w:val="af3"/>
        <w:numPr>
          <w:ilvl w:val="0"/>
          <w:numId w:val="21"/>
        </w:numPr>
        <w:jc w:val="both"/>
        <w:rPr>
          <w:rFonts w:ascii="Times New Roman" w:eastAsia="Times New Roman" w:hAnsi="Times New Roman"/>
          <w:sz w:val="24"/>
          <w:szCs w:val="24"/>
        </w:rPr>
      </w:pPr>
      <w:r w:rsidRPr="00701782">
        <w:rPr>
          <w:rFonts w:ascii="Times New Roman" w:eastAsia="Times New Roman" w:hAnsi="Times New Roman"/>
          <w:sz w:val="24"/>
          <w:szCs w:val="24"/>
        </w:rPr>
        <w:t>на западе</w:t>
      </w:r>
      <w:r w:rsidR="00631E83">
        <w:rPr>
          <w:rFonts w:ascii="Times New Roman" w:eastAsia="Times New Roman" w:hAnsi="Times New Roman"/>
          <w:sz w:val="24"/>
          <w:szCs w:val="24"/>
        </w:rPr>
        <w:t xml:space="preserve"> </w:t>
      </w:r>
      <w:r w:rsidR="00433843">
        <w:rPr>
          <w:rFonts w:ascii="Times New Roman" w:eastAsia="Times New Roman" w:hAnsi="Times New Roman"/>
          <w:sz w:val="24"/>
          <w:szCs w:val="24"/>
        </w:rPr>
        <w:t>– с Верховажским муниципальным округом,</w:t>
      </w:r>
    </w:p>
    <w:p w14:paraId="4847342D" w14:textId="08D42BEC" w:rsidR="007E231A" w:rsidRPr="00433843" w:rsidRDefault="00701782" w:rsidP="00433843">
      <w:pPr>
        <w:pStyle w:val="af3"/>
        <w:numPr>
          <w:ilvl w:val="0"/>
          <w:numId w:val="21"/>
        </w:numPr>
        <w:spacing w:after="0"/>
        <w:jc w:val="both"/>
        <w:rPr>
          <w:rFonts w:ascii="Times New Roman" w:hAnsi="Times New Roman"/>
          <w:sz w:val="24"/>
        </w:rPr>
      </w:pPr>
      <w:r w:rsidRPr="00701782">
        <w:rPr>
          <w:rFonts w:ascii="Times New Roman" w:eastAsia="Times New Roman" w:hAnsi="Times New Roman"/>
          <w:sz w:val="24"/>
          <w:szCs w:val="24"/>
        </w:rPr>
        <w:t>на север</w:t>
      </w:r>
      <w:r w:rsidR="00631E83">
        <w:rPr>
          <w:rFonts w:ascii="Times New Roman" w:eastAsia="Times New Roman" w:hAnsi="Times New Roman"/>
          <w:sz w:val="24"/>
          <w:szCs w:val="24"/>
        </w:rPr>
        <w:t xml:space="preserve">е – </w:t>
      </w:r>
      <w:r w:rsidR="00433843">
        <w:rPr>
          <w:rFonts w:ascii="Times New Roman" w:eastAsia="Times New Roman" w:hAnsi="Times New Roman"/>
          <w:sz w:val="24"/>
          <w:szCs w:val="24"/>
        </w:rPr>
        <w:t>с Архангельской областью.</w:t>
      </w:r>
    </w:p>
    <w:p w14:paraId="6FA40E93" w14:textId="7CA4D3FC" w:rsidR="00A13B51" w:rsidRDefault="00A13B51" w:rsidP="00727677">
      <w:pPr>
        <w:ind w:firstLine="709"/>
        <w:jc w:val="both"/>
      </w:pPr>
      <w:r>
        <w:t xml:space="preserve">Визуально границы </w:t>
      </w:r>
      <w:r w:rsidR="00EB334F">
        <w:t xml:space="preserve">муниципального </w:t>
      </w:r>
      <w:r w:rsidR="001D38C7">
        <w:t>округа</w:t>
      </w:r>
      <w:r w:rsidR="00D8636F">
        <w:t xml:space="preserve"> </w:t>
      </w:r>
      <w:r>
        <w:t>представлены на рисунке 1.1.</w:t>
      </w:r>
    </w:p>
    <w:p w14:paraId="03CFFE97" w14:textId="29E88B8B" w:rsidR="00A13B51" w:rsidRPr="00EB1DA2" w:rsidRDefault="00433843" w:rsidP="00A13B51">
      <w:pPr>
        <w:jc w:val="center"/>
        <w:rPr>
          <w:lang w:val="en-US"/>
        </w:rPr>
      </w:pPr>
      <w:r>
        <w:rPr>
          <w:noProof/>
        </w:rPr>
        <w:drawing>
          <wp:inline distT="0" distB="0" distL="0" distR="0" wp14:anchorId="20031F27" wp14:editId="50E230B7">
            <wp:extent cx="3982255" cy="3864634"/>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89505" cy="3871670"/>
                    </a:xfrm>
                    <a:prstGeom prst="rect">
                      <a:avLst/>
                    </a:prstGeom>
                    <a:noFill/>
                    <a:ln>
                      <a:noFill/>
                    </a:ln>
                  </pic:spPr>
                </pic:pic>
              </a:graphicData>
            </a:graphic>
          </wp:inline>
        </w:drawing>
      </w:r>
    </w:p>
    <w:p w14:paraId="5D668A98" w14:textId="441A62DA" w:rsidR="00A13B51" w:rsidRDefault="00A13B51" w:rsidP="00A13B51">
      <w:pPr>
        <w:jc w:val="center"/>
      </w:pPr>
      <w:r w:rsidRPr="0041429C">
        <w:t xml:space="preserve">Рисунок 1.1 </w:t>
      </w:r>
      <w:r>
        <w:t>Карта-схема г</w:t>
      </w:r>
      <w:r w:rsidR="00990339">
        <w:t>раниц</w:t>
      </w:r>
      <w:r w:rsidR="00EB1DA2">
        <w:t xml:space="preserve"> </w:t>
      </w:r>
      <w:r w:rsidR="003B62D6">
        <w:t>Тарногского</w:t>
      </w:r>
      <w:r w:rsidR="00A40A47">
        <w:t xml:space="preserve"> </w:t>
      </w:r>
      <w:r w:rsidR="00B6300B">
        <w:t xml:space="preserve">муниципального </w:t>
      </w:r>
      <w:r w:rsidR="001D38C7">
        <w:t xml:space="preserve">округа </w:t>
      </w:r>
    </w:p>
    <w:p w14:paraId="1A553628" w14:textId="77777777" w:rsidR="00701782" w:rsidRDefault="00701782" w:rsidP="00A13B51">
      <w:pPr>
        <w:jc w:val="both"/>
        <w:rPr>
          <w:b/>
        </w:rPr>
      </w:pPr>
      <w:bookmarkStart w:id="5" w:name="_Toc488400729"/>
    </w:p>
    <w:p w14:paraId="41DFDBB6" w14:textId="7613CD4A" w:rsidR="00996A0A" w:rsidRPr="00A13B51" w:rsidRDefault="00996A0A" w:rsidP="00A13B51">
      <w:pPr>
        <w:jc w:val="both"/>
        <w:rPr>
          <w:b/>
        </w:rPr>
      </w:pPr>
      <w:r w:rsidRPr="00A13B51">
        <w:rPr>
          <w:b/>
        </w:rPr>
        <w:lastRenderedPageBreak/>
        <w:t>Краткая характеристика</w:t>
      </w:r>
      <w:bookmarkEnd w:id="5"/>
      <w:r w:rsidR="0037295B">
        <w:rPr>
          <w:b/>
        </w:rPr>
        <w:t xml:space="preserve"> </w:t>
      </w:r>
      <w:r w:rsidR="00927CE4">
        <w:rPr>
          <w:b/>
        </w:rPr>
        <w:t>Тарногского</w:t>
      </w:r>
      <w:r w:rsidR="003E54C7">
        <w:rPr>
          <w:b/>
        </w:rPr>
        <w:t xml:space="preserve"> </w:t>
      </w:r>
      <w:r w:rsidR="00EB334F">
        <w:rPr>
          <w:b/>
        </w:rPr>
        <w:t xml:space="preserve">муниципального </w:t>
      </w:r>
      <w:r w:rsidR="003E54C7">
        <w:rPr>
          <w:b/>
        </w:rPr>
        <w:t>округа</w:t>
      </w:r>
      <w:r w:rsidR="00EB334F">
        <w:rPr>
          <w:b/>
        </w:rPr>
        <w:t xml:space="preserve"> </w:t>
      </w:r>
    </w:p>
    <w:p w14:paraId="5E10B1EB" w14:textId="23D6CC1C" w:rsidR="00EB334F" w:rsidRPr="00EB334F" w:rsidRDefault="003E54C7" w:rsidP="00EB334F">
      <w:pPr>
        <w:pStyle w:val="a6"/>
        <w:numPr>
          <w:ilvl w:val="0"/>
          <w:numId w:val="0"/>
        </w:numPr>
        <w:ind w:firstLine="567"/>
      </w:pPr>
      <w:r>
        <w:t xml:space="preserve">В состав </w:t>
      </w:r>
      <w:r w:rsidR="00927CE4">
        <w:t>Тарногского</w:t>
      </w:r>
      <w:r>
        <w:t xml:space="preserve"> муниципального округа входят </w:t>
      </w:r>
      <w:r w:rsidR="00927CE4">
        <w:t>2</w:t>
      </w:r>
      <w:r w:rsidR="001B7DCF">
        <w:t>57</w:t>
      </w:r>
      <w:r>
        <w:t xml:space="preserve"> населенных пунктов. Наиболее крупным населенным пункт</w:t>
      </w:r>
      <w:r w:rsidR="00927CE4">
        <w:t>о</w:t>
      </w:r>
      <w:r>
        <w:t>м округа явля</w:t>
      </w:r>
      <w:r w:rsidR="00B90420">
        <w:t>е</w:t>
      </w:r>
      <w:r>
        <w:t xml:space="preserve">тся </w:t>
      </w:r>
      <w:r w:rsidR="00927CE4">
        <w:t>с. Тарногский Городок</w:t>
      </w:r>
    </w:p>
    <w:p w14:paraId="1748F2E7" w14:textId="1F2B2FB1" w:rsidR="00067AD1" w:rsidRPr="00256E26" w:rsidRDefault="00473E28" w:rsidP="00256E26">
      <w:pPr>
        <w:ind w:firstLine="709"/>
        <w:jc w:val="both"/>
        <w:rPr>
          <w:szCs w:val="28"/>
        </w:rPr>
      </w:pPr>
      <w:r>
        <w:rPr>
          <w:szCs w:val="28"/>
        </w:rPr>
        <w:t>С</w:t>
      </w:r>
      <w:r w:rsidR="00BF5B83">
        <w:rPr>
          <w:szCs w:val="28"/>
        </w:rPr>
        <w:t>ообщени</w:t>
      </w:r>
      <w:r>
        <w:rPr>
          <w:szCs w:val="28"/>
        </w:rPr>
        <w:t>е</w:t>
      </w:r>
      <w:r w:rsidR="00170D58">
        <w:rPr>
          <w:szCs w:val="28"/>
        </w:rPr>
        <w:t xml:space="preserve"> с </w:t>
      </w:r>
      <w:r>
        <w:rPr>
          <w:szCs w:val="28"/>
        </w:rPr>
        <w:t>областным</w:t>
      </w:r>
      <w:r w:rsidR="00170D58">
        <w:rPr>
          <w:szCs w:val="28"/>
        </w:rPr>
        <w:t xml:space="preserve"> центром – г. </w:t>
      </w:r>
      <w:r w:rsidR="003E54C7">
        <w:rPr>
          <w:szCs w:val="28"/>
        </w:rPr>
        <w:t>Вологда</w:t>
      </w:r>
      <w:r>
        <w:rPr>
          <w:szCs w:val="28"/>
        </w:rPr>
        <w:t xml:space="preserve"> - осуществляется</w:t>
      </w:r>
      <w:r w:rsidR="00170D58">
        <w:rPr>
          <w:szCs w:val="28"/>
        </w:rPr>
        <w:t xml:space="preserve"> по автомобильн</w:t>
      </w:r>
      <w:r w:rsidR="00701782">
        <w:rPr>
          <w:szCs w:val="28"/>
        </w:rPr>
        <w:t>ым</w:t>
      </w:r>
      <w:r w:rsidR="00170D58">
        <w:rPr>
          <w:szCs w:val="28"/>
        </w:rPr>
        <w:t xml:space="preserve"> дорог</w:t>
      </w:r>
      <w:r w:rsidR="00701782">
        <w:rPr>
          <w:szCs w:val="28"/>
        </w:rPr>
        <w:t xml:space="preserve">ам: </w:t>
      </w:r>
      <w:r w:rsidR="00256E26">
        <w:rPr>
          <w:szCs w:val="28"/>
        </w:rPr>
        <w:t xml:space="preserve">региональной дороге </w:t>
      </w:r>
      <w:r w:rsidR="003E54C7">
        <w:rPr>
          <w:szCs w:val="28"/>
        </w:rPr>
        <w:t>19К-0</w:t>
      </w:r>
      <w:r w:rsidR="00927CE4">
        <w:rPr>
          <w:szCs w:val="28"/>
        </w:rPr>
        <w:t>10</w:t>
      </w:r>
      <w:r w:rsidR="00256E26">
        <w:rPr>
          <w:szCs w:val="28"/>
        </w:rPr>
        <w:t xml:space="preserve"> </w:t>
      </w:r>
      <w:r w:rsidR="00927CE4" w:rsidRPr="00927CE4">
        <w:rPr>
          <w:szCs w:val="28"/>
        </w:rPr>
        <w:t xml:space="preserve">А-123 - </w:t>
      </w:r>
      <w:proofErr w:type="spellStart"/>
      <w:r w:rsidR="00927CE4" w:rsidRPr="00927CE4">
        <w:rPr>
          <w:szCs w:val="28"/>
        </w:rPr>
        <w:t>Тарнога</w:t>
      </w:r>
      <w:proofErr w:type="spellEnd"/>
      <w:r w:rsidR="00927CE4" w:rsidRPr="00927CE4">
        <w:rPr>
          <w:szCs w:val="28"/>
        </w:rPr>
        <w:t xml:space="preserve"> - </w:t>
      </w:r>
      <w:proofErr w:type="spellStart"/>
      <w:r w:rsidR="00927CE4" w:rsidRPr="00927CE4">
        <w:rPr>
          <w:szCs w:val="28"/>
        </w:rPr>
        <w:t>Костылево</w:t>
      </w:r>
      <w:proofErr w:type="spellEnd"/>
      <w:r w:rsidR="00256E26">
        <w:rPr>
          <w:szCs w:val="28"/>
        </w:rPr>
        <w:t xml:space="preserve">, </w:t>
      </w:r>
      <w:r w:rsidR="003E54C7">
        <w:rPr>
          <w:szCs w:val="28"/>
        </w:rPr>
        <w:t xml:space="preserve">федеральной автомобильной дороге А-123 </w:t>
      </w:r>
      <w:r w:rsidR="003E54C7" w:rsidRPr="003E54C7">
        <w:rPr>
          <w:szCs w:val="28"/>
        </w:rPr>
        <w:t>Чекшино — Тотьма — Котлас — Куратово</w:t>
      </w:r>
      <w:r w:rsidR="003E54C7">
        <w:rPr>
          <w:szCs w:val="28"/>
        </w:rPr>
        <w:t>, федеральной автомобильной дороге М-8 «Холмогоры»</w:t>
      </w:r>
      <w:r w:rsidR="00170D58">
        <w:rPr>
          <w:szCs w:val="28"/>
        </w:rPr>
        <w:t xml:space="preserve">. </w:t>
      </w:r>
    </w:p>
    <w:p w14:paraId="3A541BD6" w14:textId="15BE643D" w:rsidR="00701782" w:rsidRDefault="00701782" w:rsidP="00701782">
      <w:pPr>
        <w:ind w:firstLine="709"/>
        <w:jc w:val="both"/>
      </w:pPr>
      <w:r>
        <w:t>Важнейшими транспортными</w:t>
      </w:r>
      <w:r w:rsidR="00B90420">
        <w:t xml:space="preserve"> осями</w:t>
      </w:r>
      <w:r>
        <w:t xml:space="preserve"> </w:t>
      </w:r>
      <w:r w:rsidR="00927CE4">
        <w:t>Тарногского</w:t>
      </w:r>
      <w:r w:rsidR="003E54C7">
        <w:t xml:space="preserve"> </w:t>
      </w:r>
      <w:r w:rsidR="00256E26">
        <w:t xml:space="preserve">муниципального </w:t>
      </w:r>
      <w:r w:rsidR="00B90420">
        <w:t>округа</w:t>
      </w:r>
      <w:r w:rsidR="00256E26">
        <w:t xml:space="preserve"> </w:t>
      </w:r>
      <w:r>
        <w:t xml:space="preserve">являются: </w:t>
      </w:r>
    </w:p>
    <w:p w14:paraId="5E0EB8C9" w14:textId="0DE6A724" w:rsidR="00256E26" w:rsidRPr="005430E8" w:rsidRDefault="00256E26" w:rsidP="00F63FF9">
      <w:pPr>
        <w:pStyle w:val="af3"/>
        <w:numPr>
          <w:ilvl w:val="0"/>
          <w:numId w:val="32"/>
        </w:numPr>
        <w:jc w:val="both"/>
        <w:rPr>
          <w:rFonts w:ascii="Times New Roman" w:hAnsi="Times New Roman"/>
          <w:sz w:val="24"/>
          <w:szCs w:val="24"/>
        </w:rPr>
      </w:pPr>
      <w:r w:rsidRPr="005430E8">
        <w:rPr>
          <w:rFonts w:ascii="Times New Roman" w:hAnsi="Times New Roman"/>
          <w:sz w:val="24"/>
          <w:szCs w:val="24"/>
        </w:rPr>
        <w:t xml:space="preserve">Региональная а/д </w:t>
      </w:r>
      <w:r w:rsidR="00D157A5">
        <w:rPr>
          <w:rFonts w:ascii="Times New Roman" w:hAnsi="Times New Roman"/>
          <w:sz w:val="24"/>
          <w:szCs w:val="24"/>
        </w:rPr>
        <w:t>19К-0</w:t>
      </w:r>
      <w:r w:rsidR="001912FB">
        <w:rPr>
          <w:rFonts w:ascii="Times New Roman" w:hAnsi="Times New Roman"/>
          <w:sz w:val="24"/>
          <w:szCs w:val="24"/>
        </w:rPr>
        <w:t>10</w:t>
      </w:r>
      <w:r w:rsidRPr="005430E8">
        <w:rPr>
          <w:rFonts w:ascii="Times New Roman" w:hAnsi="Times New Roman"/>
          <w:sz w:val="24"/>
          <w:szCs w:val="24"/>
        </w:rPr>
        <w:t xml:space="preserve"> </w:t>
      </w:r>
      <w:r w:rsidR="001912FB" w:rsidRPr="001912FB">
        <w:rPr>
          <w:rFonts w:ascii="Times New Roman" w:hAnsi="Times New Roman"/>
          <w:sz w:val="24"/>
          <w:szCs w:val="24"/>
        </w:rPr>
        <w:t xml:space="preserve">А-123 - </w:t>
      </w:r>
      <w:proofErr w:type="spellStart"/>
      <w:r w:rsidR="001912FB" w:rsidRPr="001912FB">
        <w:rPr>
          <w:rFonts w:ascii="Times New Roman" w:hAnsi="Times New Roman"/>
          <w:sz w:val="24"/>
          <w:szCs w:val="24"/>
        </w:rPr>
        <w:t>Тарнога</w:t>
      </w:r>
      <w:proofErr w:type="spellEnd"/>
      <w:r w:rsidR="001912FB" w:rsidRPr="001912FB">
        <w:rPr>
          <w:rFonts w:ascii="Times New Roman" w:hAnsi="Times New Roman"/>
          <w:sz w:val="24"/>
          <w:szCs w:val="24"/>
        </w:rPr>
        <w:t xml:space="preserve"> - </w:t>
      </w:r>
      <w:proofErr w:type="spellStart"/>
      <w:r w:rsidR="001912FB" w:rsidRPr="001912FB">
        <w:rPr>
          <w:rFonts w:ascii="Times New Roman" w:hAnsi="Times New Roman"/>
          <w:sz w:val="24"/>
          <w:szCs w:val="24"/>
        </w:rPr>
        <w:t>Костылево</w:t>
      </w:r>
      <w:proofErr w:type="spellEnd"/>
      <w:r w:rsidRPr="005430E8">
        <w:rPr>
          <w:rFonts w:ascii="Times New Roman" w:hAnsi="Times New Roman"/>
          <w:sz w:val="24"/>
          <w:szCs w:val="24"/>
        </w:rPr>
        <w:t xml:space="preserve">, связывающая </w:t>
      </w:r>
      <w:r w:rsidR="00577DBC">
        <w:rPr>
          <w:rFonts w:ascii="Times New Roman" w:hAnsi="Times New Roman"/>
          <w:sz w:val="24"/>
          <w:szCs w:val="24"/>
        </w:rPr>
        <w:t>Тарногское</w:t>
      </w:r>
      <w:r w:rsidR="00D157A5">
        <w:rPr>
          <w:rFonts w:ascii="Times New Roman" w:hAnsi="Times New Roman"/>
          <w:sz w:val="24"/>
          <w:szCs w:val="24"/>
        </w:rPr>
        <w:t xml:space="preserve"> муниципальное образование</w:t>
      </w:r>
      <w:r w:rsidRPr="005430E8">
        <w:rPr>
          <w:rFonts w:ascii="Times New Roman" w:hAnsi="Times New Roman"/>
          <w:sz w:val="24"/>
          <w:szCs w:val="24"/>
        </w:rPr>
        <w:t xml:space="preserve"> с соседним</w:t>
      </w:r>
      <w:r w:rsidR="00D157A5">
        <w:rPr>
          <w:rFonts w:ascii="Times New Roman" w:hAnsi="Times New Roman"/>
          <w:sz w:val="24"/>
          <w:szCs w:val="24"/>
        </w:rPr>
        <w:t>и</w:t>
      </w:r>
      <w:r w:rsidRPr="005430E8">
        <w:rPr>
          <w:rFonts w:ascii="Times New Roman" w:hAnsi="Times New Roman"/>
          <w:sz w:val="24"/>
          <w:szCs w:val="24"/>
        </w:rPr>
        <w:t xml:space="preserve"> МО </w:t>
      </w:r>
      <w:r w:rsidR="00D157A5">
        <w:rPr>
          <w:rFonts w:ascii="Times New Roman" w:hAnsi="Times New Roman"/>
          <w:sz w:val="24"/>
          <w:szCs w:val="24"/>
        </w:rPr>
        <w:t xml:space="preserve">– </w:t>
      </w:r>
      <w:proofErr w:type="spellStart"/>
      <w:r w:rsidR="00577DBC">
        <w:rPr>
          <w:rFonts w:ascii="Times New Roman" w:hAnsi="Times New Roman"/>
          <w:sz w:val="24"/>
          <w:szCs w:val="24"/>
        </w:rPr>
        <w:t>Нюсенским</w:t>
      </w:r>
      <w:proofErr w:type="spellEnd"/>
      <w:r w:rsidR="00D157A5">
        <w:rPr>
          <w:rFonts w:ascii="Times New Roman" w:hAnsi="Times New Roman"/>
          <w:sz w:val="24"/>
          <w:szCs w:val="24"/>
        </w:rPr>
        <w:t xml:space="preserve"> муниципальным округ</w:t>
      </w:r>
      <w:r w:rsidR="00577DBC">
        <w:rPr>
          <w:rFonts w:ascii="Times New Roman" w:hAnsi="Times New Roman"/>
          <w:sz w:val="24"/>
          <w:szCs w:val="24"/>
        </w:rPr>
        <w:t>о</w:t>
      </w:r>
      <w:r w:rsidR="00D157A5">
        <w:rPr>
          <w:rFonts w:ascii="Times New Roman" w:hAnsi="Times New Roman"/>
          <w:sz w:val="24"/>
          <w:szCs w:val="24"/>
        </w:rPr>
        <w:t>м</w:t>
      </w:r>
      <w:r w:rsidR="00577DBC">
        <w:rPr>
          <w:rFonts w:ascii="Times New Roman" w:hAnsi="Times New Roman"/>
          <w:sz w:val="24"/>
          <w:szCs w:val="24"/>
        </w:rPr>
        <w:t xml:space="preserve"> и </w:t>
      </w:r>
      <w:proofErr w:type="spellStart"/>
      <w:r w:rsidR="00577DBC">
        <w:rPr>
          <w:rFonts w:ascii="Times New Roman" w:hAnsi="Times New Roman"/>
          <w:sz w:val="24"/>
          <w:szCs w:val="24"/>
        </w:rPr>
        <w:t>Архенгельской</w:t>
      </w:r>
      <w:proofErr w:type="spellEnd"/>
      <w:r w:rsidR="00577DBC">
        <w:rPr>
          <w:rFonts w:ascii="Times New Roman" w:hAnsi="Times New Roman"/>
          <w:sz w:val="24"/>
          <w:szCs w:val="24"/>
        </w:rPr>
        <w:t xml:space="preserve"> областью</w:t>
      </w:r>
      <w:r w:rsidR="00D157A5">
        <w:rPr>
          <w:rFonts w:ascii="Times New Roman" w:hAnsi="Times New Roman"/>
          <w:sz w:val="24"/>
          <w:szCs w:val="24"/>
        </w:rPr>
        <w:t>. Вдоль автомобильной дороги расположены</w:t>
      </w:r>
      <w:r w:rsidR="00426A6D">
        <w:rPr>
          <w:rFonts w:ascii="Times New Roman" w:hAnsi="Times New Roman"/>
          <w:sz w:val="24"/>
          <w:szCs w:val="24"/>
        </w:rPr>
        <w:t xml:space="preserve"> населенные пункты округа</w:t>
      </w:r>
      <w:r w:rsidR="00D157A5">
        <w:rPr>
          <w:rFonts w:ascii="Times New Roman" w:hAnsi="Times New Roman"/>
          <w:sz w:val="24"/>
          <w:szCs w:val="24"/>
        </w:rPr>
        <w:t xml:space="preserve">: административный центр округа – с. </w:t>
      </w:r>
      <w:r w:rsidR="00577DBC">
        <w:rPr>
          <w:rFonts w:ascii="Times New Roman" w:hAnsi="Times New Roman"/>
          <w:sz w:val="24"/>
          <w:szCs w:val="24"/>
        </w:rPr>
        <w:t xml:space="preserve">Тарногский Городок, д. </w:t>
      </w:r>
      <w:proofErr w:type="spellStart"/>
      <w:r w:rsidR="00577DBC">
        <w:rPr>
          <w:rFonts w:ascii="Times New Roman" w:hAnsi="Times New Roman"/>
          <w:sz w:val="24"/>
          <w:szCs w:val="24"/>
        </w:rPr>
        <w:t>Игумновская</w:t>
      </w:r>
      <w:proofErr w:type="spellEnd"/>
      <w:r w:rsidR="00426A6D">
        <w:rPr>
          <w:rFonts w:ascii="Times New Roman" w:hAnsi="Times New Roman"/>
          <w:sz w:val="24"/>
          <w:szCs w:val="24"/>
        </w:rPr>
        <w:t>,</w:t>
      </w:r>
      <w:r w:rsidR="00577DBC">
        <w:rPr>
          <w:rFonts w:ascii="Times New Roman" w:hAnsi="Times New Roman"/>
          <w:sz w:val="24"/>
          <w:szCs w:val="24"/>
        </w:rPr>
        <w:t xml:space="preserve"> д. Заречье, д. Никифоровская и др.;</w:t>
      </w:r>
    </w:p>
    <w:p w14:paraId="50C39551" w14:textId="59E080DC" w:rsidR="00256E26" w:rsidRPr="005430E8" w:rsidRDefault="00577DBC" w:rsidP="00F63FF9">
      <w:pPr>
        <w:pStyle w:val="af3"/>
        <w:numPr>
          <w:ilvl w:val="0"/>
          <w:numId w:val="32"/>
        </w:numPr>
        <w:jc w:val="both"/>
        <w:rPr>
          <w:rFonts w:ascii="Times New Roman" w:hAnsi="Times New Roman"/>
          <w:sz w:val="24"/>
          <w:szCs w:val="24"/>
        </w:rPr>
      </w:pPr>
      <w:r>
        <w:rPr>
          <w:rFonts w:ascii="Times New Roman" w:hAnsi="Times New Roman"/>
          <w:sz w:val="24"/>
          <w:szCs w:val="24"/>
        </w:rPr>
        <w:t>Межмуниципальная</w:t>
      </w:r>
      <w:r w:rsidR="00256E26" w:rsidRPr="005430E8">
        <w:rPr>
          <w:rFonts w:ascii="Times New Roman" w:hAnsi="Times New Roman"/>
          <w:sz w:val="24"/>
          <w:szCs w:val="24"/>
        </w:rPr>
        <w:t xml:space="preserve"> а/д </w:t>
      </w:r>
      <w:r w:rsidR="005206C9">
        <w:rPr>
          <w:rFonts w:ascii="Times New Roman" w:hAnsi="Times New Roman"/>
          <w:sz w:val="24"/>
          <w:szCs w:val="24"/>
        </w:rPr>
        <w:t>19Н-0</w:t>
      </w:r>
      <w:r>
        <w:rPr>
          <w:rFonts w:ascii="Times New Roman" w:hAnsi="Times New Roman"/>
          <w:sz w:val="24"/>
          <w:szCs w:val="24"/>
        </w:rPr>
        <w:t>41</w:t>
      </w:r>
      <w:r w:rsidR="005206C9">
        <w:rPr>
          <w:rFonts w:ascii="Times New Roman" w:hAnsi="Times New Roman"/>
          <w:sz w:val="24"/>
          <w:szCs w:val="24"/>
        </w:rPr>
        <w:t xml:space="preserve"> </w:t>
      </w:r>
      <w:proofErr w:type="spellStart"/>
      <w:r w:rsidRPr="00577DBC">
        <w:rPr>
          <w:rFonts w:ascii="Times New Roman" w:hAnsi="Times New Roman"/>
          <w:sz w:val="24"/>
          <w:szCs w:val="24"/>
        </w:rPr>
        <w:t>Тарнога</w:t>
      </w:r>
      <w:proofErr w:type="spellEnd"/>
      <w:r w:rsidRPr="00577DBC">
        <w:rPr>
          <w:rFonts w:ascii="Times New Roman" w:hAnsi="Times New Roman"/>
          <w:sz w:val="24"/>
          <w:szCs w:val="24"/>
        </w:rPr>
        <w:t xml:space="preserve"> - </w:t>
      </w:r>
      <w:proofErr w:type="spellStart"/>
      <w:r w:rsidRPr="00577DBC">
        <w:rPr>
          <w:rFonts w:ascii="Times New Roman" w:hAnsi="Times New Roman"/>
          <w:sz w:val="24"/>
          <w:szCs w:val="24"/>
        </w:rPr>
        <w:t>Илезский</w:t>
      </w:r>
      <w:proofErr w:type="spellEnd"/>
      <w:r w:rsidRPr="00577DBC">
        <w:rPr>
          <w:rFonts w:ascii="Times New Roman" w:hAnsi="Times New Roman"/>
          <w:sz w:val="24"/>
          <w:szCs w:val="24"/>
        </w:rPr>
        <w:t xml:space="preserve"> Погост </w:t>
      </w:r>
      <w:r w:rsidR="00426A6D">
        <w:rPr>
          <w:rFonts w:ascii="Times New Roman" w:hAnsi="Times New Roman"/>
          <w:sz w:val="24"/>
          <w:szCs w:val="24"/>
        </w:rPr>
        <w:t xml:space="preserve">формируют связи населенных пунктов в </w:t>
      </w:r>
      <w:r>
        <w:rPr>
          <w:rFonts w:ascii="Times New Roman" w:hAnsi="Times New Roman"/>
          <w:sz w:val="24"/>
          <w:szCs w:val="24"/>
        </w:rPr>
        <w:t>северо-восточной</w:t>
      </w:r>
      <w:r w:rsidR="00426A6D">
        <w:rPr>
          <w:rFonts w:ascii="Times New Roman" w:hAnsi="Times New Roman"/>
          <w:sz w:val="24"/>
          <w:szCs w:val="24"/>
        </w:rPr>
        <w:t xml:space="preserve"> части </w:t>
      </w:r>
      <w:r>
        <w:rPr>
          <w:rFonts w:ascii="Times New Roman" w:hAnsi="Times New Roman"/>
          <w:sz w:val="24"/>
          <w:szCs w:val="24"/>
        </w:rPr>
        <w:t>округа</w:t>
      </w:r>
      <w:r w:rsidR="00426A6D">
        <w:rPr>
          <w:rFonts w:ascii="Times New Roman" w:hAnsi="Times New Roman"/>
          <w:sz w:val="24"/>
          <w:szCs w:val="24"/>
        </w:rPr>
        <w:t xml:space="preserve"> с сетью дорог </w:t>
      </w:r>
      <w:r>
        <w:rPr>
          <w:rFonts w:ascii="Times New Roman" w:hAnsi="Times New Roman"/>
          <w:sz w:val="24"/>
          <w:szCs w:val="24"/>
        </w:rPr>
        <w:t>округа</w:t>
      </w:r>
      <w:r w:rsidR="00426A6D">
        <w:rPr>
          <w:rFonts w:ascii="Times New Roman" w:hAnsi="Times New Roman"/>
          <w:sz w:val="24"/>
          <w:szCs w:val="24"/>
        </w:rPr>
        <w:t>;</w:t>
      </w:r>
    </w:p>
    <w:p w14:paraId="44AECB74" w14:textId="52E47A31" w:rsidR="00256E26" w:rsidRPr="005430E8" w:rsidRDefault="00577DBC" w:rsidP="00E83736">
      <w:pPr>
        <w:pStyle w:val="af3"/>
        <w:numPr>
          <w:ilvl w:val="0"/>
          <w:numId w:val="32"/>
        </w:numPr>
        <w:spacing w:after="0" w:line="276" w:lineRule="auto"/>
        <w:jc w:val="both"/>
        <w:rPr>
          <w:rFonts w:ascii="Times New Roman" w:hAnsi="Times New Roman"/>
          <w:sz w:val="24"/>
          <w:szCs w:val="24"/>
        </w:rPr>
      </w:pPr>
      <w:r>
        <w:rPr>
          <w:rFonts w:ascii="Times New Roman" w:hAnsi="Times New Roman"/>
          <w:sz w:val="24"/>
          <w:szCs w:val="24"/>
        </w:rPr>
        <w:t>Межмуниципальная а/д</w:t>
      </w:r>
      <w:r w:rsidR="00256E26" w:rsidRPr="005430E8">
        <w:rPr>
          <w:rFonts w:ascii="Times New Roman" w:hAnsi="Times New Roman"/>
          <w:sz w:val="24"/>
          <w:szCs w:val="24"/>
        </w:rPr>
        <w:t xml:space="preserve"> </w:t>
      </w:r>
      <w:r w:rsidR="00426A6D">
        <w:rPr>
          <w:rFonts w:ascii="Times New Roman" w:hAnsi="Times New Roman"/>
          <w:sz w:val="24"/>
          <w:szCs w:val="24"/>
        </w:rPr>
        <w:t>19Н-0</w:t>
      </w:r>
      <w:r>
        <w:rPr>
          <w:rFonts w:ascii="Times New Roman" w:hAnsi="Times New Roman"/>
          <w:sz w:val="24"/>
          <w:szCs w:val="24"/>
        </w:rPr>
        <w:t>07</w:t>
      </w:r>
      <w:r w:rsidR="00426A6D" w:rsidRPr="00426A6D">
        <w:t xml:space="preserve"> </w:t>
      </w:r>
      <w:proofErr w:type="spellStart"/>
      <w:r w:rsidRPr="00577DBC">
        <w:rPr>
          <w:rFonts w:ascii="Times New Roman" w:hAnsi="Times New Roman"/>
          <w:sz w:val="24"/>
          <w:szCs w:val="24"/>
        </w:rPr>
        <w:t>Игумновская</w:t>
      </w:r>
      <w:proofErr w:type="spellEnd"/>
      <w:r w:rsidRPr="00577DBC">
        <w:rPr>
          <w:rFonts w:ascii="Times New Roman" w:hAnsi="Times New Roman"/>
          <w:sz w:val="24"/>
          <w:szCs w:val="24"/>
        </w:rPr>
        <w:t xml:space="preserve"> - </w:t>
      </w:r>
      <w:proofErr w:type="spellStart"/>
      <w:r w:rsidRPr="00577DBC">
        <w:rPr>
          <w:rFonts w:ascii="Times New Roman" w:hAnsi="Times New Roman"/>
          <w:sz w:val="24"/>
          <w:szCs w:val="24"/>
        </w:rPr>
        <w:t>Верховский</w:t>
      </w:r>
      <w:proofErr w:type="spellEnd"/>
      <w:r w:rsidRPr="00577DBC">
        <w:rPr>
          <w:rFonts w:ascii="Times New Roman" w:hAnsi="Times New Roman"/>
          <w:sz w:val="24"/>
          <w:szCs w:val="24"/>
        </w:rPr>
        <w:t xml:space="preserve"> Погост</w:t>
      </w:r>
      <w:r w:rsidR="00426A6D" w:rsidRPr="00426A6D">
        <w:rPr>
          <w:rFonts w:ascii="Times New Roman" w:hAnsi="Times New Roman"/>
          <w:sz w:val="24"/>
          <w:szCs w:val="24"/>
        </w:rPr>
        <w:t xml:space="preserve"> </w:t>
      </w:r>
      <w:r w:rsidR="00426A6D">
        <w:rPr>
          <w:rFonts w:ascii="Times New Roman" w:hAnsi="Times New Roman"/>
          <w:sz w:val="24"/>
          <w:szCs w:val="24"/>
        </w:rPr>
        <w:t xml:space="preserve">формируют связи населенных пунктов в </w:t>
      </w:r>
      <w:r>
        <w:rPr>
          <w:rFonts w:ascii="Times New Roman" w:hAnsi="Times New Roman"/>
          <w:sz w:val="24"/>
          <w:szCs w:val="24"/>
        </w:rPr>
        <w:t xml:space="preserve">юго-западной </w:t>
      </w:r>
      <w:r w:rsidR="00426A6D">
        <w:rPr>
          <w:rFonts w:ascii="Times New Roman" w:hAnsi="Times New Roman"/>
          <w:sz w:val="24"/>
          <w:szCs w:val="24"/>
        </w:rPr>
        <w:t xml:space="preserve">части </w:t>
      </w:r>
      <w:r>
        <w:rPr>
          <w:rFonts w:ascii="Times New Roman" w:hAnsi="Times New Roman"/>
          <w:sz w:val="24"/>
          <w:szCs w:val="24"/>
        </w:rPr>
        <w:t>округа</w:t>
      </w:r>
      <w:r w:rsidR="00426A6D">
        <w:rPr>
          <w:rFonts w:ascii="Times New Roman" w:hAnsi="Times New Roman"/>
          <w:sz w:val="24"/>
          <w:szCs w:val="24"/>
        </w:rPr>
        <w:t xml:space="preserve"> с сетью дорог </w:t>
      </w:r>
      <w:r>
        <w:rPr>
          <w:rFonts w:ascii="Times New Roman" w:hAnsi="Times New Roman"/>
          <w:sz w:val="24"/>
          <w:szCs w:val="24"/>
        </w:rPr>
        <w:t>округа</w:t>
      </w:r>
      <w:r w:rsidR="00426A6D">
        <w:rPr>
          <w:rFonts w:ascii="Times New Roman" w:hAnsi="Times New Roman"/>
          <w:sz w:val="24"/>
          <w:szCs w:val="24"/>
        </w:rPr>
        <w:t>.</w:t>
      </w:r>
    </w:p>
    <w:p w14:paraId="5DC079DD" w14:textId="20566B5D" w:rsidR="00256E26" w:rsidRDefault="00256E26" w:rsidP="00E83736">
      <w:pPr>
        <w:spacing w:line="276" w:lineRule="auto"/>
        <w:ind w:firstLine="709"/>
        <w:jc w:val="both"/>
      </w:pPr>
      <w:r>
        <w:t xml:space="preserve">В административном центре муниципального образования </w:t>
      </w:r>
      <w:r w:rsidR="00426A6D">
        <w:t>–</w:t>
      </w:r>
      <w:r>
        <w:t xml:space="preserve"> </w:t>
      </w:r>
      <w:r w:rsidR="00426A6D">
        <w:t xml:space="preserve">с. </w:t>
      </w:r>
      <w:r w:rsidR="00622A56">
        <w:t>Тарногский Городок</w:t>
      </w:r>
      <w:r w:rsidR="00426A6D">
        <w:t xml:space="preserve"> </w:t>
      </w:r>
      <w:r>
        <w:t>– важнейшими транспортными осями являются:</w:t>
      </w:r>
    </w:p>
    <w:p w14:paraId="738108A3" w14:textId="47544BBF" w:rsidR="00E83736" w:rsidRPr="00E83736" w:rsidRDefault="00426A6D" w:rsidP="00E83736">
      <w:pPr>
        <w:pStyle w:val="af3"/>
        <w:numPr>
          <w:ilvl w:val="0"/>
          <w:numId w:val="28"/>
        </w:numPr>
        <w:jc w:val="both"/>
        <w:rPr>
          <w:rFonts w:ascii="Times New Roman" w:hAnsi="Times New Roman"/>
          <w:sz w:val="24"/>
        </w:rPr>
      </w:pPr>
      <w:r>
        <w:rPr>
          <w:rFonts w:ascii="Times New Roman" w:hAnsi="Times New Roman"/>
          <w:sz w:val="24"/>
        </w:rPr>
        <w:t xml:space="preserve">Ул. </w:t>
      </w:r>
      <w:r w:rsidR="00622A56">
        <w:rPr>
          <w:rFonts w:ascii="Times New Roman" w:hAnsi="Times New Roman"/>
          <w:sz w:val="24"/>
        </w:rPr>
        <w:t>Красная</w:t>
      </w:r>
      <w:r>
        <w:rPr>
          <w:rFonts w:ascii="Times New Roman" w:hAnsi="Times New Roman"/>
          <w:sz w:val="24"/>
        </w:rPr>
        <w:t xml:space="preserve"> –</w:t>
      </w:r>
      <w:r w:rsidR="00E83736">
        <w:rPr>
          <w:rFonts w:ascii="Times New Roman" w:hAnsi="Times New Roman"/>
          <w:sz w:val="24"/>
        </w:rPr>
        <w:t xml:space="preserve"> главная меридиональная транспортная ось села, является </w:t>
      </w:r>
      <w:r>
        <w:rPr>
          <w:rFonts w:ascii="Times New Roman" w:hAnsi="Times New Roman"/>
          <w:sz w:val="24"/>
        </w:rPr>
        <w:t xml:space="preserve">продолжением региональной автомобильной дороги </w:t>
      </w:r>
      <w:r w:rsidR="00622A56">
        <w:rPr>
          <w:rFonts w:ascii="Times New Roman" w:hAnsi="Times New Roman"/>
          <w:sz w:val="24"/>
          <w:szCs w:val="24"/>
        </w:rPr>
        <w:t xml:space="preserve">19Н-041 </w:t>
      </w:r>
      <w:proofErr w:type="spellStart"/>
      <w:r w:rsidR="00622A56" w:rsidRPr="00577DBC">
        <w:rPr>
          <w:rFonts w:ascii="Times New Roman" w:hAnsi="Times New Roman"/>
          <w:sz w:val="24"/>
          <w:szCs w:val="24"/>
        </w:rPr>
        <w:t>Тарнога</w:t>
      </w:r>
      <w:proofErr w:type="spellEnd"/>
      <w:r w:rsidR="00622A56" w:rsidRPr="00577DBC">
        <w:rPr>
          <w:rFonts w:ascii="Times New Roman" w:hAnsi="Times New Roman"/>
          <w:sz w:val="24"/>
          <w:szCs w:val="24"/>
        </w:rPr>
        <w:t xml:space="preserve"> - </w:t>
      </w:r>
      <w:proofErr w:type="spellStart"/>
      <w:r w:rsidR="00622A56" w:rsidRPr="00577DBC">
        <w:rPr>
          <w:rFonts w:ascii="Times New Roman" w:hAnsi="Times New Roman"/>
          <w:sz w:val="24"/>
          <w:szCs w:val="24"/>
        </w:rPr>
        <w:t>Илезский</w:t>
      </w:r>
      <w:proofErr w:type="spellEnd"/>
      <w:r w:rsidR="00622A56" w:rsidRPr="00577DBC">
        <w:rPr>
          <w:rFonts w:ascii="Times New Roman" w:hAnsi="Times New Roman"/>
          <w:sz w:val="24"/>
          <w:szCs w:val="24"/>
        </w:rPr>
        <w:t xml:space="preserve"> Погос</w:t>
      </w:r>
      <w:r w:rsidR="00E83736">
        <w:rPr>
          <w:rFonts w:ascii="Times New Roman" w:hAnsi="Times New Roman"/>
          <w:sz w:val="24"/>
          <w:szCs w:val="24"/>
        </w:rPr>
        <w:t>т</w:t>
      </w:r>
      <w:r w:rsidR="009A3CC6">
        <w:rPr>
          <w:rFonts w:ascii="Times New Roman" w:hAnsi="Times New Roman"/>
          <w:sz w:val="24"/>
        </w:rPr>
        <w:t>;</w:t>
      </w:r>
    </w:p>
    <w:p w14:paraId="53961023" w14:textId="4C24DC99" w:rsidR="00E83736" w:rsidRDefault="009A3CC6" w:rsidP="00E83736">
      <w:pPr>
        <w:pStyle w:val="af3"/>
        <w:numPr>
          <w:ilvl w:val="0"/>
          <w:numId w:val="28"/>
        </w:numPr>
        <w:jc w:val="both"/>
        <w:rPr>
          <w:rFonts w:ascii="Times New Roman" w:hAnsi="Times New Roman"/>
          <w:sz w:val="24"/>
        </w:rPr>
      </w:pPr>
      <w:r>
        <w:rPr>
          <w:rFonts w:ascii="Times New Roman" w:hAnsi="Times New Roman"/>
          <w:sz w:val="24"/>
        </w:rPr>
        <w:t>У</w:t>
      </w:r>
      <w:r w:rsidR="00622A56">
        <w:rPr>
          <w:rFonts w:ascii="Times New Roman" w:hAnsi="Times New Roman"/>
          <w:sz w:val="24"/>
        </w:rPr>
        <w:t>л</w:t>
      </w:r>
      <w:r>
        <w:rPr>
          <w:rFonts w:ascii="Times New Roman" w:hAnsi="Times New Roman"/>
          <w:sz w:val="24"/>
        </w:rPr>
        <w:t xml:space="preserve">. </w:t>
      </w:r>
      <w:r w:rsidR="00622A56">
        <w:rPr>
          <w:rFonts w:ascii="Times New Roman" w:hAnsi="Times New Roman"/>
          <w:sz w:val="24"/>
        </w:rPr>
        <w:t>Советская, ул. Ивановск</w:t>
      </w:r>
      <w:r w:rsidR="00E83736">
        <w:rPr>
          <w:rFonts w:ascii="Times New Roman" w:hAnsi="Times New Roman"/>
          <w:sz w:val="24"/>
        </w:rPr>
        <w:t>ого</w:t>
      </w:r>
      <w:r w:rsidR="00622A56">
        <w:rPr>
          <w:rFonts w:ascii="Times New Roman" w:hAnsi="Times New Roman"/>
          <w:sz w:val="24"/>
        </w:rPr>
        <w:t>, ул. Кирова, пер. Песчаный</w:t>
      </w:r>
      <w:r w:rsidR="00E83736">
        <w:rPr>
          <w:rFonts w:ascii="Times New Roman" w:hAnsi="Times New Roman"/>
          <w:sz w:val="24"/>
        </w:rPr>
        <w:t>, ул. Пролетарская</w:t>
      </w:r>
      <w:r>
        <w:rPr>
          <w:rFonts w:ascii="Times New Roman" w:hAnsi="Times New Roman"/>
          <w:sz w:val="24"/>
        </w:rPr>
        <w:t xml:space="preserve"> – </w:t>
      </w:r>
      <w:r w:rsidR="00622A56">
        <w:rPr>
          <w:rFonts w:ascii="Times New Roman" w:hAnsi="Times New Roman"/>
          <w:sz w:val="24"/>
        </w:rPr>
        <w:t xml:space="preserve">формируют общественно-деловой центр села. </w:t>
      </w:r>
      <w:r w:rsidR="00622A56">
        <w:rPr>
          <w:rFonts w:ascii="Times New Roman" w:hAnsi="Times New Roman"/>
          <w:sz w:val="24"/>
          <w:szCs w:val="24"/>
        </w:rPr>
        <w:t xml:space="preserve">Вдоль них расположены </w:t>
      </w:r>
      <w:r w:rsidR="00622A56" w:rsidRPr="00256E26">
        <w:rPr>
          <w:rFonts w:ascii="Times New Roman" w:hAnsi="Times New Roman"/>
          <w:sz w:val="24"/>
        </w:rPr>
        <w:t>объект</w:t>
      </w:r>
      <w:r w:rsidR="00622A56">
        <w:rPr>
          <w:rFonts w:ascii="Times New Roman" w:hAnsi="Times New Roman"/>
          <w:sz w:val="24"/>
        </w:rPr>
        <w:t xml:space="preserve">ы </w:t>
      </w:r>
      <w:r w:rsidR="00622A56" w:rsidRPr="00256E26">
        <w:rPr>
          <w:rFonts w:ascii="Times New Roman" w:hAnsi="Times New Roman"/>
          <w:sz w:val="24"/>
        </w:rPr>
        <w:t>социально-бытового обслуживания населения</w:t>
      </w:r>
      <w:r w:rsidR="00622A56">
        <w:rPr>
          <w:rFonts w:ascii="Times New Roman" w:hAnsi="Times New Roman"/>
          <w:sz w:val="24"/>
        </w:rPr>
        <w:t xml:space="preserve"> </w:t>
      </w:r>
      <w:r w:rsidR="00622A56" w:rsidRPr="00256E26">
        <w:rPr>
          <w:rFonts w:ascii="Times New Roman" w:hAnsi="Times New Roman"/>
          <w:sz w:val="24"/>
        </w:rPr>
        <w:t xml:space="preserve">(здания администрации, </w:t>
      </w:r>
      <w:r w:rsidR="00E83736">
        <w:rPr>
          <w:rFonts w:ascii="Times New Roman" w:hAnsi="Times New Roman"/>
          <w:sz w:val="24"/>
        </w:rPr>
        <w:t xml:space="preserve">объекты образования, </w:t>
      </w:r>
      <w:r w:rsidR="00622A56" w:rsidRPr="00256E26">
        <w:rPr>
          <w:rFonts w:ascii="Times New Roman" w:hAnsi="Times New Roman"/>
          <w:sz w:val="24"/>
        </w:rPr>
        <w:t>магазины и пр.)</w:t>
      </w:r>
      <w:r>
        <w:rPr>
          <w:rFonts w:ascii="Times New Roman" w:hAnsi="Times New Roman"/>
          <w:sz w:val="24"/>
        </w:rPr>
        <w:t>;</w:t>
      </w:r>
    </w:p>
    <w:p w14:paraId="629D050F" w14:textId="5D9E3E12" w:rsidR="00426A6D" w:rsidRPr="00E83736" w:rsidRDefault="00E83736" w:rsidP="00E83736">
      <w:pPr>
        <w:pStyle w:val="af3"/>
        <w:numPr>
          <w:ilvl w:val="0"/>
          <w:numId w:val="28"/>
        </w:numPr>
        <w:jc w:val="both"/>
        <w:rPr>
          <w:rFonts w:ascii="Times New Roman" w:hAnsi="Times New Roman"/>
          <w:sz w:val="24"/>
        </w:rPr>
      </w:pPr>
      <w:r w:rsidRPr="00E83736">
        <w:rPr>
          <w:rFonts w:ascii="Times New Roman" w:hAnsi="Times New Roman"/>
          <w:sz w:val="24"/>
        </w:rPr>
        <w:t>Ул. Октябрьская, ул. Заводская, ул. Одинцова – формируют транспортную связь с п. Боровым, д. Демидовской в северо-западной части села</w:t>
      </w:r>
      <w:r w:rsidR="009A3CC6" w:rsidRPr="00E83736">
        <w:rPr>
          <w:rFonts w:ascii="Times New Roman" w:hAnsi="Times New Roman"/>
          <w:sz w:val="24"/>
        </w:rPr>
        <w:t>.</w:t>
      </w:r>
    </w:p>
    <w:p w14:paraId="649B4A27" w14:textId="548303AB" w:rsidR="00443B40" w:rsidRPr="00F92428" w:rsidRDefault="000E5161" w:rsidP="00CB7047">
      <w:pPr>
        <w:pStyle w:val="21"/>
        <w:spacing w:line="240" w:lineRule="auto"/>
        <w:rPr>
          <w:rFonts w:ascii="Times New Roman" w:hAnsi="Times New Roman"/>
        </w:rPr>
      </w:pPr>
      <w:bookmarkStart w:id="6" w:name="_Toc17873883"/>
      <w:bookmarkStart w:id="7" w:name="_Toc41738783"/>
      <w:bookmarkStart w:id="8" w:name="_Toc41738830"/>
      <w:bookmarkStart w:id="9" w:name="_Toc41739390"/>
      <w:bookmarkStart w:id="10" w:name="_Toc42961900"/>
      <w:bookmarkStart w:id="11" w:name="_Toc51516670"/>
      <w:bookmarkStart w:id="12" w:name="_Toc51517254"/>
      <w:bookmarkStart w:id="13" w:name="_Toc51846913"/>
      <w:bookmarkStart w:id="14" w:name="_Toc67479638"/>
      <w:bookmarkStart w:id="15" w:name="_Toc466470725"/>
      <w:bookmarkStart w:id="16" w:name="_Toc466555833"/>
      <w:bookmarkStart w:id="17" w:name="_Toc467076100"/>
      <w:bookmarkStart w:id="18" w:name="_Toc467588695"/>
      <w:bookmarkStart w:id="19" w:name="_Toc467588742"/>
      <w:bookmarkStart w:id="20" w:name="_Toc467588789"/>
      <w:bookmarkStart w:id="21" w:name="_Toc469584306"/>
      <w:bookmarkStart w:id="22" w:name="_Toc477531913"/>
      <w:bookmarkStart w:id="23" w:name="_Toc485300861"/>
      <w:bookmarkStart w:id="24" w:name="_Toc494294120"/>
      <w:bookmarkStart w:id="25" w:name="_Toc500774011"/>
      <w:bookmarkStart w:id="26" w:name="_Toc501546990"/>
      <w:bookmarkStart w:id="27" w:name="_Toc521660862"/>
      <w:bookmarkStart w:id="28" w:name="_Toc521661243"/>
      <w:bookmarkStart w:id="29" w:name="_Toc17873884"/>
      <w:bookmarkStart w:id="30" w:name="_Toc41738784"/>
      <w:bookmarkStart w:id="31" w:name="_Toc41738831"/>
      <w:bookmarkStart w:id="32" w:name="_Toc41739391"/>
      <w:bookmarkStart w:id="33" w:name="_Toc42961901"/>
      <w:bookmarkStart w:id="34" w:name="_Toc51516671"/>
      <w:bookmarkStart w:id="35" w:name="_Toc51517255"/>
      <w:bookmarkStart w:id="36" w:name="_Toc51846914"/>
      <w:bookmarkStart w:id="37" w:name="_Toc67479639"/>
      <w:bookmarkStart w:id="38" w:name="_Toc14866720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F92428">
        <w:rPr>
          <w:rFonts w:ascii="Times New Roman" w:hAnsi="Times New Roman"/>
        </w:rPr>
        <w:t xml:space="preserve">1.2 </w:t>
      </w:r>
      <w:r w:rsidR="00443B40" w:rsidRPr="00F92428">
        <w:rPr>
          <w:rFonts w:ascii="Times New Roman" w:hAnsi="Times New Roman"/>
        </w:rPr>
        <w:t xml:space="preserve">Социально-экономическая характеристика </w:t>
      </w:r>
      <w:r w:rsidR="00D6221B">
        <w:rPr>
          <w:rFonts w:ascii="Times New Roman" w:hAnsi="Times New Roman"/>
        </w:rPr>
        <w:t>Тарногского</w:t>
      </w:r>
      <w:r w:rsidR="000C0968">
        <w:rPr>
          <w:rFonts w:ascii="Times New Roman" w:hAnsi="Times New Roman"/>
        </w:rPr>
        <w:t xml:space="preserve"> </w:t>
      </w:r>
      <w:r w:rsidR="00F84DF3">
        <w:rPr>
          <w:rFonts w:ascii="Times New Roman" w:hAnsi="Times New Roman"/>
        </w:rPr>
        <w:t xml:space="preserve">муниципального </w:t>
      </w:r>
      <w:r w:rsidR="000C0968">
        <w:rPr>
          <w:rFonts w:ascii="Times New Roman" w:hAnsi="Times New Roman"/>
        </w:rPr>
        <w:t>округа</w:t>
      </w:r>
      <w:r w:rsidR="00811C82" w:rsidRPr="00F92428">
        <w:rPr>
          <w:rFonts w:ascii="Times New Roman" w:hAnsi="Times New Roman"/>
        </w:rPr>
        <w:t>,</w:t>
      </w:r>
      <w:r w:rsidR="00443B40" w:rsidRPr="00F92428">
        <w:rPr>
          <w:rFonts w:ascii="Times New Roman" w:hAnsi="Times New Roman"/>
        </w:rPr>
        <w:t xml:space="preserve"> характеристика градостроительной деятельности, включая деятельность в сфере транспорта, оценка транспортного спроса</w:t>
      </w:r>
      <w:bookmarkEnd w:id="38"/>
    </w:p>
    <w:p w14:paraId="3478A9E3" w14:textId="06B741EE" w:rsidR="00996A0A" w:rsidRPr="0061067D" w:rsidRDefault="00996A0A" w:rsidP="00CB7047">
      <w:pPr>
        <w:rPr>
          <w:b/>
        </w:rPr>
      </w:pPr>
      <w:r w:rsidRPr="0061067D">
        <w:rPr>
          <w:b/>
        </w:rPr>
        <w:t xml:space="preserve">Анализ </w:t>
      </w:r>
      <w:r w:rsidR="009D25F7">
        <w:rPr>
          <w:b/>
        </w:rPr>
        <w:t>социально-</w:t>
      </w:r>
      <w:r w:rsidRPr="0061067D">
        <w:rPr>
          <w:b/>
        </w:rPr>
        <w:t>экономической ситуации</w:t>
      </w:r>
    </w:p>
    <w:p w14:paraId="16C7747B" w14:textId="2B51F904" w:rsidR="009E7678" w:rsidRDefault="004F5CB5" w:rsidP="009E7678">
      <w:pPr>
        <w:ind w:firstLine="709"/>
        <w:jc w:val="both"/>
      </w:pPr>
      <w:bookmarkStart w:id="39" w:name="_Hlk87775373"/>
      <w:r>
        <w:t xml:space="preserve">Основными </w:t>
      </w:r>
      <w:proofErr w:type="spellStart"/>
      <w:r>
        <w:t>бюджетообразующими</w:t>
      </w:r>
      <w:proofErr w:type="spellEnd"/>
      <w:r>
        <w:t xml:space="preserve"> предприятиями малого и среднего бизнеса района являются: </w:t>
      </w:r>
      <w:proofErr w:type="spellStart"/>
      <w:r>
        <w:t>Тарногское</w:t>
      </w:r>
      <w:proofErr w:type="spellEnd"/>
      <w:r>
        <w:t xml:space="preserve"> </w:t>
      </w:r>
      <w:proofErr w:type="spellStart"/>
      <w:r>
        <w:t>райпо</w:t>
      </w:r>
      <w:proofErr w:type="spellEnd"/>
      <w:r>
        <w:t>, ОАО «</w:t>
      </w:r>
      <w:proofErr w:type="spellStart"/>
      <w:r>
        <w:t>Тарногский</w:t>
      </w:r>
      <w:proofErr w:type="spellEnd"/>
      <w:r>
        <w:t xml:space="preserve"> маслозавод», СПК «Заборье», СПК им. Ленина, СПК «</w:t>
      </w:r>
      <w:proofErr w:type="spellStart"/>
      <w:r>
        <w:t>Лохта</w:t>
      </w:r>
      <w:proofErr w:type="spellEnd"/>
      <w:r>
        <w:t>», СПК «</w:t>
      </w:r>
      <w:proofErr w:type="spellStart"/>
      <w:r>
        <w:t>Ромашевский</w:t>
      </w:r>
      <w:proofErr w:type="spellEnd"/>
      <w:r>
        <w:t>».</w:t>
      </w:r>
    </w:p>
    <w:p w14:paraId="3A17CF60" w14:textId="21A5BE9B" w:rsidR="005E1A99" w:rsidRDefault="009E7678" w:rsidP="009E7678">
      <w:pPr>
        <w:ind w:firstLine="709"/>
        <w:jc w:val="both"/>
      </w:pPr>
      <w:r>
        <w:t xml:space="preserve">В лесопромышленном комплексе района работают 20 предприятий арендаторов лесных площадей и 76 индивидуальных предпринимателей. Крупнейшими предприятиями отрасли являются: ООО </w:t>
      </w:r>
      <w:r w:rsidR="005714D3">
        <w:t>«ГК</w:t>
      </w:r>
      <w:r>
        <w:t xml:space="preserve"> УЛК», ООО «</w:t>
      </w:r>
      <w:proofErr w:type="spellStart"/>
      <w:r>
        <w:t>Тарнога</w:t>
      </w:r>
      <w:proofErr w:type="spellEnd"/>
      <w:r>
        <w:t>-Лес» и др. Лесовосстановительные работы выполн</w:t>
      </w:r>
      <w:r w:rsidR="001B7DCF">
        <w:t>яют</w:t>
      </w:r>
      <w:r>
        <w:t>: ООО «Ломоватка-Лес», ООО «</w:t>
      </w:r>
      <w:proofErr w:type="spellStart"/>
      <w:r>
        <w:t>Тарнога</w:t>
      </w:r>
      <w:proofErr w:type="spellEnd"/>
      <w:r>
        <w:t xml:space="preserve">-Лес», </w:t>
      </w:r>
      <w:proofErr w:type="spellStart"/>
      <w:r>
        <w:t>Тарногский</w:t>
      </w:r>
      <w:proofErr w:type="spellEnd"/>
      <w:r>
        <w:t xml:space="preserve"> лесхоз, ООО «ГК УЛК» и др.</w:t>
      </w:r>
    </w:p>
    <w:p w14:paraId="1E9D8E88" w14:textId="368BAFF2" w:rsidR="009E7678" w:rsidRDefault="004F5CB5" w:rsidP="009E7678">
      <w:pPr>
        <w:ind w:firstLine="709"/>
        <w:jc w:val="both"/>
      </w:pPr>
      <w:r>
        <w:t xml:space="preserve">По состоянию на конец года 2022 на территории округа торговое обслуживание осуществляли 110 предприятий розничной торговли, 13 предприятий оказывают услуги общественного питания. </w:t>
      </w:r>
    </w:p>
    <w:p w14:paraId="27E9B52D" w14:textId="77777777" w:rsidR="004F5CB5" w:rsidRDefault="004F5CB5" w:rsidP="009E7678">
      <w:pPr>
        <w:ind w:firstLine="709"/>
        <w:jc w:val="both"/>
      </w:pPr>
    </w:p>
    <w:p w14:paraId="1AC02B68" w14:textId="77777777" w:rsidR="008E6F97" w:rsidRPr="00EE3B96" w:rsidRDefault="008E6F97" w:rsidP="009E7678">
      <w:pPr>
        <w:ind w:firstLine="709"/>
        <w:jc w:val="both"/>
      </w:pPr>
    </w:p>
    <w:p w14:paraId="4E7CB64B" w14:textId="3E7B6F91" w:rsidR="00722641" w:rsidRPr="00CB29B9" w:rsidRDefault="00722641" w:rsidP="009F03BC">
      <w:pPr>
        <w:ind w:firstLine="709"/>
        <w:jc w:val="both"/>
      </w:pPr>
      <w:r w:rsidRPr="00CB29B9">
        <w:lastRenderedPageBreak/>
        <w:t xml:space="preserve"> </w:t>
      </w:r>
    </w:p>
    <w:p w14:paraId="790F1FAC" w14:textId="0A87A025" w:rsidR="00133222" w:rsidRPr="0061067D" w:rsidRDefault="00133222" w:rsidP="00727677">
      <w:pPr>
        <w:ind w:firstLine="709"/>
        <w:jc w:val="both"/>
        <w:rPr>
          <w:b/>
        </w:rPr>
      </w:pPr>
      <w:bookmarkStart w:id="40" w:name="_Toc446593898"/>
      <w:bookmarkEnd w:id="39"/>
      <w:r w:rsidRPr="0061067D">
        <w:rPr>
          <w:b/>
        </w:rPr>
        <w:t>Демографическая ситуация и анализ численности населения</w:t>
      </w:r>
      <w:bookmarkEnd w:id="40"/>
    </w:p>
    <w:p w14:paraId="543F0364" w14:textId="70DBDEB6" w:rsidR="00B54768" w:rsidRDefault="00E37A49" w:rsidP="00727677">
      <w:pPr>
        <w:ind w:firstLine="709"/>
        <w:jc w:val="both"/>
      </w:pPr>
      <w:r>
        <w:t>Согласно динамике численности населения (таблица 1.1),</w:t>
      </w:r>
      <w:r w:rsidR="0099556E">
        <w:t xml:space="preserve"> население </w:t>
      </w:r>
      <w:r w:rsidR="00342C2A">
        <w:t xml:space="preserve">муниципального </w:t>
      </w:r>
      <w:r w:rsidR="00454D3A">
        <w:t>округа</w:t>
      </w:r>
      <w:r w:rsidR="0099556E">
        <w:t xml:space="preserve"> </w:t>
      </w:r>
      <w:r w:rsidR="00722641">
        <w:t xml:space="preserve">за последние годы несколько </w:t>
      </w:r>
      <w:r w:rsidR="000E4474">
        <w:t>сократилос</w:t>
      </w:r>
      <w:r w:rsidR="00722641">
        <w:t>ь</w:t>
      </w:r>
      <w:r w:rsidR="0099556E">
        <w:t>.</w:t>
      </w:r>
      <w:r w:rsidR="00067075">
        <w:t xml:space="preserve"> </w:t>
      </w:r>
    </w:p>
    <w:p w14:paraId="1072018D" w14:textId="77777777" w:rsidR="000371EA" w:rsidRDefault="00B54768" w:rsidP="000371EA">
      <w:pPr>
        <w:jc w:val="right"/>
      </w:pPr>
      <w:r w:rsidRPr="00B54768">
        <w:t xml:space="preserve">Таблица </w:t>
      </w:r>
      <w:r w:rsidR="000371EA">
        <w:t>1.1</w:t>
      </w:r>
      <w:r w:rsidRPr="00B54768">
        <w:t xml:space="preserve">. </w:t>
      </w:r>
    </w:p>
    <w:p w14:paraId="00B2391F" w14:textId="3DF21E15" w:rsidR="00B54768" w:rsidRPr="000371EA" w:rsidRDefault="000371EA" w:rsidP="000371EA">
      <w:pPr>
        <w:jc w:val="center"/>
        <w:rPr>
          <w:u w:val="single"/>
        </w:rPr>
      </w:pPr>
      <w:r w:rsidRPr="000371EA">
        <w:rPr>
          <w:u w:val="single"/>
        </w:rPr>
        <w:t>Численность населения</w:t>
      </w:r>
      <w:r w:rsidR="00B54768" w:rsidRPr="000371EA">
        <w:rPr>
          <w:u w:val="single"/>
        </w:rPr>
        <w:t xml:space="preserve"> </w:t>
      </w:r>
      <w:r w:rsidR="004F5CB5">
        <w:rPr>
          <w:u w:val="single"/>
        </w:rPr>
        <w:t>Тарногского</w:t>
      </w:r>
      <w:r w:rsidR="00454D3A">
        <w:rPr>
          <w:u w:val="single"/>
        </w:rPr>
        <w:t xml:space="preserve"> </w:t>
      </w:r>
      <w:r w:rsidR="00342C2A">
        <w:rPr>
          <w:u w:val="single"/>
        </w:rPr>
        <w:t xml:space="preserve">муниципального </w:t>
      </w:r>
      <w:r w:rsidR="00454D3A">
        <w:rPr>
          <w:u w:val="single"/>
        </w:rPr>
        <w:t>округа</w:t>
      </w:r>
    </w:p>
    <w:tbl>
      <w:tblPr>
        <w:tblStyle w:val="af"/>
        <w:tblW w:w="8325" w:type="dxa"/>
        <w:jc w:val="center"/>
        <w:tblLook w:val="04A0" w:firstRow="1" w:lastRow="0" w:firstColumn="1" w:lastColumn="0" w:noHBand="0" w:noVBand="1"/>
      </w:tblPr>
      <w:tblGrid>
        <w:gridCol w:w="3397"/>
        <w:gridCol w:w="992"/>
        <w:gridCol w:w="992"/>
        <w:gridCol w:w="993"/>
        <w:gridCol w:w="992"/>
        <w:gridCol w:w="959"/>
      </w:tblGrid>
      <w:tr w:rsidR="00701782" w:rsidRPr="00067075" w14:paraId="55696FF1" w14:textId="77777777" w:rsidTr="00342C2A">
        <w:trPr>
          <w:tblHeader/>
          <w:jc w:val="center"/>
        </w:trPr>
        <w:tc>
          <w:tcPr>
            <w:tcW w:w="3397" w:type="dxa"/>
          </w:tcPr>
          <w:p w14:paraId="54CBA9C9" w14:textId="77777777" w:rsidR="00701782" w:rsidRPr="00067075" w:rsidRDefault="00701782" w:rsidP="00701782">
            <w:pPr>
              <w:jc w:val="center"/>
              <w:rPr>
                <w:b/>
                <w:sz w:val="22"/>
                <w:szCs w:val="22"/>
              </w:rPr>
            </w:pPr>
            <w:r w:rsidRPr="00067075">
              <w:rPr>
                <w:b/>
                <w:sz w:val="22"/>
                <w:szCs w:val="22"/>
              </w:rPr>
              <w:t>Населенный пункт</w:t>
            </w:r>
          </w:p>
        </w:tc>
        <w:tc>
          <w:tcPr>
            <w:tcW w:w="992" w:type="dxa"/>
            <w:vAlign w:val="center"/>
          </w:tcPr>
          <w:p w14:paraId="7CCEE965" w14:textId="7E060FE6" w:rsidR="00701782" w:rsidRPr="00067075" w:rsidRDefault="00701782" w:rsidP="00701782">
            <w:pPr>
              <w:jc w:val="center"/>
              <w:rPr>
                <w:b/>
                <w:sz w:val="22"/>
                <w:szCs w:val="22"/>
              </w:rPr>
            </w:pPr>
            <w:r w:rsidRPr="00067075">
              <w:rPr>
                <w:b/>
                <w:sz w:val="22"/>
                <w:szCs w:val="22"/>
              </w:rPr>
              <w:t>2019</w:t>
            </w:r>
          </w:p>
        </w:tc>
        <w:tc>
          <w:tcPr>
            <w:tcW w:w="992" w:type="dxa"/>
            <w:vAlign w:val="center"/>
          </w:tcPr>
          <w:p w14:paraId="28DCB83C" w14:textId="499CF4B9" w:rsidR="00701782" w:rsidRPr="00067075" w:rsidRDefault="00701782" w:rsidP="00701782">
            <w:pPr>
              <w:jc w:val="center"/>
              <w:rPr>
                <w:b/>
                <w:sz w:val="22"/>
                <w:szCs w:val="22"/>
              </w:rPr>
            </w:pPr>
            <w:r w:rsidRPr="00067075">
              <w:rPr>
                <w:b/>
                <w:sz w:val="22"/>
                <w:szCs w:val="22"/>
              </w:rPr>
              <w:t>2020</w:t>
            </w:r>
          </w:p>
        </w:tc>
        <w:tc>
          <w:tcPr>
            <w:tcW w:w="993" w:type="dxa"/>
            <w:vAlign w:val="center"/>
          </w:tcPr>
          <w:p w14:paraId="3694A90B" w14:textId="256534F3" w:rsidR="00701782" w:rsidRPr="00067075" w:rsidRDefault="00701782" w:rsidP="00701782">
            <w:pPr>
              <w:jc w:val="center"/>
              <w:rPr>
                <w:b/>
                <w:sz w:val="22"/>
                <w:szCs w:val="22"/>
              </w:rPr>
            </w:pPr>
            <w:r w:rsidRPr="00067075">
              <w:rPr>
                <w:b/>
                <w:sz w:val="22"/>
                <w:szCs w:val="22"/>
              </w:rPr>
              <w:t>2021</w:t>
            </w:r>
          </w:p>
        </w:tc>
        <w:tc>
          <w:tcPr>
            <w:tcW w:w="992" w:type="dxa"/>
            <w:vAlign w:val="center"/>
          </w:tcPr>
          <w:p w14:paraId="0025DD46" w14:textId="36AD1CA7" w:rsidR="00701782" w:rsidRPr="00067075" w:rsidRDefault="00701782" w:rsidP="00701782">
            <w:pPr>
              <w:jc w:val="center"/>
              <w:rPr>
                <w:b/>
                <w:sz w:val="22"/>
                <w:szCs w:val="22"/>
              </w:rPr>
            </w:pPr>
            <w:r w:rsidRPr="00067075">
              <w:rPr>
                <w:b/>
                <w:sz w:val="22"/>
                <w:szCs w:val="22"/>
              </w:rPr>
              <w:t>2022</w:t>
            </w:r>
          </w:p>
        </w:tc>
        <w:tc>
          <w:tcPr>
            <w:tcW w:w="959" w:type="dxa"/>
            <w:vAlign w:val="center"/>
          </w:tcPr>
          <w:p w14:paraId="47A6647A" w14:textId="5B7569BB" w:rsidR="00701782" w:rsidRPr="00067075" w:rsidRDefault="00701782" w:rsidP="00701782">
            <w:pPr>
              <w:jc w:val="center"/>
              <w:rPr>
                <w:b/>
                <w:sz w:val="22"/>
                <w:szCs w:val="22"/>
              </w:rPr>
            </w:pPr>
            <w:r>
              <w:rPr>
                <w:b/>
                <w:sz w:val="22"/>
                <w:szCs w:val="22"/>
              </w:rPr>
              <w:t>2023</w:t>
            </w:r>
          </w:p>
        </w:tc>
      </w:tr>
      <w:tr w:rsidR="004F5CB5" w:rsidRPr="000E4474" w14:paraId="6D6A3759" w14:textId="77777777" w:rsidTr="00454D3A">
        <w:trPr>
          <w:jc w:val="center"/>
        </w:trPr>
        <w:tc>
          <w:tcPr>
            <w:tcW w:w="3397" w:type="dxa"/>
          </w:tcPr>
          <w:p w14:paraId="4AFF548E" w14:textId="12AB6DE5" w:rsidR="004F5CB5" w:rsidRPr="000E4474" w:rsidRDefault="004F5CB5" w:rsidP="004F5CB5">
            <w:pPr>
              <w:rPr>
                <w:b/>
                <w:sz w:val="22"/>
                <w:szCs w:val="18"/>
                <w:u w:val="single"/>
              </w:rPr>
            </w:pPr>
            <w:r>
              <w:rPr>
                <w:b/>
                <w:sz w:val="22"/>
                <w:szCs w:val="18"/>
                <w:u w:val="single"/>
              </w:rPr>
              <w:t>Тарногский муниципальный округ</w:t>
            </w:r>
          </w:p>
        </w:tc>
        <w:tc>
          <w:tcPr>
            <w:tcW w:w="992" w:type="dxa"/>
            <w:vAlign w:val="center"/>
          </w:tcPr>
          <w:p w14:paraId="4F0039DE" w14:textId="0F325109" w:rsidR="004F5CB5" w:rsidRPr="004F5CB5" w:rsidRDefault="004F5CB5" w:rsidP="004F5CB5">
            <w:pPr>
              <w:jc w:val="center"/>
              <w:rPr>
                <w:b/>
                <w:bCs/>
                <w:sz w:val="22"/>
                <w:szCs w:val="18"/>
                <w:u w:val="single"/>
              </w:rPr>
            </w:pPr>
            <w:r w:rsidRPr="004F5CB5">
              <w:rPr>
                <w:b/>
                <w:sz w:val="20"/>
                <w:szCs w:val="20"/>
                <w:u w:val="single"/>
              </w:rPr>
              <w:t>11167</w:t>
            </w:r>
          </w:p>
        </w:tc>
        <w:tc>
          <w:tcPr>
            <w:tcW w:w="992" w:type="dxa"/>
            <w:vAlign w:val="center"/>
          </w:tcPr>
          <w:p w14:paraId="56B8E133" w14:textId="185B6FDC" w:rsidR="004F5CB5" w:rsidRPr="004F5CB5" w:rsidRDefault="004F5CB5" w:rsidP="004F5CB5">
            <w:pPr>
              <w:jc w:val="center"/>
              <w:rPr>
                <w:b/>
                <w:bCs/>
                <w:sz w:val="22"/>
                <w:szCs w:val="18"/>
                <w:u w:val="single"/>
              </w:rPr>
            </w:pPr>
            <w:r w:rsidRPr="004F5CB5">
              <w:rPr>
                <w:b/>
                <w:sz w:val="20"/>
                <w:szCs w:val="20"/>
                <w:u w:val="single"/>
              </w:rPr>
              <w:t>11133</w:t>
            </w:r>
          </w:p>
        </w:tc>
        <w:tc>
          <w:tcPr>
            <w:tcW w:w="993" w:type="dxa"/>
            <w:vAlign w:val="center"/>
          </w:tcPr>
          <w:p w14:paraId="0DA43C6B" w14:textId="06DEF722" w:rsidR="004F5CB5" w:rsidRPr="004F5CB5" w:rsidRDefault="004F5CB5" w:rsidP="004F5CB5">
            <w:pPr>
              <w:jc w:val="center"/>
              <w:rPr>
                <w:b/>
                <w:bCs/>
                <w:sz w:val="22"/>
                <w:szCs w:val="18"/>
                <w:u w:val="single"/>
              </w:rPr>
            </w:pPr>
            <w:r w:rsidRPr="004F5CB5">
              <w:rPr>
                <w:b/>
                <w:sz w:val="20"/>
                <w:szCs w:val="20"/>
                <w:u w:val="single"/>
              </w:rPr>
              <w:t>10632</w:t>
            </w:r>
          </w:p>
        </w:tc>
        <w:tc>
          <w:tcPr>
            <w:tcW w:w="992" w:type="dxa"/>
            <w:vAlign w:val="center"/>
          </w:tcPr>
          <w:p w14:paraId="70AE9502" w14:textId="32BB8D46" w:rsidR="004F5CB5" w:rsidRPr="004F5CB5" w:rsidRDefault="004F5CB5" w:rsidP="004F5CB5">
            <w:pPr>
              <w:jc w:val="center"/>
              <w:rPr>
                <w:b/>
                <w:bCs/>
                <w:sz w:val="22"/>
                <w:szCs w:val="18"/>
                <w:u w:val="single"/>
              </w:rPr>
            </w:pPr>
            <w:r w:rsidRPr="004F5CB5">
              <w:rPr>
                <w:b/>
                <w:sz w:val="20"/>
                <w:szCs w:val="20"/>
                <w:u w:val="single"/>
              </w:rPr>
              <w:t>10882</w:t>
            </w:r>
          </w:p>
        </w:tc>
        <w:tc>
          <w:tcPr>
            <w:tcW w:w="959" w:type="dxa"/>
            <w:vAlign w:val="center"/>
          </w:tcPr>
          <w:p w14:paraId="74975A25" w14:textId="60277990" w:rsidR="004F5CB5" w:rsidRPr="004F5CB5" w:rsidRDefault="004F5CB5" w:rsidP="004F5CB5">
            <w:pPr>
              <w:jc w:val="center"/>
              <w:rPr>
                <w:b/>
                <w:bCs/>
                <w:sz w:val="22"/>
                <w:szCs w:val="18"/>
                <w:u w:val="single"/>
              </w:rPr>
            </w:pPr>
            <w:r w:rsidRPr="004F5CB5">
              <w:rPr>
                <w:b/>
                <w:sz w:val="20"/>
                <w:szCs w:val="20"/>
                <w:u w:val="single"/>
              </w:rPr>
              <w:t>10780</w:t>
            </w:r>
          </w:p>
        </w:tc>
      </w:tr>
    </w:tbl>
    <w:p w14:paraId="5DEA6E37" w14:textId="77777777" w:rsidR="002D0028" w:rsidRDefault="002D0028" w:rsidP="002D0028">
      <w:pPr>
        <w:ind w:firstLine="709"/>
      </w:pPr>
    </w:p>
    <w:p w14:paraId="2AD2E245" w14:textId="52133361" w:rsidR="00FA15D5" w:rsidRPr="0099556E" w:rsidRDefault="0099556E" w:rsidP="00727677">
      <w:pPr>
        <w:ind w:firstLine="709"/>
        <w:jc w:val="both"/>
        <w:rPr>
          <w:b/>
        </w:rPr>
      </w:pPr>
      <w:r w:rsidRPr="0099556E">
        <w:rPr>
          <w:b/>
        </w:rPr>
        <w:t>Характеристика градостроительной деятельности, включая деятельность в сфере транспорта</w:t>
      </w:r>
    </w:p>
    <w:p w14:paraId="22F749C8" w14:textId="1B131D3B" w:rsidR="00D6221B" w:rsidRDefault="00D6221B" w:rsidP="00D6221B">
      <w:pPr>
        <w:ind w:firstLine="709"/>
        <w:jc w:val="both"/>
      </w:pPr>
      <w:r>
        <w:t xml:space="preserve">В 2022 году общая сумма средств областного бюджета на выполнение работ по содержанию дорог общего пользования регионального или межмуниципального значения и содержание мостов по району за год составила 130 млн. рублей. В течение года производились работы по восстановлению поперечного профиля автомобильных дорог </w:t>
      </w:r>
      <w:proofErr w:type="spellStart"/>
      <w:r>
        <w:t>Тарнога</w:t>
      </w:r>
      <w:proofErr w:type="spellEnd"/>
      <w:r>
        <w:t xml:space="preserve"> – </w:t>
      </w:r>
      <w:proofErr w:type="spellStart"/>
      <w:r>
        <w:t>Илезский</w:t>
      </w:r>
      <w:proofErr w:type="spellEnd"/>
      <w:r>
        <w:t xml:space="preserve"> Погост, </w:t>
      </w:r>
      <w:proofErr w:type="spellStart"/>
      <w:r>
        <w:t>Игумновская</w:t>
      </w:r>
      <w:proofErr w:type="spellEnd"/>
      <w:r>
        <w:t xml:space="preserve"> – </w:t>
      </w:r>
      <w:proofErr w:type="spellStart"/>
      <w:r>
        <w:t>Верховский</w:t>
      </w:r>
      <w:proofErr w:type="spellEnd"/>
      <w:r>
        <w:t xml:space="preserve"> Погост.</w:t>
      </w:r>
    </w:p>
    <w:p w14:paraId="4CC2C488" w14:textId="77777777" w:rsidR="00D6221B" w:rsidRDefault="00D6221B" w:rsidP="00D6221B">
      <w:pPr>
        <w:ind w:firstLine="709"/>
        <w:jc w:val="both"/>
      </w:pPr>
      <w:r>
        <w:t>Подрядной организацией ООО «</w:t>
      </w:r>
      <w:proofErr w:type="spellStart"/>
      <w:r>
        <w:t>Дорстрой</w:t>
      </w:r>
      <w:proofErr w:type="spellEnd"/>
      <w:r>
        <w:t xml:space="preserve">» проводились работы по ремонту асфальтового покрытия на автодороге </w:t>
      </w:r>
      <w:proofErr w:type="spellStart"/>
      <w:r>
        <w:t>Костылево-Тарнога</w:t>
      </w:r>
      <w:proofErr w:type="spellEnd"/>
      <w:r>
        <w:t xml:space="preserve"> – Тотьма – А-123 (10 км.) на сумму 270 млн. рублей.</w:t>
      </w:r>
    </w:p>
    <w:p w14:paraId="090F673A" w14:textId="77777777" w:rsidR="00D6221B" w:rsidRDefault="00D6221B" w:rsidP="00D6221B">
      <w:pPr>
        <w:ind w:firstLine="709"/>
        <w:jc w:val="both"/>
      </w:pPr>
      <w:r>
        <w:t>Подрядной организацией ООО «</w:t>
      </w:r>
      <w:proofErr w:type="spellStart"/>
      <w:r>
        <w:t>Дорстрой</w:t>
      </w:r>
      <w:proofErr w:type="spellEnd"/>
      <w:r>
        <w:t xml:space="preserve">» проведены работы по обустройству улично-дорожной сети к земельным участкам, выделенным отдельным категориям граждан, по адресу: ул. Васильковая д. </w:t>
      </w:r>
      <w:proofErr w:type="spellStart"/>
      <w:r>
        <w:t>Слуда</w:t>
      </w:r>
      <w:proofErr w:type="spellEnd"/>
      <w:r>
        <w:t xml:space="preserve"> на сумму 1 млн. рублей, выполнены работы по объекту «Ремонт участка автодороги по восстановлению изношенных слоев асфальтобетонного покрытия ул. Заводская с. Тарногский Городок» протяженностью 1,394 км. на сумму 25,9 млн. рублей.</w:t>
      </w:r>
    </w:p>
    <w:p w14:paraId="72EACAA7" w14:textId="77777777" w:rsidR="00D6221B" w:rsidRDefault="00D6221B" w:rsidP="00D6221B">
      <w:pPr>
        <w:ind w:firstLine="709"/>
        <w:jc w:val="both"/>
      </w:pPr>
      <w:r>
        <w:t>Подрядной организацией ООО «</w:t>
      </w:r>
      <w:proofErr w:type="spellStart"/>
      <w:r>
        <w:t>Дорстрой</w:t>
      </w:r>
      <w:proofErr w:type="spellEnd"/>
      <w:r>
        <w:t xml:space="preserve">» выполнены работы по объекту «Ремонт участка автодороги по восстановлению изношенных слоев асфальтобетонного покрытия ул. Одинцова с. Тарногский Городок » протяженностью 0,405 км. на сумму 7,46 </w:t>
      </w:r>
      <w:proofErr w:type="spellStart"/>
      <w:r>
        <w:t>млн.рублей</w:t>
      </w:r>
      <w:proofErr w:type="spellEnd"/>
      <w:r>
        <w:t xml:space="preserve">, выполнены работы по объекту «Ремонт автодороги по ул. Сельская в с. Красное и автодороги по д. </w:t>
      </w:r>
      <w:proofErr w:type="spellStart"/>
      <w:r>
        <w:t>Фатьяново</w:t>
      </w:r>
      <w:proofErr w:type="spellEnd"/>
      <w:r>
        <w:t xml:space="preserve"> </w:t>
      </w:r>
      <w:proofErr w:type="spellStart"/>
      <w:r>
        <w:t>Заборского</w:t>
      </w:r>
      <w:proofErr w:type="spellEnd"/>
      <w:r>
        <w:t xml:space="preserve"> сельского поселения» (1 этап)» протяженностью 0,335 км. на сумму 7 </w:t>
      </w:r>
      <w:proofErr w:type="spellStart"/>
      <w:r>
        <w:t>млн.рублей</w:t>
      </w:r>
      <w:proofErr w:type="spellEnd"/>
      <w:r>
        <w:t>.</w:t>
      </w:r>
    </w:p>
    <w:p w14:paraId="5FEAB7F8" w14:textId="77777777" w:rsidR="00D6221B" w:rsidRDefault="00D6221B" w:rsidP="00D6221B">
      <w:pPr>
        <w:ind w:firstLine="709"/>
        <w:jc w:val="both"/>
      </w:pPr>
      <w:r>
        <w:t>Подрядной организацией ООО «</w:t>
      </w:r>
      <w:proofErr w:type="spellStart"/>
      <w:r>
        <w:t>Дорстрой</w:t>
      </w:r>
      <w:proofErr w:type="spellEnd"/>
      <w:r>
        <w:t xml:space="preserve">» выполнены работы по объекту «Ремонт автодороги по ул. Сельская в с. Красное и автодороги по д. </w:t>
      </w:r>
      <w:proofErr w:type="spellStart"/>
      <w:r>
        <w:t>Фатьяново</w:t>
      </w:r>
      <w:proofErr w:type="spellEnd"/>
      <w:r>
        <w:t xml:space="preserve"> </w:t>
      </w:r>
      <w:proofErr w:type="spellStart"/>
      <w:r>
        <w:t>Заборского</w:t>
      </w:r>
      <w:proofErr w:type="spellEnd"/>
      <w:r>
        <w:t xml:space="preserve"> сельского поселения Тарногского района, Вологодской области (2 этап)» протяженностью 1,397 км. на сумму 19,1 </w:t>
      </w:r>
      <w:proofErr w:type="spellStart"/>
      <w:r>
        <w:t>млн</w:t>
      </w:r>
      <w:proofErr w:type="gramStart"/>
      <w:r>
        <w:t>.р</w:t>
      </w:r>
      <w:proofErr w:type="gramEnd"/>
      <w:r>
        <w:t>ублей</w:t>
      </w:r>
      <w:proofErr w:type="spellEnd"/>
      <w:r>
        <w:t>. Подрядной организацией ООО «</w:t>
      </w:r>
      <w:proofErr w:type="spellStart"/>
      <w:r>
        <w:t>Дорстрой</w:t>
      </w:r>
      <w:proofErr w:type="spellEnd"/>
      <w:r>
        <w:t xml:space="preserve">» выполнены работы по объекту «Ремонт асфальтобетонного покрытия и обочин автодороги ул. Центральная д. </w:t>
      </w:r>
      <w:proofErr w:type="spellStart"/>
      <w:r>
        <w:t>Игумновская</w:t>
      </w:r>
      <w:proofErr w:type="spellEnd"/>
      <w:r>
        <w:t xml:space="preserve">» протяженностью 1,25 км. на сумму 21,3 </w:t>
      </w:r>
      <w:proofErr w:type="spellStart"/>
      <w:r>
        <w:t>млн</w:t>
      </w:r>
      <w:proofErr w:type="gramStart"/>
      <w:r>
        <w:t>.р</w:t>
      </w:r>
      <w:proofErr w:type="gramEnd"/>
      <w:r>
        <w:t>ублей</w:t>
      </w:r>
      <w:proofErr w:type="spellEnd"/>
      <w:r>
        <w:t>. Разработана «Комплексная схема организации дорожного движения на автомобильных дорогах общего пользования на территории Тарногского муниципального района».</w:t>
      </w:r>
    </w:p>
    <w:p w14:paraId="0E45D98E" w14:textId="54B1502D" w:rsidR="00D6221B" w:rsidRDefault="00D6221B" w:rsidP="00D6221B">
      <w:pPr>
        <w:ind w:firstLine="709"/>
        <w:jc w:val="both"/>
      </w:pPr>
      <w:r>
        <w:t>В 2022 году сельскими поселениями района проведены следующие работы: в Верховском сельском поселении подрядной организацией ООО «Верховский» выполнены работы по ремонту автодороги по д.</w:t>
      </w:r>
      <w:r w:rsidR="001B7DCF">
        <w:t xml:space="preserve"> </w:t>
      </w:r>
      <w:proofErr w:type="spellStart"/>
      <w:r>
        <w:t>Макаровская</w:t>
      </w:r>
      <w:proofErr w:type="spellEnd"/>
      <w:r>
        <w:t xml:space="preserve"> (536 </w:t>
      </w:r>
      <w:proofErr w:type="spellStart"/>
      <w:r>
        <w:t>п.м</w:t>
      </w:r>
      <w:proofErr w:type="spellEnd"/>
      <w:r>
        <w:t>.), с.</w:t>
      </w:r>
      <w:r w:rsidR="001B7DCF">
        <w:t xml:space="preserve"> </w:t>
      </w:r>
      <w:proofErr w:type="spellStart"/>
      <w:r>
        <w:t>Верховский</w:t>
      </w:r>
      <w:proofErr w:type="spellEnd"/>
      <w:r>
        <w:t xml:space="preserve"> Погост (40 </w:t>
      </w:r>
      <w:proofErr w:type="spellStart"/>
      <w:r>
        <w:t>п.м</w:t>
      </w:r>
      <w:proofErr w:type="spellEnd"/>
      <w:r>
        <w:t>.), д.</w:t>
      </w:r>
      <w:r w:rsidR="001B7DCF">
        <w:t xml:space="preserve"> </w:t>
      </w:r>
      <w:proofErr w:type="spellStart"/>
      <w:r>
        <w:t>Баранская</w:t>
      </w:r>
      <w:proofErr w:type="spellEnd"/>
      <w:r>
        <w:t xml:space="preserve"> (53,3 </w:t>
      </w:r>
      <w:proofErr w:type="spellStart"/>
      <w:r>
        <w:t>п.м</w:t>
      </w:r>
      <w:proofErr w:type="spellEnd"/>
      <w:r>
        <w:t>.), д.</w:t>
      </w:r>
      <w:r w:rsidR="001B7DCF">
        <w:t xml:space="preserve"> </w:t>
      </w:r>
      <w:r>
        <w:t xml:space="preserve">Павловская (66,7 </w:t>
      </w:r>
      <w:proofErr w:type="spellStart"/>
      <w:r>
        <w:t>п.м</w:t>
      </w:r>
      <w:proofErr w:type="spellEnd"/>
      <w:r>
        <w:t>.), д.</w:t>
      </w:r>
      <w:r w:rsidR="001B7DCF">
        <w:t xml:space="preserve"> </w:t>
      </w:r>
      <w:proofErr w:type="spellStart"/>
      <w:r>
        <w:t>Власьевская</w:t>
      </w:r>
      <w:proofErr w:type="spellEnd"/>
      <w:r>
        <w:t xml:space="preserve"> (53,3 </w:t>
      </w:r>
      <w:proofErr w:type="spellStart"/>
      <w:r>
        <w:t>п.м</w:t>
      </w:r>
      <w:proofErr w:type="spellEnd"/>
      <w:r>
        <w:t>.), д.</w:t>
      </w:r>
      <w:r w:rsidR="001B7DCF">
        <w:t xml:space="preserve"> </w:t>
      </w:r>
      <w:proofErr w:type="spellStart"/>
      <w:r>
        <w:t>Рудновская</w:t>
      </w:r>
      <w:proofErr w:type="spellEnd"/>
      <w:r>
        <w:t xml:space="preserve"> (80 </w:t>
      </w:r>
      <w:proofErr w:type="spellStart"/>
      <w:r>
        <w:t>п.м</w:t>
      </w:r>
      <w:proofErr w:type="spellEnd"/>
      <w:r>
        <w:t>.), д.</w:t>
      </w:r>
      <w:r w:rsidR="001B7DCF">
        <w:t xml:space="preserve"> </w:t>
      </w:r>
      <w:r>
        <w:t xml:space="preserve">Великая (40 </w:t>
      </w:r>
      <w:proofErr w:type="spellStart"/>
      <w:r>
        <w:t>п.м</w:t>
      </w:r>
      <w:proofErr w:type="spellEnd"/>
      <w:r>
        <w:t>.), д.</w:t>
      </w:r>
      <w:r w:rsidR="001B7DCF">
        <w:t xml:space="preserve"> </w:t>
      </w:r>
      <w:proofErr w:type="spellStart"/>
      <w:r>
        <w:t>Каплинская</w:t>
      </w:r>
      <w:proofErr w:type="spellEnd"/>
      <w:r>
        <w:t xml:space="preserve"> (40 </w:t>
      </w:r>
      <w:proofErr w:type="spellStart"/>
      <w:r>
        <w:t>п.м</w:t>
      </w:r>
      <w:proofErr w:type="spellEnd"/>
      <w:r>
        <w:t>.), д.</w:t>
      </w:r>
      <w:r w:rsidR="001B7DCF">
        <w:t xml:space="preserve"> </w:t>
      </w:r>
      <w:proofErr w:type="spellStart"/>
      <w:r>
        <w:t>Кузьминская</w:t>
      </w:r>
      <w:proofErr w:type="spellEnd"/>
      <w:r>
        <w:t xml:space="preserve"> (40 </w:t>
      </w:r>
      <w:proofErr w:type="spellStart"/>
      <w:r>
        <w:t>п.м</w:t>
      </w:r>
      <w:proofErr w:type="spellEnd"/>
      <w:r>
        <w:t>.), д.</w:t>
      </w:r>
      <w:r w:rsidR="001B7DCF">
        <w:t xml:space="preserve"> </w:t>
      </w:r>
      <w:proofErr w:type="spellStart"/>
      <w:r>
        <w:t>Маурниковская</w:t>
      </w:r>
      <w:proofErr w:type="spellEnd"/>
      <w:r>
        <w:t xml:space="preserve"> (13,3 </w:t>
      </w:r>
      <w:proofErr w:type="spellStart"/>
      <w:r>
        <w:t>п.м</w:t>
      </w:r>
      <w:proofErr w:type="spellEnd"/>
      <w:r>
        <w:t>.) на сумму 817,5 тыс. рублей. В Спасском сельском поселении подрядной организацией ООО «</w:t>
      </w:r>
      <w:proofErr w:type="spellStart"/>
      <w:r>
        <w:t>Дорстрой</w:t>
      </w:r>
      <w:proofErr w:type="spellEnd"/>
      <w:r>
        <w:t>» выполнялись работы по грейдированию автомобильных дорог с добавлением ПГС в д. В-</w:t>
      </w:r>
      <w:proofErr w:type="spellStart"/>
      <w:r>
        <w:t>Паунинская</w:t>
      </w:r>
      <w:proofErr w:type="spellEnd"/>
      <w:r>
        <w:t>, д. Н-</w:t>
      </w:r>
      <w:proofErr w:type="spellStart"/>
      <w:r>
        <w:t>Паунинская</w:t>
      </w:r>
      <w:proofErr w:type="spellEnd"/>
      <w:r>
        <w:t xml:space="preserve">, д. </w:t>
      </w:r>
      <w:proofErr w:type="spellStart"/>
      <w:r>
        <w:t>Костаиха</w:t>
      </w:r>
      <w:proofErr w:type="spellEnd"/>
      <w:r>
        <w:t xml:space="preserve">, д. </w:t>
      </w:r>
      <w:proofErr w:type="spellStart"/>
      <w:r>
        <w:t>Шеловская</w:t>
      </w:r>
      <w:proofErr w:type="spellEnd"/>
      <w:r>
        <w:t xml:space="preserve"> на сумму 168,7 тыс. рублей, ремонту автодороги д. Емельяновская на сумму 150 тыс. рублей, ремонту автодороги к п. </w:t>
      </w:r>
      <w:proofErr w:type="spellStart"/>
      <w:r>
        <w:t>Вощар</w:t>
      </w:r>
      <w:proofErr w:type="spellEnd"/>
      <w:r>
        <w:t xml:space="preserve"> на сумму 349 тыс. рублей</w:t>
      </w:r>
      <w:proofErr w:type="gramStart"/>
      <w:r>
        <w:t xml:space="preserve"> .</w:t>
      </w:r>
      <w:proofErr w:type="gramEnd"/>
    </w:p>
    <w:p w14:paraId="2EAD27E0" w14:textId="77777777" w:rsidR="00D6221B" w:rsidRDefault="00D6221B" w:rsidP="00D6221B">
      <w:pPr>
        <w:ind w:firstLine="709"/>
        <w:jc w:val="both"/>
      </w:pPr>
      <w:r>
        <w:lastRenderedPageBreak/>
        <w:t xml:space="preserve">В 2022 году подрядная организация ООО «СК Вектор» выполнила работы по капитальному ремонту автомобильной дороги </w:t>
      </w:r>
      <w:proofErr w:type="spellStart"/>
      <w:r>
        <w:t>Тарнога-Илезский</w:t>
      </w:r>
      <w:proofErr w:type="spellEnd"/>
      <w:r>
        <w:t xml:space="preserve"> Погост, 1-й этап на сумму 55 млн. рублей.</w:t>
      </w:r>
    </w:p>
    <w:p w14:paraId="43DF7BC4" w14:textId="315DBCCB" w:rsidR="00D6221B" w:rsidRDefault="00D6221B" w:rsidP="00D6221B">
      <w:pPr>
        <w:ind w:firstLine="709"/>
        <w:jc w:val="both"/>
      </w:pPr>
      <w:r>
        <w:t>Подрядной организацией ООО «</w:t>
      </w:r>
      <w:proofErr w:type="spellStart"/>
      <w:r>
        <w:t>Ремдорсервис</w:t>
      </w:r>
      <w:proofErr w:type="spellEnd"/>
      <w:r>
        <w:t xml:space="preserve">» выполнены работы по ремонту моста через реку Илеза д. </w:t>
      </w:r>
      <w:proofErr w:type="spellStart"/>
      <w:r>
        <w:t>Карчевская</w:t>
      </w:r>
      <w:proofErr w:type="spellEnd"/>
      <w:r>
        <w:t xml:space="preserve"> </w:t>
      </w:r>
      <w:proofErr w:type="spellStart"/>
      <w:r>
        <w:t>Илезского</w:t>
      </w:r>
      <w:proofErr w:type="spellEnd"/>
      <w:r>
        <w:t xml:space="preserve"> сельского поселения на сумму 6 млн. рублей и работы по ремонту моста через реку </w:t>
      </w:r>
      <w:proofErr w:type="spellStart"/>
      <w:r>
        <w:t>Кокшеньга</w:t>
      </w:r>
      <w:proofErr w:type="spellEnd"/>
      <w:r>
        <w:t xml:space="preserve"> д. </w:t>
      </w:r>
      <w:proofErr w:type="spellStart"/>
      <w:r>
        <w:t>Степановская</w:t>
      </w:r>
      <w:proofErr w:type="spellEnd"/>
      <w:r>
        <w:t xml:space="preserve"> Тарногского сельского поселения на сумму 9,4 млн.</w:t>
      </w:r>
      <w:r w:rsidR="001B7DCF">
        <w:t xml:space="preserve"> </w:t>
      </w:r>
      <w:r>
        <w:t>рублей.</w:t>
      </w:r>
    </w:p>
    <w:p w14:paraId="493915A7" w14:textId="77777777" w:rsidR="00D6221B" w:rsidRDefault="00D6221B" w:rsidP="00D6221B">
      <w:pPr>
        <w:ind w:firstLine="709"/>
        <w:jc w:val="both"/>
      </w:pPr>
      <w:r>
        <w:t xml:space="preserve">Разработана сметная документация и получены положительные заключения государственной экспертизы с уточнением на ремонт автомобильных дорог в с. Тарногский Городок участок улицы Одинцова, улица Заводская, в д. </w:t>
      </w:r>
      <w:proofErr w:type="spellStart"/>
      <w:r>
        <w:t>Игумновская</w:t>
      </w:r>
      <w:proofErr w:type="spellEnd"/>
      <w:r>
        <w:t xml:space="preserve"> улица Центральная, в с. Красное улица Сельская и в деревне </w:t>
      </w:r>
      <w:proofErr w:type="spellStart"/>
      <w:r>
        <w:t>Фатьяново</w:t>
      </w:r>
      <w:proofErr w:type="spellEnd"/>
      <w:r>
        <w:t>.</w:t>
      </w:r>
    </w:p>
    <w:p w14:paraId="54DAAB11" w14:textId="2E008B19" w:rsidR="00D6221B" w:rsidRPr="001D38C7" w:rsidRDefault="00D6221B" w:rsidP="00D6221B">
      <w:pPr>
        <w:ind w:firstLine="709"/>
        <w:jc w:val="both"/>
      </w:pPr>
      <w:r>
        <w:t>В 2022 году субсидия на осуществление дорожной деятельности в отношении автомобильных дорог общего пользования местного значения из средства дорожного фонда составила - 23,0 млн. рублей.</w:t>
      </w:r>
    </w:p>
    <w:p w14:paraId="47458293" w14:textId="77777777" w:rsidR="00C034F7" w:rsidRDefault="00C034F7" w:rsidP="00C034F7">
      <w:pPr>
        <w:ind w:firstLine="567"/>
        <w:jc w:val="both"/>
      </w:pPr>
    </w:p>
    <w:p w14:paraId="0CD27683" w14:textId="77777777" w:rsidR="00996A0A" w:rsidRPr="00FA15D5" w:rsidRDefault="00996A0A" w:rsidP="00727677">
      <w:pPr>
        <w:ind w:firstLine="709"/>
        <w:jc w:val="both"/>
        <w:rPr>
          <w:b/>
        </w:rPr>
      </w:pPr>
      <w:r w:rsidRPr="00BF3988">
        <w:rPr>
          <w:b/>
        </w:rPr>
        <w:t>Оценка транспортного спроса</w:t>
      </w:r>
    </w:p>
    <w:p w14:paraId="01193B89" w14:textId="77777777" w:rsidR="00354C4E" w:rsidRPr="0061067D" w:rsidRDefault="00354C4E" w:rsidP="00727677">
      <w:pPr>
        <w:ind w:firstLine="709"/>
        <w:jc w:val="both"/>
      </w:pPr>
      <w:r w:rsidRPr="0061067D">
        <w:t xml:space="preserve">Потребность в передвижении называют транспортным спросом. Он выражается в виде пассажиропотоков, грузопотоков, пешеходных потоков, объемов движения и перевозки, общей подвижности населения. При этом вся инфраструктура </w:t>
      </w:r>
      <w:r w:rsidR="007E1A8F">
        <w:t>общественного транспорта</w:t>
      </w:r>
      <w:r w:rsidRPr="0061067D">
        <w:t xml:space="preserve">, подвижной состав и другие составляющие (или комплекс </w:t>
      </w:r>
      <w:r w:rsidR="009030DB" w:rsidRPr="0061067D">
        <w:t>параметров,</w:t>
      </w:r>
      <w:r w:rsidRPr="0061067D">
        <w:t xml:space="preserve"> их характеризующих) - транспортное предложение. Транспортное предложение на прямую воздействует на транспортный спрос, при качественной модернизации транспортной системы или отдельных её элементов всегда наблюдается рост тех или иных показателей транспортного спроса. Транспортный спрос определяется показателями транспортной подвижности населения. Подвижность населения во многом определяют эффективность экономической системы и социальные условия жизни населения. Потребность человека в передвижении зависит от уровня развития общества, социальной структуры, уклада жизни, характера расселения по территории </w:t>
      </w:r>
      <w:r w:rsidR="007E1A8F">
        <w:t>поселения</w:t>
      </w:r>
      <w:r w:rsidRPr="0061067D">
        <w:t xml:space="preserve">, культурно-бытовых потребностей, концентрации мест жительства и мест работы, градостроительного развития территории. </w:t>
      </w:r>
    </w:p>
    <w:p w14:paraId="400DB63C" w14:textId="77777777" w:rsidR="00354C4E" w:rsidRPr="0061067D" w:rsidRDefault="00354C4E" w:rsidP="00727677">
      <w:pPr>
        <w:ind w:firstLine="709"/>
        <w:jc w:val="both"/>
        <w:rPr>
          <w:color w:val="000000"/>
        </w:rPr>
      </w:pPr>
      <w:r w:rsidRPr="0061067D">
        <w:rPr>
          <w:color w:val="000000"/>
        </w:rPr>
        <w:t>В основе оценки транспортного спроса лежит анализ передвижения населения с определенными целями к объектам тяготения. Можно выделить основные группы объектов тяготения:</w:t>
      </w:r>
    </w:p>
    <w:p w14:paraId="6914EFDE" w14:textId="77777777" w:rsidR="00354C4E" w:rsidRPr="0061067D" w:rsidRDefault="00354C4E" w:rsidP="00727677">
      <w:pPr>
        <w:ind w:firstLine="709"/>
        <w:jc w:val="both"/>
      </w:pPr>
      <w:r w:rsidRPr="0061067D">
        <w:rPr>
          <w:color w:val="000000"/>
        </w:rPr>
        <w:t xml:space="preserve">- Объекты социальной сферы. </w:t>
      </w:r>
      <w:r w:rsidRPr="0061067D">
        <w:t>Учебные - поездки учащихся в учебные заведения и обратно. Доля передвижений, в соответствии с этой целью, составляет 15-25</w:t>
      </w:r>
      <w:r w:rsidR="00A71152">
        <w:t xml:space="preserve"> </w:t>
      </w:r>
      <w:r w:rsidRPr="0061067D">
        <w:t xml:space="preserve">%. </w:t>
      </w:r>
      <w:r w:rsidR="009030DB" w:rsidRPr="0061067D">
        <w:t>Культурно-бытовые</w:t>
      </w:r>
      <w:r w:rsidRPr="0061067D">
        <w:t xml:space="preserve"> - поездки по различным личным и бытовым нуждам, являющиеся эпизодическими и зависящие от доходов, социального статуса, рода занятий, возраста и др.</w:t>
      </w:r>
    </w:p>
    <w:p w14:paraId="6342F54F" w14:textId="77777777" w:rsidR="00354C4E" w:rsidRDefault="00354C4E" w:rsidP="00727677">
      <w:pPr>
        <w:ind w:firstLine="709"/>
        <w:jc w:val="both"/>
        <w:rPr>
          <w:color w:val="000000"/>
        </w:rPr>
      </w:pPr>
      <w:r w:rsidRPr="0061067D">
        <w:rPr>
          <w:color w:val="000000"/>
        </w:rPr>
        <w:t xml:space="preserve">- Объекты трудовой деятельности. </w:t>
      </w:r>
      <w:r w:rsidRPr="0061067D">
        <w:t>Служебные - поездки в рабочее время при производственной необходимости или выполнении служебных обязанностей. Трудовые - поездки на работу, с работы</w:t>
      </w:r>
      <w:r w:rsidRPr="0061067D">
        <w:rPr>
          <w:color w:val="000000"/>
        </w:rPr>
        <w:t>. Эти передвижения наиболее устойчивые и составляют 50-60</w:t>
      </w:r>
      <w:r w:rsidR="00A71152">
        <w:rPr>
          <w:color w:val="000000"/>
        </w:rPr>
        <w:t xml:space="preserve"> </w:t>
      </w:r>
      <w:r w:rsidRPr="0061067D">
        <w:rPr>
          <w:color w:val="000000"/>
        </w:rPr>
        <w:t>%.</w:t>
      </w:r>
    </w:p>
    <w:p w14:paraId="55575053" w14:textId="0995B02C" w:rsidR="009304F5" w:rsidRDefault="00B2477F" w:rsidP="009304F5">
      <w:pPr>
        <w:ind w:firstLine="709"/>
        <w:jc w:val="both"/>
        <w:rPr>
          <w:color w:val="000000"/>
        </w:rPr>
      </w:pPr>
      <w:r>
        <w:rPr>
          <w:color w:val="000000"/>
        </w:rPr>
        <w:t>Тарногский</w:t>
      </w:r>
      <w:r w:rsidR="005206C9">
        <w:rPr>
          <w:color w:val="000000"/>
        </w:rPr>
        <w:t xml:space="preserve"> м</w:t>
      </w:r>
      <w:r w:rsidR="00497EEE">
        <w:rPr>
          <w:color w:val="000000"/>
        </w:rPr>
        <w:t xml:space="preserve">униципальный </w:t>
      </w:r>
      <w:r w:rsidR="005206C9">
        <w:rPr>
          <w:color w:val="000000"/>
        </w:rPr>
        <w:t xml:space="preserve">округ </w:t>
      </w:r>
      <w:r w:rsidR="009304F5">
        <w:rPr>
          <w:color w:val="000000"/>
        </w:rPr>
        <w:t xml:space="preserve">характеризуется </w:t>
      </w:r>
      <w:r w:rsidR="005206C9">
        <w:rPr>
          <w:color w:val="000000"/>
        </w:rPr>
        <w:t>удовлетворительным</w:t>
      </w:r>
      <w:r w:rsidR="009304F5">
        <w:rPr>
          <w:color w:val="000000"/>
        </w:rPr>
        <w:t xml:space="preserve"> уровнем транспортного спроса.</w:t>
      </w:r>
    </w:p>
    <w:p w14:paraId="11B17040" w14:textId="4203C580" w:rsidR="009304F5" w:rsidRDefault="009304F5" w:rsidP="009304F5">
      <w:pPr>
        <w:ind w:firstLine="709"/>
        <w:jc w:val="both"/>
      </w:pPr>
      <w:r>
        <w:t xml:space="preserve">На территории </w:t>
      </w:r>
      <w:r w:rsidR="00497EEE">
        <w:t>округа</w:t>
      </w:r>
      <w:r>
        <w:t xml:space="preserve"> пассажирские перевозки наземным транспортом представлены маршрутами</w:t>
      </w:r>
      <w:r w:rsidR="00E64B27">
        <w:t>:</w:t>
      </w:r>
    </w:p>
    <w:p w14:paraId="2E40E432" w14:textId="49EDBC20" w:rsidR="00B2477F" w:rsidRDefault="00B2477F" w:rsidP="005206C9">
      <w:pPr>
        <w:ind w:firstLine="709"/>
        <w:jc w:val="both"/>
      </w:pPr>
      <w:r>
        <w:t xml:space="preserve">№1 </w:t>
      </w:r>
      <w:r w:rsidRPr="00B2477F">
        <w:t xml:space="preserve">с. Тарногский Городок –д. </w:t>
      </w:r>
      <w:proofErr w:type="spellStart"/>
      <w:r w:rsidRPr="00B2477F">
        <w:t>Антипинская</w:t>
      </w:r>
      <w:proofErr w:type="spellEnd"/>
    </w:p>
    <w:p w14:paraId="4BB2A139" w14:textId="3F028DB7" w:rsidR="00B2477F" w:rsidRDefault="00B2477F" w:rsidP="005206C9">
      <w:pPr>
        <w:ind w:firstLine="709"/>
        <w:jc w:val="both"/>
      </w:pPr>
      <w:r>
        <w:t>№2</w:t>
      </w:r>
      <w:r w:rsidRPr="00B2477F">
        <w:t xml:space="preserve"> </w:t>
      </w:r>
      <w:proofErr w:type="spellStart"/>
      <w:r w:rsidRPr="00B2477F">
        <w:t>с.Тарногский</w:t>
      </w:r>
      <w:proofErr w:type="spellEnd"/>
      <w:r w:rsidRPr="00B2477F">
        <w:t xml:space="preserve"> Городок –</w:t>
      </w:r>
      <w:proofErr w:type="spellStart"/>
      <w:r w:rsidRPr="00B2477F">
        <w:t>с.Илезкий</w:t>
      </w:r>
      <w:proofErr w:type="spellEnd"/>
      <w:r w:rsidRPr="00B2477F">
        <w:t xml:space="preserve"> Погост</w:t>
      </w:r>
    </w:p>
    <w:p w14:paraId="4D1A22F2" w14:textId="18004D49" w:rsidR="00B2477F" w:rsidRDefault="00B2477F" w:rsidP="005206C9">
      <w:pPr>
        <w:ind w:firstLine="709"/>
        <w:jc w:val="both"/>
      </w:pPr>
      <w:r>
        <w:t xml:space="preserve">№3 </w:t>
      </w:r>
      <w:proofErr w:type="spellStart"/>
      <w:r w:rsidRPr="00B2477F">
        <w:t>с.Тарногский</w:t>
      </w:r>
      <w:proofErr w:type="spellEnd"/>
      <w:r w:rsidRPr="00B2477F">
        <w:t xml:space="preserve"> Городок –д. Першинская 1</w:t>
      </w:r>
    </w:p>
    <w:p w14:paraId="700DD0BC" w14:textId="24D0FD52" w:rsidR="00B2477F" w:rsidRDefault="00B2477F" w:rsidP="005206C9">
      <w:pPr>
        <w:ind w:firstLine="709"/>
        <w:jc w:val="both"/>
      </w:pPr>
      <w:r>
        <w:t xml:space="preserve">№4 </w:t>
      </w:r>
      <w:proofErr w:type="spellStart"/>
      <w:r w:rsidRPr="00B2477F">
        <w:t>с.Тарногский</w:t>
      </w:r>
      <w:proofErr w:type="spellEnd"/>
      <w:r w:rsidRPr="00B2477F">
        <w:t xml:space="preserve"> Городок – Заборье (через </w:t>
      </w:r>
      <w:proofErr w:type="spellStart"/>
      <w:r w:rsidRPr="00B2477F">
        <w:t>Лохту</w:t>
      </w:r>
      <w:proofErr w:type="spellEnd"/>
      <w:r w:rsidRPr="00B2477F">
        <w:t>)</w:t>
      </w:r>
    </w:p>
    <w:p w14:paraId="0F13A88A" w14:textId="0B6BCF81" w:rsidR="00B2477F" w:rsidRDefault="00B2477F" w:rsidP="005206C9">
      <w:pPr>
        <w:ind w:firstLine="709"/>
        <w:jc w:val="both"/>
      </w:pPr>
      <w:r>
        <w:t xml:space="preserve">№5 </w:t>
      </w:r>
      <w:proofErr w:type="spellStart"/>
      <w:r w:rsidRPr="00B2477F">
        <w:t>с.Тарногский</w:t>
      </w:r>
      <w:proofErr w:type="spellEnd"/>
      <w:r w:rsidRPr="00B2477F">
        <w:t xml:space="preserve"> Городок – Раменье</w:t>
      </w:r>
    </w:p>
    <w:p w14:paraId="0E25FA99" w14:textId="7D955ED9" w:rsidR="005206C9" w:rsidRDefault="00B2477F" w:rsidP="005206C9">
      <w:pPr>
        <w:ind w:firstLine="709"/>
        <w:jc w:val="both"/>
      </w:pPr>
      <w:r>
        <w:t xml:space="preserve">№6 </w:t>
      </w:r>
      <w:proofErr w:type="spellStart"/>
      <w:r w:rsidRPr="00B2477F">
        <w:t>с.Тарногский</w:t>
      </w:r>
      <w:proofErr w:type="spellEnd"/>
      <w:r w:rsidRPr="00B2477F">
        <w:t xml:space="preserve"> Городок – </w:t>
      </w:r>
      <w:proofErr w:type="spellStart"/>
      <w:r w:rsidRPr="00B2477F">
        <w:t>Шебеньга</w:t>
      </w:r>
      <w:proofErr w:type="spellEnd"/>
      <w:r w:rsidR="005206C9">
        <w:t>.</w:t>
      </w:r>
    </w:p>
    <w:p w14:paraId="60E87CFF" w14:textId="666E0E97" w:rsidR="004A4960" w:rsidRPr="004A4960" w:rsidRDefault="004A4960" w:rsidP="00036E67">
      <w:pPr>
        <w:ind w:firstLine="709"/>
        <w:jc w:val="both"/>
        <w:rPr>
          <w:szCs w:val="28"/>
        </w:rPr>
      </w:pPr>
      <w:r w:rsidRPr="004A4960">
        <w:rPr>
          <w:szCs w:val="28"/>
        </w:rPr>
        <w:t xml:space="preserve"> </w:t>
      </w:r>
    </w:p>
    <w:p w14:paraId="46F78971" w14:textId="77777777" w:rsidR="0008684E" w:rsidRPr="00B61006" w:rsidRDefault="0008684E" w:rsidP="00CB7047">
      <w:pPr>
        <w:pStyle w:val="21"/>
        <w:spacing w:line="240" w:lineRule="auto"/>
        <w:rPr>
          <w:rFonts w:ascii="Times New Roman" w:hAnsi="Times New Roman"/>
        </w:rPr>
      </w:pPr>
      <w:bookmarkStart w:id="41" w:name="_Toc148667206"/>
      <w:r w:rsidRPr="00B61006">
        <w:rPr>
          <w:rFonts w:ascii="Times New Roman" w:hAnsi="Times New Roman"/>
        </w:rPr>
        <w:lastRenderedPageBreak/>
        <w:t xml:space="preserve">1.3 Характеристика функционирования и </w:t>
      </w:r>
      <w:r w:rsidR="00354C4E" w:rsidRPr="00B61006">
        <w:rPr>
          <w:rFonts w:ascii="Times New Roman" w:hAnsi="Times New Roman"/>
        </w:rPr>
        <w:t xml:space="preserve">показатели работы транспортной </w:t>
      </w:r>
      <w:r w:rsidRPr="00B61006">
        <w:rPr>
          <w:rFonts w:ascii="Times New Roman" w:hAnsi="Times New Roman"/>
        </w:rPr>
        <w:t>инфраструктуры по видам транспорта</w:t>
      </w:r>
      <w:bookmarkEnd w:id="41"/>
    </w:p>
    <w:p w14:paraId="21609563" w14:textId="4D72CEE3" w:rsidR="006D2338" w:rsidRPr="00286405" w:rsidRDefault="004C1F0B" w:rsidP="00727677">
      <w:pPr>
        <w:ind w:firstLine="709"/>
        <w:jc w:val="both"/>
      </w:pPr>
      <w:r w:rsidRPr="00286405">
        <w:t xml:space="preserve">В системе транспортного обслуживания </w:t>
      </w:r>
      <w:r w:rsidR="004846B3">
        <w:t>муниципального округа</w:t>
      </w:r>
      <w:r w:rsidR="00036E67">
        <w:t xml:space="preserve"> </w:t>
      </w:r>
      <w:r w:rsidRPr="00286405">
        <w:t xml:space="preserve">участвует </w:t>
      </w:r>
      <w:r w:rsidR="005206C9">
        <w:t xml:space="preserve">только </w:t>
      </w:r>
      <w:r w:rsidRPr="00286405">
        <w:t>автомобильный</w:t>
      </w:r>
      <w:r w:rsidR="002857FE">
        <w:t xml:space="preserve"> </w:t>
      </w:r>
      <w:r w:rsidR="00286405" w:rsidRPr="00286405">
        <w:t>транспорт</w:t>
      </w:r>
      <w:r w:rsidRPr="00286405">
        <w:t xml:space="preserve">. </w:t>
      </w:r>
    </w:p>
    <w:p w14:paraId="114FA892" w14:textId="77777777" w:rsidR="0008684E" w:rsidRPr="00B61006" w:rsidRDefault="0008684E" w:rsidP="006D2338">
      <w:pPr>
        <w:pStyle w:val="3"/>
        <w:spacing w:line="240" w:lineRule="auto"/>
        <w:rPr>
          <w:rFonts w:ascii="Times New Roman" w:hAnsi="Times New Roman"/>
        </w:rPr>
      </w:pPr>
      <w:bookmarkStart w:id="42" w:name="_Toc148667207"/>
      <w:r w:rsidRPr="00B61006">
        <w:rPr>
          <w:rFonts w:ascii="Times New Roman" w:hAnsi="Times New Roman"/>
        </w:rPr>
        <w:t xml:space="preserve">1.3.1. </w:t>
      </w:r>
      <w:r w:rsidR="002D2E00" w:rsidRPr="00B61006">
        <w:rPr>
          <w:rFonts w:ascii="Times New Roman" w:hAnsi="Times New Roman"/>
        </w:rPr>
        <w:t>А</w:t>
      </w:r>
      <w:r w:rsidRPr="00B61006">
        <w:rPr>
          <w:rFonts w:ascii="Times New Roman" w:hAnsi="Times New Roman"/>
        </w:rPr>
        <w:t>втомобильны</w:t>
      </w:r>
      <w:r w:rsidR="002D2E00" w:rsidRPr="00B61006">
        <w:rPr>
          <w:rFonts w:ascii="Times New Roman" w:hAnsi="Times New Roman"/>
        </w:rPr>
        <w:t>й</w:t>
      </w:r>
      <w:r w:rsidRPr="00B61006">
        <w:rPr>
          <w:rFonts w:ascii="Times New Roman" w:hAnsi="Times New Roman"/>
        </w:rPr>
        <w:t xml:space="preserve"> транспорт</w:t>
      </w:r>
      <w:bookmarkEnd w:id="42"/>
    </w:p>
    <w:p w14:paraId="4E00727A" w14:textId="5FE5B63D" w:rsidR="00275E7C" w:rsidRDefault="00275E7C" w:rsidP="00275E7C">
      <w:pPr>
        <w:ind w:firstLine="709"/>
        <w:jc w:val="both"/>
      </w:pPr>
      <w:bookmarkStart w:id="43" w:name="_Hlk87775628"/>
      <w:r w:rsidRPr="00D61A7B">
        <w:t>Важнейшими транспортными</w:t>
      </w:r>
      <w:r w:rsidR="004D1F71" w:rsidRPr="00D61A7B">
        <w:t xml:space="preserve"> </w:t>
      </w:r>
      <w:r w:rsidR="00D61A7B" w:rsidRPr="00D61A7B">
        <w:t>осями</w:t>
      </w:r>
      <w:r w:rsidRPr="00D61A7B">
        <w:t xml:space="preserve"> Тарногского муниципального образования</w:t>
      </w:r>
      <w:r>
        <w:t xml:space="preserve"> являются: </w:t>
      </w:r>
    </w:p>
    <w:p w14:paraId="0CDBFAF4" w14:textId="7E03C2F7" w:rsidR="00707CDE" w:rsidRDefault="00707CDE" w:rsidP="00275E7C">
      <w:pPr>
        <w:pStyle w:val="af3"/>
        <w:numPr>
          <w:ilvl w:val="0"/>
          <w:numId w:val="32"/>
        </w:numPr>
        <w:jc w:val="both"/>
        <w:rPr>
          <w:rFonts w:ascii="Times New Roman" w:hAnsi="Times New Roman"/>
          <w:sz w:val="24"/>
          <w:szCs w:val="24"/>
        </w:rPr>
      </w:pPr>
      <w:r>
        <w:rPr>
          <w:rFonts w:ascii="Times New Roman" w:hAnsi="Times New Roman"/>
          <w:sz w:val="24"/>
          <w:szCs w:val="24"/>
        </w:rPr>
        <w:t xml:space="preserve">Федеральная а/д А-123 </w:t>
      </w:r>
      <w:r w:rsidRPr="00707CDE">
        <w:rPr>
          <w:rFonts w:ascii="Times New Roman" w:hAnsi="Times New Roman"/>
          <w:sz w:val="24"/>
          <w:szCs w:val="24"/>
        </w:rPr>
        <w:t xml:space="preserve">Чекшино — Тотьма — Куратово (пересекает территорию </w:t>
      </w:r>
      <w:r>
        <w:rPr>
          <w:rFonts w:ascii="Times New Roman" w:hAnsi="Times New Roman"/>
          <w:sz w:val="24"/>
          <w:szCs w:val="24"/>
        </w:rPr>
        <w:t>округа</w:t>
      </w:r>
      <w:r w:rsidRPr="00707CDE">
        <w:rPr>
          <w:rFonts w:ascii="Times New Roman" w:hAnsi="Times New Roman"/>
          <w:sz w:val="24"/>
          <w:szCs w:val="24"/>
        </w:rPr>
        <w:t xml:space="preserve"> в южной части)</w:t>
      </w:r>
      <w:r>
        <w:rPr>
          <w:rFonts w:ascii="Times New Roman" w:hAnsi="Times New Roman"/>
          <w:sz w:val="24"/>
          <w:szCs w:val="24"/>
        </w:rPr>
        <w:t>;</w:t>
      </w:r>
    </w:p>
    <w:p w14:paraId="0234A2DE" w14:textId="79513AAD" w:rsidR="00275E7C" w:rsidRPr="005430E8" w:rsidRDefault="00275E7C" w:rsidP="00275E7C">
      <w:pPr>
        <w:pStyle w:val="af3"/>
        <w:numPr>
          <w:ilvl w:val="0"/>
          <w:numId w:val="32"/>
        </w:numPr>
        <w:jc w:val="both"/>
        <w:rPr>
          <w:rFonts w:ascii="Times New Roman" w:hAnsi="Times New Roman"/>
          <w:sz w:val="24"/>
          <w:szCs w:val="24"/>
        </w:rPr>
      </w:pPr>
      <w:r w:rsidRPr="005430E8">
        <w:rPr>
          <w:rFonts w:ascii="Times New Roman" w:hAnsi="Times New Roman"/>
          <w:sz w:val="24"/>
          <w:szCs w:val="24"/>
        </w:rPr>
        <w:t xml:space="preserve">Региональная а/д </w:t>
      </w:r>
      <w:r>
        <w:rPr>
          <w:rFonts w:ascii="Times New Roman" w:hAnsi="Times New Roman"/>
          <w:sz w:val="24"/>
          <w:szCs w:val="24"/>
        </w:rPr>
        <w:t>19К-010</w:t>
      </w:r>
      <w:r w:rsidRPr="005430E8">
        <w:rPr>
          <w:rFonts w:ascii="Times New Roman" w:hAnsi="Times New Roman"/>
          <w:sz w:val="24"/>
          <w:szCs w:val="24"/>
        </w:rPr>
        <w:t xml:space="preserve"> </w:t>
      </w:r>
      <w:r w:rsidRPr="001912FB">
        <w:rPr>
          <w:rFonts w:ascii="Times New Roman" w:hAnsi="Times New Roman"/>
          <w:sz w:val="24"/>
          <w:szCs w:val="24"/>
        </w:rPr>
        <w:t xml:space="preserve">А-123 - </w:t>
      </w:r>
      <w:proofErr w:type="spellStart"/>
      <w:r w:rsidRPr="001912FB">
        <w:rPr>
          <w:rFonts w:ascii="Times New Roman" w:hAnsi="Times New Roman"/>
          <w:sz w:val="24"/>
          <w:szCs w:val="24"/>
        </w:rPr>
        <w:t>Тарнога</w:t>
      </w:r>
      <w:proofErr w:type="spellEnd"/>
      <w:r w:rsidRPr="001912FB">
        <w:rPr>
          <w:rFonts w:ascii="Times New Roman" w:hAnsi="Times New Roman"/>
          <w:sz w:val="24"/>
          <w:szCs w:val="24"/>
        </w:rPr>
        <w:t xml:space="preserve"> - </w:t>
      </w:r>
      <w:proofErr w:type="spellStart"/>
      <w:r w:rsidRPr="001912FB">
        <w:rPr>
          <w:rFonts w:ascii="Times New Roman" w:hAnsi="Times New Roman"/>
          <w:sz w:val="24"/>
          <w:szCs w:val="24"/>
        </w:rPr>
        <w:t>Костылево</w:t>
      </w:r>
      <w:proofErr w:type="spellEnd"/>
      <w:r w:rsidRPr="005430E8">
        <w:rPr>
          <w:rFonts w:ascii="Times New Roman" w:hAnsi="Times New Roman"/>
          <w:sz w:val="24"/>
          <w:szCs w:val="24"/>
        </w:rPr>
        <w:t xml:space="preserve">, связывающая </w:t>
      </w:r>
      <w:r>
        <w:rPr>
          <w:rFonts w:ascii="Times New Roman" w:hAnsi="Times New Roman"/>
          <w:sz w:val="24"/>
          <w:szCs w:val="24"/>
        </w:rPr>
        <w:t>Тарногское муниципальное образование</w:t>
      </w:r>
      <w:r w:rsidRPr="005430E8">
        <w:rPr>
          <w:rFonts w:ascii="Times New Roman" w:hAnsi="Times New Roman"/>
          <w:sz w:val="24"/>
          <w:szCs w:val="24"/>
        </w:rPr>
        <w:t xml:space="preserve"> с соседним</w:t>
      </w:r>
      <w:r>
        <w:rPr>
          <w:rFonts w:ascii="Times New Roman" w:hAnsi="Times New Roman"/>
          <w:sz w:val="24"/>
          <w:szCs w:val="24"/>
        </w:rPr>
        <w:t>и</w:t>
      </w:r>
      <w:r w:rsidRPr="005430E8">
        <w:rPr>
          <w:rFonts w:ascii="Times New Roman" w:hAnsi="Times New Roman"/>
          <w:sz w:val="24"/>
          <w:szCs w:val="24"/>
        </w:rPr>
        <w:t xml:space="preserve"> МО </w:t>
      </w:r>
      <w:r>
        <w:rPr>
          <w:rFonts w:ascii="Times New Roman" w:hAnsi="Times New Roman"/>
          <w:sz w:val="24"/>
          <w:szCs w:val="24"/>
        </w:rPr>
        <w:t xml:space="preserve">– </w:t>
      </w:r>
      <w:proofErr w:type="spellStart"/>
      <w:r>
        <w:rPr>
          <w:rFonts w:ascii="Times New Roman" w:hAnsi="Times New Roman"/>
          <w:sz w:val="24"/>
          <w:szCs w:val="24"/>
        </w:rPr>
        <w:t>Нюсенс</w:t>
      </w:r>
      <w:r w:rsidR="004D1F71">
        <w:rPr>
          <w:rFonts w:ascii="Times New Roman" w:hAnsi="Times New Roman"/>
          <w:sz w:val="24"/>
          <w:szCs w:val="24"/>
        </w:rPr>
        <w:t>ким</w:t>
      </w:r>
      <w:proofErr w:type="spellEnd"/>
      <w:r w:rsidR="004D1F71">
        <w:rPr>
          <w:rFonts w:ascii="Times New Roman" w:hAnsi="Times New Roman"/>
          <w:sz w:val="24"/>
          <w:szCs w:val="24"/>
        </w:rPr>
        <w:t xml:space="preserve"> муниципальным округом и Арха</w:t>
      </w:r>
      <w:r>
        <w:rPr>
          <w:rFonts w:ascii="Times New Roman" w:hAnsi="Times New Roman"/>
          <w:sz w:val="24"/>
          <w:szCs w:val="24"/>
        </w:rPr>
        <w:t xml:space="preserve">нгельской областью. Вдоль автомобильной дороги расположены населенные пункты округа: административный центр округа – с. Тарногский Городок, д. </w:t>
      </w:r>
      <w:proofErr w:type="spellStart"/>
      <w:r>
        <w:rPr>
          <w:rFonts w:ascii="Times New Roman" w:hAnsi="Times New Roman"/>
          <w:sz w:val="24"/>
          <w:szCs w:val="24"/>
        </w:rPr>
        <w:t>Игумновская</w:t>
      </w:r>
      <w:proofErr w:type="spellEnd"/>
      <w:r>
        <w:rPr>
          <w:rFonts w:ascii="Times New Roman" w:hAnsi="Times New Roman"/>
          <w:sz w:val="24"/>
          <w:szCs w:val="24"/>
        </w:rPr>
        <w:t>, д. Заречье, д. Никифоровская и др.;</w:t>
      </w:r>
    </w:p>
    <w:p w14:paraId="3858CB62" w14:textId="77777777" w:rsidR="00275E7C" w:rsidRPr="005430E8" w:rsidRDefault="00275E7C" w:rsidP="00275E7C">
      <w:pPr>
        <w:pStyle w:val="af3"/>
        <w:numPr>
          <w:ilvl w:val="0"/>
          <w:numId w:val="32"/>
        </w:numPr>
        <w:jc w:val="both"/>
        <w:rPr>
          <w:rFonts w:ascii="Times New Roman" w:hAnsi="Times New Roman"/>
          <w:sz w:val="24"/>
          <w:szCs w:val="24"/>
        </w:rPr>
      </w:pPr>
      <w:r>
        <w:rPr>
          <w:rFonts w:ascii="Times New Roman" w:hAnsi="Times New Roman"/>
          <w:sz w:val="24"/>
          <w:szCs w:val="24"/>
        </w:rPr>
        <w:t>Межмуниципальная</w:t>
      </w:r>
      <w:r w:rsidRPr="005430E8">
        <w:rPr>
          <w:rFonts w:ascii="Times New Roman" w:hAnsi="Times New Roman"/>
          <w:sz w:val="24"/>
          <w:szCs w:val="24"/>
        </w:rPr>
        <w:t xml:space="preserve"> а/д </w:t>
      </w:r>
      <w:r>
        <w:rPr>
          <w:rFonts w:ascii="Times New Roman" w:hAnsi="Times New Roman"/>
          <w:sz w:val="24"/>
          <w:szCs w:val="24"/>
        </w:rPr>
        <w:t xml:space="preserve">19Н-041 </w:t>
      </w:r>
      <w:proofErr w:type="spellStart"/>
      <w:r w:rsidRPr="00577DBC">
        <w:rPr>
          <w:rFonts w:ascii="Times New Roman" w:hAnsi="Times New Roman"/>
          <w:sz w:val="24"/>
          <w:szCs w:val="24"/>
        </w:rPr>
        <w:t>Тарнога</w:t>
      </w:r>
      <w:proofErr w:type="spellEnd"/>
      <w:r w:rsidRPr="00577DBC">
        <w:rPr>
          <w:rFonts w:ascii="Times New Roman" w:hAnsi="Times New Roman"/>
          <w:sz w:val="24"/>
          <w:szCs w:val="24"/>
        </w:rPr>
        <w:t xml:space="preserve"> - </w:t>
      </w:r>
      <w:proofErr w:type="spellStart"/>
      <w:r w:rsidRPr="00577DBC">
        <w:rPr>
          <w:rFonts w:ascii="Times New Roman" w:hAnsi="Times New Roman"/>
          <w:sz w:val="24"/>
          <w:szCs w:val="24"/>
        </w:rPr>
        <w:t>Илезский</w:t>
      </w:r>
      <w:proofErr w:type="spellEnd"/>
      <w:r w:rsidRPr="00577DBC">
        <w:rPr>
          <w:rFonts w:ascii="Times New Roman" w:hAnsi="Times New Roman"/>
          <w:sz w:val="24"/>
          <w:szCs w:val="24"/>
        </w:rPr>
        <w:t xml:space="preserve"> Погост </w:t>
      </w:r>
      <w:r>
        <w:rPr>
          <w:rFonts w:ascii="Times New Roman" w:hAnsi="Times New Roman"/>
          <w:sz w:val="24"/>
          <w:szCs w:val="24"/>
        </w:rPr>
        <w:t>формируют связи населенных пунктов в северо-восточной части округа с сетью дорог округа;</w:t>
      </w:r>
    </w:p>
    <w:p w14:paraId="417F32F0" w14:textId="77777777" w:rsidR="00275E7C" w:rsidRPr="005430E8" w:rsidRDefault="00275E7C" w:rsidP="00275E7C">
      <w:pPr>
        <w:pStyle w:val="af3"/>
        <w:numPr>
          <w:ilvl w:val="0"/>
          <w:numId w:val="32"/>
        </w:numPr>
        <w:spacing w:after="0" w:line="276" w:lineRule="auto"/>
        <w:jc w:val="both"/>
        <w:rPr>
          <w:rFonts w:ascii="Times New Roman" w:hAnsi="Times New Roman"/>
          <w:sz w:val="24"/>
          <w:szCs w:val="24"/>
        </w:rPr>
      </w:pPr>
      <w:r>
        <w:rPr>
          <w:rFonts w:ascii="Times New Roman" w:hAnsi="Times New Roman"/>
          <w:sz w:val="24"/>
          <w:szCs w:val="24"/>
        </w:rPr>
        <w:t>Межмуниципальная а/д</w:t>
      </w:r>
      <w:r w:rsidRPr="005430E8">
        <w:rPr>
          <w:rFonts w:ascii="Times New Roman" w:hAnsi="Times New Roman"/>
          <w:sz w:val="24"/>
          <w:szCs w:val="24"/>
        </w:rPr>
        <w:t xml:space="preserve"> </w:t>
      </w:r>
      <w:r>
        <w:rPr>
          <w:rFonts w:ascii="Times New Roman" w:hAnsi="Times New Roman"/>
          <w:sz w:val="24"/>
          <w:szCs w:val="24"/>
        </w:rPr>
        <w:t>19Н-007</w:t>
      </w:r>
      <w:r w:rsidRPr="00426A6D">
        <w:t xml:space="preserve"> </w:t>
      </w:r>
      <w:proofErr w:type="spellStart"/>
      <w:r w:rsidRPr="00577DBC">
        <w:rPr>
          <w:rFonts w:ascii="Times New Roman" w:hAnsi="Times New Roman"/>
          <w:sz w:val="24"/>
          <w:szCs w:val="24"/>
        </w:rPr>
        <w:t>Игумновская</w:t>
      </w:r>
      <w:proofErr w:type="spellEnd"/>
      <w:r w:rsidRPr="00577DBC">
        <w:rPr>
          <w:rFonts w:ascii="Times New Roman" w:hAnsi="Times New Roman"/>
          <w:sz w:val="24"/>
          <w:szCs w:val="24"/>
        </w:rPr>
        <w:t xml:space="preserve"> - </w:t>
      </w:r>
      <w:proofErr w:type="spellStart"/>
      <w:r w:rsidRPr="00577DBC">
        <w:rPr>
          <w:rFonts w:ascii="Times New Roman" w:hAnsi="Times New Roman"/>
          <w:sz w:val="24"/>
          <w:szCs w:val="24"/>
        </w:rPr>
        <w:t>Верховский</w:t>
      </w:r>
      <w:proofErr w:type="spellEnd"/>
      <w:r w:rsidRPr="00577DBC">
        <w:rPr>
          <w:rFonts w:ascii="Times New Roman" w:hAnsi="Times New Roman"/>
          <w:sz w:val="24"/>
          <w:szCs w:val="24"/>
        </w:rPr>
        <w:t xml:space="preserve"> Погост</w:t>
      </w:r>
      <w:r w:rsidRPr="00426A6D">
        <w:rPr>
          <w:rFonts w:ascii="Times New Roman" w:hAnsi="Times New Roman"/>
          <w:sz w:val="24"/>
          <w:szCs w:val="24"/>
        </w:rPr>
        <w:t xml:space="preserve"> </w:t>
      </w:r>
      <w:r>
        <w:rPr>
          <w:rFonts w:ascii="Times New Roman" w:hAnsi="Times New Roman"/>
          <w:sz w:val="24"/>
          <w:szCs w:val="24"/>
        </w:rPr>
        <w:t>формируют связи населенных пунктов в юго-западной части округа с сетью дорог округа.</w:t>
      </w:r>
    </w:p>
    <w:p w14:paraId="5D20866E" w14:textId="0C75E78C" w:rsidR="00E87056" w:rsidRPr="00E87056" w:rsidRDefault="00462963" w:rsidP="00701782">
      <w:pPr>
        <w:ind w:firstLine="709"/>
        <w:jc w:val="both"/>
      </w:pPr>
      <w:r>
        <w:t xml:space="preserve">К инфраструктуре наземного пассажирского транспорта относятся также остановки общественного транспорта. На территории </w:t>
      </w:r>
      <w:r w:rsidR="004D1F71">
        <w:t>округа</w:t>
      </w:r>
      <w:r>
        <w:t xml:space="preserve"> находится </w:t>
      </w:r>
      <w:r w:rsidR="00275E7C">
        <w:t>38</w:t>
      </w:r>
      <w:r w:rsidR="00E43604">
        <w:t xml:space="preserve"> </w:t>
      </w:r>
      <w:r>
        <w:t>остановочных пункт</w:t>
      </w:r>
      <w:r w:rsidR="006620A0">
        <w:t>ов</w:t>
      </w:r>
      <w:r w:rsidR="00327019">
        <w:t>, из которых обустроено – 3 (Андреевская, Заречье, с. Тарногский Городок – Школа).</w:t>
      </w:r>
    </w:p>
    <w:p w14:paraId="63472D3B" w14:textId="77777777" w:rsidR="00450B11" w:rsidRPr="005B1C1F" w:rsidRDefault="00450B11" w:rsidP="00CB7047">
      <w:pPr>
        <w:pStyle w:val="3"/>
        <w:spacing w:line="240" w:lineRule="auto"/>
        <w:rPr>
          <w:rFonts w:ascii="Times New Roman" w:hAnsi="Times New Roman"/>
        </w:rPr>
      </w:pPr>
      <w:bookmarkStart w:id="44" w:name="_Toc148667208"/>
      <w:bookmarkEnd w:id="43"/>
      <w:r w:rsidRPr="005B1C1F">
        <w:rPr>
          <w:rFonts w:ascii="Times New Roman" w:hAnsi="Times New Roman"/>
        </w:rPr>
        <w:t xml:space="preserve">1.3.2. </w:t>
      </w:r>
      <w:r w:rsidR="002D2E00" w:rsidRPr="005B1C1F">
        <w:rPr>
          <w:rFonts w:ascii="Times New Roman" w:hAnsi="Times New Roman"/>
        </w:rPr>
        <w:t>В</w:t>
      </w:r>
      <w:r w:rsidRPr="005B1C1F">
        <w:rPr>
          <w:rFonts w:ascii="Times New Roman" w:hAnsi="Times New Roman"/>
        </w:rPr>
        <w:t>одны</w:t>
      </w:r>
      <w:r w:rsidR="002D2E00" w:rsidRPr="005B1C1F">
        <w:rPr>
          <w:rFonts w:ascii="Times New Roman" w:hAnsi="Times New Roman"/>
        </w:rPr>
        <w:t>й</w:t>
      </w:r>
      <w:r w:rsidRPr="005B1C1F">
        <w:rPr>
          <w:rFonts w:ascii="Times New Roman" w:hAnsi="Times New Roman"/>
        </w:rPr>
        <w:t xml:space="preserve"> транспорт</w:t>
      </w:r>
      <w:bookmarkEnd w:id="44"/>
    </w:p>
    <w:p w14:paraId="3C9F1E47" w14:textId="7696B374" w:rsidR="000E2032" w:rsidRPr="005B1C1F" w:rsidRDefault="006C3B5F" w:rsidP="00727677">
      <w:pPr>
        <w:ind w:firstLine="709"/>
        <w:jc w:val="both"/>
      </w:pPr>
      <w:r w:rsidRPr="005B1C1F">
        <w:t xml:space="preserve">На территории </w:t>
      </w:r>
      <w:r w:rsidR="00A936A3">
        <w:t>муниципального округа</w:t>
      </w:r>
      <w:r w:rsidR="00A936A3" w:rsidRPr="005B1C1F">
        <w:t xml:space="preserve"> </w:t>
      </w:r>
      <w:r w:rsidR="00B874AE" w:rsidRPr="005B1C1F">
        <w:t>р</w:t>
      </w:r>
      <w:r w:rsidRPr="005B1C1F">
        <w:rPr>
          <w:rStyle w:val="markedcontent"/>
        </w:rPr>
        <w:t xml:space="preserve">егулярное сообщение </w:t>
      </w:r>
      <w:r w:rsidR="00B874AE" w:rsidRPr="005B1C1F">
        <w:rPr>
          <w:rStyle w:val="markedcontent"/>
        </w:rPr>
        <w:t xml:space="preserve">водным транспортом </w:t>
      </w:r>
      <w:r w:rsidRPr="005B1C1F">
        <w:rPr>
          <w:rStyle w:val="markedcontent"/>
        </w:rPr>
        <w:t>отсутствует</w:t>
      </w:r>
      <w:r w:rsidR="002E1276" w:rsidRPr="005B1C1F">
        <w:t>.</w:t>
      </w:r>
    </w:p>
    <w:p w14:paraId="3F596E92" w14:textId="77777777" w:rsidR="00450B11" w:rsidRPr="005B1C1F" w:rsidRDefault="00450B11" w:rsidP="00CB7047">
      <w:pPr>
        <w:pStyle w:val="3"/>
        <w:spacing w:line="240" w:lineRule="auto"/>
        <w:rPr>
          <w:rFonts w:ascii="Times New Roman" w:hAnsi="Times New Roman"/>
        </w:rPr>
      </w:pPr>
      <w:bookmarkStart w:id="45" w:name="_Toc148667209"/>
      <w:r w:rsidRPr="005B1C1F">
        <w:rPr>
          <w:rFonts w:ascii="Times New Roman" w:hAnsi="Times New Roman"/>
        </w:rPr>
        <w:t xml:space="preserve">1.3.3. </w:t>
      </w:r>
      <w:r w:rsidR="002D2E00" w:rsidRPr="005B1C1F">
        <w:rPr>
          <w:rFonts w:ascii="Times New Roman" w:hAnsi="Times New Roman"/>
        </w:rPr>
        <w:t>В</w:t>
      </w:r>
      <w:r w:rsidRPr="005B1C1F">
        <w:rPr>
          <w:rFonts w:ascii="Times New Roman" w:hAnsi="Times New Roman"/>
        </w:rPr>
        <w:t>оздушны</w:t>
      </w:r>
      <w:r w:rsidR="002D2E00" w:rsidRPr="005B1C1F">
        <w:rPr>
          <w:rFonts w:ascii="Times New Roman" w:hAnsi="Times New Roman"/>
        </w:rPr>
        <w:t>й</w:t>
      </w:r>
      <w:r w:rsidRPr="005B1C1F">
        <w:rPr>
          <w:rFonts w:ascii="Times New Roman" w:hAnsi="Times New Roman"/>
        </w:rPr>
        <w:t xml:space="preserve"> транспорт</w:t>
      </w:r>
      <w:bookmarkEnd w:id="45"/>
    </w:p>
    <w:p w14:paraId="39CF3228" w14:textId="5C466208" w:rsidR="002857FE" w:rsidRPr="005B1C1F" w:rsidRDefault="00C73473" w:rsidP="006620A0">
      <w:pPr>
        <w:ind w:firstLine="709"/>
        <w:jc w:val="both"/>
      </w:pPr>
      <w:bookmarkStart w:id="46" w:name="_Toc468453365"/>
      <w:r>
        <w:t>К северо-востоку от с. Тарногский Городок расположен б</w:t>
      </w:r>
      <w:r w:rsidRPr="00C73473">
        <w:t>ывший аэропорт МВЛ-2 "</w:t>
      </w:r>
      <w:proofErr w:type="spellStart"/>
      <w:r w:rsidRPr="00C73473">
        <w:t>Тарнога</w:t>
      </w:r>
      <w:proofErr w:type="spellEnd"/>
      <w:r w:rsidRPr="00C73473">
        <w:t>". Ранее принимал рейсовые ВС Ан-2, Ан-26, Ан-28 и Як-40. Не функционирует с начала 1990 годов. В 1970-х — начале 1990-х годов обеспечивал регулярное авиасообщение с Вологдой/УЛВВ (оператор: Вологодский ОАО).</w:t>
      </w:r>
    </w:p>
    <w:p w14:paraId="7598C51A" w14:textId="77777777" w:rsidR="00DF5441" w:rsidRPr="00B61006" w:rsidRDefault="00DF5441" w:rsidP="00CB7047">
      <w:pPr>
        <w:pStyle w:val="3"/>
        <w:spacing w:line="240" w:lineRule="auto"/>
        <w:rPr>
          <w:rFonts w:ascii="Times New Roman" w:hAnsi="Times New Roman"/>
        </w:rPr>
      </w:pPr>
      <w:bookmarkStart w:id="47" w:name="_Toc148667210"/>
      <w:r w:rsidRPr="00B61006">
        <w:rPr>
          <w:rFonts w:ascii="Times New Roman" w:hAnsi="Times New Roman"/>
        </w:rPr>
        <w:t>1.3.4. Железнодорожный транспорт</w:t>
      </w:r>
      <w:bookmarkEnd w:id="46"/>
      <w:bookmarkEnd w:id="47"/>
    </w:p>
    <w:p w14:paraId="0E247233" w14:textId="3E000609" w:rsidR="00C91430" w:rsidRPr="005B1C1F" w:rsidRDefault="00C879B6" w:rsidP="002857FE">
      <w:pPr>
        <w:ind w:firstLine="709"/>
        <w:jc w:val="both"/>
      </w:pPr>
      <w:r w:rsidRPr="00C879B6">
        <w:t xml:space="preserve">По территории округа проходит </w:t>
      </w:r>
      <w:proofErr w:type="spellStart"/>
      <w:r w:rsidRPr="00C879B6">
        <w:t>Лойгинская</w:t>
      </w:r>
      <w:proofErr w:type="spellEnd"/>
      <w:r w:rsidRPr="00C879B6">
        <w:t xml:space="preserve"> узкоколейная железная дорога</w:t>
      </w:r>
      <w:r w:rsidR="006620A0" w:rsidRPr="00C879B6">
        <w:t>.</w:t>
      </w:r>
      <w:r w:rsidRPr="00C879B6">
        <w:t xml:space="preserve"> Ж/д станции на территории округа находятся</w:t>
      </w:r>
      <w:r>
        <w:t xml:space="preserve"> в д. </w:t>
      </w:r>
      <w:proofErr w:type="spellStart"/>
      <w:r>
        <w:t>Шевелевское</w:t>
      </w:r>
      <w:proofErr w:type="spellEnd"/>
      <w:r>
        <w:t xml:space="preserve"> (ст. </w:t>
      </w:r>
      <w:proofErr w:type="spellStart"/>
      <w:r>
        <w:t>Шевелевка</w:t>
      </w:r>
      <w:proofErr w:type="spellEnd"/>
      <w:r>
        <w:t>), п. Конторка</w:t>
      </w:r>
      <w:r w:rsidR="00A047DA">
        <w:t xml:space="preserve"> </w:t>
      </w:r>
      <w:r>
        <w:t xml:space="preserve">(ст. </w:t>
      </w:r>
      <w:proofErr w:type="spellStart"/>
      <w:r>
        <w:t>Сулонга</w:t>
      </w:r>
      <w:proofErr w:type="spellEnd"/>
      <w:r>
        <w:t xml:space="preserve">). </w:t>
      </w:r>
      <w:r w:rsidRPr="00C879B6">
        <w:t>На дороге выполняются регулярные грузовые перевозки. Основной груз — лес в хлыстах.</w:t>
      </w:r>
    </w:p>
    <w:p w14:paraId="4CBC1210" w14:textId="52979FB0" w:rsidR="00450B11" w:rsidRPr="00F92428" w:rsidRDefault="00450B11" w:rsidP="00CB7047">
      <w:pPr>
        <w:pStyle w:val="21"/>
        <w:spacing w:line="240" w:lineRule="auto"/>
        <w:rPr>
          <w:rFonts w:ascii="Times New Roman" w:hAnsi="Times New Roman"/>
        </w:rPr>
      </w:pPr>
      <w:bookmarkStart w:id="48" w:name="dst100040"/>
      <w:bookmarkStart w:id="49" w:name="_Toc148667211"/>
      <w:bookmarkEnd w:id="48"/>
      <w:r w:rsidRPr="00F92428">
        <w:rPr>
          <w:rFonts w:ascii="Times New Roman" w:hAnsi="Times New Roman"/>
        </w:rPr>
        <w:t>1.4.</w:t>
      </w:r>
      <w:r w:rsidR="00FE3971" w:rsidRPr="00F92428">
        <w:rPr>
          <w:rFonts w:ascii="Times New Roman" w:hAnsi="Times New Roman"/>
        </w:rPr>
        <w:t xml:space="preserve"> </w:t>
      </w:r>
      <w:r w:rsidRPr="00F92428">
        <w:rPr>
          <w:rFonts w:ascii="Times New Roman" w:hAnsi="Times New Roman"/>
        </w:rPr>
        <w:t>Характеристика сети дорог</w:t>
      </w:r>
      <w:r w:rsidR="006620A0">
        <w:rPr>
          <w:rFonts w:ascii="Times New Roman" w:hAnsi="Times New Roman"/>
        </w:rPr>
        <w:t xml:space="preserve"> </w:t>
      </w:r>
      <w:r w:rsidR="005C5E8C">
        <w:rPr>
          <w:rFonts w:ascii="Times New Roman" w:hAnsi="Times New Roman"/>
        </w:rPr>
        <w:t>Тарногского</w:t>
      </w:r>
      <w:r w:rsidRPr="00F92428">
        <w:rPr>
          <w:rFonts w:ascii="Times New Roman" w:hAnsi="Times New Roman"/>
        </w:rPr>
        <w:t xml:space="preserve"> </w:t>
      </w:r>
      <w:r w:rsidR="004846B3">
        <w:rPr>
          <w:rFonts w:ascii="Times New Roman" w:hAnsi="Times New Roman"/>
        </w:rPr>
        <w:t>муниципального округа</w:t>
      </w:r>
      <w:r w:rsidR="006C3B5F">
        <w:rPr>
          <w:rFonts w:ascii="Times New Roman" w:hAnsi="Times New Roman"/>
        </w:rPr>
        <w:t>,</w:t>
      </w:r>
      <w:r w:rsidRPr="00F92428">
        <w:rPr>
          <w:rFonts w:ascii="Times New Roman" w:hAnsi="Times New Roman"/>
        </w:rPr>
        <w:t xml:space="preserve"> параметры дорожного движения.</w:t>
      </w:r>
      <w:bookmarkEnd w:id="49"/>
    </w:p>
    <w:p w14:paraId="398D87C5" w14:textId="1914FCC8" w:rsidR="00CB0993" w:rsidRDefault="00CB0993" w:rsidP="00CB0993">
      <w:pPr>
        <w:ind w:firstLine="709"/>
        <w:jc w:val="both"/>
      </w:pPr>
      <w:r>
        <w:t xml:space="preserve">Транспортная инфраструктура автомобильного транспорта представлена автомобильными дорогами </w:t>
      </w:r>
      <w:r w:rsidR="00707CDE">
        <w:t xml:space="preserve">федерального, </w:t>
      </w:r>
      <w:r>
        <w:t>регионального</w:t>
      </w:r>
      <w:r w:rsidR="00EB45BF">
        <w:t>,</w:t>
      </w:r>
      <w:r w:rsidR="0047221D">
        <w:t xml:space="preserve"> </w:t>
      </w:r>
      <w:r w:rsidR="00363884">
        <w:t xml:space="preserve">межмуниципального, </w:t>
      </w:r>
      <w:r>
        <w:t xml:space="preserve">а также местного значения. Общая протяженность дорог </w:t>
      </w:r>
      <w:r w:rsidR="00A5239A">
        <w:t xml:space="preserve">на территории </w:t>
      </w:r>
      <w:r w:rsidR="004846B3">
        <w:t>округа</w:t>
      </w:r>
      <w:r>
        <w:t xml:space="preserve"> </w:t>
      </w:r>
      <w:r w:rsidRPr="003A4122">
        <w:t xml:space="preserve">составляет </w:t>
      </w:r>
      <w:r w:rsidR="006926FC">
        <w:t>610,517</w:t>
      </w:r>
      <w:r w:rsidR="00363884" w:rsidRPr="00D531D2">
        <w:t xml:space="preserve"> км</w:t>
      </w:r>
      <w:r w:rsidRPr="00D531D2">
        <w:t>.</w:t>
      </w:r>
    </w:p>
    <w:p w14:paraId="059E6145" w14:textId="77777777" w:rsidR="00CB0993" w:rsidRPr="008051FB" w:rsidRDefault="00CB0993" w:rsidP="00CB0993">
      <w:pPr>
        <w:jc w:val="right"/>
      </w:pPr>
      <w:r w:rsidRPr="008051FB">
        <w:t>Таблица 1.</w:t>
      </w:r>
      <w:r>
        <w:t>2</w:t>
      </w:r>
    </w:p>
    <w:p w14:paraId="2806393C" w14:textId="619A1CC4" w:rsidR="00CB0993" w:rsidRPr="008051FB" w:rsidRDefault="00CB0993" w:rsidP="00CB0993">
      <w:pPr>
        <w:jc w:val="center"/>
        <w:rPr>
          <w:u w:val="single"/>
        </w:rPr>
      </w:pPr>
      <w:r>
        <w:rPr>
          <w:u w:val="single"/>
        </w:rPr>
        <w:t>П</w:t>
      </w:r>
      <w:r w:rsidRPr="008051FB">
        <w:rPr>
          <w:u w:val="single"/>
        </w:rPr>
        <w:t>ротяженност</w:t>
      </w:r>
      <w:r>
        <w:rPr>
          <w:u w:val="single"/>
        </w:rPr>
        <w:t>ь</w:t>
      </w:r>
      <w:r w:rsidRPr="008051FB">
        <w:rPr>
          <w:u w:val="single"/>
        </w:rPr>
        <w:t xml:space="preserve"> дорог </w:t>
      </w:r>
      <w:r>
        <w:rPr>
          <w:u w:val="single"/>
        </w:rPr>
        <w:t>на территории</w:t>
      </w:r>
      <w:r w:rsidR="00363884">
        <w:rPr>
          <w:u w:val="single"/>
        </w:rPr>
        <w:t xml:space="preserve"> </w:t>
      </w:r>
      <w:r w:rsidR="00996A38">
        <w:rPr>
          <w:u w:val="single"/>
        </w:rPr>
        <w:t>Тарногского</w:t>
      </w:r>
      <w:r>
        <w:rPr>
          <w:u w:val="single"/>
        </w:rPr>
        <w:t xml:space="preserve"> </w:t>
      </w:r>
      <w:r w:rsidR="004846B3">
        <w:rPr>
          <w:u w:val="single"/>
        </w:rPr>
        <w:t xml:space="preserve">муниципального округа </w:t>
      </w:r>
    </w:p>
    <w:tbl>
      <w:tblPr>
        <w:tblW w:w="46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5966"/>
        <w:gridCol w:w="2144"/>
      </w:tblGrid>
      <w:tr w:rsidR="00CB0993" w:rsidRPr="00131F9A" w14:paraId="211CF4B4" w14:textId="77777777" w:rsidTr="00BC0479">
        <w:trPr>
          <w:trHeight w:val="230"/>
          <w:tblHeader/>
          <w:jc w:val="center"/>
        </w:trPr>
        <w:tc>
          <w:tcPr>
            <w:tcW w:w="401" w:type="pct"/>
            <w:tcMar>
              <w:left w:w="28" w:type="dxa"/>
              <w:right w:w="28" w:type="dxa"/>
            </w:tcMar>
            <w:vAlign w:val="center"/>
          </w:tcPr>
          <w:p w14:paraId="11CE69DF" w14:textId="77777777" w:rsidR="00CB0993" w:rsidRPr="00F140B0" w:rsidRDefault="00CB0993" w:rsidP="00FC3D2F">
            <w:pPr>
              <w:pStyle w:val="afff9"/>
              <w:rPr>
                <w:rFonts w:ascii="Times New Roman" w:hAnsi="Times New Roman"/>
                <w:b/>
                <w:sz w:val="22"/>
                <w:szCs w:val="22"/>
              </w:rPr>
            </w:pPr>
            <w:r w:rsidRPr="00F140B0">
              <w:rPr>
                <w:rFonts w:ascii="Times New Roman" w:hAnsi="Times New Roman"/>
                <w:b/>
                <w:sz w:val="22"/>
                <w:szCs w:val="22"/>
              </w:rPr>
              <w:t>№ п/п</w:t>
            </w:r>
          </w:p>
        </w:tc>
        <w:tc>
          <w:tcPr>
            <w:tcW w:w="3383" w:type="pct"/>
            <w:tcMar>
              <w:left w:w="28" w:type="dxa"/>
              <w:right w:w="28" w:type="dxa"/>
            </w:tcMar>
            <w:vAlign w:val="center"/>
          </w:tcPr>
          <w:p w14:paraId="36C056E5" w14:textId="77777777" w:rsidR="00CB0993" w:rsidRPr="00F140B0" w:rsidRDefault="00CB0993" w:rsidP="00FC3D2F">
            <w:pPr>
              <w:pStyle w:val="afff9"/>
              <w:rPr>
                <w:rFonts w:ascii="Times New Roman" w:hAnsi="Times New Roman"/>
                <w:b/>
                <w:sz w:val="22"/>
                <w:szCs w:val="22"/>
              </w:rPr>
            </w:pPr>
            <w:r w:rsidRPr="00F140B0">
              <w:rPr>
                <w:rFonts w:ascii="Times New Roman" w:hAnsi="Times New Roman"/>
                <w:b/>
                <w:sz w:val="22"/>
                <w:szCs w:val="22"/>
              </w:rPr>
              <w:t>Показатели</w:t>
            </w:r>
          </w:p>
        </w:tc>
        <w:tc>
          <w:tcPr>
            <w:tcW w:w="1216" w:type="pct"/>
            <w:tcMar>
              <w:left w:w="28" w:type="dxa"/>
              <w:right w:w="28" w:type="dxa"/>
            </w:tcMar>
            <w:vAlign w:val="center"/>
          </w:tcPr>
          <w:p w14:paraId="0BD26297" w14:textId="77777777" w:rsidR="00CB0993" w:rsidRPr="00F140B0" w:rsidRDefault="00CB0993" w:rsidP="00FC3D2F">
            <w:pPr>
              <w:pStyle w:val="afff9"/>
              <w:rPr>
                <w:rFonts w:ascii="Times New Roman" w:hAnsi="Times New Roman"/>
                <w:b/>
                <w:sz w:val="22"/>
                <w:szCs w:val="22"/>
              </w:rPr>
            </w:pPr>
            <w:r>
              <w:rPr>
                <w:rFonts w:ascii="Times New Roman" w:hAnsi="Times New Roman"/>
                <w:b/>
                <w:sz w:val="22"/>
                <w:szCs w:val="22"/>
              </w:rPr>
              <w:t>Протяженность, км</w:t>
            </w:r>
          </w:p>
        </w:tc>
      </w:tr>
      <w:tr w:rsidR="00CB0993" w:rsidRPr="00131F9A" w14:paraId="6D645732" w14:textId="77777777" w:rsidTr="00BC0479">
        <w:trPr>
          <w:trHeight w:val="20"/>
          <w:jc w:val="center"/>
        </w:trPr>
        <w:tc>
          <w:tcPr>
            <w:tcW w:w="401" w:type="pct"/>
            <w:shd w:val="clear" w:color="auto" w:fill="auto"/>
            <w:noWrap/>
            <w:tcMar>
              <w:left w:w="28" w:type="dxa"/>
              <w:right w:w="28" w:type="dxa"/>
            </w:tcMar>
            <w:vAlign w:val="center"/>
            <w:hideMark/>
          </w:tcPr>
          <w:p w14:paraId="6EE4598E" w14:textId="77777777" w:rsidR="00CB0993" w:rsidRPr="00F140B0" w:rsidRDefault="00CB0993" w:rsidP="00FC3D2F">
            <w:pPr>
              <w:pStyle w:val="afff9"/>
              <w:rPr>
                <w:rFonts w:ascii="Times New Roman" w:hAnsi="Times New Roman"/>
                <w:sz w:val="22"/>
                <w:szCs w:val="22"/>
              </w:rPr>
            </w:pPr>
            <w:r w:rsidRPr="00F140B0">
              <w:rPr>
                <w:rFonts w:ascii="Times New Roman" w:hAnsi="Times New Roman"/>
                <w:sz w:val="22"/>
                <w:szCs w:val="22"/>
              </w:rPr>
              <w:t>1</w:t>
            </w:r>
          </w:p>
        </w:tc>
        <w:tc>
          <w:tcPr>
            <w:tcW w:w="3383" w:type="pct"/>
            <w:shd w:val="clear" w:color="auto" w:fill="auto"/>
            <w:tcMar>
              <w:left w:w="28" w:type="dxa"/>
              <w:right w:w="28" w:type="dxa"/>
            </w:tcMar>
            <w:vAlign w:val="center"/>
            <w:hideMark/>
          </w:tcPr>
          <w:p w14:paraId="494C9751" w14:textId="77777777" w:rsidR="00CB0993" w:rsidRPr="00381DBB" w:rsidRDefault="00CB0993" w:rsidP="00FC3D2F">
            <w:pPr>
              <w:pStyle w:val="afff9"/>
              <w:rPr>
                <w:rFonts w:ascii="Times New Roman" w:hAnsi="Times New Roman"/>
                <w:sz w:val="22"/>
                <w:szCs w:val="22"/>
              </w:rPr>
            </w:pPr>
            <w:r w:rsidRPr="00381DBB">
              <w:rPr>
                <w:rFonts w:ascii="Times New Roman" w:hAnsi="Times New Roman"/>
                <w:sz w:val="22"/>
                <w:szCs w:val="22"/>
              </w:rPr>
              <w:t xml:space="preserve">Протяженность автомобильных дорог общего пользования, в </w:t>
            </w:r>
            <w:r w:rsidRPr="00381DBB">
              <w:rPr>
                <w:rFonts w:ascii="Times New Roman" w:hAnsi="Times New Roman"/>
                <w:sz w:val="22"/>
                <w:szCs w:val="22"/>
              </w:rPr>
              <w:lastRenderedPageBreak/>
              <w:t>том числе:</w:t>
            </w:r>
          </w:p>
        </w:tc>
        <w:tc>
          <w:tcPr>
            <w:tcW w:w="1216" w:type="pct"/>
            <w:shd w:val="clear" w:color="auto" w:fill="auto"/>
            <w:noWrap/>
            <w:tcMar>
              <w:left w:w="28" w:type="dxa"/>
              <w:right w:w="28" w:type="dxa"/>
            </w:tcMar>
            <w:vAlign w:val="center"/>
          </w:tcPr>
          <w:p w14:paraId="1A55ECA6" w14:textId="58A06269" w:rsidR="00CB0993" w:rsidRPr="003558D8" w:rsidRDefault="006926FC" w:rsidP="00FC3D2F">
            <w:pPr>
              <w:pStyle w:val="afff9"/>
              <w:rPr>
                <w:rFonts w:ascii="Times New Roman" w:hAnsi="Times New Roman"/>
                <w:sz w:val="22"/>
                <w:szCs w:val="22"/>
              </w:rPr>
            </w:pPr>
            <w:r>
              <w:rPr>
                <w:rFonts w:ascii="Times New Roman" w:hAnsi="Times New Roman"/>
                <w:sz w:val="22"/>
                <w:szCs w:val="22"/>
              </w:rPr>
              <w:lastRenderedPageBreak/>
              <w:t>610,517</w:t>
            </w:r>
          </w:p>
        </w:tc>
      </w:tr>
      <w:tr w:rsidR="00CB0993" w:rsidRPr="00131F9A" w14:paraId="66CC9C66" w14:textId="77777777" w:rsidTr="00BC0479">
        <w:trPr>
          <w:trHeight w:val="20"/>
          <w:jc w:val="center"/>
        </w:trPr>
        <w:tc>
          <w:tcPr>
            <w:tcW w:w="401" w:type="pct"/>
            <w:shd w:val="clear" w:color="auto" w:fill="auto"/>
            <w:noWrap/>
            <w:tcMar>
              <w:left w:w="28" w:type="dxa"/>
              <w:right w:w="28" w:type="dxa"/>
            </w:tcMar>
            <w:vAlign w:val="center"/>
          </w:tcPr>
          <w:p w14:paraId="3D721086" w14:textId="77777777" w:rsidR="00CB0993" w:rsidRPr="00F140B0" w:rsidRDefault="00CB0993" w:rsidP="00FC3D2F">
            <w:pPr>
              <w:pStyle w:val="afff9"/>
              <w:rPr>
                <w:rFonts w:ascii="Times New Roman" w:hAnsi="Times New Roman"/>
                <w:sz w:val="22"/>
                <w:szCs w:val="22"/>
              </w:rPr>
            </w:pPr>
            <w:r w:rsidRPr="00F140B0">
              <w:rPr>
                <w:rFonts w:ascii="Times New Roman" w:hAnsi="Times New Roman"/>
                <w:sz w:val="22"/>
                <w:szCs w:val="22"/>
              </w:rPr>
              <w:lastRenderedPageBreak/>
              <w:t>1.1</w:t>
            </w:r>
          </w:p>
        </w:tc>
        <w:tc>
          <w:tcPr>
            <w:tcW w:w="3383" w:type="pct"/>
            <w:shd w:val="clear" w:color="auto" w:fill="auto"/>
            <w:tcMar>
              <w:left w:w="28" w:type="dxa"/>
              <w:right w:w="28" w:type="dxa"/>
            </w:tcMar>
            <w:vAlign w:val="center"/>
            <w:hideMark/>
          </w:tcPr>
          <w:p w14:paraId="5BF0CC27" w14:textId="77777777" w:rsidR="00CB0993" w:rsidRPr="00381DBB" w:rsidRDefault="00CB0993" w:rsidP="00FC3D2F">
            <w:pPr>
              <w:pStyle w:val="afff9"/>
              <w:jc w:val="left"/>
              <w:rPr>
                <w:rFonts w:ascii="Times New Roman" w:hAnsi="Times New Roman"/>
                <w:sz w:val="22"/>
                <w:szCs w:val="22"/>
              </w:rPr>
            </w:pPr>
            <w:r w:rsidRPr="00381DBB">
              <w:rPr>
                <w:rFonts w:ascii="Times New Roman" w:hAnsi="Times New Roman"/>
                <w:sz w:val="22"/>
                <w:szCs w:val="22"/>
              </w:rPr>
              <w:t>Федерального значения</w:t>
            </w:r>
          </w:p>
        </w:tc>
        <w:tc>
          <w:tcPr>
            <w:tcW w:w="1216" w:type="pct"/>
            <w:shd w:val="clear" w:color="auto" w:fill="auto"/>
            <w:noWrap/>
            <w:tcMar>
              <w:left w:w="28" w:type="dxa"/>
              <w:right w:w="28" w:type="dxa"/>
            </w:tcMar>
            <w:vAlign w:val="center"/>
          </w:tcPr>
          <w:p w14:paraId="3FD4EE74" w14:textId="401D6A60" w:rsidR="00CB0993" w:rsidRPr="003558D8" w:rsidRDefault="00707CDE" w:rsidP="00FC3D2F">
            <w:pPr>
              <w:pStyle w:val="afff9"/>
              <w:rPr>
                <w:rFonts w:ascii="Times New Roman" w:hAnsi="Times New Roman"/>
                <w:sz w:val="22"/>
                <w:szCs w:val="22"/>
              </w:rPr>
            </w:pPr>
            <w:r>
              <w:rPr>
                <w:rFonts w:ascii="Times New Roman" w:hAnsi="Times New Roman"/>
                <w:sz w:val="22"/>
                <w:szCs w:val="22"/>
              </w:rPr>
              <w:t>26</w:t>
            </w:r>
          </w:p>
        </w:tc>
      </w:tr>
      <w:tr w:rsidR="001A56D9" w:rsidRPr="00131F9A" w14:paraId="38FB4F59" w14:textId="77777777" w:rsidTr="00BC0479">
        <w:trPr>
          <w:trHeight w:val="20"/>
          <w:jc w:val="center"/>
        </w:trPr>
        <w:tc>
          <w:tcPr>
            <w:tcW w:w="401" w:type="pct"/>
            <w:shd w:val="clear" w:color="auto" w:fill="auto"/>
            <w:noWrap/>
            <w:tcMar>
              <w:left w:w="28" w:type="dxa"/>
              <w:right w:w="28" w:type="dxa"/>
            </w:tcMar>
            <w:vAlign w:val="center"/>
          </w:tcPr>
          <w:p w14:paraId="5298E11A" w14:textId="77777777" w:rsidR="001A56D9" w:rsidRPr="00F140B0" w:rsidRDefault="001A56D9" w:rsidP="001A56D9">
            <w:pPr>
              <w:pStyle w:val="afff9"/>
              <w:rPr>
                <w:rFonts w:ascii="Times New Roman" w:hAnsi="Times New Roman"/>
                <w:sz w:val="22"/>
                <w:szCs w:val="22"/>
              </w:rPr>
            </w:pPr>
            <w:r w:rsidRPr="00F140B0">
              <w:rPr>
                <w:rFonts w:ascii="Times New Roman" w:hAnsi="Times New Roman"/>
                <w:sz w:val="22"/>
                <w:szCs w:val="22"/>
              </w:rPr>
              <w:t>1.2</w:t>
            </w:r>
          </w:p>
        </w:tc>
        <w:tc>
          <w:tcPr>
            <w:tcW w:w="3383" w:type="pct"/>
            <w:shd w:val="clear" w:color="auto" w:fill="auto"/>
            <w:tcMar>
              <w:left w:w="28" w:type="dxa"/>
              <w:right w:w="28" w:type="dxa"/>
            </w:tcMar>
            <w:vAlign w:val="center"/>
            <w:hideMark/>
          </w:tcPr>
          <w:p w14:paraId="4E007970" w14:textId="49765058" w:rsidR="001A56D9" w:rsidRPr="00381DBB" w:rsidRDefault="001A56D9" w:rsidP="001A56D9">
            <w:pPr>
              <w:pStyle w:val="afff9"/>
              <w:jc w:val="left"/>
              <w:rPr>
                <w:rFonts w:ascii="Times New Roman" w:hAnsi="Times New Roman"/>
                <w:sz w:val="22"/>
                <w:szCs w:val="22"/>
              </w:rPr>
            </w:pPr>
            <w:r w:rsidRPr="00381DBB">
              <w:rPr>
                <w:rFonts w:ascii="Times New Roman" w:hAnsi="Times New Roman"/>
                <w:sz w:val="22"/>
                <w:szCs w:val="22"/>
              </w:rPr>
              <w:t xml:space="preserve">Регионального </w:t>
            </w:r>
            <w:r>
              <w:rPr>
                <w:rFonts w:ascii="Times New Roman" w:hAnsi="Times New Roman"/>
                <w:sz w:val="22"/>
                <w:szCs w:val="22"/>
              </w:rPr>
              <w:t xml:space="preserve">или межмуниципального </w:t>
            </w:r>
            <w:r w:rsidRPr="00381DBB">
              <w:rPr>
                <w:rFonts w:ascii="Times New Roman" w:hAnsi="Times New Roman"/>
                <w:sz w:val="22"/>
                <w:szCs w:val="22"/>
              </w:rPr>
              <w:t>значения</w:t>
            </w:r>
          </w:p>
        </w:tc>
        <w:tc>
          <w:tcPr>
            <w:tcW w:w="1216" w:type="pct"/>
            <w:shd w:val="clear" w:color="auto" w:fill="auto"/>
            <w:tcMar>
              <w:left w:w="28" w:type="dxa"/>
              <w:right w:w="28" w:type="dxa"/>
            </w:tcMar>
            <w:vAlign w:val="center"/>
          </w:tcPr>
          <w:p w14:paraId="033F931C" w14:textId="4CA48587" w:rsidR="001A56D9" w:rsidRPr="003558D8" w:rsidRDefault="001A56D9" w:rsidP="001A56D9">
            <w:pPr>
              <w:pStyle w:val="afff9"/>
              <w:rPr>
                <w:rFonts w:ascii="Times New Roman" w:hAnsi="Times New Roman"/>
                <w:sz w:val="22"/>
                <w:szCs w:val="22"/>
              </w:rPr>
            </w:pPr>
            <w:r>
              <w:rPr>
                <w:rFonts w:ascii="Times New Roman" w:hAnsi="Times New Roman"/>
                <w:sz w:val="22"/>
                <w:szCs w:val="22"/>
              </w:rPr>
              <w:t>269,117</w:t>
            </w:r>
          </w:p>
        </w:tc>
      </w:tr>
      <w:tr w:rsidR="00CB0993" w:rsidRPr="00131F9A" w14:paraId="6623F1F0" w14:textId="77777777" w:rsidTr="00BC0479">
        <w:trPr>
          <w:trHeight w:val="20"/>
          <w:jc w:val="center"/>
        </w:trPr>
        <w:tc>
          <w:tcPr>
            <w:tcW w:w="401" w:type="pct"/>
            <w:shd w:val="clear" w:color="auto" w:fill="auto"/>
            <w:noWrap/>
            <w:tcMar>
              <w:left w:w="28" w:type="dxa"/>
              <w:right w:w="28" w:type="dxa"/>
            </w:tcMar>
            <w:vAlign w:val="center"/>
          </w:tcPr>
          <w:p w14:paraId="1C1FC953" w14:textId="77777777" w:rsidR="00CB0993" w:rsidRPr="00F140B0" w:rsidRDefault="00CB0993" w:rsidP="00FC3D2F">
            <w:pPr>
              <w:pStyle w:val="afff9"/>
              <w:rPr>
                <w:rFonts w:ascii="Times New Roman" w:hAnsi="Times New Roman"/>
                <w:sz w:val="22"/>
                <w:szCs w:val="22"/>
              </w:rPr>
            </w:pPr>
            <w:r w:rsidRPr="00F140B0">
              <w:rPr>
                <w:rFonts w:ascii="Times New Roman" w:hAnsi="Times New Roman"/>
                <w:sz w:val="22"/>
                <w:szCs w:val="22"/>
              </w:rPr>
              <w:t>1.</w:t>
            </w:r>
            <w:r>
              <w:rPr>
                <w:rFonts w:ascii="Times New Roman" w:hAnsi="Times New Roman"/>
                <w:sz w:val="22"/>
                <w:szCs w:val="22"/>
              </w:rPr>
              <w:t>3</w:t>
            </w:r>
          </w:p>
        </w:tc>
        <w:tc>
          <w:tcPr>
            <w:tcW w:w="3383" w:type="pct"/>
            <w:shd w:val="clear" w:color="auto" w:fill="auto"/>
            <w:tcMar>
              <w:left w:w="28" w:type="dxa"/>
              <w:right w:w="28" w:type="dxa"/>
            </w:tcMar>
            <w:vAlign w:val="center"/>
            <w:hideMark/>
          </w:tcPr>
          <w:p w14:paraId="0A7B4448" w14:textId="32F18C4E" w:rsidR="00CB0993" w:rsidRPr="00381DBB" w:rsidRDefault="00CB0993" w:rsidP="00FC3D2F">
            <w:pPr>
              <w:pStyle w:val="afff9"/>
              <w:jc w:val="left"/>
              <w:rPr>
                <w:rFonts w:ascii="Times New Roman" w:hAnsi="Times New Roman"/>
                <w:sz w:val="22"/>
                <w:szCs w:val="22"/>
              </w:rPr>
            </w:pPr>
            <w:r w:rsidRPr="00381DBB">
              <w:rPr>
                <w:rFonts w:ascii="Times New Roman" w:hAnsi="Times New Roman"/>
                <w:sz w:val="22"/>
                <w:szCs w:val="22"/>
              </w:rPr>
              <w:t>Местного значения</w:t>
            </w:r>
          </w:p>
        </w:tc>
        <w:tc>
          <w:tcPr>
            <w:tcW w:w="1216" w:type="pct"/>
            <w:shd w:val="clear" w:color="auto" w:fill="auto"/>
            <w:tcMar>
              <w:left w:w="28" w:type="dxa"/>
              <w:right w:w="28" w:type="dxa"/>
            </w:tcMar>
            <w:vAlign w:val="center"/>
          </w:tcPr>
          <w:p w14:paraId="35F72A71" w14:textId="4EE77E84" w:rsidR="00CB0993" w:rsidRPr="003558D8" w:rsidRDefault="006926FC" w:rsidP="00FC3D2F">
            <w:pPr>
              <w:pStyle w:val="afff9"/>
              <w:rPr>
                <w:rFonts w:ascii="Times New Roman" w:hAnsi="Times New Roman"/>
                <w:sz w:val="22"/>
                <w:szCs w:val="22"/>
              </w:rPr>
            </w:pPr>
            <w:r>
              <w:rPr>
                <w:rFonts w:ascii="Times New Roman" w:hAnsi="Times New Roman"/>
                <w:sz w:val="22"/>
                <w:szCs w:val="22"/>
              </w:rPr>
              <w:t>315,4</w:t>
            </w:r>
          </w:p>
        </w:tc>
      </w:tr>
    </w:tbl>
    <w:p w14:paraId="2EE5A6C7" w14:textId="77777777" w:rsidR="00CB0993" w:rsidRDefault="00CB0993" w:rsidP="00CB7047">
      <w:pPr>
        <w:rPr>
          <w:b/>
        </w:rPr>
      </w:pPr>
    </w:p>
    <w:p w14:paraId="74A622A5" w14:textId="3AD544FC" w:rsidR="00CB0993" w:rsidRDefault="00CB0993" w:rsidP="00CB0993">
      <w:pPr>
        <w:ind w:firstLine="709"/>
        <w:jc w:val="both"/>
      </w:pPr>
      <w:r>
        <w:t>Перечень автомобильных дорог регионального</w:t>
      </w:r>
      <w:r w:rsidR="0047221D">
        <w:t xml:space="preserve"> и</w:t>
      </w:r>
      <w:r w:rsidR="003A4122">
        <w:t>ли</w:t>
      </w:r>
      <w:r w:rsidR="0047221D">
        <w:t xml:space="preserve"> межмуниципального</w:t>
      </w:r>
      <w:r>
        <w:t xml:space="preserve"> значения, проходящих по территории </w:t>
      </w:r>
      <w:r w:rsidR="006A6B2D">
        <w:t>округа</w:t>
      </w:r>
      <w:r>
        <w:t>, представлен в таблице 1.3</w:t>
      </w:r>
      <w:r w:rsidR="003A4122">
        <w:rPr>
          <w:rStyle w:val="af5"/>
        </w:rPr>
        <w:footnoteReference w:id="2"/>
      </w:r>
      <w:r>
        <w:t>.</w:t>
      </w:r>
    </w:p>
    <w:p w14:paraId="248BF760" w14:textId="77777777" w:rsidR="00CB0993" w:rsidRPr="00B82875" w:rsidRDefault="00CB0993" w:rsidP="00CB0993">
      <w:pPr>
        <w:jc w:val="right"/>
      </w:pPr>
      <w:r>
        <w:t>Т</w:t>
      </w:r>
      <w:r w:rsidRPr="00B82875">
        <w:t>аблица 1.</w:t>
      </w:r>
      <w:r>
        <w:t>3</w:t>
      </w:r>
    </w:p>
    <w:p w14:paraId="289DD2DA" w14:textId="189EFBBA" w:rsidR="00CB0993" w:rsidRDefault="00CB0993" w:rsidP="00CB0993">
      <w:pPr>
        <w:jc w:val="center"/>
        <w:rPr>
          <w:u w:val="single"/>
        </w:rPr>
      </w:pPr>
      <w:r>
        <w:rPr>
          <w:u w:val="single"/>
        </w:rPr>
        <w:t xml:space="preserve">Автомобильные дороги регионального </w:t>
      </w:r>
      <w:r w:rsidR="00FF5BCF">
        <w:rPr>
          <w:u w:val="single"/>
        </w:rPr>
        <w:t xml:space="preserve">или межмуниципального </w:t>
      </w:r>
      <w:r>
        <w:rPr>
          <w:u w:val="single"/>
        </w:rPr>
        <w:t>значения</w:t>
      </w:r>
      <w:r w:rsidRPr="00B82875">
        <w:rPr>
          <w:u w:val="single"/>
        </w:rPr>
        <w:t xml:space="preserve"> (проходящие в границах </w:t>
      </w:r>
      <w:r w:rsidR="006A6B2D">
        <w:rPr>
          <w:u w:val="single"/>
        </w:rPr>
        <w:t>округа</w:t>
      </w:r>
      <w:r w:rsidRPr="00B82875">
        <w:rPr>
          <w:u w:val="single"/>
        </w:rPr>
        <w:t>)</w:t>
      </w:r>
    </w:p>
    <w:tbl>
      <w:tblPr>
        <w:tblW w:w="8783" w:type="dxa"/>
        <w:jc w:val="center"/>
        <w:tblLook w:val="04A0" w:firstRow="1" w:lastRow="0" w:firstColumn="1" w:lastColumn="0" w:noHBand="0" w:noVBand="1"/>
      </w:tblPr>
      <w:tblGrid>
        <w:gridCol w:w="4531"/>
        <w:gridCol w:w="1682"/>
        <w:gridCol w:w="2570"/>
      </w:tblGrid>
      <w:tr w:rsidR="00011680" w:rsidRPr="00011680" w14:paraId="010073C6" w14:textId="77777777" w:rsidTr="00845EDA">
        <w:trPr>
          <w:trHeight w:val="227"/>
          <w:jc w:val="center"/>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DBC61" w14:textId="77777777" w:rsidR="00011680" w:rsidRPr="00011680" w:rsidRDefault="00011680" w:rsidP="00011680">
            <w:pPr>
              <w:jc w:val="center"/>
              <w:rPr>
                <w:color w:val="000000"/>
                <w:sz w:val="22"/>
                <w:szCs w:val="22"/>
              </w:rPr>
            </w:pPr>
            <w:r w:rsidRPr="00011680">
              <w:rPr>
                <w:color w:val="000000"/>
                <w:sz w:val="22"/>
                <w:szCs w:val="22"/>
              </w:rPr>
              <w:t>Наименование а/д</w:t>
            </w:r>
          </w:p>
        </w:tc>
        <w:tc>
          <w:tcPr>
            <w:tcW w:w="1682" w:type="dxa"/>
            <w:tcBorders>
              <w:top w:val="single" w:sz="4" w:space="0" w:color="auto"/>
              <w:left w:val="nil"/>
              <w:bottom w:val="single" w:sz="4" w:space="0" w:color="auto"/>
              <w:right w:val="single" w:sz="4" w:space="0" w:color="auto"/>
            </w:tcBorders>
            <w:shd w:val="clear" w:color="auto" w:fill="auto"/>
            <w:noWrap/>
            <w:vAlign w:val="center"/>
            <w:hideMark/>
          </w:tcPr>
          <w:p w14:paraId="01C0B72C" w14:textId="77777777" w:rsidR="00011680" w:rsidRPr="00011680" w:rsidRDefault="00011680" w:rsidP="00011680">
            <w:pPr>
              <w:jc w:val="center"/>
              <w:rPr>
                <w:color w:val="000000"/>
                <w:sz w:val="22"/>
                <w:szCs w:val="22"/>
              </w:rPr>
            </w:pPr>
            <w:r w:rsidRPr="00011680">
              <w:rPr>
                <w:color w:val="000000"/>
                <w:sz w:val="22"/>
                <w:szCs w:val="22"/>
              </w:rPr>
              <w:t>Протяженность дорог, км</w:t>
            </w:r>
          </w:p>
        </w:tc>
        <w:tc>
          <w:tcPr>
            <w:tcW w:w="2570" w:type="dxa"/>
            <w:tcBorders>
              <w:top w:val="single" w:sz="4" w:space="0" w:color="auto"/>
              <w:left w:val="nil"/>
              <w:bottom w:val="single" w:sz="4" w:space="0" w:color="auto"/>
              <w:right w:val="single" w:sz="4" w:space="0" w:color="auto"/>
            </w:tcBorders>
            <w:shd w:val="clear" w:color="auto" w:fill="auto"/>
            <w:noWrap/>
            <w:vAlign w:val="center"/>
            <w:hideMark/>
          </w:tcPr>
          <w:p w14:paraId="593FD5F8" w14:textId="77777777" w:rsidR="00011680" w:rsidRPr="00011680" w:rsidRDefault="00011680" w:rsidP="00011680">
            <w:pPr>
              <w:jc w:val="center"/>
              <w:rPr>
                <w:color w:val="000000"/>
                <w:sz w:val="22"/>
                <w:szCs w:val="22"/>
              </w:rPr>
            </w:pPr>
            <w:r w:rsidRPr="00011680">
              <w:rPr>
                <w:color w:val="000000"/>
                <w:sz w:val="22"/>
                <w:szCs w:val="22"/>
              </w:rPr>
              <w:t>Идентификационный номер</w:t>
            </w:r>
          </w:p>
        </w:tc>
      </w:tr>
      <w:tr w:rsidR="001A56D9" w:rsidRPr="00011680" w14:paraId="2E46DC47" w14:textId="77777777" w:rsidTr="00845EDA">
        <w:trPr>
          <w:trHeight w:val="227"/>
          <w:jc w:val="center"/>
        </w:trPr>
        <w:tc>
          <w:tcPr>
            <w:tcW w:w="4531" w:type="dxa"/>
            <w:tcBorders>
              <w:top w:val="nil"/>
              <w:left w:val="single" w:sz="4" w:space="0" w:color="auto"/>
              <w:bottom w:val="single" w:sz="4" w:space="0" w:color="auto"/>
              <w:right w:val="single" w:sz="4" w:space="0" w:color="auto"/>
            </w:tcBorders>
            <w:shd w:val="clear" w:color="auto" w:fill="auto"/>
            <w:noWrap/>
            <w:vAlign w:val="center"/>
          </w:tcPr>
          <w:p w14:paraId="096633E5" w14:textId="0CACE2E7" w:rsidR="001A56D9" w:rsidRPr="004D1F71" w:rsidRDefault="001A56D9" w:rsidP="001A56D9">
            <w:pPr>
              <w:jc w:val="center"/>
              <w:rPr>
                <w:sz w:val="22"/>
                <w:szCs w:val="22"/>
              </w:rPr>
            </w:pPr>
            <w:proofErr w:type="spellStart"/>
            <w:r w:rsidRPr="004D1F71">
              <w:rPr>
                <w:sz w:val="22"/>
                <w:szCs w:val="22"/>
              </w:rPr>
              <w:t>Акуловская</w:t>
            </w:r>
            <w:proofErr w:type="spellEnd"/>
            <w:r w:rsidRPr="004D1F71">
              <w:rPr>
                <w:sz w:val="22"/>
                <w:szCs w:val="22"/>
              </w:rPr>
              <w:t xml:space="preserve"> - </w:t>
            </w:r>
            <w:proofErr w:type="spellStart"/>
            <w:r w:rsidRPr="004D1F71">
              <w:rPr>
                <w:sz w:val="22"/>
                <w:szCs w:val="22"/>
              </w:rPr>
              <w:t>Карповская</w:t>
            </w:r>
            <w:proofErr w:type="spellEnd"/>
            <w:r w:rsidRPr="004D1F71">
              <w:rPr>
                <w:sz w:val="22"/>
                <w:szCs w:val="22"/>
              </w:rPr>
              <w:t xml:space="preserve"> - Петрушино</w:t>
            </w:r>
          </w:p>
        </w:tc>
        <w:tc>
          <w:tcPr>
            <w:tcW w:w="1682" w:type="dxa"/>
            <w:tcBorders>
              <w:top w:val="nil"/>
              <w:left w:val="nil"/>
              <w:bottom w:val="single" w:sz="4" w:space="0" w:color="auto"/>
              <w:right w:val="single" w:sz="4" w:space="0" w:color="auto"/>
            </w:tcBorders>
            <w:shd w:val="clear" w:color="auto" w:fill="auto"/>
            <w:noWrap/>
            <w:vAlign w:val="center"/>
          </w:tcPr>
          <w:p w14:paraId="30E19E2D" w14:textId="5F895EF4" w:rsidR="001A56D9" w:rsidRPr="004D1F71" w:rsidRDefault="001A56D9" w:rsidP="001A56D9">
            <w:pPr>
              <w:jc w:val="center"/>
              <w:rPr>
                <w:sz w:val="22"/>
                <w:szCs w:val="22"/>
              </w:rPr>
            </w:pPr>
            <w:r w:rsidRPr="004D1F71">
              <w:rPr>
                <w:sz w:val="22"/>
                <w:szCs w:val="22"/>
              </w:rPr>
              <w:t>3.900</w:t>
            </w:r>
          </w:p>
        </w:tc>
        <w:tc>
          <w:tcPr>
            <w:tcW w:w="2570" w:type="dxa"/>
            <w:tcBorders>
              <w:top w:val="nil"/>
              <w:left w:val="nil"/>
              <w:bottom w:val="single" w:sz="4" w:space="0" w:color="auto"/>
              <w:right w:val="single" w:sz="4" w:space="0" w:color="auto"/>
            </w:tcBorders>
            <w:shd w:val="clear" w:color="auto" w:fill="auto"/>
            <w:noWrap/>
            <w:vAlign w:val="center"/>
          </w:tcPr>
          <w:p w14:paraId="5A7DFC5A" w14:textId="340CA8D5" w:rsidR="001A56D9" w:rsidRPr="004D1F71" w:rsidRDefault="001A56D9" w:rsidP="001A56D9">
            <w:pPr>
              <w:jc w:val="center"/>
              <w:rPr>
                <w:sz w:val="22"/>
                <w:szCs w:val="22"/>
              </w:rPr>
            </w:pPr>
            <w:r w:rsidRPr="004D1F71">
              <w:rPr>
                <w:sz w:val="22"/>
                <w:szCs w:val="22"/>
              </w:rPr>
              <w:t>19-242 ОП МЗ 19Н-001</w:t>
            </w:r>
          </w:p>
        </w:tc>
      </w:tr>
      <w:tr w:rsidR="001A56D9" w:rsidRPr="00011680" w14:paraId="6FDED800" w14:textId="77777777" w:rsidTr="00845EDA">
        <w:trPr>
          <w:trHeight w:val="227"/>
          <w:jc w:val="center"/>
        </w:trPr>
        <w:tc>
          <w:tcPr>
            <w:tcW w:w="4531" w:type="dxa"/>
            <w:tcBorders>
              <w:top w:val="nil"/>
              <w:left w:val="single" w:sz="4" w:space="0" w:color="auto"/>
              <w:bottom w:val="single" w:sz="4" w:space="0" w:color="auto"/>
              <w:right w:val="single" w:sz="4" w:space="0" w:color="auto"/>
            </w:tcBorders>
            <w:shd w:val="clear" w:color="auto" w:fill="auto"/>
            <w:noWrap/>
            <w:vAlign w:val="center"/>
          </w:tcPr>
          <w:p w14:paraId="6F7D6E33" w14:textId="64B5C653" w:rsidR="001A56D9" w:rsidRPr="004D1F71" w:rsidRDefault="001A56D9" w:rsidP="001A56D9">
            <w:pPr>
              <w:jc w:val="center"/>
              <w:rPr>
                <w:sz w:val="22"/>
                <w:szCs w:val="22"/>
              </w:rPr>
            </w:pPr>
            <w:r w:rsidRPr="004D1F71">
              <w:rPr>
                <w:sz w:val="22"/>
                <w:szCs w:val="22"/>
              </w:rPr>
              <w:t xml:space="preserve">Больница - </w:t>
            </w:r>
            <w:proofErr w:type="spellStart"/>
            <w:r w:rsidRPr="004D1F71">
              <w:rPr>
                <w:sz w:val="22"/>
                <w:szCs w:val="22"/>
              </w:rPr>
              <w:t>Игумновская</w:t>
            </w:r>
            <w:proofErr w:type="spellEnd"/>
          </w:p>
        </w:tc>
        <w:tc>
          <w:tcPr>
            <w:tcW w:w="1682" w:type="dxa"/>
            <w:tcBorders>
              <w:top w:val="nil"/>
              <w:left w:val="nil"/>
              <w:bottom w:val="single" w:sz="4" w:space="0" w:color="auto"/>
              <w:right w:val="single" w:sz="4" w:space="0" w:color="auto"/>
            </w:tcBorders>
            <w:shd w:val="clear" w:color="auto" w:fill="auto"/>
            <w:noWrap/>
            <w:vAlign w:val="center"/>
          </w:tcPr>
          <w:p w14:paraId="39F995A3" w14:textId="2C863AEA" w:rsidR="001A56D9" w:rsidRPr="004D1F71" w:rsidRDefault="001A56D9" w:rsidP="001A56D9">
            <w:pPr>
              <w:jc w:val="center"/>
              <w:rPr>
                <w:sz w:val="22"/>
                <w:szCs w:val="22"/>
              </w:rPr>
            </w:pPr>
            <w:r w:rsidRPr="004D1F71">
              <w:rPr>
                <w:sz w:val="22"/>
                <w:szCs w:val="22"/>
              </w:rPr>
              <w:t>3.100</w:t>
            </w:r>
          </w:p>
        </w:tc>
        <w:tc>
          <w:tcPr>
            <w:tcW w:w="2570" w:type="dxa"/>
            <w:tcBorders>
              <w:top w:val="nil"/>
              <w:left w:val="nil"/>
              <w:bottom w:val="single" w:sz="4" w:space="0" w:color="auto"/>
              <w:right w:val="single" w:sz="4" w:space="0" w:color="auto"/>
            </w:tcBorders>
            <w:shd w:val="clear" w:color="auto" w:fill="auto"/>
            <w:noWrap/>
            <w:vAlign w:val="center"/>
          </w:tcPr>
          <w:p w14:paraId="36EE527A" w14:textId="348EF7E7" w:rsidR="001A56D9" w:rsidRPr="004D1F71" w:rsidRDefault="001A56D9" w:rsidP="001A56D9">
            <w:pPr>
              <w:jc w:val="center"/>
              <w:rPr>
                <w:sz w:val="22"/>
                <w:szCs w:val="22"/>
              </w:rPr>
            </w:pPr>
            <w:r w:rsidRPr="004D1F71">
              <w:rPr>
                <w:sz w:val="22"/>
                <w:szCs w:val="22"/>
              </w:rPr>
              <w:t>19-242 ОП МЗ 19Н-003</w:t>
            </w:r>
          </w:p>
        </w:tc>
      </w:tr>
      <w:tr w:rsidR="001A56D9" w:rsidRPr="00011680" w14:paraId="0F3BB6CE" w14:textId="77777777" w:rsidTr="00845EDA">
        <w:trPr>
          <w:trHeight w:val="227"/>
          <w:jc w:val="center"/>
        </w:trPr>
        <w:tc>
          <w:tcPr>
            <w:tcW w:w="4531" w:type="dxa"/>
            <w:tcBorders>
              <w:top w:val="nil"/>
              <w:left w:val="single" w:sz="4" w:space="0" w:color="auto"/>
              <w:bottom w:val="single" w:sz="4" w:space="0" w:color="auto"/>
              <w:right w:val="single" w:sz="4" w:space="0" w:color="auto"/>
            </w:tcBorders>
            <w:shd w:val="clear" w:color="auto" w:fill="auto"/>
            <w:noWrap/>
            <w:vAlign w:val="center"/>
          </w:tcPr>
          <w:p w14:paraId="5311755B" w14:textId="6BC92B09" w:rsidR="001A56D9" w:rsidRPr="004D1F71" w:rsidRDefault="001A56D9" w:rsidP="001A56D9">
            <w:pPr>
              <w:jc w:val="center"/>
              <w:rPr>
                <w:sz w:val="22"/>
                <w:szCs w:val="22"/>
              </w:rPr>
            </w:pPr>
            <w:r w:rsidRPr="004D1F71">
              <w:rPr>
                <w:sz w:val="22"/>
                <w:szCs w:val="22"/>
              </w:rPr>
              <w:t>Веригино - Конец - Подгорная</w:t>
            </w:r>
          </w:p>
        </w:tc>
        <w:tc>
          <w:tcPr>
            <w:tcW w:w="1682" w:type="dxa"/>
            <w:tcBorders>
              <w:top w:val="nil"/>
              <w:left w:val="nil"/>
              <w:bottom w:val="single" w:sz="4" w:space="0" w:color="auto"/>
              <w:right w:val="single" w:sz="4" w:space="0" w:color="auto"/>
            </w:tcBorders>
            <w:shd w:val="clear" w:color="auto" w:fill="auto"/>
            <w:noWrap/>
            <w:vAlign w:val="center"/>
          </w:tcPr>
          <w:p w14:paraId="5FCFF98D" w14:textId="1F84FB79" w:rsidR="001A56D9" w:rsidRPr="004D1F71" w:rsidRDefault="001A56D9" w:rsidP="001A56D9">
            <w:pPr>
              <w:jc w:val="center"/>
              <w:rPr>
                <w:sz w:val="22"/>
                <w:szCs w:val="22"/>
              </w:rPr>
            </w:pPr>
            <w:r w:rsidRPr="004D1F71">
              <w:rPr>
                <w:sz w:val="22"/>
                <w:szCs w:val="22"/>
              </w:rPr>
              <w:t>7.100</w:t>
            </w:r>
          </w:p>
        </w:tc>
        <w:tc>
          <w:tcPr>
            <w:tcW w:w="2570" w:type="dxa"/>
            <w:tcBorders>
              <w:top w:val="nil"/>
              <w:left w:val="nil"/>
              <w:bottom w:val="single" w:sz="4" w:space="0" w:color="auto"/>
              <w:right w:val="single" w:sz="4" w:space="0" w:color="auto"/>
            </w:tcBorders>
            <w:shd w:val="clear" w:color="auto" w:fill="auto"/>
            <w:noWrap/>
            <w:vAlign w:val="center"/>
          </w:tcPr>
          <w:p w14:paraId="48A579BA" w14:textId="4BB00688" w:rsidR="001A56D9" w:rsidRPr="004D1F71" w:rsidRDefault="001A56D9" w:rsidP="001A56D9">
            <w:pPr>
              <w:jc w:val="center"/>
              <w:rPr>
                <w:sz w:val="22"/>
                <w:szCs w:val="22"/>
              </w:rPr>
            </w:pPr>
            <w:r w:rsidRPr="004D1F71">
              <w:rPr>
                <w:sz w:val="22"/>
                <w:szCs w:val="22"/>
              </w:rPr>
              <w:t>19-242 ОП МЗ 19Н-005</w:t>
            </w:r>
          </w:p>
        </w:tc>
      </w:tr>
      <w:tr w:rsidR="001A56D9" w:rsidRPr="00011680" w14:paraId="53383636" w14:textId="77777777" w:rsidTr="00845EDA">
        <w:trPr>
          <w:trHeight w:val="227"/>
          <w:jc w:val="center"/>
        </w:trPr>
        <w:tc>
          <w:tcPr>
            <w:tcW w:w="4531" w:type="dxa"/>
            <w:tcBorders>
              <w:top w:val="nil"/>
              <w:left w:val="single" w:sz="4" w:space="0" w:color="auto"/>
              <w:bottom w:val="single" w:sz="4" w:space="0" w:color="auto"/>
              <w:right w:val="single" w:sz="4" w:space="0" w:color="auto"/>
            </w:tcBorders>
            <w:shd w:val="clear" w:color="auto" w:fill="auto"/>
            <w:noWrap/>
            <w:vAlign w:val="center"/>
          </w:tcPr>
          <w:p w14:paraId="00E0B556" w14:textId="3AF76460" w:rsidR="001A56D9" w:rsidRPr="004D1F71" w:rsidRDefault="001A56D9" w:rsidP="001A56D9">
            <w:pPr>
              <w:jc w:val="center"/>
              <w:rPr>
                <w:sz w:val="22"/>
                <w:szCs w:val="22"/>
              </w:rPr>
            </w:pPr>
            <w:proofErr w:type="spellStart"/>
            <w:r w:rsidRPr="004D1F71">
              <w:rPr>
                <w:sz w:val="22"/>
                <w:szCs w:val="22"/>
              </w:rPr>
              <w:t>Власьевская</w:t>
            </w:r>
            <w:proofErr w:type="spellEnd"/>
            <w:r w:rsidRPr="004D1F71">
              <w:rPr>
                <w:sz w:val="22"/>
                <w:szCs w:val="22"/>
              </w:rPr>
              <w:t xml:space="preserve"> - Першинская</w:t>
            </w:r>
          </w:p>
        </w:tc>
        <w:tc>
          <w:tcPr>
            <w:tcW w:w="1682" w:type="dxa"/>
            <w:tcBorders>
              <w:top w:val="nil"/>
              <w:left w:val="nil"/>
              <w:bottom w:val="single" w:sz="4" w:space="0" w:color="auto"/>
              <w:right w:val="single" w:sz="4" w:space="0" w:color="auto"/>
            </w:tcBorders>
            <w:shd w:val="clear" w:color="auto" w:fill="auto"/>
            <w:noWrap/>
            <w:vAlign w:val="center"/>
          </w:tcPr>
          <w:p w14:paraId="47995612" w14:textId="3FD28FF7" w:rsidR="001A56D9" w:rsidRPr="004D1F71" w:rsidRDefault="001A56D9" w:rsidP="001A56D9">
            <w:pPr>
              <w:jc w:val="center"/>
              <w:rPr>
                <w:sz w:val="22"/>
                <w:szCs w:val="22"/>
              </w:rPr>
            </w:pPr>
            <w:r w:rsidRPr="004D1F71">
              <w:rPr>
                <w:sz w:val="22"/>
                <w:szCs w:val="22"/>
              </w:rPr>
              <w:t>8.300</w:t>
            </w:r>
          </w:p>
        </w:tc>
        <w:tc>
          <w:tcPr>
            <w:tcW w:w="2570" w:type="dxa"/>
            <w:tcBorders>
              <w:top w:val="nil"/>
              <w:left w:val="nil"/>
              <w:bottom w:val="single" w:sz="4" w:space="0" w:color="auto"/>
              <w:right w:val="single" w:sz="4" w:space="0" w:color="auto"/>
            </w:tcBorders>
            <w:shd w:val="clear" w:color="auto" w:fill="auto"/>
            <w:noWrap/>
            <w:vAlign w:val="center"/>
          </w:tcPr>
          <w:p w14:paraId="6087C25C" w14:textId="0BE9CF73" w:rsidR="001A56D9" w:rsidRPr="004D1F71" w:rsidRDefault="001A56D9" w:rsidP="001A56D9">
            <w:pPr>
              <w:jc w:val="center"/>
              <w:rPr>
                <w:sz w:val="22"/>
                <w:szCs w:val="22"/>
              </w:rPr>
            </w:pPr>
            <w:r w:rsidRPr="004D1F71">
              <w:rPr>
                <w:sz w:val="22"/>
                <w:szCs w:val="22"/>
              </w:rPr>
              <w:t>19-242 ОП МЗ 19Н-006</w:t>
            </w:r>
          </w:p>
        </w:tc>
      </w:tr>
      <w:tr w:rsidR="001A56D9" w:rsidRPr="00011680" w14:paraId="56024D46" w14:textId="77777777" w:rsidTr="00845EDA">
        <w:trPr>
          <w:trHeight w:val="227"/>
          <w:jc w:val="center"/>
        </w:trPr>
        <w:tc>
          <w:tcPr>
            <w:tcW w:w="4531" w:type="dxa"/>
            <w:tcBorders>
              <w:top w:val="nil"/>
              <w:left w:val="single" w:sz="4" w:space="0" w:color="auto"/>
              <w:bottom w:val="single" w:sz="4" w:space="0" w:color="auto"/>
              <w:right w:val="single" w:sz="4" w:space="0" w:color="auto"/>
            </w:tcBorders>
            <w:shd w:val="clear" w:color="auto" w:fill="auto"/>
            <w:noWrap/>
            <w:vAlign w:val="center"/>
          </w:tcPr>
          <w:p w14:paraId="2E8499F3" w14:textId="23C824A7" w:rsidR="001A56D9" w:rsidRPr="004D1F71" w:rsidRDefault="001A56D9" w:rsidP="001A56D9">
            <w:pPr>
              <w:jc w:val="center"/>
              <w:rPr>
                <w:sz w:val="22"/>
                <w:szCs w:val="22"/>
              </w:rPr>
            </w:pPr>
            <w:proofErr w:type="spellStart"/>
            <w:r w:rsidRPr="004D1F71">
              <w:rPr>
                <w:sz w:val="22"/>
                <w:szCs w:val="22"/>
              </w:rPr>
              <w:t>Игумновская</w:t>
            </w:r>
            <w:proofErr w:type="spellEnd"/>
            <w:r w:rsidRPr="004D1F71">
              <w:rPr>
                <w:sz w:val="22"/>
                <w:szCs w:val="22"/>
              </w:rPr>
              <w:t xml:space="preserve"> - </w:t>
            </w:r>
            <w:proofErr w:type="spellStart"/>
            <w:r w:rsidRPr="004D1F71">
              <w:rPr>
                <w:sz w:val="22"/>
                <w:szCs w:val="22"/>
              </w:rPr>
              <w:t>Верховский</w:t>
            </w:r>
            <w:proofErr w:type="spellEnd"/>
            <w:r w:rsidRPr="004D1F71">
              <w:rPr>
                <w:sz w:val="22"/>
                <w:szCs w:val="22"/>
              </w:rPr>
              <w:t xml:space="preserve"> Погост</w:t>
            </w:r>
          </w:p>
        </w:tc>
        <w:tc>
          <w:tcPr>
            <w:tcW w:w="1682" w:type="dxa"/>
            <w:tcBorders>
              <w:top w:val="nil"/>
              <w:left w:val="nil"/>
              <w:bottom w:val="single" w:sz="4" w:space="0" w:color="auto"/>
              <w:right w:val="single" w:sz="4" w:space="0" w:color="auto"/>
            </w:tcBorders>
            <w:shd w:val="clear" w:color="auto" w:fill="auto"/>
            <w:noWrap/>
            <w:vAlign w:val="center"/>
          </w:tcPr>
          <w:p w14:paraId="3012BB12" w14:textId="5032E525" w:rsidR="001A56D9" w:rsidRPr="004D1F71" w:rsidRDefault="001A56D9" w:rsidP="001A56D9">
            <w:pPr>
              <w:jc w:val="center"/>
              <w:rPr>
                <w:sz w:val="22"/>
                <w:szCs w:val="22"/>
              </w:rPr>
            </w:pPr>
            <w:r w:rsidRPr="004D1F71">
              <w:rPr>
                <w:sz w:val="22"/>
                <w:szCs w:val="22"/>
              </w:rPr>
              <w:t>34.000</w:t>
            </w:r>
          </w:p>
        </w:tc>
        <w:tc>
          <w:tcPr>
            <w:tcW w:w="2570" w:type="dxa"/>
            <w:tcBorders>
              <w:top w:val="nil"/>
              <w:left w:val="nil"/>
              <w:bottom w:val="single" w:sz="4" w:space="0" w:color="auto"/>
              <w:right w:val="single" w:sz="4" w:space="0" w:color="auto"/>
            </w:tcBorders>
            <w:shd w:val="clear" w:color="auto" w:fill="auto"/>
            <w:noWrap/>
            <w:vAlign w:val="center"/>
          </w:tcPr>
          <w:p w14:paraId="599F796E" w14:textId="4B8DAB69" w:rsidR="001A56D9" w:rsidRPr="004D1F71" w:rsidRDefault="001A56D9" w:rsidP="001A56D9">
            <w:pPr>
              <w:jc w:val="center"/>
              <w:rPr>
                <w:sz w:val="22"/>
                <w:szCs w:val="22"/>
              </w:rPr>
            </w:pPr>
            <w:r w:rsidRPr="004D1F71">
              <w:rPr>
                <w:sz w:val="22"/>
                <w:szCs w:val="22"/>
              </w:rPr>
              <w:t>19-242 ОП МЗ 19Н-007</w:t>
            </w:r>
          </w:p>
        </w:tc>
      </w:tr>
      <w:tr w:rsidR="001A56D9" w:rsidRPr="00011680" w14:paraId="17279E3E" w14:textId="77777777" w:rsidTr="00845EDA">
        <w:trPr>
          <w:trHeight w:val="227"/>
          <w:jc w:val="center"/>
        </w:trPr>
        <w:tc>
          <w:tcPr>
            <w:tcW w:w="4531" w:type="dxa"/>
            <w:tcBorders>
              <w:top w:val="nil"/>
              <w:left w:val="single" w:sz="4" w:space="0" w:color="auto"/>
              <w:bottom w:val="single" w:sz="4" w:space="0" w:color="auto"/>
              <w:right w:val="single" w:sz="4" w:space="0" w:color="auto"/>
            </w:tcBorders>
            <w:shd w:val="clear" w:color="auto" w:fill="auto"/>
            <w:noWrap/>
            <w:vAlign w:val="center"/>
          </w:tcPr>
          <w:p w14:paraId="315B47E1" w14:textId="14F5B55C" w:rsidR="001A56D9" w:rsidRPr="004D1F71" w:rsidRDefault="001A56D9" w:rsidP="001A56D9">
            <w:pPr>
              <w:jc w:val="center"/>
              <w:rPr>
                <w:sz w:val="22"/>
                <w:szCs w:val="22"/>
              </w:rPr>
            </w:pPr>
            <w:r w:rsidRPr="004D1F71">
              <w:rPr>
                <w:sz w:val="22"/>
                <w:szCs w:val="22"/>
              </w:rPr>
              <w:t>А-123 - </w:t>
            </w:r>
            <w:proofErr w:type="spellStart"/>
            <w:r w:rsidRPr="004D1F71">
              <w:rPr>
                <w:sz w:val="22"/>
                <w:szCs w:val="22"/>
              </w:rPr>
              <w:t>Тарнога</w:t>
            </w:r>
            <w:proofErr w:type="spellEnd"/>
            <w:r w:rsidRPr="004D1F71">
              <w:rPr>
                <w:sz w:val="22"/>
                <w:szCs w:val="22"/>
              </w:rPr>
              <w:t xml:space="preserve"> - </w:t>
            </w:r>
            <w:proofErr w:type="spellStart"/>
            <w:r w:rsidRPr="004D1F71">
              <w:rPr>
                <w:sz w:val="22"/>
                <w:szCs w:val="22"/>
              </w:rPr>
              <w:t>Костылево</w:t>
            </w:r>
            <w:proofErr w:type="spellEnd"/>
          </w:p>
        </w:tc>
        <w:tc>
          <w:tcPr>
            <w:tcW w:w="1682" w:type="dxa"/>
            <w:tcBorders>
              <w:top w:val="nil"/>
              <w:left w:val="nil"/>
              <w:bottom w:val="single" w:sz="4" w:space="0" w:color="auto"/>
              <w:right w:val="single" w:sz="4" w:space="0" w:color="auto"/>
            </w:tcBorders>
            <w:shd w:val="clear" w:color="auto" w:fill="auto"/>
            <w:noWrap/>
            <w:vAlign w:val="center"/>
          </w:tcPr>
          <w:p w14:paraId="15E1473A" w14:textId="313B5893" w:rsidR="001A56D9" w:rsidRPr="004D1F71" w:rsidRDefault="001A56D9" w:rsidP="001A56D9">
            <w:pPr>
              <w:jc w:val="center"/>
              <w:rPr>
                <w:sz w:val="22"/>
                <w:szCs w:val="22"/>
              </w:rPr>
            </w:pPr>
            <w:r w:rsidRPr="004D1F71">
              <w:rPr>
                <w:sz w:val="22"/>
                <w:szCs w:val="22"/>
              </w:rPr>
              <w:t>80.357</w:t>
            </w:r>
          </w:p>
        </w:tc>
        <w:tc>
          <w:tcPr>
            <w:tcW w:w="2570" w:type="dxa"/>
            <w:tcBorders>
              <w:top w:val="nil"/>
              <w:left w:val="nil"/>
              <w:bottom w:val="single" w:sz="4" w:space="0" w:color="auto"/>
              <w:right w:val="single" w:sz="4" w:space="0" w:color="auto"/>
            </w:tcBorders>
            <w:shd w:val="clear" w:color="auto" w:fill="auto"/>
            <w:noWrap/>
            <w:vAlign w:val="center"/>
          </w:tcPr>
          <w:p w14:paraId="7E76304B" w14:textId="4CC1C430" w:rsidR="001A56D9" w:rsidRPr="004D1F71" w:rsidRDefault="001A56D9" w:rsidP="001A56D9">
            <w:pPr>
              <w:jc w:val="center"/>
              <w:rPr>
                <w:sz w:val="22"/>
                <w:szCs w:val="22"/>
              </w:rPr>
            </w:pPr>
            <w:r w:rsidRPr="004D1F71">
              <w:rPr>
                <w:sz w:val="22"/>
                <w:szCs w:val="22"/>
              </w:rPr>
              <w:t>19-242 ОП РЗ 19К-010 (1К10)</w:t>
            </w:r>
          </w:p>
        </w:tc>
      </w:tr>
      <w:tr w:rsidR="001A56D9" w:rsidRPr="00011680" w14:paraId="6CD766AD" w14:textId="77777777" w:rsidTr="00845EDA">
        <w:trPr>
          <w:trHeight w:val="227"/>
          <w:jc w:val="center"/>
        </w:trPr>
        <w:tc>
          <w:tcPr>
            <w:tcW w:w="4531" w:type="dxa"/>
            <w:tcBorders>
              <w:top w:val="nil"/>
              <w:left w:val="single" w:sz="4" w:space="0" w:color="auto"/>
              <w:bottom w:val="single" w:sz="4" w:space="0" w:color="auto"/>
              <w:right w:val="single" w:sz="4" w:space="0" w:color="auto"/>
            </w:tcBorders>
            <w:shd w:val="clear" w:color="auto" w:fill="auto"/>
            <w:noWrap/>
            <w:vAlign w:val="center"/>
          </w:tcPr>
          <w:p w14:paraId="65EE60B3" w14:textId="40903589" w:rsidR="001A56D9" w:rsidRPr="004D1F71" w:rsidRDefault="001A56D9" w:rsidP="001A56D9">
            <w:pPr>
              <w:jc w:val="center"/>
              <w:rPr>
                <w:sz w:val="22"/>
                <w:szCs w:val="22"/>
              </w:rPr>
            </w:pPr>
            <w:proofErr w:type="spellStart"/>
            <w:r w:rsidRPr="004D1F71">
              <w:rPr>
                <w:sz w:val="22"/>
                <w:szCs w:val="22"/>
              </w:rPr>
              <w:t>Мальчевская</w:t>
            </w:r>
            <w:proofErr w:type="spellEnd"/>
            <w:r w:rsidRPr="004D1F71">
              <w:rPr>
                <w:sz w:val="22"/>
                <w:szCs w:val="22"/>
              </w:rPr>
              <w:t xml:space="preserve"> - </w:t>
            </w:r>
            <w:proofErr w:type="spellStart"/>
            <w:r w:rsidRPr="004D1F71">
              <w:rPr>
                <w:sz w:val="22"/>
                <w:szCs w:val="22"/>
              </w:rPr>
              <w:t>Тиуновская</w:t>
            </w:r>
            <w:proofErr w:type="spellEnd"/>
          </w:p>
        </w:tc>
        <w:tc>
          <w:tcPr>
            <w:tcW w:w="1682" w:type="dxa"/>
            <w:tcBorders>
              <w:top w:val="nil"/>
              <w:left w:val="nil"/>
              <w:bottom w:val="single" w:sz="4" w:space="0" w:color="auto"/>
              <w:right w:val="single" w:sz="4" w:space="0" w:color="auto"/>
            </w:tcBorders>
            <w:shd w:val="clear" w:color="auto" w:fill="auto"/>
            <w:noWrap/>
            <w:vAlign w:val="center"/>
          </w:tcPr>
          <w:p w14:paraId="0500AB5E" w14:textId="7762A946" w:rsidR="001A56D9" w:rsidRPr="004D1F71" w:rsidRDefault="001A56D9" w:rsidP="001A56D9">
            <w:pPr>
              <w:jc w:val="center"/>
              <w:rPr>
                <w:sz w:val="22"/>
                <w:szCs w:val="22"/>
              </w:rPr>
            </w:pPr>
            <w:r w:rsidRPr="004D1F71">
              <w:rPr>
                <w:sz w:val="22"/>
                <w:szCs w:val="22"/>
              </w:rPr>
              <w:t>2.000</w:t>
            </w:r>
          </w:p>
        </w:tc>
        <w:tc>
          <w:tcPr>
            <w:tcW w:w="2570" w:type="dxa"/>
            <w:tcBorders>
              <w:top w:val="nil"/>
              <w:left w:val="nil"/>
              <w:bottom w:val="single" w:sz="4" w:space="0" w:color="auto"/>
              <w:right w:val="single" w:sz="4" w:space="0" w:color="auto"/>
            </w:tcBorders>
            <w:shd w:val="clear" w:color="auto" w:fill="auto"/>
            <w:noWrap/>
            <w:vAlign w:val="center"/>
          </w:tcPr>
          <w:p w14:paraId="05BADDB0" w14:textId="1F04E0D6" w:rsidR="001A56D9" w:rsidRPr="004D1F71" w:rsidRDefault="001A56D9" w:rsidP="001A56D9">
            <w:pPr>
              <w:jc w:val="center"/>
              <w:rPr>
                <w:sz w:val="22"/>
                <w:szCs w:val="22"/>
              </w:rPr>
            </w:pPr>
            <w:r w:rsidRPr="004D1F71">
              <w:rPr>
                <w:sz w:val="22"/>
                <w:szCs w:val="22"/>
              </w:rPr>
              <w:t>19-242 ОП МЗ 19Н-012</w:t>
            </w:r>
          </w:p>
        </w:tc>
      </w:tr>
      <w:tr w:rsidR="001A56D9" w:rsidRPr="00011680" w14:paraId="4EEF12AE" w14:textId="77777777" w:rsidTr="00845EDA">
        <w:trPr>
          <w:trHeight w:val="227"/>
          <w:jc w:val="center"/>
        </w:trPr>
        <w:tc>
          <w:tcPr>
            <w:tcW w:w="4531" w:type="dxa"/>
            <w:tcBorders>
              <w:top w:val="nil"/>
              <w:left w:val="single" w:sz="4" w:space="0" w:color="auto"/>
              <w:bottom w:val="single" w:sz="4" w:space="0" w:color="auto"/>
              <w:right w:val="single" w:sz="4" w:space="0" w:color="auto"/>
            </w:tcBorders>
            <w:shd w:val="clear" w:color="auto" w:fill="auto"/>
            <w:noWrap/>
            <w:vAlign w:val="center"/>
          </w:tcPr>
          <w:p w14:paraId="1E8AEE77" w14:textId="193235B4" w:rsidR="001A56D9" w:rsidRPr="004D1F71" w:rsidRDefault="001A56D9" w:rsidP="001A56D9">
            <w:pPr>
              <w:jc w:val="center"/>
              <w:rPr>
                <w:sz w:val="22"/>
                <w:szCs w:val="22"/>
              </w:rPr>
            </w:pPr>
            <w:r w:rsidRPr="004D1F71">
              <w:rPr>
                <w:sz w:val="22"/>
                <w:szCs w:val="22"/>
              </w:rPr>
              <w:t xml:space="preserve">Мельница - </w:t>
            </w:r>
            <w:proofErr w:type="spellStart"/>
            <w:r w:rsidRPr="004D1F71">
              <w:rPr>
                <w:sz w:val="22"/>
                <w:szCs w:val="22"/>
              </w:rPr>
              <w:t>Черепаниха</w:t>
            </w:r>
            <w:proofErr w:type="spellEnd"/>
          </w:p>
        </w:tc>
        <w:tc>
          <w:tcPr>
            <w:tcW w:w="1682" w:type="dxa"/>
            <w:tcBorders>
              <w:top w:val="nil"/>
              <w:left w:val="nil"/>
              <w:bottom w:val="single" w:sz="4" w:space="0" w:color="auto"/>
              <w:right w:val="single" w:sz="4" w:space="0" w:color="auto"/>
            </w:tcBorders>
            <w:shd w:val="clear" w:color="auto" w:fill="auto"/>
            <w:noWrap/>
            <w:vAlign w:val="center"/>
          </w:tcPr>
          <w:p w14:paraId="52EB0932" w14:textId="36430A91" w:rsidR="001A56D9" w:rsidRPr="004D1F71" w:rsidRDefault="001A56D9" w:rsidP="001A56D9">
            <w:pPr>
              <w:jc w:val="center"/>
              <w:rPr>
                <w:sz w:val="22"/>
                <w:szCs w:val="22"/>
              </w:rPr>
            </w:pPr>
            <w:r w:rsidRPr="004D1F71">
              <w:rPr>
                <w:sz w:val="22"/>
                <w:szCs w:val="22"/>
              </w:rPr>
              <w:t>5.000</w:t>
            </w:r>
          </w:p>
        </w:tc>
        <w:tc>
          <w:tcPr>
            <w:tcW w:w="2570" w:type="dxa"/>
            <w:tcBorders>
              <w:top w:val="nil"/>
              <w:left w:val="nil"/>
              <w:bottom w:val="single" w:sz="4" w:space="0" w:color="auto"/>
              <w:right w:val="single" w:sz="4" w:space="0" w:color="auto"/>
            </w:tcBorders>
            <w:shd w:val="clear" w:color="auto" w:fill="auto"/>
            <w:noWrap/>
            <w:vAlign w:val="center"/>
          </w:tcPr>
          <w:p w14:paraId="1DCCA553" w14:textId="44F91DCA" w:rsidR="001A56D9" w:rsidRPr="004D1F71" w:rsidRDefault="001A56D9" w:rsidP="001A56D9">
            <w:pPr>
              <w:jc w:val="center"/>
              <w:rPr>
                <w:sz w:val="22"/>
                <w:szCs w:val="22"/>
              </w:rPr>
            </w:pPr>
            <w:r w:rsidRPr="004D1F71">
              <w:rPr>
                <w:sz w:val="22"/>
                <w:szCs w:val="22"/>
              </w:rPr>
              <w:t>19-242 ОП МЗ 19Н-013</w:t>
            </w:r>
          </w:p>
        </w:tc>
      </w:tr>
      <w:tr w:rsidR="001A56D9" w:rsidRPr="00011680" w14:paraId="131B0D8C" w14:textId="77777777" w:rsidTr="00845EDA">
        <w:trPr>
          <w:trHeight w:val="227"/>
          <w:jc w:val="center"/>
        </w:trPr>
        <w:tc>
          <w:tcPr>
            <w:tcW w:w="4531" w:type="dxa"/>
            <w:tcBorders>
              <w:top w:val="nil"/>
              <w:left w:val="single" w:sz="4" w:space="0" w:color="auto"/>
              <w:bottom w:val="single" w:sz="4" w:space="0" w:color="auto"/>
              <w:right w:val="single" w:sz="4" w:space="0" w:color="auto"/>
            </w:tcBorders>
            <w:shd w:val="clear" w:color="auto" w:fill="auto"/>
            <w:noWrap/>
            <w:vAlign w:val="center"/>
          </w:tcPr>
          <w:p w14:paraId="44AC7986" w14:textId="23F8A24E" w:rsidR="001A56D9" w:rsidRPr="004D1F71" w:rsidRDefault="001A56D9" w:rsidP="001A56D9">
            <w:pPr>
              <w:jc w:val="center"/>
              <w:rPr>
                <w:sz w:val="22"/>
                <w:szCs w:val="22"/>
              </w:rPr>
            </w:pPr>
            <w:proofErr w:type="spellStart"/>
            <w:r w:rsidRPr="004D1F71">
              <w:rPr>
                <w:sz w:val="22"/>
                <w:szCs w:val="22"/>
              </w:rPr>
              <w:t>Нефедовская</w:t>
            </w:r>
            <w:proofErr w:type="spellEnd"/>
            <w:r w:rsidRPr="004D1F71">
              <w:rPr>
                <w:sz w:val="22"/>
                <w:szCs w:val="22"/>
              </w:rPr>
              <w:t xml:space="preserve"> - </w:t>
            </w:r>
            <w:proofErr w:type="spellStart"/>
            <w:r w:rsidRPr="004D1F71">
              <w:rPr>
                <w:sz w:val="22"/>
                <w:szCs w:val="22"/>
              </w:rPr>
              <w:t>Евсеевская</w:t>
            </w:r>
            <w:proofErr w:type="spellEnd"/>
            <w:r w:rsidRPr="004D1F71">
              <w:rPr>
                <w:sz w:val="22"/>
                <w:szCs w:val="22"/>
              </w:rPr>
              <w:t xml:space="preserve"> - </w:t>
            </w:r>
            <w:proofErr w:type="spellStart"/>
            <w:r w:rsidRPr="004D1F71">
              <w:rPr>
                <w:sz w:val="22"/>
                <w:szCs w:val="22"/>
              </w:rPr>
              <w:t>Киривановская</w:t>
            </w:r>
            <w:proofErr w:type="spellEnd"/>
          </w:p>
        </w:tc>
        <w:tc>
          <w:tcPr>
            <w:tcW w:w="1682" w:type="dxa"/>
            <w:tcBorders>
              <w:top w:val="nil"/>
              <w:left w:val="nil"/>
              <w:bottom w:val="single" w:sz="4" w:space="0" w:color="auto"/>
              <w:right w:val="single" w:sz="4" w:space="0" w:color="auto"/>
            </w:tcBorders>
            <w:shd w:val="clear" w:color="auto" w:fill="auto"/>
            <w:noWrap/>
            <w:vAlign w:val="center"/>
          </w:tcPr>
          <w:p w14:paraId="27BEDB21" w14:textId="14774E99" w:rsidR="001A56D9" w:rsidRPr="004D1F71" w:rsidRDefault="001A56D9" w:rsidP="001A56D9">
            <w:pPr>
              <w:jc w:val="center"/>
              <w:rPr>
                <w:sz w:val="22"/>
                <w:szCs w:val="22"/>
              </w:rPr>
            </w:pPr>
            <w:r w:rsidRPr="004D1F71">
              <w:rPr>
                <w:sz w:val="22"/>
                <w:szCs w:val="22"/>
              </w:rPr>
              <w:t>4.386</w:t>
            </w:r>
          </w:p>
        </w:tc>
        <w:tc>
          <w:tcPr>
            <w:tcW w:w="2570" w:type="dxa"/>
            <w:tcBorders>
              <w:top w:val="nil"/>
              <w:left w:val="nil"/>
              <w:bottom w:val="single" w:sz="4" w:space="0" w:color="auto"/>
              <w:right w:val="single" w:sz="4" w:space="0" w:color="auto"/>
            </w:tcBorders>
            <w:shd w:val="clear" w:color="auto" w:fill="auto"/>
            <w:noWrap/>
            <w:vAlign w:val="center"/>
          </w:tcPr>
          <w:p w14:paraId="5FE94579" w14:textId="400F0944" w:rsidR="001A56D9" w:rsidRPr="004D1F71" w:rsidRDefault="001A56D9" w:rsidP="001A56D9">
            <w:pPr>
              <w:jc w:val="center"/>
              <w:rPr>
                <w:sz w:val="22"/>
                <w:szCs w:val="22"/>
              </w:rPr>
            </w:pPr>
            <w:r w:rsidRPr="004D1F71">
              <w:rPr>
                <w:sz w:val="22"/>
                <w:szCs w:val="22"/>
              </w:rPr>
              <w:t>19-242 ОП МЗ 19Н-014</w:t>
            </w:r>
          </w:p>
        </w:tc>
      </w:tr>
      <w:tr w:rsidR="001A56D9" w:rsidRPr="00011680" w14:paraId="7D583EEE" w14:textId="77777777" w:rsidTr="00845EDA">
        <w:trPr>
          <w:trHeight w:val="227"/>
          <w:jc w:val="center"/>
        </w:trPr>
        <w:tc>
          <w:tcPr>
            <w:tcW w:w="4531" w:type="dxa"/>
            <w:tcBorders>
              <w:top w:val="nil"/>
              <w:left w:val="single" w:sz="4" w:space="0" w:color="auto"/>
              <w:bottom w:val="single" w:sz="4" w:space="0" w:color="auto"/>
              <w:right w:val="single" w:sz="4" w:space="0" w:color="auto"/>
            </w:tcBorders>
            <w:shd w:val="clear" w:color="auto" w:fill="auto"/>
            <w:noWrap/>
            <w:vAlign w:val="center"/>
          </w:tcPr>
          <w:p w14:paraId="0FE37E7E" w14:textId="1BE34CB3" w:rsidR="001A56D9" w:rsidRPr="004D1F71" w:rsidRDefault="001A56D9" w:rsidP="001A56D9">
            <w:pPr>
              <w:jc w:val="center"/>
              <w:rPr>
                <w:sz w:val="22"/>
                <w:szCs w:val="22"/>
              </w:rPr>
            </w:pPr>
            <w:proofErr w:type="spellStart"/>
            <w:r w:rsidRPr="004D1F71">
              <w:rPr>
                <w:sz w:val="22"/>
                <w:szCs w:val="22"/>
              </w:rPr>
              <w:t>Огудалово</w:t>
            </w:r>
            <w:proofErr w:type="spellEnd"/>
            <w:r w:rsidRPr="004D1F71">
              <w:rPr>
                <w:sz w:val="22"/>
                <w:szCs w:val="22"/>
              </w:rPr>
              <w:t xml:space="preserve"> - </w:t>
            </w:r>
            <w:proofErr w:type="spellStart"/>
            <w:r w:rsidRPr="004D1F71">
              <w:rPr>
                <w:sz w:val="22"/>
                <w:szCs w:val="22"/>
              </w:rPr>
              <w:t>Никоновская</w:t>
            </w:r>
            <w:proofErr w:type="spellEnd"/>
            <w:r w:rsidRPr="004D1F71">
              <w:rPr>
                <w:sz w:val="22"/>
                <w:szCs w:val="22"/>
              </w:rPr>
              <w:t xml:space="preserve"> - </w:t>
            </w:r>
            <w:proofErr w:type="spellStart"/>
            <w:r w:rsidRPr="004D1F71">
              <w:rPr>
                <w:sz w:val="22"/>
                <w:szCs w:val="22"/>
              </w:rPr>
              <w:t>Окатовская</w:t>
            </w:r>
            <w:proofErr w:type="spellEnd"/>
          </w:p>
        </w:tc>
        <w:tc>
          <w:tcPr>
            <w:tcW w:w="1682" w:type="dxa"/>
            <w:tcBorders>
              <w:top w:val="nil"/>
              <w:left w:val="nil"/>
              <w:bottom w:val="single" w:sz="4" w:space="0" w:color="auto"/>
              <w:right w:val="single" w:sz="4" w:space="0" w:color="auto"/>
            </w:tcBorders>
            <w:shd w:val="clear" w:color="auto" w:fill="auto"/>
            <w:noWrap/>
            <w:vAlign w:val="center"/>
          </w:tcPr>
          <w:p w14:paraId="257857F4" w14:textId="7A021E14" w:rsidR="001A56D9" w:rsidRPr="004D1F71" w:rsidRDefault="001A56D9" w:rsidP="001A56D9">
            <w:pPr>
              <w:jc w:val="center"/>
              <w:rPr>
                <w:sz w:val="22"/>
                <w:szCs w:val="22"/>
              </w:rPr>
            </w:pPr>
            <w:r w:rsidRPr="004D1F71">
              <w:rPr>
                <w:sz w:val="22"/>
                <w:szCs w:val="22"/>
              </w:rPr>
              <w:t>1.700</w:t>
            </w:r>
          </w:p>
        </w:tc>
        <w:tc>
          <w:tcPr>
            <w:tcW w:w="2570" w:type="dxa"/>
            <w:tcBorders>
              <w:top w:val="nil"/>
              <w:left w:val="nil"/>
              <w:bottom w:val="single" w:sz="4" w:space="0" w:color="auto"/>
              <w:right w:val="single" w:sz="4" w:space="0" w:color="auto"/>
            </w:tcBorders>
            <w:shd w:val="clear" w:color="auto" w:fill="auto"/>
            <w:noWrap/>
            <w:vAlign w:val="center"/>
          </w:tcPr>
          <w:p w14:paraId="14D2FD9D" w14:textId="3E48E82A" w:rsidR="001A56D9" w:rsidRPr="004D1F71" w:rsidRDefault="001A56D9" w:rsidP="001A56D9">
            <w:pPr>
              <w:jc w:val="center"/>
              <w:rPr>
                <w:sz w:val="22"/>
                <w:szCs w:val="22"/>
              </w:rPr>
            </w:pPr>
            <w:r w:rsidRPr="004D1F71">
              <w:rPr>
                <w:sz w:val="22"/>
                <w:szCs w:val="22"/>
              </w:rPr>
              <w:t>19-242 ОП МЗ 19Н-016</w:t>
            </w:r>
          </w:p>
        </w:tc>
      </w:tr>
      <w:tr w:rsidR="001A56D9" w:rsidRPr="00011680" w14:paraId="5F66EAB3" w14:textId="77777777" w:rsidTr="00845EDA">
        <w:trPr>
          <w:trHeight w:val="227"/>
          <w:jc w:val="center"/>
        </w:trPr>
        <w:tc>
          <w:tcPr>
            <w:tcW w:w="4531" w:type="dxa"/>
            <w:tcBorders>
              <w:top w:val="nil"/>
              <w:left w:val="single" w:sz="4" w:space="0" w:color="auto"/>
              <w:bottom w:val="single" w:sz="4" w:space="0" w:color="auto"/>
              <w:right w:val="single" w:sz="4" w:space="0" w:color="auto"/>
            </w:tcBorders>
            <w:shd w:val="clear" w:color="auto" w:fill="auto"/>
            <w:noWrap/>
            <w:vAlign w:val="center"/>
          </w:tcPr>
          <w:p w14:paraId="3D733AEE" w14:textId="0DFF79B0" w:rsidR="001A56D9" w:rsidRPr="004D1F71" w:rsidRDefault="001A56D9" w:rsidP="001A56D9">
            <w:pPr>
              <w:jc w:val="center"/>
              <w:rPr>
                <w:sz w:val="22"/>
                <w:szCs w:val="22"/>
              </w:rPr>
            </w:pPr>
            <w:r w:rsidRPr="004D1F71">
              <w:rPr>
                <w:sz w:val="22"/>
                <w:szCs w:val="22"/>
              </w:rPr>
              <w:t xml:space="preserve">Погост - </w:t>
            </w:r>
            <w:proofErr w:type="spellStart"/>
            <w:r w:rsidRPr="004D1F71">
              <w:rPr>
                <w:sz w:val="22"/>
                <w:szCs w:val="22"/>
              </w:rPr>
              <w:t>Карелинская</w:t>
            </w:r>
            <w:proofErr w:type="spellEnd"/>
          </w:p>
        </w:tc>
        <w:tc>
          <w:tcPr>
            <w:tcW w:w="1682" w:type="dxa"/>
            <w:tcBorders>
              <w:top w:val="nil"/>
              <w:left w:val="nil"/>
              <w:bottom w:val="single" w:sz="4" w:space="0" w:color="auto"/>
              <w:right w:val="single" w:sz="4" w:space="0" w:color="auto"/>
            </w:tcBorders>
            <w:shd w:val="clear" w:color="auto" w:fill="auto"/>
            <w:noWrap/>
            <w:vAlign w:val="center"/>
          </w:tcPr>
          <w:p w14:paraId="08A889B7" w14:textId="1CEC1408" w:rsidR="001A56D9" w:rsidRPr="004D1F71" w:rsidRDefault="001A56D9" w:rsidP="001A56D9">
            <w:pPr>
              <w:jc w:val="center"/>
              <w:rPr>
                <w:sz w:val="22"/>
                <w:szCs w:val="22"/>
              </w:rPr>
            </w:pPr>
            <w:r w:rsidRPr="004D1F71">
              <w:rPr>
                <w:sz w:val="22"/>
                <w:szCs w:val="22"/>
              </w:rPr>
              <w:t>3.800</w:t>
            </w:r>
          </w:p>
        </w:tc>
        <w:tc>
          <w:tcPr>
            <w:tcW w:w="2570" w:type="dxa"/>
            <w:tcBorders>
              <w:top w:val="nil"/>
              <w:left w:val="nil"/>
              <w:bottom w:val="single" w:sz="4" w:space="0" w:color="auto"/>
              <w:right w:val="single" w:sz="4" w:space="0" w:color="auto"/>
            </w:tcBorders>
            <w:shd w:val="clear" w:color="auto" w:fill="auto"/>
            <w:noWrap/>
            <w:vAlign w:val="center"/>
          </w:tcPr>
          <w:p w14:paraId="44B7EF5F" w14:textId="27C92823" w:rsidR="001A56D9" w:rsidRPr="004D1F71" w:rsidRDefault="001A56D9" w:rsidP="001A56D9">
            <w:pPr>
              <w:jc w:val="center"/>
              <w:rPr>
                <w:sz w:val="22"/>
                <w:szCs w:val="22"/>
              </w:rPr>
            </w:pPr>
            <w:r w:rsidRPr="004D1F71">
              <w:rPr>
                <w:sz w:val="22"/>
                <w:szCs w:val="22"/>
              </w:rPr>
              <w:t>19-242 ОП МЗ 19Н-017</w:t>
            </w:r>
          </w:p>
        </w:tc>
      </w:tr>
      <w:tr w:rsidR="001A56D9" w:rsidRPr="00011680" w14:paraId="2ACB2BD1" w14:textId="77777777" w:rsidTr="00845EDA">
        <w:trPr>
          <w:trHeight w:val="227"/>
          <w:jc w:val="center"/>
        </w:trPr>
        <w:tc>
          <w:tcPr>
            <w:tcW w:w="4531" w:type="dxa"/>
            <w:tcBorders>
              <w:top w:val="nil"/>
              <w:left w:val="single" w:sz="4" w:space="0" w:color="auto"/>
              <w:bottom w:val="single" w:sz="4" w:space="0" w:color="auto"/>
              <w:right w:val="single" w:sz="4" w:space="0" w:color="auto"/>
            </w:tcBorders>
            <w:shd w:val="clear" w:color="auto" w:fill="auto"/>
            <w:noWrap/>
            <w:vAlign w:val="center"/>
          </w:tcPr>
          <w:p w14:paraId="0A46B10B" w14:textId="6B158727" w:rsidR="001A56D9" w:rsidRPr="004D1F71" w:rsidRDefault="001A56D9" w:rsidP="001A56D9">
            <w:pPr>
              <w:jc w:val="center"/>
              <w:rPr>
                <w:sz w:val="22"/>
                <w:szCs w:val="22"/>
              </w:rPr>
            </w:pPr>
            <w:r w:rsidRPr="004D1F71">
              <w:rPr>
                <w:sz w:val="22"/>
                <w:szCs w:val="22"/>
              </w:rPr>
              <w:t>Подъезд к д. Гавриловская</w:t>
            </w:r>
          </w:p>
        </w:tc>
        <w:tc>
          <w:tcPr>
            <w:tcW w:w="1682" w:type="dxa"/>
            <w:tcBorders>
              <w:top w:val="nil"/>
              <w:left w:val="nil"/>
              <w:bottom w:val="single" w:sz="4" w:space="0" w:color="auto"/>
              <w:right w:val="single" w:sz="4" w:space="0" w:color="auto"/>
            </w:tcBorders>
            <w:shd w:val="clear" w:color="auto" w:fill="auto"/>
            <w:noWrap/>
            <w:vAlign w:val="center"/>
          </w:tcPr>
          <w:p w14:paraId="5502A892" w14:textId="33EEC51A" w:rsidR="001A56D9" w:rsidRPr="004D1F71" w:rsidRDefault="001A56D9" w:rsidP="001A56D9">
            <w:pPr>
              <w:jc w:val="center"/>
              <w:rPr>
                <w:sz w:val="22"/>
                <w:szCs w:val="22"/>
              </w:rPr>
            </w:pPr>
            <w:r w:rsidRPr="004D1F71">
              <w:rPr>
                <w:sz w:val="22"/>
                <w:szCs w:val="22"/>
              </w:rPr>
              <w:t>1.300</w:t>
            </w:r>
          </w:p>
        </w:tc>
        <w:tc>
          <w:tcPr>
            <w:tcW w:w="2570" w:type="dxa"/>
            <w:tcBorders>
              <w:top w:val="nil"/>
              <w:left w:val="nil"/>
              <w:bottom w:val="single" w:sz="4" w:space="0" w:color="auto"/>
              <w:right w:val="single" w:sz="4" w:space="0" w:color="auto"/>
            </w:tcBorders>
            <w:shd w:val="clear" w:color="auto" w:fill="auto"/>
            <w:noWrap/>
            <w:vAlign w:val="center"/>
          </w:tcPr>
          <w:p w14:paraId="6209BE02" w14:textId="6A0C3981" w:rsidR="001A56D9" w:rsidRPr="004D1F71" w:rsidRDefault="001A56D9" w:rsidP="001A56D9">
            <w:pPr>
              <w:jc w:val="center"/>
              <w:rPr>
                <w:sz w:val="22"/>
                <w:szCs w:val="22"/>
              </w:rPr>
            </w:pPr>
            <w:r w:rsidRPr="004D1F71">
              <w:rPr>
                <w:sz w:val="22"/>
                <w:szCs w:val="22"/>
              </w:rPr>
              <w:t>19-242 ОП МЗ 19Н-020</w:t>
            </w:r>
          </w:p>
        </w:tc>
      </w:tr>
      <w:tr w:rsidR="001A56D9" w:rsidRPr="00011680" w14:paraId="7F799E62" w14:textId="77777777" w:rsidTr="00845EDA">
        <w:trPr>
          <w:trHeight w:val="227"/>
          <w:jc w:val="center"/>
        </w:trPr>
        <w:tc>
          <w:tcPr>
            <w:tcW w:w="4531" w:type="dxa"/>
            <w:tcBorders>
              <w:top w:val="nil"/>
              <w:left w:val="single" w:sz="4" w:space="0" w:color="auto"/>
              <w:bottom w:val="single" w:sz="4" w:space="0" w:color="auto"/>
              <w:right w:val="single" w:sz="4" w:space="0" w:color="auto"/>
            </w:tcBorders>
            <w:shd w:val="clear" w:color="auto" w:fill="auto"/>
            <w:noWrap/>
            <w:vAlign w:val="center"/>
          </w:tcPr>
          <w:p w14:paraId="4F5CC9A4" w14:textId="7206F981" w:rsidR="001A56D9" w:rsidRPr="004D1F71" w:rsidRDefault="001A56D9" w:rsidP="001A56D9">
            <w:pPr>
              <w:jc w:val="center"/>
              <w:rPr>
                <w:sz w:val="22"/>
                <w:szCs w:val="22"/>
              </w:rPr>
            </w:pPr>
            <w:r w:rsidRPr="004D1F71">
              <w:rPr>
                <w:sz w:val="22"/>
                <w:szCs w:val="22"/>
              </w:rPr>
              <w:t xml:space="preserve">Подъезд к д. </w:t>
            </w:r>
            <w:proofErr w:type="spellStart"/>
            <w:r w:rsidRPr="004D1F71">
              <w:rPr>
                <w:sz w:val="22"/>
                <w:szCs w:val="22"/>
              </w:rPr>
              <w:t>Кузьминская</w:t>
            </w:r>
            <w:proofErr w:type="spellEnd"/>
          </w:p>
        </w:tc>
        <w:tc>
          <w:tcPr>
            <w:tcW w:w="1682" w:type="dxa"/>
            <w:tcBorders>
              <w:top w:val="nil"/>
              <w:left w:val="nil"/>
              <w:bottom w:val="single" w:sz="4" w:space="0" w:color="auto"/>
              <w:right w:val="single" w:sz="4" w:space="0" w:color="auto"/>
            </w:tcBorders>
            <w:shd w:val="clear" w:color="auto" w:fill="auto"/>
            <w:noWrap/>
            <w:vAlign w:val="center"/>
          </w:tcPr>
          <w:p w14:paraId="35B074D1" w14:textId="109EBC6F" w:rsidR="001A56D9" w:rsidRPr="004D1F71" w:rsidRDefault="001A56D9" w:rsidP="001A56D9">
            <w:pPr>
              <w:jc w:val="center"/>
              <w:rPr>
                <w:sz w:val="22"/>
                <w:szCs w:val="22"/>
              </w:rPr>
            </w:pPr>
            <w:r w:rsidRPr="004D1F71">
              <w:rPr>
                <w:sz w:val="22"/>
                <w:szCs w:val="22"/>
              </w:rPr>
              <w:t>0.600</w:t>
            </w:r>
          </w:p>
        </w:tc>
        <w:tc>
          <w:tcPr>
            <w:tcW w:w="2570" w:type="dxa"/>
            <w:tcBorders>
              <w:top w:val="nil"/>
              <w:left w:val="nil"/>
              <w:bottom w:val="single" w:sz="4" w:space="0" w:color="auto"/>
              <w:right w:val="single" w:sz="4" w:space="0" w:color="auto"/>
            </w:tcBorders>
            <w:shd w:val="clear" w:color="auto" w:fill="auto"/>
            <w:noWrap/>
            <w:vAlign w:val="center"/>
          </w:tcPr>
          <w:p w14:paraId="4D7E4067" w14:textId="34AF9776" w:rsidR="001A56D9" w:rsidRPr="004D1F71" w:rsidRDefault="001A56D9" w:rsidP="001A56D9">
            <w:pPr>
              <w:jc w:val="center"/>
              <w:rPr>
                <w:sz w:val="22"/>
                <w:szCs w:val="22"/>
              </w:rPr>
            </w:pPr>
            <w:r w:rsidRPr="004D1F71">
              <w:rPr>
                <w:sz w:val="22"/>
                <w:szCs w:val="22"/>
              </w:rPr>
              <w:t>19-242 ОП МЗ 19Н-023</w:t>
            </w:r>
          </w:p>
        </w:tc>
      </w:tr>
      <w:tr w:rsidR="001A56D9" w:rsidRPr="00011680" w14:paraId="5F370982" w14:textId="77777777" w:rsidTr="00845EDA">
        <w:trPr>
          <w:trHeight w:val="227"/>
          <w:jc w:val="center"/>
        </w:trPr>
        <w:tc>
          <w:tcPr>
            <w:tcW w:w="4531" w:type="dxa"/>
            <w:tcBorders>
              <w:top w:val="nil"/>
              <w:left w:val="single" w:sz="4" w:space="0" w:color="auto"/>
              <w:bottom w:val="single" w:sz="4" w:space="0" w:color="auto"/>
              <w:right w:val="single" w:sz="4" w:space="0" w:color="auto"/>
            </w:tcBorders>
            <w:shd w:val="clear" w:color="auto" w:fill="auto"/>
            <w:noWrap/>
            <w:vAlign w:val="center"/>
          </w:tcPr>
          <w:p w14:paraId="77BE162D" w14:textId="4F5258FE" w:rsidR="001A56D9" w:rsidRPr="004D1F71" w:rsidRDefault="001A56D9" w:rsidP="001A56D9">
            <w:pPr>
              <w:jc w:val="center"/>
              <w:rPr>
                <w:sz w:val="22"/>
                <w:szCs w:val="22"/>
              </w:rPr>
            </w:pPr>
            <w:r w:rsidRPr="004D1F71">
              <w:rPr>
                <w:sz w:val="22"/>
                <w:szCs w:val="22"/>
              </w:rPr>
              <w:t xml:space="preserve">Подъезд к д. </w:t>
            </w:r>
            <w:proofErr w:type="spellStart"/>
            <w:r w:rsidRPr="004D1F71">
              <w:rPr>
                <w:sz w:val="22"/>
                <w:szCs w:val="22"/>
              </w:rPr>
              <w:t>Маркуша</w:t>
            </w:r>
            <w:proofErr w:type="spellEnd"/>
          </w:p>
        </w:tc>
        <w:tc>
          <w:tcPr>
            <w:tcW w:w="1682" w:type="dxa"/>
            <w:tcBorders>
              <w:top w:val="nil"/>
              <w:left w:val="nil"/>
              <w:bottom w:val="single" w:sz="4" w:space="0" w:color="auto"/>
              <w:right w:val="single" w:sz="4" w:space="0" w:color="auto"/>
            </w:tcBorders>
            <w:shd w:val="clear" w:color="auto" w:fill="auto"/>
            <w:noWrap/>
            <w:vAlign w:val="center"/>
          </w:tcPr>
          <w:p w14:paraId="5265B0DC" w14:textId="252CDAEC" w:rsidR="001A56D9" w:rsidRPr="004D1F71" w:rsidRDefault="001A56D9" w:rsidP="001A56D9">
            <w:pPr>
              <w:jc w:val="center"/>
              <w:rPr>
                <w:sz w:val="22"/>
                <w:szCs w:val="22"/>
              </w:rPr>
            </w:pPr>
            <w:r w:rsidRPr="004D1F71">
              <w:rPr>
                <w:sz w:val="22"/>
                <w:szCs w:val="22"/>
              </w:rPr>
              <w:t>0.500</w:t>
            </w:r>
          </w:p>
        </w:tc>
        <w:tc>
          <w:tcPr>
            <w:tcW w:w="2570" w:type="dxa"/>
            <w:tcBorders>
              <w:top w:val="nil"/>
              <w:left w:val="nil"/>
              <w:bottom w:val="single" w:sz="4" w:space="0" w:color="auto"/>
              <w:right w:val="single" w:sz="4" w:space="0" w:color="auto"/>
            </w:tcBorders>
            <w:shd w:val="clear" w:color="auto" w:fill="auto"/>
            <w:noWrap/>
            <w:vAlign w:val="center"/>
          </w:tcPr>
          <w:p w14:paraId="223ED325" w14:textId="44D7509F" w:rsidR="001A56D9" w:rsidRPr="004D1F71" w:rsidRDefault="001A56D9" w:rsidP="001A56D9">
            <w:pPr>
              <w:jc w:val="center"/>
              <w:rPr>
                <w:sz w:val="22"/>
                <w:szCs w:val="22"/>
              </w:rPr>
            </w:pPr>
            <w:r w:rsidRPr="004D1F71">
              <w:rPr>
                <w:sz w:val="22"/>
                <w:szCs w:val="22"/>
              </w:rPr>
              <w:t>19-242 ОП МЗ 19Н-024</w:t>
            </w:r>
          </w:p>
        </w:tc>
      </w:tr>
      <w:tr w:rsidR="001A56D9" w:rsidRPr="00011680" w14:paraId="79F72CD3" w14:textId="77777777" w:rsidTr="00845EDA">
        <w:trPr>
          <w:trHeight w:val="227"/>
          <w:jc w:val="center"/>
        </w:trPr>
        <w:tc>
          <w:tcPr>
            <w:tcW w:w="4531" w:type="dxa"/>
            <w:tcBorders>
              <w:top w:val="nil"/>
              <w:left w:val="single" w:sz="4" w:space="0" w:color="auto"/>
              <w:bottom w:val="single" w:sz="4" w:space="0" w:color="auto"/>
              <w:right w:val="single" w:sz="4" w:space="0" w:color="auto"/>
            </w:tcBorders>
            <w:shd w:val="clear" w:color="auto" w:fill="auto"/>
            <w:noWrap/>
            <w:vAlign w:val="center"/>
          </w:tcPr>
          <w:p w14:paraId="5D749C9D" w14:textId="133CC925" w:rsidR="001A56D9" w:rsidRPr="004D1F71" w:rsidRDefault="001A56D9" w:rsidP="001A56D9">
            <w:pPr>
              <w:jc w:val="center"/>
              <w:rPr>
                <w:sz w:val="22"/>
                <w:szCs w:val="22"/>
              </w:rPr>
            </w:pPr>
            <w:r w:rsidRPr="004D1F71">
              <w:rPr>
                <w:sz w:val="22"/>
                <w:szCs w:val="22"/>
              </w:rPr>
              <w:t xml:space="preserve">Подъезд к д. </w:t>
            </w:r>
            <w:proofErr w:type="spellStart"/>
            <w:r w:rsidRPr="004D1F71">
              <w:rPr>
                <w:sz w:val="22"/>
                <w:szCs w:val="22"/>
              </w:rPr>
              <w:t>Наумовская</w:t>
            </w:r>
            <w:proofErr w:type="spellEnd"/>
          </w:p>
        </w:tc>
        <w:tc>
          <w:tcPr>
            <w:tcW w:w="1682" w:type="dxa"/>
            <w:tcBorders>
              <w:top w:val="nil"/>
              <w:left w:val="nil"/>
              <w:bottom w:val="single" w:sz="4" w:space="0" w:color="auto"/>
              <w:right w:val="single" w:sz="4" w:space="0" w:color="auto"/>
            </w:tcBorders>
            <w:shd w:val="clear" w:color="auto" w:fill="auto"/>
            <w:noWrap/>
            <w:vAlign w:val="center"/>
          </w:tcPr>
          <w:p w14:paraId="5DA90B73" w14:textId="1DFD3AB4" w:rsidR="001A56D9" w:rsidRPr="004D1F71" w:rsidRDefault="001A56D9" w:rsidP="001A56D9">
            <w:pPr>
              <w:jc w:val="center"/>
              <w:rPr>
                <w:sz w:val="22"/>
                <w:szCs w:val="22"/>
              </w:rPr>
            </w:pPr>
            <w:r w:rsidRPr="004D1F71">
              <w:rPr>
                <w:sz w:val="22"/>
                <w:szCs w:val="22"/>
              </w:rPr>
              <w:t>1.000</w:t>
            </w:r>
          </w:p>
        </w:tc>
        <w:tc>
          <w:tcPr>
            <w:tcW w:w="2570" w:type="dxa"/>
            <w:tcBorders>
              <w:top w:val="nil"/>
              <w:left w:val="nil"/>
              <w:bottom w:val="single" w:sz="4" w:space="0" w:color="auto"/>
              <w:right w:val="single" w:sz="4" w:space="0" w:color="auto"/>
            </w:tcBorders>
            <w:shd w:val="clear" w:color="auto" w:fill="auto"/>
            <w:noWrap/>
            <w:vAlign w:val="center"/>
          </w:tcPr>
          <w:p w14:paraId="39292181" w14:textId="16C1CFF4" w:rsidR="001A56D9" w:rsidRPr="004D1F71" w:rsidRDefault="001A56D9" w:rsidP="001A56D9">
            <w:pPr>
              <w:jc w:val="center"/>
              <w:rPr>
                <w:sz w:val="22"/>
                <w:szCs w:val="22"/>
              </w:rPr>
            </w:pPr>
            <w:r w:rsidRPr="004D1F71">
              <w:rPr>
                <w:sz w:val="22"/>
                <w:szCs w:val="22"/>
              </w:rPr>
              <w:t>19-242 ОП МЗ 19Н-025</w:t>
            </w:r>
          </w:p>
        </w:tc>
      </w:tr>
      <w:tr w:rsidR="001A56D9" w:rsidRPr="00011680" w14:paraId="27E77114" w14:textId="77777777" w:rsidTr="00845EDA">
        <w:trPr>
          <w:trHeight w:val="227"/>
          <w:jc w:val="center"/>
        </w:trPr>
        <w:tc>
          <w:tcPr>
            <w:tcW w:w="4531" w:type="dxa"/>
            <w:tcBorders>
              <w:top w:val="nil"/>
              <w:left w:val="single" w:sz="4" w:space="0" w:color="auto"/>
              <w:bottom w:val="single" w:sz="4" w:space="0" w:color="auto"/>
              <w:right w:val="single" w:sz="4" w:space="0" w:color="auto"/>
            </w:tcBorders>
            <w:shd w:val="clear" w:color="auto" w:fill="auto"/>
            <w:noWrap/>
            <w:vAlign w:val="center"/>
          </w:tcPr>
          <w:p w14:paraId="1A7F8820" w14:textId="24537ED6" w:rsidR="001A56D9" w:rsidRPr="004D1F71" w:rsidRDefault="001A56D9" w:rsidP="001A56D9">
            <w:pPr>
              <w:jc w:val="center"/>
              <w:rPr>
                <w:sz w:val="22"/>
                <w:szCs w:val="22"/>
              </w:rPr>
            </w:pPr>
            <w:r w:rsidRPr="004D1F71">
              <w:rPr>
                <w:sz w:val="22"/>
                <w:szCs w:val="22"/>
              </w:rPr>
              <w:t>Подъезд к д. Никифоровская</w:t>
            </w:r>
          </w:p>
        </w:tc>
        <w:tc>
          <w:tcPr>
            <w:tcW w:w="1682" w:type="dxa"/>
            <w:tcBorders>
              <w:top w:val="nil"/>
              <w:left w:val="nil"/>
              <w:bottom w:val="single" w:sz="4" w:space="0" w:color="auto"/>
              <w:right w:val="single" w:sz="4" w:space="0" w:color="auto"/>
            </w:tcBorders>
            <w:shd w:val="clear" w:color="auto" w:fill="auto"/>
            <w:noWrap/>
            <w:vAlign w:val="center"/>
          </w:tcPr>
          <w:p w14:paraId="2995F5A3" w14:textId="32359E40" w:rsidR="001A56D9" w:rsidRPr="004D1F71" w:rsidRDefault="001A56D9" w:rsidP="001A56D9">
            <w:pPr>
              <w:jc w:val="center"/>
              <w:rPr>
                <w:sz w:val="22"/>
                <w:szCs w:val="22"/>
              </w:rPr>
            </w:pPr>
            <w:r w:rsidRPr="004D1F71">
              <w:rPr>
                <w:sz w:val="22"/>
                <w:szCs w:val="22"/>
              </w:rPr>
              <w:t>1.000</w:t>
            </w:r>
          </w:p>
        </w:tc>
        <w:tc>
          <w:tcPr>
            <w:tcW w:w="2570" w:type="dxa"/>
            <w:tcBorders>
              <w:top w:val="nil"/>
              <w:left w:val="nil"/>
              <w:bottom w:val="single" w:sz="4" w:space="0" w:color="auto"/>
              <w:right w:val="single" w:sz="4" w:space="0" w:color="auto"/>
            </w:tcBorders>
            <w:shd w:val="clear" w:color="auto" w:fill="auto"/>
            <w:noWrap/>
            <w:vAlign w:val="center"/>
          </w:tcPr>
          <w:p w14:paraId="78FD4906" w14:textId="4E04D42B" w:rsidR="001A56D9" w:rsidRPr="004D1F71" w:rsidRDefault="001A56D9" w:rsidP="001A56D9">
            <w:pPr>
              <w:jc w:val="center"/>
              <w:rPr>
                <w:sz w:val="22"/>
                <w:szCs w:val="22"/>
              </w:rPr>
            </w:pPr>
            <w:r w:rsidRPr="004D1F71">
              <w:rPr>
                <w:sz w:val="22"/>
                <w:szCs w:val="22"/>
              </w:rPr>
              <w:t>19-242 ОП МЗ 19Н-026</w:t>
            </w:r>
          </w:p>
        </w:tc>
      </w:tr>
      <w:tr w:rsidR="001A56D9" w:rsidRPr="00011680" w14:paraId="18C967B2" w14:textId="77777777" w:rsidTr="00845EDA">
        <w:trPr>
          <w:trHeight w:val="227"/>
          <w:jc w:val="center"/>
        </w:trPr>
        <w:tc>
          <w:tcPr>
            <w:tcW w:w="4531" w:type="dxa"/>
            <w:tcBorders>
              <w:top w:val="nil"/>
              <w:left w:val="single" w:sz="4" w:space="0" w:color="auto"/>
              <w:bottom w:val="single" w:sz="4" w:space="0" w:color="auto"/>
              <w:right w:val="single" w:sz="4" w:space="0" w:color="auto"/>
            </w:tcBorders>
            <w:shd w:val="clear" w:color="auto" w:fill="auto"/>
            <w:noWrap/>
            <w:vAlign w:val="center"/>
          </w:tcPr>
          <w:p w14:paraId="74E9D684" w14:textId="2A4C4413" w:rsidR="001A56D9" w:rsidRPr="004D1F71" w:rsidRDefault="001A56D9" w:rsidP="001A56D9">
            <w:pPr>
              <w:jc w:val="center"/>
              <w:rPr>
                <w:sz w:val="22"/>
                <w:szCs w:val="22"/>
              </w:rPr>
            </w:pPr>
            <w:r w:rsidRPr="004D1F71">
              <w:rPr>
                <w:sz w:val="22"/>
                <w:szCs w:val="22"/>
              </w:rPr>
              <w:t xml:space="preserve">Подъезд к д. </w:t>
            </w:r>
            <w:proofErr w:type="spellStart"/>
            <w:r w:rsidRPr="004D1F71">
              <w:rPr>
                <w:sz w:val="22"/>
                <w:szCs w:val="22"/>
              </w:rPr>
              <w:t>Окатовская</w:t>
            </w:r>
            <w:proofErr w:type="spellEnd"/>
          </w:p>
        </w:tc>
        <w:tc>
          <w:tcPr>
            <w:tcW w:w="1682" w:type="dxa"/>
            <w:tcBorders>
              <w:top w:val="nil"/>
              <w:left w:val="nil"/>
              <w:bottom w:val="single" w:sz="4" w:space="0" w:color="auto"/>
              <w:right w:val="single" w:sz="4" w:space="0" w:color="auto"/>
            </w:tcBorders>
            <w:shd w:val="clear" w:color="auto" w:fill="auto"/>
            <w:noWrap/>
            <w:vAlign w:val="center"/>
          </w:tcPr>
          <w:p w14:paraId="49D78661" w14:textId="4ADC4732" w:rsidR="001A56D9" w:rsidRPr="004D1F71" w:rsidRDefault="001A56D9" w:rsidP="001A56D9">
            <w:pPr>
              <w:jc w:val="center"/>
              <w:rPr>
                <w:sz w:val="22"/>
                <w:szCs w:val="22"/>
              </w:rPr>
            </w:pPr>
            <w:r w:rsidRPr="004D1F71">
              <w:rPr>
                <w:sz w:val="22"/>
                <w:szCs w:val="22"/>
              </w:rPr>
              <w:t>1.200</w:t>
            </w:r>
          </w:p>
        </w:tc>
        <w:tc>
          <w:tcPr>
            <w:tcW w:w="2570" w:type="dxa"/>
            <w:tcBorders>
              <w:top w:val="nil"/>
              <w:left w:val="nil"/>
              <w:bottom w:val="single" w:sz="4" w:space="0" w:color="auto"/>
              <w:right w:val="single" w:sz="4" w:space="0" w:color="auto"/>
            </w:tcBorders>
            <w:shd w:val="clear" w:color="auto" w:fill="auto"/>
            <w:noWrap/>
            <w:vAlign w:val="center"/>
          </w:tcPr>
          <w:p w14:paraId="6C4B1DF6" w14:textId="7FA42F23" w:rsidR="001A56D9" w:rsidRPr="004D1F71" w:rsidRDefault="001A56D9" w:rsidP="001A56D9">
            <w:pPr>
              <w:jc w:val="center"/>
              <w:rPr>
                <w:sz w:val="22"/>
                <w:szCs w:val="22"/>
              </w:rPr>
            </w:pPr>
            <w:r w:rsidRPr="004D1F71">
              <w:rPr>
                <w:sz w:val="22"/>
                <w:szCs w:val="22"/>
              </w:rPr>
              <w:t>19-242 ОП МЗ 19Н-027</w:t>
            </w:r>
          </w:p>
        </w:tc>
      </w:tr>
      <w:tr w:rsidR="001A56D9" w:rsidRPr="00011680" w14:paraId="1A4B144D" w14:textId="77777777" w:rsidTr="00845EDA">
        <w:trPr>
          <w:trHeight w:val="227"/>
          <w:jc w:val="center"/>
        </w:trPr>
        <w:tc>
          <w:tcPr>
            <w:tcW w:w="4531" w:type="dxa"/>
            <w:tcBorders>
              <w:top w:val="nil"/>
              <w:left w:val="single" w:sz="4" w:space="0" w:color="auto"/>
              <w:bottom w:val="single" w:sz="4" w:space="0" w:color="auto"/>
              <w:right w:val="single" w:sz="4" w:space="0" w:color="auto"/>
            </w:tcBorders>
            <w:shd w:val="clear" w:color="auto" w:fill="auto"/>
            <w:noWrap/>
            <w:vAlign w:val="center"/>
          </w:tcPr>
          <w:p w14:paraId="019BDEED" w14:textId="58B15A15" w:rsidR="001A56D9" w:rsidRPr="004D1F71" w:rsidRDefault="001A56D9" w:rsidP="001A56D9">
            <w:pPr>
              <w:jc w:val="center"/>
              <w:rPr>
                <w:sz w:val="22"/>
                <w:szCs w:val="22"/>
              </w:rPr>
            </w:pPr>
            <w:r w:rsidRPr="004D1F71">
              <w:rPr>
                <w:sz w:val="22"/>
                <w:szCs w:val="22"/>
              </w:rPr>
              <w:t>Подъезд к д. Пески</w:t>
            </w:r>
          </w:p>
        </w:tc>
        <w:tc>
          <w:tcPr>
            <w:tcW w:w="1682" w:type="dxa"/>
            <w:tcBorders>
              <w:top w:val="nil"/>
              <w:left w:val="nil"/>
              <w:bottom w:val="single" w:sz="4" w:space="0" w:color="auto"/>
              <w:right w:val="single" w:sz="4" w:space="0" w:color="auto"/>
            </w:tcBorders>
            <w:shd w:val="clear" w:color="auto" w:fill="auto"/>
            <w:noWrap/>
            <w:vAlign w:val="center"/>
          </w:tcPr>
          <w:p w14:paraId="53C3D39B" w14:textId="26D9C7F3" w:rsidR="001A56D9" w:rsidRPr="004D1F71" w:rsidRDefault="001A56D9" w:rsidP="001A56D9">
            <w:pPr>
              <w:jc w:val="center"/>
              <w:rPr>
                <w:sz w:val="22"/>
                <w:szCs w:val="22"/>
              </w:rPr>
            </w:pPr>
            <w:r w:rsidRPr="004D1F71">
              <w:rPr>
                <w:sz w:val="22"/>
                <w:szCs w:val="22"/>
              </w:rPr>
              <w:t>2.200</w:t>
            </w:r>
          </w:p>
        </w:tc>
        <w:tc>
          <w:tcPr>
            <w:tcW w:w="2570" w:type="dxa"/>
            <w:tcBorders>
              <w:top w:val="nil"/>
              <w:left w:val="nil"/>
              <w:bottom w:val="single" w:sz="4" w:space="0" w:color="auto"/>
              <w:right w:val="single" w:sz="4" w:space="0" w:color="auto"/>
            </w:tcBorders>
            <w:shd w:val="clear" w:color="auto" w:fill="auto"/>
            <w:noWrap/>
            <w:vAlign w:val="center"/>
          </w:tcPr>
          <w:p w14:paraId="1A99D347" w14:textId="0BD87379" w:rsidR="001A56D9" w:rsidRPr="004D1F71" w:rsidRDefault="001A56D9" w:rsidP="001A56D9">
            <w:pPr>
              <w:jc w:val="center"/>
              <w:rPr>
                <w:sz w:val="22"/>
                <w:szCs w:val="22"/>
              </w:rPr>
            </w:pPr>
            <w:r w:rsidRPr="004D1F71">
              <w:rPr>
                <w:sz w:val="22"/>
                <w:szCs w:val="22"/>
              </w:rPr>
              <w:t>19-242 ОП МЗ 19Н-048</w:t>
            </w:r>
          </w:p>
        </w:tc>
      </w:tr>
      <w:tr w:rsidR="001A56D9" w:rsidRPr="00011680" w14:paraId="43B2FE84" w14:textId="77777777" w:rsidTr="00845EDA">
        <w:trPr>
          <w:trHeight w:val="227"/>
          <w:jc w:val="center"/>
        </w:trPr>
        <w:tc>
          <w:tcPr>
            <w:tcW w:w="4531" w:type="dxa"/>
            <w:tcBorders>
              <w:top w:val="nil"/>
              <w:left w:val="single" w:sz="4" w:space="0" w:color="auto"/>
              <w:bottom w:val="single" w:sz="4" w:space="0" w:color="auto"/>
              <w:right w:val="single" w:sz="4" w:space="0" w:color="auto"/>
            </w:tcBorders>
            <w:shd w:val="clear" w:color="auto" w:fill="auto"/>
            <w:noWrap/>
            <w:vAlign w:val="center"/>
          </w:tcPr>
          <w:p w14:paraId="4D5688B7" w14:textId="09D2934C" w:rsidR="001A56D9" w:rsidRPr="004D1F71" w:rsidRDefault="001A56D9" w:rsidP="001A56D9">
            <w:pPr>
              <w:jc w:val="center"/>
              <w:rPr>
                <w:sz w:val="22"/>
                <w:szCs w:val="22"/>
              </w:rPr>
            </w:pPr>
            <w:r w:rsidRPr="004D1F71">
              <w:rPr>
                <w:sz w:val="22"/>
                <w:szCs w:val="22"/>
              </w:rPr>
              <w:t xml:space="preserve">Подъезд к д. </w:t>
            </w:r>
            <w:proofErr w:type="spellStart"/>
            <w:r w:rsidRPr="004D1F71">
              <w:rPr>
                <w:sz w:val="22"/>
                <w:szCs w:val="22"/>
              </w:rPr>
              <w:t>Сверчковская</w:t>
            </w:r>
            <w:proofErr w:type="spellEnd"/>
          </w:p>
        </w:tc>
        <w:tc>
          <w:tcPr>
            <w:tcW w:w="1682" w:type="dxa"/>
            <w:tcBorders>
              <w:top w:val="nil"/>
              <w:left w:val="nil"/>
              <w:bottom w:val="single" w:sz="4" w:space="0" w:color="auto"/>
              <w:right w:val="single" w:sz="4" w:space="0" w:color="auto"/>
            </w:tcBorders>
            <w:shd w:val="clear" w:color="auto" w:fill="auto"/>
            <w:noWrap/>
            <w:vAlign w:val="center"/>
          </w:tcPr>
          <w:p w14:paraId="0BC7BDE8" w14:textId="6E696FC5" w:rsidR="001A56D9" w:rsidRPr="004D1F71" w:rsidRDefault="001A56D9" w:rsidP="001A56D9">
            <w:pPr>
              <w:jc w:val="center"/>
              <w:rPr>
                <w:sz w:val="22"/>
                <w:szCs w:val="22"/>
              </w:rPr>
            </w:pPr>
            <w:r w:rsidRPr="004D1F71">
              <w:rPr>
                <w:sz w:val="22"/>
                <w:szCs w:val="22"/>
              </w:rPr>
              <w:t>1.000</w:t>
            </w:r>
          </w:p>
        </w:tc>
        <w:tc>
          <w:tcPr>
            <w:tcW w:w="2570" w:type="dxa"/>
            <w:tcBorders>
              <w:top w:val="nil"/>
              <w:left w:val="nil"/>
              <w:bottom w:val="single" w:sz="4" w:space="0" w:color="auto"/>
              <w:right w:val="single" w:sz="4" w:space="0" w:color="auto"/>
            </w:tcBorders>
            <w:shd w:val="clear" w:color="auto" w:fill="auto"/>
            <w:noWrap/>
            <w:vAlign w:val="center"/>
          </w:tcPr>
          <w:p w14:paraId="08CD3691" w14:textId="5DF1DC5D" w:rsidR="001A56D9" w:rsidRPr="004D1F71" w:rsidRDefault="001A56D9" w:rsidP="001A56D9">
            <w:pPr>
              <w:jc w:val="center"/>
              <w:rPr>
                <w:sz w:val="22"/>
                <w:szCs w:val="22"/>
              </w:rPr>
            </w:pPr>
            <w:r w:rsidRPr="004D1F71">
              <w:rPr>
                <w:sz w:val="22"/>
                <w:szCs w:val="22"/>
              </w:rPr>
              <w:t>19-242 ОП МЗ 19Н-028</w:t>
            </w:r>
          </w:p>
        </w:tc>
      </w:tr>
      <w:tr w:rsidR="001A56D9" w:rsidRPr="00011680" w14:paraId="796BCE61" w14:textId="77777777" w:rsidTr="00845EDA">
        <w:trPr>
          <w:trHeight w:val="227"/>
          <w:jc w:val="center"/>
        </w:trPr>
        <w:tc>
          <w:tcPr>
            <w:tcW w:w="4531" w:type="dxa"/>
            <w:tcBorders>
              <w:top w:val="nil"/>
              <w:left w:val="single" w:sz="4" w:space="0" w:color="auto"/>
              <w:bottom w:val="single" w:sz="4" w:space="0" w:color="auto"/>
              <w:right w:val="single" w:sz="4" w:space="0" w:color="auto"/>
            </w:tcBorders>
            <w:shd w:val="clear" w:color="auto" w:fill="auto"/>
            <w:noWrap/>
            <w:vAlign w:val="center"/>
          </w:tcPr>
          <w:p w14:paraId="44DADD61" w14:textId="229FC91C" w:rsidR="001A56D9" w:rsidRPr="004D1F71" w:rsidRDefault="001A56D9" w:rsidP="001A56D9">
            <w:pPr>
              <w:jc w:val="center"/>
              <w:rPr>
                <w:sz w:val="22"/>
                <w:szCs w:val="22"/>
              </w:rPr>
            </w:pPr>
            <w:r w:rsidRPr="004D1F71">
              <w:rPr>
                <w:sz w:val="22"/>
                <w:szCs w:val="22"/>
              </w:rPr>
              <w:t>Подъезд к д. Старый Двор</w:t>
            </w:r>
          </w:p>
        </w:tc>
        <w:tc>
          <w:tcPr>
            <w:tcW w:w="1682" w:type="dxa"/>
            <w:tcBorders>
              <w:top w:val="nil"/>
              <w:left w:val="nil"/>
              <w:bottom w:val="single" w:sz="4" w:space="0" w:color="auto"/>
              <w:right w:val="single" w:sz="4" w:space="0" w:color="auto"/>
            </w:tcBorders>
            <w:shd w:val="clear" w:color="auto" w:fill="auto"/>
            <w:noWrap/>
            <w:vAlign w:val="center"/>
          </w:tcPr>
          <w:p w14:paraId="1B6B9A66" w14:textId="66F2EB2C" w:rsidR="001A56D9" w:rsidRPr="004D1F71" w:rsidRDefault="001A56D9" w:rsidP="001A56D9">
            <w:pPr>
              <w:jc w:val="center"/>
              <w:rPr>
                <w:sz w:val="22"/>
                <w:szCs w:val="22"/>
              </w:rPr>
            </w:pPr>
            <w:r w:rsidRPr="004D1F71">
              <w:rPr>
                <w:sz w:val="22"/>
                <w:szCs w:val="22"/>
              </w:rPr>
              <w:t>7.000</w:t>
            </w:r>
          </w:p>
        </w:tc>
        <w:tc>
          <w:tcPr>
            <w:tcW w:w="2570" w:type="dxa"/>
            <w:tcBorders>
              <w:top w:val="nil"/>
              <w:left w:val="nil"/>
              <w:bottom w:val="single" w:sz="4" w:space="0" w:color="auto"/>
              <w:right w:val="single" w:sz="4" w:space="0" w:color="auto"/>
            </w:tcBorders>
            <w:shd w:val="clear" w:color="auto" w:fill="auto"/>
            <w:noWrap/>
            <w:vAlign w:val="center"/>
          </w:tcPr>
          <w:p w14:paraId="0A0EEB76" w14:textId="1034D313" w:rsidR="001A56D9" w:rsidRPr="004D1F71" w:rsidRDefault="001A56D9" w:rsidP="001A56D9">
            <w:pPr>
              <w:jc w:val="center"/>
              <w:rPr>
                <w:sz w:val="22"/>
                <w:szCs w:val="22"/>
              </w:rPr>
            </w:pPr>
            <w:r w:rsidRPr="004D1F71">
              <w:rPr>
                <w:sz w:val="22"/>
                <w:szCs w:val="22"/>
              </w:rPr>
              <w:t>19-242 ОП МЗ 19Н-029</w:t>
            </w:r>
          </w:p>
        </w:tc>
      </w:tr>
      <w:tr w:rsidR="001A56D9" w:rsidRPr="00011680" w14:paraId="3469F1BF" w14:textId="77777777" w:rsidTr="00845EDA">
        <w:trPr>
          <w:trHeight w:val="227"/>
          <w:jc w:val="center"/>
        </w:trPr>
        <w:tc>
          <w:tcPr>
            <w:tcW w:w="4531" w:type="dxa"/>
            <w:tcBorders>
              <w:top w:val="nil"/>
              <w:left w:val="single" w:sz="4" w:space="0" w:color="auto"/>
              <w:bottom w:val="single" w:sz="4" w:space="0" w:color="auto"/>
              <w:right w:val="single" w:sz="4" w:space="0" w:color="auto"/>
            </w:tcBorders>
            <w:shd w:val="clear" w:color="auto" w:fill="auto"/>
            <w:noWrap/>
            <w:vAlign w:val="center"/>
          </w:tcPr>
          <w:p w14:paraId="37D94824" w14:textId="55923C72" w:rsidR="001A56D9" w:rsidRPr="004D1F71" w:rsidRDefault="001A56D9" w:rsidP="001A56D9">
            <w:pPr>
              <w:jc w:val="center"/>
              <w:rPr>
                <w:sz w:val="22"/>
                <w:szCs w:val="22"/>
              </w:rPr>
            </w:pPr>
            <w:r w:rsidRPr="004D1F71">
              <w:rPr>
                <w:sz w:val="22"/>
                <w:szCs w:val="22"/>
              </w:rPr>
              <w:t xml:space="preserve">Подъезд к д. </w:t>
            </w:r>
            <w:proofErr w:type="spellStart"/>
            <w:r w:rsidRPr="004D1F71">
              <w:rPr>
                <w:sz w:val="22"/>
                <w:szCs w:val="22"/>
              </w:rPr>
              <w:t>Филимоновская</w:t>
            </w:r>
            <w:proofErr w:type="spellEnd"/>
          </w:p>
        </w:tc>
        <w:tc>
          <w:tcPr>
            <w:tcW w:w="1682" w:type="dxa"/>
            <w:tcBorders>
              <w:top w:val="nil"/>
              <w:left w:val="nil"/>
              <w:bottom w:val="single" w:sz="4" w:space="0" w:color="auto"/>
              <w:right w:val="single" w:sz="4" w:space="0" w:color="auto"/>
            </w:tcBorders>
            <w:shd w:val="clear" w:color="auto" w:fill="auto"/>
            <w:noWrap/>
            <w:vAlign w:val="center"/>
          </w:tcPr>
          <w:p w14:paraId="25B14BF2" w14:textId="6625B242" w:rsidR="001A56D9" w:rsidRPr="004D1F71" w:rsidRDefault="001A56D9" w:rsidP="001A56D9">
            <w:pPr>
              <w:jc w:val="center"/>
              <w:rPr>
                <w:sz w:val="22"/>
                <w:szCs w:val="22"/>
              </w:rPr>
            </w:pPr>
            <w:r w:rsidRPr="004D1F71">
              <w:rPr>
                <w:sz w:val="22"/>
                <w:szCs w:val="22"/>
              </w:rPr>
              <w:t>2.300</w:t>
            </w:r>
          </w:p>
        </w:tc>
        <w:tc>
          <w:tcPr>
            <w:tcW w:w="2570" w:type="dxa"/>
            <w:tcBorders>
              <w:top w:val="nil"/>
              <w:left w:val="nil"/>
              <w:bottom w:val="single" w:sz="4" w:space="0" w:color="auto"/>
              <w:right w:val="single" w:sz="4" w:space="0" w:color="auto"/>
            </w:tcBorders>
            <w:shd w:val="clear" w:color="auto" w:fill="auto"/>
            <w:noWrap/>
            <w:vAlign w:val="center"/>
          </w:tcPr>
          <w:p w14:paraId="1DBB459A" w14:textId="4F348DCE" w:rsidR="001A56D9" w:rsidRPr="004D1F71" w:rsidRDefault="001A56D9" w:rsidP="001A56D9">
            <w:pPr>
              <w:jc w:val="center"/>
              <w:rPr>
                <w:sz w:val="22"/>
                <w:szCs w:val="22"/>
              </w:rPr>
            </w:pPr>
            <w:r w:rsidRPr="004D1F71">
              <w:rPr>
                <w:sz w:val="22"/>
                <w:szCs w:val="22"/>
              </w:rPr>
              <w:t>19-242 ОП МЗ 19Н-032</w:t>
            </w:r>
          </w:p>
        </w:tc>
      </w:tr>
      <w:tr w:rsidR="001A56D9" w:rsidRPr="00011680" w14:paraId="24ADCD98" w14:textId="77777777" w:rsidTr="00845EDA">
        <w:trPr>
          <w:trHeight w:val="227"/>
          <w:jc w:val="center"/>
        </w:trPr>
        <w:tc>
          <w:tcPr>
            <w:tcW w:w="4531" w:type="dxa"/>
            <w:tcBorders>
              <w:top w:val="nil"/>
              <w:left w:val="single" w:sz="4" w:space="0" w:color="auto"/>
              <w:bottom w:val="single" w:sz="4" w:space="0" w:color="auto"/>
              <w:right w:val="single" w:sz="4" w:space="0" w:color="auto"/>
            </w:tcBorders>
            <w:shd w:val="clear" w:color="auto" w:fill="auto"/>
            <w:noWrap/>
            <w:vAlign w:val="center"/>
          </w:tcPr>
          <w:p w14:paraId="5F6C0D31" w14:textId="2E30ED08" w:rsidR="001A56D9" w:rsidRPr="004D1F71" w:rsidRDefault="001A56D9" w:rsidP="001A56D9">
            <w:pPr>
              <w:jc w:val="center"/>
              <w:rPr>
                <w:sz w:val="22"/>
                <w:szCs w:val="22"/>
              </w:rPr>
            </w:pPr>
            <w:r w:rsidRPr="004D1F71">
              <w:rPr>
                <w:sz w:val="22"/>
                <w:szCs w:val="22"/>
              </w:rPr>
              <w:t xml:space="preserve">Подъезд к д. </w:t>
            </w:r>
            <w:proofErr w:type="spellStart"/>
            <w:r w:rsidRPr="004D1F71">
              <w:rPr>
                <w:sz w:val="22"/>
                <w:szCs w:val="22"/>
              </w:rPr>
              <w:t>Хавденицы</w:t>
            </w:r>
            <w:proofErr w:type="spellEnd"/>
          </w:p>
        </w:tc>
        <w:tc>
          <w:tcPr>
            <w:tcW w:w="1682" w:type="dxa"/>
            <w:tcBorders>
              <w:top w:val="nil"/>
              <w:left w:val="nil"/>
              <w:bottom w:val="single" w:sz="4" w:space="0" w:color="auto"/>
              <w:right w:val="single" w:sz="4" w:space="0" w:color="auto"/>
            </w:tcBorders>
            <w:shd w:val="clear" w:color="auto" w:fill="auto"/>
            <w:noWrap/>
            <w:vAlign w:val="center"/>
          </w:tcPr>
          <w:p w14:paraId="4F4304B7" w14:textId="2602138A" w:rsidR="001A56D9" w:rsidRPr="004D1F71" w:rsidRDefault="001A56D9" w:rsidP="001A56D9">
            <w:pPr>
              <w:jc w:val="center"/>
              <w:rPr>
                <w:sz w:val="22"/>
                <w:szCs w:val="22"/>
              </w:rPr>
            </w:pPr>
            <w:r w:rsidRPr="004D1F71">
              <w:rPr>
                <w:sz w:val="22"/>
                <w:szCs w:val="22"/>
              </w:rPr>
              <w:t>0.800</w:t>
            </w:r>
          </w:p>
        </w:tc>
        <w:tc>
          <w:tcPr>
            <w:tcW w:w="2570" w:type="dxa"/>
            <w:tcBorders>
              <w:top w:val="nil"/>
              <w:left w:val="nil"/>
              <w:bottom w:val="single" w:sz="4" w:space="0" w:color="auto"/>
              <w:right w:val="single" w:sz="4" w:space="0" w:color="auto"/>
            </w:tcBorders>
            <w:shd w:val="clear" w:color="auto" w:fill="auto"/>
            <w:noWrap/>
            <w:vAlign w:val="center"/>
          </w:tcPr>
          <w:p w14:paraId="5918BA3E" w14:textId="38B4617C" w:rsidR="001A56D9" w:rsidRPr="004D1F71" w:rsidRDefault="001A56D9" w:rsidP="001A56D9">
            <w:pPr>
              <w:jc w:val="center"/>
              <w:rPr>
                <w:sz w:val="22"/>
                <w:szCs w:val="22"/>
              </w:rPr>
            </w:pPr>
            <w:r w:rsidRPr="004D1F71">
              <w:rPr>
                <w:sz w:val="22"/>
                <w:szCs w:val="22"/>
              </w:rPr>
              <w:t>19-242 ОП МЗ 19Н-030</w:t>
            </w:r>
          </w:p>
        </w:tc>
      </w:tr>
      <w:tr w:rsidR="001A56D9" w:rsidRPr="00011680" w14:paraId="2F6A6803" w14:textId="77777777" w:rsidTr="00845EDA">
        <w:trPr>
          <w:trHeight w:val="227"/>
          <w:jc w:val="center"/>
        </w:trPr>
        <w:tc>
          <w:tcPr>
            <w:tcW w:w="4531" w:type="dxa"/>
            <w:tcBorders>
              <w:top w:val="nil"/>
              <w:left w:val="single" w:sz="4" w:space="0" w:color="auto"/>
              <w:bottom w:val="single" w:sz="4" w:space="0" w:color="auto"/>
              <w:right w:val="single" w:sz="4" w:space="0" w:color="auto"/>
            </w:tcBorders>
            <w:shd w:val="clear" w:color="auto" w:fill="auto"/>
            <w:noWrap/>
            <w:vAlign w:val="center"/>
          </w:tcPr>
          <w:p w14:paraId="3AB4F75E" w14:textId="7B0CAF67" w:rsidR="001A56D9" w:rsidRPr="004D1F71" w:rsidRDefault="001A56D9" w:rsidP="001A56D9">
            <w:pPr>
              <w:jc w:val="center"/>
              <w:rPr>
                <w:sz w:val="22"/>
                <w:szCs w:val="22"/>
              </w:rPr>
            </w:pPr>
            <w:r w:rsidRPr="004D1F71">
              <w:rPr>
                <w:sz w:val="22"/>
                <w:szCs w:val="22"/>
              </w:rPr>
              <w:t>Подъезд к с. Раменье</w:t>
            </w:r>
          </w:p>
        </w:tc>
        <w:tc>
          <w:tcPr>
            <w:tcW w:w="1682" w:type="dxa"/>
            <w:tcBorders>
              <w:top w:val="nil"/>
              <w:left w:val="nil"/>
              <w:bottom w:val="single" w:sz="4" w:space="0" w:color="auto"/>
              <w:right w:val="single" w:sz="4" w:space="0" w:color="auto"/>
            </w:tcBorders>
            <w:shd w:val="clear" w:color="auto" w:fill="auto"/>
            <w:noWrap/>
            <w:vAlign w:val="center"/>
          </w:tcPr>
          <w:p w14:paraId="4B829F00" w14:textId="30B20F0F" w:rsidR="001A56D9" w:rsidRPr="004D1F71" w:rsidRDefault="001A56D9" w:rsidP="001A56D9">
            <w:pPr>
              <w:jc w:val="center"/>
              <w:rPr>
                <w:sz w:val="22"/>
                <w:szCs w:val="22"/>
              </w:rPr>
            </w:pPr>
            <w:r w:rsidRPr="004D1F71">
              <w:rPr>
                <w:sz w:val="22"/>
                <w:szCs w:val="22"/>
              </w:rPr>
              <w:t>8.000</w:t>
            </w:r>
          </w:p>
        </w:tc>
        <w:tc>
          <w:tcPr>
            <w:tcW w:w="2570" w:type="dxa"/>
            <w:tcBorders>
              <w:top w:val="nil"/>
              <w:left w:val="nil"/>
              <w:bottom w:val="single" w:sz="4" w:space="0" w:color="auto"/>
              <w:right w:val="single" w:sz="4" w:space="0" w:color="auto"/>
            </w:tcBorders>
            <w:shd w:val="clear" w:color="auto" w:fill="auto"/>
            <w:noWrap/>
            <w:vAlign w:val="center"/>
          </w:tcPr>
          <w:p w14:paraId="6D1A9246" w14:textId="39F88A0B" w:rsidR="001A56D9" w:rsidRPr="004D1F71" w:rsidRDefault="001A56D9" w:rsidP="001A56D9">
            <w:pPr>
              <w:jc w:val="center"/>
              <w:rPr>
                <w:sz w:val="22"/>
                <w:szCs w:val="22"/>
              </w:rPr>
            </w:pPr>
            <w:r w:rsidRPr="004D1F71">
              <w:rPr>
                <w:sz w:val="22"/>
                <w:szCs w:val="22"/>
              </w:rPr>
              <w:t>19-242 ОП МЗ 19Н-031</w:t>
            </w:r>
          </w:p>
        </w:tc>
      </w:tr>
      <w:tr w:rsidR="001A56D9" w:rsidRPr="00011680" w14:paraId="3E488271" w14:textId="77777777" w:rsidTr="00845EDA">
        <w:trPr>
          <w:trHeight w:val="227"/>
          <w:jc w:val="center"/>
        </w:trPr>
        <w:tc>
          <w:tcPr>
            <w:tcW w:w="4531" w:type="dxa"/>
            <w:tcBorders>
              <w:top w:val="nil"/>
              <w:left w:val="single" w:sz="4" w:space="0" w:color="auto"/>
              <w:bottom w:val="single" w:sz="4" w:space="0" w:color="auto"/>
              <w:right w:val="single" w:sz="4" w:space="0" w:color="auto"/>
            </w:tcBorders>
            <w:shd w:val="clear" w:color="auto" w:fill="auto"/>
            <w:noWrap/>
            <w:vAlign w:val="center"/>
          </w:tcPr>
          <w:p w14:paraId="20251A2D" w14:textId="0ED48870" w:rsidR="001A56D9" w:rsidRPr="004D1F71" w:rsidRDefault="001A56D9" w:rsidP="001A56D9">
            <w:pPr>
              <w:jc w:val="center"/>
              <w:rPr>
                <w:sz w:val="22"/>
                <w:szCs w:val="22"/>
              </w:rPr>
            </w:pPr>
            <w:r w:rsidRPr="004D1F71">
              <w:rPr>
                <w:sz w:val="22"/>
                <w:szCs w:val="22"/>
              </w:rPr>
              <w:t>Подъезд к телевышке</w:t>
            </w:r>
          </w:p>
        </w:tc>
        <w:tc>
          <w:tcPr>
            <w:tcW w:w="1682" w:type="dxa"/>
            <w:tcBorders>
              <w:top w:val="nil"/>
              <w:left w:val="nil"/>
              <w:bottom w:val="single" w:sz="4" w:space="0" w:color="auto"/>
              <w:right w:val="single" w:sz="4" w:space="0" w:color="auto"/>
            </w:tcBorders>
            <w:shd w:val="clear" w:color="auto" w:fill="auto"/>
            <w:noWrap/>
            <w:vAlign w:val="center"/>
          </w:tcPr>
          <w:p w14:paraId="4A69F714" w14:textId="0A82EC42" w:rsidR="001A56D9" w:rsidRPr="004D1F71" w:rsidRDefault="001A56D9" w:rsidP="001A56D9">
            <w:pPr>
              <w:jc w:val="center"/>
              <w:rPr>
                <w:sz w:val="22"/>
                <w:szCs w:val="22"/>
              </w:rPr>
            </w:pPr>
            <w:r w:rsidRPr="004D1F71">
              <w:rPr>
                <w:sz w:val="22"/>
                <w:szCs w:val="22"/>
              </w:rPr>
              <w:t>0.258</w:t>
            </w:r>
          </w:p>
        </w:tc>
        <w:tc>
          <w:tcPr>
            <w:tcW w:w="2570" w:type="dxa"/>
            <w:tcBorders>
              <w:top w:val="nil"/>
              <w:left w:val="nil"/>
              <w:bottom w:val="single" w:sz="4" w:space="0" w:color="auto"/>
              <w:right w:val="single" w:sz="4" w:space="0" w:color="auto"/>
            </w:tcBorders>
            <w:shd w:val="clear" w:color="auto" w:fill="auto"/>
            <w:noWrap/>
            <w:vAlign w:val="center"/>
          </w:tcPr>
          <w:p w14:paraId="5E38A616" w14:textId="5BAE62F6" w:rsidR="001A56D9" w:rsidRPr="004D1F71" w:rsidRDefault="001A56D9" w:rsidP="001A56D9">
            <w:pPr>
              <w:jc w:val="center"/>
              <w:rPr>
                <w:sz w:val="22"/>
                <w:szCs w:val="22"/>
              </w:rPr>
            </w:pPr>
            <w:r w:rsidRPr="004D1F71">
              <w:rPr>
                <w:sz w:val="22"/>
                <w:szCs w:val="22"/>
              </w:rPr>
              <w:t>19-242 ОП МЗ 19Н-033</w:t>
            </w:r>
          </w:p>
        </w:tc>
      </w:tr>
      <w:tr w:rsidR="001A56D9" w:rsidRPr="00011680" w14:paraId="09B99F8D" w14:textId="77777777" w:rsidTr="00845EDA">
        <w:trPr>
          <w:trHeight w:val="227"/>
          <w:jc w:val="center"/>
        </w:trPr>
        <w:tc>
          <w:tcPr>
            <w:tcW w:w="4531" w:type="dxa"/>
            <w:tcBorders>
              <w:top w:val="nil"/>
              <w:left w:val="single" w:sz="4" w:space="0" w:color="auto"/>
              <w:bottom w:val="single" w:sz="4" w:space="0" w:color="auto"/>
              <w:right w:val="single" w:sz="4" w:space="0" w:color="auto"/>
            </w:tcBorders>
            <w:shd w:val="clear" w:color="auto" w:fill="auto"/>
            <w:noWrap/>
            <w:vAlign w:val="center"/>
          </w:tcPr>
          <w:p w14:paraId="7EC10AD4" w14:textId="4C17600B" w:rsidR="001A56D9" w:rsidRPr="004D1F71" w:rsidRDefault="001A56D9" w:rsidP="001A56D9">
            <w:pPr>
              <w:jc w:val="center"/>
              <w:rPr>
                <w:sz w:val="22"/>
                <w:szCs w:val="22"/>
              </w:rPr>
            </w:pPr>
            <w:proofErr w:type="spellStart"/>
            <w:r w:rsidRPr="004D1F71">
              <w:rPr>
                <w:sz w:val="22"/>
                <w:szCs w:val="22"/>
              </w:rPr>
              <w:t>Пятовская</w:t>
            </w:r>
            <w:proofErr w:type="spellEnd"/>
            <w:r w:rsidRPr="004D1F71">
              <w:rPr>
                <w:sz w:val="22"/>
                <w:szCs w:val="22"/>
              </w:rPr>
              <w:t xml:space="preserve"> - </w:t>
            </w:r>
            <w:proofErr w:type="spellStart"/>
            <w:r w:rsidRPr="004D1F71">
              <w:rPr>
                <w:sz w:val="22"/>
                <w:szCs w:val="22"/>
              </w:rPr>
              <w:t>Афоновская</w:t>
            </w:r>
            <w:proofErr w:type="spellEnd"/>
          </w:p>
        </w:tc>
        <w:tc>
          <w:tcPr>
            <w:tcW w:w="1682" w:type="dxa"/>
            <w:tcBorders>
              <w:top w:val="nil"/>
              <w:left w:val="nil"/>
              <w:bottom w:val="single" w:sz="4" w:space="0" w:color="auto"/>
              <w:right w:val="single" w:sz="4" w:space="0" w:color="auto"/>
            </w:tcBorders>
            <w:shd w:val="clear" w:color="auto" w:fill="auto"/>
            <w:noWrap/>
            <w:vAlign w:val="center"/>
          </w:tcPr>
          <w:p w14:paraId="4EC968CA" w14:textId="37CC5652" w:rsidR="001A56D9" w:rsidRPr="004D1F71" w:rsidRDefault="001A56D9" w:rsidP="001A56D9">
            <w:pPr>
              <w:jc w:val="center"/>
              <w:rPr>
                <w:sz w:val="22"/>
                <w:szCs w:val="22"/>
              </w:rPr>
            </w:pPr>
            <w:r w:rsidRPr="004D1F71">
              <w:rPr>
                <w:sz w:val="22"/>
                <w:szCs w:val="22"/>
              </w:rPr>
              <w:t>1.500</w:t>
            </w:r>
          </w:p>
        </w:tc>
        <w:tc>
          <w:tcPr>
            <w:tcW w:w="2570" w:type="dxa"/>
            <w:tcBorders>
              <w:top w:val="nil"/>
              <w:left w:val="nil"/>
              <w:bottom w:val="single" w:sz="4" w:space="0" w:color="auto"/>
              <w:right w:val="single" w:sz="4" w:space="0" w:color="auto"/>
            </w:tcBorders>
            <w:shd w:val="clear" w:color="auto" w:fill="auto"/>
            <w:noWrap/>
            <w:vAlign w:val="center"/>
          </w:tcPr>
          <w:p w14:paraId="1FC5FE4D" w14:textId="351856D7" w:rsidR="001A56D9" w:rsidRPr="004D1F71" w:rsidRDefault="001A56D9" w:rsidP="001A56D9">
            <w:pPr>
              <w:jc w:val="center"/>
              <w:rPr>
                <w:sz w:val="22"/>
                <w:szCs w:val="22"/>
              </w:rPr>
            </w:pPr>
            <w:r w:rsidRPr="004D1F71">
              <w:rPr>
                <w:sz w:val="22"/>
                <w:szCs w:val="22"/>
              </w:rPr>
              <w:t>19-242 ОП МЗ 19Н-034</w:t>
            </w:r>
          </w:p>
        </w:tc>
      </w:tr>
      <w:tr w:rsidR="001A56D9" w:rsidRPr="00011680" w14:paraId="5A275FF5" w14:textId="77777777" w:rsidTr="00845EDA">
        <w:trPr>
          <w:trHeight w:val="227"/>
          <w:jc w:val="center"/>
        </w:trPr>
        <w:tc>
          <w:tcPr>
            <w:tcW w:w="4531" w:type="dxa"/>
            <w:tcBorders>
              <w:top w:val="nil"/>
              <w:left w:val="single" w:sz="4" w:space="0" w:color="auto"/>
              <w:bottom w:val="single" w:sz="4" w:space="0" w:color="auto"/>
              <w:right w:val="single" w:sz="4" w:space="0" w:color="auto"/>
            </w:tcBorders>
            <w:shd w:val="clear" w:color="auto" w:fill="auto"/>
            <w:noWrap/>
            <w:vAlign w:val="center"/>
          </w:tcPr>
          <w:p w14:paraId="312A93F4" w14:textId="01C841CA" w:rsidR="001A56D9" w:rsidRPr="004D1F71" w:rsidRDefault="001A56D9" w:rsidP="001A56D9">
            <w:pPr>
              <w:jc w:val="center"/>
              <w:rPr>
                <w:sz w:val="22"/>
                <w:szCs w:val="22"/>
              </w:rPr>
            </w:pPr>
            <w:proofErr w:type="spellStart"/>
            <w:r w:rsidRPr="004D1F71">
              <w:rPr>
                <w:sz w:val="22"/>
                <w:szCs w:val="22"/>
              </w:rPr>
              <w:t>Пятовская</w:t>
            </w:r>
            <w:proofErr w:type="spellEnd"/>
            <w:r w:rsidRPr="004D1F71">
              <w:rPr>
                <w:sz w:val="22"/>
                <w:szCs w:val="22"/>
              </w:rPr>
              <w:t xml:space="preserve"> - </w:t>
            </w:r>
            <w:proofErr w:type="spellStart"/>
            <w:r w:rsidRPr="004D1F71">
              <w:rPr>
                <w:sz w:val="22"/>
                <w:szCs w:val="22"/>
              </w:rPr>
              <w:t>Тиуновская</w:t>
            </w:r>
            <w:proofErr w:type="spellEnd"/>
          </w:p>
        </w:tc>
        <w:tc>
          <w:tcPr>
            <w:tcW w:w="1682" w:type="dxa"/>
            <w:tcBorders>
              <w:top w:val="nil"/>
              <w:left w:val="nil"/>
              <w:bottom w:val="single" w:sz="4" w:space="0" w:color="auto"/>
              <w:right w:val="single" w:sz="4" w:space="0" w:color="auto"/>
            </w:tcBorders>
            <w:shd w:val="clear" w:color="auto" w:fill="auto"/>
            <w:noWrap/>
            <w:vAlign w:val="center"/>
          </w:tcPr>
          <w:p w14:paraId="497AC62A" w14:textId="7A908106" w:rsidR="001A56D9" w:rsidRPr="004D1F71" w:rsidRDefault="001A56D9" w:rsidP="001A56D9">
            <w:pPr>
              <w:jc w:val="center"/>
              <w:rPr>
                <w:sz w:val="22"/>
                <w:szCs w:val="22"/>
              </w:rPr>
            </w:pPr>
            <w:r w:rsidRPr="004D1F71">
              <w:rPr>
                <w:sz w:val="22"/>
                <w:szCs w:val="22"/>
              </w:rPr>
              <w:t>1.835</w:t>
            </w:r>
          </w:p>
        </w:tc>
        <w:tc>
          <w:tcPr>
            <w:tcW w:w="2570" w:type="dxa"/>
            <w:tcBorders>
              <w:top w:val="nil"/>
              <w:left w:val="nil"/>
              <w:bottom w:val="single" w:sz="4" w:space="0" w:color="auto"/>
              <w:right w:val="single" w:sz="4" w:space="0" w:color="auto"/>
            </w:tcBorders>
            <w:shd w:val="clear" w:color="auto" w:fill="auto"/>
            <w:noWrap/>
            <w:vAlign w:val="center"/>
          </w:tcPr>
          <w:p w14:paraId="061120E3" w14:textId="14B2CE8D" w:rsidR="001A56D9" w:rsidRPr="004D1F71" w:rsidRDefault="001A56D9" w:rsidP="001A56D9">
            <w:pPr>
              <w:jc w:val="center"/>
              <w:rPr>
                <w:sz w:val="22"/>
                <w:szCs w:val="22"/>
              </w:rPr>
            </w:pPr>
            <w:r w:rsidRPr="004D1F71">
              <w:rPr>
                <w:sz w:val="22"/>
                <w:szCs w:val="22"/>
              </w:rPr>
              <w:t>19-242 ОП МЗ 19Н-035</w:t>
            </w:r>
          </w:p>
        </w:tc>
      </w:tr>
      <w:tr w:rsidR="001A56D9" w:rsidRPr="00011680" w14:paraId="62AF15EF" w14:textId="77777777" w:rsidTr="00845EDA">
        <w:trPr>
          <w:trHeight w:val="227"/>
          <w:jc w:val="center"/>
        </w:trPr>
        <w:tc>
          <w:tcPr>
            <w:tcW w:w="4531" w:type="dxa"/>
            <w:tcBorders>
              <w:top w:val="nil"/>
              <w:left w:val="single" w:sz="4" w:space="0" w:color="auto"/>
              <w:bottom w:val="single" w:sz="4" w:space="0" w:color="auto"/>
              <w:right w:val="single" w:sz="4" w:space="0" w:color="auto"/>
            </w:tcBorders>
            <w:shd w:val="clear" w:color="auto" w:fill="auto"/>
            <w:noWrap/>
            <w:vAlign w:val="center"/>
          </w:tcPr>
          <w:p w14:paraId="33991C63" w14:textId="2AAABC15" w:rsidR="001A56D9" w:rsidRPr="004D1F71" w:rsidRDefault="001A56D9" w:rsidP="001A56D9">
            <w:pPr>
              <w:jc w:val="center"/>
              <w:rPr>
                <w:sz w:val="22"/>
                <w:szCs w:val="22"/>
              </w:rPr>
            </w:pPr>
            <w:proofErr w:type="spellStart"/>
            <w:r w:rsidRPr="004D1F71">
              <w:rPr>
                <w:sz w:val="22"/>
                <w:szCs w:val="22"/>
              </w:rPr>
              <w:t>Сверчковская</w:t>
            </w:r>
            <w:proofErr w:type="spellEnd"/>
            <w:r w:rsidRPr="004D1F71">
              <w:rPr>
                <w:sz w:val="22"/>
                <w:szCs w:val="22"/>
              </w:rPr>
              <w:t xml:space="preserve"> - </w:t>
            </w:r>
            <w:proofErr w:type="spellStart"/>
            <w:r w:rsidRPr="004D1F71">
              <w:rPr>
                <w:sz w:val="22"/>
                <w:szCs w:val="22"/>
              </w:rPr>
              <w:t>Регишевская</w:t>
            </w:r>
            <w:proofErr w:type="spellEnd"/>
          </w:p>
        </w:tc>
        <w:tc>
          <w:tcPr>
            <w:tcW w:w="1682" w:type="dxa"/>
            <w:tcBorders>
              <w:top w:val="nil"/>
              <w:left w:val="nil"/>
              <w:bottom w:val="single" w:sz="4" w:space="0" w:color="auto"/>
              <w:right w:val="single" w:sz="4" w:space="0" w:color="auto"/>
            </w:tcBorders>
            <w:shd w:val="clear" w:color="auto" w:fill="auto"/>
            <w:noWrap/>
            <w:vAlign w:val="center"/>
          </w:tcPr>
          <w:p w14:paraId="13E2C867" w14:textId="72FE48B1" w:rsidR="001A56D9" w:rsidRPr="004D1F71" w:rsidRDefault="001A56D9" w:rsidP="001A56D9">
            <w:pPr>
              <w:jc w:val="center"/>
              <w:rPr>
                <w:sz w:val="22"/>
                <w:szCs w:val="22"/>
              </w:rPr>
            </w:pPr>
            <w:r w:rsidRPr="004D1F71">
              <w:rPr>
                <w:sz w:val="22"/>
                <w:szCs w:val="22"/>
              </w:rPr>
              <w:t>2.300</w:t>
            </w:r>
          </w:p>
        </w:tc>
        <w:tc>
          <w:tcPr>
            <w:tcW w:w="2570" w:type="dxa"/>
            <w:tcBorders>
              <w:top w:val="nil"/>
              <w:left w:val="nil"/>
              <w:bottom w:val="single" w:sz="4" w:space="0" w:color="auto"/>
              <w:right w:val="single" w:sz="4" w:space="0" w:color="auto"/>
            </w:tcBorders>
            <w:shd w:val="clear" w:color="auto" w:fill="auto"/>
            <w:noWrap/>
            <w:vAlign w:val="center"/>
          </w:tcPr>
          <w:p w14:paraId="7E2EC100" w14:textId="2037B10E" w:rsidR="001A56D9" w:rsidRPr="004D1F71" w:rsidRDefault="001A56D9" w:rsidP="001A56D9">
            <w:pPr>
              <w:jc w:val="center"/>
              <w:rPr>
                <w:sz w:val="22"/>
                <w:szCs w:val="22"/>
              </w:rPr>
            </w:pPr>
            <w:r w:rsidRPr="004D1F71">
              <w:rPr>
                <w:sz w:val="22"/>
                <w:szCs w:val="22"/>
              </w:rPr>
              <w:t>19-242 ОП МЗ 19Н-036</w:t>
            </w:r>
          </w:p>
        </w:tc>
      </w:tr>
      <w:tr w:rsidR="001A56D9" w:rsidRPr="00011680" w14:paraId="4A37D781" w14:textId="77777777" w:rsidTr="00845EDA">
        <w:trPr>
          <w:trHeight w:val="227"/>
          <w:jc w:val="center"/>
        </w:trPr>
        <w:tc>
          <w:tcPr>
            <w:tcW w:w="4531" w:type="dxa"/>
            <w:tcBorders>
              <w:top w:val="nil"/>
              <w:left w:val="single" w:sz="4" w:space="0" w:color="auto"/>
              <w:bottom w:val="single" w:sz="4" w:space="0" w:color="auto"/>
              <w:right w:val="single" w:sz="4" w:space="0" w:color="auto"/>
            </w:tcBorders>
            <w:shd w:val="clear" w:color="auto" w:fill="auto"/>
            <w:noWrap/>
            <w:vAlign w:val="center"/>
          </w:tcPr>
          <w:p w14:paraId="71E95241" w14:textId="13901837" w:rsidR="001A56D9" w:rsidRPr="004D1F71" w:rsidRDefault="001A56D9" w:rsidP="001A56D9">
            <w:pPr>
              <w:jc w:val="center"/>
              <w:rPr>
                <w:sz w:val="22"/>
                <w:szCs w:val="22"/>
              </w:rPr>
            </w:pPr>
            <w:proofErr w:type="spellStart"/>
            <w:r w:rsidRPr="004D1F71">
              <w:rPr>
                <w:sz w:val="22"/>
                <w:szCs w:val="22"/>
              </w:rPr>
              <w:t>Сверчковская</w:t>
            </w:r>
            <w:proofErr w:type="spellEnd"/>
            <w:r w:rsidRPr="004D1F71">
              <w:rPr>
                <w:sz w:val="22"/>
                <w:szCs w:val="22"/>
              </w:rPr>
              <w:t xml:space="preserve"> - </w:t>
            </w:r>
            <w:proofErr w:type="spellStart"/>
            <w:r w:rsidRPr="004D1F71">
              <w:rPr>
                <w:sz w:val="22"/>
                <w:szCs w:val="22"/>
              </w:rPr>
              <w:t>Тюприха</w:t>
            </w:r>
            <w:proofErr w:type="spellEnd"/>
          </w:p>
        </w:tc>
        <w:tc>
          <w:tcPr>
            <w:tcW w:w="1682" w:type="dxa"/>
            <w:tcBorders>
              <w:top w:val="nil"/>
              <w:left w:val="nil"/>
              <w:bottom w:val="single" w:sz="4" w:space="0" w:color="auto"/>
              <w:right w:val="single" w:sz="4" w:space="0" w:color="auto"/>
            </w:tcBorders>
            <w:shd w:val="clear" w:color="auto" w:fill="auto"/>
            <w:noWrap/>
            <w:vAlign w:val="center"/>
          </w:tcPr>
          <w:p w14:paraId="1F057F0D" w14:textId="19FDBD51" w:rsidR="001A56D9" w:rsidRPr="004D1F71" w:rsidRDefault="001A56D9" w:rsidP="001A56D9">
            <w:pPr>
              <w:jc w:val="center"/>
              <w:rPr>
                <w:sz w:val="22"/>
                <w:szCs w:val="22"/>
              </w:rPr>
            </w:pPr>
            <w:r w:rsidRPr="004D1F71">
              <w:rPr>
                <w:sz w:val="22"/>
                <w:szCs w:val="22"/>
              </w:rPr>
              <w:t>7.000</w:t>
            </w:r>
          </w:p>
        </w:tc>
        <w:tc>
          <w:tcPr>
            <w:tcW w:w="2570" w:type="dxa"/>
            <w:tcBorders>
              <w:top w:val="nil"/>
              <w:left w:val="nil"/>
              <w:bottom w:val="single" w:sz="4" w:space="0" w:color="auto"/>
              <w:right w:val="single" w:sz="4" w:space="0" w:color="auto"/>
            </w:tcBorders>
            <w:shd w:val="clear" w:color="auto" w:fill="auto"/>
            <w:noWrap/>
            <w:vAlign w:val="center"/>
          </w:tcPr>
          <w:p w14:paraId="30E7DDE1" w14:textId="36547CE8" w:rsidR="001A56D9" w:rsidRPr="004D1F71" w:rsidRDefault="001A56D9" w:rsidP="001A56D9">
            <w:pPr>
              <w:jc w:val="center"/>
              <w:rPr>
                <w:sz w:val="22"/>
                <w:szCs w:val="22"/>
              </w:rPr>
            </w:pPr>
            <w:r w:rsidRPr="004D1F71">
              <w:rPr>
                <w:sz w:val="22"/>
                <w:szCs w:val="22"/>
              </w:rPr>
              <w:t>19-242 ОП МЗ 19Н-037</w:t>
            </w:r>
          </w:p>
        </w:tc>
      </w:tr>
      <w:tr w:rsidR="001A56D9" w:rsidRPr="00011680" w14:paraId="1D9CCF66" w14:textId="77777777" w:rsidTr="00845EDA">
        <w:trPr>
          <w:trHeight w:val="227"/>
          <w:jc w:val="center"/>
        </w:trPr>
        <w:tc>
          <w:tcPr>
            <w:tcW w:w="4531" w:type="dxa"/>
            <w:tcBorders>
              <w:top w:val="nil"/>
              <w:left w:val="single" w:sz="4" w:space="0" w:color="auto"/>
              <w:bottom w:val="single" w:sz="4" w:space="0" w:color="auto"/>
              <w:right w:val="single" w:sz="4" w:space="0" w:color="auto"/>
            </w:tcBorders>
            <w:shd w:val="clear" w:color="auto" w:fill="auto"/>
            <w:noWrap/>
            <w:vAlign w:val="center"/>
          </w:tcPr>
          <w:p w14:paraId="5B5356BD" w14:textId="624897C3" w:rsidR="001A56D9" w:rsidRPr="004D1F71" w:rsidRDefault="001A56D9" w:rsidP="001A56D9">
            <w:pPr>
              <w:jc w:val="center"/>
              <w:rPr>
                <w:sz w:val="22"/>
                <w:szCs w:val="22"/>
              </w:rPr>
            </w:pPr>
            <w:r w:rsidRPr="004D1F71">
              <w:rPr>
                <w:sz w:val="22"/>
                <w:szCs w:val="22"/>
              </w:rPr>
              <w:t xml:space="preserve">Семеновская - </w:t>
            </w:r>
            <w:proofErr w:type="spellStart"/>
            <w:r w:rsidRPr="004D1F71">
              <w:rPr>
                <w:sz w:val="22"/>
                <w:szCs w:val="22"/>
              </w:rPr>
              <w:t>Поспеловская</w:t>
            </w:r>
            <w:proofErr w:type="spellEnd"/>
          </w:p>
        </w:tc>
        <w:tc>
          <w:tcPr>
            <w:tcW w:w="1682" w:type="dxa"/>
            <w:tcBorders>
              <w:top w:val="nil"/>
              <w:left w:val="nil"/>
              <w:bottom w:val="single" w:sz="4" w:space="0" w:color="auto"/>
              <w:right w:val="single" w:sz="4" w:space="0" w:color="auto"/>
            </w:tcBorders>
            <w:shd w:val="clear" w:color="auto" w:fill="auto"/>
            <w:noWrap/>
            <w:vAlign w:val="center"/>
          </w:tcPr>
          <w:p w14:paraId="27337990" w14:textId="15F2F89F" w:rsidR="001A56D9" w:rsidRPr="004D1F71" w:rsidRDefault="001A56D9" w:rsidP="001A56D9">
            <w:pPr>
              <w:jc w:val="center"/>
              <w:rPr>
                <w:sz w:val="22"/>
                <w:szCs w:val="22"/>
              </w:rPr>
            </w:pPr>
            <w:r w:rsidRPr="004D1F71">
              <w:rPr>
                <w:sz w:val="22"/>
                <w:szCs w:val="22"/>
              </w:rPr>
              <w:t>6.100</w:t>
            </w:r>
          </w:p>
        </w:tc>
        <w:tc>
          <w:tcPr>
            <w:tcW w:w="2570" w:type="dxa"/>
            <w:tcBorders>
              <w:top w:val="nil"/>
              <w:left w:val="nil"/>
              <w:bottom w:val="single" w:sz="4" w:space="0" w:color="auto"/>
              <w:right w:val="single" w:sz="4" w:space="0" w:color="auto"/>
            </w:tcBorders>
            <w:shd w:val="clear" w:color="auto" w:fill="auto"/>
            <w:noWrap/>
            <w:vAlign w:val="center"/>
          </w:tcPr>
          <w:p w14:paraId="7CCB482D" w14:textId="2538AB01" w:rsidR="001A56D9" w:rsidRPr="004D1F71" w:rsidRDefault="001A56D9" w:rsidP="001A56D9">
            <w:pPr>
              <w:jc w:val="center"/>
              <w:rPr>
                <w:sz w:val="22"/>
                <w:szCs w:val="22"/>
              </w:rPr>
            </w:pPr>
            <w:r w:rsidRPr="004D1F71">
              <w:rPr>
                <w:sz w:val="22"/>
                <w:szCs w:val="22"/>
              </w:rPr>
              <w:t>19-242 ОП МЗ 19Н-038</w:t>
            </w:r>
          </w:p>
        </w:tc>
      </w:tr>
      <w:tr w:rsidR="001A56D9" w:rsidRPr="00011680" w14:paraId="44C3EE32" w14:textId="77777777" w:rsidTr="00845EDA">
        <w:trPr>
          <w:trHeight w:val="227"/>
          <w:jc w:val="center"/>
        </w:trPr>
        <w:tc>
          <w:tcPr>
            <w:tcW w:w="4531" w:type="dxa"/>
            <w:tcBorders>
              <w:top w:val="nil"/>
              <w:left w:val="single" w:sz="4" w:space="0" w:color="auto"/>
              <w:bottom w:val="single" w:sz="4" w:space="0" w:color="auto"/>
              <w:right w:val="single" w:sz="4" w:space="0" w:color="auto"/>
            </w:tcBorders>
            <w:shd w:val="clear" w:color="auto" w:fill="auto"/>
            <w:noWrap/>
            <w:vAlign w:val="center"/>
          </w:tcPr>
          <w:p w14:paraId="23CD4902" w14:textId="0A050488" w:rsidR="001A56D9" w:rsidRPr="004D1F71" w:rsidRDefault="001A56D9" w:rsidP="001A56D9">
            <w:pPr>
              <w:jc w:val="center"/>
              <w:rPr>
                <w:sz w:val="22"/>
                <w:szCs w:val="22"/>
              </w:rPr>
            </w:pPr>
            <w:proofErr w:type="spellStart"/>
            <w:r w:rsidRPr="004D1F71">
              <w:rPr>
                <w:sz w:val="22"/>
                <w:szCs w:val="22"/>
              </w:rPr>
              <w:t>Слуда</w:t>
            </w:r>
            <w:proofErr w:type="spellEnd"/>
            <w:r w:rsidRPr="004D1F71">
              <w:rPr>
                <w:sz w:val="22"/>
                <w:szCs w:val="22"/>
              </w:rPr>
              <w:t xml:space="preserve"> - </w:t>
            </w:r>
            <w:proofErr w:type="spellStart"/>
            <w:r w:rsidRPr="004D1F71">
              <w:rPr>
                <w:sz w:val="22"/>
                <w:szCs w:val="22"/>
              </w:rPr>
              <w:t>Афанасьевская</w:t>
            </w:r>
            <w:proofErr w:type="spellEnd"/>
          </w:p>
        </w:tc>
        <w:tc>
          <w:tcPr>
            <w:tcW w:w="1682" w:type="dxa"/>
            <w:tcBorders>
              <w:top w:val="nil"/>
              <w:left w:val="nil"/>
              <w:bottom w:val="single" w:sz="4" w:space="0" w:color="auto"/>
              <w:right w:val="single" w:sz="4" w:space="0" w:color="auto"/>
            </w:tcBorders>
            <w:shd w:val="clear" w:color="auto" w:fill="auto"/>
            <w:noWrap/>
            <w:vAlign w:val="center"/>
          </w:tcPr>
          <w:p w14:paraId="15769A1C" w14:textId="7D8B8D99" w:rsidR="001A56D9" w:rsidRPr="004D1F71" w:rsidRDefault="001A56D9" w:rsidP="001A56D9">
            <w:pPr>
              <w:jc w:val="center"/>
              <w:rPr>
                <w:sz w:val="22"/>
                <w:szCs w:val="22"/>
              </w:rPr>
            </w:pPr>
            <w:r w:rsidRPr="004D1F71">
              <w:rPr>
                <w:sz w:val="22"/>
                <w:szCs w:val="22"/>
              </w:rPr>
              <w:t>8.547</w:t>
            </w:r>
          </w:p>
        </w:tc>
        <w:tc>
          <w:tcPr>
            <w:tcW w:w="2570" w:type="dxa"/>
            <w:tcBorders>
              <w:top w:val="nil"/>
              <w:left w:val="nil"/>
              <w:bottom w:val="single" w:sz="4" w:space="0" w:color="auto"/>
              <w:right w:val="single" w:sz="4" w:space="0" w:color="auto"/>
            </w:tcBorders>
            <w:shd w:val="clear" w:color="auto" w:fill="auto"/>
            <w:noWrap/>
            <w:vAlign w:val="center"/>
          </w:tcPr>
          <w:p w14:paraId="0202E97C" w14:textId="6DC42FA0" w:rsidR="001A56D9" w:rsidRPr="004D1F71" w:rsidRDefault="001A56D9" w:rsidP="001A56D9">
            <w:pPr>
              <w:jc w:val="center"/>
              <w:rPr>
                <w:sz w:val="22"/>
                <w:szCs w:val="22"/>
              </w:rPr>
            </w:pPr>
            <w:r w:rsidRPr="004D1F71">
              <w:rPr>
                <w:sz w:val="22"/>
                <w:szCs w:val="22"/>
              </w:rPr>
              <w:t>19-242 ОП МЗ 19Н-039</w:t>
            </w:r>
          </w:p>
        </w:tc>
      </w:tr>
      <w:tr w:rsidR="001A56D9" w:rsidRPr="00011680" w14:paraId="16B2B1DB" w14:textId="77777777" w:rsidTr="00845EDA">
        <w:trPr>
          <w:trHeight w:val="227"/>
          <w:jc w:val="center"/>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95DE31" w14:textId="1A63EF82" w:rsidR="001A56D9" w:rsidRPr="004D1F71" w:rsidRDefault="001A56D9" w:rsidP="001A56D9">
            <w:pPr>
              <w:jc w:val="center"/>
              <w:rPr>
                <w:sz w:val="22"/>
                <w:szCs w:val="22"/>
              </w:rPr>
            </w:pPr>
            <w:proofErr w:type="spellStart"/>
            <w:r w:rsidRPr="004D1F71">
              <w:rPr>
                <w:sz w:val="22"/>
                <w:szCs w:val="22"/>
              </w:rPr>
              <w:t>Тарнога</w:t>
            </w:r>
            <w:proofErr w:type="spellEnd"/>
            <w:r w:rsidRPr="004D1F71">
              <w:rPr>
                <w:sz w:val="22"/>
                <w:szCs w:val="22"/>
              </w:rPr>
              <w:t xml:space="preserve"> - </w:t>
            </w:r>
            <w:proofErr w:type="spellStart"/>
            <w:r w:rsidRPr="004D1F71">
              <w:rPr>
                <w:sz w:val="22"/>
                <w:szCs w:val="22"/>
              </w:rPr>
              <w:t>Илезский</w:t>
            </w:r>
            <w:proofErr w:type="spellEnd"/>
            <w:r w:rsidRPr="004D1F71">
              <w:rPr>
                <w:sz w:val="22"/>
                <w:szCs w:val="22"/>
              </w:rPr>
              <w:t xml:space="preserve"> Погост</w:t>
            </w:r>
          </w:p>
        </w:tc>
        <w:tc>
          <w:tcPr>
            <w:tcW w:w="1682" w:type="dxa"/>
            <w:tcBorders>
              <w:top w:val="single" w:sz="4" w:space="0" w:color="auto"/>
              <w:left w:val="nil"/>
              <w:bottom w:val="single" w:sz="4" w:space="0" w:color="auto"/>
              <w:right w:val="single" w:sz="4" w:space="0" w:color="auto"/>
            </w:tcBorders>
            <w:shd w:val="clear" w:color="auto" w:fill="auto"/>
            <w:noWrap/>
            <w:vAlign w:val="center"/>
          </w:tcPr>
          <w:p w14:paraId="2F79C91B" w14:textId="06E814BD" w:rsidR="001A56D9" w:rsidRPr="004D1F71" w:rsidRDefault="001A56D9" w:rsidP="001A56D9">
            <w:pPr>
              <w:jc w:val="center"/>
              <w:rPr>
                <w:sz w:val="22"/>
                <w:szCs w:val="22"/>
              </w:rPr>
            </w:pPr>
            <w:r w:rsidRPr="004D1F71">
              <w:rPr>
                <w:sz w:val="22"/>
                <w:szCs w:val="22"/>
              </w:rPr>
              <w:t>33.404</w:t>
            </w:r>
          </w:p>
        </w:tc>
        <w:tc>
          <w:tcPr>
            <w:tcW w:w="2570" w:type="dxa"/>
            <w:tcBorders>
              <w:top w:val="single" w:sz="4" w:space="0" w:color="auto"/>
              <w:left w:val="nil"/>
              <w:bottom w:val="single" w:sz="4" w:space="0" w:color="auto"/>
              <w:right w:val="single" w:sz="4" w:space="0" w:color="auto"/>
            </w:tcBorders>
            <w:shd w:val="clear" w:color="auto" w:fill="auto"/>
            <w:noWrap/>
            <w:vAlign w:val="center"/>
          </w:tcPr>
          <w:p w14:paraId="6E24D956" w14:textId="10704738" w:rsidR="001A56D9" w:rsidRPr="004D1F71" w:rsidRDefault="001A56D9" w:rsidP="001A56D9">
            <w:pPr>
              <w:jc w:val="center"/>
              <w:rPr>
                <w:sz w:val="22"/>
                <w:szCs w:val="22"/>
              </w:rPr>
            </w:pPr>
            <w:r w:rsidRPr="004D1F71">
              <w:rPr>
                <w:sz w:val="22"/>
                <w:szCs w:val="22"/>
              </w:rPr>
              <w:t>19-242 ОП МЗ 19Н-041</w:t>
            </w:r>
          </w:p>
        </w:tc>
      </w:tr>
      <w:tr w:rsidR="001A56D9" w:rsidRPr="00011680" w14:paraId="2963D68A" w14:textId="77777777" w:rsidTr="00845EDA">
        <w:trPr>
          <w:trHeight w:val="227"/>
          <w:jc w:val="center"/>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50188A" w14:textId="3E68D76E" w:rsidR="001A56D9" w:rsidRPr="004D1F71" w:rsidRDefault="001A56D9" w:rsidP="001A56D9">
            <w:pPr>
              <w:jc w:val="center"/>
              <w:rPr>
                <w:sz w:val="22"/>
                <w:szCs w:val="22"/>
              </w:rPr>
            </w:pPr>
            <w:proofErr w:type="spellStart"/>
            <w:r w:rsidRPr="004D1F71">
              <w:rPr>
                <w:sz w:val="22"/>
                <w:szCs w:val="22"/>
              </w:rPr>
              <w:t>Тарнога</w:t>
            </w:r>
            <w:proofErr w:type="spellEnd"/>
            <w:r w:rsidRPr="004D1F71">
              <w:rPr>
                <w:sz w:val="22"/>
                <w:szCs w:val="22"/>
              </w:rPr>
              <w:t xml:space="preserve"> - </w:t>
            </w:r>
            <w:proofErr w:type="spellStart"/>
            <w:r w:rsidRPr="004D1F71">
              <w:rPr>
                <w:sz w:val="22"/>
                <w:szCs w:val="22"/>
              </w:rPr>
              <w:t>Подволочная</w:t>
            </w:r>
            <w:proofErr w:type="spellEnd"/>
            <w:r w:rsidRPr="004D1F71">
              <w:rPr>
                <w:sz w:val="22"/>
                <w:szCs w:val="22"/>
              </w:rPr>
              <w:t xml:space="preserve"> с подъездом к д. Дор</w:t>
            </w:r>
          </w:p>
        </w:tc>
        <w:tc>
          <w:tcPr>
            <w:tcW w:w="1682" w:type="dxa"/>
            <w:tcBorders>
              <w:top w:val="single" w:sz="4" w:space="0" w:color="auto"/>
              <w:left w:val="nil"/>
              <w:bottom w:val="single" w:sz="4" w:space="0" w:color="auto"/>
              <w:right w:val="single" w:sz="4" w:space="0" w:color="auto"/>
            </w:tcBorders>
            <w:shd w:val="clear" w:color="auto" w:fill="auto"/>
            <w:noWrap/>
            <w:vAlign w:val="center"/>
          </w:tcPr>
          <w:p w14:paraId="4FCA46B7" w14:textId="571D779E" w:rsidR="001A56D9" w:rsidRPr="004D1F71" w:rsidRDefault="001A56D9" w:rsidP="001A56D9">
            <w:pPr>
              <w:jc w:val="center"/>
              <w:rPr>
                <w:sz w:val="22"/>
                <w:szCs w:val="22"/>
              </w:rPr>
            </w:pPr>
            <w:r w:rsidRPr="004D1F71">
              <w:rPr>
                <w:sz w:val="22"/>
                <w:szCs w:val="22"/>
              </w:rPr>
              <w:t>12.620</w:t>
            </w:r>
          </w:p>
        </w:tc>
        <w:tc>
          <w:tcPr>
            <w:tcW w:w="2570" w:type="dxa"/>
            <w:tcBorders>
              <w:top w:val="single" w:sz="4" w:space="0" w:color="auto"/>
              <w:left w:val="nil"/>
              <w:bottom w:val="single" w:sz="4" w:space="0" w:color="auto"/>
              <w:right w:val="single" w:sz="4" w:space="0" w:color="auto"/>
            </w:tcBorders>
            <w:shd w:val="clear" w:color="auto" w:fill="auto"/>
            <w:noWrap/>
            <w:vAlign w:val="center"/>
          </w:tcPr>
          <w:p w14:paraId="1E07B97E" w14:textId="2082CE61" w:rsidR="001A56D9" w:rsidRPr="004D1F71" w:rsidRDefault="001A56D9" w:rsidP="001A56D9">
            <w:pPr>
              <w:jc w:val="center"/>
              <w:rPr>
                <w:sz w:val="22"/>
                <w:szCs w:val="22"/>
              </w:rPr>
            </w:pPr>
            <w:r w:rsidRPr="004D1F71">
              <w:rPr>
                <w:sz w:val="22"/>
                <w:szCs w:val="22"/>
              </w:rPr>
              <w:t>19-242 ОП МЗ 19Н-043</w:t>
            </w:r>
          </w:p>
        </w:tc>
      </w:tr>
      <w:tr w:rsidR="001A56D9" w:rsidRPr="00011680" w14:paraId="07352391" w14:textId="77777777" w:rsidTr="00845EDA">
        <w:trPr>
          <w:trHeight w:val="227"/>
          <w:jc w:val="center"/>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390556" w14:textId="55341AE1" w:rsidR="001A56D9" w:rsidRPr="004D1F71" w:rsidRDefault="001A56D9" w:rsidP="001A56D9">
            <w:pPr>
              <w:jc w:val="center"/>
              <w:rPr>
                <w:sz w:val="22"/>
                <w:szCs w:val="22"/>
              </w:rPr>
            </w:pPr>
            <w:proofErr w:type="spellStart"/>
            <w:r w:rsidRPr="004D1F71">
              <w:rPr>
                <w:sz w:val="22"/>
                <w:szCs w:val="22"/>
              </w:rPr>
              <w:t>Тюприха</w:t>
            </w:r>
            <w:proofErr w:type="spellEnd"/>
            <w:r w:rsidRPr="004D1F71">
              <w:rPr>
                <w:sz w:val="22"/>
                <w:szCs w:val="22"/>
              </w:rPr>
              <w:t xml:space="preserve"> - Жуковская</w:t>
            </w:r>
          </w:p>
        </w:tc>
        <w:tc>
          <w:tcPr>
            <w:tcW w:w="1682" w:type="dxa"/>
            <w:tcBorders>
              <w:top w:val="single" w:sz="4" w:space="0" w:color="auto"/>
              <w:left w:val="nil"/>
              <w:bottom w:val="single" w:sz="4" w:space="0" w:color="auto"/>
              <w:right w:val="single" w:sz="4" w:space="0" w:color="auto"/>
            </w:tcBorders>
            <w:shd w:val="clear" w:color="auto" w:fill="auto"/>
            <w:noWrap/>
            <w:vAlign w:val="center"/>
          </w:tcPr>
          <w:p w14:paraId="7E8E78CC" w14:textId="4AF81A0E" w:rsidR="001A56D9" w:rsidRPr="004D1F71" w:rsidRDefault="001A56D9" w:rsidP="001A56D9">
            <w:pPr>
              <w:jc w:val="center"/>
              <w:rPr>
                <w:sz w:val="22"/>
                <w:szCs w:val="22"/>
              </w:rPr>
            </w:pPr>
            <w:r w:rsidRPr="004D1F71">
              <w:rPr>
                <w:sz w:val="22"/>
                <w:szCs w:val="22"/>
              </w:rPr>
              <w:t>2.310</w:t>
            </w:r>
          </w:p>
        </w:tc>
        <w:tc>
          <w:tcPr>
            <w:tcW w:w="2570" w:type="dxa"/>
            <w:tcBorders>
              <w:top w:val="single" w:sz="4" w:space="0" w:color="auto"/>
              <w:left w:val="nil"/>
              <w:bottom w:val="single" w:sz="4" w:space="0" w:color="auto"/>
              <w:right w:val="single" w:sz="4" w:space="0" w:color="auto"/>
            </w:tcBorders>
            <w:shd w:val="clear" w:color="auto" w:fill="auto"/>
            <w:noWrap/>
            <w:vAlign w:val="center"/>
          </w:tcPr>
          <w:p w14:paraId="3ABD3208" w14:textId="2B0C6FA4" w:rsidR="001A56D9" w:rsidRPr="004D1F71" w:rsidRDefault="001A56D9" w:rsidP="001A56D9">
            <w:pPr>
              <w:jc w:val="center"/>
              <w:rPr>
                <w:sz w:val="22"/>
                <w:szCs w:val="22"/>
              </w:rPr>
            </w:pPr>
            <w:r w:rsidRPr="004D1F71">
              <w:rPr>
                <w:sz w:val="22"/>
                <w:szCs w:val="22"/>
              </w:rPr>
              <w:t>19-242 ОП МЗ 19Н-044</w:t>
            </w:r>
          </w:p>
        </w:tc>
      </w:tr>
      <w:tr w:rsidR="001A56D9" w:rsidRPr="00011680" w14:paraId="4405AFD6" w14:textId="77777777" w:rsidTr="00845EDA">
        <w:trPr>
          <w:trHeight w:val="227"/>
          <w:jc w:val="center"/>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557B2B" w14:textId="1723B747" w:rsidR="001A56D9" w:rsidRPr="004D1F71" w:rsidRDefault="001A56D9" w:rsidP="001A56D9">
            <w:pPr>
              <w:jc w:val="center"/>
              <w:rPr>
                <w:sz w:val="22"/>
                <w:szCs w:val="22"/>
              </w:rPr>
            </w:pPr>
            <w:proofErr w:type="spellStart"/>
            <w:r w:rsidRPr="004D1F71">
              <w:rPr>
                <w:sz w:val="22"/>
                <w:szCs w:val="22"/>
              </w:rPr>
              <w:t>Тюприха</w:t>
            </w:r>
            <w:proofErr w:type="spellEnd"/>
            <w:r w:rsidRPr="004D1F71">
              <w:rPr>
                <w:sz w:val="22"/>
                <w:szCs w:val="22"/>
              </w:rPr>
              <w:t xml:space="preserve"> - </w:t>
            </w:r>
            <w:proofErr w:type="spellStart"/>
            <w:r w:rsidRPr="004D1F71">
              <w:rPr>
                <w:sz w:val="22"/>
                <w:szCs w:val="22"/>
              </w:rPr>
              <w:t>Клевцовская</w:t>
            </w:r>
            <w:proofErr w:type="spellEnd"/>
          </w:p>
        </w:tc>
        <w:tc>
          <w:tcPr>
            <w:tcW w:w="1682" w:type="dxa"/>
            <w:tcBorders>
              <w:top w:val="single" w:sz="4" w:space="0" w:color="auto"/>
              <w:left w:val="nil"/>
              <w:bottom w:val="single" w:sz="4" w:space="0" w:color="auto"/>
              <w:right w:val="single" w:sz="4" w:space="0" w:color="auto"/>
            </w:tcBorders>
            <w:shd w:val="clear" w:color="auto" w:fill="auto"/>
            <w:noWrap/>
            <w:vAlign w:val="center"/>
          </w:tcPr>
          <w:p w14:paraId="6C62FFC7" w14:textId="503AEA52" w:rsidR="001A56D9" w:rsidRPr="004D1F71" w:rsidRDefault="001A56D9" w:rsidP="001A56D9">
            <w:pPr>
              <w:jc w:val="center"/>
              <w:rPr>
                <w:sz w:val="22"/>
                <w:szCs w:val="22"/>
              </w:rPr>
            </w:pPr>
            <w:r w:rsidRPr="004D1F71">
              <w:rPr>
                <w:sz w:val="22"/>
                <w:szCs w:val="22"/>
              </w:rPr>
              <w:t>5.300</w:t>
            </w:r>
          </w:p>
        </w:tc>
        <w:tc>
          <w:tcPr>
            <w:tcW w:w="2570" w:type="dxa"/>
            <w:tcBorders>
              <w:top w:val="single" w:sz="4" w:space="0" w:color="auto"/>
              <w:left w:val="nil"/>
              <w:bottom w:val="single" w:sz="4" w:space="0" w:color="auto"/>
              <w:right w:val="single" w:sz="4" w:space="0" w:color="auto"/>
            </w:tcBorders>
            <w:shd w:val="clear" w:color="auto" w:fill="auto"/>
            <w:noWrap/>
            <w:vAlign w:val="center"/>
          </w:tcPr>
          <w:p w14:paraId="2CFB695C" w14:textId="7F3C2939" w:rsidR="001A56D9" w:rsidRPr="004D1F71" w:rsidRDefault="001A56D9" w:rsidP="001A56D9">
            <w:pPr>
              <w:jc w:val="center"/>
              <w:rPr>
                <w:sz w:val="22"/>
                <w:szCs w:val="22"/>
              </w:rPr>
            </w:pPr>
            <w:r w:rsidRPr="004D1F71">
              <w:rPr>
                <w:sz w:val="22"/>
                <w:szCs w:val="22"/>
              </w:rPr>
              <w:t>19-242 ОП МЗ 19Н-045</w:t>
            </w:r>
          </w:p>
        </w:tc>
      </w:tr>
      <w:tr w:rsidR="001A56D9" w:rsidRPr="00011680" w14:paraId="7DC012F7" w14:textId="77777777" w:rsidTr="00845EDA">
        <w:trPr>
          <w:trHeight w:val="227"/>
          <w:jc w:val="center"/>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AD801A" w14:textId="42065CF4" w:rsidR="001A56D9" w:rsidRPr="004D1F71" w:rsidRDefault="001A56D9" w:rsidP="001A56D9">
            <w:pPr>
              <w:jc w:val="center"/>
              <w:rPr>
                <w:sz w:val="22"/>
                <w:szCs w:val="22"/>
              </w:rPr>
            </w:pPr>
            <w:proofErr w:type="spellStart"/>
            <w:r w:rsidRPr="004D1F71">
              <w:rPr>
                <w:sz w:val="22"/>
                <w:szCs w:val="22"/>
              </w:rPr>
              <w:t>Филимоновская</w:t>
            </w:r>
            <w:proofErr w:type="spellEnd"/>
            <w:r w:rsidRPr="004D1F71">
              <w:rPr>
                <w:sz w:val="22"/>
                <w:szCs w:val="22"/>
              </w:rPr>
              <w:t xml:space="preserve"> - </w:t>
            </w:r>
            <w:proofErr w:type="spellStart"/>
            <w:r w:rsidRPr="004D1F71">
              <w:rPr>
                <w:sz w:val="22"/>
                <w:szCs w:val="22"/>
              </w:rPr>
              <w:t>Синяковская</w:t>
            </w:r>
            <w:proofErr w:type="spellEnd"/>
          </w:p>
        </w:tc>
        <w:tc>
          <w:tcPr>
            <w:tcW w:w="1682" w:type="dxa"/>
            <w:tcBorders>
              <w:top w:val="single" w:sz="4" w:space="0" w:color="auto"/>
              <w:left w:val="nil"/>
              <w:bottom w:val="single" w:sz="4" w:space="0" w:color="auto"/>
              <w:right w:val="single" w:sz="4" w:space="0" w:color="auto"/>
            </w:tcBorders>
            <w:shd w:val="clear" w:color="auto" w:fill="auto"/>
            <w:noWrap/>
            <w:vAlign w:val="center"/>
          </w:tcPr>
          <w:p w14:paraId="04185B89" w14:textId="0928D030" w:rsidR="001A56D9" w:rsidRPr="004D1F71" w:rsidRDefault="001A56D9" w:rsidP="001A56D9">
            <w:pPr>
              <w:jc w:val="center"/>
              <w:rPr>
                <w:sz w:val="22"/>
                <w:szCs w:val="22"/>
              </w:rPr>
            </w:pPr>
            <w:r w:rsidRPr="004D1F71">
              <w:rPr>
                <w:sz w:val="22"/>
                <w:szCs w:val="22"/>
              </w:rPr>
              <w:t>6.100</w:t>
            </w:r>
          </w:p>
        </w:tc>
        <w:tc>
          <w:tcPr>
            <w:tcW w:w="2570" w:type="dxa"/>
            <w:tcBorders>
              <w:top w:val="single" w:sz="4" w:space="0" w:color="auto"/>
              <w:left w:val="nil"/>
              <w:bottom w:val="single" w:sz="4" w:space="0" w:color="auto"/>
              <w:right w:val="single" w:sz="4" w:space="0" w:color="auto"/>
            </w:tcBorders>
            <w:shd w:val="clear" w:color="auto" w:fill="auto"/>
            <w:noWrap/>
            <w:vAlign w:val="center"/>
          </w:tcPr>
          <w:p w14:paraId="357C5470" w14:textId="7DC78937" w:rsidR="001A56D9" w:rsidRPr="004D1F71" w:rsidRDefault="001A56D9" w:rsidP="001A56D9">
            <w:pPr>
              <w:jc w:val="center"/>
              <w:rPr>
                <w:sz w:val="22"/>
                <w:szCs w:val="22"/>
              </w:rPr>
            </w:pPr>
            <w:r w:rsidRPr="004D1F71">
              <w:rPr>
                <w:sz w:val="22"/>
                <w:szCs w:val="22"/>
              </w:rPr>
              <w:t>19-242 ОП МЗ 19Н-046</w:t>
            </w:r>
          </w:p>
        </w:tc>
      </w:tr>
      <w:tr w:rsidR="001A56D9" w:rsidRPr="00011680" w14:paraId="1A820C76" w14:textId="77777777" w:rsidTr="00845EDA">
        <w:trPr>
          <w:trHeight w:val="227"/>
          <w:jc w:val="center"/>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5EEA80" w14:textId="6AE803A1" w:rsidR="001A56D9" w:rsidRPr="004D1F71" w:rsidRDefault="001A56D9" w:rsidP="001A56D9">
            <w:pPr>
              <w:jc w:val="center"/>
              <w:rPr>
                <w:sz w:val="22"/>
                <w:szCs w:val="22"/>
              </w:rPr>
            </w:pPr>
            <w:proofErr w:type="spellStart"/>
            <w:r w:rsidRPr="004D1F71">
              <w:rPr>
                <w:sz w:val="22"/>
                <w:szCs w:val="22"/>
              </w:rPr>
              <w:t>Филимоновская</w:t>
            </w:r>
            <w:proofErr w:type="spellEnd"/>
            <w:r w:rsidRPr="004D1F71">
              <w:rPr>
                <w:sz w:val="22"/>
                <w:szCs w:val="22"/>
              </w:rPr>
              <w:t xml:space="preserve"> - </w:t>
            </w:r>
            <w:proofErr w:type="spellStart"/>
            <w:r w:rsidRPr="004D1F71">
              <w:rPr>
                <w:sz w:val="22"/>
                <w:szCs w:val="22"/>
              </w:rPr>
              <w:t>Якурино</w:t>
            </w:r>
            <w:proofErr w:type="spellEnd"/>
          </w:p>
        </w:tc>
        <w:tc>
          <w:tcPr>
            <w:tcW w:w="1682" w:type="dxa"/>
            <w:tcBorders>
              <w:top w:val="single" w:sz="4" w:space="0" w:color="auto"/>
              <w:left w:val="nil"/>
              <w:bottom w:val="single" w:sz="4" w:space="0" w:color="auto"/>
              <w:right w:val="single" w:sz="4" w:space="0" w:color="auto"/>
            </w:tcBorders>
            <w:shd w:val="clear" w:color="auto" w:fill="auto"/>
            <w:noWrap/>
            <w:vAlign w:val="center"/>
          </w:tcPr>
          <w:p w14:paraId="0E56DD9C" w14:textId="61E0330B" w:rsidR="001A56D9" w:rsidRPr="004D1F71" w:rsidRDefault="001A56D9" w:rsidP="001A56D9">
            <w:pPr>
              <w:jc w:val="center"/>
              <w:rPr>
                <w:sz w:val="22"/>
                <w:szCs w:val="22"/>
              </w:rPr>
            </w:pPr>
            <w:r w:rsidRPr="004D1F71">
              <w:rPr>
                <w:sz w:val="22"/>
                <w:szCs w:val="22"/>
              </w:rPr>
              <w:t>1.300</w:t>
            </w:r>
          </w:p>
        </w:tc>
        <w:tc>
          <w:tcPr>
            <w:tcW w:w="2570" w:type="dxa"/>
            <w:tcBorders>
              <w:top w:val="single" w:sz="4" w:space="0" w:color="auto"/>
              <w:left w:val="nil"/>
              <w:bottom w:val="single" w:sz="4" w:space="0" w:color="auto"/>
              <w:right w:val="single" w:sz="4" w:space="0" w:color="auto"/>
            </w:tcBorders>
            <w:shd w:val="clear" w:color="auto" w:fill="auto"/>
            <w:noWrap/>
            <w:vAlign w:val="center"/>
          </w:tcPr>
          <w:p w14:paraId="35806A7D" w14:textId="71131B10" w:rsidR="001A56D9" w:rsidRPr="004D1F71" w:rsidRDefault="001A56D9" w:rsidP="001A56D9">
            <w:pPr>
              <w:jc w:val="center"/>
              <w:rPr>
                <w:sz w:val="22"/>
                <w:szCs w:val="22"/>
              </w:rPr>
            </w:pPr>
            <w:r w:rsidRPr="004D1F71">
              <w:rPr>
                <w:sz w:val="22"/>
                <w:szCs w:val="22"/>
              </w:rPr>
              <w:t>19-242 ОП МЗ 19Н-047</w:t>
            </w:r>
          </w:p>
        </w:tc>
      </w:tr>
      <w:tr w:rsidR="001A56D9" w:rsidRPr="00011680" w14:paraId="52F790BA" w14:textId="77777777" w:rsidTr="00845EDA">
        <w:trPr>
          <w:trHeight w:val="227"/>
          <w:jc w:val="center"/>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6AE4CF" w14:textId="33BFE59D" w:rsidR="001A56D9" w:rsidRPr="004D1F71" w:rsidRDefault="001A56D9" w:rsidP="001A56D9">
            <w:pPr>
              <w:jc w:val="center"/>
              <w:rPr>
                <w:sz w:val="22"/>
                <w:szCs w:val="22"/>
              </w:rPr>
            </w:pPr>
            <w:r w:rsidRPr="004D1F71">
              <w:t>ИТОГО ПО ОКРУГУ</w:t>
            </w:r>
          </w:p>
        </w:tc>
        <w:tc>
          <w:tcPr>
            <w:tcW w:w="1682" w:type="dxa"/>
            <w:tcBorders>
              <w:top w:val="single" w:sz="4" w:space="0" w:color="auto"/>
              <w:left w:val="nil"/>
              <w:bottom w:val="single" w:sz="4" w:space="0" w:color="auto"/>
              <w:right w:val="single" w:sz="4" w:space="0" w:color="auto"/>
            </w:tcBorders>
            <w:shd w:val="clear" w:color="auto" w:fill="auto"/>
            <w:noWrap/>
            <w:vAlign w:val="center"/>
          </w:tcPr>
          <w:p w14:paraId="44D8D8BA" w14:textId="63D89565" w:rsidR="001A56D9" w:rsidRPr="004D1F71" w:rsidRDefault="001A56D9" w:rsidP="001A56D9">
            <w:pPr>
              <w:jc w:val="center"/>
              <w:rPr>
                <w:sz w:val="22"/>
                <w:szCs w:val="22"/>
              </w:rPr>
            </w:pPr>
            <w:r w:rsidRPr="004D1F71">
              <w:t>269.117</w:t>
            </w:r>
          </w:p>
        </w:tc>
        <w:tc>
          <w:tcPr>
            <w:tcW w:w="2570" w:type="dxa"/>
            <w:tcBorders>
              <w:top w:val="single" w:sz="4" w:space="0" w:color="auto"/>
              <w:left w:val="nil"/>
              <w:bottom w:val="single" w:sz="4" w:space="0" w:color="auto"/>
              <w:right w:val="single" w:sz="4" w:space="0" w:color="auto"/>
            </w:tcBorders>
            <w:shd w:val="clear" w:color="auto" w:fill="auto"/>
            <w:noWrap/>
            <w:vAlign w:val="center"/>
          </w:tcPr>
          <w:p w14:paraId="4DFF3741" w14:textId="70CFAD4E" w:rsidR="001A56D9" w:rsidRPr="004D1F71" w:rsidRDefault="001A56D9" w:rsidP="001A56D9">
            <w:pPr>
              <w:jc w:val="center"/>
              <w:rPr>
                <w:sz w:val="22"/>
                <w:szCs w:val="22"/>
              </w:rPr>
            </w:pPr>
          </w:p>
        </w:tc>
      </w:tr>
    </w:tbl>
    <w:p w14:paraId="1236467B" w14:textId="77777777" w:rsidR="001A56D9" w:rsidRDefault="001A56D9" w:rsidP="00CB7047">
      <w:pPr>
        <w:rPr>
          <w:b/>
        </w:rPr>
      </w:pPr>
    </w:p>
    <w:p w14:paraId="660DD8E6" w14:textId="30C860CC" w:rsidR="00450B11" w:rsidRPr="00054E84" w:rsidRDefault="00450B11" w:rsidP="00CB7047">
      <w:pPr>
        <w:rPr>
          <w:b/>
        </w:rPr>
      </w:pPr>
      <w:r w:rsidRPr="00054E84">
        <w:rPr>
          <w:b/>
        </w:rPr>
        <w:t xml:space="preserve">Улично-дорожная сеть </w:t>
      </w:r>
      <w:r w:rsidR="00011680">
        <w:rPr>
          <w:b/>
        </w:rPr>
        <w:t xml:space="preserve">Тарногского </w:t>
      </w:r>
      <w:r w:rsidR="006A6B2D">
        <w:rPr>
          <w:b/>
        </w:rPr>
        <w:t xml:space="preserve">муниципального округа </w:t>
      </w:r>
    </w:p>
    <w:p w14:paraId="37CF5E43" w14:textId="77777777" w:rsidR="0005073C" w:rsidRDefault="0005073C" w:rsidP="0005073C">
      <w:pPr>
        <w:ind w:firstLine="709"/>
        <w:jc w:val="both"/>
      </w:pPr>
      <w:r>
        <w:t>Перечень автомобильных дорог местного значения, проходящих по территории округа, представлен в Приложении 1</w:t>
      </w:r>
      <w:r>
        <w:rPr>
          <w:rStyle w:val="af5"/>
        </w:rPr>
        <w:footnoteReference w:id="3"/>
      </w:r>
      <w:r>
        <w:t>.</w:t>
      </w:r>
    </w:p>
    <w:p w14:paraId="34864E5F" w14:textId="159A6738" w:rsidR="00CB0993" w:rsidRDefault="00CB0993" w:rsidP="00CB0993">
      <w:pPr>
        <w:ind w:firstLine="709"/>
        <w:jc w:val="both"/>
      </w:pPr>
      <w:r>
        <w:t xml:space="preserve">Классификация автомобильных дорог общего пользования местного значения и их отнесение к категориям автомобильных дорог на территории </w:t>
      </w:r>
      <w:r w:rsidR="006A6B2D">
        <w:t>округа</w:t>
      </w:r>
      <w:r>
        <w:t xml:space="preserve"> осуществляется в зависимости от транспортно-эксплуатационных характеристик и потребительских свойств автомобильных дорог в порядке, установленном Правительством Российской Федерации.</w:t>
      </w:r>
    </w:p>
    <w:p w14:paraId="76E3570F" w14:textId="77777777" w:rsidR="00A5239A" w:rsidRDefault="00A5239A" w:rsidP="00CB0993">
      <w:pPr>
        <w:ind w:firstLine="709"/>
        <w:jc w:val="both"/>
      </w:pPr>
    </w:p>
    <w:p w14:paraId="3D57FDE1" w14:textId="77777777" w:rsidR="00450B11" w:rsidRPr="00F92428" w:rsidRDefault="00450B11" w:rsidP="00CB7047">
      <w:pPr>
        <w:pStyle w:val="21"/>
        <w:spacing w:line="240" w:lineRule="auto"/>
        <w:rPr>
          <w:rFonts w:ascii="Times New Roman" w:hAnsi="Times New Roman"/>
        </w:rPr>
      </w:pPr>
      <w:bookmarkStart w:id="50" w:name="dst100041"/>
      <w:bookmarkStart w:id="51" w:name="_Toc148667212"/>
      <w:bookmarkEnd w:id="50"/>
      <w:r w:rsidRPr="00F92428">
        <w:rPr>
          <w:rFonts w:ascii="Times New Roman" w:hAnsi="Times New Roman"/>
        </w:rPr>
        <w:t>1.5. Анализ состава парка транспортных средств и уровня автомобилизации</w:t>
      </w:r>
      <w:r w:rsidR="00F02E5A" w:rsidRPr="00F92428">
        <w:rPr>
          <w:rFonts w:ascii="Times New Roman" w:hAnsi="Times New Roman"/>
        </w:rPr>
        <w:t>.</w:t>
      </w:r>
      <w:r w:rsidRPr="00F92428">
        <w:rPr>
          <w:rFonts w:ascii="Times New Roman" w:hAnsi="Times New Roman"/>
        </w:rPr>
        <w:t xml:space="preserve"> </w:t>
      </w:r>
      <w:r w:rsidR="00F02E5A" w:rsidRPr="00F92428">
        <w:rPr>
          <w:rFonts w:ascii="Times New Roman" w:hAnsi="Times New Roman"/>
        </w:rPr>
        <w:t>О</w:t>
      </w:r>
      <w:r w:rsidRPr="00F92428">
        <w:rPr>
          <w:rFonts w:ascii="Times New Roman" w:hAnsi="Times New Roman"/>
        </w:rPr>
        <w:t>беспеченность парковками (парковочными местами)</w:t>
      </w:r>
      <w:r w:rsidR="00244BAA">
        <w:rPr>
          <w:rFonts w:ascii="Times New Roman" w:hAnsi="Times New Roman"/>
        </w:rPr>
        <w:t>, объектами дорожного сервиса</w:t>
      </w:r>
      <w:bookmarkEnd w:id="51"/>
    </w:p>
    <w:p w14:paraId="36E21411" w14:textId="4C4388A1" w:rsidR="00CB0993" w:rsidRPr="00E64B27" w:rsidRDefault="0024465A" w:rsidP="00CB0993">
      <w:pPr>
        <w:ind w:firstLine="709"/>
        <w:jc w:val="both"/>
      </w:pPr>
      <w:r>
        <w:t>Количество транспорта</w:t>
      </w:r>
      <w:r w:rsidR="00971A6C" w:rsidRPr="00E64B27">
        <w:t xml:space="preserve"> на территории </w:t>
      </w:r>
      <w:r w:rsidR="00D75996">
        <w:t xml:space="preserve">муниципального округа </w:t>
      </w:r>
      <w:r w:rsidR="004C56C2">
        <w:t>представлен</w:t>
      </w:r>
      <w:r w:rsidR="00931871">
        <w:t>о</w:t>
      </w:r>
      <w:r w:rsidR="004C56C2">
        <w:t xml:space="preserve"> в таблице 1.</w:t>
      </w:r>
      <w:r w:rsidR="0047221D">
        <w:t>4</w:t>
      </w:r>
      <w:r w:rsidR="00E64B27" w:rsidRPr="00E64B27">
        <w:t xml:space="preserve">. </w:t>
      </w:r>
      <w:r w:rsidR="00F64411">
        <w:t xml:space="preserve">Уровень автомобилизации составляет </w:t>
      </w:r>
      <w:r w:rsidR="000D2118">
        <w:t>464</w:t>
      </w:r>
      <w:r w:rsidR="00F64411">
        <w:t xml:space="preserve"> авт./1000 жителей.</w:t>
      </w:r>
    </w:p>
    <w:p w14:paraId="7F8D3C9F" w14:textId="1CDE7B40" w:rsidR="00FC3D2F" w:rsidRPr="00E64B27" w:rsidRDefault="00FC3D2F" w:rsidP="00FC3D2F">
      <w:pPr>
        <w:jc w:val="right"/>
      </w:pPr>
      <w:r w:rsidRPr="00E64B27">
        <w:t>Таблица 1.</w:t>
      </w:r>
      <w:r w:rsidR="0047221D">
        <w:t>4</w:t>
      </w:r>
    </w:p>
    <w:p w14:paraId="1CF2459E" w14:textId="5B9AF4E4" w:rsidR="00FC3D2F" w:rsidRPr="00E64B27" w:rsidRDefault="0024465A" w:rsidP="00FC3D2F">
      <w:pPr>
        <w:jc w:val="center"/>
        <w:rPr>
          <w:u w:val="single"/>
        </w:rPr>
      </w:pPr>
      <w:r>
        <w:rPr>
          <w:u w:val="single"/>
        </w:rPr>
        <w:t>Количество транспорта в</w:t>
      </w:r>
      <w:r w:rsidR="00FC3D2F" w:rsidRPr="00E64B27">
        <w:rPr>
          <w:u w:val="single"/>
        </w:rPr>
        <w:t xml:space="preserve"> </w:t>
      </w:r>
      <w:r w:rsidR="000D2118">
        <w:rPr>
          <w:u w:val="single"/>
        </w:rPr>
        <w:t xml:space="preserve">Тарногском </w:t>
      </w:r>
      <w:r w:rsidR="00E33782">
        <w:rPr>
          <w:u w:val="single"/>
        </w:rPr>
        <w:t>муниципальном округе</w:t>
      </w:r>
      <w:r>
        <w:rPr>
          <w:u w:val="single"/>
        </w:rPr>
        <w:t>, ед.</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26"/>
        <w:gridCol w:w="1632"/>
        <w:gridCol w:w="1737"/>
      </w:tblGrid>
      <w:tr w:rsidR="000D2118" w:rsidRPr="00850340" w14:paraId="7D97ECB1" w14:textId="77777777" w:rsidTr="001071C2">
        <w:trPr>
          <w:tblHeader/>
          <w:jc w:val="center"/>
        </w:trPr>
        <w:tc>
          <w:tcPr>
            <w:tcW w:w="3826" w:type="dxa"/>
            <w:vAlign w:val="center"/>
          </w:tcPr>
          <w:p w14:paraId="3072B35C" w14:textId="77777777" w:rsidR="000D2118" w:rsidRPr="00850340" w:rsidRDefault="000D2118" w:rsidP="001071C2">
            <w:pPr>
              <w:jc w:val="center"/>
              <w:rPr>
                <w:sz w:val="22"/>
              </w:rPr>
            </w:pPr>
            <w:r>
              <w:rPr>
                <w:sz w:val="22"/>
              </w:rPr>
              <w:t>Показатель</w:t>
            </w:r>
          </w:p>
        </w:tc>
        <w:tc>
          <w:tcPr>
            <w:tcW w:w="1632" w:type="dxa"/>
          </w:tcPr>
          <w:p w14:paraId="3B57A085" w14:textId="77777777" w:rsidR="000D2118" w:rsidRPr="00850340" w:rsidRDefault="000D2118" w:rsidP="001071C2">
            <w:pPr>
              <w:jc w:val="center"/>
              <w:rPr>
                <w:sz w:val="22"/>
              </w:rPr>
            </w:pPr>
            <w:r>
              <w:rPr>
                <w:sz w:val="22"/>
              </w:rPr>
              <w:t>Единица измерения</w:t>
            </w:r>
          </w:p>
        </w:tc>
        <w:tc>
          <w:tcPr>
            <w:tcW w:w="1737" w:type="dxa"/>
            <w:vAlign w:val="center"/>
          </w:tcPr>
          <w:p w14:paraId="2BB5EED3" w14:textId="77777777" w:rsidR="000D2118" w:rsidRPr="00850340" w:rsidRDefault="000D2118" w:rsidP="001071C2">
            <w:pPr>
              <w:jc w:val="center"/>
              <w:rPr>
                <w:sz w:val="22"/>
              </w:rPr>
            </w:pPr>
            <w:r w:rsidRPr="00850340">
              <w:rPr>
                <w:sz w:val="22"/>
              </w:rPr>
              <w:t>Кол-во автомобилей</w:t>
            </w:r>
          </w:p>
        </w:tc>
      </w:tr>
      <w:tr w:rsidR="000D2118" w:rsidRPr="00E0355E" w14:paraId="668B587D" w14:textId="77777777" w:rsidTr="001071C2">
        <w:trPr>
          <w:jc w:val="center"/>
        </w:trPr>
        <w:tc>
          <w:tcPr>
            <w:tcW w:w="3826" w:type="dxa"/>
            <w:vAlign w:val="bottom"/>
          </w:tcPr>
          <w:p w14:paraId="48602C8D" w14:textId="77777777" w:rsidR="000D2118" w:rsidRPr="00E0355E" w:rsidRDefault="000D2118" w:rsidP="001071C2">
            <w:pPr>
              <w:rPr>
                <w:color w:val="000000"/>
                <w:sz w:val="22"/>
              </w:rPr>
            </w:pPr>
            <w:r>
              <w:rPr>
                <w:color w:val="000000"/>
                <w:sz w:val="22"/>
              </w:rPr>
              <w:t>Количество автомобилей</w:t>
            </w:r>
          </w:p>
        </w:tc>
        <w:tc>
          <w:tcPr>
            <w:tcW w:w="1632" w:type="dxa"/>
          </w:tcPr>
          <w:p w14:paraId="2C99E694" w14:textId="77777777" w:rsidR="000D2118" w:rsidRPr="00E0355E" w:rsidRDefault="000D2118" w:rsidP="001071C2">
            <w:pPr>
              <w:jc w:val="center"/>
              <w:rPr>
                <w:color w:val="000000"/>
                <w:sz w:val="22"/>
              </w:rPr>
            </w:pPr>
            <w:r>
              <w:rPr>
                <w:color w:val="000000"/>
                <w:sz w:val="22"/>
              </w:rPr>
              <w:t>шт.</w:t>
            </w:r>
          </w:p>
        </w:tc>
        <w:tc>
          <w:tcPr>
            <w:tcW w:w="1737" w:type="dxa"/>
            <w:vAlign w:val="center"/>
          </w:tcPr>
          <w:p w14:paraId="272F8EF0" w14:textId="3E8C4B06" w:rsidR="000D2118" w:rsidRPr="00E0355E" w:rsidRDefault="000D2118" w:rsidP="001071C2">
            <w:pPr>
              <w:jc w:val="center"/>
              <w:rPr>
                <w:color w:val="000000"/>
                <w:sz w:val="22"/>
              </w:rPr>
            </w:pPr>
            <w:r>
              <w:rPr>
                <w:color w:val="000000"/>
                <w:sz w:val="22"/>
              </w:rPr>
              <w:t>5002</w:t>
            </w:r>
          </w:p>
        </w:tc>
      </w:tr>
      <w:tr w:rsidR="000D2118" w:rsidRPr="00E0355E" w14:paraId="751406D3" w14:textId="77777777" w:rsidTr="001071C2">
        <w:trPr>
          <w:jc w:val="center"/>
        </w:trPr>
        <w:tc>
          <w:tcPr>
            <w:tcW w:w="3826" w:type="dxa"/>
            <w:vAlign w:val="bottom"/>
          </w:tcPr>
          <w:p w14:paraId="0ACEA24F" w14:textId="77777777" w:rsidR="000D2118" w:rsidRPr="00E0355E" w:rsidRDefault="000D2118" w:rsidP="001071C2">
            <w:pPr>
              <w:rPr>
                <w:sz w:val="22"/>
              </w:rPr>
            </w:pPr>
            <w:r>
              <w:rPr>
                <w:sz w:val="22"/>
              </w:rPr>
              <w:t>Уровень автомобилизации</w:t>
            </w:r>
          </w:p>
        </w:tc>
        <w:tc>
          <w:tcPr>
            <w:tcW w:w="1632" w:type="dxa"/>
          </w:tcPr>
          <w:p w14:paraId="34355D95" w14:textId="77777777" w:rsidR="000D2118" w:rsidRPr="00E0355E" w:rsidRDefault="000D2118" w:rsidP="001071C2">
            <w:pPr>
              <w:jc w:val="center"/>
              <w:rPr>
                <w:sz w:val="22"/>
              </w:rPr>
            </w:pPr>
            <w:r>
              <w:rPr>
                <w:sz w:val="22"/>
              </w:rPr>
              <w:t>авт./1000 жит.</w:t>
            </w:r>
          </w:p>
        </w:tc>
        <w:tc>
          <w:tcPr>
            <w:tcW w:w="1737" w:type="dxa"/>
            <w:vAlign w:val="bottom"/>
          </w:tcPr>
          <w:p w14:paraId="7E53EF66" w14:textId="30400D25" w:rsidR="000D2118" w:rsidRPr="00E0355E" w:rsidRDefault="000D2118" w:rsidP="001071C2">
            <w:pPr>
              <w:jc w:val="center"/>
              <w:rPr>
                <w:sz w:val="22"/>
              </w:rPr>
            </w:pPr>
            <w:r>
              <w:rPr>
                <w:sz w:val="22"/>
              </w:rPr>
              <w:t>464</w:t>
            </w:r>
          </w:p>
        </w:tc>
      </w:tr>
    </w:tbl>
    <w:p w14:paraId="3D00D465" w14:textId="77777777" w:rsidR="00E33782" w:rsidRDefault="00E33782" w:rsidP="00CB0993">
      <w:pPr>
        <w:keepNext/>
        <w:ind w:firstLine="709"/>
        <w:jc w:val="both"/>
      </w:pPr>
    </w:p>
    <w:p w14:paraId="084C917F" w14:textId="7B8A5A45" w:rsidR="00CB0993" w:rsidRDefault="00CB0993" w:rsidP="00CB0993">
      <w:pPr>
        <w:keepNext/>
        <w:ind w:firstLine="709"/>
        <w:jc w:val="both"/>
      </w:pPr>
      <w:r>
        <w:t>Хранение легковых автомобилей осуществляется преимущественно на придомовых территориях. Парковочные места имеются у объектов социальной инфраструктуры и у административных зданий хозяйствующих организаций</w:t>
      </w:r>
      <w:r w:rsidR="00B74A71">
        <w:t>.</w:t>
      </w:r>
    </w:p>
    <w:p w14:paraId="05A874BB" w14:textId="4BB5C2E0" w:rsidR="00E33782" w:rsidRDefault="006A4DB9" w:rsidP="00CB0993">
      <w:pPr>
        <w:keepNext/>
        <w:ind w:firstLine="709"/>
        <w:jc w:val="both"/>
      </w:pPr>
      <w:r w:rsidRPr="00D50369">
        <w:t>В Таблице 1.5 приведен перечень объектов притяжения транспортных потоков,</w:t>
      </w:r>
      <w:r w:rsidRPr="006A4DB9">
        <w:t xml:space="preserve"> оборудованных плоскостной парковкой, с указанием количества доступных </w:t>
      </w:r>
      <w:proofErr w:type="spellStart"/>
      <w:r w:rsidRPr="006A4DB9">
        <w:t>машино</w:t>
      </w:r>
      <w:proofErr w:type="spellEnd"/>
      <w:r w:rsidRPr="006A4DB9">
        <w:t>-мест. Для обследования были выбраны наиболее крупные объекты транспортного притяжения</w:t>
      </w:r>
      <w:r w:rsidR="00D50369">
        <w:t xml:space="preserve"> в административном центре округа – с. </w:t>
      </w:r>
      <w:r w:rsidR="000D2118">
        <w:t>Тарногский Городок</w:t>
      </w:r>
      <w:r w:rsidRPr="006A4DB9">
        <w:t>.</w:t>
      </w:r>
    </w:p>
    <w:p w14:paraId="72B4922E" w14:textId="614417B9" w:rsidR="0053378F" w:rsidRDefault="0053378F" w:rsidP="0053378F">
      <w:pPr>
        <w:jc w:val="right"/>
      </w:pPr>
      <w:r>
        <w:t>Таблица 1.5</w:t>
      </w:r>
    </w:p>
    <w:p w14:paraId="1458E866" w14:textId="77777777" w:rsidR="0053378F" w:rsidRPr="00CD397A" w:rsidRDefault="0053378F" w:rsidP="0053378F">
      <w:pPr>
        <w:jc w:val="center"/>
        <w:rPr>
          <w:u w:val="single"/>
        </w:rPr>
      </w:pPr>
      <w:r w:rsidRPr="00CD397A">
        <w:rPr>
          <w:u w:val="single"/>
        </w:rPr>
        <w:t>Оценка количества мест для временного хранения ТС у объектов притяжения</w:t>
      </w:r>
    </w:p>
    <w:p w14:paraId="083F2631" w14:textId="77777777" w:rsidR="006A4DB9" w:rsidRDefault="006A4DB9" w:rsidP="00CB0993">
      <w:pPr>
        <w:keepNext/>
        <w:ind w:firstLine="709"/>
        <w:jc w:val="both"/>
      </w:pPr>
    </w:p>
    <w:tbl>
      <w:tblPr>
        <w:tblStyle w:val="af"/>
        <w:tblW w:w="9266" w:type="dxa"/>
        <w:tblInd w:w="28" w:type="dxa"/>
        <w:tblLook w:val="04A0" w:firstRow="1" w:lastRow="0" w:firstColumn="1" w:lastColumn="0" w:noHBand="0" w:noVBand="1"/>
      </w:tblPr>
      <w:tblGrid>
        <w:gridCol w:w="4900"/>
        <w:gridCol w:w="2977"/>
        <w:gridCol w:w="1389"/>
      </w:tblGrid>
      <w:tr w:rsidR="006A4DB9" w:rsidRPr="00FF5CCE" w14:paraId="4DE4794C" w14:textId="77777777" w:rsidTr="00B90420">
        <w:trPr>
          <w:trHeight w:val="340"/>
          <w:tblHeader/>
        </w:trPr>
        <w:tc>
          <w:tcPr>
            <w:tcW w:w="4900" w:type="dxa"/>
          </w:tcPr>
          <w:p w14:paraId="0B11EF54" w14:textId="6E42EEB7" w:rsidR="006A4DB9" w:rsidRPr="006A4DB9" w:rsidRDefault="006A4DB9" w:rsidP="00E4027F">
            <w:pPr>
              <w:pStyle w:val="af3"/>
              <w:ind w:left="0"/>
              <w:contextualSpacing w:val="0"/>
              <w:jc w:val="center"/>
              <w:rPr>
                <w:rFonts w:ascii="Times New Roman" w:hAnsi="Times New Roman"/>
                <w:b/>
              </w:rPr>
            </w:pPr>
            <w:r w:rsidRPr="006A4DB9">
              <w:rPr>
                <w:rFonts w:ascii="Times New Roman" w:hAnsi="Times New Roman"/>
                <w:b/>
              </w:rPr>
              <w:t>Объект</w:t>
            </w:r>
          </w:p>
        </w:tc>
        <w:tc>
          <w:tcPr>
            <w:tcW w:w="2977" w:type="dxa"/>
            <w:tcMar>
              <w:left w:w="28" w:type="dxa"/>
              <w:right w:w="28" w:type="dxa"/>
            </w:tcMar>
            <w:vAlign w:val="center"/>
          </w:tcPr>
          <w:p w14:paraId="23FF8E8A" w14:textId="406202CB" w:rsidR="006A4DB9" w:rsidRPr="006A4DB9" w:rsidRDefault="006A4DB9" w:rsidP="00E4027F">
            <w:pPr>
              <w:pStyle w:val="af3"/>
              <w:ind w:left="0"/>
              <w:contextualSpacing w:val="0"/>
              <w:jc w:val="center"/>
              <w:rPr>
                <w:rFonts w:ascii="Times New Roman" w:hAnsi="Times New Roman"/>
                <w:b/>
              </w:rPr>
            </w:pPr>
            <w:r w:rsidRPr="006A4DB9">
              <w:rPr>
                <w:rFonts w:ascii="Times New Roman" w:hAnsi="Times New Roman"/>
                <w:b/>
              </w:rPr>
              <w:t>Местоположение</w:t>
            </w:r>
          </w:p>
        </w:tc>
        <w:tc>
          <w:tcPr>
            <w:tcW w:w="1389" w:type="dxa"/>
            <w:tcMar>
              <w:left w:w="28" w:type="dxa"/>
              <w:right w:w="28" w:type="dxa"/>
            </w:tcMar>
            <w:vAlign w:val="center"/>
          </w:tcPr>
          <w:p w14:paraId="1E0C033A" w14:textId="77777777" w:rsidR="006A4DB9" w:rsidRPr="006A4DB9" w:rsidRDefault="006A4DB9" w:rsidP="00B90420">
            <w:pPr>
              <w:pStyle w:val="af3"/>
              <w:ind w:left="0" w:firstLine="117"/>
              <w:contextualSpacing w:val="0"/>
              <w:jc w:val="center"/>
              <w:rPr>
                <w:rFonts w:ascii="Times New Roman" w:hAnsi="Times New Roman"/>
                <w:b/>
              </w:rPr>
            </w:pPr>
            <w:r w:rsidRPr="006A4DB9">
              <w:rPr>
                <w:rFonts w:ascii="Times New Roman" w:hAnsi="Times New Roman"/>
                <w:b/>
              </w:rPr>
              <w:t>Количество мест</w:t>
            </w:r>
          </w:p>
        </w:tc>
      </w:tr>
      <w:tr w:rsidR="006A4DB9" w:rsidRPr="00FF5CCE" w14:paraId="3ED25449" w14:textId="77777777" w:rsidTr="00B90420">
        <w:trPr>
          <w:trHeight w:val="340"/>
        </w:trPr>
        <w:tc>
          <w:tcPr>
            <w:tcW w:w="4900" w:type="dxa"/>
          </w:tcPr>
          <w:p w14:paraId="1744C32A" w14:textId="5C507DDB" w:rsidR="006A4DB9" w:rsidRPr="006A4DB9" w:rsidRDefault="000D2118" w:rsidP="004D1F71">
            <w:pPr>
              <w:jc w:val="center"/>
              <w:rPr>
                <w:sz w:val="22"/>
                <w:szCs w:val="22"/>
              </w:rPr>
            </w:pPr>
            <w:r w:rsidRPr="000D2118">
              <w:rPr>
                <w:sz w:val="22"/>
                <w:szCs w:val="22"/>
              </w:rPr>
              <w:t xml:space="preserve">Администрация Тарногского муниципального </w:t>
            </w:r>
            <w:r w:rsidR="004D1F71">
              <w:rPr>
                <w:sz w:val="22"/>
                <w:szCs w:val="22"/>
              </w:rPr>
              <w:t>округа</w:t>
            </w:r>
          </w:p>
        </w:tc>
        <w:tc>
          <w:tcPr>
            <w:tcW w:w="2977" w:type="dxa"/>
            <w:tcMar>
              <w:left w:w="28" w:type="dxa"/>
              <w:right w:w="28" w:type="dxa"/>
            </w:tcMar>
          </w:tcPr>
          <w:p w14:paraId="363942ED" w14:textId="54372E80" w:rsidR="006A4DB9" w:rsidRPr="006A4DB9" w:rsidRDefault="000D2118" w:rsidP="000D2118">
            <w:pPr>
              <w:jc w:val="center"/>
              <w:rPr>
                <w:sz w:val="22"/>
                <w:szCs w:val="22"/>
              </w:rPr>
            </w:pPr>
            <w:r w:rsidRPr="000D2118">
              <w:rPr>
                <w:sz w:val="22"/>
                <w:szCs w:val="22"/>
              </w:rPr>
              <w:t>Советская ул., 30</w:t>
            </w:r>
          </w:p>
        </w:tc>
        <w:tc>
          <w:tcPr>
            <w:tcW w:w="1389" w:type="dxa"/>
            <w:tcMar>
              <w:left w:w="28" w:type="dxa"/>
              <w:right w:w="28" w:type="dxa"/>
            </w:tcMar>
            <w:vAlign w:val="center"/>
          </w:tcPr>
          <w:p w14:paraId="4DC94E6C" w14:textId="3D6D3E0D" w:rsidR="006A4DB9" w:rsidRPr="006A4DB9" w:rsidRDefault="000D2118" w:rsidP="00280D3C">
            <w:pPr>
              <w:pStyle w:val="af3"/>
              <w:spacing w:after="0"/>
              <w:ind w:left="0"/>
              <w:contextualSpacing w:val="0"/>
              <w:jc w:val="center"/>
              <w:rPr>
                <w:rFonts w:ascii="Times New Roman" w:hAnsi="Times New Roman"/>
                <w:sz w:val="22"/>
                <w:szCs w:val="22"/>
              </w:rPr>
            </w:pPr>
            <w:r>
              <w:rPr>
                <w:rFonts w:ascii="Times New Roman" w:hAnsi="Times New Roman"/>
                <w:sz w:val="22"/>
                <w:szCs w:val="22"/>
              </w:rPr>
              <w:t>5</w:t>
            </w:r>
          </w:p>
        </w:tc>
      </w:tr>
      <w:tr w:rsidR="006A4DB9" w:rsidRPr="00FF5CCE" w14:paraId="504BD1C6" w14:textId="77777777" w:rsidTr="00B90420">
        <w:trPr>
          <w:trHeight w:val="340"/>
        </w:trPr>
        <w:tc>
          <w:tcPr>
            <w:tcW w:w="4900" w:type="dxa"/>
          </w:tcPr>
          <w:p w14:paraId="4ADC7D45" w14:textId="10E0894F" w:rsidR="006A4DB9" w:rsidRPr="006A4DB9" w:rsidRDefault="000D2118" w:rsidP="00280D3C">
            <w:pPr>
              <w:jc w:val="center"/>
              <w:rPr>
                <w:sz w:val="22"/>
                <w:szCs w:val="22"/>
              </w:rPr>
            </w:pPr>
            <w:r w:rsidRPr="000D2118">
              <w:rPr>
                <w:sz w:val="22"/>
                <w:szCs w:val="22"/>
              </w:rPr>
              <w:t>БУ Со ВО КЦСОН Тарногского района</w:t>
            </w:r>
          </w:p>
        </w:tc>
        <w:tc>
          <w:tcPr>
            <w:tcW w:w="2977" w:type="dxa"/>
            <w:tcMar>
              <w:left w:w="28" w:type="dxa"/>
              <w:right w:w="28" w:type="dxa"/>
            </w:tcMar>
          </w:tcPr>
          <w:p w14:paraId="25F84033" w14:textId="2226C4F2" w:rsidR="006A4DB9" w:rsidRPr="006A4DB9" w:rsidRDefault="000D2118" w:rsidP="000D2118">
            <w:pPr>
              <w:jc w:val="center"/>
              <w:rPr>
                <w:sz w:val="22"/>
                <w:szCs w:val="22"/>
              </w:rPr>
            </w:pPr>
            <w:r w:rsidRPr="000D2118">
              <w:rPr>
                <w:sz w:val="22"/>
                <w:szCs w:val="22"/>
              </w:rPr>
              <w:t>Советская ул., 39</w:t>
            </w:r>
          </w:p>
        </w:tc>
        <w:tc>
          <w:tcPr>
            <w:tcW w:w="1389" w:type="dxa"/>
            <w:tcMar>
              <w:left w:w="28" w:type="dxa"/>
              <w:right w:w="28" w:type="dxa"/>
            </w:tcMar>
            <w:vAlign w:val="center"/>
          </w:tcPr>
          <w:p w14:paraId="3FC3A989" w14:textId="6E2EB06B" w:rsidR="006A4DB9" w:rsidRPr="006A4DB9" w:rsidRDefault="000D2118" w:rsidP="00280D3C">
            <w:pPr>
              <w:pStyle w:val="af3"/>
              <w:spacing w:after="0"/>
              <w:ind w:left="0"/>
              <w:contextualSpacing w:val="0"/>
              <w:jc w:val="center"/>
              <w:rPr>
                <w:rFonts w:ascii="Times New Roman" w:hAnsi="Times New Roman"/>
                <w:sz w:val="22"/>
                <w:szCs w:val="22"/>
              </w:rPr>
            </w:pPr>
            <w:r>
              <w:rPr>
                <w:rFonts w:ascii="Times New Roman" w:hAnsi="Times New Roman"/>
                <w:sz w:val="22"/>
                <w:szCs w:val="22"/>
              </w:rPr>
              <w:t>10</w:t>
            </w:r>
          </w:p>
        </w:tc>
      </w:tr>
      <w:tr w:rsidR="006A4DB9" w:rsidRPr="00FF5CCE" w14:paraId="08D0AADD" w14:textId="77777777" w:rsidTr="00B90420">
        <w:trPr>
          <w:trHeight w:val="340"/>
        </w:trPr>
        <w:tc>
          <w:tcPr>
            <w:tcW w:w="4900" w:type="dxa"/>
          </w:tcPr>
          <w:p w14:paraId="377C1B6F" w14:textId="3C6E63DA" w:rsidR="006A4DB9" w:rsidRPr="006A4DB9" w:rsidRDefault="000D2118" w:rsidP="00280D3C">
            <w:pPr>
              <w:jc w:val="center"/>
              <w:rPr>
                <w:sz w:val="22"/>
                <w:szCs w:val="22"/>
              </w:rPr>
            </w:pPr>
            <w:r w:rsidRPr="000D2118">
              <w:rPr>
                <w:sz w:val="22"/>
                <w:szCs w:val="22"/>
              </w:rPr>
              <w:t>МБОУ Тарногская средняя школа</w:t>
            </w:r>
          </w:p>
        </w:tc>
        <w:tc>
          <w:tcPr>
            <w:tcW w:w="2977" w:type="dxa"/>
            <w:tcMar>
              <w:left w:w="28" w:type="dxa"/>
              <w:right w:w="28" w:type="dxa"/>
            </w:tcMar>
          </w:tcPr>
          <w:p w14:paraId="07BB6D14" w14:textId="1F172975" w:rsidR="006A4DB9" w:rsidRPr="006A4DB9" w:rsidRDefault="000D2118" w:rsidP="000D2118">
            <w:pPr>
              <w:jc w:val="center"/>
              <w:rPr>
                <w:sz w:val="22"/>
                <w:szCs w:val="22"/>
              </w:rPr>
            </w:pPr>
            <w:r w:rsidRPr="000D2118">
              <w:rPr>
                <w:sz w:val="22"/>
                <w:szCs w:val="22"/>
              </w:rPr>
              <w:t>ул. Одинцова, 45</w:t>
            </w:r>
          </w:p>
        </w:tc>
        <w:tc>
          <w:tcPr>
            <w:tcW w:w="1389" w:type="dxa"/>
            <w:tcMar>
              <w:left w:w="28" w:type="dxa"/>
              <w:right w:w="28" w:type="dxa"/>
            </w:tcMar>
            <w:vAlign w:val="center"/>
          </w:tcPr>
          <w:p w14:paraId="3C544B11" w14:textId="0F46A21D" w:rsidR="006A4DB9" w:rsidRPr="006A4DB9" w:rsidRDefault="000D2118" w:rsidP="00280D3C">
            <w:pPr>
              <w:pStyle w:val="af3"/>
              <w:spacing w:after="0"/>
              <w:ind w:left="0"/>
              <w:contextualSpacing w:val="0"/>
              <w:jc w:val="center"/>
              <w:rPr>
                <w:rFonts w:ascii="Times New Roman" w:hAnsi="Times New Roman"/>
                <w:sz w:val="22"/>
                <w:szCs w:val="22"/>
              </w:rPr>
            </w:pPr>
            <w:r>
              <w:rPr>
                <w:rFonts w:ascii="Times New Roman" w:hAnsi="Times New Roman"/>
                <w:sz w:val="22"/>
                <w:szCs w:val="22"/>
              </w:rPr>
              <w:t>15</w:t>
            </w:r>
          </w:p>
        </w:tc>
      </w:tr>
      <w:tr w:rsidR="007B0A0E" w:rsidRPr="00FF5CCE" w14:paraId="350C9D01" w14:textId="77777777" w:rsidTr="00B90420">
        <w:trPr>
          <w:trHeight w:val="340"/>
        </w:trPr>
        <w:tc>
          <w:tcPr>
            <w:tcW w:w="4900" w:type="dxa"/>
          </w:tcPr>
          <w:p w14:paraId="7ECAC018" w14:textId="77777777" w:rsidR="007B0A0E" w:rsidRDefault="007B0A0E" w:rsidP="001071C2">
            <w:pPr>
              <w:jc w:val="center"/>
              <w:rPr>
                <w:sz w:val="22"/>
                <w:szCs w:val="22"/>
              </w:rPr>
            </w:pPr>
            <w:r>
              <w:rPr>
                <w:sz w:val="22"/>
                <w:szCs w:val="22"/>
              </w:rPr>
              <w:t>Т</w:t>
            </w:r>
            <w:r w:rsidRPr="000D2118">
              <w:rPr>
                <w:sz w:val="22"/>
                <w:szCs w:val="22"/>
              </w:rPr>
              <w:t>арногская Центральная Районная больница</w:t>
            </w:r>
          </w:p>
        </w:tc>
        <w:tc>
          <w:tcPr>
            <w:tcW w:w="2977" w:type="dxa"/>
            <w:tcMar>
              <w:left w:w="28" w:type="dxa"/>
              <w:right w:w="28" w:type="dxa"/>
            </w:tcMar>
          </w:tcPr>
          <w:p w14:paraId="43384930" w14:textId="77777777" w:rsidR="007B0A0E" w:rsidRPr="000D2118" w:rsidRDefault="007B0A0E" w:rsidP="001071C2">
            <w:pPr>
              <w:jc w:val="center"/>
              <w:rPr>
                <w:sz w:val="22"/>
                <w:szCs w:val="22"/>
              </w:rPr>
            </w:pPr>
            <w:r w:rsidRPr="000D2118">
              <w:rPr>
                <w:sz w:val="22"/>
                <w:szCs w:val="22"/>
              </w:rPr>
              <w:t>Пограничная ул., 2Б,</w:t>
            </w:r>
          </w:p>
        </w:tc>
        <w:tc>
          <w:tcPr>
            <w:tcW w:w="1389" w:type="dxa"/>
            <w:tcMar>
              <w:left w:w="28" w:type="dxa"/>
              <w:right w:w="28" w:type="dxa"/>
            </w:tcMar>
            <w:vAlign w:val="center"/>
          </w:tcPr>
          <w:p w14:paraId="615C82A3" w14:textId="77777777" w:rsidR="007B0A0E" w:rsidRDefault="007B0A0E" w:rsidP="001071C2">
            <w:pPr>
              <w:pStyle w:val="af3"/>
              <w:spacing w:after="0"/>
              <w:ind w:left="0"/>
              <w:contextualSpacing w:val="0"/>
              <w:jc w:val="center"/>
              <w:rPr>
                <w:rFonts w:ascii="Times New Roman" w:hAnsi="Times New Roman"/>
                <w:sz w:val="22"/>
                <w:szCs w:val="22"/>
              </w:rPr>
            </w:pPr>
            <w:r>
              <w:rPr>
                <w:rFonts w:ascii="Times New Roman" w:hAnsi="Times New Roman"/>
                <w:sz w:val="22"/>
                <w:szCs w:val="22"/>
              </w:rPr>
              <w:t>30</w:t>
            </w:r>
          </w:p>
        </w:tc>
      </w:tr>
      <w:tr w:rsidR="007B0A0E" w:rsidRPr="00FF5CCE" w14:paraId="70F1B877" w14:textId="77777777" w:rsidTr="00B90420">
        <w:trPr>
          <w:trHeight w:val="340"/>
        </w:trPr>
        <w:tc>
          <w:tcPr>
            <w:tcW w:w="4900" w:type="dxa"/>
          </w:tcPr>
          <w:p w14:paraId="6B3C1303" w14:textId="77777777" w:rsidR="007B0A0E" w:rsidRPr="006A4DB9" w:rsidRDefault="007B0A0E" w:rsidP="001071C2">
            <w:pPr>
              <w:jc w:val="center"/>
              <w:rPr>
                <w:sz w:val="22"/>
                <w:szCs w:val="22"/>
              </w:rPr>
            </w:pPr>
            <w:r w:rsidRPr="000D2118">
              <w:rPr>
                <w:sz w:val="22"/>
                <w:szCs w:val="22"/>
              </w:rPr>
              <w:t>ОГИБДД ОМВД России по Тарногскому району</w:t>
            </w:r>
          </w:p>
        </w:tc>
        <w:tc>
          <w:tcPr>
            <w:tcW w:w="2977" w:type="dxa"/>
            <w:tcMar>
              <w:left w:w="28" w:type="dxa"/>
              <w:right w:w="28" w:type="dxa"/>
            </w:tcMar>
          </w:tcPr>
          <w:p w14:paraId="7AB245FC" w14:textId="77777777" w:rsidR="007B0A0E" w:rsidRPr="006A4DB9" w:rsidRDefault="007B0A0E" w:rsidP="001071C2">
            <w:pPr>
              <w:jc w:val="center"/>
              <w:rPr>
                <w:sz w:val="22"/>
                <w:szCs w:val="22"/>
              </w:rPr>
            </w:pPr>
            <w:r w:rsidRPr="000D2118">
              <w:rPr>
                <w:sz w:val="22"/>
                <w:szCs w:val="22"/>
              </w:rPr>
              <w:t>Советская ул., 8</w:t>
            </w:r>
          </w:p>
        </w:tc>
        <w:tc>
          <w:tcPr>
            <w:tcW w:w="1389" w:type="dxa"/>
            <w:tcMar>
              <w:left w:w="28" w:type="dxa"/>
              <w:right w:w="28" w:type="dxa"/>
            </w:tcMar>
            <w:vAlign w:val="center"/>
          </w:tcPr>
          <w:p w14:paraId="2433C3F8" w14:textId="77777777" w:rsidR="007B0A0E" w:rsidRPr="006A4DB9" w:rsidRDefault="007B0A0E" w:rsidP="001071C2">
            <w:pPr>
              <w:pStyle w:val="af3"/>
              <w:spacing w:after="0"/>
              <w:ind w:left="0"/>
              <w:contextualSpacing w:val="0"/>
              <w:jc w:val="center"/>
              <w:rPr>
                <w:rFonts w:ascii="Times New Roman" w:hAnsi="Times New Roman"/>
                <w:sz w:val="22"/>
                <w:szCs w:val="22"/>
              </w:rPr>
            </w:pPr>
            <w:r>
              <w:rPr>
                <w:rFonts w:ascii="Times New Roman" w:hAnsi="Times New Roman"/>
                <w:sz w:val="22"/>
                <w:szCs w:val="22"/>
              </w:rPr>
              <w:t>30</w:t>
            </w:r>
          </w:p>
        </w:tc>
      </w:tr>
      <w:tr w:rsidR="007B0A0E" w:rsidRPr="00FF5CCE" w14:paraId="517740A6" w14:textId="77777777" w:rsidTr="00B90420">
        <w:trPr>
          <w:trHeight w:val="340"/>
        </w:trPr>
        <w:tc>
          <w:tcPr>
            <w:tcW w:w="4900" w:type="dxa"/>
          </w:tcPr>
          <w:p w14:paraId="765B4F73" w14:textId="77777777" w:rsidR="007B0A0E" w:rsidRDefault="007B0A0E" w:rsidP="001071C2">
            <w:pPr>
              <w:jc w:val="center"/>
              <w:rPr>
                <w:sz w:val="22"/>
                <w:szCs w:val="22"/>
              </w:rPr>
            </w:pPr>
            <w:r w:rsidRPr="000D2118">
              <w:rPr>
                <w:sz w:val="22"/>
                <w:szCs w:val="22"/>
              </w:rPr>
              <w:t>Тарногский маслозавод</w:t>
            </w:r>
          </w:p>
        </w:tc>
        <w:tc>
          <w:tcPr>
            <w:tcW w:w="2977" w:type="dxa"/>
            <w:tcMar>
              <w:left w:w="28" w:type="dxa"/>
              <w:right w:w="28" w:type="dxa"/>
            </w:tcMar>
          </w:tcPr>
          <w:p w14:paraId="2803D50E" w14:textId="77777777" w:rsidR="007B0A0E" w:rsidRPr="000D2118" w:rsidRDefault="007B0A0E" w:rsidP="001071C2">
            <w:pPr>
              <w:jc w:val="center"/>
              <w:rPr>
                <w:sz w:val="22"/>
                <w:szCs w:val="22"/>
              </w:rPr>
            </w:pPr>
          </w:p>
        </w:tc>
        <w:tc>
          <w:tcPr>
            <w:tcW w:w="1389" w:type="dxa"/>
            <w:tcMar>
              <w:left w:w="28" w:type="dxa"/>
              <w:right w:w="28" w:type="dxa"/>
            </w:tcMar>
            <w:vAlign w:val="center"/>
          </w:tcPr>
          <w:p w14:paraId="361151AE" w14:textId="77777777" w:rsidR="007B0A0E" w:rsidRDefault="007B0A0E" w:rsidP="001071C2">
            <w:pPr>
              <w:pStyle w:val="af3"/>
              <w:spacing w:after="0"/>
              <w:ind w:left="0"/>
              <w:contextualSpacing w:val="0"/>
              <w:jc w:val="center"/>
              <w:rPr>
                <w:rFonts w:ascii="Times New Roman" w:hAnsi="Times New Roman"/>
                <w:sz w:val="22"/>
                <w:szCs w:val="22"/>
              </w:rPr>
            </w:pPr>
            <w:r>
              <w:rPr>
                <w:rFonts w:ascii="Times New Roman" w:hAnsi="Times New Roman"/>
                <w:sz w:val="22"/>
                <w:szCs w:val="22"/>
              </w:rPr>
              <w:t>50</w:t>
            </w:r>
          </w:p>
        </w:tc>
      </w:tr>
      <w:tr w:rsidR="007B0A0E" w:rsidRPr="00FF5CCE" w14:paraId="7C961122" w14:textId="77777777" w:rsidTr="00B90420">
        <w:trPr>
          <w:trHeight w:val="340"/>
        </w:trPr>
        <w:tc>
          <w:tcPr>
            <w:tcW w:w="4900" w:type="dxa"/>
          </w:tcPr>
          <w:p w14:paraId="116745C2" w14:textId="77777777" w:rsidR="007B0A0E" w:rsidRPr="006A4DB9" w:rsidRDefault="007B0A0E" w:rsidP="001071C2">
            <w:pPr>
              <w:jc w:val="center"/>
              <w:rPr>
                <w:sz w:val="22"/>
                <w:szCs w:val="22"/>
              </w:rPr>
            </w:pPr>
            <w:r w:rsidRPr="000D2118">
              <w:rPr>
                <w:sz w:val="22"/>
                <w:szCs w:val="22"/>
              </w:rPr>
              <w:t>Продуктовый рынок</w:t>
            </w:r>
          </w:p>
        </w:tc>
        <w:tc>
          <w:tcPr>
            <w:tcW w:w="2977" w:type="dxa"/>
            <w:tcMar>
              <w:left w:w="28" w:type="dxa"/>
              <w:right w:w="28" w:type="dxa"/>
            </w:tcMar>
          </w:tcPr>
          <w:p w14:paraId="41EBEF28" w14:textId="77777777" w:rsidR="007B0A0E" w:rsidRPr="006A4DB9" w:rsidRDefault="007B0A0E" w:rsidP="001071C2">
            <w:pPr>
              <w:jc w:val="center"/>
              <w:rPr>
                <w:sz w:val="22"/>
                <w:szCs w:val="22"/>
              </w:rPr>
            </w:pPr>
          </w:p>
        </w:tc>
        <w:tc>
          <w:tcPr>
            <w:tcW w:w="1389" w:type="dxa"/>
            <w:tcMar>
              <w:left w:w="28" w:type="dxa"/>
              <w:right w:w="28" w:type="dxa"/>
            </w:tcMar>
            <w:vAlign w:val="center"/>
          </w:tcPr>
          <w:p w14:paraId="1342968B" w14:textId="77777777" w:rsidR="007B0A0E" w:rsidRPr="006A4DB9" w:rsidRDefault="007B0A0E" w:rsidP="001071C2">
            <w:pPr>
              <w:pStyle w:val="af3"/>
              <w:spacing w:after="0"/>
              <w:ind w:left="0"/>
              <w:contextualSpacing w:val="0"/>
              <w:jc w:val="center"/>
              <w:rPr>
                <w:rFonts w:ascii="Times New Roman" w:hAnsi="Times New Roman"/>
                <w:sz w:val="22"/>
                <w:szCs w:val="22"/>
              </w:rPr>
            </w:pPr>
            <w:r>
              <w:rPr>
                <w:rFonts w:ascii="Times New Roman" w:hAnsi="Times New Roman"/>
                <w:sz w:val="22"/>
                <w:szCs w:val="22"/>
              </w:rPr>
              <w:t>10</w:t>
            </w:r>
          </w:p>
        </w:tc>
      </w:tr>
      <w:tr w:rsidR="005743B1" w:rsidRPr="00FF5CCE" w14:paraId="638B0AB9" w14:textId="77777777" w:rsidTr="00B90420">
        <w:trPr>
          <w:trHeight w:val="340"/>
        </w:trPr>
        <w:tc>
          <w:tcPr>
            <w:tcW w:w="4900" w:type="dxa"/>
          </w:tcPr>
          <w:p w14:paraId="447CA8EC" w14:textId="7BEDB1A9" w:rsidR="005743B1" w:rsidRPr="006A4DB9" w:rsidRDefault="000D2118" w:rsidP="005F792F">
            <w:pPr>
              <w:jc w:val="center"/>
              <w:rPr>
                <w:sz w:val="22"/>
                <w:szCs w:val="22"/>
              </w:rPr>
            </w:pPr>
            <w:r>
              <w:rPr>
                <w:sz w:val="22"/>
                <w:szCs w:val="22"/>
              </w:rPr>
              <w:t>Магазин</w:t>
            </w:r>
          </w:p>
        </w:tc>
        <w:tc>
          <w:tcPr>
            <w:tcW w:w="2977" w:type="dxa"/>
            <w:tcMar>
              <w:left w:w="28" w:type="dxa"/>
              <w:right w:w="28" w:type="dxa"/>
            </w:tcMar>
          </w:tcPr>
          <w:p w14:paraId="495CC036" w14:textId="1C384FA1" w:rsidR="005743B1" w:rsidRPr="006A4DB9" w:rsidRDefault="000D2118" w:rsidP="000D2118">
            <w:pPr>
              <w:jc w:val="center"/>
              <w:rPr>
                <w:sz w:val="22"/>
                <w:szCs w:val="22"/>
              </w:rPr>
            </w:pPr>
            <w:r w:rsidRPr="000D2118">
              <w:rPr>
                <w:sz w:val="22"/>
                <w:szCs w:val="22"/>
              </w:rPr>
              <w:t>ул. Гагарина, 1А</w:t>
            </w:r>
          </w:p>
        </w:tc>
        <w:tc>
          <w:tcPr>
            <w:tcW w:w="1389" w:type="dxa"/>
            <w:tcMar>
              <w:left w:w="28" w:type="dxa"/>
              <w:right w:w="28" w:type="dxa"/>
            </w:tcMar>
            <w:vAlign w:val="center"/>
          </w:tcPr>
          <w:p w14:paraId="0646C1F2" w14:textId="68C58D30" w:rsidR="005743B1" w:rsidRPr="006A4DB9" w:rsidRDefault="000D2118" w:rsidP="005F792F">
            <w:pPr>
              <w:pStyle w:val="af3"/>
              <w:spacing w:after="0"/>
              <w:ind w:left="0"/>
              <w:contextualSpacing w:val="0"/>
              <w:jc w:val="center"/>
              <w:rPr>
                <w:rFonts w:ascii="Times New Roman" w:hAnsi="Times New Roman"/>
                <w:sz w:val="22"/>
                <w:szCs w:val="22"/>
              </w:rPr>
            </w:pPr>
            <w:r>
              <w:rPr>
                <w:rFonts w:ascii="Times New Roman" w:hAnsi="Times New Roman"/>
                <w:sz w:val="22"/>
                <w:szCs w:val="22"/>
              </w:rPr>
              <w:t>5</w:t>
            </w:r>
          </w:p>
        </w:tc>
      </w:tr>
      <w:tr w:rsidR="006A4DB9" w:rsidRPr="00FF5CCE" w14:paraId="00459376" w14:textId="77777777" w:rsidTr="00B90420">
        <w:trPr>
          <w:trHeight w:val="340"/>
        </w:trPr>
        <w:tc>
          <w:tcPr>
            <w:tcW w:w="4900" w:type="dxa"/>
          </w:tcPr>
          <w:p w14:paraId="11D77DE6" w14:textId="118AED2B" w:rsidR="006A4DB9" w:rsidRPr="006A4DB9" w:rsidRDefault="000D2118" w:rsidP="00280D3C">
            <w:pPr>
              <w:jc w:val="center"/>
              <w:rPr>
                <w:sz w:val="22"/>
                <w:szCs w:val="22"/>
              </w:rPr>
            </w:pPr>
            <w:r>
              <w:rPr>
                <w:sz w:val="22"/>
                <w:szCs w:val="22"/>
              </w:rPr>
              <w:t>Магазин</w:t>
            </w:r>
          </w:p>
        </w:tc>
        <w:tc>
          <w:tcPr>
            <w:tcW w:w="2977" w:type="dxa"/>
            <w:tcMar>
              <w:left w:w="28" w:type="dxa"/>
              <w:right w:w="28" w:type="dxa"/>
            </w:tcMar>
          </w:tcPr>
          <w:p w14:paraId="40747DEC" w14:textId="21869C71" w:rsidR="006A4DB9" w:rsidRPr="006A4DB9" w:rsidRDefault="000D2118" w:rsidP="000D2118">
            <w:pPr>
              <w:jc w:val="center"/>
              <w:rPr>
                <w:sz w:val="22"/>
                <w:szCs w:val="22"/>
              </w:rPr>
            </w:pPr>
            <w:r w:rsidRPr="000D2118">
              <w:rPr>
                <w:sz w:val="22"/>
                <w:szCs w:val="22"/>
              </w:rPr>
              <w:t>Красная ул., 39А</w:t>
            </w:r>
          </w:p>
        </w:tc>
        <w:tc>
          <w:tcPr>
            <w:tcW w:w="1389" w:type="dxa"/>
            <w:tcMar>
              <w:left w:w="28" w:type="dxa"/>
              <w:right w:w="28" w:type="dxa"/>
            </w:tcMar>
            <w:vAlign w:val="center"/>
          </w:tcPr>
          <w:p w14:paraId="500F914A" w14:textId="73C3A8EA" w:rsidR="006A4DB9" w:rsidRPr="006A4DB9" w:rsidRDefault="000D2118" w:rsidP="00280D3C">
            <w:pPr>
              <w:pStyle w:val="af3"/>
              <w:spacing w:after="0"/>
              <w:ind w:left="0"/>
              <w:contextualSpacing w:val="0"/>
              <w:jc w:val="center"/>
              <w:rPr>
                <w:rFonts w:ascii="Times New Roman" w:hAnsi="Times New Roman"/>
                <w:sz w:val="22"/>
                <w:szCs w:val="22"/>
              </w:rPr>
            </w:pPr>
            <w:r>
              <w:rPr>
                <w:rFonts w:ascii="Times New Roman" w:hAnsi="Times New Roman"/>
                <w:sz w:val="22"/>
                <w:szCs w:val="22"/>
              </w:rPr>
              <w:t>10</w:t>
            </w:r>
          </w:p>
        </w:tc>
      </w:tr>
    </w:tbl>
    <w:p w14:paraId="5FF70ECC" w14:textId="77777777" w:rsidR="00E33782" w:rsidRDefault="00E33782" w:rsidP="00CB0993">
      <w:pPr>
        <w:keepNext/>
        <w:ind w:firstLine="709"/>
        <w:jc w:val="both"/>
      </w:pPr>
    </w:p>
    <w:p w14:paraId="67C452F7" w14:textId="77777777" w:rsidR="00BD5E5C" w:rsidRDefault="00BD5E5C" w:rsidP="008C2738">
      <w:pPr>
        <w:ind w:firstLine="851"/>
        <w:jc w:val="both"/>
      </w:pPr>
      <w:r>
        <w:t>Хранение автомобильного транспорта общего пользования и грузового транспорта осуществляется на территории хозяйствующих предприятий.</w:t>
      </w:r>
    </w:p>
    <w:p w14:paraId="1996CDC3" w14:textId="1D16B37D" w:rsidR="0047221D" w:rsidRDefault="00244BAA" w:rsidP="008C2738">
      <w:pPr>
        <w:ind w:firstLine="851"/>
        <w:jc w:val="both"/>
      </w:pPr>
      <w:r>
        <w:lastRenderedPageBreak/>
        <w:t xml:space="preserve">На территории </w:t>
      </w:r>
      <w:r w:rsidR="005743B1">
        <w:t xml:space="preserve">округа </w:t>
      </w:r>
      <w:r w:rsidR="0047221D">
        <w:t xml:space="preserve">находятся здания автосервиса </w:t>
      </w:r>
      <w:r w:rsidR="00931871">
        <w:t xml:space="preserve">и </w:t>
      </w:r>
      <w:r w:rsidR="003558D8">
        <w:t>АЗС (</w:t>
      </w:r>
      <w:r w:rsidR="0047221D">
        <w:t>таблица 1.</w:t>
      </w:r>
      <w:r w:rsidR="00155510">
        <w:t>6</w:t>
      </w:r>
      <w:r w:rsidR="0047221D">
        <w:t>)</w:t>
      </w:r>
    </w:p>
    <w:p w14:paraId="7DB30683" w14:textId="65682E37" w:rsidR="0047221D" w:rsidRPr="00E64B27" w:rsidRDefault="0047221D" w:rsidP="0047221D">
      <w:pPr>
        <w:jc w:val="right"/>
      </w:pPr>
      <w:r w:rsidRPr="00E64B27">
        <w:t>Таблица 1.</w:t>
      </w:r>
      <w:r w:rsidR="00155510">
        <w:t>6</w:t>
      </w:r>
    </w:p>
    <w:p w14:paraId="580DDA0F" w14:textId="7DC79435" w:rsidR="0047221D" w:rsidRDefault="00E4710B" w:rsidP="0047221D">
      <w:pPr>
        <w:jc w:val="center"/>
        <w:rPr>
          <w:u w:val="single"/>
        </w:rPr>
      </w:pPr>
      <w:r>
        <w:rPr>
          <w:u w:val="single"/>
        </w:rPr>
        <w:t>Здания и сооружения придорожного сервиса</w:t>
      </w:r>
    </w:p>
    <w:tbl>
      <w:tblPr>
        <w:tblStyle w:val="af"/>
        <w:tblW w:w="0" w:type="auto"/>
        <w:jc w:val="center"/>
        <w:tblLook w:val="04A0" w:firstRow="1" w:lastRow="0" w:firstColumn="1" w:lastColumn="0" w:noHBand="0" w:noVBand="1"/>
      </w:tblPr>
      <w:tblGrid>
        <w:gridCol w:w="4390"/>
        <w:gridCol w:w="3133"/>
      </w:tblGrid>
      <w:tr w:rsidR="007B0A0E" w:rsidRPr="00EE3504" w14:paraId="5442502A" w14:textId="19D0D67C" w:rsidTr="007B0A0E">
        <w:trPr>
          <w:jc w:val="center"/>
        </w:trPr>
        <w:tc>
          <w:tcPr>
            <w:tcW w:w="4390" w:type="dxa"/>
            <w:tcMar>
              <w:left w:w="28" w:type="dxa"/>
              <w:right w:w="28" w:type="dxa"/>
            </w:tcMar>
            <w:vAlign w:val="center"/>
          </w:tcPr>
          <w:p w14:paraId="0AFB8515" w14:textId="77777777" w:rsidR="007B0A0E" w:rsidRPr="00EE3504" w:rsidRDefault="007B0A0E" w:rsidP="00E4027F">
            <w:pPr>
              <w:keepNext/>
              <w:jc w:val="center"/>
              <w:rPr>
                <w:b/>
                <w:sz w:val="20"/>
                <w:szCs w:val="20"/>
              </w:rPr>
            </w:pPr>
            <w:r w:rsidRPr="00EE3504">
              <w:rPr>
                <w:b/>
                <w:sz w:val="20"/>
                <w:szCs w:val="20"/>
              </w:rPr>
              <w:t>Наименование сооружения</w:t>
            </w:r>
          </w:p>
        </w:tc>
        <w:tc>
          <w:tcPr>
            <w:tcW w:w="3133" w:type="dxa"/>
            <w:tcMar>
              <w:left w:w="28" w:type="dxa"/>
              <w:right w:w="28" w:type="dxa"/>
            </w:tcMar>
            <w:vAlign w:val="center"/>
          </w:tcPr>
          <w:p w14:paraId="6E2D2070" w14:textId="77777777" w:rsidR="007B0A0E" w:rsidRPr="00EE3504" w:rsidRDefault="007B0A0E" w:rsidP="00E4027F">
            <w:pPr>
              <w:keepNext/>
              <w:jc w:val="center"/>
              <w:rPr>
                <w:b/>
                <w:sz w:val="20"/>
                <w:szCs w:val="20"/>
              </w:rPr>
            </w:pPr>
            <w:r w:rsidRPr="00EE3504">
              <w:rPr>
                <w:b/>
                <w:sz w:val="20"/>
                <w:szCs w:val="20"/>
              </w:rPr>
              <w:t>Местоположение</w:t>
            </w:r>
          </w:p>
        </w:tc>
      </w:tr>
      <w:tr w:rsidR="007B0A0E" w:rsidRPr="00EE3504" w14:paraId="2F3E6F08" w14:textId="36D957B7" w:rsidTr="007B0A0E">
        <w:trPr>
          <w:jc w:val="center"/>
        </w:trPr>
        <w:tc>
          <w:tcPr>
            <w:tcW w:w="4390" w:type="dxa"/>
            <w:tcMar>
              <w:left w:w="28" w:type="dxa"/>
              <w:right w:w="28" w:type="dxa"/>
            </w:tcMar>
            <w:vAlign w:val="center"/>
          </w:tcPr>
          <w:p w14:paraId="0F0A2F41" w14:textId="265C24AD" w:rsidR="007B0A0E" w:rsidRPr="00EE3504" w:rsidRDefault="007B0A0E" w:rsidP="007B0A0E">
            <w:pPr>
              <w:jc w:val="center"/>
              <w:rPr>
                <w:sz w:val="20"/>
                <w:szCs w:val="20"/>
              </w:rPr>
            </w:pPr>
            <w:r>
              <w:rPr>
                <w:sz w:val="20"/>
                <w:szCs w:val="20"/>
              </w:rPr>
              <w:t>АЗС Лукойл</w:t>
            </w:r>
          </w:p>
        </w:tc>
        <w:tc>
          <w:tcPr>
            <w:tcW w:w="3133" w:type="dxa"/>
            <w:tcMar>
              <w:left w:w="28" w:type="dxa"/>
              <w:right w:w="28" w:type="dxa"/>
            </w:tcMar>
            <w:vAlign w:val="center"/>
          </w:tcPr>
          <w:p w14:paraId="14C39BD8" w14:textId="37F7C183" w:rsidR="007B0A0E" w:rsidRPr="00EE3504" w:rsidRDefault="007B0A0E" w:rsidP="007B0A0E">
            <w:pPr>
              <w:jc w:val="center"/>
              <w:rPr>
                <w:sz w:val="20"/>
                <w:szCs w:val="20"/>
              </w:rPr>
            </w:pPr>
            <w:proofErr w:type="spellStart"/>
            <w:r>
              <w:rPr>
                <w:sz w:val="20"/>
                <w:szCs w:val="20"/>
              </w:rPr>
              <w:t>ул.Пограничная</w:t>
            </w:r>
            <w:proofErr w:type="spellEnd"/>
            <w:r>
              <w:rPr>
                <w:sz w:val="20"/>
                <w:szCs w:val="20"/>
              </w:rPr>
              <w:t>, 25</w:t>
            </w:r>
          </w:p>
        </w:tc>
      </w:tr>
      <w:tr w:rsidR="007B0A0E" w:rsidRPr="00EE3504" w14:paraId="29A31673" w14:textId="60BCE6F2" w:rsidTr="007B0A0E">
        <w:trPr>
          <w:jc w:val="center"/>
        </w:trPr>
        <w:tc>
          <w:tcPr>
            <w:tcW w:w="4390" w:type="dxa"/>
            <w:tcMar>
              <w:left w:w="28" w:type="dxa"/>
              <w:right w:w="28" w:type="dxa"/>
            </w:tcMar>
            <w:vAlign w:val="center"/>
          </w:tcPr>
          <w:p w14:paraId="09365D47" w14:textId="36C78F10" w:rsidR="007B0A0E" w:rsidRPr="00EE3504" w:rsidRDefault="007B0A0E" w:rsidP="007B0A0E">
            <w:pPr>
              <w:jc w:val="center"/>
              <w:rPr>
                <w:sz w:val="20"/>
                <w:szCs w:val="20"/>
              </w:rPr>
            </w:pPr>
            <w:r>
              <w:rPr>
                <w:sz w:val="20"/>
                <w:szCs w:val="20"/>
              </w:rPr>
              <w:t xml:space="preserve">АЗС </w:t>
            </w:r>
            <w:proofErr w:type="spellStart"/>
            <w:r>
              <w:rPr>
                <w:sz w:val="20"/>
                <w:szCs w:val="20"/>
              </w:rPr>
              <w:t>Устьнефтепродукт</w:t>
            </w:r>
            <w:proofErr w:type="spellEnd"/>
          </w:p>
        </w:tc>
        <w:tc>
          <w:tcPr>
            <w:tcW w:w="3133" w:type="dxa"/>
            <w:tcMar>
              <w:left w:w="28" w:type="dxa"/>
              <w:right w:w="28" w:type="dxa"/>
            </w:tcMar>
            <w:vAlign w:val="center"/>
          </w:tcPr>
          <w:p w14:paraId="05A51855" w14:textId="20C835CD" w:rsidR="007B0A0E" w:rsidRPr="00EE3504" w:rsidRDefault="007B0A0E" w:rsidP="007B0A0E">
            <w:pPr>
              <w:jc w:val="center"/>
              <w:rPr>
                <w:sz w:val="20"/>
                <w:szCs w:val="20"/>
              </w:rPr>
            </w:pPr>
            <w:r w:rsidRPr="002178CE">
              <w:rPr>
                <w:sz w:val="20"/>
                <w:szCs w:val="20"/>
              </w:rPr>
              <w:t>ул. Пограничная, 43</w:t>
            </w:r>
          </w:p>
        </w:tc>
      </w:tr>
      <w:tr w:rsidR="007B0A0E" w:rsidRPr="00EE3504" w14:paraId="35DF2ACF" w14:textId="77777777" w:rsidTr="007B0A0E">
        <w:trPr>
          <w:jc w:val="center"/>
        </w:trPr>
        <w:tc>
          <w:tcPr>
            <w:tcW w:w="4390" w:type="dxa"/>
            <w:tcMar>
              <w:left w:w="28" w:type="dxa"/>
              <w:right w:w="28" w:type="dxa"/>
            </w:tcMar>
            <w:vAlign w:val="center"/>
          </w:tcPr>
          <w:p w14:paraId="31AA74B2" w14:textId="13E7DBCB" w:rsidR="007B0A0E" w:rsidRDefault="007B0A0E" w:rsidP="007B0A0E">
            <w:pPr>
              <w:jc w:val="center"/>
              <w:rPr>
                <w:sz w:val="20"/>
                <w:szCs w:val="20"/>
              </w:rPr>
            </w:pPr>
            <w:r w:rsidRPr="007B0A0E">
              <w:rPr>
                <w:sz w:val="20"/>
                <w:szCs w:val="20"/>
              </w:rPr>
              <w:t xml:space="preserve">Авто Заправка / АЗС </w:t>
            </w:r>
            <w:proofErr w:type="spellStart"/>
            <w:r w:rsidRPr="007B0A0E">
              <w:rPr>
                <w:sz w:val="20"/>
                <w:szCs w:val="20"/>
              </w:rPr>
              <w:t>Устьнефтепродукт</w:t>
            </w:r>
            <w:proofErr w:type="spellEnd"/>
            <w:r w:rsidRPr="007B0A0E">
              <w:rPr>
                <w:sz w:val="20"/>
                <w:szCs w:val="20"/>
              </w:rPr>
              <w:t xml:space="preserve"> №3</w:t>
            </w:r>
          </w:p>
        </w:tc>
        <w:tc>
          <w:tcPr>
            <w:tcW w:w="3133" w:type="dxa"/>
            <w:tcMar>
              <w:left w:w="28" w:type="dxa"/>
              <w:right w:w="28" w:type="dxa"/>
            </w:tcMar>
            <w:vAlign w:val="center"/>
          </w:tcPr>
          <w:p w14:paraId="734B96A5" w14:textId="122ABCDB" w:rsidR="007B0A0E" w:rsidRPr="002178CE" w:rsidRDefault="007B0A0E" w:rsidP="007B0A0E">
            <w:pPr>
              <w:jc w:val="center"/>
              <w:rPr>
                <w:sz w:val="20"/>
                <w:szCs w:val="20"/>
              </w:rPr>
            </w:pPr>
            <w:proofErr w:type="spellStart"/>
            <w:r>
              <w:rPr>
                <w:sz w:val="20"/>
                <w:szCs w:val="20"/>
              </w:rPr>
              <w:t>ул.Красная</w:t>
            </w:r>
            <w:proofErr w:type="spellEnd"/>
          </w:p>
        </w:tc>
      </w:tr>
      <w:tr w:rsidR="007B0A0E" w:rsidRPr="00EE3504" w14:paraId="2356A6C5" w14:textId="77777777" w:rsidTr="007B0A0E">
        <w:trPr>
          <w:jc w:val="center"/>
        </w:trPr>
        <w:tc>
          <w:tcPr>
            <w:tcW w:w="4390" w:type="dxa"/>
            <w:tcMar>
              <w:left w:w="28" w:type="dxa"/>
              <w:right w:w="28" w:type="dxa"/>
            </w:tcMar>
            <w:vAlign w:val="center"/>
          </w:tcPr>
          <w:p w14:paraId="56EA2F89" w14:textId="53E58779" w:rsidR="007B0A0E" w:rsidRDefault="007B0A0E" w:rsidP="007B0A0E">
            <w:pPr>
              <w:jc w:val="center"/>
              <w:rPr>
                <w:sz w:val="20"/>
                <w:szCs w:val="20"/>
              </w:rPr>
            </w:pPr>
            <w:r>
              <w:rPr>
                <w:sz w:val="20"/>
                <w:szCs w:val="20"/>
              </w:rPr>
              <w:t>СТО</w:t>
            </w:r>
          </w:p>
        </w:tc>
        <w:tc>
          <w:tcPr>
            <w:tcW w:w="3133" w:type="dxa"/>
            <w:tcMar>
              <w:left w:w="28" w:type="dxa"/>
              <w:right w:w="28" w:type="dxa"/>
            </w:tcMar>
            <w:vAlign w:val="center"/>
          </w:tcPr>
          <w:p w14:paraId="712E77C1" w14:textId="278B017A" w:rsidR="007B0A0E" w:rsidRPr="002178CE" w:rsidRDefault="007B0A0E" w:rsidP="007B0A0E">
            <w:pPr>
              <w:jc w:val="center"/>
              <w:rPr>
                <w:sz w:val="20"/>
                <w:szCs w:val="20"/>
              </w:rPr>
            </w:pPr>
            <w:proofErr w:type="spellStart"/>
            <w:r>
              <w:rPr>
                <w:sz w:val="20"/>
                <w:szCs w:val="20"/>
              </w:rPr>
              <w:t>ул.Пролетарская</w:t>
            </w:r>
            <w:proofErr w:type="spellEnd"/>
          </w:p>
        </w:tc>
      </w:tr>
    </w:tbl>
    <w:p w14:paraId="692E82E2" w14:textId="38600306" w:rsidR="0047221D" w:rsidRDefault="0047221D" w:rsidP="0047221D">
      <w:pPr>
        <w:jc w:val="center"/>
        <w:rPr>
          <w:u w:val="single"/>
        </w:rPr>
      </w:pPr>
    </w:p>
    <w:p w14:paraId="301B0B50" w14:textId="77777777" w:rsidR="00450B11" w:rsidRPr="00F92428" w:rsidRDefault="00450B11" w:rsidP="00CB7047">
      <w:pPr>
        <w:pStyle w:val="21"/>
        <w:spacing w:line="240" w:lineRule="auto"/>
        <w:rPr>
          <w:rFonts w:ascii="Times New Roman" w:hAnsi="Times New Roman"/>
        </w:rPr>
      </w:pPr>
      <w:bookmarkStart w:id="52" w:name="dst100042"/>
      <w:bookmarkStart w:id="53" w:name="_Toc148667213"/>
      <w:bookmarkEnd w:id="52"/>
      <w:r w:rsidRPr="00F92428">
        <w:rPr>
          <w:rFonts w:ascii="Times New Roman" w:hAnsi="Times New Roman"/>
        </w:rPr>
        <w:t>1.6. Характеристика работы транспортных средств общего пользования, включая анализ пассажиропотока</w:t>
      </w:r>
      <w:bookmarkEnd w:id="53"/>
    </w:p>
    <w:p w14:paraId="759AC051" w14:textId="77777777" w:rsidR="00015A5E" w:rsidRDefault="00015A5E" w:rsidP="00015A5E">
      <w:pPr>
        <w:ind w:firstLine="709"/>
        <w:jc w:val="both"/>
      </w:pPr>
      <w:r>
        <w:t xml:space="preserve">Пассажирский транспорт является важнейшим элементом сферы обслуживания населения, без которого невозможно нормальное функционирование общества. Он призван удовлетворять потребности населения в передвижениях, вызванные производственными, бытовыми, культурными связями. </w:t>
      </w:r>
    </w:p>
    <w:p w14:paraId="14622FF2" w14:textId="77777777" w:rsidR="00D4356D" w:rsidRDefault="00D4356D" w:rsidP="008F7BCA">
      <w:pPr>
        <w:ind w:firstLine="709"/>
        <w:jc w:val="both"/>
        <w:rPr>
          <w:szCs w:val="26"/>
        </w:rPr>
      </w:pPr>
    </w:p>
    <w:p w14:paraId="15D61BB3" w14:textId="77777777" w:rsidR="00486B48" w:rsidRPr="00815082" w:rsidRDefault="00486B48" w:rsidP="00CB7047">
      <w:pPr>
        <w:rPr>
          <w:b/>
        </w:rPr>
      </w:pPr>
      <w:r w:rsidRPr="00815082">
        <w:rPr>
          <w:b/>
        </w:rPr>
        <w:t>Автомобильный транспорт</w:t>
      </w:r>
    </w:p>
    <w:p w14:paraId="51F17220" w14:textId="7B6150C9" w:rsidR="00646EBE" w:rsidRDefault="00646EBE" w:rsidP="00646EBE">
      <w:pPr>
        <w:ind w:firstLine="709"/>
        <w:jc w:val="both"/>
      </w:pPr>
      <w:r>
        <w:t xml:space="preserve">На территории </w:t>
      </w:r>
      <w:r w:rsidR="00F02F23">
        <w:t>округа</w:t>
      </w:r>
      <w:r>
        <w:t xml:space="preserve"> пассажирские перевозки наземным транспортом представлены </w:t>
      </w:r>
      <w:r w:rsidR="0065419B">
        <w:t>районными и межмуниципальными</w:t>
      </w:r>
      <w:r w:rsidR="00015A5E">
        <w:t xml:space="preserve"> </w:t>
      </w:r>
      <w:r w:rsidR="00EB342E">
        <w:t>маршрутами.</w:t>
      </w:r>
    </w:p>
    <w:p w14:paraId="2EADE439" w14:textId="5D419257" w:rsidR="00AB2E7E" w:rsidRDefault="00AB2E7E" w:rsidP="00AB2E7E">
      <w:pPr>
        <w:pStyle w:val="S0"/>
        <w:keepNext/>
        <w:widowControl w:val="0"/>
      </w:pPr>
      <w:r w:rsidRPr="007C5B31">
        <w:t>Показатели деятельности автотранспорта по</w:t>
      </w:r>
      <w:r w:rsidR="00033733">
        <w:t xml:space="preserve"> районным</w:t>
      </w:r>
      <w:r w:rsidRPr="007C5B31">
        <w:t xml:space="preserve"> пассажирским маршрутам регулярных перевозок</w:t>
      </w:r>
      <w:r>
        <w:t xml:space="preserve"> представлены в таблице 1.</w:t>
      </w:r>
      <w:r w:rsidR="00280D3C">
        <w:t>7</w:t>
      </w:r>
      <w:r>
        <w:t>.</w:t>
      </w:r>
    </w:p>
    <w:p w14:paraId="543D8232" w14:textId="2A6B491C" w:rsidR="00280D3C" w:rsidRDefault="00280D3C" w:rsidP="00280D3C">
      <w:pPr>
        <w:pStyle w:val="S0"/>
        <w:keepNext/>
        <w:widowControl w:val="0"/>
        <w:jc w:val="right"/>
      </w:pPr>
      <w:r>
        <w:t>Таблица 1.7</w:t>
      </w:r>
    </w:p>
    <w:p w14:paraId="21180353" w14:textId="67CB901D" w:rsidR="00280D3C" w:rsidRDefault="00280D3C" w:rsidP="00280D3C">
      <w:pPr>
        <w:jc w:val="center"/>
        <w:rPr>
          <w:u w:val="single"/>
        </w:rPr>
      </w:pPr>
      <w:r>
        <w:rPr>
          <w:u w:val="single"/>
        </w:rPr>
        <w:t>Маршруты общественного транспорта на территории округа</w:t>
      </w:r>
    </w:p>
    <w:tbl>
      <w:tblPr>
        <w:tblW w:w="8820" w:type="dxa"/>
        <w:jc w:val="center"/>
        <w:tblLook w:val="04A0" w:firstRow="1" w:lastRow="0" w:firstColumn="1" w:lastColumn="0" w:noHBand="0" w:noVBand="1"/>
      </w:tblPr>
      <w:tblGrid>
        <w:gridCol w:w="1147"/>
        <w:gridCol w:w="2676"/>
        <w:gridCol w:w="3260"/>
        <w:gridCol w:w="1737"/>
      </w:tblGrid>
      <w:tr w:rsidR="00C81CD6" w:rsidRPr="00280D3C" w14:paraId="748FC118" w14:textId="77777777" w:rsidTr="00C81CD6">
        <w:trPr>
          <w:trHeight w:val="300"/>
          <w:tblHeader/>
          <w:jc w:val="center"/>
        </w:trPr>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7CE0EE" w14:textId="6802A077" w:rsidR="00C81CD6" w:rsidRPr="00280D3C" w:rsidRDefault="00C81CD6" w:rsidP="00280D3C">
            <w:pPr>
              <w:jc w:val="center"/>
              <w:rPr>
                <w:color w:val="000000"/>
                <w:sz w:val="22"/>
                <w:szCs w:val="22"/>
              </w:rPr>
            </w:pPr>
            <w:r w:rsidRPr="00280D3C">
              <w:rPr>
                <w:color w:val="000000"/>
                <w:sz w:val="22"/>
                <w:szCs w:val="22"/>
              </w:rPr>
              <w:t>Номер маршрута</w:t>
            </w:r>
          </w:p>
        </w:tc>
        <w:tc>
          <w:tcPr>
            <w:tcW w:w="2676" w:type="dxa"/>
            <w:tcBorders>
              <w:top w:val="single" w:sz="4" w:space="0" w:color="auto"/>
              <w:left w:val="nil"/>
              <w:bottom w:val="single" w:sz="4" w:space="0" w:color="auto"/>
              <w:right w:val="single" w:sz="4" w:space="0" w:color="auto"/>
            </w:tcBorders>
            <w:shd w:val="clear" w:color="auto" w:fill="auto"/>
            <w:noWrap/>
            <w:vAlign w:val="center"/>
          </w:tcPr>
          <w:p w14:paraId="61CDE3C6" w14:textId="59F1C212" w:rsidR="00C81CD6" w:rsidRPr="00280D3C" w:rsidRDefault="00C81CD6" w:rsidP="00280D3C">
            <w:pPr>
              <w:jc w:val="center"/>
              <w:rPr>
                <w:color w:val="000000"/>
                <w:sz w:val="22"/>
                <w:szCs w:val="22"/>
              </w:rPr>
            </w:pPr>
            <w:r w:rsidRPr="00280D3C">
              <w:rPr>
                <w:color w:val="000000"/>
                <w:sz w:val="22"/>
                <w:szCs w:val="22"/>
              </w:rPr>
              <w:t>Наименование маршрута</w:t>
            </w:r>
          </w:p>
        </w:tc>
        <w:tc>
          <w:tcPr>
            <w:tcW w:w="3260" w:type="dxa"/>
            <w:tcBorders>
              <w:top w:val="single" w:sz="4" w:space="0" w:color="auto"/>
              <w:left w:val="nil"/>
              <w:bottom w:val="single" w:sz="4" w:space="0" w:color="auto"/>
              <w:right w:val="single" w:sz="4" w:space="0" w:color="auto"/>
            </w:tcBorders>
          </w:tcPr>
          <w:p w14:paraId="4A0C7FD7" w14:textId="353BE2D6" w:rsidR="00C81CD6" w:rsidRPr="00280D3C" w:rsidRDefault="00C81CD6" w:rsidP="00280D3C">
            <w:pPr>
              <w:jc w:val="center"/>
              <w:rPr>
                <w:color w:val="000000"/>
                <w:sz w:val="22"/>
                <w:szCs w:val="22"/>
              </w:rPr>
            </w:pPr>
            <w:r>
              <w:rPr>
                <w:color w:val="000000"/>
                <w:sz w:val="22"/>
                <w:szCs w:val="22"/>
              </w:rPr>
              <w:t>Промежуточные остановочные пункты</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A8108D" w14:textId="5EE67467" w:rsidR="00C81CD6" w:rsidRPr="00280D3C" w:rsidRDefault="00C81CD6" w:rsidP="00280D3C">
            <w:pPr>
              <w:jc w:val="center"/>
              <w:rPr>
                <w:color w:val="000000"/>
                <w:sz w:val="22"/>
                <w:szCs w:val="22"/>
              </w:rPr>
            </w:pPr>
            <w:r w:rsidRPr="00280D3C">
              <w:rPr>
                <w:color w:val="000000"/>
                <w:sz w:val="22"/>
                <w:szCs w:val="22"/>
              </w:rPr>
              <w:t>Протяженность, км</w:t>
            </w:r>
          </w:p>
        </w:tc>
      </w:tr>
      <w:tr w:rsidR="00033733" w:rsidRPr="00280D3C" w14:paraId="71DC3265" w14:textId="77777777" w:rsidTr="001071C2">
        <w:trPr>
          <w:trHeight w:val="300"/>
          <w:jc w:val="center"/>
        </w:trPr>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20C4F0" w14:textId="246C6A15" w:rsidR="00033733" w:rsidRPr="00280D3C" w:rsidRDefault="00033733" w:rsidP="00033733">
            <w:pPr>
              <w:jc w:val="center"/>
              <w:rPr>
                <w:color w:val="000000"/>
                <w:sz w:val="22"/>
                <w:szCs w:val="22"/>
              </w:rPr>
            </w:pPr>
            <w:r>
              <w:rPr>
                <w:sz w:val="20"/>
                <w:szCs w:val="20"/>
              </w:rPr>
              <w:t>№ 1</w:t>
            </w:r>
          </w:p>
        </w:tc>
        <w:tc>
          <w:tcPr>
            <w:tcW w:w="2676" w:type="dxa"/>
            <w:tcBorders>
              <w:top w:val="single" w:sz="4" w:space="0" w:color="auto"/>
              <w:left w:val="nil"/>
              <w:bottom w:val="single" w:sz="4" w:space="0" w:color="auto"/>
              <w:right w:val="single" w:sz="4" w:space="0" w:color="auto"/>
            </w:tcBorders>
            <w:shd w:val="clear" w:color="auto" w:fill="auto"/>
            <w:noWrap/>
            <w:vAlign w:val="center"/>
          </w:tcPr>
          <w:p w14:paraId="3E2FD719" w14:textId="54DEE158" w:rsidR="00033733" w:rsidRPr="00D41CB9" w:rsidRDefault="00033733" w:rsidP="00033733">
            <w:pPr>
              <w:jc w:val="center"/>
              <w:rPr>
                <w:color w:val="000000"/>
                <w:sz w:val="22"/>
                <w:szCs w:val="22"/>
              </w:rPr>
            </w:pPr>
            <w:r w:rsidRPr="00DF5EDD">
              <w:rPr>
                <w:sz w:val="20"/>
                <w:szCs w:val="20"/>
              </w:rPr>
              <w:t xml:space="preserve">с. Тарногский Городок –д. </w:t>
            </w:r>
            <w:proofErr w:type="spellStart"/>
            <w:r w:rsidRPr="00DF5EDD">
              <w:rPr>
                <w:sz w:val="20"/>
                <w:szCs w:val="20"/>
              </w:rPr>
              <w:t>Антипинская</w:t>
            </w:r>
            <w:proofErr w:type="spellEnd"/>
          </w:p>
        </w:tc>
        <w:tc>
          <w:tcPr>
            <w:tcW w:w="3260" w:type="dxa"/>
            <w:tcBorders>
              <w:top w:val="single" w:sz="4" w:space="0" w:color="auto"/>
              <w:left w:val="nil"/>
              <w:bottom w:val="single" w:sz="4" w:space="0" w:color="auto"/>
              <w:right w:val="single" w:sz="4" w:space="0" w:color="auto"/>
            </w:tcBorders>
            <w:vAlign w:val="center"/>
          </w:tcPr>
          <w:p w14:paraId="48B4A494" w14:textId="2FEBD28A" w:rsidR="00033733" w:rsidRDefault="00033733" w:rsidP="00033733">
            <w:pPr>
              <w:jc w:val="center"/>
              <w:rPr>
                <w:color w:val="000000"/>
                <w:sz w:val="22"/>
                <w:szCs w:val="22"/>
              </w:rPr>
            </w:pPr>
            <w:r>
              <w:rPr>
                <w:sz w:val="20"/>
                <w:szCs w:val="20"/>
              </w:rPr>
              <w:t xml:space="preserve">Николаевская – </w:t>
            </w:r>
            <w:proofErr w:type="spellStart"/>
            <w:r>
              <w:rPr>
                <w:sz w:val="20"/>
                <w:szCs w:val="20"/>
              </w:rPr>
              <w:t>Игумновская</w:t>
            </w:r>
            <w:proofErr w:type="spellEnd"/>
            <w:r>
              <w:rPr>
                <w:sz w:val="20"/>
                <w:szCs w:val="20"/>
              </w:rPr>
              <w:t xml:space="preserve"> – Веригино – </w:t>
            </w:r>
            <w:proofErr w:type="spellStart"/>
            <w:r>
              <w:rPr>
                <w:sz w:val="20"/>
                <w:szCs w:val="20"/>
              </w:rPr>
              <w:t>Нижнепаунинская</w:t>
            </w:r>
            <w:proofErr w:type="spellEnd"/>
            <w:r>
              <w:rPr>
                <w:sz w:val="20"/>
                <w:szCs w:val="20"/>
              </w:rPr>
              <w:t xml:space="preserve"> – </w:t>
            </w:r>
            <w:proofErr w:type="spellStart"/>
            <w:r>
              <w:rPr>
                <w:sz w:val="20"/>
                <w:szCs w:val="20"/>
              </w:rPr>
              <w:t>Денисовская</w:t>
            </w:r>
            <w:proofErr w:type="spellEnd"/>
            <w:r>
              <w:rPr>
                <w:sz w:val="20"/>
                <w:szCs w:val="20"/>
              </w:rPr>
              <w:t xml:space="preserve"> – Никифоровская – </w:t>
            </w:r>
            <w:proofErr w:type="spellStart"/>
            <w:r>
              <w:rPr>
                <w:sz w:val="20"/>
                <w:szCs w:val="20"/>
              </w:rPr>
              <w:t>Рыкаловская</w:t>
            </w:r>
            <w:proofErr w:type="spellEnd"/>
            <w:r>
              <w:rPr>
                <w:sz w:val="20"/>
                <w:szCs w:val="20"/>
              </w:rPr>
              <w:t xml:space="preserve"> – </w:t>
            </w:r>
            <w:proofErr w:type="spellStart"/>
            <w:r>
              <w:rPr>
                <w:sz w:val="20"/>
                <w:szCs w:val="20"/>
              </w:rPr>
              <w:t>Наумовская</w:t>
            </w:r>
            <w:proofErr w:type="spellEnd"/>
            <w:r>
              <w:rPr>
                <w:sz w:val="20"/>
                <w:szCs w:val="20"/>
              </w:rPr>
              <w:t xml:space="preserve"> – </w:t>
            </w:r>
            <w:proofErr w:type="spellStart"/>
            <w:r>
              <w:rPr>
                <w:sz w:val="20"/>
                <w:szCs w:val="20"/>
              </w:rPr>
              <w:t>Овсянниковская</w:t>
            </w:r>
            <w:proofErr w:type="spellEnd"/>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5B9E7E" w14:textId="386271C6" w:rsidR="00033733" w:rsidRPr="00280D3C" w:rsidRDefault="00033733" w:rsidP="00033733">
            <w:pPr>
              <w:jc w:val="center"/>
              <w:rPr>
                <w:color w:val="000000"/>
                <w:sz w:val="22"/>
                <w:szCs w:val="22"/>
              </w:rPr>
            </w:pPr>
            <w:r>
              <w:rPr>
                <w:sz w:val="20"/>
                <w:szCs w:val="20"/>
              </w:rPr>
              <w:t>44,3</w:t>
            </w:r>
          </w:p>
        </w:tc>
      </w:tr>
      <w:tr w:rsidR="00033733" w:rsidRPr="00280D3C" w14:paraId="09FB3150" w14:textId="77777777" w:rsidTr="001071C2">
        <w:trPr>
          <w:trHeight w:val="300"/>
          <w:jc w:val="center"/>
        </w:trPr>
        <w:tc>
          <w:tcPr>
            <w:tcW w:w="1147" w:type="dxa"/>
            <w:tcBorders>
              <w:top w:val="nil"/>
              <w:left w:val="single" w:sz="4" w:space="0" w:color="auto"/>
              <w:bottom w:val="single" w:sz="4" w:space="0" w:color="auto"/>
              <w:right w:val="single" w:sz="4" w:space="0" w:color="auto"/>
            </w:tcBorders>
            <w:shd w:val="clear" w:color="auto" w:fill="auto"/>
            <w:noWrap/>
            <w:vAlign w:val="center"/>
          </w:tcPr>
          <w:p w14:paraId="278638BD" w14:textId="6E2E68AA" w:rsidR="00033733" w:rsidRPr="00280D3C" w:rsidRDefault="00033733" w:rsidP="00033733">
            <w:pPr>
              <w:jc w:val="center"/>
              <w:rPr>
                <w:color w:val="000000"/>
                <w:sz w:val="22"/>
                <w:szCs w:val="22"/>
              </w:rPr>
            </w:pPr>
            <w:r>
              <w:rPr>
                <w:sz w:val="20"/>
                <w:szCs w:val="20"/>
              </w:rPr>
              <w:t xml:space="preserve">№ 2 </w:t>
            </w:r>
          </w:p>
        </w:tc>
        <w:tc>
          <w:tcPr>
            <w:tcW w:w="2676" w:type="dxa"/>
            <w:tcBorders>
              <w:top w:val="nil"/>
              <w:left w:val="nil"/>
              <w:bottom w:val="single" w:sz="4" w:space="0" w:color="auto"/>
              <w:right w:val="single" w:sz="4" w:space="0" w:color="auto"/>
            </w:tcBorders>
            <w:shd w:val="clear" w:color="auto" w:fill="auto"/>
            <w:noWrap/>
            <w:vAlign w:val="center"/>
          </w:tcPr>
          <w:p w14:paraId="633B81CD" w14:textId="0577DAD1" w:rsidR="00033733" w:rsidRPr="00D41CB9" w:rsidRDefault="00033733" w:rsidP="00033733">
            <w:pPr>
              <w:jc w:val="center"/>
              <w:rPr>
                <w:color w:val="000000"/>
                <w:sz w:val="22"/>
                <w:szCs w:val="22"/>
              </w:rPr>
            </w:pPr>
            <w:proofErr w:type="spellStart"/>
            <w:r w:rsidRPr="00DF5EDD">
              <w:rPr>
                <w:sz w:val="20"/>
                <w:szCs w:val="20"/>
              </w:rPr>
              <w:t>с.Тарногский</w:t>
            </w:r>
            <w:proofErr w:type="spellEnd"/>
            <w:r w:rsidRPr="00DF5EDD">
              <w:rPr>
                <w:sz w:val="20"/>
                <w:szCs w:val="20"/>
              </w:rPr>
              <w:t xml:space="preserve"> Городок –</w:t>
            </w:r>
            <w:proofErr w:type="spellStart"/>
            <w:r w:rsidRPr="00DF5EDD">
              <w:rPr>
                <w:sz w:val="20"/>
                <w:szCs w:val="20"/>
              </w:rPr>
              <w:t>с.Илезкий</w:t>
            </w:r>
            <w:proofErr w:type="spellEnd"/>
            <w:r w:rsidRPr="00DF5EDD">
              <w:rPr>
                <w:sz w:val="20"/>
                <w:szCs w:val="20"/>
              </w:rPr>
              <w:t xml:space="preserve"> Погост</w:t>
            </w:r>
          </w:p>
        </w:tc>
        <w:tc>
          <w:tcPr>
            <w:tcW w:w="3260" w:type="dxa"/>
            <w:tcBorders>
              <w:top w:val="single" w:sz="4" w:space="0" w:color="auto"/>
              <w:left w:val="nil"/>
              <w:bottom w:val="single" w:sz="4" w:space="0" w:color="auto"/>
              <w:right w:val="single" w:sz="4" w:space="0" w:color="auto"/>
            </w:tcBorders>
            <w:vAlign w:val="center"/>
          </w:tcPr>
          <w:p w14:paraId="797FB317" w14:textId="04F8D3C6" w:rsidR="00033733" w:rsidRDefault="00033733" w:rsidP="00033733">
            <w:pPr>
              <w:jc w:val="center"/>
              <w:rPr>
                <w:color w:val="000000"/>
                <w:sz w:val="22"/>
                <w:szCs w:val="22"/>
              </w:rPr>
            </w:pPr>
            <w:proofErr w:type="spellStart"/>
            <w:r>
              <w:rPr>
                <w:sz w:val="20"/>
                <w:szCs w:val="20"/>
              </w:rPr>
              <w:t>Кремлево</w:t>
            </w:r>
            <w:proofErr w:type="spellEnd"/>
            <w:r>
              <w:rPr>
                <w:sz w:val="20"/>
                <w:szCs w:val="20"/>
              </w:rPr>
              <w:t xml:space="preserve"> – </w:t>
            </w:r>
            <w:proofErr w:type="spellStart"/>
            <w:r>
              <w:rPr>
                <w:sz w:val="20"/>
                <w:szCs w:val="20"/>
              </w:rPr>
              <w:t>Слуда</w:t>
            </w:r>
            <w:proofErr w:type="spellEnd"/>
            <w:r>
              <w:rPr>
                <w:sz w:val="20"/>
                <w:szCs w:val="20"/>
              </w:rPr>
              <w:t xml:space="preserve"> – </w:t>
            </w:r>
            <w:proofErr w:type="spellStart"/>
            <w:r>
              <w:rPr>
                <w:sz w:val="20"/>
                <w:szCs w:val="20"/>
              </w:rPr>
              <w:t>Евсеевская</w:t>
            </w:r>
            <w:proofErr w:type="spellEnd"/>
            <w:r>
              <w:rPr>
                <w:sz w:val="20"/>
                <w:szCs w:val="20"/>
              </w:rPr>
              <w:t xml:space="preserve"> – </w:t>
            </w:r>
            <w:proofErr w:type="spellStart"/>
            <w:r>
              <w:rPr>
                <w:sz w:val="20"/>
                <w:szCs w:val="20"/>
              </w:rPr>
              <w:t>Володинская</w:t>
            </w:r>
            <w:proofErr w:type="spellEnd"/>
            <w:r>
              <w:rPr>
                <w:sz w:val="20"/>
                <w:szCs w:val="20"/>
              </w:rPr>
              <w:t xml:space="preserve"> – Айга – Петрушино</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EF78D3" w14:textId="33B38AAD" w:rsidR="00033733" w:rsidRPr="00280D3C" w:rsidRDefault="00033733" w:rsidP="00033733">
            <w:pPr>
              <w:jc w:val="center"/>
              <w:rPr>
                <w:color w:val="000000"/>
                <w:sz w:val="22"/>
                <w:szCs w:val="22"/>
              </w:rPr>
            </w:pPr>
            <w:r>
              <w:rPr>
                <w:sz w:val="20"/>
                <w:szCs w:val="20"/>
              </w:rPr>
              <w:t>36,2</w:t>
            </w:r>
          </w:p>
        </w:tc>
      </w:tr>
      <w:tr w:rsidR="00033733" w:rsidRPr="00280D3C" w14:paraId="432C4377" w14:textId="77777777" w:rsidTr="001071C2">
        <w:trPr>
          <w:trHeight w:val="300"/>
          <w:jc w:val="center"/>
        </w:trPr>
        <w:tc>
          <w:tcPr>
            <w:tcW w:w="1147" w:type="dxa"/>
            <w:tcBorders>
              <w:top w:val="nil"/>
              <w:left w:val="single" w:sz="4" w:space="0" w:color="auto"/>
              <w:bottom w:val="single" w:sz="4" w:space="0" w:color="auto"/>
              <w:right w:val="single" w:sz="4" w:space="0" w:color="auto"/>
            </w:tcBorders>
            <w:shd w:val="clear" w:color="auto" w:fill="auto"/>
            <w:noWrap/>
            <w:vAlign w:val="center"/>
          </w:tcPr>
          <w:p w14:paraId="049F8AE1" w14:textId="05723514" w:rsidR="00033733" w:rsidRPr="00280D3C" w:rsidRDefault="00033733" w:rsidP="00033733">
            <w:pPr>
              <w:jc w:val="center"/>
              <w:rPr>
                <w:color w:val="000000"/>
                <w:sz w:val="22"/>
                <w:szCs w:val="22"/>
              </w:rPr>
            </w:pPr>
            <w:r>
              <w:rPr>
                <w:sz w:val="20"/>
                <w:szCs w:val="20"/>
              </w:rPr>
              <w:t>№ 3</w:t>
            </w:r>
          </w:p>
        </w:tc>
        <w:tc>
          <w:tcPr>
            <w:tcW w:w="2676" w:type="dxa"/>
            <w:tcBorders>
              <w:top w:val="nil"/>
              <w:left w:val="nil"/>
              <w:bottom w:val="single" w:sz="4" w:space="0" w:color="auto"/>
              <w:right w:val="single" w:sz="4" w:space="0" w:color="auto"/>
            </w:tcBorders>
            <w:shd w:val="clear" w:color="auto" w:fill="auto"/>
            <w:noWrap/>
            <w:vAlign w:val="center"/>
          </w:tcPr>
          <w:p w14:paraId="779F91C8" w14:textId="62124257" w:rsidR="00033733" w:rsidRPr="00D41CB9" w:rsidRDefault="00033733" w:rsidP="00033733">
            <w:pPr>
              <w:jc w:val="center"/>
              <w:rPr>
                <w:color w:val="000000"/>
                <w:sz w:val="22"/>
                <w:szCs w:val="22"/>
              </w:rPr>
            </w:pPr>
            <w:proofErr w:type="spellStart"/>
            <w:r w:rsidRPr="00DF5EDD">
              <w:rPr>
                <w:sz w:val="20"/>
                <w:szCs w:val="20"/>
              </w:rPr>
              <w:t>с.Тарногский</w:t>
            </w:r>
            <w:proofErr w:type="spellEnd"/>
            <w:r w:rsidRPr="00DF5EDD">
              <w:rPr>
                <w:sz w:val="20"/>
                <w:szCs w:val="20"/>
              </w:rPr>
              <w:t xml:space="preserve"> Городок –д. Першинская 1</w:t>
            </w:r>
          </w:p>
        </w:tc>
        <w:tc>
          <w:tcPr>
            <w:tcW w:w="3260" w:type="dxa"/>
            <w:tcBorders>
              <w:top w:val="single" w:sz="4" w:space="0" w:color="auto"/>
              <w:left w:val="nil"/>
              <w:bottom w:val="single" w:sz="4" w:space="0" w:color="auto"/>
              <w:right w:val="single" w:sz="4" w:space="0" w:color="auto"/>
            </w:tcBorders>
            <w:vAlign w:val="center"/>
          </w:tcPr>
          <w:p w14:paraId="17337A26" w14:textId="58E10C06" w:rsidR="00033733" w:rsidRDefault="00033733" w:rsidP="00033733">
            <w:pPr>
              <w:jc w:val="center"/>
              <w:rPr>
                <w:color w:val="000000"/>
                <w:sz w:val="22"/>
                <w:szCs w:val="22"/>
              </w:rPr>
            </w:pPr>
            <w:proofErr w:type="spellStart"/>
            <w:r>
              <w:rPr>
                <w:sz w:val="20"/>
                <w:szCs w:val="20"/>
              </w:rPr>
              <w:t>Игумновская</w:t>
            </w:r>
            <w:proofErr w:type="spellEnd"/>
            <w:r>
              <w:rPr>
                <w:sz w:val="20"/>
                <w:szCs w:val="20"/>
              </w:rPr>
              <w:t xml:space="preserve"> – </w:t>
            </w:r>
            <w:proofErr w:type="spellStart"/>
            <w:r>
              <w:rPr>
                <w:sz w:val="20"/>
                <w:szCs w:val="20"/>
              </w:rPr>
              <w:t>Регишевская</w:t>
            </w:r>
            <w:proofErr w:type="spellEnd"/>
            <w:r>
              <w:rPr>
                <w:sz w:val="20"/>
                <w:szCs w:val="20"/>
              </w:rPr>
              <w:t xml:space="preserve"> – </w:t>
            </w:r>
            <w:proofErr w:type="spellStart"/>
            <w:r>
              <w:rPr>
                <w:sz w:val="20"/>
                <w:szCs w:val="20"/>
              </w:rPr>
              <w:t>Сверчковская</w:t>
            </w:r>
            <w:proofErr w:type="spellEnd"/>
            <w:r>
              <w:rPr>
                <w:sz w:val="20"/>
                <w:szCs w:val="20"/>
              </w:rPr>
              <w:t xml:space="preserve"> – Красное – Катеринино – </w:t>
            </w:r>
            <w:proofErr w:type="spellStart"/>
            <w:r>
              <w:rPr>
                <w:sz w:val="20"/>
                <w:szCs w:val="20"/>
              </w:rPr>
              <w:t>Гусиха</w:t>
            </w:r>
            <w:proofErr w:type="spellEnd"/>
            <w:r>
              <w:rPr>
                <w:sz w:val="20"/>
                <w:szCs w:val="20"/>
              </w:rPr>
              <w:t xml:space="preserve"> – </w:t>
            </w:r>
            <w:proofErr w:type="spellStart"/>
            <w:r>
              <w:rPr>
                <w:sz w:val="20"/>
                <w:szCs w:val="20"/>
              </w:rPr>
              <w:t>Квашнино</w:t>
            </w:r>
            <w:proofErr w:type="spellEnd"/>
            <w:r>
              <w:rPr>
                <w:sz w:val="20"/>
                <w:szCs w:val="20"/>
              </w:rPr>
              <w:t xml:space="preserve"> – </w:t>
            </w:r>
            <w:proofErr w:type="spellStart"/>
            <w:r>
              <w:rPr>
                <w:sz w:val="20"/>
                <w:szCs w:val="20"/>
              </w:rPr>
              <w:t>Каплинская</w:t>
            </w:r>
            <w:proofErr w:type="spellEnd"/>
            <w:r>
              <w:rPr>
                <w:sz w:val="20"/>
                <w:szCs w:val="20"/>
              </w:rPr>
              <w:t xml:space="preserve"> – </w:t>
            </w:r>
            <w:proofErr w:type="spellStart"/>
            <w:r>
              <w:rPr>
                <w:sz w:val="20"/>
                <w:szCs w:val="20"/>
              </w:rPr>
              <w:t>Шавкуново</w:t>
            </w:r>
            <w:proofErr w:type="spellEnd"/>
            <w:r>
              <w:rPr>
                <w:sz w:val="20"/>
                <w:szCs w:val="20"/>
              </w:rPr>
              <w:t xml:space="preserve"> – </w:t>
            </w:r>
            <w:proofErr w:type="spellStart"/>
            <w:r>
              <w:rPr>
                <w:sz w:val="20"/>
                <w:szCs w:val="20"/>
              </w:rPr>
              <w:t>Власьевская</w:t>
            </w:r>
            <w:proofErr w:type="spellEnd"/>
            <w:r>
              <w:rPr>
                <w:sz w:val="20"/>
                <w:szCs w:val="20"/>
              </w:rPr>
              <w:t xml:space="preserve"> – Верховье – </w:t>
            </w:r>
            <w:proofErr w:type="spellStart"/>
            <w:r>
              <w:rPr>
                <w:sz w:val="20"/>
                <w:szCs w:val="20"/>
              </w:rPr>
              <w:t>Бурцевская</w:t>
            </w:r>
            <w:proofErr w:type="spellEnd"/>
            <w:r>
              <w:rPr>
                <w:sz w:val="20"/>
                <w:szCs w:val="20"/>
              </w:rPr>
              <w:t xml:space="preserve"> – Великая </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A8A0C4" w14:textId="09DBEF36" w:rsidR="00033733" w:rsidRPr="00280D3C" w:rsidRDefault="00033733" w:rsidP="00033733">
            <w:pPr>
              <w:jc w:val="center"/>
              <w:rPr>
                <w:color w:val="000000"/>
                <w:sz w:val="22"/>
                <w:szCs w:val="22"/>
              </w:rPr>
            </w:pPr>
            <w:r>
              <w:rPr>
                <w:sz w:val="20"/>
                <w:szCs w:val="20"/>
              </w:rPr>
              <w:t>49,3</w:t>
            </w:r>
          </w:p>
        </w:tc>
      </w:tr>
      <w:tr w:rsidR="00033733" w:rsidRPr="00280D3C" w14:paraId="232DD155" w14:textId="77777777" w:rsidTr="001071C2">
        <w:trPr>
          <w:trHeight w:val="300"/>
          <w:jc w:val="center"/>
        </w:trPr>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833F66" w14:textId="096AE25D" w:rsidR="00033733" w:rsidRPr="00280D3C" w:rsidRDefault="00033733" w:rsidP="00033733">
            <w:pPr>
              <w:jc w:val="center"/>
              <w:rPr>
                <w:color w:val="000000"/>
                <w:sz w:val="22"/>
                <w:szCs w:val="22"/>
              </w:rPr>
            </w:pPr>
            <w:r>
              <w:rPr>
                <w:sz w:val="20"/>
                <w:szCs w:val="20"/>
              </w:rPr>
              <w:t>№ 4</w:t>
            </w:r>
          </w:p>
        </w:tc>
        <w:tc>
          <w:tcPr>
            <w:tcW w:w="2676" w:type="dxa"/>
            <w:tcBorders>
              <w:top w:val="single" w:sz="4" w:space="0" w:color="auto"/>
              <w:left w:val="nil"/>
              <w:bottom w:val="single" w:sz="4" w:space="0" w:color="auto"/>
              <w:right w:val="single" w:sz="4" w:space="0" w:color="auto"/>
            </w:tcBorders>
            <w:shd w:val="clear" w:color="auto" w:fill="auto"/>
            <w:noWrap/>
            <w:vAlign w:val="center"/>
          </w:tcPr>
          <w:p w14:paraId="332417BA" w14:textId="7187E935" w:rsidR="00033733" w:rsidRPr="00D41CB9" w:rsidRDefault="00033733" w:rsidP="00033733">
            <w:pPr>
              <w:jc w:val="center"/>
              <w:rPr>
                <w:color w:val="000000"/>
                <w:sz w:val="22"/>
                <w:szCs w:val="22"/>
              </w:rPr>
            </w:pPr>
            <w:proofErr w:type="spellStart"/>
            <w:r w:rsidRPr="00DF5EDD">
              <w:rPr>
                <w:sz w:val="20"/>
                <w:szCs w:val="20"/>
              </w:rPr>
              <w:t>с.Тарногский</w:t>
            </w:r>
            <w:proofErr w:type="spellEnd"/>
            <w:r w:rsidRPr="00DF5EDD">
              <w:rPr>
                <w:sz w:val="20"/>
                <w:szCs w:val="20"/>
              </w:rPr>
              <w:t xml:space="preserve"> Городок – Заборье (через </w:t>
            </w:r>
            <w:proofErr w:type="spellStart"/>
            <w:r w:rsidRPr="00DF5EDD">
              <w:rPr>
                <w:sz w:val="20"/>
                <w:szCs w:val="20"/>
              </w:rPr>
              <w:t>Лохту</w:t>
            </w:r>
            <w:proofErr w:type="spellEnd"/>
            <w:r w:rsidRPr="00DF5EDD">
              <w:rPr>
                <w:sz w:val="20"/>
                <w:szCs w:val="20"/>
              </w:rPr>
              <w:t>)</w:t>
            </w:r>
          </w:p>
        </w:tc>
        <w:tc>
          <w:tcPr>
            <w:tcW w:w="3260" w:type="dxa"/>
            <w:tcBorders>
              <w:top w:val="single" w:sz="4" w:space="0" w:color="auto"/>
              <w:left w:val="nil"/>
              <w:bottom w:val="single" w:sz="4" w:space="0" w:color="auto"/>
              <w:right w:val="single" w:sz="4" w:space="0" w:color="auto"/>
            </w:tcBorders>
            <w:vAlign w:val="center"/>
          </w:tcPr>
          <w:p w14:paraId="0AAF1516" w14:textId="4C972BC1" w:rsidR="00033733" w:rsidRDefault="00033733" w:rsidP="00033733">
            <w:pPr>
              <w:jc w:val="center"/>
              <w:rPr>
                <w:color w:val="000000"/>
                <w:sz w:val="22"/>
                <w:szCs w:val="22"/>
              </w:rPr>
            </w:pPr>
            <w:proofErr w:type="spellStart"/>
            <w:r>
              <w:rPr>
                <w:sz w:val="20"/>
                <w:szCs w:val="20"/>
              </w:rPr>
              <w:t>Игумновская</w:t>
            </w:r>
            <w:proofErr w:type="spellEnd"/>
            <w:r>
              <w:rPr>
                <w:sz w:val="20"/>
                <w:szCs w:val="20"/>
              </w:rPr>
              <w:t xml:space="preserve"> – </w:t>
            </w:r>
            <w:proofErr w:type="spellStart"/>
            <w:r>
              <w:rPr>
                <w:sz w:val="20"/>
                <w:szCs w:val="20"/>
              </w:rPr>
              <w:t>Регишево</w:t>
            </w:r>
            <w:proofErr w:type="spellEnd"/>
            <w:r>
              <w:rPr>
                <w:sz w:val="20"/>
                <w:szCs w:val="20"/>
              </w:rPr>
              <w:t xml:space="preserve"> – </w:t>
            </w:r>
            <w:proofErr w:type="spellStart"/>
            <w:r>
              <w:rPr>
                <w:sz w:val="20"/>
                <w:szCs w:val="20"/>
              </w:rPr>
              <w:t>Ромашево</w:t>
            </w:r>
            <w:proofErr w:type="spellEnd"/>
            <w:r>
              <w:rPr>
                <w:sz w:val="20"/>
                <w:szCs w:val="20"/>
              </w:rPr>
              <w:t xml:space="preserve"> – </w:t>
            </w:r>
            <w:proofErr w:type="spellStart"/>
            <w:r>
              <w:rPr>
                <w:sz w:val="20"/>
                <w:szCs w:val="20"/>
              </w:rPr>
              <w:t>Тюприха</w:t>
            </w:r>
            <w:proofErr w:type="spellEnd"/>
            <w:r>
              <w:rPr>
                <w:sz w:val="20"/>
                <w:szCs w:val="20"/>
              </w:rPr>
              <w:t xml:space="preserve"> </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C8B0A6" w14:textId="55748E5B" w:rsidR="00033733" w:rsidRPr="00280D3C" w:rsidRDefault="00033733" w:rsidP="00033733">
            <w:pPr>
              <w:jc w:val="center"/>
              <w:rPr>
                <w:color w:val="000000"/>
                <w:sz w:val="22"/>
                <w:szCs w:val="22"/>
              </w:rPr>
            </w:pPr>
            <w:r>
              <w:rPr>
                <w:sz w:val="20"/>
                <w:szCs w:val="20"/>
              </w:rPr>
              <w:t>36,0</w:t>
            </w:r>
          </w:p>
        </w:tc>
      </w:tr>
      <w:tr w:rsidR="00033733" w:rsidRPr="00280D3C" w14:paraId="7018BCC2" w14:textId="77777777" w:rsidTr="001071C2">
        <w:trPr>
          <w:trHeight w:val="300"/>
          <w:jc w:val="center"/>
        </w:trPr>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E80410" w14:textId="647AAFB2" w:rsidR="00033733" w:rsidRPr="00280D3C" w:rsidRDefault="00033733" w:rsidP="00033733">
            <w:pPr>
              <w:jc w:val="center"/>
              <w:rPr>
                <w:color w:val="000000"/>
                <w:sz w:val="22"/>
                <w:szCs w:val="22"/>
              </w:rPr>
            </w:pPr>
            <w:r>
              <w:rPr>
                <w:sz w:val="20"/>
                <w:szCs w:val="20"/>
              </w:rPr>
              <w:t>№ 5</w:t>
            </w:r>
          </w:p>
        </w:tc>
        <w:tc>
          <w:tcPr>
            <w:tcW w:w="2676" w:type="dxa"/>
            <w:tcBorders>
              <w:top w:val="single" w:sz="4" w:space="0" w:color="auto"/>
              <w:left w:val="nil"/>
              <w:bottom w:val="single" w:sz="4" w:space="0" w:color="auto"/>
              <w:right w:val="single" w:sz="4" w:space="0" w:color="auto"/>
            </w:tcBorders>
            <w:shd w:val="clear" w:color="auto" w:fill="auto"/>
            <w:noWrap/>
            <w:vAlign w:val="center"/>
          </w:tcPr>
          <w:p w14:paraId="1AF0CC75" w14:textId="060A7BC9" w:rsidR="00033733" w:rsidRPr="00D41CB9" w:rsidRDefault="00033733" w:rsidP="00033733">
            <w:pPr>
              <w:jc w:val="center"/>
              <w:rPr>
                <w:color w:val="000000"/>
                <w:sz w:val="22"/>
                <w:szCs w:val="22"/>
              </w:rPr>
            </w:pPr>
            <w:proofErr w:type="spellStart"/>
            <w:r w:rsidRPr="00DF5EDD">
              <w:rPr>
                <w:sz w:val="20"/>
                <w:szCs w:val="20"/>
              </w:rPr>
              <w:t>с.Тарногский</w:t>
            </w:r>
            <w:proofErr w:type="spellEnd"/>
            <w:r w:rsidRPr="00DF5EDD">
              <w:rPr>
                <w:sz w:val="20"/>
                <w:szCs w:val="20"/>
              </w:rPr>
              <w:t xml:space="preserve"> Городок – Раменье</w:t>
            </w:r>
          </w:p>
        </w:tc>
        <w:tc>
          <w:tcPr>
            <w:tcW w:w="3260" w:type="dxa"/>
            <w:tcBorders>
              <w:top w:val="single" w:sz="4" w:space="0" w:color="auto"/>
              <w:left w:val="nil"/>
              <w:bottom w:val="single" w:sz="4" w:space="0" w:color="auto"/>
              <w:right w:val="single" w:sz="4" w:space="0" w:color="auto"/>
            </w:tcBorders>
            <w:vAlign w:val="center"/>
          </w:tcPr>
          <w:p w14:paraId="22E054AF" w14:textId="5E766254" w:rsidR="00033733" w:rsidRDefault="00033733" w:rsidP="00033733">
            <w:pPr>
              <w:jc w:val="center"/>
              <w:rPr>
                <w:color w:val="000000"/>
                <w:sz w:val="22"/>
                <w:szCs w:val="22"/>
              </w:rPr>
            </w:pPr>
            <w:r>
              <w:rPr>
                <w:sz w:val="20"/>
                <w:szCs w:val="20"/>
              </w:rPr>
              <w:t xml:space="preserve">Заречье – Андреевская – Сергиевская </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D8F8D" w14:textId="73862B8C" w:rsidR="00033733" w:rsidRPr="00280D3C" w:rsidRDefault="00033733" w:rsidP="00033733">
            <w:pPr>
              <w:jc w:val="center"/>
              <w:rPr>
                <w:color w:val="000000"/>
                <w:sz w:val="22"/>
                <w:szCs w:val="22"/>
              </w:rPr>
            </w:pPr>
            <w:r>
              <w:rPr>
                <w:sz w:val="20"/>
                <w:szCs w:val="20"/>
              </w:rPr>
              <w:t>60,2</w:t>
            </w:r>
          </w:p>
        </w:tc>
      </w:tr>
      <w:tr w:rsidR="00033733" w:rsidRPr="00280D3C" w14:paraId="66013A36" w14:textId="77777777" w:rsidTr="001071C2">
        <w:trPr>
          <w:trHeight w:val="300"/>
          <w:jc w:val="center"/>
        </w:trPr>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5749EB" w14:textId="51B33C6B" w:rsidR="00033733" w:rsidRPr="00280D3C" w:rsidRDefault="00033733" w:rsidP="00033733">
            <w:pPr>
              <w:jc w:val="center"/>
              <w:rPr>
                <w:color w:val="000000"/>
                <w:sz w:val="22"/>
                <w:szCs w:val="22"/>
              </w:rPr>
            </w:pPr>
            <w:r>
              <w:rPr>
                <w:sz w:val="20"/>
                <w:szCs w:val="20"/>
              </w:rPr>
              <w:t>№ 6</w:t>
            </w:r>
          </w:p>
        </w:tc>
        <w:tc>
          <w:tcPr>
            <w:tcW w:w="2676" w:type="dxa"/>
            <w:tcBorders>
              <w:top w:val="single" w:sz="4" w:space="0" w:color="auto"/>
              <w:left w:val="nil"/>
              <w:bottom w:val="single" w:sz="4" w:space="0" w:color="auto"/>
              <w:right w:val="single" w:sz="4" w:space="0" w:color="auto"/>
            </w:tcBorders>
            <w:shd w:val="clear" w:color="auto" w:fill="auto"/>
            <w:noWrap/>
            <w:vAlign w:val="center"/>
          </w:tcPr>
          <w:p w14:paraId="58BB8A38" w14:textId="5B3B864A" w:rsidR="00033733" w:rsidRPr="00D41CB9" w:rsidRDefault="00033733" w:rsidP="00033733">
            <w:pPr>
              <w:jc w:val="center"/>
              <w:rPr>
                <w:color w:val="000000"/>
                <w:sz w:val="22"/>
                <w:szCs w:val="22"/>
              </w:rPr>
            </w:pPr>
            <w:proofErr w:type="spellStart"/>
            <w:r w:rsidRPr="00DF5EDD">
              <w:rPr>
                <w:sz w:val="20"/>
                <w:szCs w:val="20"/>
              </w:rPr>
              <w:t>с.Тарногский</w:t>
            </w:r>
            <w:proofErr w:type="spellEnd"/>
            <w:r w:rsidRPr="00DF5EDD">
              <w:rPr>
                <w:sz w:val="20"/>
                <w:szCs w:val="20"/>
              </w:rPr>
              <w:t xml:space="preserve"> Городок – </w:t>
            </w:r>
            <w:proofErr w:type="spellStart"/>
            <w:r w:rsidRPr="00DF5EDD">
              <w:rPr>
                <w:sz w:val="20"/>
                <w:szCs w:val="20"/>
              </w:rPr>
              <w:t>Шебеньга</w:t>
            </w:r>
            <w:proofErr w:type="spellEnd"/>
          </w:p>
        </w:tc>
        <w:tc>
          <w:tcPr>
            <w:tcW w:w="3260" w:type="dxa"/>
            <w:tcBorders>
              <w:top w:val="single" w:sz="4" w:space="0" w:color="auto"/>
              <w:left w:val="nil"/>
              <w:bottom w:val="single" w:sz="4" w:space="0" w:color="auto"/>
              <w:right w:val="single" w:sz="4" w:space="0" w:color="auto"/>
            </w:tcBorders>
            <w:vAlign w:val="center"/>
          </w:tcPr>
          <w:p w14:paraId="2DB27BFC" w14:textId="7EA71AD6" w:rsidR="00033733" w:rsidRDefault="00033733" w:rsidP="00033733">
            <w:pPr>
              <w:jc w:val="center"/>
              <w:rPr>
                <w:color w:val="000000"/>
                <w:sz w:val="22"/>
                <w:szCs w:val="22"/>
              </w:rPr>
            </w:pPr>
            <w:proofErr w:type="spellStart"/>
            <w:r>
              <w:rPr>
                <w:sz w:val="20"/>
                <w:szCs w:val="20"/>
              </w:rPr>
              <w:t>Афоновская</w:t>
            </w:r>
            <w:proofErr w:type="spellEnd"/>
            <w:r>
              <w:rPr>
                <w:sz w:val="20"/>
                <w:szCs w:val="20"/>
              </w:rPr>
              <w:t xml:space="preserve"> – </w:t>
            </w:r>
            <w:proofErr w:type="spellStart"/>
            <w:r>
              <w:rPr>
                <w:sz w:val="20"/>
                <w:szCs w:val="20"/>
              </w:rPr>
              <w:t>Шебеньгский</w:t>
            </w:r>
            <w:proofErr w:type="spellEnd"/>
            <w:r>
              <w:rPr>
                <w:sz w:val="20"/>
                <w:szCs w:val="20"/>
              </w:rPr>
              <w:t xml:space="preserve"> Погост – </w:t>
            </w:r>
            <w:proofErr w:type="spellStart"/>
            <w:r>
              <w:rPr>
                <w:sz w:val="20"/>
                <w:szCs w:val="20"/>
              </w:rPr>
              <w:t>Мальчевская</w:t>
            </w:r>
            <w:proofErr w:type="spellEnd"/>
            <w:r>
              <w:rPr>
                <w:sz w:val="20"/>
                <w:szCs w:val="20"/>
              </w:rPr>
              <w:t xml:space="preserve"> – </w:t>
            </w:r>
            <w:proofErr w:type="spellStart"/>
            <w:r>
              <w:rPr>
                <w:sz w:val="20"/>
                <w:szCs w:val="20"/>
              </w:rPr>
              <w:t>Кузьминская</w:t>
            </w:r>
            <w:proofErr w:type="spellEnd"/>
            <w:r>
              <w:rPr>
                <w:sz w:val="20"/>
                <w:szCs w:val="20"/>
              </w:rPr>
              <w:t xml:space="preserve"> – Горка</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4B2CC4" w14:textId="7D4188AD" w:rsidR="00033733" w:rsidRPr="00280D3C" w:rsidRDefault="00033733" w:rsidP="00033733">
            <w:pPr>
              <w:jc w:val="center"/>
              <w:rPr>
                <w:color w:val="000000"/>
                <w:sz w:val="22"/>
                <w:szCs w:val="22"/>
              </w:rPr>
            </w:pPr>
            <w:r>
              <w:rPr>
                <w:sz w:val="20"/>
                <w:szCs w:val="20"/>
              </w:rPr>
              <w:t>18,6</w:t>
            </w:r>
          </w:p>
        </w:tc>
      </w:tr>
    </w:tbl>
    <w:p w14:paraId="1174EB97" w14:textId="306456FF" w:rsidR="00033733" w:rsidRDefault="00033733" w:rsidP="00033733">
      <w:pPr>
        <w:ind w:firstLine="709"/>
        <w:jc w:val="both"/>
      </w:pPr>
    </w:p>
    <w:p w14:paraId="4B727C5E" w14:textId="7A48735A" w:rsidR="00033733" w:rsidRDefault="00AD7F8B" w:rsidP="00033733">
      <w:pPr>
        <w:ind w:firstLine="709"/>
        <w:jc w:val="both"/>
      </w:pPr>
      <w:r>
        <w:t>Дв</w:t>
      </w:r>
      <w:r w:rsidR="00033733">
        <w:t xml:space="preserve">ижение по маршрутам осуществляет </w:t>
      </w:r>
      <w:r w:rsidR="00033733" w:rsidRPr="00033733">
        <w:t>ООО «Лидер»</w:t>
      </w:r>
      <w:r w:rsidR="00033733">
        <w:t>. Количество перевезенных пассажиров на 2023 год – 3027.</w:t>
      </w:r>
    </w:p>
    <w:p w14:paraId="146A5406" w14:textId="714D2972" w:rsidR="00033733" w:rsidRDefault="00033733" w:rsidP="00033733">
      <w:pPr>
        <w:ind w:firstLine="709"/>
        <w:jc w:val="both"/>
      </w:pPr>
      <w:r>
        <w:t xml:space="preserve">Кроме того, осуществляется движение автобусов по </w:t>
      </w:r>
      <w:r w:rsidR="003B3EB1">
        <w:t xml:space="preserve">межмуниципальному </w:t>
      </w:r>
      <w:r>
        <w:t xml:space="preserve">маршруту Вологда – с. Тарногский Городок (маршрут обслуживают предприятия: </w:t>
      </w:r>
      <w:r w:rsidRPr="00033733">
        <w:t>ИП Рыжков</w:t>
      </w:r>
      <w:r>
        <w:t>, ИП Белозеров).</w:t>
      </w:r>
    </w:p>
    <w:p w14:paraId="5E1A9671" w14:textId="77777777" w:rsidR="00033733" w:rsidRDefault="00033733" w:rsidP="00646EBE">
      <w:pPr>
        <w:ind w:firstLine="709"/>
        <w:jc w:val="both"/>
      </w:pPr>
    </w:p>
    <w:p w14:paraId="3AFE7AEA" w14:textId="77777777" w:rsidR="00AB2E7E" w:rsidRPr="00815082" w:rsidRDefault="00AB2E7E" w:rsidP="00AB2E7E">
      <w:pPr>
        <w:rPr>
          <w:b/>
        </w:rPr>
      </w:pPr>
      <w:r w:rsidRPr="00815082">
        <w:rPr>
          <w:b/>
        </w:rPr>
        <w:t>Водный транспорт</w:t>
      </w:r>
    </w:p>
    <w:p w14:paraId="4FBE3C2C" w14:textId="21A8AC41" w:rsidR="00AB2E7E" w:rsidRPr="00DE0105" w:rsidRDefault="00AB2E7E" w:rsidP="00AB2E7E">
      <w:pPr>
        <w:ind w:firstLine="709"/>
        <w:jc w:val="both"/>
      </w:pPr>
      <w:r>
        <w:t xml:space="preserve">На территории </w:t>
      </w:r>
      <w:r w:rsidR="00280D3C">
        <w:t>округа</w:t>
      </w:r>
      <w:r>
        <w:t xml:space="preserve"> р</w:t>
      </w:r>
      <w:r>
        <w:rPr>
          <w:rStyle w:val="markedcontent"/>
        </w:rPr>
        <w:t>егулярное сообщение водным транспортом отсутствует</w:t>
      </w:r>
      <w:r>
        <w:t>.</w:t>
      </w:r>
    </w:p>
    <w:p w14:paraId="278BCF3D" w14:textId="08C6CC9B" w:rsidR="00AB2E7E" w:rsidRDefault="00AB2E7E" w:rsidP="00AB2E7E">
      <w:pPr>
        <w:rPr>
          <w:b/>
        </w:rPr>
      </w:pPr>
      <w:r w:rsidRPr="00815082">
        <w:rPr>
          <w:b/>
        </w:rPr>
        <w:t xml:space="preserve">Воздушный транспорт </w:t>
      </w:r>
    </w:p>
    <w:p w14:paraId="276EC8D5" w14:textId="2919BDA9" w:rsidR="00C0366B" w:rsidRDefault="00280D3C" w:rsidP="00C0366B">
      <w:pPr>
        <w:ind w:firstLine="709"/>
        <w:jc w:val="both"/>
      </w:pPr>
      <w:r>
        <w:t>На территории округа р</w:t>
      </w:r>
      <w:r>
        <w:rPr>
          <w:rStyle w:val="markedcontent"/>
        </w:rPr>
        <w:t>егулярное сообщение воздушным транспортом отсутствует</w:t>
      </w:r>
      <w:r w:rsidR="00C0366B">
        <w:t>.</w:t>
      </w:r>
    </w:p>
    <w:p w14:paraId="679B14CB" w14:textId="77777777" w:rsidR="00C0366B" w:rsidRDefault="00C0366B" w:rsidP="00C0366B">
      <w:pPr>
        <w:ind w:firstLine="709"/>
        <w:jc w:val="both"/>
      </w:pPr>
    </w:p>
    <w:p w14:paraId="4E0F4BBE" w14:textId="77777777" w:rsidR="00AB2E7E" w:rsidRPr="00DE0105" w:rsidRDefault="00AB2E7E" w:rsidP="00AB2E7E">
      <w:pPr>
        <w:rPr>
          <w:b/>
        </w:rPr>
      </w:pPr>
      <w:r w:rsidRPr="00DE0105">
        <w:rPr>
          <w:b/>
        </w:rPr>
        <w:t xml:space="preserve">Железнодорожный транспорт </w:t>
      </w:r>
    </w:p>
    <w:p w14:paraId="023A4CCD" w14:textId="59B27789" w:rsidR="00C0366B" w:rsidRDefault="00C0366B" w:rsidP="00C0366B">
      <w:pPr>
        <w:ind w:firstLine="709"/>
        <w:jc w:val="both"/>
      </w:pPr>
      <w:r>
        <w:t xml:space="preserve">На территории </w:t>
      </w:r>
      <w:r w:rsidR="00D35FC9">
        <w:t>округа</w:t>
      </w:r>
      <w:r>
        <w:t xml:space="preserve"> р</w:t>
      </w:r>
      <w:r>
        <w:rPr>
          <w:rStyle w:val="markedcontent"/>
        </w:rPr>
        <w:t>егулярное сообщение ж/д транспортом отсутствует</w:t>
      </w:r>
      <w:r>
        <w:t>.</w:t>
      </w:r>
    </w:p>
    <w:p w14:paraId="621CFB08" w14:textId="77777777" w:rsidR="00C0366B" w:rsidRPr="00DE0105" w:rsidRDefault="00C0366B" w:rsidP="00C0366B">
      <w:pPr>
        <w:ind w:firstLine="709"/>
        <w:jc w:val="both"/>
      </w:pPr>
    </w:p>
    <w:p w14:paraId="316020E0" w14:textId="77777777" w:rsidR="0049516A" w:rsidRPr="00F70AC2" w:rsidRDefault="0049516A" w:rsidP="0049516A">
      <w:pPr>
        <w:pStyle w:val="21"/>
        <w:spacing w:line="240" w:lineRule="auto"/>
        <w:rPr>
          <w:rFonts w:ascii="Times New Roman" w:hAnsi="Times New Roman"/>
        </w:rPr>
      </w:pPr>
      <w:bookmarkStart w:id="54" w:name="dst100043"/>
      <w:bookmarkStart w:id="55" w:name="_Toc148667214"/>
      <w:bookmarkEnd w:id="54"/>
      <w:r w:rsidRPr="00F70AC2">
        <w:rPr>
          <w:rFonts w:ascii="Times New Roman" w:hAnsi="Times New Roman"/>
        </w:rPr>
        <w:t>1.7. Характеристика условий пешеходного и велосипедного передвижения</w:t>
      </w:r>
      <w:bookmarkEnd w:id="55"/>
    </w:p>
    <w:p w14:paraId="5F613F55" w14:textId="00BDE2A2" w:rsidR="009C4238" w:rsidRDefault="009C4238" w:rsidP="009C4238">
      <w:pPr>
        <w:ind w:firstLine="709"/>
        <w:jc w:val="both"/>
      </w:pPr>
      <w:r>
        <w:t xml:space="preserve">В соответствии со сводом правил СП 42.13330.2016 «Градостроительство. Планировка и застройка городских и сельских поселений», затраты времени на трудовые передвижения (пешеходные или с использованием транспорта) не должны превышать 30 мин. Применительно к </w:t>
      </w:r>
      <w:r w:rsidR="00A936A3">
        <w:t>муниципальному округу</w:t>
      </w:r>
      <w:r w:rsidR="00C277B3">
        <w:t xml:space="preserve"> </w:t>
      </w:r>
      <w:r>
        <w:t>данные мероприятия выполняются</w:t>
      </w:r>
      <w:r w:rsidR="00875FC1">
        <w:t xml:space="preserve"> - размеры селитебных территорий населенных пунктов таковы, что основные объекты посещений находятся в пределах 30-минутной пешеходной доступности от жилых зон, между населенными пунктами действует автобусное сообщение</w:t>
      </w:r>
      <w:r>
        <w:t xml:space="preserve">. </w:t>
      </w:r>
    </w:p>
    <w:p w14:paraId="22A89F3C" w14:textId="4EFC696F" w:rsidR="009C4238" w:rsidRDefault="009C4238" w:rsidP="009C4238">
      <w:pPr>
        <w:ind w:firstLine="709"/>
        <w:jc w:val="both"/>
      </w:pPr>
      <w:r>
        <w:t>Для передвижения пешеходов тротуары</w:t>
      </w:r>
      <w:r w:rsidR="000D1F9D">
        <w:t xml:space="preserve"> и пешеходные переходы</w:t>
      </w:r>
      <w:r w:rsidR="001B7DCF">
        <w:t xml:space="preserve"> не предусмотрены</w:t>
      </w:r>
      <w:r>
        <w:t>.</w:t>
      </w:r>
      <w:r w:rsidR="00C57D85">
        <w:t xml:space="preserve"> </w:t>
      </w:r>
    </w:p>
    <w:p w14:paraId="0E7B8B71" w14:textId="446597B9" w:rsidR="0049516A" w:rsidRDefault="009C4238" w:rsidP="001B7DCF">
      <w:pPr>
        <w:jc w:val="both"/>
      </w:pPr>
      <w:r>
        <w:t>Специализированные дорожки для велосипедного передвижения не предусмотрены.</w:t>
      </w:r>
    </w:p>
    <w:p w14:paraId="294B9FFC" w14:textId="77777777" w:rsidR="00450B11" w:rsidRPr="00F92428" w:rsidRDefault="00450B11" w:rsidP="00CB7047">
      <w:pPr>
        <w:pStyle w:val="21"/>
        <w:spacing w:line="240" w:lineRule="auto"/>
        <w:rPr>
          <w:rFonts w:ascii="Times New Roman" w:hAnsi="Times New Roman"/>
        </w:rPr>
      </w:pPr>
      <w:bookmarkStart w:id="56" w:name="_Toc148667215"/>
      <w:r w:rsidRPr="00F92428">
        <w:rPr>
          <w:rFonts w:ascii="Times New Roman" w:hAnsi="Times New Roman"/>
        </w:rPr>
        <w:t>1.8. Характеристик</w:t>
      </w:r>
      <w:r w:rsidR="00913F9A" w:rsidRPr="00F92428">
        <w:rPr>
          <w:rFonts w:ascii="Times New Roman" w:hAnsi="Times New Roman"/>
        </w:rPr>
        <w:t>а</w:t>
      </w:r>
      <w:r w:rsidRPr="00F92428">
        <w:rPr>
          <w:rFonts w:ascii="Times New Roman" w:hAnsi="Times New Roman"/>
        </w:rPr>
        <w:t xml:space="preserve"> движения грузовых транспортных средств, транспортных средств коммунальных и дорожных служб</w:t>
      </w:r>
      <w:bookmarkEnd w:id="56"/>
    </w:p>
    <w:p w14:paraId="067232FE" w14:textId="50A80D2F" w:rsidR="00EE5EA5" w:rsidRDefault="00EE5EA5" w:rsidP="00EE5EA5">
      <w:pPr>
        <w:pStyle w:val="aff1"/>
        <w:ind w:firstLine="709"/>
      </w:pPr>
      <w:r>
        <w:t xml:space="preserve">Грузовой транспорт представлен автомобилями, обслуживающими предприятия. Информация об ограничениях движения грузового транспорта по территории муниципального </w:t>
      </w:r>
      <w:r w:rsidR="00EF0A44">
        <w:t>округа</w:t>
      </w:r>
      <w:r>
        <w:t xml:space="preserve"> отсутствует.</w:t>
      </w:r>
    </w:p>
    <w:p w14:paraId="00CC0A2F" w14:textId="7281AF93" w:rsidR="00CC4F04" w:rsidRDefault="001B7DCF" w:rsidP="00DC4145">
      <w:pPr>
        <w:pStyle w:val="aff1"/>
        <w:ind w:firstLine="709"/>
      </w:pPr>
      <w:r>
        <w:rPr>
          <w:szCs w:val="24"/>
        </w:rPr>
        <w:t>Организация, занимающая</w:t>
      </w:r>
      <w:r w:rsidR="00AD7F8B">
        <w:rPr>
          <w:szCs w:val="24"/>
        </w:rPr>
        <w:t>ся</w:t>
      </w:r>
      <w:r>
        <w:rPr>
          <w:szCs w:val="24"/>
        </w:rPr>
        <w:t xml:space="preserve"> содержанием </w:t>
      </w:r>
      <w:r w:rsidRPr="006D498E">
        <w:rPr>
          <w:szCs w:val="24"/>
        </w:rPr>
        <w:t>улично-дорожной сети</w:t>
      </w:r>
      <w:r>
        <w:rPr>
          <w:szCs w:val="24"/>
        </w:rPr>
        <w:t xml:space="preserve"> в населенных пунктах МО – ООО «</w:t>
      </w:r>
      <w:proofErr w:type="spellStart"/>
      <w:r>
        <w:rPr>
          <w:szCs w:val="24"/>
        </w:rPr>
        <w:t>Дорстрой</w:t>
      </w:r>
      <w:proofErr w:type="spellEnd"/>
      <w:r>
        <w:rPr>
          <w:szCs w:val="24"/>
        </w:rPr>
        <w:t>».</w:t>
      </w:r>
      <w:r w:rsidRPr="001B7DCF">
        <w:rPr>
          <w:szCs w:val="24"/>
        </w:rPr>
        <w:t xml:space="preserve"> </w:t>
      </w:r>
      <w:r w:rsidR="00AD7F8B">
        <w:rPr>
          <w:szCs w:val="24"/>
        </w:rPr>
        <w:t>Организация, занимающаяся</w:t>
      </w:r>
      <w:r>
        <w:rPr>
          <w:szCs w:val="24"/>
        </w:rPr>
        <w:t xml:space="preserve"> содержанием автомобильных дорог</w:t>
      </w:r>
      <w:r w:rsidRPr="006D498E">
        <w:rPr>
          <w:szCs w:val="24"/>
        </w:rPr>
        <w:t xml:space="preserve"> межмуниципального значения на территории </w:t>
      </w:r>
      <w:r>
        <w:rPr>
          <w:szCs w:val="24"/>
        </w:rPr>
        <w:t>МО - ОАО «</w:t>
      </w:r>
      <w:proofErr w:type="spellStart"/>
      <w:r>
        <w:rPr>
          <w:szCs w:val="24"/>
        </w:rPr>
        <w:t>Вологдавтодор</w:t>
      </w:r>
      <w:proofErr w:type="spellEnd"/>
      <w:r>
        <w:rPr>
          <w:szCs w:val="24"/>
        </w:rPr>
        <w:t>»</w:t>
      </w:r>
    </w:p>
    <w:p w14:paraId="3A97C531" w14:textId="20A62989" w:rsidR="004B6D37" w:rsidRPr="002D257F" w:rsidRDefault="002D257F" w:rsidP="002D257F">
      <w:pPr>
        <w:ind w:firstLine="709"/>
        <w:jc w:val="both"/>
      </w:pPr>
      <w:r>
        <w:t xml:space="preserve">Качество </w:t>
      </w:r>
      <w:r w:rsidR="00826F80">
        <w:t>содержания дорог находится на удовлетворительном</w:t>
      </w:r>
      <w:r>
        <w:t xml:space="preserve"> уровне</w:t>
      </w:r>
      <w:r w:rsidR="008D1DC0">
        <w:t>, в зимнее время осложнено погодными условиями</w:t>
      </w:r>
      <w:r>
        <w:t>.</w:t>
      </w:r>
      <w:r w:rsidR="002A575A" w:rsidRPr="002A575A">
        <w:t xml:space="preserve"> </w:t>
      </w:r>
    </w:p>
    <w:p w14:paraId="6B74B440" w14:textId="77777777" w:rsidR="00450B11" w:rsidRPr="00F92428" w:rsidRDefault="00450B11" w:rsidP="00CB7047">
      <w:pPr>
        <w:pStyle w:val="21"/>
        <w:spacing w:line="240" w:lineRule="auto"/>
        <w:rPr>
          <w:rFonts w:ascii="Times New Roman" w:hAnsi="Times New Roman"/>
        </w:rPr>
      </w:pPr>
      <w:bookmarkStart w:id="57" w:name="_Toc148667216"/>
      <w:r w:rsidRPr="00F92428">
        <w:rPr>
          <w:rFonts w:ascii="Times New Roman" w:hAnsi="Times New Roman"/>
        </w:rPr>
        <w:t>1.9. Анализ уровня безопасности дорожного движения</w:t>
      </w:r>
      <w:bookmarkEnd w:id="57"/>
    </w:p>
    <w:p w14:paraId="3F5A131F" w14:textId="737B7AFC" w:rsidR="002F14C3" w:rsidRDefault="002F14C3" w:rsidP="001B7DCF">
      <w:pPr>
        <w:ind w:firstLine="709"/>
        <w:jc w:val="both"/>
      </w:pPr>
      <w:r w:rsidRPr="00427D40">
        <w:rPr>
          <w:color w:val="000000"/>
        </w:rPr>
        <w:t xml:space="preserve">Количество зарегистрированных ДТП в </w:t>
      </w:r>
      <w:r>
        <w:rPr>
          <w:color w:val="000000"/>
        </w:rPr>
        <w:t>2022</w:t>
      </w:r>
      <w:r w:rsidRPr="00427D40">
        <w:rPr>
          <w:color w:val="000000"/>
        </w:rPr>
        <w:t xml:space="preserve"> год</w:t>
      </w:r>
      <w:r>
        <w:rPr>
          <w:color w:val="000000"/>
        </w:rPr>
        <w:t xml:space="preserve"> 78</w:t>
      </w:r>
      <w:r w:rsidRPr="00ED2CFF">
        <w:rPr>
          <w:color w:val="000000"/>
        </w:rPr>
        <w:t xml:space="preserve"> ед., количество пострадавших </w:t>
      </w:r>
      <w:r>
        <w:rPr>
          <w:color w:val="000000"/>
        </w:rPr>
        <w:t xml:space="preserve">13 </w:t>
      </w:r>
      <w:r w:rsidRPr="00ED2CFF">
        <w:rPr>
          <w:color w:val="000000"/>
        </w:rPr>
        <w:t xml:space="preserve">человек, количество погибших </w:t>
      </w:r>
      <w:r>
        <w:rPr>
          <w:color w:val="000000"/>
        </w:rPr>
        <w:t>1.</w:t>
      </w:r>
      <w:r w:rsidRPr="00ED2CFF">
        <w:rPr>
          <w:color w:val="000000"/>
        </w:rPr>
        <w:t xml:space="preserve"> Количество аварий за </w:t>
      </w:r>
      <w:r>
        <w:rPr>
          <w:color w:val="000000"/>
        </w:rPr>
        <w:t xml:space="preserve">2020 год – 65, 2021 </w:t>
      </w:r>
      <w:r w:rsidRPr="00ED2CFF">
        <w:rPr>
          <w:color w:val="000000"/>
        </w:rPr>
        <w:t>год</w:t>
      </w:r>
      <w:r>
        <w:rPr>
          <w:color w:val="000000"/>
        </w:rPr>
        <w:t xml:space="preserve"> – 79 </w:t>
      </w:r>
      <w:r w:rsidRPr="00ED2CFF">
        <w:rPr>
          <w:color w:val="000000"/>
        </w:rPr>
        <w:t>ед.</w:t>
      </w:r>
    </w:p>
    <w:p w14:paraId="3394D729" w14:textId="3D108F66" w:rsidR="001B7DCF" w:rsidRPr="001B7DCF" w:rsidRDefault="001B7DCF" w:rsidP="001B7DCF">
      <w:pPr>
        <w:ind w:firstLine="709"/>
        <w:jc w:val="both"/>
      </w:pPr>
      <w:r w:rsidRPr="001B7DCF">
        <w:t>Наибольшее количество ДТП произошло на патрульном участке №2 (Спасское направление), где произошло 5 дорожно-транспортных происшествия, в которых погиб 1 водитель и получили травмы 5 человек. А также на патрульном участке №1 (с. Тарногский Городок), где произошло 3 дорожно-транспортных происшествия, 4 человека получили травмы.</w:t>
      </w:r>
    </w:p>
    <w:p w14:paraId="700F0FEA" w14:textId="4CAD854B" w:rsidR="001B7DCF" w:rsidRPr="001B7DCF" w:rsidRDefault="001B7DCF" w:rsidP="001B7DCF">
      <w:pPr>
        <w:ind w:firstLine="709"/>
        <w:jc w:val="both"/>
      </w:pPr>
      <w:r w:rsidRPr="001B7DCF">
        <w:t>В 2022 году по дням недели наибольшее количество ДТП произошло:</w:t>
      </w:r>
    </w:p>
    <w:p w14:paraId="0CE283EA" w14:textId="5182A09E" w:rsidR="001B7DCF" w:rsidRPr="001B7DCF" w:rsidRDefault="001B7DCF" w:rsidP="001B7DCF">
      <w:pPr>
        <w:ind w:firstLine="709"/>
        <w:jc w:val="both"/>
      </w:pPr>
      <w:r w:rsidRPr="001B7DCF">
        <w:t xml:space="preserve">- с пострадавшими: понедельник - 3 ДТП, 4 раненых, суббота 3 ДТП, 3 </w:t>
      </w:r>
      <w:r w:rsidR="005714D3" w:rsidRPr="001B7DCF">
        <w:t>раненых,</w:t>
      </w:r>
    </w:p>
    <w:p w14:paraId="68EB5DE1" w14:textId="7421BE36" w:rsidR="001B7DCF" w:rsidRPr="001B7DCF" w:rsidRDefault="001B7DCF" w:rsidP="001B7DCF">
      <w:pPr>
        <w:ind w:firstLine="709"/>
        <w:jc w:val="both"/>
      </w:pPr>
      <w:r w:rsidRPr="001B7DCF">
        <w:t xml:space="preserve">- в т.ч. с механическим повреждениями: пятница – </w:t>
      </w:r>
      <w:r w:rsidR="005714D3" w:rsidRPr="001B7DCF">
        <w:t>18, понедельник и</w:t>
      </w:r>
      <w:r w:rsidRPr="001B7DCF">
        <w:t xml:space="preserve"> четверг – по 15.</w:t>
      </w:r>
    </w:p>
    <w:p w14:paraId="287D7195" w14:textId="09B7BC23" w:rsidR="001B7DCF" w:rsidRPr="001B7DCF" w:rsidRDefault="001B7DCF" w:rsidP="001B7DCF">
      <w:pPr>
        <w:ind w:firstLine="709"/>
        <w:jc w:val="both"/>
      </w:pPr>
      <w:r w:rsidRPr="001B7DCF">
        <w:t>По времени суток наибольшее количество ДТП произошло:</w:t>
      </w:r>
    </w:p>
    <w:p w14:paraId="6F7B29BB" w14:textId="77777777" w:rsidR="001B7DCF" w:rsidRPr="001B7DCF" w:rsidRDefault="001B7DCF" w:rsidP="001B7DCF">
      <w:pPr>
        <w:ind w:firstLine="709"/>
        <w:jc w:val="both"/>
      </w:pPr>
      <w:r w:rsidRPr="001B7DCF">
        <w:t>- с пострадавшими: с 20:00 до 22:00 – 3 ДТП, 1 погибший;</w:t>
      </w:r>
    </w:p>
    <w:p w14:paraId="62FCEB82" w14:textId="77777777" w:rsidR="001B7DCF" w:rsidRPr="001B7DCF" w:rsidRDefault="001B7DCF" w:rsidP="001B7DCF">
      <w:pPr>
        <w:ind w:firstLine="709"/>
        <w:jc w:val="both"/>
      </w:pPr>
      <w:r w:rsidRPr="001B7DCF">
        <w:t>- в т.ч. с механическим повреждениями: 10:00 до 12:00 – 18, с 16:00 до 18:00 – 12 ДТП.</w:t>
      </w:r>
    </w:p>
    <w:p w14:paraId="1BE3CEBE" w14:textId="34A84B51" w:rsidR="001B7DCF" w:rsidRPr="001B7DCF" w:rsidRDefault="001B7DCF" w:rsidP="001B7DCF">
      <w:pPr>
        <w:ind w:firstLine="709"/>
        <w:jc w:val="both"/>
      </w:pPr>
      <w:r w:rsidRPr="001B7DCF">
        <w:t>По видам ДТП:</w:t>
      </w:r>
    </w:p>
    <w:p w14:paraId="0D7F13D0" w14:textId="77777777" w:rsidR="001B7DCF" w:rsidRPr="001B7DCF" w:rsidRDefault="001B7DCF" w:rsidP="001B7DCF">
      <w:pPr>
        <w:ind w:firstLine="709"/>
        <w:jc w:val="both"/>
      </w:pPr>
      <w:r w:rsidRPr="001B7DCF">
        <w:t>- столкновение - 4 ДТП, 5 раненых, съезд с дороги – 4 ДТП, 4 раненых.</w:t>
      </w:r>
    </w:p>
    <w:p w14:paraId="5F27BC4C" w14:textId="77777777" w:rsidR="001B7DCF" w:rsidRPr="001B7DCF" w:rsidRDefault="001B7DCF" w:rsidP="001B7DCF">
      <w:pPr>
        <w:ind w:firstLine="709"/>
        <w:jc w:val="both"/>
      </w:pPr>
      <w:r w:rsidRPr="001B7DCF">
        <w:t>- в т.ч. с механическими повреждениями: столкновение – 33, съезд с дороги – 19 ДТП.</w:t>
      </w:r>
    </w:p>
    <w:p w14:paraId="126F901F" w14:textId="77777777" w:rsidR="001B7DCF" w:rsidRPr="001B7DCF" w:rsidRDefault="001B7DCF" w:rsidP="001B7DCF">
      <w:pPr>
        <w:ind w:firstLine="709"/>
        <w:jc w:val="both"/>
      </w:pPr>
      <w:r w:rsidRPr="001B7DCF">
        <w:t>Непосредственными нарушениями ПДД, повлиявшими на совершение дорожно-транспортных происшествий с пострадавшими являются:</w:t>
      </w:r>
    </w:p>
    <w:p w14:paraId="5CF8A6F0" w14:textId="77777777" w:rsidR="001B7DCF" w:rsidRPr="001B7DCF" w:rsidRDefault="001B7DCF" w:rsidP="001B7DCF">
      <w:pPr>
        <w:ind w:firstLine="1134"/>
        <w:jc w:val="both"/>
      </w:pPr>
      <w:r w:rsidRPr="001B7DCF">
        <w:t xml:space="preserve">- несоответствие скорости конкретным условиям движения – 6 ДТП,  </w:t>
      </w:r>
    </w:p>
    <w:p w14:paraId="4A292F6F" w14:textId="77777777" w:rsidR="001B7DCF" w:rsidRPr="001B7DCF" w:rsidRDefault="001B7DCF" w:rsidP="001B7DCF">
      <w:pPr>
        <w:ind w:firstLine="1134"/>
        <w:jc w:val="both"/>
      </w:pPr>
      <w:r w:rsidRPr="001B7DCF">
        <w:t xml:space="preserve">- нарушение правил расположения ТС на проезжей части – 2 ДТП,  </w:t>
      </w:r>
    </w:p>
    <w:p w14:paraId="290DA4E5" w14:textId="77777777" w:rsidR="001B7DCF" w:rsidRPr="001B7DCF" w:rsidRDefault="001B7DCF" w:rsidP="001B7DCF">
      <w:pPr>
        <w:ind w:firstLine="1134"/>
        <w:jc w:val="both"/>
      </w:pPr>
      <w:r w:rsidRPr="001B7DCF">
        <w:lastRenderedPageBreak/>
        <w:t>- нарушение правил обгона – 2 ДТП,</w:t>
      </w:r>
    </w:p>
    <w:p w14:paraId="0B7BAA6E" w14:textId="77777777" w:rsidR="001B7DCF" w:rsidRPr="001B7DCF" w:rsidRDefault="001B7DCF" w:rsidP="001B7DCF">
      <w:pPr>
        <w:ind w:firstLine="1134"/>
        <w:jc w:val="both"/>
      </w:pPr>
      <w:r w:rsidRPr="001B7DCF">
        <w:t>- нарушение правил проезда пешеходного перехода - 1ДТП, пострадал 1 пешеход,</w:t>
      </w:r>
    </w:p>
    <w:p w14:paraId="34E6B0B6" w14:textId="467F270F" w:rsidR="00A13C7C" w:rsidRPr="001B7DCF" w:rsidRDefault="001B7DCF" w:rsidP="001B7DCF">
      <w:pPr>
        <w:ind w:firstLine="1134"/>
        <w:jc w:val="both"/>
      </w:pPr>
      <w:r w:rsidRPr="001B7DCF">
        <w:t xml:space="preserve">- несоблюдение очередности </w:t>
      </w:r>
      <w:r w:rsidR="005714D3" w:rsidRPr="001B7DCF">
        <w:t>проезда -</w:t>
      </w:r>
      <w:r w:rsidRPr="001B7DCF">
        <w:t xml:space="preserve"> 1 ДТП.</w:t>
      </w:r>
    </w:p>
    <w:p w14:paraId="4194F3D4" w14:textId="77777777" w:rsidR="00450B11" w:rsidRPr="00FC349C" w:rsidRDefault="00450B11" w:rsidP="00CB7047">
      <w:pPr>
        <w:pStyle w:val="21"/>
        <w:spacing w:line="240" w:lineRule="auto"/>
        <w:rPr>
          <w:rFonts w:ascii="Times New Roman" w:hAnsi="Times New Roman"/>
        </w:rPr>
      </w:pPr>
      <w:bookmarkStart w:id="58" w:name="dst100046"/>
      <w:bookmarkStart w:id="59" w:name="_Toc148667217"/>
      <w:bookmarkEnd w:id="58"/>
      <w:r w:rsidRPr="00FC349C">
        <w:rPr>
          <w:rFonts w:ascii="Times New Roman" w:hAnsi="Times New Roman"/>
        </w:rPr>
        <w:t>1.10. Оценка уровня негативного воздействия транспортной инфраструктуры на окружающую среду, безопасность и здоровье населения</w:t>
      </w:r>
      <w:bookmarkEnd w:id="59"/>
    </w:p>
    <w:p w14:paraId="0A5AD620" w14:textId="77777777" w:rsidR="00FE5F8A" w:rsidRPr="00FC349C" w:rsidRDefault="00FE5F8A" w:rsidP="00727677">
      <w:pPr>
        <w:ind w:firstLine="709"/>
        <w:jc w:val="both"/>
      </w:pPr>
      <w:bookmarkStart w:id="60" w:name="_Toc437427538"/>
      <w:r w:rsidRPr="00FC349C">
        <w:t>Перечень основных факторов негативного воздействия, а также, провоцирующих такое воздействие факторов при условии увеличения количества автомобильного транспорта на дорогах и развития транспортной инфраструктуры без учёта экологических требований:</w:t>
      </w:r>
    </w:p>
    <w:p w14:paraId="59D52F63" w14:textId="77777777" w:rsidR="00FE5F8A" w:rsidRPr="00FC349C" w:rsidRDefault="00FE5F8A" w:rsidP="00727677">
      <w:pPr>
        <w:ind w:firstLine="709"/>
        <w:jc w:val="both"/>
      </w:pPr>
      <w:r w:rsidRPr="00FC349C">
        <w:t>1) Отработавшие газы двигателей внутреннего сгорания (ДВС) содержат около 200 компонентов. Углеводородные соединения отработавших газов, наряду с токсическими свойствами, обладают канцерогенным действием (способствуют возникновению и развитию злокачественных новообразований). Таким образом, развитие транспортной инфраструктуры без учёта экологических требований существенно повышает риски увеличения смертности от раковых заболеваний среди населения.</w:t>
      </w:r>
    </w:p>
    <w:p w14:paraId="6287D7C8" w14:textId="77777777" w:rsidR="00FE5F8A" w:rsidRPr="00FC349C" w:rsidRDefault="00FE5F8A" w:rsidP="00727677">
      <w:pPr>
        <w:ind w:firstLine="709"/>
        <w:jc w:val="both"/>
      </w:pPr>
      <w:r w:rsidRPr="00FC349C">
        <w:t>2) Отработавшие газы бензинового двигателя с неправильно отрегулированным зажиганием и карбюратором содержат оксид углерода в количестве, превышающем норму в 2-3 раза. Наиболее неблагоприятными режимами работы являются малые скорости и «холостой ход» двигателя. Это проявляется в условиях большой загруженности на дорогах.</w:t>
      </w:r>
    </w:p>
    <w:p w14:paraId="106E064D" w14:textId="77777777" w:rsidR="00FE5F8A" w:rsidRPr="00FC349C" w:rsidRDefault="00FE5F8A" w:rsidP="00727677">
      <w:pPr>
        <w:ind w:firstLine="709"/>
        <w:jc w:val="both"/>
      </w:pPr>
      <w:r w:rsidRPr="00FC349C">
        <w:t xml:space="preserve">3) Углеводороды под действием ультрафиолетового излучения Солнца вступают в реакцию с оксидами азота, в результате чего образуются новые токсичные продукты – </w:t>
      </w:r>
      <w:proofErr w:type="spellStart"/>
      <w:r w:rsidRPr="00FC349C">
        <w:t>фотооксиданты</w:t>
      </w:r>
      <w:proofErr w:type="spellEnd"/>
      <w:r w:rsidRPr="00FC349C">
        <w:t xml:space="preserve">, являющиеся основой «смога». К ним относятся – озон, соединения азота, угарный газ, перекиси и др. </w:t>
      </w:r>
      <w:proofErr w:type="spellStart"/>
      <w:r w:rsidR="009030DB" w:rsidRPr="00FC349C">
        <w:t>ф</w:t>
      </w:r>
      <w:r w:rsidRPr="00FC349C">
        <w:t>отооксиданты</w:t>
      </w:r>
      <w:proofErr w:type="spellEnd"/>
      <w:r w:rsidRPr="00FC349C">
        <w:t xml:space="preserve"> биологически активны, ведут к росту легочных заболеваний людей.</w:t>
      </w:r>
    </w:p>
    <w:p w14:paraId="67F46800" w14:textId="77777777" w:rsidR="00FE5F8A" w:rsidRPr="00FC349C" w:rsidRDefault="00FE5F8A" w:rsidP="00727677">
      <w:pPr>
        <w:ind w:firstLine="709"/>
        <w:jc w:val="both"/>
      </w:pPr>
      <w:r w:rsidRPr="00FC349C">
        <w:t>4) Большую опасность представляет также свинец и его соединения, входящие в состав этиловой жидкости, которую добавляют в бензин.</w:t>
      </w:r>
    </w:p>
    <w:p w14:paraId="2646B266" w14:textId="77777777" w:rsidR="00FE5F8A" w:rsidRPr="00FC349C" w:rsidRDefault="00FE5F8A" w:rsidP="00727677">
      <w:pPr>
        <w:ind w:firstLine="709"/>
        <w:jc w:val="both"/>
      </w:pPr>
      <w:r w:rsidRPr="00FC349C">
        <w:t>5) При движении автомобилей происходит истирание дорожных покрытий и автомобильных шин, продукты износа которых смешиваются с твердыми частицами отработавших газов. К этому добавляется грязь, занесенная на проезжую часть с прилегающего к дороге почвенного слоя. В результате образуется пыль, в сухую погоду поднимающаяся над дорогой в воздух. Химический состав и количество пыли зависят от материалов дорожного покрытия. Наибольшее количество пыли создается на грунтовых и гравийных дорогах. Экологические последствия запыленности отражаются на пассажирах транспортных средств, водителях и людях, находящихся вблизи от дороги. Пыль оседает также на растительности и обитателях придорожной полосы. Леса и лесопосадки вдоль дорог угнетаются, а сельскохозяйственные культуры накапливают вредные вещества, содержащиеся в пылевых выбросах и отработавших газах.</w:t>
      </w:r>
    </w:p>
    <w:p w14:paraId="0136CA33" w14:textId="77777777" w:rsidR="00FE5F8A" w:rsidRPr="00FC349C" w:rsidRDefault="00FE5F8A" w:rsidP="00727677">
      <w:pPr>
        <w:ind w:firstLine="709"/>
        <w:jc w:val="both"/>
      </w:pPr>
      <w:r w:rsidRPr="00FC349C">
        <w:t>6) Автотранспортные средства отечественного производства не удовлетворяют современным экологическим требованиям. В условиях быстрого роста автомобильного парка это приводит к еще большему возрастанию негативного воздействия на окружающую среду.</w:t>
      </w:r>
    </w:p>
    <w:p w14:paraId="4B13C6EC" w14:textId="53DD6CEC" w:rsidR="00FC3D2F" w:rsidRDefault="00FC3D2F" w:rsidP="00FC3D2F">
      <w:pPr>
        <w:ind w:firstLine="709"/>
        <w:jc w:val="both"/>
      </w:pPr>
      <w:r>
        <w:t xml:space="preserve">Транспорт является одним из крупных загрязнителей окружающей среды на территории </w:t>
      </w:r>
      <w:r w:rsidR="003A1B2A">
        <w:t>округа</w:t>
      </w:r>
      <w:r>
        <w:t xml:space="preserve">. Воздействие транспорта на окружающую среду многообразно и проявляется, прежде всего, в постоянном загрязнении атмосферного воздуха и почв токсичными веществами отработанных газов транспортных двигателей. Почти стопроцентное содержание жидких и газообразных веществ в выбросах от автотранспорта приводит к формированию высокого уровня загрязнения атмосферного воздуха. </w:t>
      </w:r>
    </w:p>
    <w:p w14:paraId="50C32C17" w14:textId="77777777" w:rsidR="00FC3D2F" w:rsidRDefault="00FC3D2F" w:rsidP="00FC3D2F">
      <w:pPr>
        <w:ind w:firstLine="709"/>
        <w:jc w:val="both"/>
      </w:pPr>
      <w:r>
        <w:t xml:space="preserve">Учитывая сложившуюся планировочную структуру муниципального образования и характер дорожно-транспортной сети, можно сделать вывод о благополучной </w:t>
      </w:r>
      <w:r>
        <w:lastRenderedPageBreak/>
        <w:t>экологической ситуации в части воздействия транспортной инфраструктуры на окружающую среду, безопасность и здоровье человека.</w:t>
      </w:r>
    </w:p>
    <w:p w14:paraId="150CE6A2" w14:textId="010311F8" w:rsidR="00450B11" w:rsidRPr="005A7FD6" w:rsidRDefault="00450B11" w:rsidP="00CB7047">
      <w:pPr>
        <w:pStyle w:val="21"/>
        <w:spacing w:line="240" w:lineRule="auto"/>
        <w:rPr>
          <w:rFonts w:ascii="Times New Roman" w:hAnsi="Times New Roman"/>
        </w:rPr>
      </w:pPr>
      <w:bookmarkStart w:id="61" w:name="dst100047"/>
      <w:bookmarkStart w:id="62" w:name="_Toc148667218"/>
      <w:bookmarkEnd w:id="60"/>
      <w:bookmarkEnd w:id="61"/>
      <w:r w:rsidRPr="005A7FD6">
        <w:rPr>
          <w:rFonts w:ascii="Times New Roman" w:hAnsi="Times New Roman"/>
        </w:rPr>
        <w:t xml:space="preserve">1.11. Характеристика существующих условий и перспектив развития и размещения транспортной инфраструктуры </w:t>
      </w:r>
      <w:r w:rsidR="00A936A3">
        <w:rPr>
          <w:rFonts w:ascii="Times New Roman" w:hAnsi="Times New Roman"/>
        </w:rPr>
        <w:t>муниципального округа</w:t>
      </w:r>
      <w:bookmarkEnd w:id="62"/>
    </w:p>
    <w:p w14:paraId="2AF89C1C" w14:textId="556FE4E4" w:rsidR="00DB1107" w:rsidRPr="005A7FD6" w:rsidRDefault="00DB1107" w:rsidP="00DB1107">
      <w:pPr>
        <w:ind w:firstLine="709"/>
        <w:jc w:val="both"/>
      </w:pPr>
      <w:r w:rsidRPr="005A7FD6">
        <w:t xml:space="preserve">В ходе разработки программы </w:t>
      </w:r>
      <w:r w:rsidR="00014AED" w:rsidRPr="005A7FD6">
        <w:t>был выполнен обзор имеющихся документов территориального планирования</w:t>
      </w:r>
      <w:r w:rsidR="00B51050">
        <w:t xml:space="preserve"> и иных нормативных документов и программ</w:t>
      </w:r>
      <w:r w:rsidR="00014AED" w:rsidRPr="005A7FD6">
        <w:t>, которые предусматривают, в т.ч.</w:t>
      </w:r>
      <w:r w:rsidR="005A7FD6">
        <w:t>,</w:t>
      </w:r>
      <w:r w:rsidR="00014AED" w:rsidRPr="005A7FD6">
        <w:t xml:space="preserve"> мероприятия по развитию транспортной инфраструктуры </w:t>
      </w:r>
      <w:r w:rsidR="007A4227">
        <w:t>поселения</w:t>
      </w:r>
      <w:r w:rsidR="00014AED" w:rsidRPr="005A7FD6">
        <w:t>:</w:t>
      </w:r>
    </w:p>
    <w:p w14:paraId="530E3C57" w14:textId="3CEE8B40" w:rsidR="00AF031A" w:rsidRPr="00AB031A" w:rsidRDefault="001071C2" w:rsidP="00C63651">
      <w:pPr>
        <w:pStyle w:val="af3"/>
        <w:numPr>
          <w:ilvl w:val="0"/>
          <w:numId w:val="22"/>
        </w:numPr>
        <w:jc w:val="both"/>
        <w:rPr>
          <w:rFonts w:ascii="Times New Roman" w:hAnsi="Times New Roman"/>
          <w:sz w:val="24"/>
          <w:szCs w:val="24"/>
        </w:rPr>
      </w:pPr>
      <w:r>
        <w:rPr>
          <w:rFonts w:ascii="Times New Roman" w:hAnsi="Times New Roman"/>
          <w:sz w:val="24"/>
          <w:szCs w:val="24"/>
        </w:rPr>
        <w:t xml:space="preserve">Генеральный план </w:t>
      </w:r>
      <w:r w:rsidRPr="001071C2">
        <w:rPr>
          <w:rFonts w:ascii="Times New Roman" w:hAnsi="Times New Roman"/>
          <w:sz w:val="24"/>
          <w:szCs w:val="24"/>
        </w:rPr>
        <w:t xml:space="preserve">Тарногского сельского </w:t>
      </w:r>
      <w:r>
        <w:rPr>
          <w:rFonts w:ascii="Times New Roman" w:hAnsi="Times New Roman"/>
          <w:sz w:val="24"/>
          <w:szCs w:val="24"/>
        </w:rPr>
        <w:t xml:space="preserve">поселения </w:t>
      </w:r>
      <w:r w:rsidRPr="001071C2">
        <w:rPr>
          <w:rFonts w:ascii="Times New Roman" w:hAnsi="Times New Roman"/>
          <w:sz w:val="24"/>
          <w:szCs w:val="24"/>
        </w:rPr>
        <w:t>в части границы населенного пункта с. Тарногский Городок</w:t>
      </w:r>
      <w:r>
        <w:rPr>
          <w:rFonts w:ascii="Times New Roman" w:hAnsi="Times New Roman"/>
          <w:sz w:val="24"/>
          <w:szCs w:val="24"/>
        </w:rPr>
        <w:t xml:space="preserve"> (утвержден решением представительного собрания Тарногского муниципального района №187 от 30.05.2022)</w:t>
      </w:r>
    </w:p>
    <w:p w14:paraId="27C6698F" w14:textId="5217C707" w:rsidR="0099343D" w:rsidRPr="006B74FA" w:rsidRDefault="00AF031A" w:rsidP="001071C2">
      <w:pPr>
        <w:pStyle w:val="af3"/>
        <w:numPr>
          <w:ilvl w:val="0"/>
          <w:numId w:val="22"/>
        </w:numPr>
        <w:jc w:val="both"/>
        <w:rPr>
          <w:rFonts w:ascii="Times New Roman" w:hAnsi="Times New Roman"/>
          <w:sz w:val="24"/>
          <w:szCs w:val="24"/>
        </w:rPr>
      </w:pPr>
      <w:r w:rsidRPr="006B74FA">
        <w:rPr>
          <w:rFonts w:ascii="Times New Roman" w:hAnsi="Times New Roman"/>
          <w:sz w:val="24"/>
          <w:szCs w:val="24"/>
        </w:rPr>
        <w:t xml:space="preserve"> Схема территориального планирования</w:t>
      </w:r>
      <w:r w:rsidR="002A575A" w:rsidRPr="006B74FA">
        <w:rPr>
          <w:rFonts w:ascii="Times New Roman" w:hAnsi="Times New Roman"/>
          <w:sz w:val="24"/>
          <w:szCs w:val="24"/>
        </w:rPr>
        <w:t xml:space="preserve"> (СТП) </w:t>
      </w:r>
      <w:r w:rsidR="006B74FA">
        <w:rPr>
          <w:rFonts w:ascii="Times New Roman" w:hAnsi="Times New Roman"/>
          <w:sz w:val="24"/>
          <w:szCs w:val="24"/>
        </w:rPr>
        <w:t>Тарногского</w:t>
      </w:r>
      <w:r w:rsidRPr="006B74FA">
        <w:rPr>
          <w:rFonts w:ascii="Times New Roman" w:hAnsi="Times New Roman"/>
          <w:sz w:val="24"/>
          <w:szCs w:val="24"/>
        </w:rPr>
        <w:t xml:space="preserve"> муниципального района</w:t>
      </w:r>
      <w:r w:rsidR="002A575A" w:rsidRPr="006B74FA">
        <w:rPr>
          <w:rFonts w:ascii="Times New Roman" w:hAnsi="Times New Roman"/>
          <w:sz w:val="24"/>
          <w:szCs w:val="24"/>
        </w:rPr>
        <w:t xml:space="preserve"> </w:t>
      </w:r>
      <w:r w:rsidR="00D417C9" w:rsidRPr="006B74FA">
        <w:rPr>
          <w:rFonts w:ascii="Times New Roman" w:hAnsi="Times New Roman"/>
          <w:sz w:val="24"/>
          <w:szCs w:val="24"/>
        </w:rPr>
        <w:t>(</w:t>
      </w:r>
      <w:r w:rsidR="007F3B80" w:rsidRPr="006B74FA">
        <w:rPr>
          <w:rFonts w:ascii="Times New Roman" w:hAnsi="Times New Roman"/>
          <w:sz w:val="24"/>
          <w:szCs w:val="24"/>
        </w:rPr>
        <w:t>решение №</w:t>
      </w:r>
      <w:r w:rsidR="006B74FA">
        <w:rPr>
          <w:rFonts w:ascii="Times New Roman" w:hAnsi="Times New Roman"/>
          <w:sz w:val="24"/>
          <w:szCs w:val="24"/>
        </w:rPr>
        <w:t>117</w:t>
      </w:r>
      <w:r w:rsidR="007F3B80" w:rsidRPr="006B74FA">
        <w:rPr>
          <w:rFonts w:ascii="Times New Roman" w:hAnsi="Times New Roman"/>
          <w:sz w:val="24"/>
          <w:szCs w:val="24"/>
        </w:rPr>
        <w:t xml:space="preserve"> от </w:t>
      </w:r>
      <w:r w:rsidR="006B74FA">
        <w:rPr>
          <w:rFonts w:ascii="Times New Roman" w:hAnsi="Times New Roman"/>
          <w:sz w:val="24"/>
          <w:szCs w:val="24"/>
        </w:rPr>
        <w:t>17.12.2010</w:t>
      </w:r>
      <w:r w:rsidR="007F3B80" w:rsidRPr="006B74FA">
        <w:rPr>
          <w:rFonts w:ascii="Times New Roman" w:hAnsi="Times New Roman"/>
          <w:sz w:val="24"/>
          <w:szCs w:val="24"/>
        </w:rPr>
        <w:t>)</w:t>
      </w:r>
    </w:p>
    <w:p w14:paraId="1FC0DDFC" w14:textId="405B1432" w:rsidR="00AF031A" w:rsidRPr="00AF031A" w:rsidRDefault="00AF031A" w:rsidP="00E4027F">
      <w:pPr>
        <w:pStyle w:val="af3"/>
        <w:numPr>
          <w:ilvl w:val="0"/>
          <w:numId w:val="22"/>
        </w:numPr>
        <w:jc w:val="both"/>
        <w:rPr>
          <w:rFonts w:ascii="Times New Roman" w:hAnsi="Times New Roman"/>
          <w:sz w:val="24"/>
          <w:szCs w:val="24"/>
        </w:rPr>
      </w:pPr>
      <w:r w:rsidRPr="00AF031A">
        <w:rPr>
          <w:rFonts w:ascii="Times New Roman" w:hAnsi="Times New Roman"/>
          <w:sz w:val="24"/>
          <w:szCs w:val="24"/>
        </w:rPr>
        <w:t>СТП Вологодской области (постановление правительства Вологодской области №1224 от 03.10.2022)</w:t>
      </w:r>
    </w:p>
    <w:p w14:paraId="2A2BFBF6" w14:textId="4DFEF232" w:rsidR="00B53767" w:rsidRDefault="00D417C9" w:rsidP="00E4710B">
      <w:pPr>
        <w:pStyle w:val="af3"/>
        <w:numPr>
          <w:ilvl w:val="0"/>
          <w:numId w:val="22"/>
        </w:numPr>
        <w:jc w:val="both"/>
        <w:rPr>
          <w:rFonts w:ascii="Times New Roman" w:hAnsi="Times New Roman"/>
          <w:sz w:val="24"/>
          <w:szCs w:val="24"/>
        </w:rPr>
      </w:pPr>
      <w:r>
        <w:rPr>
          <w:rFonts w:ascii="Times New Roman" w:hAnsi="Times New Roman"/>
          <w:sz w:val="24"/>
          <w:szCs w:val="24"/>
        </w:rPr>
        <w:t xml:space="preserve">Проект организации дорожного движения </w:t>
      </w:r>
      <w:r w:rsidR="006B74FA">
        <w:rPr>
          <w:rFonts w:ascii="Times New Roman" w:hAnsi="Times New Roman"/>
          <w:sz w:val="24"/>
          <w:szCs w:val="24"/>
        </w:rPr>
        <w:t>Тарногског</w:t>
      </w:r>
      <w:r w:rsidR="00CB1E2F">
        <w:rPr>
          <w:rFonts w:ascii="Times New Roman" w:hAnsi="Times New Roman"/>
          <w:sz w:val="24"/>
          <w:szCs w:val="24"/>
        </w:rPr>
        <w:t xml:space="preserve">о </w:t>
      </w:r>
      <w:r>
        <w:rPr>
          <w:rFonts w:ascii="Times New Roman" w:hAnsi="Times New Roman"/>
          <w:sz w:val="24"/>
          <w:szCs w:val="24"/>
        </w:rPr>
        <w:t xml:space="preserve">муниципального округа </w:t>
      </w:r>
    </w:p>
    <w:p w14:paraId="188F9C00" w14:textId="6DFD08C9" w:rsidR="00B95E22" w:rsidRPr="00B95E22" w:rsidRDefault="003B7392" w:rsidP="00DB1107">
      <w:pPr>
        <w:ind w:firstLine="709"/>
        <w:jc w:val="both"/>
        <w:rPr>
          <w:b/>
          <w:highlight w:val="yellow"/>
        </w:rPr>
      </w:pPr>
      <w:r>
        <w:rPr>
          <w:b/>
        </w:rPr>
        <w:t xml:space="preserve">1.11.1 </w:t>
      </w:r>
      <w:r w:rsidR="00B51050">
        <w:rPr>
          <w:b/>
        </w:rPr>
        <w:t>Мероприятия в области транспортной инфраструктуры, предусмотренные г</w:t>
      </w:r>
      <w:r w:rsidR="00B95E22" w:rsidRPr="00B95E22">
        <w:rPr>
          <w:b/>
        </w:rPr>
        <w:t>енеральн</w:t>
      </w:r>
      <w:r w:rsidR="009C7A2A">
        <w:rPr>
          <w:b/>
        </w:rPr>
        <w:t>ым</w:t>
      </w:r>
      <w:r w:rsidR="00B95E22" w:rsidRPr="00B95E22">
        <w:rPr>
          <w:b/>
        </w:rPr>
        <w:t xml:space="preserve"> план</w:t>
      </w:r>
      <w:r w:rsidR="009C7A2A">
        <w:rPr>
          <w:b/>
        </w:rPr>
        <w:t>ом</w:t>
      </w:r>
      <w:r w:rsidR="00B95E22" w:rsidRPr="00B95E22">
        <w:rPr>
          <w:b/>
        </w:rPr>
        <w:t xml:space="preserve"> </w:t>
      </w:r>
    </w:p>
    <w:p w14:paraId="3276C986" w14:textId="3CEF340E" w:rsidR="00FE5C2D" w:rsidRDefault="001071C2" w:rsidP="009C0A4C">
      <w:pPr>
        <w:ind w:firstLine="709"/>
        <w:jc w:val="both"/>
      </w:pPr>
      <w:r>
        <w:t xml:space="preserve">Генеральным планом </w:t>
      </w:r>
      <w:r w:rsidRPr="001071C2">
        <w:t xml:space="preserve">Тарногского сельского </w:t>
      </w:r>
      <w:r>
        <w:t xml:space="preserve">поселения </w:t>
      </w:r>
      <w:r w:rsidRPr="001071C2">
        <w:t>в части границы населенного пункта с. Тарногский Городок</w:t>
      </w:r>
      <w:r>
        <w:t xml:space="preserve"> предусмотрены следующие мероприятия в части транспортной инфраструктуры</w:t>
      </w:r>
      <w:r w:rsidR="00AB031A">
        <w:t>:</w:t>
      </w:r>
    </w:p>
    <w:p w14:paraId="7D884870" w14:textId="77777777" w:rsidR="001071C2" w:rsidRPr="008A66DE" w:rsidRDefault="001071C2" w:rsidP="008A66DE">
      <w:pPr>
        <w:pStyle w:val="enkoMark"/>
        <w:numPr>
          <w:ilvl w:val="0"/>
          <w:numId w:val="48"/>
        </w:numPr>
        <w:rPr>
          <w:rFonts w:ascii="Times New Roman" w:hAnsi="Times New Roman" w:cs="Times New Roman"/>
        </w:rPr>
      </w:pPr>
      <w:r w:rsidRPr="008A66DE">
        <w:rPr>
          <w:rFonts w:ascii="Times New Roman" w:eastAsia="TimesNewRomanPSMT" w:hAnsi="Times New Roman" w:cs="Times New Roman"/>
        </w:rPr>
        <w:t>Реконструкция региональной автодороги «</w:t>
      </w:r>
      <w:proofErr w:type="spellStart"/>
      <w:r w:rsidRPr="008A66DE">
        <w:rPr>
          <w:rFonts w:ascii="Times New Roman" w:hAnsi="Times New Roman" w:cs="Times New Roman"/>
        </w:rPr>
        <w:t>Тарнога-Илезский</w:t>
      </w:r>
      <w:proofErr w:type="spellEnd"/>
      <w:r w:rsidRPr="008A66DE">
        <w:rPr>
          <w:rFonts w:ascii="Times New Roman" w:hAnsi="Times New Roman" w:cs="Times New Roman"/>
        </w:rPr>
        <w:t xml:space="preserve"> Погост» </w:t>
      </w:r>
      <w:r w:rsidRPr="008A66DE">
        <w:rPr>
          <w:rFonts w:ascii="Times New Roman" w:eastAsia="TimesNewRomanPSMT" w:hAnsi="Times New Roman" w:cs="Times New Roman"/>
        </w:rPr>
        <w:t xml:space="preserve">по параметрам </w:t>
      </w:r>
      <w:r w:rsidRPr="008A66DE">
        <w:rPr>
          <w:rFonts w:ascii="Times New Roman" w:eastAsia="TimesNewRomanPSMT" w:hAnsi="Times New Roman" w:cs="Times New Roman"/>
          <w:lang w:val="en-US"/>
        </w:rPr>
        <w:t>IV</w:t>
      </w:r>
      <w:r w:rsidRPr="008A66DE">
        <w:rPr>
          <w:rFonts w:ascii="Times New Roman" w:eastAsia="TimesNewRomanPSMT" w:hAnsi="Times New Roman" w:cs="Times New Roman"/>
        </w:rPr>
        <w:t xml:space="preserve"> технической категории;</w:t>
      </w:r>
      <w:r w:rsidRPr="008A66DE">
        <w:rPr>
          <w:rFonts w:ascii="Times New Roman" w:hAnsi="Times New Roman" w:cs="Times New Roman"/>
        </w:rPr>
        <w:t xml:space="preserve"> </w:t>
      </w:r>
    </w:p>
    <w:p w14:paraId="25F56AD6" w14:textId="4F544BC4" w:rsidR="001071C2" w:rsidRPr="008A66DE" w:rsidRDefault="001071C2" w:rsidP="008A66DE">
      <w:pPr>
        <w:pStyle w:val="af3"/>
        <w:numPr>
          <w:ilvl w:val="0"/>
          <w:numId w:val="48"/>
        </w:numPr>
        <w:jc w:val="both"/>
        <w:rPr>
          <w:rFonts w:ascii="Times New Roman" w:hAnsi="Times New Roman"/>
          <w:sz w:val="24"/>
          <w:szCs w:val="24"/>
        </w:rPr>
      </w:pPr>
      <w:r w:rsidRPr="008A66DE">
        <w:rPr>
          <w:rFonts w:ascii="Times New Roman" w:hAnsi="Times New Roman"/>
          <w:sz w:val="24"/>
          <w:szCs w:val="24"/>
        </w:rPr>
        <w:t>Предусматривается благоустройство существующих сельских улиц, по которым проходят основные автомобильные дороги, предусматривающее строительство тротуаров и полос озеленения</w:t>
      </w:r>
    </w:p>
    <w:p w14:paraId="6FEB6EF9" w14:textId="53B84D42" w:rsidR="001071C2" w:rsidRPr="008A66DE" w:rsidRDefault="001071C2" w:rsidP="008A66DE">
      <w:pPr>
        <w:pStyle w:val="af3"/>
        <w:numPr>
          <w:ilvl w:val="0"/>
          <w:numId w:val="48"/>
        </w:numPr>
        <w:jc w:val="both"/>
        <w:rPr>
          <w:rFonts w:ascii="Times New Roman" w:hAnsi="Times New Roman"/>
          <w:sz w:val="24"/>
          <w:szCs w:val="24"/>
        </w:rPr>
      </w:pPr>
      <w:r w:rsidRPr="008A66DE">
        <w:rPr>
          <w:rFonts w:ascii="Times New Roman" w:hAnsi="Times New Roman"/>
          <w:sz w:val="24"/>
          <w:szCs w:val="24"/>
        </w:rPr>
        <w:t xml:space="preserve">реконструкция всех основных автодорог </w:t>
      </w:r>
      <w:r w:rsidR="00456DE3">
        <w:rPr>
          <w:rFonts w:ascii="Times New Roman" w:hAnsi="Times New Roman"/>
          <w:sz w:val="24"/>
          <w:szCs w:val="24"/>
        </w:rPr>
        <w:t>округа</w:t>
      </w:r>
    </w:p>
    <w:p w14:paraId="33609751" w14:textId="2A5E7844" w:rsidR="001071C2" w:rsidRPr="008A66DE" w:rsidRDefault="001071C2" w:rsidP="008A66DE">
      <w:pPr>
        <w:pStyle w:val="af3"/>
        <w:numPr>
          <w:ilvl w:val="0"/>
          <w:numId w:val="48"/>
        </w:numPr>
        <w:jc w:val="both"/>
        <w:rPr>
          <w:rFonts w:ascii="Times New Roman" w:hAnsi="Times New Roman"/>
          <w:sz w:val="24"/>
          <w:szCs w:val="24"/>
        </w:rPr>
      </w:pPr>
      <w:r w:rsidRPr="008A66DE">
        <w:rPr>
          <w:rFonts w:ascii="Times New Roman" w:eastAsia="TimesNewRomanPSMT" w:hAnsi="Times New Roman"/>
          <w:sz w:val="24"/>
          <w:szCs w:val="24"/>
        </w:rPr>
        <w:t xml:space="preserve">Строительство обходов населенных пунктов на </w:t>
      </w:r>
      <w:r w:rsidR="005714D3" w:rsidRPr="008A66DE">
        <w:rPr>
          <w:rFonts w:ascii="Times New Roman" w:eastAsia="TimesNewRomanPSMT" w:hAnsi="Times New Roman"/>
          <w:sz w:val="24"/>
          <w:szCs w:val="24"/>
        </w:rPr>
        <w:t>автодороге «</w:t>
      </w:r>
      <w:proofErr w:type="spellStart"/>
      <w:r w:rsidRPr="008A66DE">
        <w:rPr>
          <w:rFonts w:ascii="Times New Roman" w:hAnsi="Times New Roman"/>
          <w:sz w:val="24"/>
          <w:szCs w:val="24"/>
        </w:rPr>
        <w:t>Тарнога</w:t>
      </w:r>
      <w:proofErr w:type="spellEnd"/>
      <w:r w:rsidRPr="008A66DE">
        <w:rPr>
          <w:rFonts w:ascii="Times New Roman" w:hAnsi="Times New Roman"/>
          <w:sz w:val="24"/>
          <w:szCs w:val="24"/>
        </w:rPr>
        <w:t xml:space="preserve"> -  </w:t>
      </w:r>
      <w:proofErr w:type="spellStart"/>
      <w:r w:rsidRPr="008A66DE">
        <w:rPr>
          <w:rFonts w:ascii="Times New Roman" w:hAnsi="Times New Roman"/>
          <w:sz w:val="24"/>
          <w:szCs w:val="24"/>
        </w:rPr>
        <w:t>Илезский</w:t>
      </w:r>
      <w:proofErr w:type="spellEnd"/>
      <w:r w:rsidRPr="008A66DE">
        <w:rPr>
          <w:rFonts w:ascii="Times New Roman" w:hAnsi="Times New Roman"/>
          <w:sz w:val="24"/>
          <w:szCs w:val="24"/>
        </w:rPr>
        <w:t xml:space="preserve"> Погост»</w:t>
      </w:r>
    </w:p>
    <w:p w14:paraId="0669ADF7" w14:textId="730663EA" w:rsidR="001071C2" w:rsidRPr="008A66DE" w:rsidRDefault="001071C2" w:rsidP="008A66DE">
      <w:pPr>
        <w:pStyle w:val="af3"/>
        <w:numPr>
          <w:ilvl w:val="0"/>
          <w:numId w:val="48"/>
        </w:numPr>
        <w:jc w:val="both"/>
        <w:rPr>
          <w:rFonts w:ascii="Times New Roman" w:hAnsi="Times New Roman"/>
          <w:sz w:val="24"/>
          <w:szCs w:val="24"/>
        </w:rPr>
      </w:pPr>
      <w:r w:rsidRPr="008A66DE">
        <w:rPr>
          <w:rFonts w:ascii="Times New Roman" w:hAnsi="Times New Roman"/>
          <w:sz w:val="24"/>
          <w:szCs w:val="24"/>
        </w:rPr>
        <w:t xml:space="preserve">Увеличение количества рейсов общественного транспорта, проходящего через </w:t>
      </w:r>
      <w:r w:rsidR="00456DE3">
        <w:rPr>
          <w:rFonts w:ascii="Times New Roman" w:hAnsi="Times New Roman"/>
          <w:sz w:val="24"/>
          <w:szCs w:val="24"/>
        </w:rPr>
        <w:t>округ</w:t>
      </w:r>
      <w:r w:rsidRPr="008A66DE">
        <w:rPr>
          <w:rFonts w:ascii="Times New Roman" w:hAnsi="Times New Roman"/>
          <w:sz w:val="24"/>
          <w:szCs w:val="24"/>
        </w:rPr>
        <w:t xml:space="preserve"> и, в частности, через с. Тарногский Городок</w:t>
      </w:r>
    </w:p>
    <w:p w14:paraId="54DCA146" w14:textId="67255795" w:rsidR="001071C2" w:rsidRPr="008A66DE" w:rsidRDefault="001071C2" w:rsidP="008A66DE">
      <w:pPr>
        <w:pStyle w:val="af3"/>
        <w:numPr>
          <w:ilvl w:val="0"/>
          <w:numId w:val="48"/>
        </w:numPr>
        <w:jc w:val="both"/>
        <w:rPr>
          <w:rFonts w:ascii="Times New Roman" w:hAnsi="Times New Roman"/>
          <w:sz w:val="24"/>
          <w:szCs w:val="24"/>
        </w:rPr>
      </w:pPr>
      <w:r w:rsidRPr="008A66DE">
        <w:rPr>
          <w:rFonts w:ascii="Times New Roman" w:hAnsi="Times New Roman"/>
          <w:sz w:val="24"/>
          <w:szCs w:val="24"/>
        </w:rPr>
        <w:t>С целью выноса грузового и транзитного транспорта за черту районного центра предусмотрено строительство восточного обхода с. Тарногский Городок</w:t>
      </w:r>
    </w:p>
    <w:p w14:paraId="1E9DDCE7" w14:textId="594FAB99" w:rsidR="001071C2" w:rsidRPr="008A66DE" w:rsidRDefault="001071C2" w:rsidP="008A66DE">
      <w:pPr>
        <w:pStyle w:val="af3"/>
        <w:numPr>
          <w:ilvl w:val="0"/>
          <w:numId w:val="48"/>
        </w:numPr>
        <w:jc w:val="both"/>
        <w:rPr>
          <w:rFonts w:ascii="Times New Roman" w:hAnsi="Times New Roman"/>
          <w:sz w:val="24"/>
          <w:szCs w:val="24"/>
        </w:rPr>
      </w:pPr>
      <w:r w:rsidRPr="008A66DE">
        <w:rPr>
          <w:rFonts w:ascii="Times New Roman" w:hAnsi="Times New Roman"/>
          <w:sz w:val="24"/>
          <w:szCs w:val="24"/>
        </w:rPr>
        <w:t>С</w:t>
      </w:r>
      <w:r w:rsidRPr="008A66DE">
        <w:rPr>
          <w:rFonts w:ascii="Times New Roman" w:hAnsi="Times New Roman"/>
          <w:iCs/>
          <w:sz w:val="24"/>
          <w:szCs w:val="24"/>
        </w:rPr>
        <w:t>троительство до 10 км улично-дорожной сети в населенных пунктах на площадках нового малоэтажного строительства,</w:t>
      </w:r>
      <w:r w:rsidRPr="008A66DE">
        <w:rPr>
          <w:rFonts w:ascii="Times New Roman" w:hAnsi="Times New Roman"/>
          <w:sz w:val="24"/>
          <w:szCs w:val="24"/>
        </w:rPr>
        <w:t xml:space="preserve"> строительство новых улиц в районах нового жилищного строительства в сс. </w:t>
      </w:r>
      <w:proofErr w:type="spellStart"/>
      <w:r w:rsidRPr="008A66DE">
        <w:rPr>
          <w:rFonts w:ascii="Times New Roman" w:hAnsi="Times New Roman"/>
          <w:sz w:val="24"/>
          <w:szCs w:val="24"/>
        </w:rPr>
        <w:t>Шебеньгский</w:t>
      </w:r>
      <w:proofErr w:type="spellEnd"/>
      <w:r w:rsidRPr="008A66DE">
        <w:rPr>
          <w:rFonts w:ascii="Times New Roman" w:hAnsi="Times New Roman"/>
          <w:sz w:val="24"/>
          <w:szCs w:val="24"/>
        </w:rPr>
        <w:t xml:space="preserve"> Погост, </w:t>
      </w:r>
      <w:proofErr w:type="spellStart"/>
      <w:r w:rsidRPr="008A66DE">
        <w:rPr>
          <w:rFonts w:ascii="Times New Roman" w:hAnsi="Times New Roman"/>
          <w:sz w:val="24"/>
          <w:szCs w:val="24"/>
        </w:rPr>
        <w:t>Верхнекокшеньгский</w:t>
      </w:r>
      <w:proofErr w:type="spellEnd"/>
      <w:r w:rsidRPr="008A66DE">
        <w:rPr>
          <w:rFonts w:ascii="Times New Roman" w:hAnsi="Times New Roman"/>
          <w:sz w:val="24"/>
          <w:szCs w:val="24"/>
        </w:rPr>
        <w:t xml:space="preserve"> Погост, д. </w:t>
      </w:r>
      <w:proofErr w:type="spellStart"/>
      <w:r w:rsidRPr="008A66DE">
        <w:rPr>
          <w:rFonts w:ascii="Times New Roman" w:hAnsi="Times New Roman"/>
          <w:sz w:val="24"/>
          <w:szCs w:val="24"/>
        </w:rPr>
        <w:t>Евсеевская</w:t>
      </w:r>
      <w:proofErr w:type="spellEnd"/>
      <w:r w:rsidRPr="008A66DE">
        <w:rPr>
          <w:rFonts w:ascii="Times New Roman" w:hAnsi="Times New Roman"/>
          <w:sz w:val="24"/>
          <w:szCs w:val="24"/>
        </w:rPr>
        <w:t xml:space="preserve"> и др</w:t>
      </w:r>
      <w:r w:rsidR="00136E4D">
        <w:rPr>
          <w:rFonts w:ascii="Times New Roman" w:hAnsi="Times New Roman"/>
          <w:sz w:val="24"/>
          <w:szCs w:val="24"/>
        </w:rPr>
        <w:t>.</w:t>
      </w:r>
    </w:p>
    <w:p w14:paraId="5FD6A7B6" w14:textId="2C44F7C4" w:rsidR="001071C2" w:rsidRPr="008A66DE" w:rsidRDefault="001071C2" w:rsidP="008A66DE">
      <w:pPr>
        <w:pStyle w:val="af3"/>
        <w:numPr>
          <w:ilvl w:val="0"/>
          <w:numId w:val="48"/>
        </w:numPr>
        <w:jc w:val="both"/>
        <w:rPr>
          <w:rFonts w:ascii="Times New Roman" w:hAnsi="Times New Roman"/>
          <w:color w:val="000000"/>
          <w:sz w:val="24"/>
          <w:szCs w:val="24"/>
        </w:rPr>
      </w:pPr>
      <w:r w:rsidRPr="008A66DE">
        <w:rPr>
          <w:rFonts w:ascii="Times New Roman" w:hAnsi="Times New Roman"/>
          <w:color w:val="000000"/>
          <w:sz w:val="24"/>
          <w:szCs w:val="24"/>
        </w:rPr>
        <w:t>Строительство автодороги к оз. </w:t>
      </w:r>
      <w:proofErr w:type="spellStart"/>
      <w:r w:rsidRPr="008A66DE">
        <w:rPr>
          <w:rFonts w:ascii="Times New Roman" w:hAnsi="Times New Roman"/>
          <w:color w:val="000000"/>
          <w:sz w:val="24"/>
          <w:szCs w:val="24"/>
        </w:rPr>
        <w:t>Баклановское</w:t>
      </w:r>
      <w:proofErr w:type="spellEnd"/>
      <w:r w:rsidRPr="008A66DE">
        <w:rPr>
          <w:rFonts w:ascii="Times New Roman" w:hAnsi="Times New Roman"/>
          <w:color w:val="000000"/>
          <w:sz w:val="24"/>
          <w:szCs w:val="24"/>
        </w:rPr>
        <w:t xml:space="preserve"> протяженностью 18 км </w:t>
      </w:r>
    </w:p>
    <w:p w14:paraId="6CE1DFBC" w14:textId="6B9F0448" w:rsidR="001071C2" w:rsidRPr="008A66DE" w:rsidRDefault="008A66DE" w:rsidP="008A66DE">
      <w:pPr>
        <w:pStyle w:val="af3"/>
        <w:numPr>
          <w:ilvl w:val="0"/>
          <w:numId w:val="48"/>
        </w:numPr>
        <w:jc w:val="both"/>
        <w:rPr>
          <w:rFonts w:ascii="Times New Roman" w:hAnsi="Times New Roman"/>
          <w:sz w:val="24"/>
          <w:szCs w:val="24"/>
        </w:rPr>
      </w:pPr>
      <w:r w:rsidRPr="008A66DE">
        <w:rPr>
          <w:rFonts w:ascii="Times New Roman" w:hAnsi="Times New Roman"/>
          <w:sz w:val="24"/>
          <w:szCs w:val="24"/>
        </w:rPr>
        <w:t>Возведение новых остановочных павильонов на линиях пригородного и междугородного автобуса в районах нового жилищного строительства (д. Дор, с. </w:t>
      </w:r>
      <w:proofErr w:type="spellStart"/>
      <w:r w:rsidRPr="008A66DE">
        <w:rPr>
          <w:rFonts w:ascii="Times New Roman" w:hAnsi="Times New Roman"/>
          <w:sz w:val="24"/>
          <w:szCs w:val="24"/>
        </w:rPr>
        <w:t>Верхнекокшеньгский</w:t>
      </w:r>
      <w:proofErr w:type="spellEnd"/>
      <w:r w:rsidRPr="008A66DE">
        <w:rPr>
          <w:rFonts w:ascii="Times New Roman" w:hAnsi="Times New Roman"/>
          <w:sz w:val="24"/>
          <w:szCs w:val="24"/>
        </w:rPr>
        <w:t xml:space="preserve"> Погост, д. </w:t>
      </w:r>
      <w:proofErr w:type="spellStart"/>
      <w:r w:rsidRPr="008A66DE">
        <w:rPr>
          <w:rFonts w:ascii="Times New Roman" w:hAnsi="Times New Roman"/>
          <w:sz w:val="24"/>
          <w:szCs w:val="24"/>
        </w:rPr>
        <w:t>Евсеевская</w:t>
      </w:r>
      <w:proofErr w:type="spellEnd"/>
      <w:r w:rsidRPr="008A66DE">
        <w:rPr>
          <w:rFonts w:ascii="Times New Roman" w:hAnsi="Times New Roman"/>
          <w:sz w:val="24"/>
          <w:szCs w:val="24"/>
        </w:rPr>
        <w:t xml:space="preserve"> и др.)</w:t>
      </w:r>
    </w:p>
    <w:p w14:paraId="4E743E22" w14:textId="5B1962CA" w:rsidR="008A66DE" w:rsidRPr="008A66DE" w:rsidRDefault="008A66DE" w:rsidP="008A66DE">
      <w:pPr>
        <w:pStyle w:val="af3"/>
        <w:numPr>
          <w:ilvl w:val="0"/>
          <w:numId w:val="48"/>
        </w:numPr>
        <w:jc w:val="both"/>
        <w:rPr>
          <w:rFonts w:ascii="Times New Roman" w:hAnsi="Times New Roman"/>
          <w:color w:val="000000"/>
          <w:sz w:val="24"/>
          <w:szCs w:val="24"/>
        </w:rPr>
      </w:pPr>
      <w:r w:rsidRPr="008A66DE">
        <w:rPr>
          <w:rFonts w:ascii="Times New Roman" w:hAnsi="Times New Roman"/>
          <w:sz w:val="24"/>
          <w:szCs w:val="24"/>
        </w:rPr>
        <w:t xml:space="preserve">Строительство площадок придорожного отдыха и развитие придорожного сервиса вдоль автодорог </w:t>
      </w:r>
      <w:proofErr w:type="spellStart"/>
      <w:r w:rsidRPr="008A66DE">
        <w:rPr>
          <w:rFonts w:ascii="Times New Roman" w:hAnsi="Times New Roman"/>
          <w:iCs/>
          <w:sz w:val="24"/>
          <w:szCs w:val="24"/>
        </w:rPr>
        <w:t>Тарнога</w:t>
      </w:r>
      <w:proofErr w:type="spellEnd"/>
      <w:r w:rsidRPr="008A66DE">
        <w:rPr>
          <w:rFonts w:ascii="Times New Roman" w:hAnsi="Times New Roman"/>
          <w:iCs/>
          <w:sz w:val="24"/>
          <w:szCs w:val="24"/>
        </w:rPr>
        <w:t xml:space="preserve"> – </w:t>
      </w:r>
      <w:proofErr w:type="spellStart"/>
      <w:r w:rsidRPr="008A66DE">
        <w:rPr>
          <w:rFonts w:ascii="Times New Roman" w:hAnsi="Times New Roman"/>
          <w:iCs/>
          <w:sz w:val="24"/>
          <w:szCs w:val="24"/>
        </w:rPr>
        <w:t>Илезский</w:t>
      </w:r>
      <w:proofErr w:type="spellEnd"/>
      <w:r w:rsidRPr="008A66DE">
        <w:rPr>
          <w:rFonts w:ascii="Times New Roman" w:hAnsi="Times New Roman"/>
          <w:iCs/>
          <w:sz w:val="24"/>
          <w:szCs w:val="24"/>
        </w:rPr>
        <w:t xml:space="preserve"> Погост, Нюксеница - </w:t>
      </w:r>
      <w:proofErr w:type="spellStart"/>
      <w:r w:rsidRPr="008A66DE">
        <w:rPr>
          <w:rFonts w:ascii="Times New Roman" w:hAnsi="Times New Roman"/>
          <w:iCs/>
          <w:sz w:val="24"/>
          <w:szCs w:val="24"/>
        </w:rPr>
        <w:t>Костылево</w:t>
      </w:r>
      <w:proofErr w:type="spellEnd"/>
    </w:p>
    <w:p w14:paraId="541F26A9" w14:textId="1B99D5A5" w:rsidR="00122A65" w:rsidRPr="00122A65" w:rsidRDefault="00122A65" w:rsidP="001071C2">
      <w:pPr>
        <w:ind w:firstLine="709"/>
        <w:jc w:val="both"/>
        <w:rPr>
          <w:b/>
        </w:rPr>
      </w:pPr>
      <w:r w:rsidRPr="00122A65">
        <w:rPr>
          <w:b/>
        </w:rPr>
        <w:lastRenderedPageBreak/>
        <w:t>1.11.</w:t>
      </w:r>
      <w:r w:rsidR="00446A00">
        <w:rPr>
          <w:b/>
        </w:rPr>
        <w:t>2</w:t>
      </w:r>
      <w:r w:rsidRPr="00122A65">
        <w:rPr>
          <w:b/>
        </w:rPr>
        <w:t xml:space="preserve"> Мероприятия в области транспортной инфраструктуры, предусмотренные схемой территориального планирования </w:t>
      </w:r>
      <w:r w:rsidR="00330DD7">
        <w:rPr>
          <w:b/>
        </w:rPr>
        <w:t>Вологодско</w:t>
      </w:r>
      <w:r w:rsidR="00446A00">
        <w:rPr>
          <w:b/>
        </w:rPr>
        <w:t>й области</w:t>
      </w:r>
    </w:p>
    <w:p w14:paraId="0A482C2A" w14:textId="6F74930F" w:rsidR="009C0A4C" w:rsidRPr="009C0A4C" w:rsidRDefault="009C0A4C" w:rsidP="009C0A4C">
      <w:pPr>
        <w:ind w:firstLine="567"/>
        <w:jc w:val="both"/>
      </w:pPr>
      <w:r w:rsidRPr="009C0A4C">
        <w:t xml:space="preserve">Схема предусматривает следующие мероприятия применительно к </w:t>
      </w:r>
      <w:r w:rsidR="006B74FA">
        <w:t>Тарногскому</w:t>
      </w:r>
      <w:r w:rsidR="00330DD7">
        <w:t xml:space="preserve"> </w:t>
      </w:r>
      <w:r w:rsidR="00446A00">
        <w:t>муниципальному округу</w:t>
      </w:r>
      <w:r w:rsidRPr="009C0A4C">
        <w:t>:</w:t>
      </w:r>
    </w:p>
    <w:p w14:paraId="5D34951C" w14:textId="74DAF5E2" w:rsidR="00330DD7" w:rsidRDefault="006B74FA" w:rsidP="00330DD7">
      <w:pPr>
        <w:pStyle w:val="af3"/>
        <w:numPr>
          <w:ilvl w:val="0"/>
          <w:numId w:val="27"/>
        </w:numPr>
        <w:spacing w:after="120" w:line="276" w:lineRule="auto"/>
        <w:jc w:val="both"/>
        <w:rPr>
          <w:rFonts w:ascii="Times New Roman" w:hAnsi="Times New Roman"/>
          <w:sz w:val="24"/>
          <w:szCs w:val="24"/>
        </w:rPr>
      </w:pPr>
      <w:r w:rsidRPr="006B74FA">
        <w:rPr>
          <w:rFonts w:ascii="Times New Roman" w:hAnsi="Times New Roman"/>
          <w:sz w:val="24"/>
          <w:szCs w:val="24"/>
        </w:rPr>
        <w:t xml:space="preserve">Реконструкция </w:t>
      </w:r>
      <w:r w:rsidR="001071C2">
        <w:rPr>
          <w:rFonts w:ascii="Times New Roman" w:hAnsi="Times New Roman"/>
          <w:sz w:val="24"/>
          <w:szCs w:val="24"/>
        </w:rPr>
        <w:t>д</w:t>
      </w:r>
      <w:r w:rsidRPr="006B74FA">
        <w:rPr>
          <w:rFonts w:ascii="Times New Roman" w:hAnsi="Times New Roman"/>
          <w:sz w:val="24"/>
          <w:szCs w:val="24"/>
        </w:rPr>
        <w:t xml:space="preserve">о </w:t>
      </w:r>
      <w:r w:rsidR="001071C2">
        <w:rPr>
          <w:rFonts w:ascii="Times New Roman" w:hAnsi="Times New Roman"/>
          <w:sz w:val="24"/>
          <w:szCs w:val="24"/>
        </w:rPr>
        <w:t>3</w:t>
      </w:r>
      <w:r w:rsidRPr="006B74FA">
        <w:rPr>
          <w:rFonts w:ascii="Times New Roman" w:hAnsi="Times New Roman"/>
          <w:sz w:val="24"/>
          <w:szCs w:val="24"/>
        </w:rPr>
        <w:t>-</w:t>
      </w:r>
      <w:r w:rsidR="001071C2">
        <w:rPr>
          <w:rFonts w:ascii="Times New Roman" w:hAnsi="Times New Roman"/>
          <w:sz w:val="24"/>
          <w:szCs w:val="24"/>
        </w:rPr>
        <w:t>е</w:t>
      </w:r>
      <w:r w:rsidRPr="006B74FA">
        <w:rPr>
          <w:rFonts w:ascii="Times New Roman" w:hAnsi="Times New Roman"/>
          <w:sz w:val="24"/>
          <w:szCs w:val="24"/>
        </w:rPr>
        <w:t>й технической категории</w:t>
      </w:r>
      <w:r w:rsidRPr="006B74FA">
        <w:t xml:space="preserve"> </w:t>
      </w:r>
      <w:r>
        <w:rPr>
          <w:rFonts w:ascii="Times New Roman" w:hAnsi="Times New Roman"/>
          <w:sz w:val="24"/>
          <w:szCs w:val="24"/>
        </w:rPr>
        <w:t>а/д</w:t>
      </w:r>
      <w:r w:rsidRPr="006B74FA">
        <w:rPr>
          <w:rFonts w:ascii="Times New Roman" w:hAnsi="Times New Roman"/>
          <w:sz w:val="24"/>
          <w:szCs w:val="24"/>
        </w:rPr>
        <w:t xml:space="preserve"> «</w:t>
      </w:r>
      <w:r w:rsidR="001071C2" w:rsidRPr="001071C2">
        <w:rPr>
          <w:rFonts w:ascii="Times New Roman" w:hAnsi="Times New Roman"/>
          <w:sz w:val="24"/>
          <w:szCs w:val="24"/>
        </w:rPr>
        <w:t>А-123 –</w:t>
      </w:r>
      <w:proofErr w:type="spellStart"/>
      <w:r w:rsidR="001071C2" w:rsidRPr="001071C2">
        <w:rPr>
          <w:rFonts w:ascii="Times New Roman" w:hAnsi="Times New Roman"/>
          <w:sz w:val="24"/>
          <w:szCs w:val="24"/>
        </w:rPr>
        <w:t>Тарнога</w:t>
      </w:r>
      <w:proofErr w:type="spellEnd"/>
      <w:r w:rsidR="001071C2" w:rsidRPr="001071C2">
        <w:rPr>
          <w:rFonts w:ascii="Times New Roman" w:hAnsi="Times New Roman"/>
          <w:sz w:val="24"/>
          <w:szCs w:val="24"/>
        </w:rPr>
        <w:t xml:space="preserve"> – </w:t>
      </w:r>
      <w:proofErr w:type="spellStart"/>
      <w:r w:rsidR="001071C2" w:rsidRPr="001071C2">
        <w:rPr>
          <w:rFonts w:ascii="Times New Roman" w:hAnsi="Times New Roman"/>
          <w:sz w:val="24"/>
          <w:szCs w:val="24"/>
        </w:rPr>
        <w:t>Костылево</w:t>
      </w:r>
      <w:proofErr w:type="spellEnd"/>
      <w:r w:rsidRPr="006B74FA">
        <w:rPr>
          <w:rFonts w:ascii="Times New Roman" w:hAnsi="Times New Roman"/>
          <w:sz w:val="24"/>
          <w:szCs w:val="24"/>
        </w:rPr>
        <w:t>»</w:t>
      </w:r>
    </w:p>
    <w:p w14:paraId="74EE938A" w14:textId="0F15B678" w:rsidR="001071C2" w:rsidRDefault="001071C2" w:rsidP="001071C2">
      <w:pPr>
        <w:pStyle w:val="af3"/>
        <w:numPr>
          <w:ilvl w:val="0"/>
          <w:numId w:val="27"/>
        </w:numPr>
        <w:spacing w:after="120" w:line="276" w:lineRule="auto"/>
        <w:jc w:val="both"/>
        <w:rPr>
          <w:rFonts w:ascii="Times New Roman" w:hAnsi="Times New Roman"/>
          <w:sz w:val="24"/>
          <w:szCs w:val="24"/>
        </w:rPr>
      </w:pPr>
      <w:r w:rsidRPr="006B74FA">
        <w:rPr>
          <w:rFonts w:ascii="Times New Roman" w:hAnsi="Times New Roman"/>
          <w:sz w:val="24"/>
          <w:szCs w:val="24"/>
        </w:rPr>
        <w:t xml:space="preserve">Реконструкция </w:t>
      </w:r>
      <w:r>
        <w:rPr>
          <w:rFonts w:ascii="Times New Roman" w:hAnsi="Times New Roman"/>
          <w:sz w:val="24"/>
          <w:szCs w:val="24"/>
        </w:rPr>
        <w:t>д</w:t>
      </w:r>
      <w:r w:rsidRPr="006B74FA">
        <w:rPr>
          <w:rFonts w:ascii="Times New Roman" w:hAnsi="Times New Roman"/>
          <w:sz w:val="24"/>
          <w:szCs w:val="24"/>
        </w:rPr>
        <w:t xml:space="preserve">о </w:t>
      </w:r>
      <w:r>
        <w:rPr>
          <w:rFonts w:ascii="Times New Roman" w:hAnsi="Times New Roman"/>
          <w:sz w:val="24"/>
          <w:szCs w:val="24"/>
        </w:rPr>
        <w:t>3</w:t>
      </w:r>
      <w:r w:rsidRPr="006B74FA">
        <w:rPr>
          <w:rFonts w:ascii="Times New Roman" w:hAnsi="Times New Roman"/>
          <w:sz w:val="24"/>
          <w:szCs w:val="24"/>
        </w:rPr>
        <w:t>-</w:t>
      </w:r>
      <w:r>
        <w:rPr>
          <w:rFonts w:ascii="Times New Roman" w:hAnsi="Times New Roman"/>
          <w:sz w:val="24"/>
          <w:szCs w:val="24"/>
        </w:rPr>
        <w:t>е</w:t>
      </w:r>
      <w:r w:rsidRPr="006B74FA">
        <w:rPr>
          <w:rFonts w:ascii="Times New Roman" w:hAnsi="Times New Roman"/>
          <w:sz w:val="24"/>
          <w:szCs w:val="24"/>
        </w:rPr>
        <w:t>й технической категории</w:t>
      </w:r>
      <w:r w:rsidRPr="006B74FA">
        <w:t xml:space="preserve"> </w:t>
      </w:r>
      <w:r>
        <w:rPr>
          <w:rFonts w:ascii="Times New Roman" w:hAnsi="Times New Roman"/>
          <w:sz w:val="24"/>
          <w:szCs w:val="24"/>
        </w:rPr>
        <w:t>а/д</w:t>
      </w:r>
      <w:r w:rsidRPr="006B74FA">
        <w:rPr>
          <w:rFonts w:ascii="Times New Roman" w:hAnsi="Times New Roman"/>
          <w:sz w:val="24"/>
          <w:szCs w:val="24"/>
        </w:rPr>
        <w:t xml:space="preserve"> «</w:t>
      </w:r>
      <w:proofErr w:type="spellStart"/>
      <w:r>
        <w:rPr>
          <w:rFonts w:ascii="Times New Roman" w:hAnsi="Times New Roman"/>
          <w:sz w:val="24"/>
          <w:szCs w:val="24"/>
        </w:rPr>
        <w:t>И</w:t>
      </w:r>
      <w:r w:rsidRPr="001071C2">
        <w:rPr>
          <w:rFonts w:ascii="Times New Roman" w:hAnsi="Times New Roman"/>
          <w:sz w:val="24"/>
          <w:szCs w:val="24"/>
        </w:rPr>
        <w:t>гумновская-Верховский</w:t>
      </w:r>
      <w:proofErr w:type="spellEnd"/>
      <w:r w:rsidRPr="001071C2">
        <w:rPr>
          <w:rFonts w:ascii="Times New Roman" w:hAnsi="Times New Roman"/>
          <w:sz w:val="24"/>
          <w:szCs w:val="24"/>
        </w:rPr>
        <w:t xml:space="preserve"> Погост</w:t>
      </w:r>
      <w:r w:rsidRPr="006B74FA">
        <w:rPr>
          <w:rFonts w:ascii="Times New Roman" w:hAnsi="Times New Roman"/>
          <w:sz w:val="24"/>
          <w:szCs w:val="24"/>
        </w:rPr>
        <w:t>»</w:t>
      </w:r>
    </w:p>
    <w:p w14:paraId="21CFCB0B" w14:textId="06BFA2A6" w:rsidR="006B74FA" w:rsidRDefault="001071C2" w:rsidP="00330DD7">
      <w:pPr>
        <w:pStyle w:val="af3"/>
        <w:numPr>
          <w:ilvl w:val="0"/>
          <w:numId w:val="27"/>
        </w:numPr>
        <w:spacing w:after="120" w:line="276" w:lineRule="auto"/>
        <w:jc w:val="both"/>
        <w:rPr>
          <w:rFonts w:ascii="Times New Roman" w:hAnsi="Times New Roman"/>
          <w:sz w:val="24"/>
          <w:szCs w:val="24"/>
        </w:rPr>
      </w:pPr>
      <w:r w:rsidRPr="001071C2">
        <w:rPr>
          <w:rFonts w:ascii="Times New Roman" w:hAnsi="Times New Roman"/>
          <w:sz w:val="24"/>
          <w:szCs w:val="24"/>
        </w:rPr>
        <w:t>Реконструкция моста через р. Уфтюга</w:t>
      </w:r>
      <w:r>
        <w:rPr>
          <w:rFonts w:ascii="Times New Roman" w:hAnsi="Times New Roman"/>
          <w:sz w:val="24"/>
          <w:szCs w:val="24"/>
        </w:rPr>
        <w:t xml:space="preserve"> на а/д </w:t>
      </w:r>
      <w:proofErr w:type="spellStart"/>
      <w:r>
        <w:rPr>
          <w:rFonts w:ascii="Times New Roman" w:hAnsi="Times New Roman"/>
          <w:sz w:val="24"/>
          <w:szCs w:val="24"/>
        </w:rPr>
        <w:t>И</w:t>
      </w:r>
      <w:r w:rsidRPr="001071C2">
        <w:rPr>
          <w:rFonts w:ascii="Times New Roman" w:hAnsi="Times New Roman"/>
          <w:sz w:val="24"/>
          <w:szCs w:val="24"/>
        </w:rPr>
        <w:t>гумновская-Верховский</w:t>
      </w:r>
      <w:proofErr w:type="spellEnd"/>
      <w:r w:rsidRPr="001071C2">
        <w:rPr>
          <w:rFonts w:ascii="Times New Roman" w:hAnsi="Times New Roman"/>
          <w:sz w:val="24"/>
          <w:szCs w:val="24"/>
        </w:rPr>
        <w:t xml:space="preserve"> Погос</w:t>
      </w:r>
      <w:r>
        <w:rPr>
          <w:rFonts w:ascii="Times New Roman" w:hAnsi="Times New Roman"/>
          <w:sz w:val="24"/>
          <w:szCs w:val="24"/>
        </w:rPr>
        <w:t>т</w:t>
      </w:r>
    </w:p>
    <w:p w14:paraId="00CF6E16" w14:textId="2E3CBB0D" w:rsidR="001071C2" w:rsidRDefault="001071C2" w:rsidP="00330DD7">
      <w:pPr>
        <w:pStyle w:val="af3"/>
        <w:numPr>
          <w:ilvl w:val="0"/>
          <w:numId w:val="27"/>
        </w:numPr>
        <w:spacing w:after="120" w:line="276" w:lineRule="auto"/>
        <w:jc w:val="both"/>
        <w:rPr>
          <w:rFonts w:ascii="Times New Roman" w:hAnsi="Times New Roman"/>
          <w:sz w:val="24"/>
          <w:szCs w:val="24"/>
        </w:rPr>
      </w:pPr>
      <w:r w:rsidRPr="001071C2">
        <w:rPr>
          <w:rFonts w:ascii="Times New Roman" w:hAnsi="Times New Roman"/>
          <w:sz w:val="24"/>
          <w:szCs w:val="24"/>
        </w:rPr>
        <w:t xml:space="preserve">Строительство участка </w:t>
      </w:r>
      <w:proofErr w:type="spellStart"/>
      <w:r w:rsidRPr="001071C2">
        <w:rPr>
          <w:rFonts w:ascii="Times New Roman" w:hAnsi="Times New Roman"/>
          <w:sz w:val="24"/>
          <w:szCs w:val="24"/>
        </w:rPr>
        <w:t>Илезский</w:t>
      </w:r>
      <w:proofErr w:type="spellEnd"/>
      <w:r w:rsidRPr="001071C2">
        <w:rPr>
          <w:rFonts w:ascii="Times New Roman" w:hAnsi="Times New Roman"/>
          <w:sz w:val="24"/>
          <w:szCs w:val="24"/>
        </w:rPr>
        <w:t xml:space="preserve"> Погост – </w:t>
      </w:r>
      <w:proofErr w:type="spellStart"/>
      <w:r w:rsidRPr="001071C2">
        <w:rPr>
          <w:rFonts w:ascii="Times New Roman" w:hAnsi="Times New Roman"/>
          <w:sz w:val="24"/>
          <w:szCs w:val="24"/>
        </w:rPr>
        <w:t>Лойга</w:t>
      </w:r>
      <w:proofErr w:type="spellEnd"/>
      <w:r w:rsidRPr="001071C2">
        <w:rPr>
          <w:rFonts w:ascii="Times New Roman" w:hAnsi="Times New Roman"/>
          <w:sz w:val="24"/>
          <w:szCs w:val="24"/>
        </w:rPr>
        <w:t xml:space="preserve"> (Архангельская обл.) по 4-ой технической категории</w:t>
      </w:r>
    </w:p>
    <w:p w14:paraId="45F330F7" w14:textId="7B173CED" w:rsidR="00330DD7" w:rsidRDefault="00330DD7" w:rsidP="003221F1">
      <w:pPr>
        <w:spacing w:after="120" w:line="276" w:lineRule="auto"/>
        <w:ind w:firstLine="709"/>
        <w:jc w:val="both"/>
        <w:rPr>
          <w:b/>
        </w:rPr>
      </w:pPr>
      <w:r w:rsidRPr="003221F1">
        <w:rPr>
          <w:b/>
        </w:rPr>
        <w:t>1.11.3 Мероприятия в области транспортной инфраструктуры,</w:t>
      </w:r>
      <w:r w:rsidRPr="00122A65">
        <w:rPr>
          <w:b/>
        </w:rPr>
        <w:t xml:space="preserve"> предусмотренные схемой территориального планирования </w:t>
      </w:r>
      <w:r w:rsidR="006B74FA">
        <w:rPr>
          <w:b/>
        </w:rPr>
        <w:t>Тарногского</w:t>
      </w:r>
      <w:r>
        <w:rPr>
          <w:b/>
        </w:rPr>
        <w:t xml:space="preserve"> </w:t>
      </w:r>
      <w:r w:rsidR="00136E4D">
        <w:rPr>
          <w:b/>
        </w:rPr>
        <w:t>округа</w:t>
      </w:r>
    </w:p>
    <w:p w14:paraId="43A54CA0" w14:textId="3907B5D2" w:rsidR="00330DD7" w:rsidRPr="003221F1" w:rsidRDefault="00330DD7" w:rsidP="003221F1">
      <w:pPr>
        <w:spacing w:line="276" w:lineRule="auto"/>
        <w:ind w:firstLine="567"/>
        <w:jc w:val="both"/>
      </w:pPr>
      <w:r w:rsidRPr="003221F1">
        <w:t>Схема предусматривает следующие мероприятия в области транспортной инфраструктуры:</w:t>
      </w:r>
    </w:p>
    <w:p w14:paraId="197D2359" w14:textId="5087E5EB" w:rsidR="006B74FA" w:rsidRPr="006B74FA" w:rsidRDefault="006B74FA" w:rsidP="006B74FA">
      <w:pPr>
        <w:pStyle w:val="af3"/>
        <w:numPr>
          <w:ilvl w:val="0"/>
          <w:numId w:val="46"/>
        </w:numPr>
        <w:spacing w:line="276" w:lineRule="auto"/>
        <w:jc w:val="both"/>
        <w:rPr>
          <w:rFonts w:ascii="Times New Roman" w:hAnsi="Times New Roman"/>
          <w:sz w:val="24"/>
          <w:szCs w:val="24"/>
        </w:rPr>
      </w:pPr>
      <w:r w:rsidRPr="006B74FA">
        <w:rPr>
          <w:rFonts w:ascii="Times New Roman" w:hAnsi="Times New Roman"/>
          <w:sz w:val="24"/>
          <w:szCs w:val="24"/>
        </w:rPr>
        <w:t xml:space="preserve">На всех дорогах с грунтовым или гравийным покрытием произвести постепенную замену этого </w:t>
      </w:r>
      <w:r w:rsidR="005714D3" w:rsidRPr="006B74FA">
        <w:rPr>
          <w:rFonts w:ascii="Times New Roman" w:hAnsi="Times New Roman"/>
          <w:sz w:val="24"/>
          <w:szCs w:val="24"/>
        </w:rPr>
        <w:t>покрытия на</w:t>
      </w:r>
      <w:r w:rsidRPr="006B74FA">
        <w:rPr>
          <w:rFonts w:ascii="Times New Roman" w:hAnsi="Times New Roman"/>
          <w:sz w:val="24"/>
          <w:szCs w:val="24"/>
        </w:rPr>
        <w:t xml:space="preserve"> твердое</w:t>
      </w:r>
    </w:p>
    <w:p w14:paraId="70C1D6E9" w14:textId="27FB8249" w:rsidR="006B74FA" w:rsidRPr="006B74FA" w:rsidRDefault="006B74FA" w:rsidP="006B74FA">
      <w:pPr>
        <w:pStyle w:val="af3"/>
        <w:numPr>
          <w:ilvl w:val="0"/>
          <w:numId w:val="46"/>
        </w:numPr>
        <w:spacing w:line="276" w:lineRule="auto"/>
        <w:jc w:val="both"/>
        <w:rPr>
          <w:rFonts w:ascii="Times New Roman" w:hAnsi="Times New Roman"/>
          <w:sz w:val="24"/>
          <w:szCs w:val="24"/>
        </w:rPr>
      </w:pPr>
      <w:r w:rsidRPr="006B74FA">
        <w:rPr>
          <w:rFonts w:ascii="Times New Roman" w:hAnsi="Times New Roman"/>
          <w:sz w:val="24"/>
          <w:szCs w:val="24"/>
        </w:rPr>
        <w:t>Строительство двух участков региональных автодорог: Верховажье</w:t>
      </w:r>
      <w:r w:rsidR="00136E4D">
        <w:rPr>
          <w:rFonts w:ascii="Times New Roman" w:hAnsi="Times New Roman"/>
          <w:sz w:val="24"/>
          <w:szCs w:val="24"/>
        </w:rPr>
        <w:t xml:space="preserve"> </w:t>
      </w:r>
      <w:r w:rsidRPr="006B74FA">
        <w:rPr>
          <w:rFonts w:ascii="Times New Roman" w:hAnsi="Times New Roman"/>
          <w:sz w:val="24"/>
          <w:szCs w:val="24"/>
        </w:rPr>
        <w:t>–</w:t>
      </w:r>
      <w:r w:rsidR="00136E4D">
        <w:rPr>
          <w:rFonts w:ascii="Times New Roman" w:hAnsi="Times New Roman"/>
          <w:sz w:val="24"/>
          <w:szCs w:val="24"/>
        </w:rPr>
        <w:t xml:space="preserve"> </w:t>
      </w:r>
      <w:proofErr w:type="spellStart"/>
      <w:r w:rsidRPr="006B74FA">
        <w:rPr>
          <w:rFonts w:ascii="Times New Roman" w:hAnsi="Times New Roman"/>
          <w:sz w:val="24"/>
          <w:szCs w:val="24"/>
        </w:rPr>
        <w:t>Наумовская</w:t>
      </w:r>
      <w:proofErr w:type="spellEnd"/>
      <w:r w:rsidRPr="006B74FA">
        <w:rPr>
          <w:rFonts w:ascii="Times New Roman" w:hAnsi="Times New Roman"/>
          <w:sz w:val="24"/>
          <w:szCs w:val="24"/>
        </w:rPr>
        <w:t xml:space="preserve">, </w:t>
      </w:r>
      <w:proofErr w:type="spellStart"/>
      <w:r w:rsidRPr="006B74FA">
        <w:rPr>
          <w:rFonts w:ascii="Times New Roman" w:hAnsi="Times New Roman"/>
          <w:sz w:val="24"/>
          <w:szCs w:val="24"/>
        </w:rPr>
        <w:t>Тарногский</w:t>
      </w:r>
      <w:proofErr w:type="spellEnd"/>
      <w:r w:rsidRPr="006B74FA">
        <w:rPr>
          <w:rFonts w:ascii="Times New Roman" w:hAnsi="Times New Roman"/>
          <w:sz w:val="24"/>
          <w:szCs w:val="24"/>
        </w:rPr>
        <w:t xml:space="preserve"> Городок</w:t>
      </w:r>
      <w:r w:rsidR="00136E4D">
        <w:rPr>
          <w:rFonts w:ascii="Times New Roman" w:hAnsi="Times New Roman"/>
          <w:sz w:val="24"/>
          <w:szCs w:val="24"/>
        </w:rPr>
        <w:t xml:space="preserve"> </w:t>
      </w:r>
      <w:r w:rsidRPr="006B74FA">
        <w:rPr>
          <w:rFonts w:ascii="Times New Roman" w:hAnsi="Times New Roman"/>
          <w:sz w:val="24"/>
          <w:szCs w:val="24"/>
        </w:rPr>
        <w:t>–</w:t>
      </w:r>
      <w:r w:rsidR="00136E4D">
        <w:rPr>
          <w:rFonts w:ascii="Times New Roman" w:hAnsi="Times New Roman"/>
          <w:sz w:val="24"/>
          <w:szCs w:val="24"/>
        </w:rPr>
        <w:t xml:space="preserve"> </w:t>
      </w:r>
      <w:r w:rsidRPr="006B74FA">
        <w:rPr>
          <w:rFonts w:ascii="Times New Roman" w:hAnsi="Times New Roman"/>
          <w:sz w:val="24"/>
          <w:szCs w:val="24"/>
        </w:rPr>
        <w:t>Шевелевская</w:t>
      </w:r>
      <w:r w:rsidR="00136E4D">
        <w:rPr>
          <w:rFonts w:ascii="Times New Roman" w:hAnsi="Times New Roman"/>
          <w:sz w:val="24"/>
          <w:szCs w:val="24"/>
        </w:rPr>
        <w:t xml:space="preserve"> </w:t>
      </w:r>
      <w:r w:rsidRPr="006B74FA">
        <w:rPr>
          <w:rFonts w:ascii="Times New Roman" w:hAnsi="Times New Roman"/>
          <w:sz w:val="24"/>
          <w:szCs w:val="24"/>
        </w:rPr>
        <w:t>–</w:t>
      </w:r>
      <w:r w:rsidR="00136E4D">
        <w:rPr>
          <w:rFonts w:ascii="Times New Roman" w:hAnsi="Times New Roman"/>
          <w:sz w:val="24"/>
          <w:szCs w:val="24"/>
        </w:rPr>
        <w:t xml:space="preserve"> </w:t>
      </w:r>
      <w:r w:rsidRPr="006B74FA">
        <w:rPr>
          <w:rFonts w:ascii="Times New Roman" w:hAnsi="Times New Roman"/>
          <w:sz w:val="24"/>
          <w:szCs w:val="24"/>
        </w:rPr>
        <w:t>Лонга</w:t>
      </w:r>
      <w:r w:rsidR="00136E4D">
        <w:rPr>
          <w:rFonts w:ascii="Times New Roman" w:hAnsi="Times New Roman"/>
          <w:sz w:val="24"/>
          <w:szCs w:val="24"/>
        </w:rPr>
        <w:t xml:space="preserve"> </w:t>
      </w:r>
      <w:r w:rsidRPr="006B74FA">
        <w:rPr>
          <w:rFonts w:ascii="Times New Roman" w:hAnsi="Times New Roman"/>
          <w:sz w:val="24"/>
          <w:szCs w:val="24"/>
        </w:rPr>
        <w:t>–</w:t>
      </w:r>
      <w:r w:rsidR="00136E4D">
        <w:rPr>
          <w:rFonts w:ascii="Times New Roman" w:hAnsi="Times New Roman"/>
          <w:sz w:val="24"/>
          <w:szCs w:val="24"/>
        </w:rPr>
        <w:t xml:space="preserve"> </w:t>
      </w:r>
      <w:r w:rsidRPr="006B74FA">
        <w:rPr>
          <w:rFonts w:ascii="Times New Roman" w:hAnsi="Times New Roman"/>
          <w:sz w:val="24"/>
          <w:szCs w:val="24"/>
        </w:rPr>
        <w:t>Кизема (Архангельская обл.)</w:t>
      </w:r>
    </w:p>
    <w:p w14:paraId="575E90B8" w14:textId="06DB8C66" w:rsidR="006B74FA" w:rsidRPr="006B74FA" w:rsidRDefault="006B74FA" w:rsidP="006B74FA">
      <w:pPr>
        <w:pStyle w:val="af3"/>
        <w:numPr>
          <w:ilvl w:val="0"/>
          <w:numId w:val="46"/>
        </w:numPr>
        <w:spacing w:line="276" w:lineRule="auto"/>
        <w:jc w:val="both"/>
        <w:rPr>
          <w:rFonts w:ascii="Times New Roman" w:hAnsi="Times New Roman"/>
          <w:sz w:val="24"/>
          <w:szCs w:val="24"/>
        </w:rPr>
      </w:pPr>
      <w:r w:rsidRPr="006B74FA">
        <w:rPr>
          <w:rFonts w:ascii="Times New Roman" w:hAnsi="Times New Roman"/>
          <w:sz w:val="24"/>
          <w:szCs w:val="24"/>
        </w:rPr>
        <w:t xml:space="preserve">Реконструкция дороги </w:t>
      </w:r>
      <w:proofErr w:type="spellStart"/>
      <w:r w:rsidRPr="006B74FA">
        <w:rPr>
          <w:rFonts w:ascii="Times New Roman" w:hAnsi="Times New Roman"/>
          <w:sz w:val="24"/>
          <w:szCs w:val="24"/>
        </w:rPr>
        <w:t>Игумновская</w:t>
      </w:r>
      <w:proofErr w:type="spellEnd"/>
      <w:r w:rsidR="00136E4D">
        <w:rPr>
          <w:rFonts w:ascii="Times New Roman" w:hAnsi="Times New Roman"/>
          <w:sz w:val="24"/>
          <w:szCs w:val="24"/>
        </w:rPr>
        <w:t xml:space="preserve"> </w:t>
      </w:r>
      <w:r w:rsidRPr="006B74FA">
        <w:rPr>
          <w:rFonts w:ascii="Times New Roman" w:hAnsi="Times New Roman"/>
          <w:sz w:val="24"/>
          <w:szCs w:val="24"/>
        </w:rPr>
        <w:t>-</w:t>
      </w:r>
      <w:r w:rsidR="00136E4D">
        <w:rPr>
          <w:rFonts w:ascii="Times New Roman" w:hAnsi="Times New Roman"/>
          <w:sz w:val="24"/>
          <w:szCs w:val="24"/>
        </w:rPr>
        <w:t xml:space="preserve"> </w:t>
      </w:r>
      <w:proofErr w:type="spellStart"/>
      <w:r w:rsidRPr="006B74FA">
        <w:rPr>
          <w:rFonts w:ascii="Times New Roman" w:hAnsi="Times New Roman"/>
          <w:sz w:val="24"/>
          <w:szCs w:val="24"/>
        </w:rPr>
        <w:t>Верховский</w:t>
      </w:r>
      <w:proofErr w:type="spellEnd"/>
      <w:r w:rsidRPr="006B74FA">
        <w:rPr>
          <w:rFonts w:ascii="Times New Roman" w:hAnsi="Times New Roman"/>
          <w:sz w:val="24"/>
          <w:szCs w:val="24"/>
        </w:rPr>
        <w:t xml:space="preserve"> погост</w:t>
      </w:r>
    </w:p>
    <w:p w14:paraId="61E2C838" w14:textId="77777777" w:rsidR="006B74FA" w:rsidRPr="006B74FA" w:rsidRDefault="006B74FA" w:rsidP="006B74FA">
      <w:pPr>
        <w:pStyle w:val="af3"/>
        <w:numPr>
          <w:ilvl w:val="0"/>
          <w:numId w:val="46"/>
        </w:numPr>
        <w:spacing w:line="276" w:lineRule="auto"/>
        <w:jc w:val="both"/>
        <w:rPr>
          <w:rFonts w:ascii="Times New Roman" w:hAnsi="Times New Roman"/>
          <w:sz w:val="24"/>
          <w:szCs w:val="24"/>
        </w:rPr>
      </w:pPr>
      <w:r w:rsidRPr="006B74FA">
        <w:rPr>
          <w:rFonts w:ascii="Times New Roman" w:hAnsi="Times New Roman"/>
          <w:sz w:val="24"/>
          <w:szCs w:val="24"/>
        </w:rPr>
        <w:t xml:space="preserve">Строительство моста через </w:t>
      </w:r>
      <w:proofErr w:type="spellStart"/>
      <w:r w:rsidRPr="006B74FA">
        <w:rPr>
          <w:rFonts w:ascii="Times New Roman" w:hAnsi="Times New Roman"/>
          <w:sz w:val="24"/>
          <w:szCs w:val="24"/>
        </w:rPr>
        <w:t>р.Когшеньгу</w:t>
      </w:r>
      <w:proofErr w:type="spellEnd"/>
      <w:r w:rsidRPr="006B74FA">
        <w:rPr>
          <w:rFonts w:ascii="Times New Roman" w:hAnsi="Times New Roman"/>
          <w:sz w:val="24"/>
          <w:szCs w:val="24"/>
        </w:rPr>
        <w:t xml:space="preserve"> на а/д </w:t>
      </w:r>
      <w:proofErr w:type="spellStart"/>
      <w:r w:rsidRPr="006B74FA">
        <w:rPr>
          <w:rFonts w:ascii="Times New Roman" w:hAnsi="Times New Roman"/>
          <w:sz w:val="24"/>
          <w:szCs w:val="24"/>
        </w:rPr>
        <w:t>д.Филимоновская-д.Синяковская</w:t>
      </w:r>
      <w:proofErr w:type="spellEnd"/>
    </w:p>
    <w:p w14:paraId="54280354" w14:textId="77777777" w:rsidR="006B74FA" w:rsidRPr="006B74FA" w:rsidRDefault="006B74FA" w:rsidP="006B74FA">
      <w:pPr>
        <w:pStyle w:val="af3"/>
        <w:numPr>
          <w:ilvl w:val="0"/>
          <w:numId w:val="46"/>
        </w:numPr>
        <w:spacing w:line="276" w:lineRule="auto"/>
        <w:jc w:val="both"/>
        <w:rPr>
          <w:rFonts w:ascii="Times New Roman" w:hAnsi="Times New Roman"/>
          <w:sz w:val="24"/>
          <w:szCs w:val="24"/>
        </w:rPr>
      </w:pPr>
      <w:r w:rsidRPr="006B74FA">
        <w:rPr>
          <w:rFonts w:ascii="Times New Roman" w:hAnsi="Times New Roman"/>
          <w:sz w:val="24"/>
          <w:szCs w:val="24"/>
        </w:rPr>
        <w:t>Строительство дороги Тотьма-Тарногский Городок</w:t>
      </w:r>
    </w:p>
    <w:p w14:paraId="2EFEE1DF" w14:textId="00942290" w:rsidR="003221F1" w:rsidRDefault="006B74FA" w:rsidP="006B74FA">
      <w:pPr>
        <w:pStyle w:val="af3"/>
        <w:numPr>
          <w:ilvl w:val="0"/>
          <w:numId w:val="46"/>
        </w:numPr>
        <w:spacing w:line="276" w:lineRule="auto"/>
        <w:jc w:val="both"/>
        <w:rPr>
          <w:rFonts w:ascii="Times New Roman" w:hAnsi="Times New Roman"/>
          <w:sz w:val="24"/>
          <w:szCs w:val="24"/>
        </w:rPr>
      </w:pPr>
      <w:r w:rsidRPr="006B74FA">
        <w:rPr>
          <w:rFonts w:ascii="Times New Roman" w:hAnsi="Times New Roman"/>
          <w:sz w:val="24"/>
          <w:szCs w:val="24"/>
        </w:rPr>
        <w:t>Развитие сети лесовозных дорог</w:t>
      </w:r>
    </w:p>
    <w:p w14:paraId="4DFE9A38" w14:textId="07BBBDF7" w:rsidR="009C7A2A" w:rsidRDefault="009C7A2A" w:rsidP="006B74FA">
      <w:pPr>
        <w:pStyle w:val="af3"/>
        <w:numPr>
          <w:ilvl w:val="0"/>
          <w:numId w:val="46"/>
        </w:numPr>
        <w:spacing w:line="276" w:lineRule="auto"/>
        <w:jc w:val="both"/>
        <w:rPr>
          <w:rFonts w:ascii="Times New Roman" w:hAnsi="Times New Roman"/>
          <w:sz w:val="24"/>
          <w:szCs w:val="24"/>
        </w:rPr>
      </w:pPr>
      <w:r w:rsidRPr="009C7A2A">
        <w:rPr>
          <w:rFonts w:ascii="Times New Roman" w:hAnsi="Times New Roman"/>
          <w:sz w:val="24"/>
          <w:szCs w:val="24"/>
        </w:rPr>
        <w:t xml:space="preserve">Строительство дороги </w:t>
      </w:r>
      <w:proofErr w:type="spellStart"/>
      <w:r w:rsidRPr="009C7A2A">
        <w:rPr>
          <w:rFonts w:ascii="Times New Roman" w:hAnsi="Times New Roman"/>
          <w:sz w:val="24"/>
          <w:szCs w:val="24"/>
        </w:rPr>
        <w:t>Юровка</w:t>
      </w:r>
      <w:proofErr w:type="spellEnd"/>
      <w:r w:rsidRPr="009C7A2A">
        <w:rPr>
          <w:rFonts w:ascii="Times New Roman" w:hAnsi="Times New Roman"/>
          <w:sz w:val="24"/>
          <w:szCs w:val="24"/>
        </w:rPr>
        <w:t xml:space="preserve">- </w:t>
      </w:r>
      <w:proofErr w:type="spellStart"/>
      <w:r w:rsidRPr="009C7A2A">
        <w:rPr>
          <w:rFonts w:ascii="Times New Roman" w:hAnsi="Times New Roman"/>
          <w:sz w:val="24"/>
          <w:szCs w:val="24"/>
        </w:rPr>
        <w:t>Рылковская</w:t>
      </w:r>
      <w:proofErr w:type="spellEnd"/>
      <w:r w:rsidRPr="009C7A2A">
        <w:rPr>
          <w:rFonts w:ascii="Times New Roman" w:hAnsi="Times New Roman"/>
          <w:sz w:val="24"/>
          <w:szCs w:val="24"/>
        </w:rPr>
        <w:t xml:space="preserve"> в объезд </w:t>
      </w:r>
      <w:proofErr w:type="spellStart"/>
      <w:r w:rsidRPr="009C7A2A">
        <w:rPr>
          <w:rFonts w:ascii="Times New Roman" w:hAnsi="Times New Roman"/>
          <w:sz w:val="24"/>
          <w:szCs w:val="24"/>
        </w:rPr>
        <w:t>с.Тарногский</w:t>
      </w:r>
      <w:proofErr w:type="spellEnd"/>
      <w:r w:rsidRPr="009C7A2A">
        <w:rPr>
          <w:rFonts w:ascii="Times New Roman" w:hAnsi="Times New Roman"/>
          <w:sz w:val="24"/>
          <w:szCs w:val="24"/>
        </w:rPr>
        <w:t xml:space="preserve"> Городок</w:t>
      </w:r>
    </w:p>
    <w:p w14:paraId="487355DE" w14:textId="12DB85A5" w:rsidR="009C7A2A" w:rsidRDefault="009C7A2A" w:rsidP="006B74FA">
      <w:pPr>
        <w:pStyle w:val="af3"/>
        <w:numPr>
          <w:ilvl w:val="0"/>
          <w:numId w:val="46"/>
        </w:numPr>
        <w:spacing w:line="276" w:lineRule="auto"/>
        <w:jc w:val="both"/>
        <w:rPr>
          <w:rFonts w:ascii="Times New Roman" w:hAnsi="Times New Roman"/>
          <w:sz w:val="24"/>
          <w:szCs w:val="24"/>
        </w:rPr>
      </w:pPr>
      <w:r w:rsidRPr="009C7A2A">
        <w:rPr>
          <w:rFonts w:ascii="Times New Roman" w:hAnsi="Times New Roman"/>
          <w:sz w:val="24"/>
          <w:szCs w:val="24"/>
        </w:rPr>
        <w:t xml:space="preserve">Строительство автомобильной дороги Раменье </w:t>
      </w:r>
      <w:r>
        <w:rPr>
          <w:rFonts w:ascii="Times New Roman" w:hAnsi="Times New Roman"/>
          <w:sz w:val="24"/>
          <w:szCs w:val="24"/>
        </w:rPr>
        <w:t>–</w:t>
      </w:r>
      <w:r w:rsidRPr="009C7A2A">
        <w:rPr>
          <w:rFonts w:ascii="Times New Roman" w:hAnsi="Times New Roman"/>
          <w:sz w:val="24"/>
          <w:szCs w:val="24"/>
        </w:rPr>
        <w:t xml:space="preserve"> </w:t>
      </w:r>
      <w:proofErr w:type="spellStart"/>
      <w:r w:rsidRPr="009C7A2A">
        <w:rPr>
          <w:rFonts w:ascii="Times New Roman" w:hAnsi="Times New Roman"/>
          <w:sz w:val="24"/>
          <w:szCs w:val="24"/>
        </w:rPr>
        <w:t>Афоновская</w:t>
      </w:r>
      <w:proofErr w:type="spellEnd"/>
    </w:p>
    <w:p w14:paraId="2756322B" w14:textId="501DFDAC" w:rsidR="009C7A2A" w:rsidRDefault="009C7A2A" w:rsidP="006B74FA">
      <w:pPr>
        <w:pStyle w:val="af3"/>
        <w:numPr>
          <w:ilvl w:val="0"/>
          <w:numId w:val="46"/>
        </w:numPr>
        <w:spacing w:line="276" w:lineRule="auto"/>
        <w:jc w:val="both"/>
        <w:rPr>
          <w:rFonts w:ascii="Times New Roman" w:hAnsi="Times New Roman"/>
          <w:sz w:val="24"/>
          <w:szCs w:val="24"/>
        </w:rPr>
      </w:pPr>
      <w:r w:rsidRPr="009C7A2A">
        <w:rPr>
          <w:rFonts w:ascii="Times New Roman" w:hAnsi="Times New Roman"/>
          <w:sz w:val="24"/>
          <w:szCs w:val="24"/>
        </w:rPr>
        <w:t>Строительство автомобильный дороги общего пользования Тотьма-</w:t>
      </w:r>
      <w:proofErr w:type="spellStart"/>
      <w:r w:rsidRPr="009C7A2A">
        <w:rPr>
          <w:rFonts w:ascii="Times New Roman" w:hAnsi="Times New Roman"/>
          <w:sz w:val="24"/>
          <w:szCs w:val="24"/>
        </w:rPr>
        <w:t>Тюприха</w:t>
      </w:r>
      <w:proofErr w:type="spellEnd"/>
      <w:r w:rsidRPr="009C7A2A">
        <w:rPr>
          <w:rFonts w:ascii="Times New Roman" w:hAnsi="Times New Roman"/>
          <w:sz w:val="24"/>
          <w:szCs w:val="24"/>
        </w:rPr>
        <w:t>-Демидовская-</w:t>
      </w:r>
      <w:proofErr w:type="spellStart"/>
      <w:r w:rsidRPr="009C7A2A">
        <w:rPr>
          <w:rFonts w:ascii="Times New Roman" w:hAnsi="Times New Roman"/>
          <w:sz w:val="24"/>
          <w:szCs w:val="24"/>
        </w:rPr>
        <w:t>Тарногский</w:t>
      </w:r>
      <w:proofErr w:type="spellEnd"/>
      <w:r w:rsidRPr="009C7A2A">
        <w:rPr>
          <w:rFonts w:ascii="Times New Roman" w:hAnsi="Times New Roman"/>
          <w:sz w:val="24"/>
          <w:szCs w:val="24"/>
        </w:rPr>
        <w:t xml:space="preserve"> Городок</w:t>
      </w:r>
    </w:p>
    <w:p w14:paraId="299997F0" w14:textId="035685B9" w:rsidR="009C7A2A" w:rsidRDefault="009C7A2A" w:rsidP="006B74FA">
      <w:pPr>
        <w:pStyle w:val="af3"/>
        <w:numPr>
          <w:ilvl w:val="0"/>
          <w:numId w:val="46"/>
        </w:numPr>
        <w:spacing w:line="276" w:lineRule="auto"/>
        <w:jc w:val="both"/>
        <w:rPr>
          <w:rFonts w:ascii="Times New Roman" w:hAnsi="Times New Roman"/>
          <w:sz w:val="24"/>
          <w:szCs w:val="24"/>
        </w:rPr>
      </w:pPr>
      <w:r w:rsidRPr="009C7A2A">
        <w:rPr>
          <w:rFonts w:ascii="Times New Roman" w:hAnsi="Times New Roman"/>
          <w:sz w:val="24"/>
          <w:szCs w:val="24"/>
        </w:rPr>
        <w:t xml:space="preserve">Строительство придорожного мотеля (кемпинга), парковки, автосервиса, кафе, АЗС на автодороге Вологда–Великий Устюг (Поворот на </w:t>
      </w:r>
      <w:proofErr w:type="spellStart"/>
      <w:r w:rsidRPr="009C7A2A">
        <w:rPr>
          <w:rFonts w:ascii="Times New Roman" w:hAnsi="Times New Roman"/>
          <w:sz w:val="24"/>
          <w:szCs w:val="24"/>
        </w:rPr>
        <w:t>д.Сергеевское</w:t>
      </w:r>
      <w:proofErr w:type="spellEnd"/>
      <w:r w:rsidRPr="009C7A2A">
        <w:rPr>
          <w:rFonts w:ascii="Times New Roman" w:hAnsi="Times New Roman"/>
          <w:sz w:val="24"/>
          <w:szCs w:val="24"/>
        </w:rPr>
        <w:t>)</w:t>
      </w:r>
    </w:p>
    <w:p w14:paraId="2954AD0D" w14:textId="555E8E6D" w:rsidR="009C7A2A" w:rsidRPr="003221F1" w:rsidRDefault="009C7A2A" w:rsidP="006B74FA">
      <w:pPr>
        <w:pStyle w:val="af3"/>
        <w:numPr>
          <w:ilvl w:val="0"/>
          <w:numId w:val="46"/>
        </w:numPr>
        <w:spacing w:line="276" w:lineRule="auto"/>
        <w:jc w:val="both"/>
        <w:rPr>
          <w:rFonts w:ascii="Times New Roman" w:hAnsi="Times New Roman"/>
          <w:sz w:val="24"/>
          <w:szCs w:val="24"/>
        </w:rPr>
      </w:pPr>
      <w:r w:rsidRPr="009C7A2A">
        <w:rPr>
          <w:rFonts w:ascii="Times New Roman" w:hAnsi="Times New Roman"/>
          <w:sz w:val="24"/>
          <w:szCs w:val="24"/>
        </w:rPr>
        <w:t>Строительство дороги к озеру Уфтюг</w:t>
      </w:r>
    </w:p>
    <w:p w14:paraId="7389F073" w14:textId="47CEFD87" w:rsidR="00122A65" w:rsidRDefault="00122A65" w:rsidP="00122A65">
      <w:pPr>
        <w:ind w:firstLine="851"/>
        <w:jc w:val="both"/>
        <w:rPr>
          <w:b/>
        </w:rPr>
      </w:pPr>
      <w:r w:rsidRPr="00122A65">
        <w:rPr>
          <w:b/>
        </w:rPr>
        <w:t>1.11.</w:t>
      </w:r>
      <w:r w:rsidR="00C573EC">
        <w:rPr>
          <w:b/>
        </w:rPr>
        <w:t>4</w:t>
      </w:r>
      <w:r w:rsidRPr="00122A65">
        <w:rPr>
          <w:b/>
        </w:rPr>
        <w:t xml:space="preserve"> Мероприятия в области транспортной инфраструктуры, предусмотренные </w:t>
      </w:r>
      <w:r w:rsidR="00446A00">
        <w:rPr>
          <w:b/>
        </w:rPr>
        <w:t>проект</w:t>
      </w:r>
      <w:r w:rsidR="003221F1">
        <w:rPr>
          <w:b/>
        </w:rPr>
        <w:t>а</w:t>
      </w:r>
      <w:r w:rsidR="00446A00">
        <w:rPr>
          <w:b/>
        </w:rPr>
        <w:t>м</w:t>
      </w:r>
      <w:r w:rsidR="003221F1">
        <w:rPr>
          <w:b/>
        </w:rPr>
        <w:t>и</w:t>
      </w:r>
      <w:r w:rsidR="00446A00">
        <w:rPr>
          <w:b/>
        </w:rPr>
        <w:t xml:space="preserve"> организации дорожного движения </w:t>
      </w:r>
    </w:p>
    <w:p w14:paraId="1C38FBBD" w14:textId="47BFE8CD" w:rsidR="00786003" w:rsidRDefault="00786003" w:rsidP="00F87CA5">
      <w:pPr>
        <w:ind w:firstLine="709"/>
        <w:jc w:val="both"/>
      </w:pPr>
      <w:r>
        <w:t>Проект</w:t>
      </w:r>
      <w:r w:rsidR="003221F1">
        <w:t>ы</w:t>
      </w:r>
      <w:r>
        <w:t xml:space="preserve"> организации дорожного движения предусматрива</w:t>
      </w:r>
      <w:r w:rsidR="003221F1">
        <w:t>ю</w:t>
      </w:r>
      <w:r>
        <w:t>т следующие мероприятия в области транспортной инфраструктуры:</w:t>
      </w:r>
    </w:p>
    <w:p w14:paraId="69203F5D" w14:textId="1DEE338F" w:rsidR="007803CB" w:rsidRPr="007803CB" w:rsidRDefault="00786003" w:rsidP="007803CB">
      <w:pPr>
        <w:pStyle w:val="af3"/>
        <w:numPr>
          <w:ilvl w:val="0"/>
          <w:numId w:val="38"/>
        </w:numPr>
        <w:jc w:val="both"/>
        <w:rPr>
          <w:rFonts w:ascii="Times New Roman" w:hAnsi="Times New Roman"/>
          <w:sz w:val="24"/>
        </w:rPr>
      </w:pPr>
      <w:r w:rsidRPr="007803CB">
        <w:rPr>
          <w:rFonts w:ascii="Times New Roman" w:hAnsi="Times New Roman"/>
          <w:sz w:val="24"/>
        </w:rPr>
        <w:t>Установка дорожных знаков</w:t>
      </w:r>
      <w:r w:rsidR="008A66DE">
        <w:rPr>
          <w:rFonts w:ascii="Times New Roman" w:hAnsi="Times New Roman"/>
          <w:sz w:val="24"/>
        </w:rPr>
        <w:t xml:space="preserve"> (всего – 1224 </w:t>
      </w:r>
      <w:proofErr w:type="spellStart"/>
      <w:r w:rsidR="008A66DE">
        <w:rPr>
          <w:rFonts w:ascii="Times New Roman" w:hAnsi="Times New Roman"/>
          <w:sz w:val="24"/>
        </w:rPr>
        <w:t>шт</w:t>
      </w:r>
      <w:proofErr w:type="spellEnd"/>
      <w:r w:rsidR="008A66DE">
        <w:rPr>
          <w:rFonts w:ascii="Times New Roman" w:hAnsi="Times New Roman"/>
          <w:sz w:val="24"/>
        </w:rPr>
        <w:t xml:space="preserve">, в </w:t>
      </w:r>
      <w:proofErr w:type="spellStart"/>
      <w:r w:rsidR="008A66DE">
        <w:rPr>
          <w:rFonts w:ascii="Times New Roman" w:hAnsi="Times New Roman"/>
          <w:sz w:val="24"/>
        </w:rPr>
        <w:t>т.ч</w:t>
      </w:r>
      <w:proofErr w:type="spellEnd"/>
      <w:r w:rsidR="008A66DE">
        <w:rPr>
          <w:rFonts w:ascii="Times New Roman" w:hAnsi="Times New Roman"/>
          <w:sz w:val="24"/>
        </w:rPr>
        <w:t xml:space="preserve">. Тарногский Городок – 809 </w:t>
      </w:r>
      <w:proofErr w:type="spellStart"/>
      <w:r w:rsidR="008A66DE">
        <w:rPr>
          <w:rFonts w:ascii="Times New Roman" w:hAnsi="Times New Roman"/>
          <w:sz w:val="24"/>
        </w:rPr>
        <w:t>шт</w:t>
      </w:r>
      <w:proofErr w:type="spellEnd"/>
      <w:r w:rsidR="008A66DE">
        <w:rPr>
          <w:rFonts w:ascii="Times New Roman" w:hAnsi="Times New Roman"/>
          <w:sz w:val="24"/>
        </w:rPr>
        <w:t>),</w:t>
      </w:r>
    </w:p>
    <w:p w14:paraId="74493EE6" w14:textId="1CD51633" w:rsidR="008A66DE" w:rsidRDefault="008A66DE" w:rsidP="003221F1">
      <w:pPr>
        <w:pStyle w:val="af3"/>
        <w:numPr>
          <w:ilvl w:val="0"/>
          <w:numId w:val="38"/>
        </w:numPr>
        <w:jc w:val="both"/>
        <w:rPr>
          <w:rFonts w:ascii="Times New Roman" w:hAnsi="Times New Roman"/>
          <w:sz w:val="24"/>
        </w:rPr>
      </w:pPr>
      <w:r>
        <w:rPr>
          <w:rFonts w:ascii="Times New Roman" w:hAnsi="Times New Roman"/>
          <w:sz w:val="24"/>
        </w:rPr>
        <w:t>Обустройство тротуаров (в с. Тарногский Городок – 11,8 км),</w:t>
      </w:r>
    </w:p>
    <w:p w14:paraId="025F9ED9" w14:textId="46A434D4" w:rsidR="008A66DE" w:rsidRPr="008A66DE" w:rsidRDefault="007803CB" w:rsidP="003221F1">
      <w:pPr>
        <w:pStyle w:val="af3"/>
        <w:numPr>
          <w:ilvl w:val="0"/>
          <w:numId w:val="38"/>
        </w:numPr>
        <w:jc w:val="both"/>
        <w:rPr>
          <w:rFonts w:ascii="Times New Roman" w:hAnsi="Times New Roman"/>
          <w:sz w:val="24"/>
        </w:rPr>
      </w:pPr>
      <w:r w:rsidRPr="008A66DE">
        <w:rPr>
          <w:rFonts w:ascii="Times New Roman" w:hAnsi="Times New Roman"/>
          <w:sz w:val="24"/>
        </w:rPr>
        <w:t>Развитие системы уличного освещения</w:t>
      </w:r>
      <w:r w:rsidR="008A66DE">
        <w:rPr>
          <w:rFonts w:ascii="Times New Roman" w:hAnsi="Times New Roman"/>
          <w:sz w:val="24"/>
        </w:rPr>
        <w:t xml:space="preserve"> (всего – 3,7 км, в т.ч. Тарногский Городок – 2,7 км)</w:t>
      </w:r>
      <w:r w:rsidR="008A66DE" w:rsidRPr="008A66DE">
        <w:rPr>
          <w:rFonts w:ascii="Times New Roman" w:hAnsi="Times New Roman"/>
          <w:sz w:val="24"/>
        </w:rPr>
        <w:t>,</w:t>
      </w:r>
    </w:p>
    <w:p w14:paraId="68FFC055" w14:textId="605FD9E7" w:rsidR="008A66DE" w:rsidRPr="008A66DE" w:rsidRDefault="008A66DE" w:rsidP="003221F1">
      <w:pPr>
        <w:pStyle w:val="af3"/>
        <w:numPr>
          <w:ilvl w:val="0"/>
          <w:numId w:val="38"/>
        </w:numPr>
        <w:jc w:val="both"/>
        <w:rPr>
          <w:rFonts w:ascii="Times New Roman" w:hAnsi="Times New Roman"/>
          <w:sz w:val="24"/>
        </w:rPr>
      </w:pPr>
      <w:r w:rsidRPr="008A66DE">
        <w:rPr>
          <w:rFonts w:ascii="Times New Roman" w:hAnsi="Times New Roman"/>
          <w:sz w:val="24"/>
        </w:rPr>
        <w:t>Установка пешеходных ограждений</w:t>
      </w:r>
      <w:r>
        <w:rPr>
          <w:rFonts w:ascii="Times New Roman" w:hAnsi="Times New Roman"/>
          <w:sz w:val="24"/>
        </w:rPr>
        <w:t xml:space="preserve"> (всего – 0,39 км, в т.ч. Тарногский Городок – 0,27 км),</w:t>
      </w:r>
    </w:p>
    <w:p w14:paraId="6AAF1EE3" w14:textId="7671DC3C" w:rsidR="009C0A4C" w:rsidRPr="008A66DE" w:rsidRDefault="008A66DE" w:rsidP="003221F1">
      <w:pPr>
        <w:pStyle w:val="af3"/>
        <w:numPr>
          <w:ilvl w:val="0"/>
          <w:numId w:val="38"/>
        </w:numPr>
        <w:jc w:val="both"/>
        <w:rPr>
          <w:rFonts w:ascii="Times New Roman" w:hAnsi="Times New Roman"/>
          <w:sz w:val="24"/>
        </w:rPr>
      </w:pPr>
      <w:r w:rsidRPr="008A66DE">
        <w:rPr>
          <w:rFonts w:ascii="Times New Roman" w:hAnsi="Times New Roman"/>
          <w:sz w:val="24"/>
        </w:rPr>
        <w:t>Установка искусственных неровностей</w:t>
      </w:r>
      <w:r>
        <w:rPr>
          <w:rFonts w:ascii="Times New Roman" w:hAnsi="Times New Roman"/>
          <w:sz w:val="24"/>
        </w:rPr>
        <w:t xml:space="preserve"> (в с. Тарногский Городок – 10 </w:t>
      </w:r>
      <w:proofErr w:type="spellStart"/>
      <w:r>
        <w:rPr>
          <w:rFonts w:ascii="Times New Roman" w:hAnsi="Times New Roman"/>
          <w:sz w:val="24"/>
        </w:rPr>
        <w:t>шт</w:t>
      </w:r>
      <w:proofErr w:type="spellEnd"/>
      <w:r>
        <w:rPr>
          <w:rFonts w:ascii="Times New Roman" w:hAnsi="Times New Roman"/>
          <w:sz w:val="24"/>
        </w:rPr>
        <w:t>)</w:t>
      </w:r>
      <w:r w:rsidR="00F87CA5" w:rsidRPr="008A66DE">
        <w:rPr>
          <w:rFonts w:ascii="Times New Roman" w:hAnsi="Times New Roman"/>
          <w:sz w:val="24"/>
        </w:rPr>
        <w:t>.</w:t>
      </w:r>
    </w:p>
    <w:p w14:paraId="2EF24AE7" w14:textId="16AD7CA0" w:rsidR="00450B11" w:rsidRPr="00F92428" w:rsidRDefault="00450B11" w:rsidP="00CB7047">
      <w:pPr>
        <w:pStyle w:val="21"/>
        <w:spacing w:line="240" w:lineRule="auto"/>
        <w:rPr>
          <w:rFonts w:ascii="Times New Roman" w:hAnsi="Times New Roman"/>
        </w:rPr>
      </w:pPr>
      <w:bookmarkStart w:id="63" w:name="_Toc148667219"/>
      <w:r w:rsidRPr="00F92428">
        <w:rPr>
          <w:rFonts w:ascii="Times New Roman" w:hAnsi="Times New Roman"/>
        </w:rPr>
        <w:lastRenderedPageBreak/>
        <w:t>1.12. Оценка нормативно-правовой базы, необходимой для функционирования и развития транспортной инфраструктуры</w:t>
      </w:r>
      <w:bookmarkEnd w:id="63"/>
      <w:r w:rsidRPr="00F92428">
        <w:rPr>
          <w:rFonts w:ascii="Times New Roman" w:hAnsi="Times New Roman"/>
        </w:rPr>
        <w:t xml:space="preserve"> </w:t>
      </w:r>
    </w:p>
    <w:p w14:paraId="20304454" w14:textId="77777777" w:rsidR="00450B11" w:rsidRPr="00464E70" w:rsidRDefault="00450B11" w:rsidP="00727677">
      <w:pPr>
        <w:ind w:firstLine="709"/>
        <w:jc w:val="both"/>
      </w:pPr>
      <w:r w:rsidRPr="00464E70">
        <w:t>При анализе оценке нормативно-правовой базы необходимо исходить из того, что приняты и реализуются ряд основополагающих документов для развития транспортной отрасли:</w:t>
      </w:r>
    </w:p>
    <w:p w14:paraId="76BA1E22" w14:textId="77777777" w:rsidR="006A45EF" w:rsidRPr="00464E70" w:rsidRDefault="00D1388C" w:rsidP="004E3D8A">
      <w:pPr>
        <w:pStyle w:val="a6"/>
        <w:numPr>
          <w:ilvl w:val="0"/>
          <w:numId w:val="5"/>
        </w:numPr>
        <w:spacing w:line="240" w:lineRule="auto"/>
      </w:pPr>
      <w:r w:rsidRPr="00464E70">
        <w:t>Градостроительный кодекс Российской Федерации от 29.12.2004 № 190-ФЗ</w:t>
      </w:r>
      <w:r w:rsidR="006A45EF" w:rsidRPr="00464E70">
        <w:t xml:space="preserve"> </w:t>
      </w:r>
      <w:r w:rsidRPr="00464E70">
        <w:t xml:space="preserve">(ред. от </w:t>
      </w:r>
      <w:r w:rsidR="00FB1C2D">
        <w:t>10.01.2021</w:t>
      </w:r>
      <w:r w:rsidRPr="00464E70">
        <w:t>);</w:t>
      </w:r>
    </w:p>
    <w:p w14:paraId="5D22F377" w14:textId="77777777" w:rsidR="006A45EF" w:rsidRPr="00464E70" w:rsidRDefault="00D1388C" w:rsidP="004E3D8A">
      <w:pPr>
        <w:pStyle w:val="a6"/>
        <w:numPr>
          <w:ilvl w:val="0"/>
          <w:numId w:val="5"/>
        </w:numPr>
        <w:spacing w:line="240" w:lineRule="auto"/>
      </w:pPr>
      <w:r w:rsidRPr="00464E70">
        <w:t xml:space="preserve">Федеральный закон от 08.11.2007 № 257-ФЗ (ред. от </w:t>
      </w:r>
      <w:r w:rsidR="00FB1C2D">
        <w:t>17.01.2021</w:t>
      </w:r>
      <w:r w:rsidRPr="00464E70">
        <w:t>) «Об</w:t>
      </w:r>
      <w:r w:rsidR="006A45EF" w:rsidRPr="00464E70">
        <w:t xml:space="preserve"> </w:t>
      </w:r>
      <w:r w:rsidRPr="00464E70">
        <w:t>автомобильных дорогах и о дорожной деятельности в Российской Федерации и о внесении</w:t>
      </w:r>
      <w:r w:rsidR="006A45EF" w:rsidRPr="00464E70">
        <w:t xml:space="preserve"> </w:t>
      </w:r>
      <w:r w:rsidRPr="00464E70">
        <w:t>изменений в отдельные законодательные акты Российской Федерации»;</w:t>
      </w:r>
    </w:p>
    <w:p w14:paraId="20E2F27A" w14:textId="77777777" w:rsidR="006A45EF" w:rsidRPr="00464E70" w:rsidRDefault="00D1388C" w:rsidP="004E3D8A">
      <w:pPr>
        <w:pStyle w:val="a6"/>
        <w:numPr>
          <w:ilvl w:val="0"/>
          <w:numId w:val="5"/>
        </w:numPr>
        <w:spacing w:line="240" w:lineRule="auto"/>
      </w:pPr>
      <w:r w:rsidRPr="00464E70">
        <w:t xml:space="preserve">Федеральный закон от 10.12.1995 № 196-ФЗ (ред. от </w:t>
      </w:r>
      <w:r w:rsidR="00FB1C2D">
        <w:t>08.12.2020</w:t>
      </w:r>
      <w:r w:rsidRPr="00464E70">
        <w:t>) «О</w:t>
      </w:r>
      <w:r w:rsidR="006A45EF" w:rsidRPr="00464E70">
        <w:t xml:space="preserve"> </w:t>
      </w:r>
      <w:r w:rsidRPr="00464E70">
        <w:t>безопасности дорожного движения»;</w:t>
      </w:r>
    </w:p>
    <w:p w14:paraId="3D7CE86B" w14:textId="77777777" w:rsidR="006A45EF" w:rsidRPr="00464E70" w:rsidRDefault="00D1388C" w:rsidP="004E3D8A">
      <w:pPr>
        <w:pStyle w:val="a6"/>
        <w:numPr>
          <w:ilvl w:val="0"/>
          <w:numId w:val="5"/>
        </w:numPr>
        <w:spacing w:line="240" w:lineRule="auto"/>
      </w:pPr>
      <w:r w:rsidRPr="00464E70">
        <w:t xml:space="preserve">Постановление Правительства РФ от 23.10.1993 № 1090 (ред. от </w:t>
      </w:r>
      <w:r w:rsidR="00FB1C2D">
        <w:t>01.03.2021</w:t>
      </w:r>
      <w:r w:rsidRPr="00464E70">
        <w:t>)</w:t>
      </w:r>
      <w:r w:rsidR="006A45EF" w:rsidRPr="00464E70">
        <w:t xml:space="preserve"> </w:t>
      </w:r>
      <w:r w:rsidRPr="00464E70">
        <w:t>«О Правилах дорожного движения»;</w:t>
      </w:r>
    </w:p>
    <w:p w14:paraId="7BED3040" w14:textId="77777777" w:rsidR="00D1388C" w:rsidRPr="00464E70" w:rsidRDefault="00D1388C" w:rsidP="004E3D8A">
      <w:pPr>
        <w:pStyle w:val="a6"/>
        <w:numPr>
          <w:ilvl w:val="0"/>
          <w:numId w:val="5"/>
        </w:numPr>
        <w:spacing w:line="240" w:lineRule="auto"/>
      </w:pPr>
      <w:r w:rsidRPr="00464E70">
        <w:t>Постановление Правительства РФ от 25.12.2015 № 1440 «Об утверждении</w:t>
      </w:r>
      <w:r w:rsidR="006A45EF" w:rsidRPr="00464E70">
        <w:t xml:space="preserve"> требований к программам комплексного развития транспортной инфраструктуры поселений, городских </w:t>
      </w:r>
      <w:r w:rsidR="009703F8">
        <w:t>округов</w:t>
      </w:r>
      <w:r w:rsidR="006A45EF" w:rsidRPr="00464E70">
        <w:t>»;</w:t>
      </w:r>
    </w:p>
    <w:p w14:paraId="55611038" w14:textId="77777777" w:rsidR="006A45EF" w:rsidRPr="00464E70" w:rsidRDefault="006A45EF" w:rsidP="004E3D8A">
      <w:pPr>
        <w:pStyle w:val="a6"/>
        <w:numPr>
          <w:ilvl w:val="0"/>
          <w:numId w:val="5"/>
        </w:numPr>
        <w:spacing w:line="240" w:lineRule="auto"/>
      </w:pPr>
      <w:r w:rsidRPr="00464E70">
        <w:t xml:space="preserve">Постановление Главного государственного санитарного врача РФ от </w:t>
      </w:r>
      <w:r w:rsidR="00D1388C" w:rsidRPr="00464E70">
        <w:t>25.09.2007 № 74 Санитарные правила СанПиН 2.2.1/2.1.1.1200-03 «Санитарно-защитные</w:t>
      </w:r>
      <w:r w:rsidRPr="00464E70">
        <w:t xml:space="preserve"> </w:t>
      </w:r>
      <w:r w:rsidR="00D1388C" w:rsidRPr="00464E70">
        <w:t>зоны и санитарная классификация предприятий, сооружений и иных объектов»;</w:t>
      </w:r>
    </w:p>
    <w:p w14:paraId="07B80FAF" w14:textId="77777777" w:rsidR="00464E70" w:rsidRPr="00225095" w:rsidRDefault="00464E70" w:rsidP="004E3D8A">
      <w:pPr>
        <w:pStyle w:val="a6"/>
        <w:numPr>
          <w:ilvl w:val="0"/>
          <w:numId w:val="5"/>
        </w:numPr>
        <w:spacing w:line="240" w:lineRule="auto"/>
      </w:pPr>
      <w:r w:rsidRPr="00225095">
        <w:t xml:space="preserve">Приказ Минтранса России от 26.05.2016 № 131 «Об утверждении порядка осуществления мониторинга разработки и утверждения программ комплексного развития транспортной инфраструктуры поселений, городских </w:t>
      </w:r>
      <w:r w:rsidR="009703F8">
        <w:t>округов</w:t>
      </w:r>
      <w:r w:rsidRPr="00225095">
        <w:t>».</w:t>
      </w:r>
    </w:p>
    <w:p w14:paraId="3B3E7029" w14:textId="77777777" w:rsidR="00464E70" w:rsidRPr="00225095" w:rsidRDefault="00464E70" w:rsidP="004E3D8A">
      <w:pPr>
        <w:pStyle w:val="a6"/>
        <w:numPr>
          <w:ilvl w:val="0"/>
          <w:numId w:val="5"/>
        </w:numPr>
        <w:spacing w:line="240" w:lineRule="auto"/>
      </w:pPr>
      <w:r w:rsidRPr="00225095">
        <w:t>СП 42.13330.201</w:t>
      </w:r>
      <w:r w:rsidR="00017A5E">
        <w:t>6</w:t>
      </w:r>
      <w:r w:rsidRPr="00225095">
        <w:t xml:space="preserve"> «Градостроительство. Планировка и застройка городских и сельских поселений».</w:t>
      </w:r>
    </w:p>
    <w:p w14:paraId="6561A896" w14:textId="77777777" w:rsidR="00464E70" w:rsidRPr="00225095" w:rsidRDefault="00464E70" w:rsidP="004E3D8A">
      <w:pPr>
        <w:pStyle w:val="a6"/>
        <w:numPr>
          <w:ilvl w:val="0"/>
          <w:numId w:val="5"/>
        </w:numPr>
        <w:spacing w:line="240" w:lineRule="auto"/>
      </w:pPr>
      <w:r w:rsidRPr="00225095">
        <w:t>ВСН 45-68 «Инструкция по учету движения транспортных средств на автомобильных дорогах».</w:t>
      </w:r>
    </w:p>
    <w:p w14:paraId="6E8D7E92" w14:textId="77777777" w:rsidR="00464E70" w:rsidRPr="00225095" w:rsidRDefault="00017A5E" w:rsidP="004E3D8A">
      <w:pPr>
        <w:pStyle w:val="a6"/>
        <w:numPr>
          <w:ilvl w:val="0"/>
          <w:numId w:val="5"/>
        </w:numPr>
        <w:spacing w:line="240" w:lineRule="auto"/>
      </w:pPr>
      <w:r>
        <w:t xml:space="preserve">ОДМ 218.4.0052010 </w:t>
      </w:r>
      <w:r w:rsidR="00464E70" w:rsidRPr="00225095">
        <w:t>Рекомендации по обеспечению безопасности движения на автомобильных дорогах.</w:t>
      </w:r>
    </w:p>
    <w:p w14:paraId="453D9F73" w14:textId="77777777" w:rsidR="00464E70" w:rsidRPr="00225095" w:rsidRDefault="00464E70" w:rsidP="004E3D8A">
      <w:pPr>
        <w:pStyle w:val="a6"/>
        <w:numPr>
          <w:ilvl w:val="0"/>
          <w:numId w:val="5"/>
        </w:numPr>
        <w:spacing w:line="240" w:lineRule="auto"/>
      </w:pPr>
      <w:r w:rsidRPr="00225095">
        <w:t xml:space="preserve"> «Руководство по прогнозированию интенсивности движения на автомобильных дорогах» № ОС-555-р от 19.06.2003.</w:t>
      </w:r>
    </w:p>
    <w:p w14:paraId="681AD4B8" w14:textId="5306DF59" w:rsidR="00464E70" w:rsidRPr="00225095" w:rsidRDefault="00464E70" w:rsidP="004E3D8A">
      <w:pPr>
        <w:pStyle w:val="a6"/>
        <w:numPr>
          <w:ilvl w:val="0"/>
          <w:numId w:val="5"/>
        </w:numPr>
        <w:spacing w:line="240" w:lineRule="auto"/>
      </w:pPr>
      <w:r w:rsidRPr="00225095">
        <w:t xml:space="preserve">Устав </w:t>
      </w:r>
      <w:r w:rsidR="001C6C2A">
        <w:t>Тарногского</w:t>
      </w:r>
      <w:r w:rsidR="005F792F">
        <w:t xml:space="preserve"> </w:t>
      </w:r>
      <w:r w:rsidR="0048452A">
        <w:t xml:space="preserve">муниципального </w:t>
      </w:r>
      <w:r w:rsidR="005F792F">
        <w:t>округа</w:t>
      </w:r>
    </w:p>
    <w:p w14:paraId="0D3C19F7" w14:textId="1AD88108" w:rsidR="00383467" w:rsidRDefault="00383467" w:rsidP="004E3D8A">
      <w:pPr>
        <w:pStyle w:val="a6"/>
        <w:numPr>
          <w:ilvl w:val="0"/>
          <w:numId w:val="5"/>
        </w:numPr>
        <w:spacing w:line="240" w:lineRule="auto"/>
      </w:pPr>
      <w:r>
        <w:t xml:space="preserve">Схема территориального планирования </w:t>
      </w:r>
      <w:r w:rsidR="005F792F">
        <w:t>Вологодской</w:t>
      </w:r>
      <w:r w:rsidR="0048452A">
        <w:t xml:space="preserve"> области</w:t>
      </w:r>
    </w:p>
    <w:p w14:paraId="66F4C357" w14:textId="382275A7" w:rsidR="005F792F" w:rsidRDefault="005F792F" w:rsidP="005F792F">
      <w:pPr>
        <w:pStyle w:val="a6"/>
        <w:numPr>
          <w:ilvl w:val="0"/>
          <w:numId w:val="5"/>
        </w:numPr>
        <w:spacing w:line="240" w:lineRule="auto"/>
      </w:pPr>
      <w:r>
        <w:t xml:space="preserve">Схема территориального планирования </w:t>
      </w:r>
      <w:proofErr w:type="spellStart"/>
      <w:r w:rsidR="001C6C2A">
        <w:t>Тарноского</w:t>
      </w:r>
      <w:proofErr w:type="spellEnd"/>
      <w:r>
        <w:t xml:space="preserve"> муниципального района Вологодской области</w:t>
      </w:r>
    </w:p>
    <w:p w14:paraId="3269C49D" w14:textId="3FA7F275" w:rsidR="00CA7425" w:rsidRDefault="001C6C2A" w:rsidP="004E3D8A">
      <w:pPr>
        <w:pStyle w:val="a6"/>
        <w:numPr>
          <w:ilvl w:val="0"/>
          <w:numId w:val="5"/>
        </w:numPr>
        <w:spacing w:line="240" w:lineRule="auto"/>
      </w:pPr>
      <w:r>
        <w:rPr>
          <w:szCs w:val="24"/>
        </w:rPr>
        <w:t xml:space="preserve">Генеральный план </w:t>
      </w:r>
      <w:r w:rsidRPr="001071C2">
        <w:rPr>
          <w:szCs w:val="24"/>
        </w:rPr>
        <w:t xml:space="preserve">Тарногского сельского </w:t>
      </w:r>
      <w:r>
        <w:rPr>
          <w:szCs w:val="24"/>
        </w:rPr>
        <w:t xml:space="preserve">поселения </w:t>
      </w:r>
      <w:r w:rsidRPr="001071C2">
        <w:rPr>
          <w:szCs w:val="24"/>
        </w:rPr>
        <w:t>в части границы населенного пункта с. Тарногский Городок</w:t>
      </w:r>
      <w:r>
        <w:rPr>
          <w:szCs w:val="24"/>
        </w:rPr>
        <w:t>.</w:t>
      </w:r>
    </w:p>
    <w:p w14:paraId="5B4B0780" w14:textId="529A7394" w:rsidR="006A45EF" w:rsidRPr="00464E70" w:rsidRDefault="000E0171" w:rsidP="00727677">
      <w:pPr>
        <w:ind w:firstLine="709"/>
        <w:jc w:val="both"/>
      </w:pPr>
      <w:r w:rsidRPr="00464E70">
        <w:t>Т</w:t>
      </w:r>
      <w:r w:rsidR="00D1388C" w:rsidRPr="00464E70">
        <w:t>аким образом на федеральном</w:t>
      </w:r>
      <w:r w:rsidR="005A1970">
        <w:t xml:space="preserve">, </w:t>
      </w:r>
      <w:r w:rsidR="00D1388C" w:rsidRPr="00464E70">
        <w:t>региональном</w:t>
      </w:r>
      <w:r w:rsidR="005A1970">
        <w:t xml:space="preserve"> и муниципальном</w:t>
      </w:r>
      <w:r w:rsidR="00D1388C" w:rsidRPr="00464E70">
        <w:t xml:space="preserve"> уровне</w:t>
      </w:r>
      <w:r w:rsidR="006A45EF" w:rsidRPr="00464E70">
        <w:t xml:space="preserve"> </w:t>
      </w:r>
      <w:r w:rsidR="00D1388C" w:rsidRPr="00464E70">
        <w:t>нормативно-правовая база необходимая для функционирования и развития транспортной</w:t>
      </w:r>
      <w:r w:rsidR="006A45EF" w:rsidRPr="00464E70">
        <w:t xml:space="preserve"> </w:t>
      </w:r>
      <w:r w:rsidR="00D1388C" w:rsidRPr="00464E70">
        <w:t>инфраструктуры сформирована.</w:t>
      </w:r>
    </w:p>
    <w:p w14:paraId="686B9A4E" w14:textId="77777777" w:rsidR="007B2C32" w:rsidRPr="00F92428" w:rsidRDefault="007B2C32" w:rsidP="007B2C32">
      <w:pPr>
        <w:pStyle w:val="21"/>
        <w:spacing w:line="240" w:lineRule="auto"/>
        <w:rPr>
          <w:rFonts w:ascii="Times New Roman" w:hAnsi="Times New Roman"/>
        </w:rPr>
      </w:pPr>
      <w:bookmarkStart w:id="64" w:name="_Toc148667220"/>
      <w:r w:rsidRPr="00F92428">
        <w:rPr>
          <w:rFonts w:ascii="Times New Roman" w:hAnsi="Times New Roman"/>
        </w:rPr>
        <w:t>1.13. Оценка финансирования транспортной инфраструктуры</w:t>
      </w:r>
      <w:bookmarkEnd w:id="64"/>
    </w:p>
    <w:p w14:paraId="09076314" w14:textId="6134B87D" w:rsidR="00287496" w:rsidRDefault="005A1970" w:rsidP="00566AA8">
      <w:pPr>
        <w:ind w:firstLine="851"/>
        <w:jc w:val="both"/>
      </w:pPr>
      <w:r w:rsidRPr="00607200">
        <w:t xml:space="preserve">Согласно </w:t>
      </w:r>
      <w:r w:rsidR="006830DF">
        <w:t>приложению №</w:t>
      </w:r>
      <w:r w:rsidR="001C6C2A">
        <w:t>8</w:t>
      </w:r>
      <w:r w:rsidR="006830DF">
        <w:t xml:space="preserve"> к </w:t>
      </w:r>
      <w:r w:rsidR="00566AA8">
        <w:t xml:space="preserve">решению </w:t>
      </w:r>
      <w:r w:rsidR="006830DF">
        <w:t xml:space="preserve">Представительного собрания </w:t>
      </w:r>
      <w:r w:rsidR="00287496">
        <w:t>№</w:t>
      </w:r>
      <w:r w:rsidR="001C6C2A">
        <w:t>156</w:t>
      </w:r>
      <w:r w:rsidR="00287496">
        <w:t xml:space="preserve"> от </w:t>
      </w:r>
      <w:r w:rsidR="001C6C2A">
        <w:t>28.04.2023</w:t>
      </w:r>
      <w:r w:rsidR="00287496">
        <w:t xml:space="preserve"> </w:t>
      </w:r>
      <w:r w:rsidR="001C6C2A" w:rsidRPr="001C6C2A">
        <w:t>"О внесении изменений и дополнений</w:t>
      </w:r>
      <w:r w:rsidR="00462C2B">
        <w:t xml:space="preserve"> </w:t>
      </w:r>
      <w:r w:rsidR="00462C2B" w:rsidRPr="00462C2B">
        <w:t>в решение Представительного Собрания</w:t>
      </w:r>
      <w:r w:rsidR="00462C2B">
        <w:t xml:space="preserve"> </w:t>
      </w:r>
      <w:r w:rsidR="005714D3" w:rsidRPr="00462C2B">
        <w:t>от 13.12.2022</w:t>
      </w:r>
      <w:r w:rsidR="00462C2B" w:rsidRPr="00462C2B">
        <w:t xml:space="preserve"> г.  </w:t>
      </w:r>
      <w:r w:rsidR="005714D3" w:rsidRPr="00462C2B">
        <w:t>№ 60</w:t>
      </w:r>
      <w:r w:rsidR="00462C2B">
        <w:t xml:space="preserve"> </w:t>
      </w:r>
      <w:r w:rsidR="00462C2B" w:rsidRPr="00462C2B">
        <w:t xml:space="preserve">"О </w:t>
      </w:r>
      <w:r w:rsidR="005714D3" w:rsidRPr="00462C2B">
        <w:t>бюджете округа на</w:t>
      </w:r>
      <w:r w:rsidR="00462C2B" w:rsidRPr="00462C2B">
        <w:t xml:space="preserve"> 2023 год</w:t>
      </w:r>
      <w:r w:rsidR="00462C2B">
        <w:t xml:space="preserve"> </w:t>
      </w:r>
      <w:r w:rsidR="00462C2B" w:rsidRPr="00462C2B">
        <w:t>и плановый период 2024 и 2025 годов"</w:t>
      </w:r>
      <w:r w:rsidR="00287496">
        <w:t>, размер дорожного фонда по годам составит:</w:t>
      </w:r>
    </w:p>
    <w:p w14:paraId="57E73D67" w14:textId="3F51F0DD" w:rsidR="00287496" w:rsidRPr="00287496" w:rsidRDefault="00287496" w:rsidP="00566AA8">
      <w:pPr>
        <w:ind w:firstLine="851"/>
        <w:jc w:val="both"/>
      </w:pPr>
      <w:r w:rsidRPr="00287496">
        <w:t xml:space="preserve">2023 год </w:t>
      </w:r>
      <w:r w:rsidR="00D4118D">
        <w:t>–</w:t>
      </w:r>
      <w:r w:rsidRPr="00287496">
        <w:t xml:space="preserve"> </w:t>
      </w:r>
      <w:r w:rsidR="00462C2B">
        <w:t>53883,7</w:t>
      </w:r>
      <w:r w:rsidRPr="00287496">
        <w:t xml:space="preserve"> рублей</w:t>
      </w:r>
      <w:r>
        <w:t>,</w:t>
      </w:r>
    </w:p>
    <w:p w14:paraId="3B96DD84" w14:textId="4DA0C03B" w:rsidR="005A1970" w:rsidRPr="00287496" w:rsidRDefault="00287496" w:rsidP="00566AA8">
      <w:pPr>
        <w:ind w:firstLine="851"/>
        <w:jc w:val="both"/>
      </w:pPr>
      <w:r w:rsidRPr="00287496">
        <w:t xml:space="preserve">2024 год </w:t>
      </w:r>
      <w:r w:rsidR="00D4118D">
        <w:t>–</w:t>
      </w:r>
      <w:r w:rsidRPr="00287496">
        <w:t xml:space="preserve"> </w:t>
      </w:r>
      <w:r w:rsidR="00462C2B">
        <w:t>16690,9</w:t>
      </w:r>
      <w:r w:rsidRPr="00287496">
        <w:t xml:space="preserve"> рублей,</w:t>
      </w:r>
    </w:p>
    <w:p w14:paraId="0E8BCBCB" w14:textId="44C96780" w:rsidR="00287496" w:rsidRDefault="00287496" w:rsidP="00566AA8">
      <w:pPr>
        <w:ind w:firstLine="851"/>
        <w:jc w:val="both"/>
      </w:pPr>
      <w:r w:rsidRPr="00287496">
        <w:t xml:space="preserve">2025 год </w:t>
      </w:r>
      <w:r w:rsidR="00D4118D">
        <w:t>–</w:t>
      </w:r>
      <w:r w:rsidRPr="00287496">
        <w:t xml:space="preserve"> </w:t>
      </w:r>
      <w:r w:rsidR="00462C2B">
        <w:t>17551,9</w:t>
      </w:r>
      <w:r w:rsidRPr="00287496">
        <w:t xml:space="preserve"> рублей</w:t>
      </w:r>
      <w:r>
        <w:t>.</w:t>
      </w:r>
    </w:p>
    <w:p w14:paraId="6B9A7617" w14:textId="4883F6B5" w:rsidR="00287496" w:rsidRDefault="00287496" w:rsidP="00566AA8">
      <w:pPr>
        <w:ind w:firstLine="851"/>
        <w:jc w:val="both"/>
      </w:pPr>
      <w:r>
        <w:t>В таблице 1.</w:t>
      </w:r>
      <w:r w:rsidR="00306CA9">
        <w:t>8</w:t>
      </w:r>
      <w:r>
        <w:t xml:space="preserve"> представлена стоимость основных мероприятий</w:t>
      </w:r>
      <w:r w:rsidR="00D4118D">
        <w:t>, предусмотренных распределением бюджета</w:t>
      </w:r>
      <w:r>
        <w:t xml:space="preserve"> по годам.</w:t>
      </w:r>
    </w:p>
    <w:p w14:paraId="73828F23" w14:textId="4F0CC60D" w:rsidR="00287496" w:rsidRDefault="00287496" w:rsidP="00E4027F">
      <w:pPr>
        <w:ind w:firstLine="851"/>
        <w:jc w:val="right"/>
      </w:pPr>
      <w:r>
        <w:t>Таблица 1.</w:t>
      </w:r>
      <w:r w:rsidR="00306CA9">
        <w:t>8</w:t>
      </w:r>
    </w:p>
    <w:p w14:paraId="2FA5D4EF" w14:textId="77777777" w:rsidR="00136E4D" w:rsidRDefault="00136E4D" w:rsidP="00E4027F">
      <w:pPr>
        <w:ind w:firstLine="851"/>
        <w:jc w:val="center"/>
        <w:rPr>
          <w:u w:val="single"/>
        </w:rPr>
      </w:pPr>
    </w:p>
    <w:p w14:paraId="325FDFDB" w14:textId="6F46F85B" w:rsidR="00287496" w:rsidRPr="00287496" w:rsidRDefault="00E4027F" w:rsidP="00E4027F">
      <w:pPr>
        <w:ind w:firstLine="851"/>
        <w:jc w:val="center"/>
      </w:pPr>
      <w:r w:rsidRPr="00607200">
        <w:rPr>
          <w:u w:val="single"/>
        </w:rPr>
        <w:lastRenderedPageBreak/>
        <w:t xml:space="preserve">Финансирование дорожной деятельности </w:t>
      </w:r>
      <w:r>
        <w:rPr>
          <w:u w:val="single"/>
        </w:rPr>
        <w:t xml:space="preserve">муниципального округа </w:t>
      </w:r>
    </w:p>
    <w:p w14:paraId="6CB34AAA" w14:textId="6B41173F" w:rsidR="007B107F" w:rsidRDefault="007B107F" w:rsidP="007B107F">
      <w:pPr>
        <w:pStyle w:val="af3"/>
        <w:ind w:left="0" w:firstLine="720"/>
        <w:jc w:val="both"/>
        <w:rPr>
          <w:rFonts w:ascii="Times New Roman" w:hAnsi="Times New Roman"/>
          <w:sz w:val="24"/>
        </w:rPr>
      </w:pPr>
    </w:p>
    <w:tbl>
      <w:tblPr>
        <w:tblStyle w:val="af"/>
        <w:tblW w:w="9049" w:type="dxa"/>
        <w:tblInd w:w="279" w:type="dxa"/>
        <w:tblLook w:val="04A0" w:firstRow="1" w:lastRow="0" w:firstColumn="1" w:lastColumn="0" w:noHBand="0" w:noVBand="1"/>
      </w:tblPr>
      <w:tblGrid>
        <w:gridCol w:w="4936"/>
        <w:gridCol w:w="1371"/>
        <w:gridCol w:w="1371"/>
        <w:gridCol w:w="1371"/>
      </w:tblGrid>
      <w:tr w:rsidR="00D4118D" w:rsidRPr="00392BFC" w14:paraId="17ADA92A" w14:textId="77777777" w:rsidTr="00585484">
        <w:trPr>
          <w:trHeight w:val="340"/>
          <w:tblHeader/>
        </w:trPr>
        <w:tc>
          <w:tcPr>
            <w:tcW w:w="4936" w:type="dxa"/>
            <w:vMerge w:val="restart"/>
            <w:vAlign w:val="center"/>
          </w:tcPr>
          <w:p w14:paraId="311A38F8" w14:textId="77777777" w:rsidR="00D4118D" w:rsidRPr="00392BFC" w:rsidRDefault="00D4118D" w:rsidP="00585484">
            <w:pPr>
              <w:pStyle w:val="af3"/>
              <w:spacing w:after="0" w:line="240" w:lineRule="auto"/>
              <w:ind w:left="0"/>
              <w:jc w:val="center"/>
              <w:rPr>
                <w:rFonts w:ascii="Times New Roman" w:hAnsi="Times New Roman"/>
                <w:sz w:val="22"/>
                <w:szCs w:val="22"/>
              </w:rPr>
            </w:pPr>
            <w:r w:rsidRPr="00392BFC">
              <w:rPr>
                <w:rFonts w:ascii="Times New Roman" w:hAnsi="Times New Roman"/>
                <w:sz w:val="22"/>
                <w:szCs w:val="22"/>
              </w:rPr>
              <w:t>Наименование мероприятия</w:t>
            </w:r>
          </w:p>
        </w:tc>
        <w:tc>
          <w:tcPr>
            <w:tcW w:w="4113" w:type="dxa"/>
            <w:gridSpan w:val="3"/>
            <w:vAlign w:val="center"/>
          </w:tcPr>
          <w:p w14:paraId="56084E38" w14:textId="77777777" w:rsidR="00D4118D" w:rsidRPr="00392BFC" w:rsidRDefault="00D4118D" w:rsidP="00585484">
            <w:pPr>
              <w:pStyle w:val="af3"/>
              <w:spacing w:after="0" w:line="240" w:lineRule="auto"/>
              <w:ind w:left="0"/>
              <w:jc w:val="center"/>
              <w:rPr>
                <w:rFonts w:ascii="Times New Roman" w:hAnsi="Times New Roman"/>
                <w:sz w:val="22"/>
                <w:szCs w:val="22"/>
              </w:rPr>
            </w:pPr>
            <w:r w:rsidRPr="00392BFC">
              <w:rPr>
                <w:rFonts w:ascii="Times New Roman" w:hAnsi="Times New Roman"/>
                <w:sz w:val="22"/>
                <w:szCs w:val="22"/>
              </w:rPr>
              <w:t xml:space="preserve">Стоимость мероприятия, </w:t>
            </w:r>
            <w:r>
              <w:rPr>
                <w:rFonts w:ascii="Times New Roman" w:hAnsi="Times New Roman"/>
                <w:sz w:val="22"/>
                <w:szCs w:val="22"/>
              </w:rPr>
              <w:t xml:space="preserve">тыс. </w:t>
            </w:r>
            <w:r w:rsidRPr="00392BFC">
              <w:rPr>
                <w:rFonts w:ascii="Times New Roman" w:hAnsi="Times New Roman"/>
                <w:sz w:val="22"/>
                <w:szCs w:val="22"/>
              </w:rPr>
              <w:t>руб</w:t>
            </w:r>
            <w:r>
              <w:rPr>
                <w:rFonts w:ascii="Times New Roman" w:hAnsi="Times New Roman"/>
                <w:sz w:val="22"/>
                <w:szCs w:val="22"/>
              </w:rPr>
              <w:t>.</w:t>
            </w:r>
          </w:p>
        </w:tc>
      </w:tr>
      <w:tr w:rsidR="00D4118D" w:rsidRPr="00392BFC" w14:paraId="06F24037" w14:textId="77777777" w:rsidTr="00585484">
        <w:trPr>
          <w:trHeight w:val="340"/>
          <w:tblHeader/>
        </w:trPr>
        <w:tc>
          <w:tcPr>
            <w:tcW w:w="4936" w:type="dxa"/>
            <w:vMerge/>
            <w:vAlign w:val="center"/>
          </w:tcPr>
          <w:p w14:paraId="7C3F7C88" w14:textId="77777777" w:rsidR="00D4118D" w:rsidRPr="00392BFC" w:rsidRDefault="00D4118D" w:rsidP="00585484">
            <w:pPr>
              <w:pStyle w:val="af3"/>
              <w:spacing w:after="0" w:line="240" w:lineRule="auto"/>
              <w:ind w:left="0"/>
              <w:jc w:val="center"/>
              <w:rPr>
                <w:rFonts w:ascii="Times New Roman" w:hAnsi="Times New Roman"/>
                <w:sz w:val="22"/>
                <w:szCs w:val="22"/>
              </w:rPr>
            </w:pPr>
          </w:p>
        </w:tc>
        <w:tc>
          <w:tcPr>
            <w:tcW w:w="1371" w:type="dxa"/>
            <w:vAlign w:val="center"/>
          </w:tcPr>
          <w:p w14:paraId="2A996A2A" w14:textId="77777777" w:rsidR="00D4118D" w:rsidRPr="00392BFC" w:rsidRDefault="00D4118D" w:rsidP="00585484">
            <w:pPr>
              <w:pStyle w:val="af3"/>
              <w:spacing w:after="0" w:line="240" w:lineRule="auto"/>
              <w:ind w:left="0"/>
              <w:jc w:val="center"/>
              <w:rPr>
                <w:rFonts w:ascii="Times New Roman" w:hAnsi="Times New Roman"/>
                <w:sz w:val="22"/>
                <w:szCs w:val="22"/>
              </w:rPr>
            </w:pPr>
            <w:r w:rsidRPr="00392BFC">
              <w:rPr>
                <w:rFonts w:ascii="Times New Roman" w:hAnsi="Times New Roman"/>
                <w:sz w:val="22"/>
                <w:szCs w:val="22"/>
              </w:rPr>
              <w:t>2023 год</w:t>
            </w:r>
          </w:p>
        </w:tc>
        <w:tc>
          <w:tcPr>
            <w:tcW w:w="1371" w:type="dxa"/>
            <w:vAlign w:val="center"/>
          </w:tcPr>
          <w:p w14:paraId="5A8A915E" w14:textId="77777777" w:rsidR="00D4118D" w:rsidRPr="00392BFC" w:rsidRDefault="00D4118D" w:rsidP="00585484">
            <w:pPr>
              <w:pStyle w:val="af3"/>
              <w:spacing w:after="0" w:line="240" w:lineRule="auto"/>
              <w:ind w:left="0"/>
              <w:jc w:val="center"/>
              <w:rPr>
                <w:rFonts w:ascii="Times New Roman" w:hAnsi="Times New Roman"/>
                <w:sz w:val="22"/>
                <w:szCs w:val="22"/>
              </w:rPr>
            </w:pPr>
            <w:r w:rsidRPr="00392BFC">
              <w:rPr>
                <w:rFonts w:ascii="Times New Roman" w:hAnsi="Times New Roman"/>
                <w:sz w:val="22"/>
                <w:szCs w:val="22"/>
              </w:rPr>
              <w:t>2024 год</w:t>
            </w:r>
          </w:p>
        </w:tc>
        <w:tc>
          <w:tcPr>
            <w:tcW w:w="1371" w:type="dxa"/>
            <w:vAlign w:val="center"/>
          </w:tcPr>
          <w:p w14:paraId="10F7A143" w14:textId="77777777" w:rsidR="00D4118D" w:rsidRPr="00392BFC" w:rsidRDefault="00D4118D" w:rsidP="00585484">
            <w:pPr>
              <w:pStyle w:val="af3"/>
              <w:spacing w:after="0" w:line="240" w:lineRule="auto"/>
              <w:ind w:left="0"/>
              <w:jc w:val="center"/>
              <w:rPr>
                <w:rFonts w:ascii="Times New Roman" w:hAnsi="Times New Roman"/>
                <w:sz w:val="22"/>
                <w:szCs w:val="22"/>
              </w:rPr>
            </w:pPr>
            <w:r w:rsidRPr="00392BFC">
              <w:rPr>
                <w:rFonts w:ascii="Times New Roman" w:hAnsi="Times New Roman"/>
                <w:sz w:val="22"/>
                <w:szCs w:val="22"/>
              </w:rPr>
              <w:t>2025 год</w:t>
            </w:r>
          </w:p>
        </w:tc>
      </w:tr>
      <w:tr w:rsidR="00462C2B" w:rsidRPr="00392BFC" w14:paraId="169EB5C2" w14:textId="77777777" w:rsidTr="00451112">
        <w:trPr>
          <w:trHeight w:val="340"/>
        </w:trPr>
        <w:tc>
          <w:tcPr>
            <w:tcW w:w="4936" w:type="dxa"/>
            <w:vAlign w:val="center"/>
          </w:tcPr>
          <w:p w14:paraId="16962C4A" w14:textId="34620E3D" w:rsidR="00462C2B" w:rsidRPr="00462C2B" w:rsidRDefault="00462C2B" w:rsidP="00462C2B">
            <w:pPr>
              <w:pStyle w:val="af3"/>
              <w:spacing w:after="0" w:line="240" w:lineRule="auto"/>
              <w:ind w:left="0"/>
              <w:jc w:val="both"/>
              <w:rPr>
                <w:rFonts w:ascii="Times New Roman" w:hAnsi="Times New Roman"/>
                <w:b/>
                <w:sz w:val="22"/>
                <w:szCs w:val="22"/>
              </w:rPr>
            </w:pPr>
            <w:r w:rsidRPr="00462C2B">
              <w:rPr>
                <w:rFonts w:ascii="Times New Roman" w:hAnsi="Times New Roman"/>
                <w:sz w:val="22"/>
              </w:rPr>
              <w:t>Выполнение работ по ремонту  дорог и мостов</w:t>
            </w:r>
          </w:p>
        </w:tc>
        <w:tc>
          <w:tcPr>
            <w:tcW w:w="1371" w:type="dxa"/>
            <w:vAlign w:val="center"/>
          </w:tcPr>
          <w:p w14:paraId="1A2DD01A" w14:textId="597F1DB6" w:rsidR="00462C2B" w:rsidRPr="00462C2B" w:rsidRDefault="00462C2B" w:rsidP="00462C2B">
            <w:pPr>
              <w:pStyle w:val="af3"/>
              <w:spacing w:after="0" w:line="240" w:lineRule="auto"/>
              <w:ind w:left="0"/>
              <w:jc w:val="center"/>
              <w:rPr>
                <w:rFonts w:ascii="Times New Roman" w:hAnsi="Times New Roman"/>
                <w:b/>
                <w:sz w:val="22"/>
                <w:szCs w:val="22"/>
              </w:rPr>
            </w:pPr>
            <w:r w:rsidRPr="00462C2B">
              <w:rPr>
                <w:rFonts w:ascii="Times New Roman" w:hAnsi="Times New Roman"/>
              </w:rPr>
              <w:t>13 112,6</w:t>
            </w:r>
          </w:p>
        </w:tc>
        <w:tc>
          <w:tcPr>
            <w:tcW w:w="1371" w:type="dxa"/>
            <w:vAlign w:val="center"/>
          </w:tcPr>
          <w:p w14:paraId="6A953847" w14:textId="7CA3AFB2" w:rsidR="00462C2B" w:rsidRPr="00462C2B" w:rsidRDefault="00462C2B" w:rsidP="00462C2B">
            <w:pPr>
              <w:pStyle w:val="af3"/>
              <w:spacing w:after="0" w:line="240" w:lineRule="auto"/>
              <w:ind w:left="0"/>
              <w:jc w:val="center"/>
              <w:rPr>
                <w:rFonts w:ascii="Times New Roman" w:hAnsi="Times New Roman"/>
                <w:b/>
                <w:sz w:val="22"/>
                <w:szCs w:val="22"/>
              </w:rPr>
            </w:pPr>
            <w:r w:rsidRPr="00462C2B">
              <w:rPr>
                <w:rFonts w:ascii="Times New Roman" w:hAnsi="Times New Roman"/>
              </w:rPr>
              <w:t>0,0</w:t>
            </w:r>
          </w:p>
        </w:tc>
        <w:tc>
          <w:tcPr>
            <w:tcW w:w="1371" w:type="dxa"/>
            <w:vAlign w:val="center"/>
          </w:tcPr>
          <w:p w14:paraId="799CFCE4" w14:textId="2E98450A" w:rsidR="00462C2B" w:rsidRPr="00462C2B" w:rsidRDefault="00462C2B" w:rsidP="00462C2B">
            <w:pPr>
              <w:pStyle w:val="af3"/>
              <w:spacing w:after="0" w:line="240" w:lineRule="auto"/>
              <w:ind w:left="0"/>
              <w:jc w:val="center"/>
              <w:rPr>
                <w:rFonts w:ascii="Times New Roman" w:hAnsi="Times New Roman"/>
                <w:b/>
                <w:sz w:val="22"/>
                <w:szCs w:val="22"/>
              </w:rPr>
            </w:pPr>
            <w:r w:rsidRPr="00462C2B">
              <w:rPr>
                <w:rFonts w:ascii="Times New Roman" w:hAnsi="Times New Roman"/>
              </w:rPr>
              <w:t>0,0</w:t>
            </w:r>
          </w:p>
        </w:tc>
      </w:tr>
      <w:tr w:rsidR="00462C2B" w:rsidRPr="00392BFC" w14:paraId="0A9C84BE" w14:textId="77777777" w:rsidTr="00451112">
        <w:trPr>
          <w:trHeight w:val="340"/>
        </w:trPr>
        <w:tc>
          <w:tcPr>
            <w:tcW w:w="4936" w:type="dxa"/>
            <w:vAlign w:val="center"/>
          </w:tcPr>
          <w:p w14:paraId="61AFA1ED" w14:textId="30C903E4" w:rsidR="00462C2B" w:rsidRPr="00462C2B" w:rsidRDefault="00462C2B" w:rsidP="00462C2B">
            <w:pPr>
              <w:pStyle w:val="af3"/>
              <w:spacing w:after="0" w:line="240" w:lineRule="auto"/>
              <w:ind w:left="0"/>
              <w:jc w:val="both"/>
              <w:rPr>
                <w:rFonts w:ascii="Times New Roman" w:hAnsi="Times New Roman"/>
                <w:sz w:val="22"/>
                <w:szCs w:val="22"/>
              </w:rPr>
            </w:pPr>
            <w:r w:rsidRPr="00462C2B">
              <w:rPr>
                <w:rFonts w:ascii="Times New Roman" w:hAnsi="Times New Roman"/>
                <w:sz w:val="22"/>
              </w:rPr>
              <w:t>Средства на финансирование дорожной деятельности в отношении автомобильных дорог общего пользования местного назначения</w:t>
            </w:r>
          </w:p>
        </w:tc>
        <w:tc>
          <w:tcPr>
            <w:tcW w:w="1371" w:type="dxa"/>
            <w:vAlign w:val="center"/>
          </w:tcPr>
          <w:p w14:paraId="29E3E1C2" w14:textId="229D5066" w:rsidR="00462C2B" w:rsidRPr="00462C2B" w:rsidRDefault="00462C2B" w:rsidP="00462C2B">
            <w:pPr>
              <w:pStyle w:val="af3"/>
              <w:spacing w:after="0" w:line="240" w:lineRule="auto"/>
              <w:ind w:left="0"/>
              <w:jc w:val="center"/>
              <w:rPr>
                <w:rFonts w:ascii="Times New Roman" w:hAnsi="Times New Roman"/>
                <w:sz w:val="22"/>
                <w:szCs w:val="22"/>
              </w:rPr>
            </w:pPr>
            <w:r w:rsidRPr="00462C2B">
              <w:rPr>
                <w:rFonts w:ascii="Times New Roman" w:hAnsi="Times New Roman"/>
              </w:rPr>
              <w:t>25 140,6</w:t>
            </w:r>
          </w:p>
        </w:tc>
        <w:tc>
          <w:tcPr>
            <w:tcW w:w="1371" w:type="dxa"/>
            <w:vAlign w:val="center"/>
          </w:tcPr>
          <w:p w14:paraId="26588F18" w14:textId="082222A3" w:rsidR="00462C2B" w:rsidRPr="00462C2B" w:rsidRDefault="00462C2B" w:rsidP="00462C2B">
            <w:pPr>
              <w:pStyle w:val="af3"/>
              <w:spacing w:after="0" w:line="240" w:lineRule="auto"/>
              <w:ind w:left="0"/>
              <w:jc w:val="center"/>
              <w:rPr>
                <w:rFonts w:ascii="Times New Roman" w:hAnsi="Times New Roman"/>
                <w:sz w:val="22"/>
                <w:szCs w:val="22"/>
              </w:rPr>
            </w:pPr>
            <w:r w:rsidRPr="00462C2B">
              <w:rPr>
                <w:rFonts w:ascii="Times New Roman" w:hAnsi="Times New Roman"/>
              </w:rPr>
              <w:t>0,0</w:t>
            </w:r>
          </w:p>
        </w:tc>
        <w:tc>
          <w:tcPr>
            <w:tcW w:w="1371" w:type="dxa"/>
            <w:vAlign w:val="center"/>
          </w:tcPr>
          <w:p w14:paraId="2E76475D" w14:textId="209788EE" w:rsidR="00462C2B" w:rsidRPr="00462C2B" w:rsidRDefault="00462C2B" w:rsidP="00462C2B">
            <w:pPr>
              <w:pStyle w:val="af3"/>
              <w:spacing w:after="0" w:line="240" w:lineRule="auto"/>
              <w:ind w:left="0"/>
              <w:jc w:val="center"/>
              <w:rPr>
                <w:rFonts w:ascii="Times New Roman" w:hAnsi="Times New Roman"/>
                <w:sz w:val="22"/>
                <w:szCs w:val="22"/>
              </w:rPr>
            </w:pPr>
            <w:r w:rsidRPr="00462C2B">
              <w:rPr>
                <w:rFonts w:ascii="Times New Roman" w:hAnsi="Times New Roman"/>
              </w:rPr>
              <w:t>0,0</w:t>
            </w:r>
          </w:p>
        </w:tc>
      </w:tr>
      <w:tr w:rsidR="00462C2B" w:rsidRPr="00392BFC" w14:paraId="5D87A4F6" w14:textId="77777777" w:rsidTr="00451112">
        <w:trPr>
          <w:trHeight w:val="340"/>
        </w:trPr>
        <w:tc>
          <w:tcPr>
            <w:tcW w:w="4936" w:type="dxa"/>
            <w:vAlign w:val="center"/>
          </w:tcPr>
          <w:p w14:paraId="319D2B37" w14:textId="2AA7117B" w:rsidR="00462C2B" w:rsidRPr="00462C2B" w:rsidRDefault="00462C2B" w:rsidP="00462C2B">
            <w:pPr>
              <w:pStyle w:val="af3"/>
              <w:spacing w:after="0" w:line="240" w:lineRule="auto"/>
              <w:ind w:left="0"/>
              <w:jc w:val="both"/>
              <w:rPr>
                <w:rFonts w:ascii="Times New Roman" w:hAnsi="Times New Roman"/>
                <w:sz w:val="22"/>
                <w:szCs w:val="22"/>
              </w:rPr>
            </w:pPr>
            <w:r w:rsidRPr="00462C2B">
              <w:rPr>
                <w:rFonts w:ascii="Times New Roman" w:hAnsi="Times New Roman"/>
                <w:sz w:val="22"/>
              </w:rPr>
              <w:t>Средства на финансирование дорожной деятельности в отношении  автомобильных дорог общего пользования местного значения для обеспечения подъездов к земельным участкам, предоставляемым отдельным категориям граждан</w:t>
            </w:r>
          </w:p>
        </w:tc>
        <w:tc>
          <w:tcPr>
            <w:tcW w:w="1371" w:type="dxa"/>
            <w:vAlign w:val="center"/>
          </w:tcPr>
          <w:p w14:paraId="758FADAD" w14:textId="706CD166" w:rsidR="00462C2B" w:rsidRPr="00462C2B" w:rsidRDefault="00462C2B" w:rsidP="00462C2B">
            <w:pPr>
              <w:pStyle w:val="af3"/>
              <w:spacing w:after="0" w:line="240" w:lineRule="auto"/>
              <w:ind w:left="0"/>
              <w:jc w:val="center"/>
              <w:rPr>
                <w:rFonts w:ascii="Times New Roman" w:hAnsi="Times New Roman"/>
                <w:sz w:val="22"/>
                <w:szCs w:val="22"/>
              </w:rPr>
            </w:pPr>
            <w:r w:rsidRPr="00462C2B">
              <w:rPr>
                <w:rFonts w:ascii="Times New Roman" w:hAnsi="Times New Roman"/>
              </w:rPr>
              <w:t>890,9</w:t>
            </w:r>
          </w:p>
        </w:tc>
        <w:tc>
          <w:tcPr>
            <w:tcW w:w="1371" w:type="dxa"/>
            <w:vAlign w:val="center"/>
          </w:tcPr>
          <w:p w14:paraId="2406B7BE" w14:textId="19AA2613" w:rsidR="00462C2B" w:rsidRPr="00462C2B" w:rsidRDefault="00462C2B" w:rsidP="00462C2B">
            <w:pPr>
              <w:pStyle w:val="af3"/>
              <w:spacing w:after="0" w:line="240" w:lineRule="auto"/>
              <w:ind w:left="0"/>
              <w:jc w:val="center"/>
              <w:rPr>
                <w:rFonts w:ascii="Times New Roman" w:hAnsi="Times New Roman"/>
                <w:sz w:val="22"/>
                <w:szCs w:val="22"/>
              </w:rPr>
            </w:pPr>
            <w:r w:rsidRPr="00462C2B">
              <w:rPr>
                <w:rFonts w:ascii="Times New Roman" w:hAnsi="Times New Roman"/>
              </w:rPr>
              <w:t>890,9</w:t>
            </w:r>
          </w:p>
        </w:tc>
        <w:tc>
          <w:tcPr>
            <w:tcW w:w="1371" w:type="dxa"/>
            <w:vAlign w:val="center"/>
          </w:tcPr>
          <w:p w14:paraId="30C3AB19" w14:textId="2F836FA9" w:rsidR="00462C2B" w:rsidRPr="00462C2B" w:rsidRDefault="00462C2B" w:rsidP="00462C2B">
            <w:pPr>
              <w:pStyle w:val="af3"/>
              <w:spacing w:after="0" w:line="240" w:lineRule="auto"/>
              <w:ind w:left="0"/>
              <w:jc w:val="center"/>
              <w:rPr>
                <w:rFonts w:ascii="Times New Roman" w:hAnsi="Times New Roman"/>
                <w:sz w:val="22"/>
                <w:szCs w:val="22"/>
              </w:rPr>
            </w:pPr>
            <w:r w:rsidRPr="00462C2B">
              <w:rPr>
                <w:rFonts w:ascii="Times New Roman" w:hAnsi="Times New Roman"/>
              </w:rPr>
              <w:t>890,9</w:t>
            </w:r>
          </w:p>
        </w:tc>
      </w:tr>
      <w:tr w:rsidR="00462C2B" w:rsidRPr="00392BFC" w14:paraId="7F6BECD9" w14:textId="77777777" w:rsidTr="00451112">
        <w:trPr>
          <w:trHeight w:val="340"/>
        </w:trPr>
        <w:tc>
          <w:tcPr>
            <w:tcW w:w="4936" w:type="dxa"/>
            <w:vAlign w:val="center"/>
          </w:tcPr>
          <w:p w14:paraId="0B5D9CC2" w14:textId="66565261" w:rsidR="00462C2B" w:rsidRPr="00462C2B" w:rsidRDefault="00462C2B" w:rsidP="00462C2B">
            <w:pPr>
              <w:pStyle w:val="af3"/>
              <w:spacing w:after="0" w:line="240" w:lineRule="auto"/>
              <w:ind w:left="0"/>
              <w:jc w:val="both"/>
              <w:rPr>
                <w:rFonts w:ascii="Times New Roman" w:hAnsi="Times New Roman"/>
                <w:sz w:val="22"/>
                <w:szCs w:val="22"/>
              </w:rPr>
            </w:pPr>
            <w:r w:rsidRPr="00462C2B">
              <w:rPr>
                <w:rFonts w:ascii="Times New Roman" w:hAnsi="Times New Roman"/>
                <w:sz w:val="22"/>
              </w:rPr>
              <w:t>Выполнение работ по содержанию муниципальных дорог</w:t>
            </w:r>
          </w:p>
        </w:tc>
        <w:tc>
          <w:tcPr>
            <w:tcW w:w="1371" w:type="dxa"/>
            <w:vAlign w:val="center"/>
          </w:tcPr>
          <w:p w14:paraId="21536ECF" w14:textId="605F682E" w:rsidR="00462C2B" w:rsidRPr="00462C2B" w:rsidRDefault="00462C2B" w:rsidP="00462C2B">
            <w:pPr>
              <w:pStyle w:val="af3"/>
              <w:spacing w:after="0" w:line="240" w:lineRule="auto"/>
              <w:ind w:left="0"/>
              <w:jc w:val="center"/>
              <w:rPr>
                <w:rFonts w:ascii="Times New Roman" w:hAnsi="Times New Roman"/>
                <w:sz w:val="22"/>
                <w:szCs w:val="22"/>
              </w:rPr>
            </w:pPr>
            <w:r w:rsidRPr="00462C2B">
              <w:rPr>
                <w:rFonts w:ascii="Times New Roman" w:hAnsi="Times New Roman"/>
              </w:rPr>
              <w:t>13 552,0</w:t>
            </w:r>
          </w:p>
        </w:tc>
        <w:tc>
          <w:tcPr>
            <w:tcW w:w="1371" w:type="dxa"/>
            <w:vAlign w:val="center"/>
          </w:tcPr>
          <w:p w14:paraId="18CEB4BF" w14:textId="472C98FB" w:rsidR="00462C2B" w:rsidRPr="00462C2B" w:rsidRDefault="00462C2B" w:rsidP="00462C2B">
            <w:pPr>
              <w:pStyle w:val="af3"/>
              <w:spacing w:after="0" w:line="240" w:lineRule="auto"/>
              <w:ind w:left="0"/>
              <w:jc w:val="center"/>
              <w:rPr>
                <w:rFonts w:ascii="Times New Roman" w:hAnsi="Times New Roman"/>
                <w:sz w:val="22"/>
                <w:szCs w:val="22"/>
              </w:rPr>
            </w:pPr>
            <w:r w:rsidRPr="00462C2B">
              <w:rPr>
                <w:rFonts w:ascii="Times New Roman" w:hAnsi="Times New Roman"/>
              </w:rPr>
              <w:t>14 612,4</w:t>
            </w:r>
          </w:p>
        </w:tc>
        <w:tc>
          <w:tcPr>
            <w:tcW w:w="1371" w:type="dxa"/>
            <w:vAlign w:val="center"/>
          </w:tcPr>
          <w:p w14:paraId="4CF8CA0B" w14:textId="14F5C115" w:rsidR="00462C2B" w:rsidRPr="00462C2B" w:rsidRDefault="00462C2B" w:rsidP="00462C2B">
            <w:pPr>
              <w:pStyle w:val="af3"/>
              <w:spacing w:after="0" w:line="240" w:lineRule="auto"/>
              <w:ind w:left="0"/>
              <w:jc w:val="center"/>
              <w:rPr>
                <w:rFonts w:ascii="Times New Roman" w:hAnsi="Times New Roman"/>
                <w:sz w:val="22"/>
                <w:szCs w:val="22"/>
              </w:rPr>
            </w:pPr>
            <w:r w:rsidRPr="00462C2B">
              <w:rPr>
                <w:rFonts w:ascii="Times New Roman" w:hAnsi="Times New Roman"/>
              </w:rPr>
              <w:t>15 473,4</w:t>
            </w:r>
          </w:p>
        </w:tc>
      </w:tr>
      <w:tr w:rsidR="00462C2B" w:rsidRPr="00392BFC" w14:paraId="557CDE07" w14:textId="77777777" w:rsidTr="00451112">
        <w:trPr>
          <w:trHeight w:val="340"/>
        </w:trPr>
        <w:tc>
          <w:tcPr>
            <w:tcW w:w="4936" w:type="dxa"/>
            <w:vAlign w:val="center"/>
          </w:tcPr>
          <w:p w14:paraId="798DEB91" w14:textId="18A34402" w:rsidR="00462C2B" w:rsidRPr="00462C2B" w:rsidRDefault="00462C2B" w:rsidP="00462C2B">
            <w:pPr>
              <w:pStyle w:val="af3"/>
              <w:spacing w:after="0" w:line="240" w:lineRule="auto"/>
              <w:ind w:left="0"/>
              <w:jc w:val="both"/>
              <w:rPr>
                <w:rFonts w:ascii="Times New Roman" w:hAnsi="Times New Roman"/>
                <w:sz w:val="22"/>
                <w:szCs w:val="22"/>
              </w:rPr>
            </w:pPr>
            <w:r w:rsidRPr="00462C2B">
              <w:rPr>
                <w:rFonts w:ascii="Times New Roman" w:hAnsi="Times New Roman"/>
                <w:sz w:val="22"/>
              </w:rPr>
              <w:t>Средства на финансирование дорожной деятельности в отношении автомобильных дорог общего пользования местного назначения</w:t>
            </w:r>
          </w:p>
        </w:tc>
        <w:tc>
          <w:tcPr>
            <w:tcW w:w="1371" w:type="dxa"/>
            <w:vAlign w:val="center"/>
          </w:tcPr>
          <w:p w14:paraId="54932438" w14:textId="32FD0BAF" w:rsidR="00462C2B" w:rsidRPr="00462C2B" w:rsidRDefault="00462C2B" w:rsidP="00462C2B">
            <w:pPr>
              <w:pStyle w:val="af3"/>
              <w:spacing w:after="0" w:line="240" w:lineRule="auto"/>
              <w:ind w:left="0"/>
              <w:jc w:val="center"/>
              <w:rPr>
                <w:rFonts w:ascii="Times New Roman" w:hAnsi="Times New Roman"/>
                <w:sz w:val="22"/>
                <w:szCs w:val="22"/>
              </w:rPr>
            </w:pPr>
            <w:r w:rsidRPr="00462C2B">
              <w:rPr>
                <w:rFonts w:ascii="Times New Roman" w:hAnsi="Times New Roman"/>
              </w:rPr>
              <w:t>1 087,6</w:t>
            </w:r>
          </w:p>
        </w:tc>
        <w:tc>
          <w:tcPr>
            <w:tcW w:w="1371" w:type="dxa"/>
            <w:vAlign w:val="center"/>
          </w:tcPr>
          <w:p w14:paraId="2BE1582E" w14:textId="30B6163C" w:rsidR="00462C2B" w:rsidRPr="00462C2B" w:rsidRDefault="00462C2B" w:rsidP="00462C2B">
            <w:pPr>
              <w:pStyle w:val="af3"/>
              <w:spacing w:after="0" w:line="240" w:lineRule="auto"/>
              <w:ind w:left="0"/>
              <w:jc w:val="center"/>
              <w:rPr>
                <w:rFonts w:ascii="Times New Roman" w:hAnsi="Times New Roman"/>
                <w:sz w:val="22"/>
                <w:szCs w:val="22"/>
              </w:rPr>
            </w:pPr>
            <w:r w:rsidRPr="00462C2B">
              <w:rPr>
                <w:rFonts w:ascii="Times New Roman" w:hAnsi="Times New Roman"/>
              </w:rPr>
              <w:t>1 087,6</w:t>
            </w:r>
          </w:p>
        </w:tc>
        <w:tc>
          <w:tcPr>
            <w:tcW w:w="1371" w:type="dxa"/>
            <w:vAlign w:val="center"/>
          </w:tcPr>
          <w:p w14:paraId="7F009C65" w14:textId="547FD795" w:rsidR="00462C2B" w:rsidRPr="00462C2B" w:rsidRDefault="00462C2B" w:rsidP="00462C2B">
            <w:pPr>
              <w:pStyle w:val="af3"/>
              <w:spacing w:after="0" w:line="240" w:lineRule="auto"/>
              <w:ind w:left="0"/>
              <w:jc w:val="center"/>
              <w:rPr>
                <w:rFonts w:ascii="Times New Roman" w:hAnsi="Times New Roman"/>
                <w:sz w:val="22"/>
                <w:szCs w:val="22"/>
              </w:rPr>
            </w:pPr>
            <w:r w:rsidRPr="00462C2B">
              <w:rPr>
                <w:rFonts w:ascii="Times New Roman" w:hAnsi="Times New Roman"/>
              </w:rPr>
              <w:t>1 087,6</w:t>
            </w:r>
          </w:p>
        </w:tc>
      </w:tr>
      <w:tr w:rsidR="00462C2B" w:rsidRPr="00392BFC" w14:paraId="3FB0D33B" w14:textId="77777777" w:rsidTr="00451112">
        <w:trPr>
          <w:trHeight w:val="340"/>
        </w:trPr>
        <w:tc>
          <w:tcPr>
            <w:tcW w:w="4936" w:type="dxa"/>
            <w:vAlign w:val="center"/>
          </w:tcPr>
          <w:p w14:paraId="15D22D5A" w14:textId="4A74C25D" w:rsidR="00462C2B" w:rsidRPr="00462C2B" w:rsidRDefault="00462C2B" w:rsidP="00462C2B">
            <w:pPr>
              <w:pStyle w:val="af3"/>
              <w:spacing w:after="0" w:line="240" w:lineRule="auto"/>
              <w:ind w:left="0"/>
              <w:jc w:val="both"/>
              <w:rPr>
                <w:rFonts w:ascii="Times New Roman" w:hAnsi="Times New Roman"/>
                <w:sz w:val="22"/>
                <w:szCs w:val="22"/>
              </w:rPr>
            </w:pPr>
            <w:r w:rsidRPr="00462C2B">
              <w:rPr>
                <w:rFonts w:ascii="Times New Roman" w:hAnsi="Times New Roman"/>
                <w:sz w:val="22"/>
              </w:rPr>
              <w:t>Проведение технической инвентаризации дорог</w:t>
            </w:r>
          </w:p>
        </w:tc>
        <w:tc>
          <w:tcPr>
            <w:tcW w:w="1371" w:type="dxa"/>
            <w:vAlign w:val="center"/>
          </w:tcPr>
          <w:p w14:paraId="3B22989B" w14:textId="477E5C86" w:rsidR="00462C2B" w:rsidRPr="00462C2B" w:rsidRDefault="00462C2B" w:rsidP="00462C2B">
            <w:pPr>
              <w:pStyle w:val="af3"/>
              <w:spacing w:after="0" w:line="240" w:lineRule="auto"/>
              <w:ind w:left="0"/>
              <w:jc w:val="center"/>
              <w:rPr>
                <w:rFonts w:ascii="Times New Roman" w:hAnsi="Times New Roman"/>
                <w:sz w:val="22"/>
                <w:szCs w:val="22"/>
              </w:rPr>
            </w:pPr>
            <w:r w:rsidRPr="00462C2B">
              <w:rPr>
                <w:rFonts w:ascii="Times New Roman" w:hAnsi="Times New Roman"/>
              </w:rPr>
              <w:t>100,0</w:t>
            </w:r>
          </w:p>
        </w:tc>
        <w:tc>
          <w:tcPr>
            <w:tcW w:w="1371" w:type="dxa"/>
            <w:vAlign w:val="center"/>
          </w:tcPr>
          <w:p w14:paraId="39455404" w14:textId="55B06203" w:rsidR="00462C2B" w:rsidRPr="00462C2B" w:rsidRDefault="00462C2B" w:rsidP="00462C2B">
            <w:pPr>
              <w:pStyle w:val="af3"/>
              <w:spacing w:after="0" w:line="240" w:lineRule="auto"/>
              <w:ind w:left="0"/>
              <w:jc w:val="center"/>
              <w:rPr>
                <w:rFonts w:ascii="Times New Roman" w:hAnsi="Times New Roman"/>
                <w:sz w:val="22"/>
                <w:szCs w:val="22"/>
              </w:rPr>
            </w:pPr>
            <w:r w:rsidRPr="00462C2B">
              <w:rPr>
                <w:rFonts w:ascii="Times New Roman" w:hAnsi="Times New Roman"/>
              </w:rPr>
              <w:t>100,0</w:t>
            </w:r>
          </w:p>
        </w:tc>
        <w:tc>
          <w:tcPr>
            <w:tcW w:w="1371" w:type="dxa"/>
            <w:vAlign w:val="center"/>
          </w:tcPr>
          <w:p w14:paraId="33B4F1E6" w14:textId="6AACE50E" w:rsidR="00462C2B" w:rsidRPr="00462C2B" w:rsidRDefault="00462C2B" w:rsidP="00462C2B">
            <w:pPr>
              <w:pStyle w:val="af3"/>
              <w:spacing w:after="0" w:line="240" w:lineRule="auto"/>
              <w:ind w:left="0"/>
              <w:jc w:val="center"/>
              <w:rPr>
                <w:rFonts w:ascii="Times New Roman" w:hAnsi="Times New Roman"/>
                <w:sz w:val="22"/>
                <w:szCs w:val="22"/>
              </w:rPr>
            </w:pPr>
            <w:r w:rsidRPr="00462C2B">
              <w:rPr>
                <w:rFonts w:ascii="Times New Roman" w:hAnsi="Times New Roman"/>
              </w:rPr>
              <w:t>100,0</w:t>
            </w:r>
          </w:p>
        </w:tc>
      </w:tr>
    </w:tbl>
    <w:p w14:paraId="51AA8AD5" w14:textId="77777777" w:rsidR="00D4118D" w:rsidRDefault="00D4118D" w:rsidP="00CE5B12">
      <w:pPr>
        <w:pStyle w:val="af3"/>
        <w:jc w:val="both"/>
        <w:rPr>
          <w:rFonts w:ascii="Times New Roman" w:hAnsi="Times New Roman"/>
          <w:sz w:val="24"/>
        </w:rPr>
        <w:sectPr w:rsidR="00D4118D" w:rsidSect="00BC0479">
          <w:pgSz w:w="11906" w:h="16838"/>
          <w:pgMar w:top="1134" w:right="851" w:bottom="992" w:left="1701" w:header="709" w:footer="709" w:gutter="0"/>
          <w:cols w:space="708"/>
          <w:docGrid w:linePitch="360"/>
        </w:sectPr>
      </w:pPr>
    </w:p>
    <w:p w14:paraId="517CFA82" w14:textId="5620FE69" w:rsidR="00D4118D" w:rsidRDefault="00D4118D" w:rsidP="00CE5B12">
      <w:pPr>
        <w:pStyle w:val="af3"/>
        <w:jc w:val="both"/>
        <w:rPr>
          <w:rFonts w:ascii="Times New Roman" w:hAnsi="Times New Roman"/>
          <w:sz w:val="24"/>
        </w:rPr>
        <w:sectPr w:rsidR="00D4118D" w:rsidSect="00BC0479">
          <w:pgSz w:w="11906" w:h="16838"/>
          <w:pgMar w:top="1134" w:right="851" w:bottom="992" w:left="1701" w:header="709" w:footer="709" w:gutter="0"/>
          <w:cols w:space="708"/>
          <w:docGrid w:linePitch="360"/>
        </w:sectPr>
      </w:pPr>
    </w:p>
    <w:p w14:paraId="7E0DFEF8" w14:textId="3B828558" w:rsidR="00450B11" w:rsidRPr="00473D1A" w:rsidRDefault="00D81994" w:rsidP="00CB7047">
      <w:pPr>
        <w:pStyle w:val="1"/>
        <w:spacing w:line="240" w:lineRule="auto"/>
        <w:rPr>
          <w:rFonts w:ascii="Times New Roman" w:hAnsi="Times New Roman"/>
        </w:rPr>
      </w:pPr>
      <w:bookmarkStart w:id="65" w:name="_Toc148667221"/>
      <w:r>
        <w:rPr>
          <w:rStyle w:val="40"/>
          <w:rFonts w:ascii="Times New Roman" w:hAnsi="Times New Roman"/>
          <w:i w:val="0"/>
          <w:iCs w:val="0"/>
          <w:color w:val="auto"/>
        </w:rPr>
        <w:lastRenderedPageBreak/>
        <w:t>2</w:t>
      </w:r>
      <w:r w:rsidR="00450B11" w:rsidRPr="00F92428">
        <w:rPr>
          <w:rStyle w:val="40"/>
          <w:rFonts w:ascii="Times New Roman" w:hAnsi="Times New Roman"/>
          <w:i w:val="0"/>
          <w:iCs w:val="0"/>
          <w:color w:val="auto"/>
        </w:rPr>
        <w:t>.</w:t>
      </w:r>
      <w:r w:rsidR="004828EA" w:rsidRPr="00F92428">
        <w:rPr>
          <w:rStyle w:val="40"/>
          <w:rFonts w:ascii="Times New Roman" w:hAnsi="Times New Roman"/>
          <w:i w:val="0"/>
          <w:iCs w:val="0"/>
          <w:color w:val="auto"/>
        </w:rPr>
        <w:t xml:space="preserve"> ПРОГНОЗ ТРАНСПО</w:t>
      </w:r>
      <w:r w:rsidR="00F0248B" w:rsidRPr="00F92428">
        <w:rPr>
          <w:rStyle w:val="40"/>
          <w:rFonts w:ascii="Times New Roman" w:hAnsi="Times New Roman"/>
          <w:i w:val="0"/>
          <w:iCs w:val="0"/>
          <w:color w:val="auto"/>
        </w:rPr>
        <w:t>РТНОГО СПРОСА, ИЗМЕНЕНИЯ ОБЪЕМО</w:t>
      </w:r>
      <w:r w:rsidR="004828EA" w:rsidRPr="00F92428">
        <w:rPr>
          <w:rStyle w:val="40"/>
          <w:rFonts w:ascii="Times New Roman" w:hAnsi="Times New Roman"/>
          <w:i w:val="0"/>
          <w:iCs w:val="0"/>
          <w:color w:val="auto"/>
        </w:rPr>
        <w:t xml:space="preserve">В И ХАРАКТЕРА ПЕРЕДВИЖЕНИЯ НАСЕЛЕНИЯ И ПЕРЕВОЗОК ГРУЗОВ НА ТЕРРИТОРИИ </w:t>
      </w:r>
      <w:r w:rsidR="00990EB6">
        <w:rPr>
          <w:rStyle w:val="40"/>
          <w:rFonts w:ascii="Times New Roman" w:hAnsi="Times New Roman"/>
          <w:i w:val="0"/>
          <w:iCs w:val="0"/>
          <w:color w:val="auto"/>
        </w:rPr>
        <w:t>ТАРНОГСКОГО</w:t>
      </w:r>
      <w:r w:rsidR="006A0D9D">
        <w:rPr>
          <w:rStyle w:val="40"/>
          <w:rFonts w:ascii="Times New Roman" w:hAnsi="Times New Roman"/>
          <w:i w:val="0"/>
          <w:iCs w:val="0"/>
          <w:color w:val="auto"/>
        </w:rPr>
        <w:t xml:space="preserve"> </w:t>
      </w:r>
      <w:r w:rsidR="00A936A3">
        <w:rPr>
          <w:rStyle w:val="40"/>
          <w:rFonts w:ascii="Times New Roman" w:hAnsi="Times New Roman"/>
          <w:i w:val="0"/>
          <w:iCs w:val="0"/>
          <w:color w:val="auto"/>
        </w:rPr>
        <w:t>МУНИЦИПАЛЬНОГО ОКРУГА</w:t>
      </w:r>
      <w:bookmarkEnd w:id="65"/>
      <w:r w:rsidR="00A936A3">
        <w:rPr>
          <w:rStyle w:val="40"/>
          <w:rFonts w:ascii="Times New Roman" w:hAnsi="Times New Roman"/>
          <w:i w:val="0"/>
          <w:iCs w:val="0"/>
          <w:color w:val="auto"/>
        </w:rPr>
        <w:t xml:space="preserve"> </w:t>
      </w:r>
    </w:p>
    <w:p w14:paraId="79FB63B4" w14:textId="73BC35A0" w:rsidR="00450B11" w:rsidRPr="00F92428" w:rsidRDefault="00450B11" w:rsidP="00CB7047">
      <w:pPr>
        <w:pStyle w:val="21"/>
        <w:spacing w:line="240" w:lineRule="auto"/>
        <w:rPr>
          <w:rFonts w:ascii="Times New Roman" w:hAnsi="Times New Roman"/>
        </w:rPr>
      </w:pPr>
      <w:bookmarkStart w:id="66" w:name="dst100051"/>
      <w:bookmarkStart w:id="67" w:name="_Toc148667222"/>
      <w:bookmarkEnd w:id="66"/>
      <w:r w:rsidRPr="00F92428">
        <w:rPr>
          <w:rFonts w:ascii="Times New Roman" w:hAnsi="Times New Roman"/>
        </w:rPr>
        <w:t>2.1. Прогноз социально-экономического и градостроительного развития</w:t>
      </w:r>
      <w:bookmarkEnd w:id="67"/>
    </w:p>
    <w:p w14:paraId="3C2CFB15" w14:textId="77777777" w:rsidR="00EC19EA" w:rsidRPr="00F92428" w:rsidRDefault="00D1388C" w:rsidP="00CB7047">
      <w:pPr>
        <w:rPr>
          <w:b/>
        </w:rPr>
      </w:pPr>
      <w:r w:rsidRPr="00F92428">
        <w:rPr>
          <w:b/>
        </w:rPr>
        <w:t>Демографическая ситуация</w:t>
      </w:r>
    </w:p>
    <w:p w14:paraId="24A936DD" w14:textId="2EEA8885" w:rsidR="00011359" w:rsidRPr="001B5076" w:rsidRDefault="00640140" w:rsidP="00727677">
      <w:pPr>
        <w:ind w:firstLine="709"/>
        <w:jc w:val="both"/>
      </w:pPr>
      <w:r>
        <w:t>Прогнозна</w:t>
      </w:r>
      <w:r w:rsidR="00011359" w:rsidRPr="001B5076">
        <w:t xml:space="preserve">я численность населения </w:t>
      </w:r>
      <w:r w:rsidR="005026AF">
        <w:t>представлена в таблице 2.1.</w:t>
      </w:r>
      <w:r w:rsidR="005D1BC8">
        <w:t xml:space="preserve"> </w:t>
      </w:r>
      <w:r>
        <w:t>Прогноз ч</w:t>
      </w:r>
      <w:r w:rsidR="005D1BC8">
        <w:t>исленност</w:t>
      </w:r>
      <w:r w:rsidR="00A95A45">
        <w:t>и</w:t>
      </w:r>
      <w:r w:rsidR="005D1BC8">
        <w:t xml:space="preserve"> населения </w:t>
      </w:r>
      <w:r>
        <w:t>проведен в соответствии с</w:t>
      </w:r>
      <w:r w:rsidR="00A40DB2">
        <w:t xml:space="preserve"> </w:t>
      </w:r>
      <w:r w:rsidR="00F26E93">
        <w:t xml:space="preserve">динамикой численности населения </w:t>
      </w:r>
      <w:r w:rsidR="00DC5B40">
        <w:t>на период 201</w:t>
      </w:r>
      <w:r w:rsidR="005A1970">
        <w:t>9</w:t>
      </w:r>
      <w:r w:rsidR="00DC5B40">
        <w:t>-202</w:t>
      </w:r>
      <w:r w:rsidR="005A1970">
        <w:t>3</w:t>
      </w:r>
      <w:r w:rsidR="00DC5B40">
        <w:t xml:space="preserve"> гг</w:t>
      </w:r>
      <w:r w:rsidR="00DF332D">
        <w:t>.</w:t>
      </w:r>
      <w:r>
        <w:t xml:space="preserve"> (раздел 1.2)</w:t>
      </w:r>
      <w:r w:rsidR="005D1BC8">
        <w:t>.</w:t>
      </w:r>
    </w:p>
    <w:p w14:paraId="0AAA74C9" w14:textId="77777777" w:rsidR="00011359" w:rsidRPr="001B5076" w:rsidRDefault="00011359" w:rsidP="00CB7047">
      <w:pPr>
        <w:jc w:val="right"/>
      </w:pPr>
      <w:r w:rsidRPr="001B5076">
        <w:t>Таблица 2.1</w:t>
      </w:r>
    </w:p>
    <w:p w14:paraId="484EF4D9" w14:textId="416D44D4" w:rsidR="00011359" w:rsidRPr="004B11D1" w:rsidRDefault="00011359" w:rsidP="00F92428">
      <w:pPr>
        <w:jc w:val="center"/>
        <w:rPr>
          <w:u w:val="single"/>
        </w:rPr>
      </w:pPr>
      <w:r w:rsidRPr="004B11D1">
        <w:rPr>
          <w:u w:val="single"/>
        </w:rPr>
        <w:t>Прогноз численности населения</w:t>
      </w:r>
      <w:r w:rsidR="00426DB4">
        <w:rPr>
          <w:u w:val="single"/>
        </w:rPr>
        <w:t xml:space="preserve"> </w:t>
      </w:r>
      <w:r w:rsidR="0097266E">
        <w:rPr>
          <w:u w:val="single"/>
        </w:rPr>
        <w:t>Тарногского</w:t>
      </w:r>
      <w:r w:rsidRPr="004B11D1">
        <w:rPr>
          <w:u w:val="single"/>
        </w:rPr>
        <w:t xml:space="preserve"> </w:t>
      </w:r>
      <w:r w:rsidR="00051A40">
        <w:rPr>
          <w:u w:val="single"/>
        </w:rPr>
        <w:t xml:space="preserve">муниципального округа </w:t>
      </w:r>
    </w:p>
    <w:tbl>
      <w:tblPr>
        <w:tblW w:w="838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83"/>
        <w:gridCol w:w="960"/>
        <w:gridCol w:w="960"/>
        <w:gridCol w:w="960"/>
        <w:gridCol w:w="862"/>
        <w:gridCol w:w="960"/>
      </w:tblGrid>
      <w:tr w:rsidR="005A1970" w:rsidRPr="00D83636" w14:paraId="49A2BA84" w14:textId="77777777" w:rsidTr="00EB2AC5">
        <w:trPr>
          <w:trHeight w:val="283"/>
          <w:tblHeader/>
          <w:jc w:val="center"/>
        </w:trPr>
        <w:tc>
          <w:tcPr>
            <w:tcW w:w="3683" w:type="dxa"/>
            <w:shd w:val="clear" w:color="auto" w:fill="auto"/>
            <w:noWrap/>
            <w:vAlign w:val="center"/>
            <w:hideMark/>
          </w:tcPr>
          <w:p w14:paraId="1813FAA8" w14:textId="77777777" w:rsidR="005A1970" w:rsidRPr="00D83636" w:rsidRDefault="005A1970" w:rsidP="00FA0668">
            <w:pPr>
              <w:jc w:val="center"/>
              <w:rPr>
                <w:b/>
                <w:color w:val="000000"/>
                <w:sz w:val="20"/>
                <w:szCs w:val="20"/>
              </w:rPr>
            </w:pPr>
            <w:r w:rsidRPr="00D83636">
              <w:rPr>
                <w:b/>
                <w:color w:val="000000"/>
                <w:sz w:val="20"/>
                <w:szCs w:val="20"/>
              </w:rPr>
              <w:t>Населенный пункт</w:t>
            </w:r>
          </w:p>
        </w:tc>
        <w:tc>
          <w:tcPr>
            <w:tcW w:w="960" w:type="dxa"/>
            <w:shd w:val="clear" w:color="auto" w:fill="auto"/>
            <w:noWrap/>
            <w:vAlign w:val="center"/>
            <w:hideMark/>
          </w:tcPr>
          <w:p w14:paraId="46695F9F" w14:textId="77777777" w:rsidR="005A1970" w:rsidRPr="00D83636" w:rsidRDefault="005A1970" w:rsidP="00FA0668">
            <w:pPr>
              <w:jc w:val="center"/>
              <w:rPr>
                <w:b/>
                <w:color w:val="000000"/>
                <w:sz w:val="20"/>
                <w:szCs w:val="20"/>
              </w:rPr>
            </w:pPr>
            <w:r w:rsidRPr="00D83636">
              <w:rPr>
                <w:b/>
                <w:color w:val="000000"/>
                <w:sz w:val="20"/>
                <w:szCs w:val="20"/>
              </w:rPr>
              <w:t>2024</w:t>
            </w:r>
          </w:p>
        </w:tc>
        <w:tc>
          <w:tcPr>
            <w:tcW w:w="960" w:type="dxa"/>
            <w:shd w:val="clear" w:color="auto" w:fill="auto"/>
            <w:noWrap/>
            <w:vAlign w:val="center"/>
            <w:hideMark/>
          </w:tcPr>
          <w:p w14:paraId="53862343" w14:textId="77777777" w:rsidR="005A1970" w:rsidRPr="00D83636" w:rsidRDefault="005A1970" w:rsidP="00FA0668">
            <w:pPr>
              <w:jc w:val="center"/>
              <w:rPr>
                <w:b/>
                <w:color w:val="000000"/>
                <w:sz w:val="20"/>
                <w:szCs w:val="20"/>
              </w:rPr>
            </w:pPr>
            <w:r w:rsidRPr="00D83636">
              <w:rPr>
                <w:b/>
                <w:color w:val="000000"/>
                <w:sz w:val="20"/>
                <w:szCs w:val="20"/>
              </w:rPr>
              <w:t>2025</w:t>
            </w:r>
          </w:p>
        </w:tc>
        <w:tc>
          <w:tcPr>
            <w:tcW w:w="960" w:type="dxa"/>
            <w:shd w:val="clear" w:color="auto" w:fill="auto"/>
            <w:noWrap/>
            <w:vAlign w:val="center"/>
            <w:hideMark/>
          </w:tcPr>
          <w:p w14:paraId="5C03ACA3" w14:textId="77777777" w:rsidR="005A1970" w:rsidRPr="00D83636" w:rsidRDefault="005A1970" w:rsidP="00FA0668">
            <w:pPr>
              <w:jc w:val="center"/>
              <w:rPr>
                <w:b/>
                <w:color w:val="000000"/>
                <w:sz w:val="20"/>
                <w:szCs w:val="20"/>
              </w:rPr>
            </w:pPr>
            <w:r w:rsidRPr="00D83636">
              <w:rPr>
                <w:b/>
                <w:color w:val="000000"/>
                <w:sz w:val="20"/>
                <w:szCs w:val="20"/>
              </w:rPr>
              <w:t>2026</w:t>
            </w:r>
          </w:p>
        </w:tc>
        <w:tc>
          <w:tcPr>
            <w:tcW w:w="862" w:type="dxa"/>
            <w:vAlign w:val="center"/>
          </w:tcPr>
          <w:p w14:paraId="3D3C37B3" w14:textId="0B73C4FD" w:rsidR="005A1970" w:rsidRPr="00D83636" w:rsidRDefault="005A1970" w:rsidP="004321B5">
            <w:pPr>
              <w:jc w:val="center"/>
              <w:rPr>
                <w:b/>
                <w:color w:val="000000"/>
                <w:sz w:val="20"/>
                <w:szCs w:val="20"/>
              </w:rPr>
            </w:pPr>
            <w:r>
              <w:rPr>
                <w:b/>
                <w:color w:val="000000"/>
                <w:sz w:val="20"/>
                <w:szCs w:val="20"/>
              </w:rPr>
              <w:t>2027</w:t>
            </w:r>
          </w:p>
        </w:tc>
        <w:tc>
          <w:tcPr>
            <w:tcW w:w="960" w:type="dxa"/>
            <w:shd w:val="clear" w:color="auto" w:fill="auto"/>
            <w:noWrap/>
            <w:vAlign w:val="center"/>
            <w:hideMark/>
          </w:tcPr>
          <w:p w14:paraId="1402C741" w14:textId="398AD205" w:rsidR="005A1970" w:rsidRPr="00D83636" w:rsidRDefault="005A1970" w:rsidP="00FA0668">
            <w:pPr>
              <w:jc w:val="center"/>
              <w:rPr>
                <w:b/>
                <w:color w:val="000000"/>
                <w:sz w:val="20"/>
                <w:szCs w:val="20"/>
              </w:rPr>
            </w:pPr>
            <w:r w:rsidRPr="00D83636">
              <w:rPr>
                <w:b/>
                <w:color w:val="000000"/>
                <w:sz w:val="20"/>
                <w:szCs w:val="20"/>
              </w:rPr>
              <w:t>202</w:t>
            </w:r>
            <w:r>
              <w:rPr>
                <w:b/>
                <w:color w:val="000000"/>
                <w:sz w:val="20"/>
                <w:szCs w:val="20"/>
              </w:rPr>
              <w:t>8</w:t>
            </w:r>
            <w:r w:rsidRPr="00D83636">
              <w:rPr>
                <w:b/>
                <w:color w:val="000000"/>
                <w:sz w:val="20"/>
                <w:szCs w:val="20"/>
              </w:rPr>
              <w:t>-203</w:t>
            </w:r>
            <w:r>
              <w:rPr>
                <w:b/>
                <w:color w:val="000000"/>
                <w:sz w:val="20"/>
                <w:szCs w:val="20"/>
              </w:rPr>
              <w:t>3</w:t>
            </w:r>
          </w:p>
        </w:tc>
      </w:tr>
      <w:tr w:rsidR="0097266E" w:rsidRPr="00D83636" w14:paraId="5A482A6B" w14:textId="77777777" w:rsidTr="0097266E">
        <w:trPr>
          <w:trHeight w:val="283"/>
          <w:jc w:val="center"/>
        </w:trPr>
        <w:tc>
          <w:tcPr>
            <w:tcW w:w="3683" w:type="dxa"/>
            <w:shd w:val="clear" w:color="auto" w:fill="auto"/>
            <w:noWrap/>
          </w:tcPr>
          <w:p w14:paraId="07D9863B" w14:textId="206AE066" w:rsidR="0097266E" w:rsidRPr="00EB2AC5" w:rsidRDefault="0097266E" w:rsidP="0097266E">
            <w:pPr>
              <w:rPr>
                <w:b/>
                <w:sz w:val="22"/>
                <w:u w:val="single"/>
              </w:rPr>
            </w:pPr>
            <w:r>
              <w:rPr>
                <w:b/>
                <w:sz w:val="22"/>
                <w:u w:val="single"/>
              </w:rPr>
              <w:t>Тарногский</w:t>
            </w:r>
            <w:r w:rsidRPr="00EB2AC5">
              <w:rPr>
                <w:b/>
                <w:sz w:val="22"/>
                <w:u w:val="single"/>
              </w:rPr>
              <w:t xml:space="preserve"> муниципальный округ</w:t>
            </w:r>
          </w:p>
        </w:tc>
        <w:tc>
          <w:tcPr>
            <w:tcW w:w="960" w:type="dxa"/>
            <w:shd w:val="clear" w:color="auto" w:fill="auto"/>
            <w:noWrap/>
            <w:vAlign w:val="center"/>
          </w:tcPr>
          <w:p w14:paraId="630B8AB8" w14:textId="3EB361F7" w:rsidR="0097266E" w:rsidRPr="0097266E" w:rsidRDefault="0097266E" w:rsidP="0097266E">
            <w:pPr>
              <w:jc w:val="center"/>
              <w:rPr>
                <w:b/>
                <w:color w:val="000000"/>
                <w:sz w:val="22"/>
                <w:u w:val="single"/>
              </w:rPr>
            </w:pPr>
            <w:r w:rsidRPr="0097266E">
              <w:rPr>
                <w:b/>
                <w:color w:val="000000"/>
                <w:sz w:val="22"/>
                <w:szCs w:val="22"/>
                <w:u w:val="single"/>
              </w:rPr>
              <w:t>10799</w:t>
            </w:r>
          </w:p>
        </w:tc>
        <w:tc>
          <w:tcPr>
            <w:tcW w:w="960" w:type="dxa"/>
            <w:shd w:val="clear" w:color="auto" w:fill="auto"/>
            <w:noWrap/>
            <w:vAlign w:val="center"/>
          </w:tcPr>
          <w:p w14:paraId="4CD5998C" w14:textId="02C20FC9" w:rsidR="0097266E" w:rsidRPr="0097266E" w:rsidRDefault="0097266E" w:rsidP="0097266E">
            <w:pPr>
              <w:jc w:val="center"/>
              <w:rPr>
                <w:b/>
                <w:color w:val="000000"/>
                <w:sz w:val="22"/>
                <w:u w:val="single"/>
              </w:rPr>
            </w:pPr>
            <w:r w:rsidRPr="0097266E">
              <w:rPr>
                <w:b/>
                <w:color w:val="000000"/>
                <w:sz w:val="22"/>
                <w:szCs w:val="22"/>
                <w:u w:val="single"/>
              </w:rPr>
              <w:t>10634</w:t>
            </w:r>
          </w:p>
        </w:tc>
        <w:tc>
          <w:tcPr>
            <w:tcW w:w="960" w:type="dxa"/>
            <w:shd w:val="clear" w:color="auto" w:fill="auto"/>
            <w:noWrap/>
            <w:vAlign w:val="center"/>
          </w:tcPr>
          <w:p w14:paraId="39706E7F" w14:textId="69E43755" w:rsidR="0097266E" w:rsidRPr="0097266E" w:rsidRDefault="0097266E" w:rsidP="0097266E">
            <w:pPr>
              <w:jc w:val="center"/>
              <w:rPr>
                <w:b/>
                <w:color w:val="000000"/>
                <w:sz w:val="22"/>
                <w:u w:val="single"/>
              </w:rPr>
            </w:pPr>
            <w:r w:rsidRPr="0097266E">
              <w:rPr>
                <w:b/>
                <w:color w:val="000000"/>
                <w:sz w:val="22"/>
                <w:szCs w:val="22"/>
                <w:u w:val="single"/>
              </w:rPr>
              <w:t>10674</w:t>
            </w:r>
          </w:p>
        </w:tc>
        <w:tc>
          <w:tcPr>
            <w:tcW w:w="862" w:type="dxa"/>
            <w:vAlign w:val="center"/>
          </w:tcPr>
          <w:p w14:paraId="6FB0F962" w14:textId="732BA340" w:rsidR="0097266E" w:rsidRPr="0097266E" w:rsidRDefault="0097266E" w:rsidP="0097266E">
            <w:pPr>
              <w:jc w:val="center"/>
              <w:rPr>
                <w:b/>
                <w:color w:val="000000"/>
                <w:sz w:val="22"/>
                <w:u w:val="single"/>
              </w:rPr>
            </w:pPr>
            <w:r w:rsidRPr="0097266E">
              <w:rPr>
                <w:b/>
                <w:color w:val="000000"/>
                <w:sz w:val="22"/>
                <w:szCs w:val="22"/>
                <w:u w:val="single"/>
              </w:rPr>
              <w:t>10524</w:t>
            </w:r>
          </w:p>
        </w:tc>
        <w:tc>
          <w:tcPr>
            <w:tcW w:w="960" w:type="dxa"/>
            <w:shd w:val="clear" w:color="auto" w:fill="auto"/>
            <w:noWrap/>
            <w:vAlign w:val="center"/>
          </w:tcPr>
          <w:p w14:paraId="294BC16D" w14:textId="11C596C7" w:rsidR="0097266E" w:rsidRPr="0097266E" w:rsidRDefault="0097266E" w:rsidP="0097266E">
            <w:pPr>
              <w:jc w:val="center"/>
              <w:rPr>
                <w:b/>
                <w:color w:val="000000"/>
                <w:sz w:val="22"/>
                <w:szCs w:val="22"/>
                <w:u w:val="single"/>
              </w:rPr>
            </w:pPr>
            <w:r w:rsidRPr="0097266E">
              <w:rPr>
                <w:b/>
                <w:color w:val="000000"/>
                <w:sz w:val="22"/>
                <w:szCs w:val="22"/>
                <w:u w:val="single"/>
              </w:rPr>
              <w:t>10166</w:t>
            </w:r>
          </w:p>
        </w:tc>
      </w:tr>
    </w:tbl>
    <w:p w14:paraId="3D400EB5" w14:textId="77777777" w:rsidR="00566495" w:rsidRDefault="00566495" w:rsidP="00CB7047"/>
    <w:p w14:paraId="5D8112D0" w14:textId="77777777" w:rsidR="00EC19EA" w:rsidRPr="001B5076" w:rsidRDefault="00D1388C" w:rsidP="00CB7047">
      <w:pPr>
        <w:rPr>
          <w:b/>
        </w:rPr>
      </w:pPr>
      <w:r w:rsidRPr="000A54DA">
        <w:rPr>
          <w:b/>
        </w:rPr>
        <w:t>Объем планируемого жилищного строительства</w:t>
      </w:r>
    </w:p>
    <w:p w14:paraId="3BBBA655" w14:textId="5E57879B" w:rsidR="000A54DA" w:rsidRDefault="000A54DA" w:rsidP="00727677">
      <w:pPr>
        <w:ind w:firstLine="709"/>
        <w:jc w:val="both"/>
      </w:pPr>
      <w:r>
        <w:t xml:space="preserve">Прогноз строительства жилья на территории </w:t>
      </w:r>
      <w:r w:rsidR="0097266E">
        <w:t>Тарногского</w:t>
      </w:r>
      <w:r w:rsidR="00426DB4">
        <w:t xml:space="preserve"> </w:t>
      </w:r>
      <w:r w:rsidR="004D5854">
        <w:t xml:space="preserve">муниципального округа </w:t>
      </w:r>
      <w:r w:rsidRPr="00427B31">
        <w:t xml:space="preserve">проводился в рамках разработки </w:t>
      </w:r>
      <w:r w:rsidR="00AA23B7">
        <w:t>генерального плана</w:t>
      </w:r>
      <w:r w:rsidR="00426DB4">
        <w:t xml:space="preserve"> </w:t>
      </w:r>
      <w:r w:rsidR="00AA23B7" w:rsidRPr="00AA23B7">
        <w:t>Тарногского сельского в части границы населенного пункта с. Тарногский Городок</w:t>
      </w:r>
      <w:r>
        <w:t>.</w:t>
      </w:r>
      <w:r w:rsidRPr="00427B31">
        <w:t xml:space="preserve"> </w:t>
      </w:r>
    </w:p>
    <w:p w14:paraId="28E8CC85" w14:textId="77777777" w:rsidR="000A54DA" w:rsidRDefault="000A54DA" w:rsidP="000A54DA">
      <w:pPr>
        <w:jc w:val="right"/>
      </w:pPr>
      <w:r w:rsidRPr="00931F7B">
        <w:t xml:space="preserve">Таблица </w:t>
      </w:r>
      <w:r>
        <w:t>2.2</w:t>
      </w:r>
      <w:r w:rsidRPr="00931F7B">
        <w:t xml:space="preserve">. </w:t>
      </w:r>
    </w:p>
    <w:p w14:paraId="05FAC24B" w14:textId="65CB303A" w:rsidR="000A54DA" w:rsidRPr="00931F7B" w:rsidRDefault="000A54DA" w:rsidP="000A54DA">
      <w:pPr>
        <w:jc w:val="center"/>
        <w:rPr>
          <w:u w:val="single"/>
        </w:rPr>
      </w:pPr>
      <w:r w:rsidRPr="00931F7B">
        <w:rPr>
          <w:u w:val="single"/>
        </w:rPr>
        <w:t xml:space="preserve">Характеристики </w:t>
      </w:r>
      <w:r w:rsidR="00E77F7B">
        <w:rPr>
          <w:u w:val="single"/>
        </w:rPr>
        <w:t xml:space="preserve">жилого </w:t>
      </w:r>
      <w:r w:rsidR="00E77F7B" w:rsidRPr="0031256C">
        <w:rPr>
          <w:u w:val="single"/>
        </w:rPr>
        <w:t xml:space="preserve">фонда </w:t>
      </w:r>
      <w:r w:rsidR="00A936A3">
        <w:rPr>
          <w:rFonts w:cs="Arial"/>
          <w:u w:val="single"/>
        </w:rPr>
        <w:t>муниципального округа</w:t>
      </w:r>
    </w:p>
    <w:tbl>
      <w:tblPr>
        <w:tblW w:w="9067" w:type="dxa"/>
        <w:jc w:val="center"/>
        <w:tblLayout w:type="fixed"/>
        <w:tblLook w:val="04A0" w:firstRow="1" w:lastRow="0" w:firstColumn="1" w:lastColumn="0" w:noHBand="0" w:noVBand="1"/>
      </w:tblPr>
      <w:tblGrid>
        <w:gridCol w:w="4673"/>
        <w:gridCol w:w="1130"/>
        <w:gridCol w:w="1988"/>
        <w:gridCol w:w="1276"/>
      </w:tblGrid>
      <w:tr w:rsidR="005A1970" w:rsidRPr="00B50578" w14:paraId="7B16D636" w14:textId="77777777" w:rsidTr="00262248">
        <w:trPr>
          <w:trHeight w:val="255"/>
          <w:tblHeader/>
          <w:jc w:val="center"/>
        </w:trPr>
        <w:tc>
          <w:tcPr>
            <w:tcW w:w="4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C5EA8" w14:textId="77777777" w:rsidR="005A1970" w:rsidRPr="00DF332D" w:rsidRDefault="005A1970" w:rsidP="00086782">
            <w:pPr>
              <w:ind w:firstLine="37"/>
              <w:jc w:val="center"/>
              <w:rPr>
                <w:b/>
                <w:bCs/>
                <w:sz w:val="20"/>
                <w:szCs w:val="20"/>
              </w:rPr>
            </w:pPr>
            <w:r w:rsidRPr="00DF332D">
              <w:rPr>
                <w:b/>
                <w:bCs/>
                <w:sz w:val="20"/>
                <w:szCs w:val="20"/>
              </w:rPr>
              <w:t>Показатель</w:t>
            </w:r>
          </w:p>
        </w:tc>
        <w:tc>
          <w:tcPr>
            <w:tcW w:w="1130" w:type="dxa"/>
            <w:tcBorders>
              <w:top w:val="single" w:sz="4" w:space="0" w:color="auto"/>
              <w:left w:val="nil"/>
              <w:bottom w:val="single" w:sz="4" w:space="0" w:color="auto"/>
              <w:right w:val="single" w:sz="4" w:space="0" w:color="auto"/>
            </w:tcBorders>
            <w:shd w:val="clear" w:color="auto" w:fill="auto"/>
            <w:noWrap/>
            <w:vAlign w:val="center"/>
            <w:hideMark/>
          </w:tcPr>
          <w:p w14:paraId="0FC841B4" w14:textId="77777777" w:rsidR="005A1970" w:rsidRPr="00DF332D" w:rsidRDefault="005A1970" w:rsidP="00086782">
            <w:pPr>
              <w:ind w:firstLine="37"/>
              <w:jc w:val="center"/>
              <w:rPr>
                <w:b/>
                <w:bCs/>
                <w:sz w:val="20"/>
                <w:szCs w:val="20"/>
              </w:rPr>
            </w:pPr>
            <w:r w:rsidRPr="00DF332D">
              <w:rPr>
                <w:b/>
                <w:bCs/>
                <w:sz w:val="20"/>
                <w:szCs w:val="20"/>
              </w:rPr>
              <w:t xml:space="preserve">Ед. изм. </w:t>
            </w:r>
          </w:p>
        </w:tc>
        <w:tc>
          <w:tcPr>
            <w:tcW w:w="1988" w:type="dxa"/>
            <w:tcBorders>
              <w:top w:val="single" w:sz="4" w:space="0" w:color="auto"/>
              <w:left w:val="nil"/>
              <w:bottom w:val="single" w:sz="4" w:space="0" w:color="auto"/>
              <w:right w:val="single" w:sz="4" w:space="0" w:color="auto"/>
            </w:tcBorders>
          </w:tcPr>
          <w:p w14:paraId="751321A2" w14:textId="296E6DC9" w:rsidR="005A1970" w:rsidRPr="00DF332D" w:rsidRDefault="005A1970" w:rsidP="00D93BDE">
            <w:pPr>
              <w:ind w:firstLine="37"/>
              <w:jc w:val="center"/>
              <w:rPr>
                <w:b/>
                <w:bCs/>
                <w:sz w:val="20"/>
                <w:szCs w:val="20"/>
              </w:rPr>
            </w:pPr>
            <w:r w:rsidRPr="00DF332D">
              <w:rPr>
                <w:b/>
                <w:bCs/>
                <w:sz w:val="20"/>
                <w:szCs w:val="20"/>
              </w:rPr>
              <w:t>Современное состояние (20</w:t>
            </w:r>
            <w:r w:rsidR="00AA23B7">
              <w:rPr>
                <w:b/>
                <w:bCs/>
                <w:sz w:val="20"/>
                <w:szCs w:val="20"/>
              </w:rPr>
              <w:t>10</w:t>
            </w:r>
            <w:r w:rsidRPr="00DF332D">
              <w:rPr>
                <w:b/>
                <w:bCs/>
                <w:sz w:val="20"/>
                <w:szCs w:val="20"/>
              </w:rPr>
              <w:t xml:space="preserve"> г.)</w:t>
            </w:r>
          </w:p>
        </w:tc>
        <w:tc>
          <w:tcPr>
            <w:tcW w:w="1276" w:type="dxa"/>
            <w:tcBorders>
              <w:top w:val="single" w:sz="4" w:space="0" w:color="auto"/>
              <w:left w:val="single" w:sz="4" w:space="0" w:color="auto"/>
              <w:bottom w:val="single" w:sz="4" w:space="0" w:color="auto"/>
              <w:right w:val="single" w:sz="4" w:space="0" w:color="auto"/>
            </w:tcBorders>
          </w:tcPr>
          <w:p w14:paraId="18FB4871" w14:textId="2AED015C" w:rsidR="005A1970" w:rsidRPr="00DF332D" w:rsidRDefault="005A1970" w:rsidP="00D93BDE">
            <w:pPr>
              <w:ind w:firstLine="37"/>
              <w:jc w:val="center"/>
              <w:rPr>
                <w:b/>
                <w:bCs/>
                <w:sz w:val="20"/>
                <w:szCs w:val="20"/>
              </w:rPr>
            </w:pPr>
            <w:r w:rsidRPr="00DF332D">
              <w:rPr>
                <w:b/>
                <w:bCs/>
                <w:sz w:val="20"/>
                <w:szCs w:val="20"/>
              </w:rPr>
              <w:t xml:space="preserve">Расчетный срок </w:t>
            </w:r>
          </w:p>
        </w:tc>
      </w:tr>
      <w:tr w:rsidR="005A1970" w:rsidRPr="001F60D2" w14:paraId="21DBFDCC" w14:textId="77777777" w:rsidTr="00262248">
        <w:trPr>
          <w:trHeight w:val="255"/>
          <w:jc w:val="center"/>
        </w:trPr>
        <w:tc>
          <w:tcPr>
            <w:tcW w:w="4673" w:type="dxa"/>
            <w:tcBorders>
              <w:top w:val="nil"/>
              <w:left w:val="single" w:sz="4" w:space="0" w:color="auto"/>
              <w:bottom w:val="single" w:sz="4" w:space="0" w:color="auto"/>
              <w:right w:val="single" w:sz="4" w:space="0" w:color="auto"/>
            </w:tcBorders>
            <w:shd w:val="clear" w:color="auto" w:fill="auto"/>
            <w:vAlign w:val="center"/>
          </w:tcPr>
          <w:p w14:paraId="3624DA8A" w14:textId="4D86F9AF" w:rsidR="00426DB4" w:rsidRPr="00DF332D" w:rsidRDefault="00AA23B7" w:rsidP="00086782">
            <w:pPr>
              <w:ind w:firstLine="37"/>
              <w:rPr>
                <w:sz w:val="20"/>
                <w:szCs w:val="20"/>
              </w:rPr>
            </w:pPr>
            <w:r>
              <w:rPr>
                <w:sz w:val="20"/>
                <w:szCs w:val="20"/>
              </w:rPr>
              <w:t>Объем нового жилищного строительства</w:t>
            </w:r>
          </w:p>
        </w:tc>
        <w:tc>
          <w:tcPr>
            <w:tcW w:w="1130" w:type="dxa"/>
            <w:tcBorders>
              <w:top w:val="nil"/>
              <w:left w:val="nil"/>
              <w:bottom w:val="single" w:sz="4" w:space="0" w:color="auto"/>
              <w:right w:val="single" w:sz="4" w:space="0" w:color="auto"/>
            </w:tcBorders>
            <w:shd w:val="clear" w:color="auto" w:fill="auto"/>
            <w:noWrap/>
            <w:vAlign w:val="center"/>
          </w:tcPr>
          <w:p w14:paraId="3EE0C2F7" w14:textId="124A2E79" w:rsidR="005A1970" w:rsidRPr="00DF332D" w:rsidRDefault="005A1970" w:rsidP="001F60D2">
            <w:pPr>
              <w:ind w:firstLine="37"/>
              <w:jc w:val="center"/>
              <w:rPr>
                <w:sz w:val="20"/>
                <w:szCs w:val="20"/>
              </w:rPr>
            </w:pPr>
            <w:r w:rsidRPr="00DF332D">
              <w:rPr>
                <w:sz w:val="20"/>
                <w:szCs w:val="20"/>
                <w:lang w:eastAsia="en-US"/>
              </w:rPr>
              <w:t>тыс. м</w:t>
            </w:r>
            <w:r w:rsidRPr="00DF332D">
              <w:rPr>
                <w:sz w:val="20"/>
                <w:szCs w:val="20"/>
                <w:vertAlign w:val="superscript"/>
                <w:lang w:eastAsia="en-US"/>
              </w:rPr>
              <w:t>2</w:t>
            </w:r>
          </w:p>
        </w:tc>
        <w:tc>
          <w:tcPr>
            <w:tcW w:w="1988" w:type="dxa"/>
            <w:tcBorders>
              <w:top w:val="single" w:sz="4" w:space="0" w:color="auto"/>
              <w:left w:val="nil"/>
              <w:bottom w:val="single" w:sz="4" w:space="0" w:color="auto"/>
              <w:right w:val="single" w:sz="4" w:space="0" w:color="auto"/>
            </w:tcBorders>
          </w:tcPr>
          <w:p w14:paraId="278BE12E" w14:textId="2FC9C3A1" w:rsidR="00426DB4" w:rsidRPr="00DF332D" w:rsidRDefault="00AA23B7" w:rsidP="00086782">
            <w:pPr>
              <w:ind w:firstLine="37"/>
              <w:jc w:val="center"/>
              <w:rPr>
                <w:sz w:val="20"/>
                <w:szCs w:val="20"/>
              </w:rPr>
            </w:pPr>
            <w:r>
              <w:rPr>
                <w:sz w:val="20"/>
                <w:szCs w:val="20"/>
              </w:rPr>
              <w:t>-</w:t>
            </w:r>
          </w:p>
        </w:tc>
        <w:tc>
          <w:tcPr>
            <w:tcW w:w="1276" w:type="dxa"/>
            <w:tcBorders>
              <w:top w:val="nil"/>
              <w:left w:val="single" w:sz="4" w:space="0" w:color="auto"/>
              <w:bottom w:val="single" w:sz="4" w:space="0" w:color="auto"/>
              <w:right w:val="single" w:sz="4" w:space="0" w:color="auto"/>
            </w:tcBorders>
          </w:tcPr>
          <w:p w14:paraId="6C5C0941" w14:textId="66F8B659" w:rsidR="00426DB4" w:rsidRPr="00DF332D" w:rsidRDefault="00AA23B7" w:rsidP="00086782">
            <w:pPr>
              <w:ind w:firstLine="37"/>
              <w:jc w:val="center"/>
              <w:rPr>
                <w:sz w:val="20"/>
                <w:szCs w:val="20"/>
              </w:rPr>
            </w:pPr>
            <w:r>
              <w:rPr>
                <w:sz w:val="20"/>
                <w:szCs w:val="20"/>
              </w:rPr>
              <w:t>182</w:t>
            </w:r>
          </w:p>
        </w:tc>
      </w:tr>
      <w:tr w:rsidR="00426DB4" w:rsidRPr="001F60D2" w14:paraId="775DC7E9" w14:textId="77777777" w:rsidTr="00262248">
        <w:trPr>
          <w:trHeight w:val="255"/>
          <w:jc w:val="center"/>
        </w:trPr>
        <w:tc>
          <w:tcPr>
            <w:tcW w:w="4673" w:type="dxa"/>
            <w:tcBorders>
              <w:top w:val="nil"/>
              <w:left w:val="single" w:sz="4" w:space="0" w:color="auto"/>
              <w:bottom w:val="single" w:sz="4" w:space="0" w:color="auto"/>
              <w:right w:val="single" w:sz="4" w:space="0" w:color="auto"/>
            </w:tcBorders>
            <w:shd w:val="clear" w:color="auto" w:fill="auto"/>
            <w:vAlign w:val="center"/>
          </w:tcPr>
          <w:p w14:paraId="34960112" w14:textId="277780E6" w:rsidR="00426DB4" w:rsidRDefault="00426DB4" w:rsidP="00086782">
            <w:pPr>
              <w:ind w:firstLine="37"/>
              <w:rPr>
                <w:sz w:val="20"/>
                <w:szCs w:val="20"/>
              </w:rPr>
            </w:pPr>
            <w:r w:rsidRPr="00426DB4">
              <w:rPr>
                <w:sz w:val="20"/>
                <w:szCs w:val="20"/>
              </w:rPr>
              <w:t>Средняя обеспеченность жилым фондом</w:t>
            </w:r>
          </w:p>
        </w:tc>
        <w:tc>
          <w:tcPr>
            <w:tcW w:w="1130" w:type="dxa"/>
            <w:tcBorders>
              <w:top w:val="nil"/>
              <w:left w:val="nil"/>
              <w:bottom w:val="single" w:sz="4" w:space="0" w:color="auto"/>
              <w:right w:val="single" w:sz="4" w:space="0" w:color="auto"/>
            </w:tcBorders>
            <w:shd w:val="clear" w:color="auto" w:fill="auto"/>
            <w:noWrap/>
            <w:vAlign w:val="center"/>
          </w:tcPr>
          <w:p w14:paraId="79B3D9A4" w14:textId="0AFD0362" w:rsidR="00426DB4" w:rsidRPr="00DF332D" w:rsidRDefault="00426DB4" w:rsidP="001F60D2">
            <w:pPr>
              <w:ind w:firstLine="37"/>
              <w:jc w:val="center"/>
              <w:rPr>
                <w:sz w:val="20"/>
                <w:szCs w:val="20"/>
                <w:lang w:eastAsia="en-US"/>
              </w:rPr>
            </w:pPr>
            <w:proofErr w:type="spellStart"/>
            <w:r>
              <w:rPr>
                <w:sz w:val="20"/>
                <w:szCs w:val="20"/>
              </w:rPr>
              <w:t>кв.м</w:t>
            </w:r>
            <w:proofErr w:type="spellEnd"/>
            <w:r>
              <w:rPr>
                <w:sz w:val="20"/>
                <w:szCs w:val="20"/>
              </w:rPr>
              <w:t>.</w:t>
            </w:r>
            <w:r w:rsidRPr="00426DB4">
              <w:rPr>
                <w:sz w:val="20"/>
                <w:szCs w:val="20"/>
              </w:rPr>
              <w:t>/чел</w:t>
            </w:r>
          </w:p>
        </w:tc>
        <w:tc>
          <w:tcPr>
            <w:tcW w:w="1988" w:type="dxa"/>
            <w:tcBorders>
              <w:top w:val="single" w:sz="4" w:space="0" w:color="auto"/>
              <w:left w:val="nil"/>
              <w:bottom w:val="single" w:sz="4" w:space="0" w:color="auto"/>
              <w:right w:val="single" w:sz="4" w:space="0" w:color="auto"/>
            </w:tcBorders>
          </w:tcPr>
          <w:p w14:paraId="03B15B13" w14:textId="6D826114" w:rsidR="00426DB4" w:rsidRDefault="00AA23B7" w:rsidP="00086782">
            <w:pPr>
              <w:ind w:firstLine="37"/>
              <w:jc w:val="center"/>
              <w:rPr>
                <w:sz w:val="20"/>
                <w:szCs w:val="20"/>
              </w:rPr>
            </w:pPr>
            <w:r>
              <w:rPr>
                <w:sz w:val="20"/>
                <w:szCs w:val="20"/>
              </w:rPr>
              <w:t>25,6</w:t>
            </w:r>
          </w:p>
        </w:tc>
        <w:tc>
          <w:tcPr>
            <w:tcW w:w="1276" w:type="dxa"/>
            <w:tcBorders>
              <w:top w:val="nil"/>
              <w:left w:val="single" w:sz="4" w:space="0" w:color="auto"/>
              <w:bottom w:val="single" w:sz="4" w:space="0" w:color="auto"/>
              <w:right w:val="single" w:sz="4" w:space="0" w:color="auto"/>
            </w:tcBorders>
          </w:tcPr>
          <w:p w14:paraId="45FF89FF" w14:textId="676B2B50" w:rsidR="00426DB4" w:rsidRDefault="00AA23B7" w:rsidP="00086782">
            <w:pPr>
              <w:ind w:firstLine="37"/>
              <w:jc w:val="center"/>
              <w:rPr>
                <w:sz w:val="20"/>
                <w:szCs w:val="20"/>
              </w:rPr>
            </w:pPr>
            <w:r>
              <w:rPr>
                <w:sz w:val="20"/>
                <w:szCs w:val="20"/>
              </w:rPr>
              <w:t>35</w:t>
            </w:r>
          </w:p>
        </w:tc>
      </w:tr>
    </w:tbl>
    <w:p w14:paraId="508EF430" w14:textId="77777777" w:rsidR="00AA23B7" w:rsidRDefault="00AA23B7" w:rsidP="00334E23">
      <w:pPr>
        <w:ind w:firstLine="709"/>
        <w:jc w:val="both"/>
      </w:pPr>
      <w:bookmarkStart w:id="68" w:name="dst100052"/>
      <w:bookmarkEnd w:id="68"/>
    </w:p>
    <w:p w14:paraId="2766171F" w14:textId="04E8E652" w:rsidR="00334E23" w:rsidRDefault="00AA23B7" w:rsidP="00334E23">
      <w:pPr>
        <w:ind w:firstLine="709"/>
        <w:jc w:val="both"/>
      </w:pPr>
      <w:r w:rsidRPr="00E37AE8">
        <w:t>Генеральным планом преду</w:t>
      </w:r>
      <w:r w:rsidR="00730818">
        <w:t xml:space="preserve">смотрено новое строительство в </w:t>
      </w:r>
      <w:r>
        <w:t xml:space="preserve">с. </w:t>
      </w:r>
      <w:proofErr w:type="spellStart"/>
      <w:r w:rsidRPr="00E37AE8">
        <w:t>Тарногский</w:t>
      </w:r>
      <w:proofErr w:type="spellEnd"/>
      <w:r w:rsidRPr="00E37AE8">
        <w:t xml:space="preserve"> Городок (Северный </w:t>
      </w:r>
      <w:proofErr w:type="spellStart"/>
      <w:r w:rsidRPr="00E37AE8">
        <w:t>мкрн</w:t>
      </w:r>
      <w:proofErr w:type="spellEnd"/>
      <w:r w:rsidRPr="00E37AE8">
        <w:t xml:space="preserve">., </w:t>
      </w:r>
      <w:proofErr w:type="spellStart"/>
      <w:r w:rsidRPr="00E37AE8">
        <w:t>Вахневское</w:t>
      </w:r>
      <w:proofErr w:type="spellEnd"/>
      <w:r w:rsidRPr="00E37AE8">
        <w:t xml:space="preserve"> Поле </w:t>
      </w:r>
      <w:proofErr w:type="spellStart"/>
      <w:r w:rsidRPr="00E37AE8">
        <w:t>мкрн</w:t>
      </w:r>
      <w:proofErr w:type="spellEnd"/>
      <w:r w:rsidRPr="00E37AE8">
        <w:t xml:space="preserve">., Аэропорт </w:t>
      </w:r>
      <w:proofErr w:type="spellStart"/>
      <w:r w:rsidRPr="00E37AE8">
        <w:t>мкрн</w:t>
      </w:r>
      <w:proofErr w:type="spellEnd"/>
      <w:r w:rsidRPr="00E37AE8">
        <w:t xml:space="preserve">.), </w:t>
      </w:r>
      <w:proofErr w:type="spellStart"/>
      <w:r w:rsidRPr="00E37AE8">
        <w:t>Шебеньгский</w:t>
      </w:r>
      <w:proofErr w:type="spellEnd"/>
      <w:r w:rsidRPr="00E37AE8">
        <w:t xml:space="preserve"> Погост, </w:t>
      </w:r>
      <w:proofErr w:type="spellStart"/>
      <w:r w:rsidRPr="00E37AE8">
        <w:t>Верхнекокшеньгский</w:t>
      </w:r>
      <w:proofErr w:type="spellEnd"/>
      <w:r w:rsidRPr="00E37AE8">
        <w:t xml:space="preserve"> Погост, д. </w:t>
      </w:r>
      <w:proofErr w:type="spellStart"/>
      <w:r w:rsidRPr="00E37AE8">
        <w:t>Евсеевская</w:t>
      </w:r>
      <w:proofErr w:type="spellEnd"/>
      <w:r w:rsidRPr="00E37AE8">
        <w:t>, д. Дор (новый микрорайон), д. Николаевская, д. </w:t>
      </w:r>
      <w:proofErr w:type="spellStart"/>
      <w:r w:rsidRPr="00E37AE8">
        <w:t>Слуда</w:t>
      </w:r>
      <w:proofErr w:type="spellEnd"/>
      <w:r w:rsidRPr="00E37AE8">
        <w:t>, д. </w:t>
      </w:r>
      <w:proofErr w:type="spellStart"/>
      <w:r w:rsidRPr="00E37AE8">
        <w:t>Кремлево</w:t>
      </w:r>
      <w:proofErr w:type="spellEnd"/>
      <w:r w:rsidRPr="00E37AE8">
        <w:t xml:space="preserve">, д. </w:t>
      </w:r>
      <w:proofErr w:type="spellStart"/>
      <w:r w:rsidRPr="00E37AE8">
        <w:t>Аббакумовская</w:t>
      </w:r>
      <w:proofErr w:type="spellEnd"/>
      <w:r w:rsidRPr="00E37AE8">
        <w:t>, д. Андреевская, д. </w:t>
      </w:r>
      <w:proofErr w:type="spellStart"/>
      <w:r w:rsidRPr="00E37AE8">
        <w:t>Киривановская</w:t>
      </w:r>
      <w:proofErr w:type="spellEnd"/>
      <w:r w:rsidRPr="00E37AE8">
        <w:t>, д. </w:t>
      </w:r>
      <w:proofErr w:type="spellStart"/>
      <w:r w:rsidRPr="00E37AE8">
        <w:t>Степановская</w:t>
      </w:r>
      <w:proofErr w:type="spellEnd"/>
      <w:r w:rsidRPr="00E37AE8">
        <w:t>, д. </w:t>
      </w:r>
      <w:proofErr w:type="spellStart"/>
      <w:r w:rsidRPr="00E37AE8">
        <w:t>Ефимовская</w:t>
      </w:r>
      <w:proofErr w:type="spellEnd"/>
      <w:r w:rsidRPr="00E37AE8">
        <w:t>, д. </w:t>
      </w:r>
      <w:proofErr w:type="spellStart"/>
      <w:r w:rsidRPr="00E37AE8">
        <w:t>Володинская</w:t>
      </w:r>
      <w:proofErr w:type="spellEnd"/>
      <w:r w:rsidRPr="00E37AE8">
        <w:t>, д. </w:t>
      </w:r>
      <w:proofErr w:type="spellStart"/>
      <w:r w:rsidRPr="00E37AE8">
        <w:t>Кожевниковская</w:t>
      </w:r>
      <w:proofErr w:type="spellEnd"/>
      <w:r>
        <w:t>.</w:t>
      </w:r>
    </w:p>
    <w:p w14:paraId="400BFF49" w14:textId="77777777" w:rsidR="00AA23B7" w:rsidRDefault="00AA23B7" w:rsidP="00334E23">
      <w:pPr>
        <w:ind w:firstLine="709"/>
        <w:jc w:val="both"/>
      </w:pPr>
    </w:p>
    <w:p w14:paraId="420385DB" w14:textId="081774BB" w:rsidR="0065509F" w:rsidRDefault="0065509F" w:rsidP="0065509F">
      <w:pPr>
        <w:rPr>
          <w:b/>
        </w:rPr>
      </w:pPr>
      <w:r>
        <w:rPr>
          <w:b/>
        </w:rPr>
        <w:t>С</w:t>
      </w:r>
      <w:r w:rsidRPr="0065509F">
        <w:rPr>
          <w:b/>
        </w:rPr>
        <w:t>оциальное и культурно-бытовое обслуживание населения</w:t>
      </w:r>
    </w:p>
    <w:p w14:paraId="0AF28DB2" w14:textId="35E75374" w:rsidR="005A1970" w:rsidRDefault="00426DB4" w:rsidP="005A1970">
      <w:pPr>
        <w:ind w:firstLine="709"/>
        <w:jc w:val="both"/>
      </w:pPr>
      <w:r>
        <w:t xml:space="preserve">СТП </w:t>
      </w:r>
      <w:r w:rsidR="009C7A2A">
        <w:t xml:space="preserve">Тарногского </w:t>
      </w:r>
      <w:r w:rsidR="004D5854">
        <w:t xml:space="preserve">муниципального </w:t>
      </w:r>
      <w:r w:rsidR="00730818">
        <w:t>округ</w:t>
      </w:r>
      <w:r w:rsidR="00865E9B">
        <w:t>а</w:t>
      </w:r>
      <w:r w:rsidR="005A1970">
        <w:t xml:space="preserve"> предусматривает мероприятия по р</w:t>
      </w:r>
      <w:r w:rsidR="005A1970" w:rsidRPr="00742DA7">
        <w:t>азмещени</w:t>
      </w:r>
      <w:r w:rsidR="005A1970">
        <w:t>ю</w:t>
      </w:r>
      <w:r w:rsidR="005A1970" w:rsidRPr="00742DA7">
        <w:t xml:space="preserve"> объектов капитального строительства в области социального</w:t>
      </w:r>
      <w:r w:rsidR="005A1970">
        <w:t xml:space="preserve">-бытового и культурного </w:t>
      </w:r>
      <w:r w:rsidR="005A1970" w:rsidRPr="00742DA7">
        <w:t>обслуживания</w:t>
      </w:r>
      <w:r w:rsidR="009C7A2A">
        <w:t>:</w:t>
      </w:r>
    </w:p>
    <w:p w14:paraId="06242EF3" w14:textId="7CC74DFA" w:rsidR="009C7A2A" w:rsidRPr="009C7A2A" w:rsidRDefault="009C7A2A" w:rsidP="009C7A2A">
      <w:pPr>
        <w:pStyle w:val="af3"/>
        <w:numPr>
          <w:ilvl w:val="0"/>
          <w:numId w:val="49"/>
        </w:numPr>
        <w:jc w:val="both"/>
        <w:rPr>
          <w:rFonts w:ascii="Times New Roman" w:hAnsi="Times New Roman"/>
          <w:sz w:val="24"/>
        </w:rPr>
      </w:pPr>
      <w:r w:rsidRPr="009C7A2A">
        <w:rPr>
          <w:rFonts w:ascii="Times New Roman" w:hAnsi="Times New Roman"/>
          <w:sz w:val="24"/>
        </w:rPr>
        <w:t>Строительство гостиничных комплексов в с.</w:t>
      </w:r>
      <w:r w:rsidR="00730818">
        <w:rPr>
          <w:rFonts w:ascii="Times New Roman" w:hAnsi="Times New Roman"/>
          <w:sz w:val="24"/>
        </w:rPr>
        <w:t xml:space="preserve"> </w:t>
      </w:r>
      <w:r w:rsidRPr="009C7A2A">
        <w:rPr>
          <w:rFonts w:ascii="Times New Roman" w:hAnsi="Times New Roman"/>
          <w:sz w:val="24"/>
        </w:rPr>
        <w:t>Тарногский Городок, д.</w:t>
      </w:r>
      <w:r w:rsidR="005714D3">
        <w:rPr>
          <w:rFonts w:ascii="Times New Roman" w:hAnsi="Times New Roman"/>
          <w:sz w:val="24"/>
        </w:rPr>
        <w:t xml:space="preserve"> </w:t>
      </w:r>
      <w:r w:rsidR="00730818">
        <w:rPr>
          <w:rFonts w:ascii="Times New Roman" w:hAnsi="Times New Roman"/>
          <w:sz w:val="24"/>
        </w:rPr>
        <w:t xml:space="preserve">Верхний Спас </w:t>
      </w:r>
    </w:p>
    <w:p w14:paraId="1EBFF95F" w14:textId="0762F5C6" w:rsidR="009C7A2A" w:rsidRPr="009C7A2A" w:rsidRDefault="009C7A2A" w:rsidP="009C7A2A">
      <w:pPr>
        <w:pStyle w:val="af3"/>
        <w:numPr>
          <w:ilvl w:val="0"/>
          <w:numId w:val="49"/>
        </w:numPr>
        <w:jc w:val="both"/>
        <w:rPr>
          <w:rFonts w:ascii="Times New Roman" w:hAnsi="Times New Roman"/>
          <w:sz w:val="24"/>
        </w:rPr>
      </w:pPr>
      <w:r w:rsidRPr="009C7A2A">
        <w:rPr>
          <w:rFonts w:ascii="Times New Roman" w:hAnsi="Times New Roman"/>
          <w:sz w:val="24"/>
        </w:rPr>
        <w:t>Строительство офиса врача общей практики в с.</w:t>
      </w:r>
      <w:r w:rsidR="005714D3">
        <w:rPr>
          <w:rFonts w:ascii="Times New Roman" w:hAnsi="Times New Roman"/>
          <w:sz w:val="24"/>
        </w:rPr>
        <w:t xml:space="preserve"> </w:t>
      </w:r>
      <w:r w:rsidRPr="009C7A2A">
        <w:rPr>
          <w:rFonts w:ascii="Times New Roman" w:hAnsi="Times New Roman"/>
          <w:sz w:val="24"/>
        </w:rPr>
        <w:t>Спасский Погост</w:t>
      </w:r>
    </w:p>
    <w:p w14:paraId="20EF81D0" w14:textId="7E4C653E" w:rsidR="009C7A2A" w:rsidRPr="009C7A2A" w:rsidRDefault="009C7A2A" w:rsidP="009C7A2A">
      <w:pPr>
        <w:pStyle w:val="af3"/>
        <w:numPr>
          <w:ilvl w:val="0"/>
          <w:numId w:val="49"/>
        </w:numPr>
        <w:jc w:val="both"/>
        <w:rPr>
          <w:rFonts w:ascii="Times New Roman" w:hAnsi="Times New Roman"/>
          <w:sz w:val="24"/>
        </w:rPr>
      </w:pPr>
      <w:r w:rsidRPr="009C7A2A">
        <w:rPr>
          <w:rFonts w:ascii="Times New Roman" w:hAnsi="Times New Roman"/>
          <w:sz w:val="24"/>
        </w:rPr>
        <w:t xml:space="preserve">Строительство здания </w:t>
      </w:r>
      <w:proofErr w:type="spellStart"/>
      <w:r w:rsidRPr="009C7A2A">
        <w:rPr>
          <w:rFonts w:ascii="Times New Roman" w:hAnsi="Times New Roman"/>
          <w:sz w:val="24"/>
        </w:rPr>
        <w:t>Хавденицкого</w:t>
      </w:r>
      <w:proofErr w:type="spellEnd"/>
      <w:r w:rsidRPr="009C7A2A">
        <w:rPr>
          <w:rFonts w:ascii="Times New Roman" w:hAnsi="Times New Roman"/>
          <w:sz w:val="24"/>
        </w:rPr>
        <w:t xml:space="preserve"> </w:t>
      </w:r>
      <w:proofErr w:type="spellStart"/>
      <w:r w:rsidRPr="009C7A2A">
        <w:rPr>
          <w:rFonts w:ascii="Times New Roman" w:hAnsi="Times New Roman"/>
          <w:sz w:val="24"/>
        </w:rPr>
        <w:t>ФАПа</w:t>
      </w:r>
      <w:proofErr w:type="spellEnd"/>
    </w:p>
    <w:p w14:paraId="53D5028B" w14:textId="21A7442A" w:rsidR="009C7A2A" w:rsidRPr="009C7A2A" w:rsidRDefault="009C7A2A" w:rsidP="009C7A2A">
      <w:pPr>
        <w:pStyle w:val="af3"/>
        <w:numPr>
          <w:ilvl w:val="0"/>
          <w:numId w:val="49"/>
        </w:numPr>
        <w:jc w:val="both"/>
        <w:rPr>
          <w:rFonts w:ascii="Times New Roman" w:hAnsi="Times New Roman"/>
          <w:sz w:val="24"/>
        </w:rPr>
      </w:pPr>
      <w:r w:rsidRPr="009C7A2A">
        <w:rPr>
          <w:rFonts w:ascii="Times New Roman" w:hAnsi="Times New Roman"/>
          <w:sz w:val="24"/>
        </w:rPr>
        <w:t>Строительство детского сада в с.</w:t>
      </w:r>
      <w:r w:rsidR="005714D3">
        <w:rPr>
          <w:rFonts w:ascii="Times New Roman" w:hAnsi="Times New Roman"/>
          <w:sz w:val="24"/>
        </w:rPr>
        <w:t xml:space="preserve"> </w:t>
      </w:r>
      <w:r w:rsidRPr="009C7A2A">
        <w:rPr>
          <w:rFonts w:ascii="Times New Roman" w:hAnsi="Times New Roman"/>
          <w:sz w:val="24"/>
        </w:rPr>
        <w:t>Тарногский Городок</w:t>
      </w:r>
    </w:p>
    <w:p w14:paraId="7E6D0F6C" w14:textId="12913DF8" w:rsidR="009C7A2A" w:rsidRPr="009C7A2A" w:rsidRDefault="009C7A2A" w:rsidP="009C7A2A">
      <w:pPr>
        <w:pStyle w:val="af3"/>
        <w:numPr>
          <w:ilvl w:val="0"/>
          <w:numId w:val="49"/>
        </w:numPr>
        <w:jc w:val="both"/>
        <w:rPr>
          <w:rFonts w:ascii="Times New Roman" w:hAnsi="Times New Roman"/>
          <w:sz w:val="24"/>
        </w:rPr>
      </w:pPr>
      <w:r w:rsidRPr="009C7A2A">
        <w:rPr>
          <w:rFonts w:ascii="Times New Roman" w:hAnsi="Times New Roman"/>
          <w:sz w:val="24"/>
        </w:rPr>
        <w:t>Строительство школы в с.</w:t>
      </w:r>
      <w:r w:rsidR="005714D3">
        <w:rPr>
          <w:rFonts w:ascii="Times New Roman" w:hAnsi="Times New Roman"/>
          <w:sz w:val="24"/>
        </w:rPr>
        <w:t xml:space="preserve"> </w:t>
      </w:r>
      <w:r w:rsidRPr="009C7A2A">
        <w:rPr>
          <w:rFonts w:ascii="Times New Roman" w:hAnsi="Times New Roman"/>
          <w:sz w:val="24"/>
        </w:rPr>
        <w:t>Тарногский Городок</w:t>
      </w:r>
    </w:p>
    <w:p w14:paraId="23F8ED54" w14:textId="4ACAA46D" w:rsidR="00450B11" w:rsidRPr="00F92428" w:rsidRDefault="00450B11" w:rsidP="00CB7047">
      <w:pPr>
        <w:pStyle w:val="21"/>
        <w:spacing w:line="240" w:lineRule="auto"/>
        <w:rPr>
          <w:rFonts w:ascii="Times New Roman" w:hAnsi="Times New Roman"/>
        </w:rPr>
      </w:pPr>
      <w:bookmarkStart w:id="69" w:name="_Toc148667223"/>
      <w:r w:rsidRPr="00F92428">
        <w:rPr>
          <w:rFonts w:ascii="Times New Roman" w:hAnsi="Times New Roman"/>
        </w:rPr>
        <w:t xml:space="preserve">2.2. Прогноз транспортного спроса </w:t>
      </w:r>
      <w:r w:rsidR="006B40FE">
        <w:rPr>
          <w:rFonts w:ascii="Times New Roman" w:hAnsi="Times New Roman"/>
        </w:rPr>
        <w:t>муниципального округа</w:t>
      </w:r>
      <w:r w:rsidRPr="00F92428">
        <w:rPr>
          <w:rFonts w:ascii="Times New Roman" w:hAnsi="Times New Roman"/>
        </w:rPr>
        <w:t>, объемов и характера передвижения населения и перевозок грузов по видам транспорта</w:t>
      </w:r>
      <w:bookmarkEnd w:id="69"/>
    </w:p>
    <w:p w14:paraId="123108C6" w14:textId="303DD9B3" w:rsidR="00573160" w:rsidRPr="00573160" w:rsidRDefault="00573160" w:rsidP="00625737">
      <w:pPr>
        <w:ind w:firstLine="709"/>
        <w:jc w:val="both"/>
      </w:pPr>
      <w:r>
        <w:t>На транспортный спрос влияют объекты притяжения – промышленные и социальные объекты. На расчетный срок генеральным планом предполагается строительство</w:t>
      </w:r>
      <w:r w:rsidRPr="00573160">
        <w:t xml:space="preserve"> </w:t>
      </w:r>
      <w:r>
        <w:t>социальных объектов</w:t>
      </w:r>
      <w:r w:rsidR="00625737">
        <w:t xml:space="preserve"> (см. раздел 2.1, Социальное и культурно-бытовое обслуживание населения).</w:t>
      </w:r>
    </w:p>
    <w:p w14:paraId="7CB527A6" w14:textId="05076F47" w:rsidR="007D0491" w:rsidRPr="00574F65" w:rsidRDefault="0007348E" w:rsidP="00D302FD">
      <w:pPr>
        <w:ind w:firstLine="709"/>
        <w:jc w:val="both"/>
      </w:pPr>
      <w:r>
        <w:lastRenderedPageBreak/>
        <w:t xml:space="preserve">На расчетный срок предполагается сохранение существующих маршрутов пассажирских перевозок наземного (автомобильного) транспорта. </w:t>
      </w:r>
      <w:r w:rsidR="007D0491">
        <w:t xml:space="preserve">Кроме того, предлагается </w:t>
      </w:r>
      <w:r w:rsidR="005F7F80">
        <w:t xml:space="preserve">продление маршрута </w:t>
      </w:r>
      <w:proofErr w:type="spellStart"/>
      <w:r w:rsidR="00D302FD" w:rsidRPr="00D302FD">
        <w:t>с.Тарногский</w:t>
      </w:r>
      <w:proofErr w:type="spellEnd"/>
      <w:r w:rsidR="00D302FD" w:rsidRPr="00D302FD">
        <w:t xml:space="preserve"> Городок –</w:t>
      </w:r>
      <w:r w:rsidR="00730818">
        <w:t xml:space="preserve"> </w:t>
      </w:r>
      <w:proofErr w:type="spellStart"/>
      <w:r w:rsidR="00D302FD" w:rsidRPr="00D302FD">
        <w:t>с.Илезкий</w:t>
      </w:r>
      <w:proofErr w:type="spellEnd"/>
      <w:r w:rsidR="00D302FD" w:rsidRPr="00D302FD">
        <w:t xml:space="preserve"> Погост</w:t>
      </w:r>
      <w:r w:rsidR="00D302FD">
        <w:t xml:space="preserve"> до д. Шевелевская.</w:t>
      </w:r>
    </w:p>
    <w:p w14:paraId="26F62609" w14:textId="6960AA86" w:rsidR="0007348E" w:rsidRDefault="0007348E" w:rsidP="0007348E">
      <w:pPr>
        <w:jc w:val="right"/>
      </w:pPr>
      <w:r>
        <w:t>Таблица 2</w:t>
      </w:r>
      <w:r w:rsidR="00306CA9">
        <w:t>.3</w:t>
      </w:r>
    </w:p>
    <w:p w14:paraId="4C1DF040" w14:textId="77777777" w:rsidR="0007348E" w:rsidRDefault="0007348E" w:rsidP="0007348E">
      <w:pPr>
        <w:jc w:val="center"/>
        <w:rPr>
          <w:u w:val="single"/>
        </w:rPr>
      </w:pPr>
      <w:r>
        <w:rPr>
          <w:u w:val="single"/>
        </w:rPr>
        <w:t>Прогнозные показатели деятельности автомобильного транспорта по муниципальным пассажирским маршрутам регулярных перевозок</w:t>
      </w: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2"/>
        <w:gridCol w:w="744"/>
        <w:gridCol w:w="1023"/>
        <w:gridCol w:w="972"/>
        <w:gridCol w:w="974"/>
        <w:gridCol w:w="972"/>
        <w:gridCol w:w="974"/>
        <w:gridCol w:w="970"/>
      </w:tblGrid>
      <w:tr w:rsidR="00347250" w14:paraId="594F42D1" w14:textId="77777777" w:rsidTr="00F17585">
        <w:trPr>
          <w:trHeight w:val="77"/>
          <w:tblHeader/>
        </w:trPr>
        <w:tc>
          <w:tcPr>
            <w:tcW w:w="1508" w:type="pct"/>
            <w:vMerge w:val="restart"/>
            <w:shd w:val="clear" w:color="auto" w:fill="auto"/>
            <w:tcMar>
              <w:left w:w="28" w:type="dxa"/>
              <w:right w:w="28" w:type="dxa"/>
            </w:tcMar>
            <w:vAlign w:val="center"/>
          </w:tcPr>
          <w:p w14:paraId="0118864C" w14:textId="77777777" w:rsidR="00347250" w:rsidRPr="00F230CC" w:rsidRDefault="00347250" w:rsidP="00E4710B">
            <w:pPr>
              <w:keepNext/>
              <w:keepLines/>
              <w:jc w:val="center"/>
              <w:rPr>
                <w:b/>
                <w:color w:val="000000"/>
                <w:sz w:val="20"/>
                <w:szCs w:val="20"/>
              </w:rPr>
            </w:pPr>
            <w:r w:rsidRPr="00F230CC">
              <w:rPr>
                <w:b/>
                <w:color w:val="000000"/>
                <w:sz w:val="20"/>
                <w:szCs w:val="20"/>
              </w:rPr>
              <w:t>Показатель</w:t>
            </w:r>
          </w:p>
        </w:tc>
        <w:tc>
          <w:tcPr>
            <w:tcW w:w="392" w:type="pct"/>
            <w:vMerge w:val="restart"/>
            <w:shd w:val="clear" w:color="auto" w:fill="auto"/>
            <w:tcMar>
              <w:left w:w="28" w:type="dxa"/>
              <w:right w:w="28" w:type="dxa"/>
            </w:tcMar>
            <w:vAlign w:val="center"/>
          </w:tcPr>
          <w:p w14:paraId="24E4BFC4" w14:textId="15F96C49" w:rsidR="00347250" w:rsidRPr="00F230CC" w:rsidRDefault="00347250" w:rsidP="00E4710B">
            <w:pPr>
              <w:keepNext/>
              <w:keepLines/>
              <w:jc w:val="center"/>
              <w:rPr>
                <w:b/>
                <w:color w:val="000000"/>
                <w:sz w:val="20"/>
                <w:szCs w:val="20"/>
              </w:rPr>
            </w:pPr>
            <w:r w:rsidRPr="00F230CC">
              <w:rPr>
                <w:b/>
                <w:color w:val="000000"/>
                <w:sz w:val="20"/>
                <w:szCs w:val="20"/>
              </w:rPr>
              <w:t>Ед.</w:t>
            </w:r>
            <w:r w:rsidR="005714D3">
              <w:rPr>
                <w:b/>
                <w:color w:val="000000"/>
                <w:sz w:val="20"/>
                <w:szCs w:val="20"/>
              </w:rPr>
              <w:t xml:space="preserve"> </w:t>
            </w:r>
            <w:r w:rsidRPr="00F230CC">
              <w:rPr>
                <w:b/>
                <w:color w:val="000000"/>
                <w:sz w:val="20"/>
                <w:szCs w:val="20"/>
              </w:rPr>
              <w:t>изм</w:t>
            </w:r>
            <w:r>
              <w:rPr>
                <w:b/>
                <w:color w:val="000000"/>
                <w:sz w:val="20"/>
                <w:szCs w:val="20"/>
              </w:rPr>
              <w:t>.</w:t>
            </w:r>
          </w:p>
        </w:tc>
        <w:tc>
          <w:tcPr>
            <w:tcW w:w="539" w:type="pct"/>
            <w:vAlign w:val="center"/>
          </w:tcPr>
          <w:p w14:paraId="769D97D8" w14:textId="77777777" w:rsidR="00347250" w:rsidRPr="00F230CC" w:rsidRDefault="00347250" w:rsidP="00E4710B">
            <w:pPr>
              <w:keepNext/>
              <w:keepLines/>
              <w:jc w:val="center"/>
              <w:rPr>
                <w:b/>
                <w:color w:val="000000"/>
                <w:sz w:val="20"/>
                <w:szCs w:val="20"/>
              </w:rPr>
            </w:pPr>
            <w:r>
              <w:rPr>
                <w:b/>
                <w:color w:val="000000"/>
                <w:sz w:val="20"/>
                <w:szCs w:val="20"/>
              </w:rPr>
              <w:t>Факт</w:t>
            </w:r>
          </w:p>
        </w:tc>
        <w:tc>
          <w:tcPr>
            <w:tcW w:w="2561" w:type="pct"/>
            <w:gridSpan w:val="5"/>
            <w:shd w:val="clear" w:color="auto" w:fill="auto"/>
            <w:tcMar>
              <w:left w:w="28" w:type="dxa"/>
              <w:right w:w="28" w:type="dxa"/>
            </w:tcMar>
            <w:vAlign w:val="center"/>
          </w:tcPr>
          <w:p w14:paraId="16D7366A" w14:textId="77777777" w:rsidR="00347250" w:rsidRDefault="00347250" w:rsidP="00E4710B">
            <w:pPr>
              <w:keepNext/>
              <w:keepLines/>
              <w:jc w:val="center"/>
              <w:rPr>
                <w:b/>
                <w:color w:val="000000"/>
                <w:sz w:val="20"/>
                <w:szCs w:val="20"/>
              </w:rPr>
            </w:pPr>
            <w:r>
              <w:rPr>
                <w:b/>
                <w:color w:val="000000"/>
                <w:sz w:val="20"/>
                <w:szCs w:val="20"/>
              </w:rPr>
              <w:t>Прогноз</w:t>
            </w:r>
          </w:p>
        </w:tc>
      </w:tr>
      <w:tr w:rsidR="005A1970" w14:paraId="724902AA" w14:textId="77777777" w:rsidTr="00F17585">
        <w:trPr>
          <w:trHeight w:val="77"/>
          <w:tblHeader/>
        </w:trPr>
        <w:tc>
          <w:tcPr>
            <w:tcW w:w="1508" w:type="pct"/>
            <w:vMerge/>
            <w:shd w:val="clear" w:color="auto" w:fill="auto"/>
            <w:tcMar>
              <w:left w:w="28" w:type="dxa"/>
              <w:right w:w="28" w:type="dxa"/>
            </w:tcMar>
            <w:vAlign w:val="center"/>
          </w:tcPr>
          <w:p w14:paraId="50C3429D" w14:textId="77777777" w:rsidR="005A1970" w:rsidRPr="00F230CC" w:rsidRDefault="005A1970" w:rsidP="005A1970">
            <w:pPr>
              <w:keepNext/>
              <w:keepLines/>
              <w:jc w:val="center"/>
              <w:rPr>
                <w:b/>
                <w:color w:val="000000"/>
                <w:sz w:val="20"/>
                <w:szCs w:val="20"/>
              </w:rPr>
            </w:pPr>
          </w:p>
        </w:tc>
        <w:tc>
          <w:tcPr>
            <w:tcW w:w="392" w:type="pct"/>
            <w:vMerge/>
            <w:shd w:val="clear" w:color="auto" w:fill="auto"/>
            <w:tcMar>
              <w:left w:w="28" w:type="dxa"/>
              <w:right w:w="28" w:type="dxa"/>
            </w:tcMar>
            <w:vAlign w:val="center"/>
          </w:tcPr>
          <w:p w14:paraId="6DDF5015" w14:textId="77777777" w:rsidR="005A1970" w:rsidRPr="00F230CC" w:rsidRDefault="005A1970" w:rsidP="005A1970">
            <w:pPr>
              <w:keepNext/>
              <w:keepLines/>
              <w:jc w:val="center"/>
              <w:rPr>
                <w:b/>
                <w:color w:val="000000"/>
                <w:sz w:val="20"/>
                <w:szCs w:val="20"/>
              </w:rPr>
            </w:pPr>
          </w:p>
        </w:tc>
        <w:tc>
          <w:tcPr>
            <w:tcW w:w="539" w:type="pct"/>
            <w:vAlign w:val="center"/>
          </w:tcPr>
          <w:p w14:paraId="2B1027AC" w14:textId="60805883" w:rsidR="005A1970" w:rsidRPr="00F230CC" w:rsidRDefault="005A1970" w:rsidP="005A1970">
            <w:pPr>
              <w:keepNext/>
              <w:keepLines/>
              <w:jc w:val="center"/>
              <w:rPr>
                <w:b/>
                <w:color w:val="000000"/>
                <w:sz w:val="20"/>
                <w:szCs w:val="20"/>
              </w:rPr>
            </w:pPr>
            <w:r>
              <w:rPr>
                <w:b/>
                <w:color w:val="000000"/>
                <w:sz w:val="20"/>
                <w:szCs w:val="20"/>
              </w:rPr>
              <w:t>2023 год</w:t>
            </w:r>
          </w:p>
        </w:tc>
        <w:tc>
          <w:tcPr>
            <w:tcW w:w="512" w:type="pct"/>
            <w:shd w:val="clear" w:color="auto" w:fill="auto"/>
            <w:tcMar>
              <w:left w:w="28" w:type="dxa"/>
              <w:right w:w="28" w:type="dxa"/>
            </w:tcMar>
            <w:vAlign w:val="center"/>
          </w:tcPr>
          <w:p w14:paraId="25CEB6A5" w14:textId="6286CD8A" w:rsidR="005A1970" w:rsidRPr="00F230CC" w:rsidRDefault="005A1970" w:rsidP="005A1970">
            <w:pPr>
              <w:keepNext/>
              <w:keepLines/>
              <w:jc w:val="center"/>
              <w:rPr>
                <w:b/>
                <w:color w:val="000000"/>
                <w:sz w:val="20"/>
                <w:szCs w:val="20"/>
              </w:rPr>
            </w:pPr>
            <w:r>
              <w:rPr>
                <w:b/>
                <w:color w:val="000000"/>
                <w:sz w:val="20"/>
                <w:szCs w:val="20"/>
              </w:rPr>
              <w:t>2024 год</w:t>
            </w:r>
          </w:p>
        </w:tc>
        <w:tc>
          <w:tcPr>
            <w:tcW w:w="513" w:type="pct"/>
            <w:vAlign w:val="center"/>
          </w:tcPr>
          <w:p w14:paraId="0641A486" w14:textId="68881C52" w:rsidR="005A1970" w:rsidRDefault="005A1970" w:rsidP="005A1970">
            <w:pPr>
              <w:keepNext/>
              <w:keepLines/>
              <w:jc w:val="center"/>
              <w:rPr>
                <w:b/>
                <w:color w:val="000000"/>
                <w:sz w:val="20"/>
                <w:szCs w:val="20"/>
              </w:rPr>
            </w:pPr>
            <w:r>
              <w:rPr>
                <w:b/>
                <w:color w:val="000000"/>
                <w:sz w:val="20"/>
                <w:szCs w:val="20"/>
              </w:rPr>
              <w:t>2025 год</w:t>
            </w:r>
          </w:p>
        </w:tc>
        <w:tc>
          <w:tcPr>
            <w:tcW w:w="512" w:type="pct"/>
            <w:vAlign w:val="center"/>
          </w:tcPr>
          <w:p w14:paraId="1F514E39" w14:textId="48B352ED" w:rsidR="005A1970" w:rsidRDefault="005A1970" w:rsidP="005A1970">
            <w:pPr>
              <w:keepNext/>
              <w:keepLines/>
              <w:jc w:val="center"/>
              <w:rPr>
                <w:b/>
                <w:color w:val="000000"/>
                <w:sz w:val="20"/>
                <w:szCs w:val="20"/>
              </w:rPr>
            </w:pPr>
            <w:r>
              <w:rPr>
                <w:b/>
                <w:color w:val="000000"/>
                <w:sz w:val="20"/>
                <w:szCs w:val="20"/>
              </w:rPr>
              <w:t>2026 год</w:t>
            </w:r>
          </w:p>
        </w:tc>
        <w:tc>
          <w:tcPr>
            <w:tcW w:w="513" w:type="pct"/>
            <w:vAlign w:val="center"/>
          </w:tcPr>
          <w:p w14:paraId="0D329443" w14:textId="22811F79" w:rsidR="005A1970" w:rsidRDefault="005A1970" w:rsidP="005A1970">
            <w:pPr>
              <w:keepNext/>
              <w:keepLines/>
              <w:jc w:val="center"/>
              <w:rPr>
                <w:b/>
                <w:color w:val="000000"/>
                <w:sz w:val="20"/>
                <w:szCs w:val="20"/>
              </w:rPr>
            </w:pPr>
            <w:r>
              <w:rPr>
                <w:b/>
                <w:sz w:val="20"/>
                <w:szCs w:val="20"/>
              </w:rPr>
              <w:t>2027 год</w:t>
            </w:r>
          </w:p>
        </w:tc>
        <w:tc>
          <w:tcPr>
            <w:tcW w:w="511" w:type="pct"/>
            <w:vAlign w:val="center"/>
          </w:tcPr>
          <w:p w14:paraId="686E809D" w14:textId="13B6C455" w:rsidR="005A1970" w:rsidRDefault="005A1970" w:rsidP="005A1970">
            <w:pPr>
              <w:keepNext/>
              <w:keepLines/>
              <w:jc w:val="center"/>
              <w:rPr>
                <w:b/>
                <w:color w:val="000000"/>
                <w:sz w:val="20"/>
                <w:szCs w:val="20"/>
              </w:rPr>
            </w:pPr>
            <w:r>
              <w:rPr>
                <w:b/>
                <w:color w:val="000000"/>
                <w:sz w:val="20"/>
                <w:szCs w:val="20"/>
              </w:rPr>
              <w:t>2028</w:t>
            </w:r>
            <w:r w:rsidR="00037196">
              <w:rPr>
                <w:b/>
                <w:color w:val="000000"/>
                <w:sz w:val="20"/>
                <w:szCs w:val="20"/>
              </w:rPr>
              <w:t>-2033</w:t>
            </w:r>
          </w:p>
        </w:tc>
      </w:tr>
      <w:tr w:rsidR="005F7F80" w14:paraId="6536C989" w14:textId="77777777" w:rsidTr="00F17585">
        <w:trPr>
          <w:trHeight w:val="77"/>
        </w:trPr>
        <w:tc>
          <w:tcPr>
            <w:tcW w:w="1508" w:type="pct"/>
            <w:shd w:val="clear" w:color="auto" w:fill="auto"/>
            <w:tcMar>
              <w:left w:w="28" w:type="dxa"/>
              <w:right w:w="28" w:type="dxa"/>
            </w:tcMar>
            <w:vAlign w:val="center"/>
            <w:hideMark/>
          </w:tcPr>
          <w:p w14:paraId="75F828B8" w14:textId="77777777" w:rsidR="005F7F80" w:rsidRPr="00F230CC" w:rsidRDefault="005F7F80" w:rsidP="005F7F80">
            <w:pPr>
              <w:keepNext/>
              <w:rPr>
                <w:color w:val="000000"/>
                <w:sz w:val="20"/>
                <w:szCs w:val="20"/>
              </w:rPr>
            </w:pPr>
            <w:r w:rsidRPr="00F230CC">
              <w:rPr>
                <w:color w:val="000000"/>
                <w:sz w:val="20"/>
                <w:szCs w:val="20"/>
              </w:rPr>
              <w:t>Количество муниципальных маршрутов</w:t>
            </w:r>
          </w:p>
        </w:tc>
        <w:tc>
          <w:tcPr>
            <w:tcW w:w="392" w:type="pct"/>
            <w:shd w:val="clear" w:color="auto" w:fill="auto"/>
            <w:tcMar>
              <w:left w:w="28" w:type="dxa"/>
              <w:right w:w="28" w:type="dxa"/>
            </w:tcMar>
            <w:vAlign w:val="center"/>
            <w:hideMark/>
          </w:tcPr>
          <w:p w14:paraId="4C3F0983" w14:textId="77777777" w:rsidR="005F7F80" w:rsidRPr="00F230CC" w:rsidRDefault="005F7F80" w:rsidP="005F7F80">
            <w:pPr>
              <w:keepNext/>
              <w:jc w:val="center"/>
              <w:rPr>
                <w:color w:val="000000"/>
                <w:sz w:val="20"/>
                <w:szCs w:val="20"/>
              </w:rPr>
            </w:pPr>
            <w:r w:rsidRPr="00F230CC">
              <w:rPr>
                <w:color w:val="000000"/>
                <w:sz w:val="20"/>
                <w:szCs w:val="20"/>
              </w:rPr>
              <w:t>ед.</w:t>
            </w:r>
          </w:p>
        </w:tc>
        <w:tc>
          <w:tcPr>
            <w:tcW w:w="539" w:type="pct"/>
            <w:vAlign w:val="center"/>
          </w:tcPr>
          <w:p w14:paraId="295CCB5F" w14:textId="633F8060" w:rsidR="005F7F80" w:rsidRPr="00F230CC" w:rsidRDefault="005F7F80" w:rsidP="005F7F80">
            <w:pPr>
              <w:keepNext/>
              <w:jc w:val="center"/>
              <w:rPr>
                <w:color w:val="000000"/>
                <w:sz w:val="20"/>
                <w:szCs w:val="20"/>
              </w:rPr>
            </w:pPr>
            <w:r>
              <w:rPr>
                <w:color w:val="000000"/>
                <w:sz w:val="20"/>
                <w:szCs w:val="20"/>
              </w:rPr>
              <w:t>6</w:t>
            </w:r>
          </w:p>
        </w:tc>
        <w:tc>
          <w:tcPr>
            <w:tcW w:w="512" w:type="pct"/>
            <w:shd w:val="clear" w:color="auto" w:fill="auto"/>
            <w:tcMar>
              <w:left w:w="28" w:type="dxa"/>
              <w:right w:w="28" w:type="dxa"/>
            </w:tcMar>
            <w:vAlign w:val="center"/>
          </w:tcPr>
          <w:p w14:paraId="67F2BAC0" w14:textId="4EAF3A60" w:rsidR="005F7F80" w:rsidRPr="00F230CC" w:rsidRDefault="005F7F80" w:rsidP="005F7F80">
            <w:pPr>
              <w:keepNext/>
              <w:jc w:val="center"/>
              <w:rPr>
                <w:color w:val="000000"/>
                <w:sz w:val="20"/>
                <w:szCs w:val="20"/>
              </w:rPr>
            </w:pPr>
            <w:r>
              <w:rPr>
                <w:color w:val="000000"/>
                <w:sz w:val="20"/>
                <w:szCs w:val="20"/>
              </w:rPr>
              <w:t>6</w:t>
            </w:r>
          </w:p>
        </w:tc>
        <w:tc>
          <w:tcPr>
            <w:tcW w:w="513" w:type="pct"/>
            <w:vAlign w:val="center"/>
          </w:tcPr>
          <w:p w14:paraId="65F33D47" w14:textId="1DA7AD2F" w:rsidR="005F7F80" w:rsidRPr="00F230CC" w:rsidRDefault="00D302FD" w:rsidP="005F7F80">
            <w:pPr>
              <w:keepNext/>
              <w:jc w:val="center"/>
              <w:rPr>
                <w:color w:val="000000"/>
                <w:sz w:val="20"/>
                <w:szCs w:val="20"/>
              </w:rPr>
            </w:pPr>
            <w:r>
              <w:rPr>
                <w:color w:val="000000"/>
                <w:sz w:val="20"/>
                <w:szCs w:val="20"/>
              </w:rPr>
              <w:t>6</w:t>
            </w:r>
          </w:p>
        </w:tc>
        <w:tc>
          <w:tcPr>
            <w:tcW w:w="512" w:type="pct"/>
            <w:vAlign w:val="center"/>
          </w:tcPr>
          <w:p w14:paraId="3F82AB5A" w14:textId="0A769922" w:rsidR="005F7F80" w:rsidRPr="00F230CC" w:rsidRDefault="00D302FD" w:rsidP="005F7F80">
            <w:pPr>
              <w:keepNext/>
              <w:jc w:val="center"/>
              <w:rPr>
                <w:color w:val="000000"/>
                <w:sz w:val="20"/>
                <w:szCs w:val="20"/>
              </w:rPr>
            </w:pPr>
            <w:r>
              <w:rPr>
                <w:color w:val="000000"/>
                <w:sz w:val="20"/>
                <w:szCs w:val="20"/>
              </w:rPr>
              <w:t>6</w:t>
            </w:r>
          </w:p>
        </w:tc>
        <w:tc>
          <w:tcPr>
            <w:tcW w:w="513" w:type="pct"/>
            <w:vAlign w:val="center"/>
          </w:tcPr>
          <w:p w14:paraId="12F47E61" w14:textId="02C42C16" w:rsidR="005F7F80" w:rsidRDefault="00D302FD" w:rsidP="005F7F80">
            <w:pPr>
              <w:keepNext/>
              <w:jc w:val="center"/>
              <w:rPr>
                <w:color w:val="000000"/>
                <w:sz w:val="20"/>
                <w:szCs w:val="20"/>
              </w:rPr>
            </w:pPr>
            <w:r>
              <w:rPr>
                <w:color w:val="000000"/>
                <w:sz w:val="20"/>
                <w:szCs w:val="20"/>
              </w:rPr>
              <w:t>6</w:t>
            </w:r>
          </w:p>
        </w:tc>
        <w:tc>
          <w:tcPr>
            <w:tcW w:w="511" w:type="pct"/>
            <w:vAlign w:val="center"/>
          </w:tcPr>
          <w:p w14:paraId="48A10B2E" w14:textId="2553875E" w:rsidR="005F7F80" w:rsidRDefault="00D302FD" w:rsidP="005F7F80">
            <w:pPr>
              <w:keepNext/>
              <w:jc w:val="center"/>
              <w:rPr>
                <w:color w:val="000000"/>
                <w:sz w:val="20"/>
                <w:szCs w:val="20"/>
              </w:rPr>
            </w:pPr>
            <w:r>
              <w:rPr>
                <w:color w:val="000000"/>
                <w:sz w:val="20"/>
                <w:szCs w:val="20"/>
              </w:rPr>
              <w:t>6</w:t>
            </w:r>
          </w:p>
        </w:tc>
      </w:tr>
      <w:tr w:rsidR="005F7F80" w14:paraId="0B97AFBA" w14:textId="77777777" w:rsidTr="00F17585">
        <w:trPr>
          <w:trHeight w:val="77"/>
        </w:trPr>
        <w:tc>
          <w:tcPr>
            <w:tcW w:w="1508" w:type="pct"/>
            <w:shd w:val="clear" w:color="auto" w:fill="auto"/>
            <w:tcMar>
              <w:left w:w="28" w:type="dxa"/>
              <w:right w:w="28" w:type="dxa"/>
            </w:tcMar>
            <w:vAlign w:val="center"/>
            <w:hideMark/>
          </w:tcPr>
          <w:p w14:paraId="3E842AF2" w14:textId="77777777" w:rsidR="005F7F80" w:rsidRPr="00F230CC" w:rsidRDefault="005F7F80" w:rsidP="005F7F80">
            <w:pPr>
              <w:rPr>
                <w:color w:val="000000"/>
                <w:sz w:val="20"/>
                <w:szCs w:val="20"/>
              </w:rPr>
            </w:pPr>
            <w:r w:rsidRPr="00F230CC">
              <w:rPr>
                <w:color w:val="000000"/>
                <w:sz w:val="20"/>
                <w:szCs w:val="20"/>
              </w:rPr>
              <w:t>Протяженность муниципальных маршрутов</w:t>
            </w:r>
          </w:p>
        </w:tc>
        <w:tc>
          <w:tcPr>
            <w:tcW w:w="392" w:type="pct"/>
            <w:shd w:val="clear" w:color="auto" w:fill="auto"/>
            <w:tcMar>
              <w:left w:w="28" w:type="dxa"/>
              <w:right w:w="28" w:type="dxa"/>
            </w:tcMar>
            <w:vAlign w:val="center"/>
            <w:hideMark/>
          </w:tcPr>
          <w:p w14:paraId="6F704F7E" w14:textId="77777777" w:rsidR="005F7F80" w:rsidRPr="00F230CC" w:rsidRDefault="005F7F80" w:rsidP="005F7F80">
            <w:pPr>
              <w:jc w:val="center"/>
              <w:rPr>
                <w:color w:val="000000"/>
                <w:sz w:val="20"/>
                <w:szCs w:val="20"/>
              </w:rPr>
            </w:pPr>
            <w:r w:rsidRPr="00F230CC">
              <w:rPr>
                <w:color w:val="000000"/>
                <w:sz w:val="20"/>
                <w:szCs w:val="20"/>
              </w:rPr>
              <w:t>км</w:t>
            </w:r>
          </w:p>
        </w:tc>
        <w:tc>
          <w:tcPr>
            <w:tcW w:w="539" w:type="pct"/>
            <w:vAlign w:val="center"/>
          </w:tcPr>
          <w:p w14:paraId="42A67CD9" w14:textId="4A964758" w:rsidR="005F7F80" w:rsidRPr="00F230CC" w:rsidRDefault="005F7F80" w:rsidP="005F7F80">
            <w:pPr>
              <w:jc w:val="center"/>
              <w:rPr>
                <w:color w:val="000000"/>
                <w:sz w:val="20"/>
                <w:szCs w:val="20"/>
              </w:rPr>
            </w:pPr>
            <w:r>
              <w:rPr>
                <w:color w:val="000000"/>
                <w:sz w:val="20"/>
                <w:szCs w:val="20"/>
              </w:rPr>
              <w:t>244,6</w:t>
            </w:r>
          </w:p>
        </w:tc>
        <w:tc>
          <w:tcPr>
            <w:tcW w:w="512" w:type="pct"/>
            <w:shd w:val="clear" w:color="auto" w:fill="auto"/>
            <w:tcMar>
              <w:left w:w="28" w:type="dxa"/>
              <w:right w:w="28" w:type="dxa"/>
            </w:tcMar>
            <w:vAlign w:val="center"/>
          </w:tcPr>
          <w:p w14:paraId="08107637" w14:textId="4D73CE75" w:rsidR="005F7F80" w:rsidRPr="00F230CC" w:rsidRDefault="005F7F80" w:rsidP="005F7F80">
            <w:pPr>
              <w:jc w:val="center"/>
              <w:rPr>
                <w:color w:val="000000"/>
                <w:sz w:val="20"/>
                <w:szCs w:val="20"/>
              </w:rPr>
            </w:pPr>
            <w:r>
              <w:rPr>
                <w:color w:val="000000"/>
                <w:sz w:val="20"/>
                <w:szCs w:val="20"/>
              </w:rPr>
              <w:t>244,6</w:t>
            </w:r>
          </w:p>
        </w:tc>
        <w:tc>
          <w:tcPr>
            <w:tcW w:w="513" w:type="pct"/>
            <w:vAlign w:val="center"/>
          </w:tcPr>
          <w:p w14:paraId="7A93C63D" w14:textId="76D5461C" w:rsidR="005F7F80" w:rsidRPr="00F230CC" w:rsidRDefault="005F7F80" w:rsidP="005F7F80">
            <w:pPr>
              <w:jc w:val="center"/>
              <w:rPr>
                <w:color w:val="000000"/>
                <w:sz w:val="20"/>
                <w:szCs w:val="20"/>
              </w:rPr>
            </w:pPr>
            <w:r>
              <w:rPr>
                <w:color w:val="000000"/>
                <w:sz w:val="20"/>
                <w:szCs w:val="20"/>
              </w:rPr>
              <w:t>269,6</w:t>
            </w:r>
          </w:p>
        </w:tc>
        <w:tc>
          <w:tcPr>
            <w:tcW w:w="512" w:type="pct"/>
            <w:vAlign w:val="center"/>
          </w:tcPr>
          <w:p w14:paraId="1228FD16" w14:textId="7786F009" w:rsidR="005F7F80" w:rsidRPr="00F230CC" w:rsidRDefault="005F7F80" w:rsidP="005F7F80">
            <w:pPr>
              <w:jc w:val="center"/>
              <w:rPr>
                <w:color w:val="000000"/>
                <w:sz w:val="20"/>
                <w:szCs w:val="20"/>
              </w:rPr>
            </w:pPr>
            <w:r>
              <w:rPr>
                <w:color w:val="000000"/>
                <w:sz w:val="20"/>
                <w:szCs w:val="20"/>
              </w:rPr>
              <w:t>269,6</w:t>
            </w:r>
          </w:p>
        </w:tc>
        <w:tc>
          <w:tcPr>
            <w:tcW w:w="513" w:type="pct"/>
            <w:vAlign w:val="center"/>
          </w:tcPr>
          <w:p w14:paraId="4981F043" w14:textId="185D3C54" w:rsidR="005F7F80" w:rsidRDefault="005F7F80" w:rsidP="005F7F80">
            <w:pPr>
              <w:jc w:val="center"/>
              <w:rPr>
                <w:color w:val="000000"/>
                <w:sz w:val="20"/>
                <w:szCs w:val="20"/>
              </w:rPr>
            </w:pPr>
            <w:r>
              <w:rPr>
                <w:color w:val="000000"/>
                <w:sz w:val="20"/>
                <w:szCs w:val="20"/>
              </w:rPr>
              <w:t>269,6</w:t>
            </w:r>
          </w:p>
        </w:tc>
        <w:tc>
          <w:tcPr>
            <w:tcW w:w="511" w:type="pct"/>
            <w:vAlign w:val="center"/>
          </w:tcPr>
          <w:p w14:paraId="18EB07D2" w14:textId="6FBE172D" w:rsidR="005F7F80" w:rsidRDefault="005F7F80" w:rsidP="005F7F80">
            <w:pPr>
              <w:jc w:val="center"/>
              <w:rPr>
                <w:color w:val="000000"/>
                <w:sz w:val="20"/>
                <w:szCs w:val="20"/>
              </w:rPr>
            </w:pPr>
            <w:r>
              <w:rPr>
                <w:color w:val="000000"/>
                <w:sz w:val="20"/>
                <w:szCs w:val="20"/>
              </w:rPr>
              <w:t>269,6</w:t>
            </w:r>
          </w:p>
        </w:tc>
      </w:tr>
      <w:tr w:rsidR="005F7F80" w14:paraId="7E065191" w14:textId="77777777" w:rsidTr="00F17585">
        <w:trPr>
          <w:trHeight w:val="77"/>
        </w:trPr>
        <w:tc>
          <w:tcPr>
            <w:tcW w:w="1508" w:type="pct"/>
            <w:shd w:val="clear" w:color="auto" w:fill="auto"/>
            <w:tcMar>
              <w:left w:w="28" w:type="dxa"/>
              <w:right w:w="28" w:type="dxa"/>
            </w:tcMar>
            <w:vAlign w:val="center"/>
          </w:tcPr>
          <w:p w14:paraId="407D0D93" w14:textId="2C471C2C" w:rsidR="005F7F80" w:rsidRPr="00F230CC" w:rsidRDefault="005F7F80" w:rsidP="005F7F80">
            <w:pPr>
              <w:rPr>
                <w:color w:val="000000"/>
                <w:sz w:val="20"/>
                <w:szCs w:val="20"/>
              </w:rPr>
            </w:pPr>
            <w:r w:rsidRPr="00F230CC">
              <w:rPr>
                <w:color w:val="000000"/>
                <w:sz w:val="20"/>
                <w:szCs w:val="20"/>
              </w:rPr>
              <w:t>Охват населенных пунктов регулярным автобусным сообщением</w:t>
            </w:r>
          </w:p>
        </w:tc>
        <w:tc>
          <w:tcPr>
            <w:tcW w:w="392" w:type="pct"/>
            <w:shd w:val="clear" w:color="auto" w:fill="auto"/>
            <w:tcMar>
              <w:left w:w="28" w:type="dxa"/>
              <w:right w:w="28" w:type="dxa"/>
            </w:tcMar>
            <w:vAlign w:val="center"/>
          </w:tcPr>
          <w:p w14:paraId="187EA2F0" w14:textId="643EDDF6" w:rsidR="005F7F80" w:rsidRPr="00F230CC" w:rsidRDefault="005F7F80" w:rsidP="005F7F80">
            <w:pPr>
              <w:jc w:val="center"/>
              <w:rPr>
                <w:color w:val="000000"/>
                <w:sz w:val="20"/>
                <w:szCs w:val="20"/>
              </w:rPr>
            </w:pPr>
            <w:r w:rsidRPr="00F230CC">
              <w:rPr>
                <w:color w:val="000000"/>
                <w:sz w:val="20"/>
                <w:szCs w:val="20"/>
              </w:rPr>
              <w:t>%</w:t>
            </w:r>
          </w:p>
        </w:tc>
        <w:tc>
          <w:tcPr>
            <w:tcW w:w="539" w:type="pct"/>
            <w:vAlign w:val="center"/>
          </w:tcPr>
          <w:p w14:paraId="4D3D7F31" w14:textId="1EDD9F90" w:rsidR="005F7F80" w:rsidRDefault="005F7F80" w:rsidP="005F7F80">
            <w:pPr>
              <w:jc w:val="center"/>
              <w:rPr>
                <w:color w:val="000000"/>
                <w:sz w:val="20"/>
                <w:szCs w:val="20"/>
              </w:rPr>
            </w:pPr>
            <w:r>
              <w:rPr>
                <w:color w:val="000000"/>
                <w:sz w:val="20"/>
                <w:szCs w:val="20"/>
              </w:rPr>
              <w:t>73</w:t>
            </w:r>
          </w:p>
        </w:tc>
        <w:tc>
          <w:tcPr>
            <w:tcW w:w="512" w:type="pct"/>
            <w:shd w:val="clear" w:color="auto" w:fill="auto"/>
            <w:tcMar>
              <w:left w:w="28" w:type="dxa"/>
              <w:right w:w="28" w:type="dxa"/>
            </w:tcMar>
            <w:vAlign w:val="center"/>
          </w:tcPr>
          <w:p w14:paraId="4B4568DF" w14:textId="25D8C66C" w:rsidR="005F7F80" w:rsidRDefault="005F7F80" w:rsidP="005F7F80">
            <w:pPr>
              <w:jc w:val="center"/>
              <w:rPr>
                <w:color w:val="000000"/>
                <w:sz w:val="20"/>
                <w:szCs w:val="20"/>
              </w:rPr>
            </w:pPr>
            <w:r>
              <w:rPr>
                <w:color w:val="000000"/>
                <w:sz w:val="20"/>
                <w:szCs w:val="20"/>
              </w:rPr>
              <w:t>80</w:t>
            </w:r>
          </w:p>
        </w:tc>
        <w:tc>
          <w:tcPr>
            <w:tcW w:w="513" w:type="pct"/>
            <w:vAlign w:val="center"/>
          </w:tcPr>
          <w:p w14:paraId="40D50655" w14:textId="0840EC70" w:rsidR="005F7F80" w:rsidRDefault="005F7F80" w:rsidP="005F7F80">
            <w:pPr>
              <w:jc w:val="center"/>
              <w:rPr>
                <w:color w:val="000000"/>
                <w:sz w:val="20"/>
                <w:szCs w:val="20"/>
              </w:rPr>
            </w:pPr>
            <w:r>
              <w:rPr>
                <w:color w:val="000000"/>
                <w:sz w:val="20"/>
                <w:szCs w:val="20"/>
              </w:rPr>
              <w:t>100</w:t>
            </w:r>
          </w:p>
        </w:tc>
        <w:tc>
          <w:tcPr>
            <w:tcW w:w="512" w:type="pct"/>
            <w:vAlign w:val="center"/>
          </w:tcPr>
          <w:p w14:paraId="4760C41E" w14:textId="3DBB37F0" w:rsidR="005F7F80" w:rsidRDefault="005F7F80" w:rsidP="005F7F80">
            <w:pPr>
              <w:jc w:val="center"/>
              <w:rPr>
                <w:color w:val="000000"/>
                <w:sz w:val="20"/>
                <w:szCs w:val="20"/>
              </w:rPr>
            </w:pPr>
            <w:r>
              <w:rPr>
                <w:color w:val="000000"/>
                <w:sz w:val="20"/>
                <w:szCs w:val="20"/>
              </w:rPr>
              <w:t>100</w:t>
            </w:r>
          </w:p>
        </w:tc>
        <w:tc>
          <w:tcPr>
            <w:tcW w:w="513" w:type="pct"/>
            <w:vAlign w:val="center"/>
          </w:tcPr>
          <w:p w14:paraId="6650998C" w14:textId="525DD551" w:rsidR="005F7F80" w:rsidRDefault="005F7F80" w:rsidP="005F7F80">
            <w:pPr>
              <w:jc w:val="center"/>
              <w:rPr>
                <w:color w:val="000000"/>
                <w:sz w:val="20"/>
                <w:szCs w:val="20"/>
              </w:rPr>
            </w:pPr>
            <w:r>
              <w:rPr>
                <w:color w:val="000000"/>
                <w:sz w:val="20"/>
                <w:szCs w:val="20"/>
              </w:rPr>
              <w:t>100</w:t>
            </w:r>
          </w:p>
        </w:tc>
        <w:tc>
          <w:tcPr>
            <w:tcW w:w="511" w:type="pct"/>
            <w:vAlign w:val="center"/>
          </w:tcPr>
          <w:p w14:paraId="3D1F8A38" w14:textId="74CD6A2D" w:rsidR="005F7F80" w:rsidRDefault="005F7F80" w:rsidP="005F7F80">
            <w:pPr>
              <w:jc w:val="center"/>
              <w:rPr>
                <w:color w:val="000000"/>
                <w:sz w:val="20"/>
                <w:szCs w:val="20"/>
              </w:rPr>
            </w:pPr>
            <w:r>
              <w:rPr>
                <w:color w:val="000000"/>
                <w:sz w:val="20"/>
                <w:szCs w:val="20"/>
              </w:rPr>
              <w:t>100</w:t>
            </w:r>
          </w:p>
        </w:tc>
      </w:tr>
      <w:tr w:rsidR="005F7F80" w14:paraId="597A6373" w14:textId="77777777" w:rsidTr="00F17585">
        <w:trPr>
          <w:trHeight w:val="77"/>
        </w:trPr>
        <w:tc>
          <w:tcPr>
            <w:tcW w:w="1508" w:type="pct"/>
            <w:shd w:val="clear" w:color="auto" w:fill="auto"/>
            <w:tcMar>
              <w:left w:w="28" w:type="dxa"/>
              <w:right w:w="28" w:type="dxa"/>
            </w:tcMar>
            <w:vAlign w:val="center"/>
          </w:tcPr>
          <w:p w14:paraId="24CA8FF7" w14:textId="73D9FBBA" w:rsidR="005F7F80" w:rsidRPr="00F230CC" w:rsidRDefault="005F7F80" w:rsidP="005F7F80">
            <w:pPr>
              <w:rPr>
                <w:color w:val="000000"/>
                <w:sz w:val="20"/>
                <w:szCs w:val="20"/>
              </w:rPr>
            </w:pPr>
            <w:r w:rsidRPr="00F230CC">
              <w:rPr>
                <w:color w:val="000000"/>
                <w:sz w:val="20"/>
                <w:szCs w:val="20"/>
              </w:rPr>
              <w:t>Количество перевезенных пассажиров</w:t>
            </w:r>
          </w:p>
        </w:tc>
        <w:tc>
          <w:tcPr>
            <w:tcW w:w="392" w:type="pct"/>
            <w:shd w:val="clear" w:color="auto" w:fill="auto"/>
            <w:tcMar>
              <w:left w:w="28" w:type="dxa"/>
              <w:right w:w="28" w:type="dxa"/>
            </w:tcMar>
            <w:vAlign w:val="center"/>
          </w:tcPr>
          <w:p w14:paraId="0A01C8C8" w14:textId="0C9AFCF1" w:rsidR="005F7F80" w:rsidRPr="00F230CC" w:rsidRDefault="005F7F80" w:rsidP="005F7F80">
            <w:pPr>
              <w:jc w:val="center"/>
              <w:rPr>
                <w:color w:val="000000"/>
                <w:sz w:val="20"/>
                <w:szCs w:val="20"/>
              </w:rPr>
            </w:pPr>
            <w:r w:rsidRPr="00F230CC">
              <w:rPr>
                <w:color w:val="000000"/>
                <w:sz w:val="20"/>
                <w:szCs w:val="20"/>
              </w:rPr>
              <w:t>чел.</w:t>
            </w:r>
          </w:p>
        </w:tc>
        <w:tc>
          <w:tcPr>
            <w:tcW w:w="539" w:type="pct"/>
            <w:vAlign w:val="center"/>
          </w:tcPr>
          <w:p w14:paraId="0180502A" w14:textId="30E67275" w:rsidR="005F7F80" w:rsidRDefault="005F7F80" w:rsidP="005F7F80">
            <w:pPr>
              <w:jc w:val="center"/>
              <w:rPr>
                <w:color w:val="000000"/>
                <w:sz w:val="20"/>
                <w:szCs w:val="20"/>
              </w:rPr>
            </w:pPr>
            <w:r>
              <w:rPr>
                <w:color w:val="000000"/>
                <w:sz w:val="20"/>
                <w:szCs w:val="20"/>
              </w:rPr>
              <w:t>3027</w:t>
            </w:r>
          </w:p>
        </w:tc>
        <w:tc>
          <w:tcPr>
            <w:tcW w:w="512" w:type="pct"/>
            <w:shd w:val="clear" w:color="auto" w:fill="auto"/>
            <w:tcMar>
              <w:left w:w="28" w:type="dxa"/>
              <w:right w:w="28" w:type="dxa"/>
            </w:tcMar>
            <w:vAlign w:val="center"/>
          </w:tcPr>
          <w:p w14:paraId="329014E1" w14:textId="13C1C23B" w:rsidR="005F7F80" w:rsidRDefault="005F7F80" w:rsidP="005F7F80">
            <w:pPr>
              <w:jc w:val="center"/>
              <w:rPr>
                <w:color w:val="000000"/>
                <w:sz w:val="20"/>
                <w:szCs w:val="20"/>
              </w:rPr>
            </w:pPr>
            <w:r>
              <w:rPr>
                <w:color w:val="000000"/>
                <w:sz w:val="20"/>
                <w:szCs w:val="20"/>
              </w:rPr>
              <w:t>3500</w:t>
            </w:r>
          </w:p>
        </w:tc>
        <w:tc>
          <w:tcPr>
            <w:tcW w:w="513" w:type="pct"/>
            <w:vAlign w:val="center"/>
          </w:tcPr>
          <w:p w14:paraId="5C7DC95D" w14:textId="0B450F1A" w:rsidR="005F7F80" w:rsidRDefault="005F7F80" w:rsidP="005F7F80">
            <w:pPr>
              <w:jc w:val="center"/>
              <w:rPr>
                <w:color w:val="000000"/>
                <w:sz w:val="20"/>
                <w:szCs w:val="20"/>
              </w:rPr>
            </w:pPr>
            <w:r>
              <w:rPr>
                <w:color w:val="000000"/>
                <w:sz w:val="20"/>
                <w:szCs w:val="20"/>
              </w:rPr>
              <w:t>4200</w:t>
            </w:r>
          </w:p>
        </w:tc>
        <w:tc>
          <w:tcPr>
            <w:tcW w:w="512" w:type="pct"/>
            <w:vAlign w:val="center"/>
          </w:tcPr>
          <w:p w14:paraId="60A2E104" w14:textId="73611EBA" w:rsidR="005F7F80" w:rsidRDefault="005F7F80" w:rsidP="005F7F80">
            <w:pPr>
              <w:jc w:val="center"/>
              <w:rPr>
                <w:color w:val="000000"/>
                <w:sz w:val="20"/>
                <w:szCs w:val="20"/>
              </w:rPr>
            </w:pPr>
            <w:r>
              <w:rPr>
                <w:color w:val="000000"/>
                <w:sz w:val="20"/>
                <w:szCs w:val="20"/>
              </w:rPr>
              <w:t>4200</w:t>
            </w:r>
          </w:p>
        </w:tc>
        <w:tc>
          <w:tcPr>
            <w:tcW w:w="513" w:type="pct"/>
            <w:vAlign w:val="center"/>
          </w:tcPr>
          <w:p w14:paraId="639F5215" w14:textId="6FE4ADF1" w:rsidR="005F7F80" w:rsidRDefault="005F7F80" w:rsidP="005F7F80">
            <w:pPr>
              <w:jc w:val="center"/>
              <w:rPr>
                <w:color w:val="000000"/>
                <w:sz w:val="20"/>
                <w:szCs w:val="20"/>
              </w:rPr>
            </w:pPr>
            <w:r>
              <w:rPr>
                <w:color w:val="000000"/>
                <w:sz w:val="20"/>
                <w:szCs w:val="20"/>
              </w:rPr>
              <w:t>4200</w:t>
            </w:r>
          </w:p>
        </w:tc>
        <w:tc>
          <w:tcPr>
            <w:tcW w:w="511" w:type="pct"/>
            <w:vAlign w:val="center"/>
          </w:tcPr>
          <w:p w14:paraId="721CE497" w14:textId="32F1F7CE" w:rsidR="005F7F80" w:rsidRDefault="005F7F80" w:rsidP="005F7F80">
            <w:pPr>
              <w:jc w:val="center"/>
              <w:rPr>
                <w:color w:val="000000"/>
                <w:sz w:val="20"/>
                <w:szCs w:val="20"/>
              </w:rPr>
            </w:pPr>
            <w:r>
              <w:rPr>
                <w:color w:val="000000"/>
                <w:sz w:val="20"/>
                <w:szCs w:val="20"/>
              </w:rPr>
              <w:t>4200</w:t>
            </w:r>
          </w:p>
        </w:tc>
      </w:tr>
    </w:tbl>
    <w:p w14:paraId="0389C30A" w14:textId="77777777" w:rsidR="0007348E" w:rsidRDefault="0007348E" w:rsidP="0007348E">
      <w:pPr>
        <w:ind w:firstLine="709"/>
        <w:jc w:val="both"/>
        <w:rPr>
          <w:lang w:eastAsia="en-US"/>
        </w:rPr>
      </w:pPr>
    </w:p>
    <w:p w14:paraId="39B530F9" w14:textId="7D8F8741" w:rsidR="0010187C" w:rsidRDefault="0010187C" w:rsidP="0010187C">
      <w:pPr>
        <w:ind w:firstLine="709"/>
        <w:jc w:val="both"/>
        <w:rPr>
          <w:lang w:eastAsia="en-US"/>
        </w:rPr>
      </w:pPr>
      <w:r>
        <w:rPr>
          <w:lang w:eastAsia="en-US"/>
        </w:rPr>
        <w:t>Деятельность ж/д, воздушного и водного транспорта на территории муниципального округа не осуществляется и на перспективу не планируется.</w:t>
      </w:r>
    </w:p>
    <w:p w14:paraId="570C1040" w14:textId="44097408" w:rsidR="0007348E" w:rsidRDefault="00220237" w:rsidP="0007348E">
      <w:pPr>
        <w:ind w:firstLine="709"/>
        <w:jc w:val="both"/>
      </w:pPr>
      <w:r>
        <w:rPr>
          <w:lang w:eastAsia="en-US"/>
        </w:rPr>
        <w:t xml:space="preserve"> </w:t>
      </w:r>
    </w:p>
    <w:p w14:paraId="04D85B3E" w14:textId="777AA3B6" w:rsidR="0007348E" w:rsidRDefault="0007348E" w:rsidP="0007348E">
      <w:pPr>
        <w:jc w:val="right"/>
      </w:pPr>
      <w:r>
        <w:t>Таблица 2.</w:t>
      </w:r>
      <w:r w:rsidR="00306CA9">
        <w:t>4</w:t>
      </w:r>
    </w:p>
    <w:p w14:paraId="7B3113E4" w14:textId="72737DD4" w:rsidR="0007348E" w:rsidRDefault="0007348E" w:rsidP="0007348E">
      <w:pPr>
        <w:jc w:val="center"/>
        <w:rPr>
          <w:u w:val="single"/>
        </w:rPr>
      </w:pPr>
      <w:r>
        <w:rPr>
          <w:u w:val="single"/>
        </w:rPr>
        <w:t>Показатели перевозок ж/д транспортом до 203</w:t>
      </w:r>
      <w:r w:rsidR="00124CF6">
        <w:rPr>
          <w:u w:val="single"/>
        </w:rPr>
        <w:t>3</w:t>
      </w:r>
      <w:r>
        <w:rPr>
          <w:u w:val="single"/>
        </w:rPr>
        <w:t xml:space="preserve"> года</w:t>
      </w:r>
    </w:p>
    <w:tbl>
      <w:tblPr>
        <w:tblW w:w="9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850"/>
        <w:gridCol w:w="993"/>
        <w:gridCol w:w="850"/>
        <w:gridCol w:w="850"/>
        <w:gridCol w:w="851"/>
        <w:gridCol w:w="959"/>
        <w:gridCol w:w="851"/>
        <w:gridCol w:w="13"/>
      </w:tblGrid>
      <w:tr w:rsidR="00347250" w14:paraId="2C4C5D58" w14:textId="77777777" w:rsidTr="00037196">
        <w:trPr>
          <w:trHeight w:val="77"/>
        </w:trPr>
        <w:tc>
          <w:tcPr>
            <w:tcW w:w="3289" w:type="dxa"/>
            <w:vMerge w:val="restart"/>
            <w:shd w:val="clear" w:color="auto" w:fill="auto"/>
            <w:tcMar>
              <w:left w:w="28" w:type="dxa"/>
              <w:right w:w="28" w:type="dxa"/>
            </w:tcMar>
            <w:vAlign w:val="center"/>
            <w:hideMark/>
          </w:tcPr>
          <w:p w14:paraId="178A59FD" w14:textId="77777777" w:rsidR="00347250" w:rsidRPr="0007137D" w:rsidRDefault="00347250" w:rsidP="00E4710B">
            <w:pPr>
              <w:keepNext/>
              <w:jc w:val="center"/>
              <w:rPr>
                <w:b/>
                <w:color w:val="000000"/>
                <w:sz w:val="20"/>
                <w:szCs w:val="20"/>
              </w:rPr>
            </w:pPr>
            <w:r w:rsidRPr="0007137D">
              <w:rPr>
                <w:b/>
                <w:color w:val="000000"/>
                <w:sz w:val="20"/>
                <w:szCs w:val="20"/>
              </w:rPr>
              <w:t>Показатели</w:t>
            </w:r>
          </w:p>
        </w:tc>
        <w:tc>
          <w:tcPr>
            <w:tcW w:w="850" w:type="dxa"/>
            <w:vMerge w:val="restart"/>
            <w:shd w:val="clear" w:color="auto" w:fill="auto"/>
            <w:tcMar>
              <w:left w:w="28" w:type="dxa"/>
              <w:right w:w="28" w:type="dxa"/>
            </w:tcMar>
            <w:vAlign w:val="center"/>
            <w:hideMark/>
          </w:tcPr>
          <w:p w14:paraId="31AAFD67" w14:textId="77777777" w:rsidR="00347250" w:rsidRPr="0007137D" w:rsidRDefault="00347250" w:rsidP="00E4710B">
            <w:pPr>
              <w:keepNext/>
              <w:jc w:val="center"/>
              <w:rPr>
                <w:b/>
                <w:color w:val="000000"/>
                <w:sz w:val="20"/>
                <w:szCs w:val="20"/>
              </w:rPr>
            </w:pPr>
            <w:r w:rsidRPr="0007137D">
              <w:rPr>
                <w:b/>
                <w:color w:val="000000"/>
                <w:sz w:val="20"/>
                <w:szCs w:val="20"/>
              </w:rPr>
              <w:t>Ед. изм.</w:t>
            </w:r>
          </w:p>
        </w:tc>
        <w:tc>
          <w:tcPr>
            <w:tcW w:w="993" w:type="dxa"/>
            <w:shd w:val="clear" w:color="auto" w:fill="auto"/>
            <w:tcMar>
              <w:left w:w="28" w:type="dxa"/>
              <w:right w:w="28" w:type="dxa"/>
            </w:tcMar>
            <w:vAlign w:val="center"/>
          </w:tcPr>
          <w:p w14:paraId="07C81EA1" w14:textId="77777777" w:rsidR="00347250" w:rsidRPr="0007137D" w:rsidRDefault="00347250" w:rsidP="00E4710B">
            <w:pPr>
              <w:keepNext/>
              <w:jc w:val="center"/>
              <w:rPr>
                <w:b/>
                <w:color w:val="000000"/>
                <w:sz w:val="20"/>
                <w:szCs w:val="20"/>
              </w:rPr>
            </w:pPr>
            <w:r>
              <w:rPr>
                <w:b/>
                <w:color w:val="000000"/>
                <w:sz w:val="20"/>
                <w:szCs w:val="20"/>
              </w:rPr>
              <w:t>Факт</w:t>
            </w:r>
          </w:p>
        </w:tc>
        <w:tc>
          <w:tcPr>
            <w:tcW w:w="4374" w:type="dxa"/>
            <w:gridSpan w:val="6"/>
            <w:shd w:val="clear" w:color="auto" w:fill="auto"/>
            <w:tcMar>
              <w:left w:w="28" w:type="dxa"/>
              <w:right w:w="28" w:type="dxa"/>
            </w:tcMar>
            <w:vAlign w:val="center"/>
          </w:tcPr>
          <w:p w14:paraId="234BC189" w14:textId="77777777" w:rsidR="00347250" w:rsidRDefault="00347250" w:rsidP="00E4710B">
            <w:pPr>
              <w:keepNext/>
              <w:jc w:val="center"/>
              <w:rPr>
                <w:b/>
                <w:color w:val="000000"/>
                <w:sz w:val="20"/>
                <w:szCs w:val="20"/>
              </w:rPr>
            </w:pPr>
            <w:r>
              <w:rPr>
                <w:b/>
                <w:color w:val="000000"/>
                <w:sz w:val="20"/>
                <w:szCs w:val="20"/>
              </w:rPr>
              <w:t>Прогноз</w:t>
            </w:r>
          </w:p>
        </w:tc>
      </w:tr>
      <w:tr w:rsidR="00037196" w:rsidRPr="0007137D" w14:paraId="2B2223C4" w14:textId="77777777" w:rsidTr="00037196">
        <w:trPr>
          <w:gridAfter w:val="1"/>
          <w:wAfter w:w="13" w:type="dxa"/>
          <w:trHeight w:val="23"/>
        </w:trPr>
        <w:tc>
          <w:tcPr>
            <w:tcW w:w="3289" w:type="dxa"/>
            <w:vMerge/>
            <w:shd w:val="clear" w:color="auto" w:fill="auto"/>
            <w:tcMar>
              <w:left w:w="28" w:type="dxa"/>
              <w:right w:w="28" w:type="dxa"/>
            </w:tcMar>
            <w:vAlign w:val="center"/>
          </w:tcPr>
          <w:p w14:paraId="08A5B1C5" w14:textId="77777777" w:rsidR="00037196" w:rsidRPr="0007137D" w:rsidRDefault="00037196" w:rsidP="00037196">
            <w:pPr>
              <w:jc w:val="center"/>
              <w:rPr>
                <w:b/>
                <w:color w:val="000000"/>
                <w:sz w:val="20"/>
                <w:szCs w:val="20"/>
              </w:rPr>
            </w:pPr>
          </w:p>
        </w:tc>
        <w:tc>
          <w:tcPr>
            <w:tcW w:w="850" w:type="dxa"/>
            <w:vMerge/>
            <w:shd w:val="clear" w:color="auto" w:fill="auto"/>
            <w:tcMar>
              <w:left w:w="28" w:type="dxa"/>
              <w:right w:w="28" w:type="dxa"/>
            </w:tcMar>
            <w:vAlign w:val="center"/>
          </w:tcPr>
          <w:p w14:paraId="57A179E7" w14:textId="77777777" w:rsidR="00037196" w:rsidRPr="0007137D" w:rsidRDefault="00037196" w:rsidP="00037196">
            <w:pPr>
              <w:rPr>
                <w:b/>
                <w:color w:val="000000"/>
                <w:sz w:val="20"/>
                <w:szCs w:val="20"/>
              </w:rPr>
            </w:pPr>
          </w:p>
        </w:tc>
        <w:tc>
          <w:tcPr>
            <w:tcW w:w="993" w:type="dxa"/>
            <w:shd w:val="clear" w:color="auto" w:fill="auto"/>
            <w:tcMar>
              <w:left w:w="28" w:type="dxa"/>
              <w:right w:w="28" w:type="dxa"/>
            </w:tcMar>
            <w:vAlign w:val="center"/>
          </w:tcPr>
          <w:p w14:paraId="68CE7A9E" w14:textId="776E9FF5" w:rsidR="00037196" w:rsidRPr="0007137D" w:rsidRDefault="00037196" w:rsidP="00037196">
            <w:pPr>
              <w:jc w:val="center"/>
              <w:rPr>
                <w:b/>
                <w:color w:val="000000"/>
                <w:sz w:val="20"/>
                <w:szCs w:val="20"/>
              </w:rPr>
            </w:pPr>
            <w:r>
              <w:rPr>
                <w:b/>
                <w:color w:val="000000"/>
                <w:sz w:val="20"/>
                <w:szCs w:val="20"/>
              </w:rPr>
              <w:t>2023 год</w:t>
            </w:r>
          </w:p>
        </w:tc>
        <w:tc>
          <w:tcPr>
            <w:tcW w:w="850" w:type="dxa"/>
            <w:shd w:val="clear" w:color="auto" w:fill="auto"/>
            <w:tcMar>
              <w:left w:w="28" w:type="dxa"/>
              <w:right w:w="28" w:type="dxa"/>
            </w:tcMar>
            <w:vAlign w:val="center"/>
          </w:tcPr>
          <w:p w14:paraId="5442E839" w14:textId="6E1665D0" w:rsidR="00037196" w:rsidRPr="0007137D" w:rsidRDefault="00037196" w:rsidP="00037196">
            <w:pPr>
              <w:jc w:val="center"/>
              <w:rPr>
                <w:b/>
                <w:color w:val="000000"/>
                <w:sz w:val="18"/>
                <w:szCs w:val="18"/>
              </w:rPr>
            </w:pPr>
            <w:r>
              <w:rPr>
                <w:b/>
                <w:color w:val="000000"/>
                <w:sz w:val="20"/>
                <w:szCs w:val="20"/>
              </w:rPr>
              <w:t>2024 год</w:t>
            </w:r>
          </w:p>
        </w:tc>
        <w:tc>
          <w:tcPr>
            <w:tcW w:w="850" w:type="dxa"/>
            <w:shd w:val="clear" w:color="auto" w:fill="auto"/>
            <w:tcMar>
              <w:left w:w="28" w:type="dxa"/>
              <w:right w:w="28" w:type="dxa"/>
            </w:tcMar>
            <w:vAlign w:val="center"/>
          </w:tcPr>
          <w:p w14:paraId="25D3B0F8" w14:textId="56C4B62A" w:rsidR="00037196" w:rsidRPr="0007137D" w:rsidRDefault="00037196" w:rsidP="00037196">
            <w:pPr>
              <w:jc w:val="center"/>
              <w:rPr>
                <w:b/>
                <w:color w:val="000000"/>
                <w:sz w:val="18"/>
                <w:szCs w:val="18"/>
              </w:rPr>
            </w:pPr>
            <w:r>
              <w:rPr>
                <w:b/>
                <w:color w:val="000000"/>
                <w:sz w:val="20"/>
                <w:szCs w:val="20"/>
              </w:rPr>
              <w:t>2025 год</w:t>
            </w:r>
          </w:p>
        </w:tc>
        <w:tc>
          <w:tcPr>
            <w:tcW w:w="851" w:type="dxa"/>
            <w:shd w:val="clear" w:color="auto" w:fill="auto"/>
            <w:tcMar>
              <w:left w:w="28" w:type="dxa"/>
              <w:right w:w="28" w:type="dxa"/>
            </w:tcMar>
            <w:vAlign w:val="center"/>
          </w:tcPr>
          <w:p w14:paraId="4538E0E7" w14:textId="70A6C179" w:rsidR="00037196" w:rsidRPr="0007137D" w:rsidRDefault="00037196" w:rsidP="00037196">
            <w:pPr>
              <w:jc w:val="center"/>
              <w:rPr>
                <w:b/>
                <w:color w:val="000000"/>
                <w:sz w:val="18"/>
                <w:szCs w:val="18"/>
              </w:rPr>
            </w:pPr>
            <w:r>
              <w:rPr>
                <w:b/>
                <w:color w:val="000000"/>
                <w:sz w:val="20"/>
                <w:szCs w:val="20"/>
              </w:rPr>
              <w:t>2026 год</w:t>
            </w:r>
          </w:p>
        </w:tc>
        <w:tc>
          <w:tcPr>
            <w:tcW w:w="959" w:type="dxa"/>
            <w:vAlign w:val="center"/>
          </w:tcPr>
          <w:p w14:paraId="3218CA59" w14:textId="1E32CF2F" w:rsidR="00037196" w:rsidRPr="0007137D" w:rsidRDefault="00037196" w:rsidP="00037196">
            <w:pPr>
              <w:jc w:val="center"/>
              <w:rPr>
                <w:b/>
                <w:color w:val="000000"/>
                <w:sz w:val="18"/>
                <w:szCs w:val="18"/>
              </w:rPr>
            </w:pPr>
            <w:r>
              <w:rPr>
                <w:b/>
                <w:sz w:val="20"/>
                <w:szCs w:val="20"/>
              </w:rPr>
              <w:t>2027 год</w:t>
            </w:r>
          </w:p>
        </w:tc>
        <w:tc>
          <w:tcPr>
            <w:tcW w:w="851" w:type="dxa"/>
            <w:vAlign w:val="center"/>
          </w:tcPr>
          <w:p w14:paraId="7C17764B" w14:textId="0CEB355A" w:rsidR="00037196" w:rsidRPr="0007137D" w:rsidRDefault="00037196" w:rsidP="00037196">
            <w:pPr>
              <w:jc w:val="center"/>
              <w:rPr>
                <w:b/>
                <w:color w:val="000000"/>
                <w:sz w:val="18"/>
                <w:szCs w:val="18"/>
              </w:rPr>
            </w:pPr>
            <w:r>
              <w:rPr>
                <w:b/>
                <w:color w:val="000000"/>
                <w:sz w:val="20"/>
                <w:szCs w:val="20"/>
              </w:rPr>
              <w:t>2028-2033</w:t>
            </w:r>
          </w:p>
        </w:tc>
      </w:tr>
      <w:tr w:rsidR="0010187C" w:rsidRPr="0007137D" w14:paraId="62B0BB19" w14:textId="77777777" w:rsidTr="00585484">
        <w:trPr>
          <w:gridAfter w:val="1"/>
          <w:wAfter w:w="13" w:type="dxa"/>
          <w:trHeight w:val="70"/>
        </w:trPr>
        <w:tc>
          <w:tcPr>
            <w:tcW w:w="3289" w:type="dxa"/>
            <w:shd w:val="clear" w:color="auto" w:fill="auto"/>
            <w:tcMar>
              <w:left w:w="28" w:type="dxa"/>
              <w:right w:w="28" w:type="dxa"/>
            </w:tcMar>
            <w:vAlign w:val="center"/>
          </w:tcPr>
          <w:p w14:paraId="57C2EE3E" w14:textId="032C1776" w:rsidR="0010187C" w:rsidRPr="009B3024" w:rsidRDefault="0010187C" w:rsidP="0052297B">
            <w:pPr>
              <w:rPr>
                <w:sz w:val="20"/>
                <w:szCs w:val="20"/>
              </w:rPr>
            </w:pPr>
            <w:r w:rsidRPr="00F230CC">
              <w:rPr>
                <w:color w:val="000000"/>
                <w:sz w:val="20"/>
                <w:szCs w:val="20"/>
              </w:rPr>
              <w:t>Количество маршрутов</w:t>
            </w:r>
          </w:p>
        </w:tc>
        <w:tc>
          <w:tcPr>
            <w:tcW w:w="850" w:type="dxa"/>
            <w:shd w:val="clear" w:color="auto" w:fill="auto"/>
            <w:tcMar>
              <w:left w:w="28" w:type="dxa"/>
              <w:right w:w="28" w:type="dxa"/>
            </w:tcMar>
            <w:vAlign w:val="center"/>
          </w:tcPr>
          <w:p w14:paraId="6C3AAAC5" w14:textId="18799387" w:rsidR="0010187C" w:rsidRPr="009B3024" w:rsidRDefault="0010187C" w:rsidP="00037196">
            <w:pPr>
              <w:jc w:val="center"/>
              <w:rPr>
                <w:sz w:val="20"/>
                <w:szCs w:val="20"/>
              </w:rPr>
            </w:pPr>
            <w:r w:rsidRPr="00F230CC">
              <w:rPr>
                <w:color w:val="000000"/>
                <w:sz w:val="20"/>
                <w:szCs w:val="20"/>
              </w:rPr>
              <w:t>ед.</w:t>
            </w:r>
          </w:p>
        </w:tc>
        <w:tc>
          <w:tcPr>
            <w:tcW w:w="5354" w:type="dxa"/>
            <w:gridSpan w:val="6"/>
            <w:shd w:val="clear" w:color="auto" w:fill="auto"/>
            <w:tcMar>
              <w:left w:w="28" w:type="dxa"/>
              <w:right w:w="28" w:type="dxa"/>
            </w:tcMar>
            <w:vAlign w:val="center"/>
          </w:tcPr>
          <w:p w14:paraId="7AA9E485" w14:textId="2F4740D9" w:rsidR="0010187C" w:rsidRPr="0007137D" w:rsidRDefault="0010187C" w:rsidP="0052297B">
            <w:pPr>
              <w:jc w:val="center"/>
              <w:rPr>
                <w:color w:val="000000"/>
                <w:sz w:val="20"/>
                <w:szCs w:val="20"/>
              </w:rPr>
            </w:pPr>
            <w:r w:rsidRPr="0010187C">
              <w:rPr>
                <w:sz w:val="20"/>
                <w:lang w:eastAsia="en-US"/>
              </w:rPr>
              <w:t xml:space="preserve">На территории округа регулярная деятельность </w:t>
            </w:r>
            <w:r>
              <w:rPr>
                <w:sz w:val="20"/>
                <w:lang w:eastAsia="en-US"/>
              </w:rPr>
              <w:t>ж/д</w:t>
            </w:r>
            <w:r w:rsidRPr="0010187C">
              <w:rPr>
                <w:sz w:val="20"/>
                <w:lang w:eastAsia="en-US"/>
              </w:rPr>
              <w:t xml:space="preserve"> транспорта не осуществляется</w:t>
            </w:r>
          </w:p>
        </w:tc>
      </w:tr>
    </w:tbl>
    <w:p w14:paraId="4C58F718" w14:textId="77777777" w:rsidR="0007348E" w:rsidRDefault="0007348E" w:rsidP="0007348E">
      <w:pPr>
        <w:ind w:firstLine="709"/>
        <w:jc w:val="both"/>
        <w:rPr>
          <w:lang w:eastAsia="en-US"/>
        </w:rPr>
      </w:pPr>
    </w:p>
    <w:p w14:paraId="4A1A1A2C" w14:textId="66588BA5" w:rsidR="0007348E" w:rsidRDefault="0007348E" w:rsidP="0007348E">
      <w:pPr>
        <w:jc w:val="right"/>
      </w:pPr>
      <w:r>
        <w:t>Таблица 2.</w:t>
      </w:r>
      <w:r w:rsidR="00306CA9">
        <w:t>5</w:t>
      </w:r>
    </w:p>
    <w:p w14:paraId="666AEE76" w14:textId="00D24003" w:rsidR="0007348E" w:rsidRDefault="0007348E" w:rsidP="0007348E">
      <w:pPr>
        <w:jc w:val="center"/>
        <w:rPr>
          <w:u w:val="single"/>
        </w:rPr>
      </w:pPr>
      <w:r>
        <w:rPr>
          <w:u w:val="single"/>
        </w:rPr>
        <w:t>Показатели перевозок воздушным транспортом до 203</w:t>
      </w:r>
      <w:r w:rsidR="00124CF6">
        <w:rPr>
          <w:u w:val="single"/>
        </w:rPr>
        <w:t>3</w:t>
      </w:r>
      <w:r>
        <w:rPr>
          <w:u w:val="single"/>
        </w:rPr>
        <w:t xml:space="preserve"> года</w:t>
      </w:r>
    </w:p>
    <w:tbl>
      <w:tblPr>
        <w:tblW w:w="4854"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981"/>
        <w:gridCol w:w="981"/>
        <w:gridCol w:w="981"/>
        <w:gridCol w:w="981"/>
        <w:gridCol w:w="981"/>
        <w:gridCol w:w="981"/>
        <w:gridCol w:w="976"/>
      </w:tblGrid>
      <w:tr w:rsidR="00E6418F" w14:paraId="3F9DCC06" w14:textId="3586C976" w:rsidTr="00632DEC">
        <w:trPr>
          <w:trHeight w:val="20"/>
          <w:tblHeader/>
        </w:trPr>
        <w:tc>
          <w:tcPr>
            <w:tcW w:w="1307" w:type="pct"/>
            <w:vAlign w:val="center"/>
            <w:hideMark/>
          </w:tcPr>
          <w:p w14:paraId="2F4B14F6" w14:textId="77777777" w:rsidR="00E6418F" w:rsidRDefault="00E6418F" w:rsidP="00E6418F">
            <w:pPr>
              <w:pStyle w:val="ab"/>
              <w:rPr>
                <w:rFonts w:ascii="Times New Roman" w:hAnsi="Times New Roman"/>
                <w:b/>
                <w:lang w:eastAsia="en-US"/>
              </w:rPr>
            </w:pPr>
            <w:proofErr w:type="spellStart"/>
            <w:r>
              <w:rPr>
                <w:rFonts w:ascii="Times New Roman" w:hAnsi="Times New Roman"/>
                <w:b/>
                <w:lang w:eastAsia="en-US"/>
              </w:rPr>
              <w:t>Наименование</w:t>
            </w:r>
            <w:proofErr w:type="spellEnd"/>
            <w:r>
              <w:rPr>
                <w:rFonts w:ascii="Times New Roman" w:hAnsi="Times New Roman"/>
                <w:b/>
                <w:lang w:eastAsia="en-US"/>
              </w:rPr>
              <w:t xml:space="preserve"> </w:t>
            </w:r>
            <w:proofErr w:type="spellStart"/>
            <w:r>
              <w:rPr>
                <w:rFonts w:ascii="Times New Roman" w:hAnsi="Times New Roman"/>
                <w:b/>
                <w:lang w:eastAsia="en-US"/>
              </w:rPr>
              <w:t>показателя</w:t>
            </w:r>
            <w:proofErr w:type="spellEnd"/>
          </w:p>
        </w:tc>
        <w:tc>
          <w:tcPr>
            <w:tcW w:w="528" w:type="pct"/>
            <w:vAlign w:val="center"/>
            <w:hideMark/>
          </w:tcPr>
          <w:p w14:paraId="6E6FF103" w14:textId="77777777" w:rsidR="00E6418F" w:rsidRDefault="00E6418F" w:rsidP="00E6418F">
            <w:pPr>
              <w:pStyle w:val="ab"/>
              <w:rPr>
                <w:rFonts w:ascii="Times New Roman" w:hAnsi="Times New Roman"/>
                <w:b/>
                <w:lang w:eastAsia="en-US"/>
              </w:rPr>
            </w:pPr>
            <w:proofErr w:type="spellStart"/>
            <w:r>
              <w:rPr>
                <w:rFonts w:ascii="Times New Roman" w:hAnsi="Times New Roman"/>
                <w:b/>
                <w:lang w:eastAsia="en-US"/>
              </w:rPr>
              <w:t>Ед</w:t>
            </w:r>
            <w:proofErr w:type="spellEnd"/>
            <w:r>
              <w:rPr>
                <w:rFonts w:ascii="Times New Roman" w:hAnsi="Times New Roman"/>
                <w:b/>
                <w:lang w:eastAsia="en-US"/>
              </w:rPr>
              <w:t xml:space="preserve">. </w:t>
            </w:r>
            <w:proofErr w:type="spellStart"/>
            <w:r>
              <w:rPr>
                <w:rFonts w:ascii="Times New Roman" w:hAnsi="Times New Roman"/>
                <w:b/>
                <w:lang w:eastAsia="en-US"/>
              </w:rPr>
              <w:t>изм</w:t>
            </w:r>
            <w:proofErr w:type="spellEnd"/>
            <w:r>
              <w:rPr>
                <w:rFonts w:ascii="Times New Roman" w:hAnsi="Times New Roman"/>
                <w:b/>
                <w:lang w:eastAsia="en-US"/>
              </w:rPr>
              <w:t>.</w:t>
            </w:r>
          </w:p>
        </w:tc>
        <w:tc>
          <w:tcPr>
            <w:tcW w:w="528" w:type="pct"/>
            <w:vAlign w:val="center"/>
          </w:tcPr>
          <w:p w14:paraId="43D24B4D" w14:textId="6D34FB7C" w:rsidR="00E6418F" w:rsidRDefault="00E6418F" w:rsidP="00E6418F">
            <w:pPr>
              <w:pStyle w:val="ab"/>
              <w:rPr>
                <w:rFonts w:ascii="Times New Roman" w:hAnsi="Times New Roman"/>
                <w:b/>
                <w:lang w:eastAsia="en-US"/>
              </w:rPr>
            </w:pPr>
            <w:r>
              <w:rPr>
                <w:rFonts w:ascii="Times New Roman" w:hAnsi="Times New Roman"/>
                <w:b/>
                <w:lang w:val="ru-RU"/>
              </w:rPr>
              <w:t>2023</w:t>
            </w:r>
          </w:p>
        </w:tc>
        <w:tc>
          <w:tcPr>
            <w:tcW w:w="528" w:type="pct"/>
            <w:vAlign w:val="center"/>
          </w:tcPr>
          <w:p w14:paraId="5BEE52C2" w14:textId="24A0B0D8" w:rsidR="00E6418F" w:rsidRDefault="00E6418F" w:rsidP="00E6418F">
            <w:pPr>
              <w:pStyle w:val="ab"/>
              <w:rPr>
                <w:rFonts w:ascii="Times New Roman" w:hAnsi="Times New Roman"/>
                <w:b/>
                <w:lang w:eastAsia="en-US"/>
              </w:rPr>
            </w:pPr>
            <w:r>
              <w:rPr>
                <w:rFonts w:ascii="Times New Roman" w:hAnsi="Times New Roman"/>
                <w:b/>
                <w:lang w:val="ru-RU"/>
              </w:rPr>
              <w:t>2024</w:t>
            </w:r>
          </w:p>
        </w:tc>
        <w:tc>
          <w:tcPr>
            <w:tcW w:w="528" w:type="pct"/>
            <w:vAlign w:val="center"/>
          </w:tcPr>
          <w:p w14:paraId="7CED1141" w14:textId="43AD1E6B" w:rsidR="00E6418F" w:rsidRDefault="00E6418F" w:rsidP="00E6418F">
            <w:pPr>
              <w:pStyle w:val="ab"/>
              <w:rPr>
                <w:rFonts w:ascii="Times New Roman" w:hAnsi="Times New Roman"/>
                <w:b/>
                <w:lang w:eastAsia="en-US"/>
              </w:rPr>
            </w:pPr>
            <w:r>
              <w:rPr>
                <w:rFonts w:ascii="Times New Roman" w:hAnsi="Times New Roman"/>
                <w:b/>
                <w:lang w:val="ru-RU"/>
              </w:rPr>
              <w:t>2025</w:t>
            </w:r>
          </w:p>
        </w:tc>
        <w:tc>
          <w:tcPr>
            <w:tcW w:w="528" w:type="pct"/>
            <w:vAlign w:val="center"/>
          </w:tcPr>
          <w:p w14:paraId="1A3E1A3E" w14:textId="6374C171" w:rsidR="00E6418F" w:rsidRDefault="00E6418F" w:rsidP="00E6418F">
            <w:pPr>
              <w:pStyle w:val="ab"/>
              <w:rPr>
                <w:rFonts w:ascii="Times New Roman" w:hAnsi="Times New Roman"/>
                <w:b/>
                <w:lang w:eastAsia="en-US"/>
              </w:rPr>
            </w:pPr>
            <w:r>
              <w:rPr>
                <w:rFonts w:ascii="Times New Roman" w:hAnsi="Times New Roman"/>
                <w:b/>
                <w:lang w:val="ru-RU"/>
              </w:rPr>
              <w:t>2026</w:t>
            </w:r>
          </w:p>
        </w:tc>
        <w:tc>
          <w:tcPr>
            <w:tcW w:w="528" w:type="pct"/>
            <w:vAlign w:val="center"/>
          </w:tcPr>
          <w:p w14:paraId="45B79C43" w14:textId="112DEC56" w:rsidR="00E6418F" w:rsidRDefault="00E6418F" w:rsidP="00E6418F">
            <w:pPr>
              <w:pStyle w:val="ab"/>
              <w:rPr>
                <w:rFonts w:ascii="Times New Roman" w:hAnsi="Times New Roman"/>
                <w:b/>
                <w:lang w:eastAsia="en-US"/>
              </w:rPr>
            </w:pPr>
            <w:r>
              <w:rPr>
                <w:rFonts w:ascii="Times New Roman" w:hAnsi="Times New Roman"/>
                <w:b/>
                <w:lang w:val="ru-RU"/>
              </w:rPr>
              <w:t>2027</w:t>
            </w:r>
          </w:p>
        </w:tc>
        <w:tc>
          <w:tcPr>
            <w:tcW w:w="525" w:type="pct"/>
            <w:vAlign w:val="center"/>
          </w:tcPr>
          <w:p w14:paraId="0EEB88C4" w14:textId="29D06261" w:rsidR="00E6418F" w:rsidRDefault="00E6418F" w:rsidP="00E6418F">
            <w:pPr>
              <w:pStyle w:val="ab"/>
              <w:rPr>
                <w:rFonts w:ascii="Times New Roman" w:hAnsi="Times New Roman"/>
                <w:b/>
                <w:lang w:eastAsia="en-US"/>
              </w:rPr>
            </w:pPr>
            <w:r>
              <w:rPr>
                <w:rFonts w:ascii="Times New Roman" w:hAnsi="Times New Roman"/>
                <w:b/>
                <w:lang w:val="ru-RU"/>
              </w:rPr>
              <w:t>2028- 2033</w:t>
            </w:r>
          </w:p>
        </w:tc>
      </w:tr>
      <w:tr w:rsidR="00347250" w14:paraId="007826D1" w14:textId="7CEA72F5" w:rsidTr="00347250">
        <w:trPr>
          <w:trHeight w:val="20"/>
          <w:tblHeader/>
        </w:trPr>
        <w:tc>
          <w:tcPr>
            <w:tcW w:w="1307" w:type="pct"/>
            <w:vAlign w:val="center"/>
            <w:hideMark/>
          </w:tcPr>
          <w:p w14:paraId="23A8E490" w14:textId="4DF05878" w:rsidR="00347250" w:rsidRDefault="00347250">
            <w:pPr>
              <w:pStyle w:val="ab"/>
              <w:rPr>
                <w:rFonts w:ascii="Times New Roman" w:hAnsi="Times New Roman"/>
                <w:b/>
                <w:lang w:val="ru-RU" w:eastAsia="en-US"/>
              </w:rPr>
            </w:pPr>
            <w:proofErr w:type="spellStart"/>
            <w:r>
              <w:rPr>
                <w:rFonts w:ascii="Times New Roman" w:hAnsi="Times New Roman"/>
                <w:lang w:eastAsia="en-US"/>
              </w:rPr>
              <w:t>Количество</w:t>
            </w:r>
            <w:proofErr w:type="spellEnd"/>
            <w:r>
              <w:rPr>
                <w:rFonts w:ascii="Times New Roman" w:hAnsi="Times New Roman"/>
                <w:lang w:eastAsia="en-US"/>
              </w:rPr>
              <w:t xml:space="preserve"> </w:t>
            </w:r>
            <w:proofErr w:type="spellStart"/>
            <w:r>
              <w:rPr>
                <w:rFonts w:ascii="Times New Roman" w:hAnsi="Times New Roman"/>
                <w:lang w:eastAsia="en-US"/>
              </w:rPr>
              <w:t>маршрутов</w:t>
            </w:r>
            <w:proofErr w:type="spellEnd"/>
          </w:p>
        </w:tc>
        <w:tc>
          <w:tcPr>
            <w:tcW w:w="528" w:type="pct"/>
            <w:vAlign w:val="center"/>
            <w:hideMark/>
          </w:tcPr>
          <w:p w14:paraId="21552EBF" w14:textId="77777777" w:rsidR="00347250" w:rsidRDefault="00347250">
            <w:pPr>
              <w:pStyle w:val="ab"/>
              <w:rPr>
                <w:rFonts w:ascii="Times New Roman" w:hAnsi="Times New Roman"/>
                <w:b/>
                <w:lang w:eastAsia="en-US"/>
              </w:rPr>
            </w:pPr>
            <w:proofErr w:type="spellStart"/>
            <w:r>
              <w:rPr>
                <w:rFonts w:ascii="Times New Roman" w:hAnsi="Times New Roman"/>
                <w:lang w:eastAsia="en-US"/>
              </w:rPr>
              <w:t>ед</w:t>
            </w:r>
            <w:proofErr w:type="spellEnd"/>
            <w:r>
              <w:rPr>
                <w:rFonts w:ascii="Times New Roman" w:hAnsi="Times New Roman"/>
                <w:lang w:eastAsia="en-US"/>
              </w:rPr>
              <w:t>.</w:t>
            </w:r>
          </w:p>
        </w:tc>
        <w:tc>
          <w:tcPr>
            <w:tcW w:w="3165" w:type="pct"/>
            <w:gridSpan w:val="6"/>
            <w:vMerge w:val="restart"/>
            <w:vAlign w:val="center"/>
          </w:tcPr>
          <w:p w14:paraId="49492434" w14:textId="1DF1F9B3" w:rsidR="00347250" w:rsidRPr="00E6418F" w:rsidRDefault="00347250">
            <w:pPr>
              <w:pStyle w:val="ab"/>
              <w:rPr>
                <w:rFonts w:ascii="Times New Roman" w:hAnsi="Times New Roman"/>
                <w:lang w:val="ru-RU" w:eastAsia="en-US"/>
              </w:rPr>
            </w:pPr>
            <w:r>
              <w:rPr>
                <w:rFonts w:ascii="Times New Roman" w:hAnsi="Times New Roman"/>
                <w:lang w:val="ru-RU" w:eastAsia="en-US"/>
              </w:rPr>
              <w:t xml:space="preserve">На территории </w:t>
            </w:r>
            <w:r w:rsidR="00037196">
              <w:rPr>
                <w:rFonts w:ascii="Times New Roman" w:hAnsi="Times New Roman"/>
                <w:lang w:val="ru-RU" w:eastAsia="en-US"/>
              </w:rPr>
              <w:t>округа</w:t>
            </w:r>
            <w:r w:rsidRPr="008E768C">
              <w:rPr>
                <w:rFonts w:ascii="Times New Roman" w:hAnsi="Times New Roman"/>
                <w:lang w:val="ru-RU" w:eastAsia="en-US"/>
              </w:rPr>
              <w:t xml:space="preserve"> </w:t>
            </w:r>
            <w:r>
              <w:rPr>
                <w:rFonts w:ascii="Times New Roman" w:hAnsi="Times New Roman"/>
                <w:lang w:val="ru-RU" w:eastAsia="en-US"/>
              </w:rPr>
              <w:t>регулярная деятельность воздушного транспорта не осуществляется</w:t>
            </w:r>
          </w:p>
        </w:tc>
      </w:tr>
      <w:tr w:rsidR="00347250" w14:paraId="20E40250" w14:textId="15FEBAD5" w:rsidTr="00347250">
        <w:trPr>
          <w:trHeight w:val="20"/>
          <w:tblHeader/>
        </w:trPr>
        <w:tc>
          <w:tcPr>
            <w:tcW w:w="1307" w:type="pct"/>
            <w:vAlign w:val="center"/>
            <w:hideMark/>
          </w:tcPr>
          <w:p w14:paraId="1C75D9D9" w14:textId="77777777" w:rsidR="00347250" w:rsidRDefault="00347250">
            <w:pPr>
              <w:pStyle w:val="ab"/>
              <w:rPr>
                <w:rFonts w:ascii="Times New Roman" w:hAnsi="Times New Roman"/>
                <w:lang w:val="ru-RU" w:eastAsia="en-US"/>
              </w:rPr>
            </w:pPr>
            <w:r>
              <w:rPr>
                <w:rFonts w:ascii="Times New Roman" w:hAnsi="Times New Roman"/>
                <w:lang w:val="ru-RU" w:eastAsia="en-US"/>
              </w:rPr>
              <w:t>Протяженность маршрутов</w:t>
            </w:r>
          </w:p>
        </w:tc>
        <w:tc>
          <w:tcPr>
            <w:tcW w:w="528" w:type="pct"/>
            <w:vAlign w:val="center"/>
            <w:hideMark/>
          </w:tcPr>
          <w:p w14:paraId="70331CF7" w14:textId="77777777" w:rsidR="00347250" w:rsidRDefault="00347250">
            <w:pPr>
              <w:pStyle w:val="ab"/>
              <w:rPr>
                <w:rFonts w:ascii="Times New Roman" w:hAnsi="Times New Roman"/>
                <w:lang w:val="ru-RU" w:eastAsia="en-US"/>
              </w:rPr>
            </w:pPr>
            <w:r>
              <w:rPr>
                <w:rFonts w:ascii="Times New Roman" w:hAnsi="Times New Roman"/>
                <w:lang w:val="ru-RU" w:eastAsia="en-US"/>
              </w:rPr>
              <w:t>км</w:t>
            </w:r>
          </w:p>
        </w:tc>
        <w:tc>
          <w:tcPr>
            <w:tcW w:w="3165" w:type="pct"/>
            <w:gridSpan w:val="6"/>
            <w:vMerge/>
          </w:tcPr>
          <w:p w14:paraId="68522BFB" w14:textId="13BA6476" w:rsidR="00347250" w:rsidRDefault="00347250">
            <w:pPr>
              <w:pStyle w:val="ab"/>
              <w:rPr>
                <w:rFonts w:ascii="Times New Roman" w:hAnsi="Times New Roman"/>
                <w:lang w:val="ru-RU" w:eastAsia="en-US"/>
              </w:rPr>
            </w:pPr>
          </w:p>
        </w:tc>
      </w:tr>
      <w:tr w:rsidR="00347250" w14:paraId="6C2A16A2" w14:textId="336E3BA3" w:rsidTr="00347250">
        <w:trPr>
          <w:trHeight w:val="20"/>
        </w:trPr>
        <w:tc>
          <w:tcPr>
            <w:tcW w:w="1307" w:type="pct"/>
            <w:hideMark/>
          </w:tcPr>
          <w:p w14:paraId="66397E9E" w14:textId="77777777" w:rsidR="00347250" w:rsidRDefault="00347250">
            <w:pPr>
              <w:pStyle w:val="ab"/>
              <w:rPr>
                <w:rFonts w:ascii="Times New Roman" w:hAnsi="Times New Roman"/>
                <w:lang w:val="ru-RU" w:eastAsia="en-US"/>
              </w:rPr>
            </w:pPr>
            <w:r>
              <w:rPr>
                <w:rFonts w:ascii="Times New Roman" w:hAnsi="Times New Roman"/>
                <w:lang w:val="ru-RU" w:eastAsia="en-US"/>
              </w:rPr>
              <w:t>Кол-во рейсов</w:t>
            </w:r>
          </w:p>
        </w:tc>
        <w:tc>
          <w:tcPr>
            <w:tcW w:w="528" w:type="pct"/>
            <w:hideMark/>
          </w:tcPr>
          <w:p w14:paraId="46BB5F25" w14:textId="0F0E41DD" w:rsidR="00347250" w:rsidRDefault="00347250">
            <w:pPr>
              <w:pStyle w:val="ab"/>
              <w:rPr>
                <w:rFonts w:ascii="Times New Roman" w:hAnsi="Times New Roman"/>
                <w:lang w:val="ru-RU" w:eastAsia="en-US"/>
              </w:rPr>
            </w:pPr>
            <w:r>
              <w:rPr>
                <w:rFonts w:ascii="Times New Roman" w:hAnsi="Times New Roman"/>
                <w:lang w:val="ru-RU" w:eastAsia="en-US"/>
              </w:rPr>
              <w:t>шт</w:t>
            </w:r>
            <w:r w:rsidR="00DF332D">
              <w:rPr>
                <w:rFonts w:ascii="Times New Roman" w:hAnsi="Times New Roman"/>
                <w:lang w:val="ru-RU" w:eastAsia="en-US"/>
              </w:rPr>
              <w:t>.</w:t>
            </w:r>
            <w:r>
              <w:rPr>
                <w:rFonts w:ascii="Times New Roman" w:hAnsi="Times New Roman"/>
                <w:lang w:val="ru-RU" w:eastAsia="en-US"/>
              </w:rPr>
              <w:t>/год</w:t>
            </w:r>
          </w:p>
        </w:tc>
        <w:tc>
          <w:tcPr>
            <w:tcW w:w="3165" w:type="pct"/>
            <w:gridSpan w:val="6"/>
            <w:vMerge/>
          </w:tcPr>
          <w:p w14:paraId="26F2B4EF" w14:textId="70ACC7A6" w:rsidR="00347250" w:rsidRDefault="00347250">
            <w:pPr>
              <w:pStyle w:val="ab"/>
              <w:rPr>
                <w:rFonts w:ascii="Times New Roman" w:hAnsi="Times New Roman"/>
                <w:lang w:val="ru-RU" w:eastAsia="en-US"/>
              </w:rPr>
            </w:pPr>
          </w:p>
        </w:tc>
      </w:tr>
    </w:tbl>
    <w:p w14:paraId="6E92174E" w14:textId="77777777" w:rsidR="0007348E" w:rsidRDefault="0007348E" w:rsidP="0007348E">
      <w:pPr>
        <w:ind w:firstLine="709"/>
        <w:jc w:val="both"/>
        <w:rPr>
          <w:lang w:eastAsia="en-US"/>
        </w:rPr>
      </w:pPr>
    </w:p>
    <w:p w14:paraId="72AED5E1" w14:textId="7DDDD0C3" w:rsidR="0007348E" w:rsidRDefault="0007348E" w:rsidP="0007348E">
      <w:pPr>
        <w:jc w:val="right"/>
      </w:pPr>
      <w:r>
        <w:t>Таблица 2.</w:t>
      </w:r>
      <w:r w:rsidR="00306CA9">
        <w:t>6</w:t>
      </w:r>
    </w:p>
    <w:p w14:paraId="385008C2" w14:textId="5FD771BF" w:rsidR="0007348E" w:rsidRDefault="0007348E" w:rsidP="0007348E">
      <w:pPr>
        <w:jc w:val="center"/>
        <w:rPr>
          <w:u w:val="single"/>
        </w:rPr>
      </w:pPr>
      <w:r>
        <w:rPr>
          <w:u w:val="single"/>
        </w:rPr>
        <w:t>Показатели деятельности водного транспорта до 203</w:t>
      </w:r>
      <w:r w:rsidR="005F7F80">
        <w:rPr>
          <w:u w:val="single"/>
        </w:rPr>
        <w:t>3</w:t>
      </w:r>
      <w:r>
        <w:rPr>
          <w:u w:val="single"/>
        </w:rPr>
        <w:t xml:space="preserve"> года</w:t>
      </w:r>
    </w:p>
    <w:tbl>
      <w:tblPr>
        <w:tblW w:w="0" w:type="auto"/>
        <w:jc w:val="center"/>
        <w:tblLook w:val="04A0" w:firstRow="1" w:lastRow="0" w:firstColumn="1" w:lastColumn="0" w:noHBand="0" w:noVBand="1"/>
      </w:tblPr>
      <w:tblGrid>
        <w:gridCol w:w="2405"/>
        <w:gridCol w:w="1046"/>
        <w:gridCol w:w="818"/>
        <w:gridCol w:w="911"/>
        <w:gridCol w:w="999"/>
        <w:gridCol w:w="911"/>
        <w:gridCol w:w="914"/>
        <w:gridCol w:w="942"/>
      </w:tblGrid>
      <w:tr w:rsidR="00124CF6" w14:paraId="48355D28" w14:textId="77777777" w:rsidTr="00BC0479">
        <w:trPr>
          <w:trHeight w:val="529"/>
          <w:jc w:val="center"/>
        </w:trPr>
        <w:tc>
          <w:tcPr>
            <w:tcW w:w="24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16CC33B" w14:textId="77777777" w:rsidR="00124CF6" w:rsidRDefault="00124CF6" w:rsidP="00124CF6">
            <w:pPr>
              <w:pStyle w:val="ab"/>
              <w:rPr>
                <w:rFonts w:ascii="Times New Roman" w:hAnsi="Times New Roman"/>
                <w:b/>
              </w:rPr>
            </w:pPr>
            <w:proofErr w:type="spellStart"/>
            <w:r>
              <w:rPr>
                <w:rFonts w:ascii="Times New Roman" w:hAnsi="Times New Roman"/>
                <w:b/>
              </w:rPr>
              <w:t>Показатель</w:t>
            </w:r>
            <w:proofErr w:type="spellEnd"/>
            <w:r>
              <w:rPr>
                <w:rFonts w:ascii="Times New Roman" w:hAnsi="Times New Roman"/>
                <w:b/>
              </w:rPr>
              <w:t xml:space="preserve"> </w:t>
            </w:r>
          </w:p>
        </w:tc>
        <w:tc>
          <w:tcPr>
            <w:tcW w:w="10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48A9695" w14:textId="77777777" w:rsidR="00124CF6" w:rsidRDefault="00124CF6" w:rsidP="00124CF6">
            <w:pPr>
              <w:pStyle w:val="ab"/>
              <w:rPr>
                <w:rFonts w:ascii="Times New Roman" w:hAnsi="Times New Roman"/>
                <w:b/>
              </w:rPr>
            </w:pPr>
            <w:proofErr w:type="spellStart"/>
            <w:r>
              <w:rPr>
                <w:rFonts w:ascii="Times New Roman" w:hAnsi="Times New Roman"/>
                <w:b/>
              </w:rPr>
              <w:t>Ед</w:t>
            </w:r>
            <w:proofErr w:type="spellEnd"/>
            <w:r>
              <w:rPr>
                <w:rFonts w:ascii="Times New Roman" w:hAnsi="Times New Roman"/>
                <w:b/>
              </w:rPr>
              <w:t>.</w:t>
            </w:r>
            <w:r>
              <w:rPr>
                <w:rFonts w:ascii="Times New Roman" w:hAnsi="Times New Roman"/>
                <w:b/>
                <w:lang w:val="ru-RU"/>
              </w:rPr>
              <w:t xml:space="preserve"> </w:t>
            </w:r>
            <w:proofErr w:type="spellStart"/>
            <w:r>
              <w:rPr>
                <w:rFonts w:ascii="Times New Roman" w:hAnsi="Times New Roman"/>
                <w:b/>
              </w:rPr>
              <w:t>изм</w:t>
            </w:r>
            <w:proofErr w:type="spellEnd"/>
            <w:r>
              <w:rPr>
                <w:rFonts w:ascii="Times New Roman" w:hAnsi="Times New Roman"/>
                <w:b/>
              </w:rPr>
              <w:t>.</w:t>
            </w:r>
          </w:p>
        </w:tc>
        <w:tc>
          <w:tcPr>
            <w:tcW w:w="8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3BFBE8E" w14:textId="77D9C226" w:rsidR="00124CF6" w:rsidRDefault="00124CF6" w:rsidP="00124CF6">
            <w:pPr>
              <w:pStyle w:val="ab"/>
              <w:rPr>
                <w:rFonts w:ascii="Times New Roman" w:hAnsi="Times New Roman"/>
                <w:b/>
              </w:rPr>
            </w:pPr>
            <w:r>
              <w:rPr>
                <w:rFonts w:ascii="Times New Roman" w:hAnsi="Times New Roman"/>
                <w:b/>
                <w:lang w:val="ru-RU"/>
              </w:rPr>
              <w:t>2023</w:t>
            </w:r>
          </w:p>
        </w:tc>
        <w:tc>
          <w:tcPr>
            <w:tcW w:w="91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DFDFAC4" w14:textId="53B377AF" w:rsidR="00124CF6" w:rsidRDefault="00124CF6" w:rsidP="00124CF6">
            <w:pPr>
              <w:pStyle w:val="ab"/>
              <w:rPr>
                <w:rFonts w:ascii="Times New Roman" w:hAnsi="Times New Roman"/>
                <w:b/>
              </w:rPr>
            </w:pPr>
            <w:r>
              <w:rPr>
                <w:rFonts w:ascii="Times New Roman" w:hAnsi="Times New Roman"/>
                <w:b/>
                <w:lang w:val="ru-RU"/>
              </w:rPr>
              <w:t>2024</w:t>
            </w:r>
          </w:p>
        </w:tc>
        <w:tc>
          <w:tcPr>
            <w:tcW w:w="99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38A1F59" w14:textId="435D1BC5" w:rsidR="00124CF6" w:rsidRDefault="00124CF6" w:rsidP="00124CF6">
            <w:pPr>
              <w:pStyle w:val="ab"/>
              <w:rPr>
                <w:rFonts w:ascii="Times New Roman" w:hAnsi="Times New Roman"/>
                <w:b/>
              </w:rPr>
            </w:pPr>
            <w:r>
              <w:rPr>
                <w:rFonts w:ascii="Times New Roman" w:hAnsi="Times New Roman"/>
                <w:b/>
                <w:lang w:val="ru-RU"/>
              </w:rPr>
              <w:t>2025</w:t>
            </w:r>
          </w:p>
        </w:tc>
        <w:tc>
          <w:tcPr>
            <w:tcW w:w="91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4E173C6" w14:textId="0753F819" w:rsidR="00124CF6" w:rsidRDefault="00124CF6" w:rsidP="00124CF6">
            <w:pPr>
              <w:pStyle w:val="ab"/>
              <w:rPr>
                <w:rFonts w:ascii="Times New Roman" w:hAnsi="Times New Roman"/>
                <w:b/>
                <w:lang w:val="ru-RU"/>
              </w:rPr>
            </w:pPr>
            <w:r>
              <w:rPr>
                <w:rFonts w:ascii="Times New Roman" w:hAnsi="Times New Roman"/>
                <w:b/>
                <w:lang w:val="ru-RU"/>
              </w:rPr>
              <w:t>2026</w:t>
            </w:r>
          </w:p>
        </w:tc>
        <w:tc>
          <w:tcPr>
            <w:tcW w:w="9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8232F9E" w14:textId="28B9D9DD" w:rsidR="00124CF6" w:rsidRDefault="00124CF6" w:rsidP="00124CF6">
            <w:pPr>
              <w:pStyle w:val="ab"/>
              <w:rPr>
                <w:rFonts w:ascii="Times New Roman" w:hAnsi="Times New Roman"/>
                <w:b/>
                <w:lang w:val="ru-RU"/>
              </w:rPr>
            </w:pPr>
            <w:r>
              <w:rPr>
                <w:rFonts w:ascii="Times New Roman" w:hAnsi="Times New Roman"/>
                <w:b/>
                <w:lang w:val="ru-RU"/>
              </w:rPr>
              <w:t>2027</w:t>
            </w:r>
          </w:p>
        </w:tc>
        <w:tc>
          <w:tcPr>
            <w:tcW w:w="9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8E6C58B" w14:textId="6114748F" w:rsidR="00124CF6" w:rsidRDefault="00124CF6" w:rsidP="00124CF6">
            <w:pPr>
              <w:pStyle w:val="ab"/>
              <w:rPr>
                <w:rFonts w:ascii="Times New Roman" w:hAnsi="Times New Roman"/>
                <w:b/>
                <w:lang w:val="ru-RU"/>
              </w:rPr>
            </w:pPr>
            <w:r>
              <w:rPr>
                <w:rFonts w:ascii="Times New Roman" w:hAnsi="Times New Roman"/>
                <w:b/>
                <w:lang w:val="ru-RU"/>
              </w:rPr>
              <w:t>2028- 2033</w:t>
            </w:r>
          </w:p>
        </w:tc>
      </w:tr>
      <w:tr w:rsidR="0007348E" w14:paraId="7763C2F8" w14:textId="77777777" w:rsidTr="00BC0479">
        <w:trPr>
          <w:trHeight w:val="20"/>
          <w:jc w:val="center"/>
        </w:trPr>
        <w:tc>
          <w:tcPr>
            <w:tcW w:w="24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243A484" w14:textId="77777777" w:rsidR="0007348E" w:rsidRDefault="0007348E">
            <w:pPr>
              <w:pStyle w:val="ab"/>
              <w:rPr>
                <w:rFonts w:ascii="Times New Roman" w:hAnsi="Times New Roman"/>
                <w:lang w:eastAsia="en-US"/>
              </w:rPr>
            </w:pPr>
            <w:proofErr w:type="spellStart"/>
            <w:r>
              <w:rPr>
                <w:rFonts w:ascii="Times New Roman" w:hAnsi="Times New Roman"/>
                <w:lang w:eastAsia="en-US"/>
              </w:rPr>
              <w:t>Количество</w:t>
            </w:r>
            <w:proofErr w:type="spellEnd"/>
            <w:r>
              <w:rPr>
                <w:rFonts w:ascii="Times New Roman" w:hAnsi="Times New Roman"/>
                <w:lang w:eastAsia="en-US"/>
              </w:rPr>
              <w:t xml:space="preserve"> </w:t>
            </w:r>
            <w:proofErr w:type="spellStart"/>
            <w:r>
              <w:rPr>
                <w:rFonts w:ascii="Times New Roman" w:hAnsi="Times New Roman"/>
                <w:lang w:eastAsia="en-US"/>
              </w:rPr>
              <w:t>маршрутов</w:t>
            </w:r>
            <w:proofErr w:type="spellEnd"/>
          </w:p>
        </w:tc>
        <w:tc>
          <w:tcPr>
            <w:tcW w:w="104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80B45C1" w14:textId="77777777" w:rsidR="0007348E" w:rsidRDefault="0007348E">
            <w:pPr>
              <w:pStyle w:val="ab"/>
              <w:rPr>
                <w:rFonts w:ascii="Times New Roman" w:hAnsi="Times New Roman"/>
                <w:lang w:eastAsia="en-US"/>
              </w:rPr>
            </w:pPr>
            <w:proofErr w:type="spellStart"/>
            <w:r>
              <w:rPr>
                <w:rFonts w:ascii="Times New Roman" w:hAnsi="Times New Roman"/>
                <w:lang w:eastAsia="en-US"/>
              </w:rPr>
              <w:t>ед</w:t>
            </w:r>
            <w:proofErr w:type="spellEnd"/>
            <w:r>
              <w:rPr>
                <w:rFonts w:ascii="Times New Roman" w:hAnsi="Times New Roman"/>
                <w:lang w:eastAsia="en-US"/>
              </w:rPr>
              <w:t>.</w:t>
            </w:r>
          </w:p>
        </w:tc>
        <w:tc>
          <w:tcPr>
            <w:tcW w:w="5495" w:type="dxa"/>
            <w:gridSpan w:val="6"/>
            <w:vMerge w:val="restart"/>
            <w:tcBorders>
              <w:top w:val="nil"/>
              <w:left w:val="nil"/>
              <w:bottom w:val="single" w:sz="4" w:space="0" w:color="auto"/>
              <w:right w:val="single" w:sz="4" w:space="0" w:color="auto"/>
            </w:tcBorders>
            <w:tcMar>
              <w:top w:w="0" w:type="dxa"/>
              <w:left w:w="28" w:type="dxa"/>
              <w:bottom w:w="0" w:type="dxa"/>
              <w:right w:w="28" w:type="dxa"/>
            </w:tcMar>
            <w:vAlign w:val="center"/>
            <w:hideMark/>
          </w:tcPr>
          <w:p w14:paraId="237FC2E0" w14:textId="1F3C4DFE" w:rsidR="0007348E" w:rsidRDefault="0007348E">
            <w:pPr>
              <w:pStyle w:val="ab"/>
              <w:rPr>
                <w:rFonts w:ascii="Times New Roman" w:hAnsi="Times New Roman"/>
                <w:szCs w:val="20"/>
                <w:lang w:val="ru-RU" w:eastAsia="en-US"/>
              </w:rPr>
            </w:pPr>
            <w:r>
              <w:rPr>
                <w:rFonts w:ascii="Times New Roman" w:hAnsi="Times New Roman"/>
                <w:lang w:val="ru-RU" w:eastAsia="en-US"/>
              </w:rPr>
              <w:t xml:space="preserve">На территории </w:t>
            </w:r>
            <w:r w:rsidR="00037196">
              <w:rPr>
                <w:rFonts w:ascii="Times New Roman" w:hAnsi="Times New Roman"/>
                <w:lang w:val="ru-RU" w:eastAsia="en-US"/>
              </w:rPr>
              <w:t xml:space="preserve">округа </w:t>
            </w:r>
            <w:r>
              <w:rPr>
                <w:rFonts w:ascii="Times New Roman" w:hAnsi="Times New Roman"/>
                <w:lang w:val="ru-RU" w:eastAsia="en-US"/>
              </w:rPr>
              <w:t>регулярная деятельность водного транспорта не осуществляется и на перспективу не планируется</w:t>
            </w:r>
          </w:p>
        </w:tc>
      </w:tr>
      <w:tr w:rsidR="0007348E" w14:paraId="4DA183DC" w14:textId="77777777" w:rsidTr="00BC0479">
        <w:trPr>
          <w:trHeight w:val="20"/>
          <w:jc w:val="center"/>
        </w:trPr>
        <w:tc>
          <w:tcPr>
            <w:tcW w:w="24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93B9BC1" w14:textId="77777777" w:rsidR="0007348E" w:rsidRDefault="0007348E">
            <w:pPr>
              <w:pStyle w:val="ab"/>
              <w:rPr>
                <w:rFonts w:ascii="Times New Roman" w:hAnsi="Times New Roman"/>
                <w:lang w:val="ru-RU" w:eastAsia="en-US"/>
              </w:rPr>
            </w:pPr>
            <w:proofErr w:type="spellStart"/>
            <w:r>
              <w:rPr>
                <w:rFonts w:ascii="Times New Roman" w:hAnsi="Times New Roman"/>
                <w:lang w:eastAsia="en-US"/>
              </w:rPr>
              <w:t>Протяженность</w:t>
            </w:r>
            <w:proofErr w:type="spellEnd"/>
            <w:r>
              <w:rPr>
                <w:rFonts w:ascii="Times New Roman" w:hAnsi="Times New Roman"/>
                <w:lang w:eastAsia="en-US"/>
              </w:rPr>
              <w:t xml:space="preserve"> </w:t>
            </w:r>
            <w:r>
              <w:rPr>
                <w:rFonts w:ascii="Times New Roman" w:hAnsi="Times New Roman"/>
                <w:lang w:val="ru-RU" w:eastAsia="en-US"/>
              </w:rPr>
              <w:t xml:space="preserve"> </w:t>
            </w:r>
          </w:p>
        </w:tc>
        <w:tc>
          <w:tcPr>
            <w:tcW w:w="104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ED3181A" w14:textId="77777777" w:rsidR="0007348E" w:rsidRDefault="0007348E">
            <w:pPr>
              <w:pStyle w:val="ab"/>
              <w:rPr>
                <w:rFonts w:ascii="Times New Roman" w:hAnsi="Times New Roman"/>
                <w:lang w:eastAsia="en-US"/>
              </w:rPr>
            </w:pPr>
            <w:proofErr w:type="spellStart"/>
            <w:r>
              <w:rPr>
                <w:rFonts w:ascii="Times New Roman" w:hAnsi="Times New Roman"/>
                <w:lang w:eastAsia="en-US"/>
              </w:rPr>
              <w:t>км</w:t>
            </w:r>
            <w:proofErr w:type="spellEnd"/>
          </w:p>
        </w:tc>
        <w:tc>
          <w:tcPr>
            <w:tcW w:w="0" w:type="auto"/>
            <w:gridSpan w:val="6"/>
            <w:vMerge/>
            <w:tcBorders>
              <w:top w:val="single" w:sz="4" w:space="0" w:color="auto"/>
              <w:left w:val="nil"/>
              <w:bottom w:val="single" w:sz="4" w:space="0" w:color="auto"/>
              <w:right w:val="single" w:sz="4" w:space="0" w:color="auto"/>
            </w:tcBorders>
            <w:vAlign w:val="center"/>
            <w:hideMark/>
          </w:tcPr>
          <w:p w14:paraId="535060E1" w14:textId="77777777" w:rsidR="0007348E" w:rsidRDefault="0007348E">
            <w:pPr>
              <w:rPr>
                <w:sz w:val="20"/>
                <w:szCs w:val="20"/>
                <w:lang w:eastAsia="en-US" w:bidi="en-US"/>
              </w:rPr>
            </w:pPr>
          </w:p>
        </w:tc>
      </w:tr>
    </w:tbl>
    <w:p w14:paraId="484C6CE2" w14:textId="77777777" w:rsidR="0007348E" w:rsidRDefault="0007348E" w:rsidP="0007348E">
      <w:bookmarkStart w:id="70" w:name="dst100053"/>
      <w:bookmarkEnd w:id="70"/>
    </w:p>
    <w:p w14:paraId="2FD36456" w14:textId="5FE085F6" w:rsidR="00450B11" w:rsidRPr="00F92428" w:rsidRDefault="00450B11" w:rsidP="00CB7047">
      <w:pPr>
        <w:pStyle w:val="21"/>
        <w:spacing w:line="240" w:lineRule="auto"/>
        <w:rPr>
          <w:rFonts w:ascii="Times New Roman" w:hAnsi="Times New Roman"/>
          <w:lang w:eastAsia="ar-SA"/>
        </w:rPr>
      </w:pPr>
      <w:bookmarkStart w:id="71" w:name="_Toc148667224"/>
      <w:r w:rsidRPr="00F92428">
        <w:rPr>
          <w:rFonts w:ascii="Times New Roman" w:hAnsi="Times New Roman"/>
        </w:rPr>
        <w:t>2.3. Прогноз развития транспортной инфраструктуры по видам транспорта</w:t>
      </w:r>
      <w:bookmarkEnd w:id="71"/>
    </w:p>
    <w:p w14:paraId="5BBCFD39" w14:textId="5CCAF666" w:rsidR="00E80C2B" w:rsidRDefault="0068605C" w:rsidP="006964CD">
      <w:pPr>
        <w:ind w:firstLine="709"/>
        <w:jc w:val="both"/>
      </w:pPr>
      <w:r w:rsidRPr="007835BD">
        <w:t>В период реализации Программы</w:t>
      </w:r>
      <w:r w:rsidR="00741B80">
        <w:t xml:space="preserve"> развития</w:t>
      </w:r>
      <w:r w:rsidRPr="007835BD">
        <w:t xml:space="preserve"> транспортн</w:t>
      </w:r>
      <w:r w:rsidR="00741B80">
        <w:t>ой</w:t>
      </w:r>
      <w:r w:rsidRPr="007835BD">
        <w:t xml:space="preserve"> инфраструктур</w:t>
      </w:r>
      <w:r w:rsidR="00741B80">
        <w:t>ы</w:t>
      </w:r>
      <w:r w:rsidRPr="007835BD">
        <w:t xml:space="preserve"> по видам</w:t>
      </w:r>
      <w:r w:rsidR="005E26DC" w:rsidRPr="007835BD">
        <w:t xml:space="preserve"> </w:t>
      </w:r>
      <w:r w:rsidRPr="007835BD">
        <w:t xml:space="preserve">транспорта </w:t>
      </w:r>
      <w:r w:rsidR="006964CD">
        <w:t xml:space="preserve">не предусмотрено осуществление деятельности </w:t>
      </w:r>
      <w:r w:rsidR="005F38D6">
        <w:t xml:space="preserve">ж/д </w:t>
      </w:r>
      <w:r w:rsidR="00037196">
        <w:t>воздушного</w:t>
      </w:r>
      <w:r w:rsidR="00B4308C">
        <w:t xml:space="preserve">, </w:t>
      </w:r>
      <w:r w:rsidR="006964CD">
        <w:t>водного транспорта</w:t>
      </w:r>
      <w:r w:rsidR="005B352F">
        <w:t>.</w:t>
      </w:r>
      <w:r w:rsidR="006964CD">
        <w:t xml:space="preserve"> </w:t>
      </w:r>
    </w:p>
    <w:p w14:paraId="20E348F5" w14:textId="6F4B6170" w:rsidR="005F38D6" w:rsidRDefault="00501933" w:rsidP="005F38D6">
      <w:pPr>
        <w:ind w:firstLine="709"/>
        <w:jc w:val="both"/>
      </w:pPr>
      <w:r>
        <w:t>П</w:t>
      </w:r>
      <w:r w:rsidR="006964CD">
        <w:t xml:space="preserve">риоритетным видом транспорта на срок действия программы остается </w:t>
      </w:r>
      <w:r>
        <w:t>наземный</w:t>
      </w:r>
      <w:r w:rsidR="006964CD">
        <w:t xml:space="preserve"> транспорт. </w:t>
      </w:r>
      <w:r w:rsidR="005F38D6">
        <w:t>Предлагается обустройство остановочных пунктов</w:t>
      </w:r>
      <w:r w:rsidR="00327019">
        <w:t xml:space="preserve">: </w:t>
      </w:r>
      <w:r w:rsidR="00327019" w:rsidRPr="00327019">
        <w:t xml:space="preserve">в с. Тарногский Городок: Пограничная, РТП, вблизи перекрестка Красная </w:t>
      </w:r>
      <w:r w:rsidR="00327019">
        <w:t>–</w:t>
      </w:r>
      <w:r w:rsidR="00327019" w:rsidRPr="00327019">
        <w:t xml:space="preserve"> Советская</w:t>
      </w:r>
      <w:r w:rsidR="00327019">
        <w:t xml:space="preserve">, а также в </w:t>
      </w:r>
      <w:r w:rsidR="00327019" w:rsidRPr="00327019">
        <w:t>д. Никифоровская</w:t>
      </w:r>
      <w:r w:rsidR="00327019">
        <w:t xml:space="preserve">, </w:t>
      </w:r>
      <w:r w:rsidR="00327019" w:rsidRPr="00327019">
        <w:lastRenderedPageBreak/>
        <w:t>на межмуниципальн</w:t>
      </w:r>
      <w:r w:rsidR="00327019">
        <w:t xml:space="preserve">ых </w:t>
      </w:r>
      <w:r w:rsidR="00327019" w:rsidRPr="00327019">
        <w:t xml:space="preserve">а/д вблизи с. </w:t>
      </w:r>
      <w:proofErr w:type="spellStart"/>
      <w:r w:rsidR="00327019" w:rsidRPr="00327019">
        <w:t>Илезский</w:t>
      </w:r>
      <w:proofErr w:type="spellEnd"/>
      <w:r w:rsidR="00327019" w:rsidRPr="00327019">
        <w:t xml:space="preserve"> Погост</w:t>
      </w:r>
      <w:r w:rsidR="00327019">
        <w:t>,</w:t>
      </w:r>
      <w:r w:rsidR="00327019" w:rsidRPr="00327019">
        <w:t xml:space="preserve"> д. </w:t>
      </w:r>
      <w:proofErr w:type="spellStart"/>
      <w:r w:rsidR="00327019" w:rsidRPr="00327019">
        <w:t>Слуда</w:t>
      </w:r>
      <w:proofErr w:type="spellEnd"/>
      <w:r w:rsidR="00327019">
        <w:t>,</w:t>
      </w:r>
      <w:r w:rsidR="00327019" w:rsidRPr="00327019">
        <w:t xml:space="preserve"> с. Красное</w:t>
      </w:r>
      <w:r w:rsidR="00327019">
        <w:t>,</w:t>
      </w:r>
      <w:r w:rsidR="00327019" w:rsidRPr="00327019">
        <w:t xml:space="preserve"> д. </w:t>
      </w:r>
      <w:proofErr w:type="spellStart"/>
      <w:r w:rsidR="00327019" w:rsidRPr="00327019">
        <w:t>Игумновская</w:t>
      </w:r>
      <w:proofErr w:type="spellEnd"/>
      <w:r w:rsidR="005F38D6">
        <w:t>.</w:t>
      </w:r>
    </w:p>
    <w:p w14:paraId="73AADA55" w14:textId="0068E138" w:rsidR="00012723" w:rsidRPr="00BB552C" w:rsidRDefault="003757F6" w:rsidP="00CB7047">
      <w:pPr>
        <w:jc w:val="right"/>
      </w:pPr>
      <w:r>
        <w:t>Т</w:t>
      </w:r>
      <w:r w:rsidR="00012723" w:rsidRPr="00BB552C">
        <w:t xml:space="preserve">аблица </w:t>
      </w:r>
      <w:r w:rsidR="00AD246C" w:rsidRPr="00BB552C">
        <w:t>2.</w:t>
      </w:r>
      <w:r w:rsidR="00306CA9">
        <w:t>7</w:t>
      </w:r>
    </w:p>
    <w:p w14:paraId="7C86F346" w14:textId="77777777" w:rsidR="00012723" w:rsidRPr="00BB552C" w:rsidRDefault="00012723" w:rsidP="00CB7047">
      <w:pPr>
        <w:jc w:val="center"/>
        <w:rPr>
          <w:u w:val="single"/>
        </w:rPr>
      </w:pPr>
      <w:r w:rsidRPr="00BB552C">
        <w:rPr>
          <w:u w:val="single"/>
        </w:rPr>
        <w:t>Прогнозные значения развития транспортной инфраструктуры</w:t>
      </w:r>
    </w:p>
    <w:tbl>
      <w:tblPr>
        <w:tblW w:w="465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76"/>
        <w:gridCol w:w="809"/>
        <w:gridCol w:w="809"/>
        <w:gridCol w:w="811"/>
        <w:gridCol w:w="812"/>
        <w:gridCol w:w="812"/>
        <w:gridCol w:w="812"/>
        <w:gridCol w:w="967"/>
      </w:tblGrid>
      <w:tr w:rsidR="0059657B" w:rsidRPr="005C6242" w14:paraId="0664412B" w14:textId="77777777" w:rsidTr="005F38D6">
        <w:trPr>
          <w:tblHeader/>
          <w:jc w:val="center"/>
        </w:trPr>
        <w:tc>
          <w:tcPr>
            <w:tcW w:w="1726" w:type="pct"/>
            <w:tcBorders>
              <w:top w:val="single" w:sz="4" w:space="0" w:color="auto"/>
              <w:left w:val="single" w:sz="4" w:space="0" w:color="auto"/>
              <w:bottom w:val="single" w:sz="4" w:space="0" w:color="auto"/>
              <w:right w:val="single" w:sz="4" w:space="0" w:color="auto"/>
            </w:tcBorders>
            <w:vAlign w:val="center"/>
            <w:hideMark/>
          </w:tcPr>
          <w:p w14:paraId="602FC322" w14:textId="77777777" w:rsidR="0059657B" w:rsidRPr="000D7407" w:rsidRDefault="0059657B" w:rsidP="0059657B">
            <w:pPr>
              <w:pStyle w:val="ab"/>
              <w:rPr>
                <w:rFonts w:ascii="Times New Roman" w:hAnsi="Times New Roman"/>
                <w:b/>
              </w:rPr>
            </w:pPr>
            <w:proofErr w:type="spellStart"/>
            <w:r w:rsidRPr="000D7407">
              <w:rPr>
                <w:rFonts w:ascii="Times New Roman" w:eastAsia="TimesNewRomanPSMT" w:hAnsi="Times New Roman"/>
                <w:b/>
              </w:rPr>
              <w:t>Наименование</w:t>
            </w:r>
            <w:proofErr w:type="spellEnd"/>
            <w:r w:rsidRPr="000D7407">
              <w:rPr>
                <w:rFonts w:ascii="Times New Roman" w:eastAsia="TimesNewRomanPSMT" w:hAnsi="Times New Roman"/>
                <w:b/>
              </w:rPr>
              <w:t xml:space="preserve"> </w:t>
            </w:r>
            <w:proofErr w:type="spellStart"/>
            <w:r w:rsidRPr="000D7407">
              <w:rPr>
                <w:rFonts w:ascii="Times New Roman" w:eastAsia="TimesNewRomanPSMT" w:hAnsi="Times New Roman"/>
                <w:b/>
              </w:rPr>
              <w:t>показателя</w:t>
            </w:r>
            <w:proofErr w:type="spellEnd"/>
          </w:p>
        </w:tc>
        <w:tc>
          <w:tcPr>
            <w:tcW w:w="454" w:type="pct"/>
            <w:tcBorders>
              <w:top w:val="single" w:sz="4" w:space="0" w:color="auto"/>
              <w:left w:val="single" w:sz="4" w:space="0" w:color="auto"/>
              <w:bottom w:val="single" w:sz="4" w:space="0" w:color="auto"/>
              <w:right w:val="single" w:sz="4" w:space="0" w:color="auto"/>
            </w:tcBorders>
            <w:vAlign w:val="center"/>
            <w:hideMark/>
          </w:tcPr>
          <w:p w14:paraId="235DCF30" w14:textId="77777777" w:rsidR="0059657B" w:rsidRPr="000D7407" w:rsidRDefault="0059657B" w:rsidP="0059657B">
            <w:pPr>
              <w:pStyle w:val="ab"/>
              <w:rPr>
                <w:rFonts w:ascii="Times New Roman" w:hAnsi="Times New Roman"/>
                <w:b/>
              </w:rPr>
            </w:pPr>
            <w:proofErr w:type="spellStart"/>
            <w:r w:rsidRPr="000D7407">
              <w:rPr>
                <w:rFonts w:ascii="Times New Roman" w:eastAsia="TimesNewRomanPSMT" w:hAnsi="Times New Roman"/>
                <w:b/>
              </w:rPr>
              <w:t>Ед</w:t>
            </w:r>
            <w:proofErr w:type="spellEnd"/>
            <w:r w:rsidRPr="000D7407">
              <w:rPr>
                <w:rFonts w:ascii="Times New Roman" w:eastAsia="TimesNewRomanPSMT" w:hAnsi="Times New Roman"/>
                <w:b/>
              </w:rPr>
              <w:t>.</w:t>
            </w:r>
            <w:r w:rsidRPr="000D7407">
              <w:rPr>
                <w:rFonts w:ascii="Times New Roman" w:eastAsia="TimesNewRomanPSMT" w:hAnsi="Times New Roman" w:hint="eastAsia"/>
                <w:b/>
              </w:rPr>
              <w:br/>
            </w:r>
            <w:proofErr w:type="spellStart"/>
            <w:r w:rsidRPr="000D7407">
              <w:rPr>
                <w:rFonts w:ascii="Times New Roman" w:eastAsia="TimesNewRomanPSMT" w:hAnsi="Times New Roman"/>
                <w:b/>
              </w:rPr>
              <w:t>изм</w:t>
            </w:r>
            <w:proofErr w:type="spellEnd"/>
            <w:r w:rsidRPr="000D7407">
              <w:rPr>
                <w:rFonts w:ascii="Times New Roman" w:eastAsia="TimesNewRomanPSMT" w:hAnsi="Times New Roman"/>
                <w:b/>
              </w:rPr>
              <w:t>.</w:t>
            </w:r>
          </w:p>
        </w:tc>
        <w:tc>
          <w:tcPr>
            <w:tcW w:w="454" w:type="pct"/>
            <w:tcBorders>
              <w:top w:val="single" w:sz="4" w:space="0" w:color="auto"/>
              <w:left w:val="single" w:sz="4" w:space="0" w:color="auto"/>
              <w:bottom w:val="single" w:sz="4" w:space="0" w:color="auto"/>
              <w:right w:val="single" w:sz="4" w:space="0" w:color="auto"/>
            </w:tcBorders>
            <w:vAlign w:val="center"/>
            <w:hideMark/>
          </w:tcPr>
          <w:p w14:paraId="60E22420" w14:textId="6904F41C" w:rsidR="0059657B" w:rsidRPr="000D7407" w:rsidRDefault="0059657B" w:rsidP="0059657B">
            <w:pPr>
              <w:pStyle w:val="ab"/>
              <w:rPr>
                <w:rFonts w:ascii="Times New Roman" w:hAnsi="Times New Roman"/>
                <w:b/>
              </w:rPr>
            </w:pPr>
            <w:r w:rsidRPr="000D7407">
              <w:rPr>
                <w:rFonts w:ascii="Times New Roman" w:hAnsi="Times New Roman"/>
                <w:b/>
                <w:lang w:val="ru-RU"/>
              </w:rPr>
              <w:t>2023</w:t>
            </w:r>
          </w:p>
        </w:tc>
        <w:tc>
          <w:tcPr>
            <w:tcW w:w="455" w:type="pct"/>
            <w:tcBorders>
              <w:top w:val="single" w:sz="4" w:space="0" w:color="auto"/>
              <w:left w:val="single" w:sz="4" w:space="0" w:color="auto"/>
              <w:bottom w:val="single" w:sz="4" w:space="0" w:color="auto"/>
              <w:right w:val="single" w:sz="4" w:space="0" w:color="auto"/>
            </w:tcBorders>
            <w:vAlign w:val="center"/>
          </w:tcPr>
          <w:p w14:paraId="5E90C899" w14:textId="7E15C968" w:rsidR="0059657B" w:rsidRPr="000D7407" w:rsidRDefault="0059657B" w:rsidP="0059657B">
            <w:pPr>
              <w:pStyle w:val="ab"/>
              <w:rPr>
                <w:rFonts w:ascii="Times New Roman" w:hAnsi="Times New Roman"/>
                <w:b/>
              </w:rPr>
            </w:pPr>
            <w:r>
              <w:rPr>
                <w:rFonts w:ascii="Times New Roman" w:hAnsi="Times New Roman"/>
                <w:b/>
                <w:lang w:val="ru-RU"/>
              </w:rPr>
              <w:t>2024</w:t>
            </w:r>
          </w:p>
        </w:tc>
        <w:tc>
          <w:tcPr>
            <w:tcW w:w="456" w:type="pct"/>
            <w:tcBorders>
              <w:top w:val="single" w:sz="4" w:space="0" w:color="auto"/>
              <w:left w:val="single" w:sz="4" w:space="0" w:color="auto"/>
              <w:bottom w:val="single" w:sz="4" w:space="0" w:color="auto"/>
              <w:right w:val="single" w:sz="4" w:space="0" w:color="auto"/>
            </w:tcBorders>
            <w:vAlign w:val="center"/>
          </w:tcPr>
          <w:p w14:paraId="736C81C7" w14:textId="24DCA8EC" w:rsidR="0059657B" w:rsidRPr="000D7407" w:rsidRDefault="0059657B" w:rsidP="0059657B">
            <w:pPr>
              <w:pStyle w:val="ab"/>
              <w:rPr>
                <w:rFonts w:ascii="Times New Roman" w:hAnsi="Times New Roman"/>
                <w:b/>
              </w:rPr>
            </w:pPr>
            <w:r>
              <w:rPr>
                <w:rFonts w:ascii="Times New Roman" w:hAnsi="Times New Roman"/>
                <w:b/>
                <w:lang w:val="ru-RU"/>
              </w:rPr>
              <w:t>2025</w:t>
            </w:r>
          </w:p>
        </w:tc>
        <w:tc>
          <w:tcPr>
            <w:tcW w:w="456" w:type="pct"/>
            <w:tcBorders>
              <w:top w:val="single" w:sz="4" w:space="0" w:color="auto"/>
              <w:left w:val="single" w:sz="4" w:space="0" w:color="auto"/>
              <w:bottom w:val="single" w:sz="4" w:space="0" w:color="auto"/>
              <w:right w:val="single" w:sz="4" w:space="0" w:color="auto"/>
            </w:tcBorders>
            <w:vAlign w:val="center"/>
          </w:tcPr>
          <w:p w14:paraId="24BB9439" w14:textId="40492F3D" w:rsidR="0059657B" w:rsidRPr="000D7407" w:rsidRDefault="0059657B" w:rsidP="0059657B">
            <w:pPr>
              <w:pStyle w:val="ab"/>
              <w:rPr>
                <w:rFonts w:ascii="Times New Roman" w:hAnsi="Times New Roman"/>
                <w:b/>
                <w:lang w:val="ru-RU"/>
              </w:rPr>
            </w:pPr>
            <w:r>
              <w:rPr>
                <w:rFonts w:ascii="Times New Roman" w:hAnsi="Times New Roman"/>
                <w:b/>
                <w:lang w:val="ru-RU"/>
              </w:rPr>
              <w:t>2026</w:t>
            </w:r>
          </w:p>
        </w:tc>
        <w:tc>
          <w:tcPr>
            <w:tcW w:w="456" w:type="pct"/>
            <w:tcBorders>
              <w:top w:val="single" w:sz="4" w:space="0" w:color="auto"/>
              <w:left w:val="single" w:sz="4" w:space="0" w:color="auto"/>
              <w:bottom w:val="single" w:sz="4" w:space="0" w:color="auto"/>
              <w:right w:val="single" w:sz="4" w:space="0" w:color="auto"/>
            </w:tcBorders>
            <w:vAlign w:val="center"/>
          </w:tcPr>
          <w:p w14:paraId="4B321BF5" w14:textId="739DF444" w:rsidR="0059657B" w:rsidRPr="00A16B39" w:rsidRDefault="0059657B" w:rsidP="0059657B">
            <w:pPr>
              <w:pStyle w:val="ab"/>
              <w:rPr>
                <w:rFonts w:ascii="Times New Roman" w:hAnsi="Times New Roman"/>
                <w:b/>
                <w:lang w:val="ru-RU"/>
              </w:rPr>
            </w:pPr>
            <w:r>
              <w:rPr>
                <w:rFonts w:ascii="Times New Roman" w:hAnsi="Times New Roman"/>
                <w:b/>
                <w:lang w:val="ru-RU"/>
              </w:rPr>
              <w:t>2027</w:t>
            </w:r>
          </w:p>
        </w:tc>
        <w:tc>
          <w:tcPr>
            <w:tcW w:w="543" w:type="pct"/>
            <w:tcBorders>
              <w:top w:val="single" w:sz="4" w:space="0" w:color="auto"/>
              <w:left w:val="single" w:sz="4" w:space="0" w:color="auto"/>
              <w:bottom w:val="single" w:sz="4" w:space="0" w:color="auto"/>
              <w:right w:val="single" w:sz="4" w:space="0" w:color="auto"/>
            </w:tcBorders>
            <w:vAlign w:val="center"/>
            <w:hideMark/>
          </w:tcPr>
          <w:p w14:paraId="5C676A42" w14:textId="51BF17F2" w:rsidR="0059657B" w:rsidRPr="00A16B39" w:rsidRDefault="0059657B" w:rsidP="0059657B">
            <w:pPr>
              <w:pStyle w:val="ab"/>
              <w:rPr>
                <w:rFonts w:ascii="Times New Roman" w:hAnsi="Times New Roman"/>
                <w:b/>
                <w:lang w:val="ru-RU"/>
              </w:rPr>
            </w:pPr>
            <w:r w:rsidRPr="00553E2B">
              <w:rPr>
                <w:rFonts w:ascii="Times New Roman" w:hAnsi="Times New Roman"/>
                <w:b/>
                <w:lang w:val="ru-RU"/>
              </w:rPr>
              <w:t>202</w:t>
            </w:r>
            <w:r>
              <w:rPr>
                <w:rFonts w:ascii="Times New Roman" w:hAnsi="Times New Roman"/>
                <w:b/>
                <w:lang w:val="ru-RU"/>
              </w:rPr>
              <w:t>8</w:t>
            </w:r>
            <w:r w:rsidRPr="00553E2B">
              <w:rPr>
                <w:rFonts w:ascii="Times New Roman" w:hAnsi="Times New Roman"/>
                <w:b/>
                <w:lang w:val="ru-RU"/>
              </w:rPr>
              <w:t>-</w:t>
            </w:r>
            <w:r w:rsidRPr="000D7407">
              <w:rPr>
                <w:rFonts w:ascii="Times New Roman" w:hAnsi="Times New Roman"/>
                <w:b/>
                <w:lang w:val="ru-RU"/>
              </w:rPr>
              <w:t xml:space="preserve"> </w:t>
            </w:r>
            <w:r w:rsidRPr="00553E2B">
              <w:rPr>
                <w:rFonts w:ascii="Times New Roman" w:hAnsi="Times New Roman"/>
                <w:b/>
                <w:lang w:val="ru-RU"/>
              </w:rPr>
              <w:t>20</w:t>
            </w:r>
            <w:r>
              <w:rPr>
                <w:rFonts w:ascii="Times New Roman" w:hAnsi="Times New Roman"/>
                <w:b/>
                <w:lang w:val="ru-RU"/>
              </w:rPr>
              <w:t>33</w:t>
            </w:r>
          </w:p>
        </w:tc>
      </w:tr>
      <w:tr w:rsidR="00831333" w:rsidRPr="005C6242" w14:paraId="661816BB" w14:textId="77777777" w:rsidTr="005F38D6">
        <w:trPr>
          <w:trHeight w:val="335"/>
          <w:jc w:val="center"/>
        </w:trPr>
        <w:tc>
          <w:tcPr>
            <w:tcW w:w="1726" w:type="pct"/>
            <w:tcBorders>
              <w:top w:val="single" w:sz="4" w:space="0" w:color="auto"/>
              <w:left w:val="single" w:sz="4" w:space="0" w:color="auto"/>
              <w:bottom w:val="single" w:sz="4" w:space="0" w:color="auto"/>
              <w:right w:val="single" w:sz="4" w:space="0" w:color="auto"/>
            </w:tcBorders>
            <w:vAlign w:val="center"/>
            <w:hideMark/>
          </w:tcPr>
          <w:p w14:paraId="0F2CD1DC" w14:textId="7C135FBE" w:rsidR="00831333" w:rsidRPr="00487F52" w:rsidRDefault="00B070D5" w:rsidP="00831333">
            <w:pPr>
              <w:pStyle w:val="ab"/>
              <w:rPr>
                <w:rFonts w:ascii="Times New Roman" w:hAnsi="Times New Roman"/>
                <w:lang w:val="ru-RU"/>
              </w:rPr>
            </w:pPr>
            <w:r>
              <w:rPr>
                <w:rFonts w:ascii="Times New Roman" w:eastAsia="TimesNewRomanPSMT" w:hAnsi="Times New Roman"/>
                <w:lang w:val="ru-RU"/>
              </w:rPr>
              <w:t>О</w:t>
            </w:r>
            <w:r w:rsidR="00E43604">
              <w:rPr>
                <w:rFonts w:ascii="Times New Roman" w:eastAsia="TimesNewRomanPSMT" w:hAnsi="Times New Roman"/>
                <w:lang w:val="ru-RU"/>
              </w:rPr>
              <w:t xml:space="preserve">становочных пунктов </w:t>
            </w:r>
            <w:r w:rsidR="00327019">
              <w:rPr>
                <w:rFonts w:ascii="Times New Roman" w:eastAsia="TimesNewRomanPSMT" w:hAnsi="Times New Roman"/>
                <w:lang w:val="ru-RU"/>
              </w:rPr>
              <w:t>(обустроенных)</w:t>
            </w:r>
          </w:p>
        </w:tc>
        <w:tc>
          <w:tcPr>
            <w:tcW w:w="454" w:type="pct"/>
            <w:tcBorders>
              <w:top w:val="single" w:sz="4" w:space="0" w:color="auto"/>
              <w:left w:val="single" w:sz="4" w:space="0" w:color="auto"/>
              <w:bottom w:val="single" w:sz="4" w:space="0" w:color="auto"/>
              <w:right w:val="single" w:sz="4" w:space="0" w:color="auto"/>
            </w:tcBorders>
            <w:vAlign w:val="center"/>
            <w:hideMark/>
          </w:tcPr>
          <w:p w14:paraId="457B8BCF" w14:textId="77777777" w:rsidR="00831333" w:rsidRPr="000D7407" w:rsidRDefault="00831333" w:rsidP="00831333">
            <w:pPr>
              <w:pStyle w:val="ab"/>
              <w:rPr>
                <w:rFonts w:ascii="Times New Roman" w:hAnsi="Times New Roman"/>
              </w:rPr>
            </w:pPr>
            <w:proofErr w:type="spellStart"/>
            <w:r w:rsidRPr="000D7407">
              <w:rPr>
                <w:rFonts w:ascii="Times New Roman" w:eastAsia="TimesNewRomanPSMT" w:hAnsi="Times New Roman"/>
              </w:rPr>
              <w:t>ед</w:t>
            </w:r>
            <w:proofErr w:type="spellEnd"/>
            <w:r w:rsidRPr="000D7407">
              <w:rPr>
                <w:rFonts w:ascii="Times New Roman" w:eastAsia="TimesNewRomanPSMT" w:hAnsi="Times New Roman"/>
              </w:rPr>
              <w:t xml:space="preserve">. </w:t>
            </w:r>
          </w:p>
        </w:tc>
        <w:tc>
          <w:tcPr>
            <w:tcW w:w="454" w:type="pct"/>
            <w:tcBorders>
              <w:top w:val="single" w:sz="4" w:space="0" w:color="auto"/>
              <w:left w:val="single" w:sz="4" w:space="0" w:color="auto"/>
              <w:bottom w:val="single" w:sz="4" w:space="0" w:color="auto"/>
              <w:right w:val="single" w:sz="4" w:space="0" w:color="auto"/>
            </w:tcBorders>
            <w:vAlign w:val="center"/>
          </w:tcPr>
          <w:p w14:paraId="2FAF6874" w14:textId="3574A167" w:rsidR="00831333" w:rsidRPr="000D7407" w:rsidRDefault="00327019" w:rsidP="00831333">
            <w:pPr>
              <w:pStyle w:val="ab"/>
              <w:rPr>
                <w:rFonts w:ascii="Times New Roman" w:hAnsi="Times New Roman"/>
                <w:lang w:val="ru-RU"/>
              </w:rPr>
            </w:pPr>
            <w:r>
              <w:rPr>
                <w:rFonts w:ascii="Times New Roman" w:hAnsi="Times New Roman"/>
                <w:lang w:val="ru-RU"/>
              </w:rPr>
              <w:t>38(3)</w:t>
            </w:r>
          </w:p>
        </w:tc>
        <w:tc>
          <w:tcPr>
            <w:tcW w:w="455" w:type="pct"/>
            <w:tcBorders>
              <w:top w:val="single" w:sz="4" w:space="0" w:color="auto"/>
              <w:left w:val="single" w:sz="4" w:space="0" w:color="auto"/>
              <w:bottom w:val="single" w:sz="4" w:space="0" w:color="auto"/>
              <w:right w:val="single" w:sz="4" w:space="0" w:color="auto"/>
            </w:tcBorders>
            <w:vAlign w:val="center"/>
          </w:tcPr>
          <w:p w14:paraId="77470553" w14:textId="40B68762" w:rsidR="00831333" w:rsidRPr="00E87056" w:rsidRDefault="00327019" w:rsidP="00831333">
            <w:pPr>
              <w:pStyle w:val="ab"/>
              <w:rPr>
                <w:rFonts w:ascii="Times New Roman" w:hAnsi="Times New Roman"/>
                <w:lang w:val="ru-RU"/>
              </w:rPr>
            </w:pPr>
            <w:r>
              <w:rPr>
                <w:rFonts w:ascii="Times New Roman" w:hAnsi="Times New Roman"/>
                <w:lang w:val="ru-RU"/>
              </w:rPr>
              <w:t>38(7)</w:t>
            </w:r>
          </w:p>
        </w:tc>
        <w:tc>
          <w:tcPr>
            <w:tcW w:w="456" w:type="pct"/>
            <w:tcBorders>
              <w:top w:val="single" w:sz="4" w:space="0" w:color="auto"/>
              <w:left w:val="single" w:sz="4" w:space="0" w:color="auto"/>
              <w:bottom w:val="single" w:sz="4" w:space="0" w:color="auto"/>
              <w:right w:val="single" w:sz="4" w:space="0" w:color="auto"/>
            </w:tcBorders>
            <w:vAlign w:val="center"/>
          </w:tcPr>
          <w:p w14:paraId="7AA44386" w14:textId="5A927C47" w:rsidR="00831333" w:rsidRPr="00E87056" w:rsidRDefault="00327019" w:rsidP="00831333">
            <w:pPr>
              <w:pStyle w:val="ab"/>
              <w:rPr>
                <w:rFonts w:ascii="Times New Roman" w:hAnsi="Times New Roman"/>
                <w:lang w:val="ru-RU"/>
              </w:rPr>
            </w:pPr>
            <w:r>
              <w:rPr>
                <w:rFonts w:ascii="Times New Roman" w:hAnsi="Times New Roman"/>
                <w:lang w:val="ru-RU"/>
              </w:rPr>
              <w:t>38(11)</w:t>
            </w:r>
          </w:p>
        </w:tc>
        <w:tc>
          <w:tcPr>
            <w:tcW w:w="456" w:type="pct"/>
            <w:tcBorders>
              <w:top w:val="single" w:sz="4" w:space="0" w:color="auto"/>
              <w:left w:val="single" w:sz="4" w:space="0" w:color="auto"/>
              <w:bottom w:val="single" w:sz="4" w:space="0" w:color="auto"/>
              <w:right w:val="single" w:sz="4" w:space="0" w:color="auto"/>
            </w:tcBorders>
            <w:vAlign w:val="center"/>
          </w:tcPr>
          <w:p w14:paraId="0ABF6DFC" w14:textId="5AD915AE" w:rsidR="00831333" w:rsidRPr="00E87056" w:rsidRDefault="00327019" w:rsidP="00831333">
            <w:pPr>
              <w:pStyle w:val="ab"/>
              <w:rPr>
                <w:rFonts w:ascii="Times New Roman" w:hAnsi="Times New Roman"/>
                <w:lang w:val="ru-RU"/>
              </w:rPr>
            </w:pPr>
            <w:r>
              <w:rPr>
                <w:rFonts w:ascii="Times New Roman" w:hAnsi="Times New Roman"/>
                <w:lang w:val="ru-RU"/>
              </w:rPr>
              <w:t>38(11)</w:t>
            </w:r>
          </w:p>
        </w:tc>
        <w:tc>
          <w:tcPr>
            <w:tcW w:w="456" w:type="pct"/>
            <w:tcBorders>
              <w:top w:val="single" w:sz="4" w:space="0" w:color="auto"/>
              <w:left w:val="single" w:sz="4" w:space="0" w:color="auto"/>
              <w:bottom w:val="single" w:sz="4" w:space="0" w:color="auto"/>
              <w:right w:val="single" w:sz="4" w:space="0" w:color="auto"/>
            </w:tcBorders>
            <w:vAlign w:val="center"/>
          </w:tcPr>
          <w:p w14:paraId="6CEB0B3A" w14:textId="55219CE3" w:rsidR="00831333" w:rsidRPr="00E87056" w:rsidRDefault="00327019" w:rsidP="00831333">
            <w:pPr>
              <w:pStyle w:val="ab"/>
              <w:rPr>
                <w:rFonts w:ascii="Times New Roman" w:hAnsi="Times New Roman"/>
                <w:lang w:val="ru-RU"/>
              </w:rPr>
            </w:pPr>
            <w:r>
              <w:rPr>
                <w:rFonts w:ascii="Times New Roman" w:hAnsi="Times New Roman"/>
                <w:lang w:val="ru-RU"/>
              </w:rPr>
              <w:t>38(11)</w:t>
            </w:r>
          </w:p>
        </w:tc>
        <w:tc>
          <w:tcPr>
            <w:tcW w:w="543" w:type="pct"/>
            <w:tcBorders>
              <w:top w:val="single" w:sz="4" w:space="0" w:color="auto"/>
              <w:left w:val="single" w:sz="4" w:space="0" w:color="auto"/>
              <w:bottom w:val="single" w:sz="4" w:space="0" w:color="auto"/>
              <w:right w:val="single" w:sz="4" w:space="0" w:color="auto"/>
            </w:tcBorders>
            <w:vAlign w:val="center"/>
          </w:tcPr>
          <w:p w14:paraId="101A9022" w14:textId="058C80CB" w:rsidR="00831333" w:rsidRPr="00E87056" w:rsidRDefault="00327019" w:rsidP="00831333">
            <w:pPr>
              <w:pStyle w:val="ab"/>
              <w:rPr>
                <w:rFonts w:ascii="Times New Roman" w:hAnsi="Times New Roman"/>
                <w:lang w:val="ru-RU"/>
              </w:rPr>
            </w:pPr>
            <w:r>
              <w:rPr>
                <w:rFonts w:ascii="Times New Roman" w:hAnsi="Times New Roman"/>
                <w:lang w:val="ru-RU"/>
              </w:rPr>
              <w:t>38(11)</w:t>
            </w:r>
          </w:p>
        </w:tc>
      </w:tr>
      <w:tr w:rsidR="00E87056" w:rsidRPr="005C6242" w14:paraId="2EFC1DB0" w14:textId="77777777" w:rsidTr="005F38D6">
        <w:trPr>
          <w:trHeight w:val="250"/>
          <w:jc w:val="center"/>
        </w:trPr>
        <w:tc>
          <w:tcPr>
            <w:tcW w:w="1726" w:type="pct"/>
            <w:tcBorders>
              <w:top w:val="single" w:sz="4" w:space="0" w:color="auto"/>
              <w:left w:val="single" w:sz="4" w:space="0" w:color="auto"/>
              <w:bottom w:val="single" w:sz="4" w:space="0" w:color="auto"/>
              <w:right w:val="single" w:sz="4" w:space="0" w:color="auto"/>
            </w:tcBorders>
            <w:vAlign w:val="center"/>
          </w:tcPr>
          <w:p w14:paraId="452CEE7B" w14:textId="77777777" w:rsidR="00E87056" w:rsidRPr="00C55DCE" w:rsidRDefault="00E87056" w:rsidP="00E87056">
            <w:pPr>
              <w:pStyle w:val="ab"/>
              <w:rPr>
                <w:rFonts w:ascii="Times New Roman" w:eastAsia="TimesNewRomanPSMT" w:hAnsi="Times New Roman"/>
                <w:lang w:val="ru-RU"/>
              </w:rPr>
            </w:pPr>
            <w:r>
              <w:rPr>
                <w:rFonts w:ascii="Times New Roman" w:eastAsia="TimesNewRomanPSMT" w:hAnsi="Times New Roman"/>
                <w:lang w:val="ru-RU"/>
              </w:rPr>
              <w:t>Протяженность автомобильных дорог</w:t>
            </w:r>
          </w:p>
        </w:tc>
        <w:tc>
          <w:tcPr>
            <w:tcW w:w="454" w:type="pct"/>
            <w:tcBorders>
              <w:top w:val="single" w:sz="4" w:space="0" w:color="auto"/>
              <w:left w:val="single" w:sz="4" w:space="0" w:color="auto"/>
              <w:bottom w:val="single" w:sz="4" w:space="0" w:color="auto"/>
              <w:right w:val="single" w:sz="4" w:space="0" w:color="auto"/>
            </w:tcBorders>
            <w:vAlign w:val="center"/>
          </w:tcPr>
          <w:p w14:paraId="67C5C9C2" w14:textId="77777777" w:rsidR="00E87056" w:rsidRPr="00C55DCE" w:rsidRDefault="00E87056" w:rsidP="00E87056">
            <w:pPr>
              <w:pStyle w:val="ab"/>
              <w:rPr>
                <w:rFonts w:ascii="Times New Roman" w:eastAsia="TimesNewRomanPSMT" w:hAnsi="Times New Roman"/>
                <w:lang w:val="ru-RU"/>
              </w:rPr>
            </w:pPr>
            <w:r>
              <w:rPr>
                <w:rFonts w:ascii="Times New Roman" w:eastAsia="TimesNewRomanPSMT" w:hAnsi="Times New Roman"/>
                <w:lang w:val="ru-RU"/>
              </w:rPr>
              <w:t>км</w:t>
            </w:r>
          </w:p>
        </w:tc>
        <w:tc>
          <w:tcPr>
            <w:tcW w:w="2819" w:type="pct"/>
            <w:gridSpan w:val="6"/>
            <w:tcBorders>
              <w:top w:val="single" w:sz="4" w:space="0" w:color="auto"/>
              <w:left w:val="single" w:sz="4" w:space="0" w:color="auto"/>
              <w:bottom w:val="single" w:sz="4" w:space="0" w:color="auto"/>
              <w:right w:val="single" w:sz="4" w:space="0" w:color="auto"/>
            </w:tcBorders>
            <w:vAlign w:val="center"/>
          </w:tcPr>
          <w:p w14:paraId="29DA18F4" w14:textId="77777777" w:rsidR="00E87056" w:rsidRPr="00E25BA3" w:rsidRDefault="00E87056" w:rsidP="00E87056">
            <w:pPr>
              <w:jc w:val="center"/>
            </w:pPr>
            <w:proofErr w:type="spellStart"/>
            <w:r>
              <w:t>см.раздел</w:t>
            </w:r>
            <w:proofErr w:type="spellEnd"/>
            <w:r>
              <w:t xml:space="preserve"> 2.4</w:t>
            </w:r>
          </w:p>
        </w:tc>
      </w:tr>
    </w:tbl>
    <w:p w14:paraId="6E6AF571" w14:textId="77777777" w:rsidR="00450B11" w:rsidRPr="00F92428" w:rsidRDefault="00450B11" w:rsidP="00CB7047">
      <w:pPr>
        <w:pStyle w:val="21"/>
        <w:spacing w:line="240" w:lineRule="auto"/>
        <w:rPr>
          <w:rFonts w:ascii="Times New Roman" w:hAnsi="Times New Roman"/>
        </w:rPr>
      </w:pPr>
      <w:bookmarkStart w:id="72" w:name="dst100054"/>
      <w:bookmarkStart w:id="73" w:name="_Toc148667225"/>
      <w:bookmarkEnd w:id="72"/>
      <w:r w:rsidRPr="003757F6">
        <w:rPr>
          <w:rFonts w:ascii="Times New Roman" w:hAnsi="Times New Roman"/>
        </w:rPr>
        <w:t>2.4. Прогноз развития дорожной сети</w:t>
      </w:r>
      <w:bookmarkEnd w:id="73"/>
      <w:r w:rsidRPr="00F92428">
        <w:rPr>
          <w:rFonts w:ascii="Times New Roman" w:hAnsi="Times New Roman"/>
        </w:rPr>
        <w:t xml:space="preserve"> </w:t>
      </w:r>
    </w:p>
    <w:p w14:paraId="1856F307" w14:textId="5F76603A" w:rsidR="00F3646B" w:rsidRDefault="0068605C" w:rsidP="005C6F5F">
      <w:pPr>
        <w:ind w:firstLine="709"/>
        <w:jc w:val="both"/>
      </w:pPr>
      <w:r w:rsidRPr="00BB552C">
        <w:t xml:space="preserve">Основными направлениями развития дорожной сети </w:t>
      </w:r>
      <w:r w:rsidR="0059657B">
        <w:rPr>
          <w:rFonts w:cs="Arial"/>
        </w:rPr>
        <w:t>поселения</w:t>
      </w:r>
      <w:r w:rsidR="0031256C">
        <w:t xml:space="preserve"> </w:t>
      </w:r>
      <w:r w:rsidRPr="00BB552C">
        <w:t>в период реализации Программы будет являться</w:t>
      </w:r>
      <w:r w:rsidR="00A53EF5" w:rsidRPr="00BB552C">
        <w:t xml:space="preserve"> </w:t>
      </w:r>
      <w:r w:rsidRPr="00BB552C">
        <w:t>сохранение протяженности, соответствующим нормативным требованиям, автомобильных</w:t>
      </w:r>
      <w:r w:rsidR="00A53EF5" w:rsidRPr="00BB552C">
        <w:t xml:space="preserve"> </w:t>
      </w:r>
      <w:r w:rsidRPr="00BB552C">
        <w:t xml:space="preserve">дорог общего пользования за счет </w:t>
      </w:r>
      <w:r w:rsidR="000A54DA">
        <w:t>содержания</w:t>
      </w:r>
      <w:r w:rsidR="00573160">
        <w:t xml:space="preserve"> </w:t>
      </w:r>
      <w:r w:rsidR="00F3646B">
        <w:t>автомобильных дорог</w:t>
      </w:r>
      <w:r w:rsidRPr="00BB552C">
        <w:t>.</w:t>
      </w:r>
      <w:r w:rsidR="000A54DA">
        <w:t xml:space="preserve"> </w:t>
      </w:r>
    </w:p>
    <w:p w14:paraId="5AB61A80" w14:textId="2F9ED187" w:rsidR="00021D3B" w:rsidRDefault="00D52C75" w:rsidP="00EF1E20">
      <w:pPr>
        <w:shd w:val="clear" w:color="auto" w:fill="FFFFFF"/>
        <w:spacing w:line="320" w:lineRule="exact"/>
        <w:ind w:firstLine="709"/>
        <w:jc w:val="both"/>
        <w:rPr>
          <w:color w:val="000000"/>
        </w:rPr>
      </w:pPr>
      <w:r>
        <w:rPr>
          <w:color w:val="000000"/>
        </w:rPr>
        <w:t xml:space="preserve">Кроме того, </w:t>
      </w:r>
      <w:r w:rsidR="00021D3B">
        <w:rPr>
          <w:color w:val="000000"/>
        </w:rPr>
        <w:t xml:space="preserve">предусмотрены мероприятия по </w:t>
      </w:r>
      <w:r w:rsidR="00EF1E20">
        <w:rPr>
          <w:color w:val="000000"/>
        </w:rPr>
        <w:t xml:space="preserve">строительству и </w:t>
      </w:r>
      <w:r w:rsidR="00B65FA1">
        <w:rPr>
          <w:color w:val="000000"/>
        </w:rPr>
        <w:t xml:space="preserve">реконструкции </w:t>
      </w:r>
      <w:r w:rsidR="00021D3B">
        <w:rPr>
          <w:color w:val="000000"/>
        </w:rPr>
        <w:t>автомобильных дорог</w:t>
      </w:r>
      <w:r w:rsidR="00B65FA1">
        <w:rPr>
          <w:color w:val="000000"/>
        </w:rPr>
        <w:t xml:space="preserve"> </w:t>
      </w:r>
      <w:r w:rsidR="0059657B">
        <w:rPr>
          <w:color w:val="000000"/>
        </w:rPr>
        <w:t>и искусственных сооружений на них</w:t>
      </w:r>
      <w:r w:rsidR="00EF1E20">
        <w:rPr>
          <w:color w:val="000000"/>
        </w:rPr>
        <w:t xml:space="preserve"> </w:t>
      </w:r>
      <w:r w:rsidR="00B65FA1">
        <w:rPr>
          <w:color w:val="000000"/>
        </w:rPr>
        <w:t>(таблица 2.</w:t>
      </w:r>
      <w:r w:rsidR="00306CA9">
        <w:rPr>
          <w:color w:val="000000"/>
        </w:rPr>
        <w:t>8</w:t>
      </w:r>
      <w:r w:rsidR="00B65FA1">
        <w:rPr>
          <w:color w:val="000000"/>
        </w:rPr>
        <w:t>).</w:t>
      </w:r>
    </w:p>
    <w:p w14:paraId="17237ADE" w14:textId="719D331C" w:rsidR="00B10499" w:rsidRPr="00BB552C" w:rsidRDefault="00450B11" w:rsidP="00CB7047">
      <w:pPr>
        <w:jc w:val="right"/>
        <w:rPr>
          <w:color w:val="000000"/>
        </w:rPr>
      </w:pPr>
      <w:r w:rsidRPr="00BB552C">
        <w:rPr>
          <w:color w:val="000000"/>
        </w:rPr>
        <w:t>Таблиц</w:t>
      </w:r>
      <w:r w:rsidR="00B10499" w:rsidRPr="00BB552C">
        <w:rPr>
          <w:color w:val="000000"/>
        </w:rPr>
        <w:t>а 2.</w:t>
      </w:r>
      <w:r w:rsidR="00306CA9">
        <w:rPr>
          <w:color w:val="000000"/>
        </w:rPr>
        <w:t>8</w:t>
      </w:r>
    </w:p>
    <w:p w14:paraId="472D4C5F" w14:textId="306FFEB0" w:rsidR="00450B11" w:rsidRPr="00BB552C" w:rsidRDefault="00450B11" w:rsidP="00CB7047">
      <w:pPr>
        <w:jc w:val="center"/>
        <w:rPr>
          <w:color w:val="000000"/>
          <w:u w:val="single"/>
        </w:rPr>
      </w:pPr>
      <w:r w:rsidRPr="00BB552C">
        <w:rPr>
          <w:color w:val="000000"/>
          <w:u w:val="single"/>
        </w:rPr>
        <w:t>Прогнозные значения развития</w:t>
      </w:r>
      <w:r w:rsidR="00FE3971" w:rsidRPr="00BB552C">
        <w:rPr>
          <w:color w:val="000000"/>
          <w:u w:val="single"/>
        </w:rPr>
        <w:t xml:space="preserve"> </w:t>
      </w:r>
      <w:r w:rsidRPr="00BB552C">
        <w:rPr>
          <w:color w:val="000000"/>
          <w:u w:val="single"/>
        </w:rPr>
        <w:t xml:space="preserve">дорожной сети до </w:t>
      </w:r>
      <w:r w:rsidR="00210BE1" w:rsidRPr="00BB552C">
        <w:rPr>
          <w:color w:val="000000"/>
          <w:u w:val="single"/>
        </w:rPr>
        <w:t>20</w:t>
      </w:r>
      <w:r w:rsidR="00CB3826">
        <w:rPr>
          <w:color w:val="000000"/>
          <w:u w:val="single"/>
        </w:rPr>
        <w:t>3</w:t>
      </w:r>
      <w:r w:rsidR="0059657B">
        <w:rPr>
          <w:color w:val="000000"/>
          <w:u w:val="single"/>
        </w:rPr>
        <w:t>3</w:t>
      </w:r>
      <w:r w:rsidRPr="00BB552C">
        <w:rPr>
          <w:color w:val="000000"/>
          <w:u w:val="single"/>
        </w:rPr>
        <w:t xml:space="preserve"> года, км</w:t>
      </w:r>
    </w:p>
    <w:tbl>
      <w:tblPr>
        <w:tblW w:w="4870" w:type="pct"/>
        <w:jc w:val="center"/>
        <w:tblLayout w:type="fixed"/>
        <w:tblLook w:val="04A0" w:firstRow="1" w:lastRow="0" w:firstColumn="1" w:lastColumn="0" w:noHBand="0" w:noVBand="1"/>
      </w:tblPr>
      <w:tblGrid>
        <w:gridCol w:w="2317"/>
        <w:gridCol w:w="1133"/>
        <w:gridCol w:w="1105"/>
        <w:gridCol w:w="1210"/>
        <w:gridCol w:w="1132"/>
        <w:gridCol w:w="1229"/>
        <w:gridCol w:w="1195"/>
      </w:tblGrid>
      <w:tr w:rsidR="0059657B" w:rsidRPr="005C6242" w14:paraId="5C9895BC" w14:textId="77777777" w:rsidTr="001E71CD">
        <w:trPr>
          <w:trHeight w:val="535"/>
          <w:tblHeader/>
          <w:jc w:val="center"/>
        </w:trPr>
        <w:tc>
          <w:tcPr>
            <w:tcW w:w="12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7BB6B" w14:textId="234B61CE" w:rsidR="0059657B" w:rsidRPr="000D7407" w:rsidRDefault="0059657B" w:rsidP="0059657B">
            <w:pPr>
              <w:pStyle w:val="ab"/>
              <w:rPr>
                <w:rFonts w:ascii="Times New Roman" w:hAnsi="Times New Roman"/>
                <w:b/>
                <w:lang w:eastAsia="en-US"/>
              </w:rPr>
            </w:pPr>
            <w:proofErr w:type="spellStart"/>
            <w:r w:rsidRPr="000D7407">
              <w:rPr>
                <w:rFonts w:ascii="Times New Roman" w:hAnsi="Times New Roman"/>
                <w:b/>
                <w:lang w:eastAsia="en-US"/>
              </w:rPr>
              <w:t>Наименование</w:t>
            </w:r>
            <w:proofErr w:type="spellEnd"/>
            <w:r w:rsidRPr="000D7407">
              <w:rPr>
                <w:rFonts w:ascii="Times New Roman" w:hAnsi="Times New Roman"/>
                <w:b/>
                <w:lang w:eastAsia="en-US"/>
              </w:rPr>
              <w:t xml:space="preserve"> </w:t>
            </w:r>
            <w:proofErr w:type="spellStart"/>
            <w:r w:rsidRPr="000D7407">
              <w:rPr>
                <w:rFonts w:ascii="Times New Roman" w:hAnsi="Times New Roman"/>
                <w:b/>
                <w:lang w:eastAsia="en-US"/>
              </w:rPr>
              <w:t>показателя</w:t>
            </w:r>
            <w:proofErr w:type="spellEnd"/>
          </w:p>
        </w:tc>
        <w:tc>
          <w:tcPr>
            <w:tcW w:w="608" w:type="pct"/>
            <w:tcBorders>
              <w:top w:val="single" w:sz="4" w:space="0" w:color="auto"/>
              <w:left w:val="nil"/>
              <w:bottom w:val="single" w:sz="4" w:space="0" w:color="auto"/>
              <w:right w:val="single" w:sz="4" w:space="0" w:color="auto"/>
            </w:tcBorders>
            <w:shd w:val="clear" w:color="auto" w:fill="auto"/>
            <w:noWrap/>
            <w:vAlign w:val="center"/>
            <w:hideMark/>
          </w:tcPr>
          <w:p w14:paraId="023DC8B9" w14:textId="64A0F299" w:rsidR="0059657B" w:rsidRPr="000D7407" w:rsidRDefault="0059657B" w:rsidP="0059657B">
            <w:pPr>
              <w:pStyle w:val="ab"/>
              <w:rPr>
                <w:rFonts w:ascii="Times New Roman" w:hAnsi="Times New Roman"/>
                <w:b/>
              </w:rPr>
            </w:pPr>
            <w:r w:rsidRPr="000D7407">
              <w:rPr>
                <w:rFonts w:ascii="Times New Roman" w:hAnsi="Times New Roman"/>
                <w:b/>
                <w:lang w:val="ru-RU"/>
              </w:rPr>
              <w:t>2023</w:t>
            </w:r>
          </w:p>
        </w:tc>
        <w:tc>
          <w:tcPr>
            <w:tcW w:w="593" w:type="pct"/>
            <w:tcBorders>
              <w:top w:val="single" w:sz="4" w:space="0" w:color="auto"/>
              <w:left w:val="nil"/>
              <w:bottom w:val="single" w:sz="4" w:space="0" w:color="auto"/>
              <w:right w:val="single" w:sz="4" w:space="0" w:color="auto"/>
            </w:tcBorders>
            <w:shd w:val="clear" w:color="auto" w:fill="auto"/>
            <w:noWrap/>
            <w:vAlign w:val="center"/>
          </w:tcPr>
          <w:p w14:paraId="174A1450" w14:textId="0D87CE59" w:rsidR="0059657B" w:rsidRPr="000D7407" w:rsidRDefault="0059657B" w:rsidP="0059657B">
            <w:pPr>
              <w:pStyle w:val="ab"/>
              <w:rPr>
                <w:rFonts w:ascii="Times New Roman" w:hAnsi="Times New Roman"/>
                <w:b/>
              </w:rPr>
            </w:pPr>
            <w:r>
              <w:rPr>
                <w:rFonts w:ascii="Times New Roman" w:hAnsi="Times New Roman"/>
                <w:b/>
                <w:lang w:val="ru-RU"/>
              </w:rPr>
              <w:t>2024</w:t>
            </w:r>
          </w:p>
        </w:tc>
        <w:tc>
          <w:tcPr>
            <w:tcW w:w="649" w:type="pct"/>
            <w:tcBorders>
              <w:top w:val="single" w:sz="4" w:space="0" w:color="auto"/>
              <w:left w:val="nil"/>
              <w:bottom w:val="single" w:sz="4" w:space="0" w:color="auto"/>
              <w:right w:val="single" w:sz="4" w:space="0" w:color="auto"/>
            </w:tcBorders>
            <w:vAlign w:val="center"/>
          </w:tcPr>
          <w:p w14:paraId="0FF9EFE6" w14:textId="2E03DBFD" w:rsidR="0059657B" w:rsidRPr="000D7407" w:rsidRDefault="0059657B" w:rsidP="0059657B">
            <w:pPr>
              <w:pStyle w:val="ab"/>
              <w:rPr>
                <w:rFonts w:ascii="Times New Roman" w:hAnsi="Times New Roman"/>
                <w:b/>
              </w:rPr>
            </w:pPr>
            <w:r>
              <w:rPr>
                <w:rFonts w:ascii="Times New Roman" w:hAnsi="Times New Roman"/>
                <w:b/>
                <w:lang w:val="ru-RU"/>
              </w:rPr>
              <w:t>2025</w:t>
            </w:r>
          </w:p>
        </w:tc>
        <w:tc>
          <w:tcPr>
            <w:tcW w:w="6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7502D4" w14:textId="651B4077" w:rsidR="0059657B" w:rsidRPr="000D7407" w:rsidRDefault="0059657B" w:rsidP="0059657B">
            <w:pPr>
              <w:pStyle w:val="ab"/>
              <w:rPr>
                <w:rFonts w:ascii="Times New Roman" w:hAnsi="Times New Roman"/>
                <w:b/>
              </w:rPr>
            </w:pPr>
            <w:r>
              <w:rPr>
                <w:rFonts w:ascii="Times New Roman" w:hAnsi="Times New Roman"/>
                <w:b/>
                <w:lang w:val="ru-RU"/>
              </w:rPr>
              <w:t>2026</w:t>
            </w:r>
          </w:p>
        </w:tc>
        <w:tc>
          <w:tcPr>
            <w:tcW w:w="659" w:type="pct"/>
            <w:tcBorders>
              <w:top w:val="single" w:sz="4" w:space="0" w:color="auto"/>
              <w:left w:val="nil"/>
              <w:bottom w:val="single" w:sz="4" w:space="0" w:color="auto"/>
              <w:right w:val="single" w:sz="4" w:space="0" w:color="auto"/>
            </w:tcBorders>
            <w:shd w:val="clear" w:color="auto" w:fill="auto"/>
            <w:noWrap/>
            <w:vAlign w:val="center"/>
          </w:tcPr>
          <w:p w14:paraId="5DFA424D" w14:textId="10A0D76B" w:rsidR="0059657B" w:rsidRPr="0059657B" w:rsidRDefault="0059657B" w:rsidP="0059657B">
            <w:pPr>
              <w:pStyle w:val="ab"/>
              <w:rPr>
                <w:rFonts w:ascii="Times New Roman" w:hAnsi="Times New Roman"/>
                <w:b/>
                <w:lang w:val="ru-RU"/>
              </w:rPr>
            </w:pPr>
            <w:r>
              <w:rPr>
                <w:rFonts w:ascii="Times New Roman" w:hAnsi="Times New Roman"/>
                <w:b/>
                <w:lang w:val="ru-RU"/>
              </w:rPr>
              <w:t>2027</w:t>
            </w:r>
          </w:p>
        </w:tc>
        <w:tc>
          <w:tcPr>
            <w:tcW w:w="641" w:type="pct"/>
            <w:tcBorders>
              <w:top w:val="single" w:sz="4" w:space="0" w:color="auto"/>
              <w:left w:val="nil"/>
              <w:bottom w:val="single" w:sz="4" w:space="0" w:color="auto"/>
              <w:right w:val="single" w:sz="4" w:space="0" w:color="auto"/>
            </w:tcBorders>
            <w:shd w:val="clear" w:color="auto" w:fill="auto"/>
            <w:noWrap/>
            <w:vAlign w:val="center"/>
          </w:tcPr>
          <w:p w14:paraId="64CE6228" w14:textId="5E40C881" w:rsidR="0059657B" w:rsidRPr="000D7407" w:rsidRDefault="0059657B" w:rsidP="0059657B">
            <w:pPr>
              <w:pStyle w:val="ab"/>
              <w:rPr>
                <w:rFonts w:ascii="Times New Roman" w:hAnsi="Times New Roman"/>
                <w:b/>
                <w:lang w:val="ru-RU"/>
              </w:rPr>
            </w:pPr>
            <w:r w:rsidRPr="00553E2B">
              <w:rPr>
                <w:rFonts w:ascii="Times New Roman" w:hAnsi="Times New Roman"/>
                <w:b/>
                <w:lang w:val="ru-RU"/>
              </w:rPr>
              <w:t>202</w:t>
            </w:r>
            <w:r>
              <w:rPr>
                <w:rFonts w:ascii="Times New Roman" w:hAnsi="Times New Roman"/>
                <w:b/>
                <w:lang w:val="ru-RU"/>
              </w:rPr>
              <w:t>8</w:t>
            </w:r>
            <w:r w:rsidRPr="00553E2B">
              <w:rPr>
                <w:rFonts w:ascii="Times New Roman" w:hAnsi="Times New Roman"/>
                <w:b/>
                <w:lang w:val="ru-RU"/>
              </w:rPr>
              <w:t>-</w:t>
            </w:r>
            <w:r w:rsidRPr="000D7407">
              <w:rPr>
                <w:rFonts w:ascii="Times New Roman" w:hAnsi="Times New Roman"/>
                <w:b/>
                <w:lang w:val="ru-RU"/>
              </w:rPr>
              <w:t xml:space="preserve"> </w:t>
            </w:r>
            <w:r w:rsidRPr="00553E2B">
              <w:rPr>
                <w:rFonts w:ascii="Times New Roman" w:hAnsi="Times New Roman"/>
                <w:b/>
                <w:lang w:val="ru-RU"/>
              </w:rPr>
              <w:t>20</w:t>
            </w:r>
            <w:r>
              <w:rPr>
                <w:rFonts w:ascii="Times New Roman" w:hAnsi="Times New Roman"/>
                <w:b/>
                <w:lang w:val="ru-RU"/>
              </w:rPr>
              <w:t>33</w:t>
            </w:r>
          </w:p>
        </w:tc>
      </w:tr>
      <w:tr w:rsidR="001E71CD" w:rsidRPr="005C6242" w14:paraId="79B98ABE" w14:textId="77777777" w:rsidTr="00EF1E20">
        <w:trPr>
          <w:trHeight w:val="300"/>
          <w:jc w:val="center"/>
        </w:trPr>
        <w:tc>
          <w:tcPr>
            <w:tcW w:w="1243" w:type="pct"/>
            <w:tcBorders>
              <w:top w:val="nil"/>
              <w:left w:val="single" w:sz="4" w:space="0" w:color="auto"/>
              <w:bottom w:val="single" w:sz="4" w:space="0" w:color="auto"/>
              <w:right w:val="single" w:sz="4" w:space="0" w:color="auto"/>
            </w:tcBorders>
            <w:shd w:val="clear" w:color="auto" w:fill="auto"/>
            <w:noWrap/>
            <w:vAlign w:val="center"/>
          </w:tcPr>
          <w:p w14:paraId="64B53B24" w14:textId="5CA6FC2D" w:rsidR="001E71CD" w:rsidRPr="00B65FA1" w:rsidRDefault="001E71CD" w:rsidP="001E71CD">
            <w:pPr>
              <w:pStyle w:val="ab"/>
              <w:jc w:val="left"/>
              <w:rPr>
                <w:rFonts w:ascii="Times New Roman" w:hAnsi="Times New Roman"/>
                <w:lang w:val="ru-RU" w:eastAsia="en-US"/>
              </w:rPr>
            </w:pPr>
            <w:r w:rsidRPr="00B65FA1">
              <w:rPr>
                <w:rFonts w:ascii="Times New Roman" w:hAnsi="Times New Roman"/>
                <w:lang w:val="ru-RU" w:eastAsia="en-US"/>
              </w:rPr>
              <w:t>П</w:t>
            </w:r>
            <w:r>
              <w:rPr>
                <w:rFonts w:ascii="Times New Roman" w:hAnsi="Times New Roman"/>
                <w:lang w:val="ru-RU" w:eastAsia="en-US"/>
              </w:rPr>
              <w:t>остроенных</w:t>
            </w:r>
            <w:r w:rsidRPr="00B65FA1">
              <w:rPr>
                <w:rFonts w:ascii="Times New Roman" w:hAnsi="Times New Roman"/>
                <w:lang w:val="ru-RU" w:eastAsia="en-US"/>
              </w:rPr>
              <w:t xml:space="preserve"> а/д, км</w:t>
            </w:r>
            <w:r>
              <w:rPr>
                <w:rFonts w:ascii="Times New Roman" w:hAnsi="Times New Roman"/>
                <w:lang w:val="ru-RU" w:eastAsia="en-US"/>
              </w:rPr>
              <w:t>*</w:t>
            </w:r>
          </w:p>
        </w:tc>
        <w:tc>
          <w:tcPr>
            <w:tcW w:w="608" w:type="pct"/>
            <w:tcBorders>
              <w:top w:val="nil"/>
              <w:left w:val="nil"/>
              <w:bottom w:val="single" w:sz="4" w:space="0" w:color="auto"/>
              <w:right w:val="single" w:sz="4" w:space="0" w:color="auto"/>
            </w:tcBorders>
            <w:shd w:val="clear" w:color="auto" w:fill="auto"/>
            <w:noWrap/>
            <w:vAlign w:val="bottom"/>
          </w:tcPr>
          <w:p w14:paraId="17AAB8DC" w14:textId="578AA0B2" w:rsidR="001E71CD" w:rsidRPr="00BE4427" w:rsidRDefault="001E71CD" w:rsidP="001E71CD">
            <w:pPr>
              <w:jc w:val="center"/>
              <w:rPr>
                <w:color w:val="000000"/>
                <w:sz w:val="20"/>
                <w:szCs w:val="22"/>
              </w:rPr>
            </w:pPr>
            <w:r>
              <w:rPr>
                <w:color w:val="000000"/>
                <w:sz w:val="20"/>
                <w:szCs w:val="22"/>
              </w:rPr>
              <w:t>-</w:t>
            </w:r>
          </w:p>
        </w:tc>
        <w:tc>
          <w:tcPr>
            <w:tcW w:w="593" w:type="pct"/>
            <w:tcBorders>
              <w:top w:val="nil"/>
              <w:left w:val="nil"/>
              <w:bottom w:val="single" w:sz="4" w:space="0" w:color="auto"/>
              <w:right w:val="single" w:sz="4" w:space="0" w:color="auto"/>
            </w:tcBorders>
            <w:shd w:val="clear" w:color="auto" w:fill="auto"/>
            <w:noWrap/>
            <w:vAlign w:val="bottom"/>
          </w:tcPr>
          <w:p w14:paraId="0B828F2A" w14:textId="19C206CE" w:rsidR="001E71CD" w:rsidRPr="001E71CD" w:rsidRDefault="00437291" w:rsidP="001E71CD">
            <w:pPr>
              <w:jc w:val="center"/>
              <w:rPr>
                <w:color w:val="000000"/>
                <w:sz w:val="20"/>
                <w:szCs w:val="22"/>
              </w:rPr>
            </w:pPr>
            <w:r>
              <w:rPr>
                <w:color w:val="000000"/>
                <w:sz w:val="20"/>
                <w:szCs w:val="22"/>
              </w:rPr>
              <w:t>12,3*</w:t>
            </w:r>
          </w:p>
        </w:tc>
        <w:tc>
          <w:tcPr>
            <w:tcW w:w="649" w:type="pct"/>
            <w:tcBorders>
              <w:top w:val="nil"/>
              <w:left w:val="nil"/>
              <w:bottom w:val="single" w:sz="4" w:space="0" w:color="auto"/>
              <w:right w:val="single" w:sz="4" w:space="0" w:color="auto"/>
            </w:tcBorders>
            <w:vAlign w:val="bottom"/>
          </w:tcPr>
          <w:p w14:paraId="2ABAFD6D" w14:textId="7DCB50E1" w:rsidR="001E71CD" w:rsidRPr="001E71CD" w:rsidRDefault="00437291" w:rsidP="001E71CD">
            <w:pPr>
              <w:jc w:val="center"/>
              <w:rPr>
                <w:color w:val="000000"/>
                <w:sz w:val="20"/>
                <w:szCs w:val="22"/>
              </w:rPr>
            </w:pPr>
            <w:r>
              <w:rPr>
                <w:color w:val="000000"/>
                <w:sz w:val="20"/>
                <w:szCs w:val="22"/>
              </w:rPr>
              <w:t>25,5*</w:t>
            </w:r>
          </w:p>
        </w:tc>
        <w:tc>
          <w:tcPr>
            <w:tcW w:w="60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98F6CB" w14:textId="4D9867F3" w:rsidR="001E71CD" w:rsidRPr="001E71CD" w:rsidRDefault="00437291" w:rsidP="001E71CD">
            <w:pPr>
              <w:jc w:val="center"/>
              <w:rPr>
                <w:color w:val="000000"/>
                <w:sz w:val="20"/>
                <w:szCs w:val="22"/>
              </w:rPr>
            </w:pPr>
            <w:r>
              <w:rPr>
                <w:color w:val="000000"/>
                <w:sz w:val="20"/>
                <w:szCs w:val="22"/>
              </w:rPr>
              <w:t>38,6*</w:t>
            </w:r>
          </w:p>
        </w:tc>
        <w:tc>
          <w:tcPr>
            <w:tcW w:w="659" w:type="pct"/>
            <w:tcBorders>
              <w:top w:val="nil"/>
              <w:left w:val="nil"/>
              <w:bottom w:val="single" w:sz="4" w:space="0" w:color="auto"/>
              <w:right w:val="single" w:sz="4" w:space="0" w:color="auto"/>
            </w:tcBorders>
            <w:shd w:val="clear" w:color="auto" w:fill="auto"/>
            <w:noWrap/>
            <w:vAlign w:val="bottom"/>
          </w:tcPr>
          <w:p w14:paraId="2140AC6E" w14:textId="7C3680F9" w:rsidR="001E71CD" w:rsidRPr="001E71CD" w:rsidRDefault="00437291" w:rsidP="001E71CD">
            <w:pPr>
              <w:jc w:val="center"/>
              <w:rPr>
                <w:color w:val="000000"/>
                <w:sz w:val="20"/>
                <w:szCs w:val="22"/>
              </w:rPr>
            </w:pPr>
            <w:r>
              <w:rPr>
                <w:color w:val="000000"/>
                <w:sz w:val="20"/>
                <w:szCs w:val="22"/>
              </w:rPr>
              <w:t>51,8*</w:t>
            </w:r>
          </w:p>
        </w:tc>
        <w:tc>
          <w:tcPr>
            <w:tcW w:w="641" w:type="pct"/>
            <w:tcBorders>
              <w:top w:val="single" w:sz="4" w:space="0" w:color="auto"/>
              <w:left w:val="nil"/>
              <w:bottom w:val="single" w:sz="4" w:space="0" w:color="auto"/>
              <w:right w:val="single" w:sz="4" w:space="0" w:color="auto"/>
            </w:tcBorders>
            <w:shd w:val="clear" w:color="auto" w:fill="auto"/>
            <w:noWrap/>
            <w:vAlign w:val="bottom"/>
          </w:tcPr>
          <w:p w14:paraId="4923B3E7" w14:textId="5EAFE83C" w:rsidR="001E71CD" w:rsidRPr="001E71CD" w:rsidRDefault="00437291" w:rsidP="001E71CD">
            <w:pPr>
              <w:jc w:val="center"/>
              <w:rPr>
                <w:color w:val="000000"/>
                <w:sz w:val="20"/>
                <w:szCs w:val="22"/>
              </w:rPr>
            </w:pPr>
            <w:r>
              <w:rPr>
                <w:color w:val="000000"/>
                <w:sz w:val="20"/>
                <w:szCs w:val="22"/>
              </w:rPr>
              <w:t>113,5</w:t>
            </w:r>
          </w:p>
        </w:tc>
      </w:tr>
      <w:tr w:rsidR="001E71CD" w:rsidRPr="005C6242" w14:paraId="3E552C44" w14:textId="77777777" w:rsidTr="001E71CD">
        <w:trPr>
          <w:trHeight w:val="300"/>
          <w:jc w:val="center"/>
        </w:trPr>
        <w:tc>
          <w:tcPr>
            <w:tcW w:w="1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0C9574" w14:textId="77777777" w:rsidR="001E71CD" w:rsidRPr="00B65FA1" w:rsidRDefault="001E71CD" w:rsidP="001E71CD">
            <w:pPr>
              <w:pStyle w:val="ab"/>
              <w:jc w:val="left"/>
              <w:rPr>
                <w:rFonts w:ascii="Times New Roman" w:hAnsi="Times New Roman"/>
                <w:lang w:val="ru-RU" w:eastAsia="en-US"/>
              </w:rPr>
            </w:pPr>
            <w:r w:rsidRPr="00B65FA1">
              <w:rPr>
                <w:rFonts w:ascii="Times New Roman" w:hAnsi="Times New Roman"/>
                <w:lang w:val="ru-RU" w:eastAsia="en-US"/>
              </w:rPr>
              <w:t>Реконструированных а/д, км</w:t>
            </w:r>
          </w:p>
        </w:tc>
        <w:tc>
          <w:tcPr>
            <w:tcW w:w="608" w:type="pct"/>
            <w:tcBorders>
              <w:top w:val="single" w:sz="4" w:space="0" w:color="auto"/>
              <w:left w:val="nil"/>
              <w:bottom w:val="single" w:sz="4" w:space="0" w:color="auto"/>
              <w:right w:val="single" w:sz="4" w:space="0" w:color="auto"/>
            </w:tcBorders>
            <w:shd w:val="clear" w:color="auto" w:fill="auto"/>
            <w:noWrap/>
            <w:vAlign w:val="center"/>
          </w:tcPr>
          <w:p w14:paraId="23CE7BDA" w14:textId="142719FF" w:rsidR="001E71CD" w:rsidRPr="00BE4427" w:rsidRDefault="001E71CD" w:rsidP="001E71CD">
            <w:pPr>
              <w:jc w:val="center"/>
              <w:rPr>
                <w:color w:val="000000"/>
                <w:sz w:val="22"/>
                <w:szCs w:val="22"/>
              </w:rPr>
            </w:pPr>
            <w:r>
              <w:rPr>
                <w:color w:val="000000"/>
                <w:sz w:val="22"/>
                <w:szCs w:val="22"/>
              </w:rPr>
              <w:t>-</w:t>
            </w:r>
          </w:p>
        </w:tc>
        <w:tc>
          <w:tcPr>
            <w:tcW w:w="593" w:type="pct"/>
            <w:tcBorders>
              <w:top w:val="single" w:sz="4" w:space="0" w:color="auto"/>
              <w:left w:val="nil"/>
              <w:bottom w:val="single" w:sz="4" w:space="0" w:color="auto"/>
              <w:right w:val="single" w:sz="4" w:space="0" w:color="auto"/>
            </w:tcBorders>
            <w:shd w:val="clear" w:color="auto" w:fill="auto"/>
            <w:noWrap/>
            <w:vAlign w:val="center"/>
          </w:tcPr>
          <w:p w14:paraId="43722593" w14:textId="6EECE92D" w:rsidR="001E71CD" w:rsidRPr="001E71CD" w:rsidRDefault="00437291" w:rsidP="001E71CD">
            <w:pPr>
              <w:jc w:val="center"/>
              <w:rPr>
                <w:color w:val="000000"/>
                <w:sz w:val="20"/>
                <w:szCs w:val="22"/>
              </w:rPr>
            </w:pPr>
            <w:r>
              <w:rPr>
                <w:color w:val="000000"/>
                <w:sz w:val="20"/>
                <w:szCs w:val="22"/>
              </w:rPr>
              <w:t>20,2</w:t>
            </w:r>
          </w:p>
        </w:tc>
        <w:tc>
          <w:tcPr>
            <w:tcW w:w="649" w:type="pct"/>
            <w:tcBorders>
              <w:top w:val="single" w:sz="4" w:space="0" w:color="auto"/>
              <w:left w:val="nil"/>
              <w:bottom w:val="single" w:sz="4" w:space="0" w:color="auto"/>
              <w:right w:val="single" w:sz="4" w:space="0" w:color="auto"/>
            </w:tcBorders>
            <w:vAlign w:val="center"/>
          </w:tcPr>
          <w:p w14:paraId="0D1847E8" w14:textId="38EF50C0" w:rsidR="001E71CD" w:rsidRPr="001E71CD" w:rsidRDefault="00437291" w:rsidP="001E71CD">
            <w:pPr>
              <w:jc w:val="center"/>
              <w:rPr>
                <w:color w:val="000000"/>
                <w:sz w:val="20"/>
                <w:szCs w:val="22"/>
              </w:rPr>
            </w:pPr>
            <w:r>
              <w:rPr>
                <w:color w:val="000000"/>
                <w:sz w:val="20"/>
                <w:szCs w:val="22"/>
              </w:rPr>
              <w:t>40,4</w:t>
            </w:r>
          </w:p>
        </w:tc>
        <w:tc>
          <w:tcPr>
            <w:tcW w:w="6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8B380A" w14:textId="77C035BB" w:rsidR="001E71CD" w:rsidRPr="001E71CD" w:rsidRDefault="00437291" w:rsidP="001E71CD">
            <w:pPr>
              <w:jc w:val="center"/>
              <w:rPr>
                <w:color w:val="000000"/>
                <w:sz w:val="20"/>
                <w:szCs w:val="22"/>
              </w:rPr>
            </w:pPr>
            <w:r>
              <w:rPr>
                <w:color w:val="000000"/>
                <w:sz w:val="20"/>
                <w:szCs w:val="22"/>
              </w:rPr>
              <w:t>60,6</w:t>
            </w:r>
          </w:p>
        </w:tc>
        <w:tc>
          <w:tcPr>
            <w:tcW w:w="659" w:type="pct"/>
            <w:tcBorders>
              <w:top w:val="single" w:sz="4" w:space="0" w:color="auto"/>
              <w:left w:val="nil"/>
              <w:bottom w:val="single" w:sz="4" w:space="0" w:color="auto"/>
              <w:right w:val="single" w:sz="4" w:space="0" w:color="auto"/>
            </w:tcBorders>
            <w:shd w:val="clear" w:color="auto" w:fill="auto"/>
            <w:noWrap/>
            <w:vAlign w:val="center"/>
          </w:tcPr>
          <w:p w14:paraId="32F1D0A5" w14:textId="720AE979" w:rsidR="001E71CD" w:rsidRPr="001E71CD" w:rsidRDefault="00437291" w:rsidP="001E71CD">
            <w:pPr>
              <w:jc w:val="center"/>
              <w:rPr>
                <w:color w:val="000000"/>
                <w:sz w:val="20"/>
                <w:szCs w:val="22"/>
              </w:rPr>
            </w:pPr>
            <w:r>
              <w:rPr>
                <w:color w:val="000000"/>
                <w:sz w:val="20"/>
                <w:szCs w:val="22"/>
              </w:rPr>
              <w:t>80,8</w:t>
            </w:r>
          </w:p>
        </w:tc>
        <w:tc>
          <w:tcPr>
            <w:tcW w:w="641" w:type="pct"/>
            <w:tcBorders>
              <w:top w:val="single" w:sz="4" w:space="0" w:color="auto"/>
              <w:left w:val="nil"/>
              <w:bottom w:val="single" w:sz="4" w:space="0" w:color="auto"/>
              <w:right w:val="single" w:sz="4" w:space="0" w:color="auto"/>
            </w:tcBorders>
            <w:shd w:val="clear" w:color="auto" w:fill="auto"/>
            <w:noWrap/>
            <w:vAlign w:val="center"/>
          </w:tcPr>
          <w:p w14:paraId="01DE0AE9" w14:textId="212A1528" w:rsidR="001E71CD" w:rsidRPr="001E71CD" w:rsidRDefault="00437291" w:rsidP="001E71CD">
            <w:pPr>
              <w:jc w:val="center"/>
              <w:rPr>
                <w:color w:val="000000"/>
                <w:sz w:val="20"/>
                <w:szCs w:val="22"/>
              </w:rPr>
            </w:pPr>
            <w:r>
              <w:rPr>
                <w:color w:val="000000"/>
                <w:sz w:val="20"/>
                <w:szCs w:val="22"/>
              </w:rPr>
              <w:t>181,7</w:t>
            </w:r>
          </w:p>
        </w:tc>
      </w:tr>
      <w:tr w:rsidR="00B070D5" w:rsidRPr="005C6242" w14:paraId="6F6E99EE" w14:textId="77777777" w:rsidTr="001E71CD">
        <w:trPr>
          <w:trHeight w:val="300"/>
          <w:jc w:val="center"/>
        </w:trPr>
        <w:tc>
          <w:tcPr>
            <w:tcW w:w="1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D02C79" w14:textId="3F1278A1" w:rsidR="00B070D5" w:rsidRPr="00B65FA1" w:rsidRDefault="00B070D5" w:rsidP="001E71CD">
            <w:pPr>
              <w:pStyle w:val="ab"/>
              <w:jc w:val="left"/>
              <w:rPr>
                <w:rFonts w:ascii="Times New Roman" w:hAnsi="Times New Roman"/>
                <w:lang w:val="ru-RU" w:eastAsia="en-US"/>
              </w:rPr>
            </w:pPr>
            <w:r>
              <w:rPr>
                <w:rFonts w:ascii="Times New Roman" w:hAnsi="Times New Roman"/>
                <w:lang w:val="ru-RU" w:eastAsia="en-US"/>
              </w:rPr>
              <w:t>Отремонтированных (в т.ч. капитальные ремонты) а/д, км</w:t>
            </w:r>
          </w:p>
        </w:tc>
        <w:tc>
          <w:tcPr>
            <w:tcW w:w="608" w:type="pct"/>
            <w:tcBorders>
              <w:top w:val="single" w:sz="4" w:space="0" w:color="auto"/>
              <w:left w:val="nil"/>
              <w:bottom w:val="single" w:sz="4" w:space="0" w:color="auto"/>
              <w:right w:val="single" w:sz="4" w:space="0" w:color="auto"/>
            </w:tcBorders>
            <w:shd w:val="clear" w:color="auto" w:fill="auto"/>
            <w:noWrap/>
            <w:vAlign w:val="center"/>
          </w:tcPr>
          <w:p w14:paraId="1946F254" w14:textId="61D8F955" w:rsidR="00B070D5" w:rsidRDefault="00437291" w:rsidP="001E71CD">
            <w:pPr>
              <w:jc w:val="center"/>
              <w:rPr>
                <w:color w:val="000000"/>
                <w:sz w:val="22"/>
                <w:szCs w:val="22"/>
              </w:rPr>
            </w:pPr>
            <w:r>
              <w:rPr>
                <w:color w:val="000000"/>
                <w:sz w:val="22"/>
                <w:szCs w:val="22"/>
              </w:rPr>
              <w:t>-</w:t>
            </w:r>
          </w:p>
        </w:tc>
        <w:tc>
          <w:tcPr>
            <w:tcW w:w="593" w:type="pct"/>
            <w:tcBorders>
              <w:top w:val="single" w:sz="4" w:space="0" w:color="auto"/>
              <w:left w:val="nil"/>
              <w:bottom w:val="single" w:sz="4" w:space="0" w:color="auto"/>
              <w:right w:val="single" w:sz="4" w:space="0" w:color="auto"/>
            </w:tcBorders>
            <w:shd w:val="clear" w:color="auto" w:fill="auto"/>
            <w:noWrap/>
            <w:vAlign w:val="center"/>
          </w:tcPr>
          <w:p w14:paraId="51CB4839" w14:textId="5BE21036" w:rsidR="00B070D5" w:rsidRDefault="00437291" w:rsidP="001E71CD">
            <w:pPr>
              <w:jc w:val="center"/>
              <w:rPr>
                <w:color w:val="000000"/>
                <w:sz w:val="20"/>
                <w:szCs w:val="22"/>
              </w:rPr>
            </w:pPr>
            <w:r>
              <w:rPr>
                <w:color w:val="000000"/>
                <w:sz w:val="20"/>
                <w:szCs w:val="22"/>
              </w:rPr>
              <w:t>9</w:t>
            </w:r>
          </w:p>
        </w:tc>
        <w:tc>
          <w:tcPr>
            <w:tcW w:w="649" w:type="pct"/>
            <w:tcBorders>
              <w:top w:val="single" w:sz="4" w:space="0" w:color="auto"/>
              <w:left w:val="nil"/>
              <w:bottom w:val="single" w:sz="4" w:space="0" w:color="auto"/>
              <w:right w:val="single" w:sz="4" w:space="0" w:color="auto"/>
            </w:tcBorders>
            <w:vAlign w:val="center"/>
          </w:tcPr>
          <w:p w14:paraId="7E9E8606" w14:textId="3749620F" w:rsidR="00B070D5" w:rsidRDefault="00437291" w:rsidP="001E71CD">
            <w:pPr>
              <w:jc w:val="center"/>
              <w:rPr>
                <w:color w:val="000000"/>
                <w:sz w:val="20"/>
                <w:szCs w:val="22"/>
              </w:rPr>
            </w:pPr>
            <w:r>
              <w:rPr>
                <w:color w:val="000000"/>
                <w:sz w:val="20"/>
                <w:szCs w:val="22"/>
              </w:rPr>
              <w:t>19,7</w:t>
            </w:r>
          </w:p>
        </w:tc>
        <w:tc>
          <w:tcPr>
            <w:tcW w:w="6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8893C9" w14:textId="01D53F04" w:rsidR="00B070D5" w:rsidRDefault="00437291" w:rsidP="001E71CD">
            <w:pPr>
              <w:jc w:val="center"/>
              <w:rPr>
                <w:color w:val="000000"/>
                <w:sz w:val="20"/>
                <w:szCs w:val="22"/>
              </w:rPr>
            </w:pPr>
            <w:r>
              <w:rPr>
                <w:color w:val="000000"/>
                <w:sz w:val="20"/>
                <w:szCs w:val="22"/>
              </w:rPr>
              <w:t>30,6</w:t>
            </w:r>
          </w:p>
        </w:tc>
        <w:tc>
          <w:tcPr>
            <w:tcW w:w="659" w:type="pct"/>
            <w:tcBorders>
              <w:top w:val="single" w:sz="4" w:space="0" w:color="auto"/>
              <w:left w:val="nil"/>
              <w:bottom w:val="single" w:sz="4" w:space="0" w:color="auto"/>
              <w:right w:val="single" w:sz="4" w:space="0" w:color="auto"/>
            </w:tcBorders>
            <w:shd w:val="clear" w:color="auto" w:fill="auto"/>
            <w:noWrap/>
            <w:vAlign w:val="center"/>
          </w:tcPr>
          <w:p w14:paraId="6C9A4661" w14:textId="3DD5DEEB" w:rsidR="00B070D5" w:rsidRDefault="00437291" w:rsidP="001E71CD">
            <w:pPr>
              <w:jc w:val="center"/>
              <w:rPr>
                <w:color w:val="000000"/>
                <w:sz w:val="20"/>
                <w:szCs w:val="22"/>
              </w:rPr>
            </w:pPr>
            <w:r>
              <w:rPr>
                <w:color w:val="000000"/>
                <w:sz w:val="20"/>
                <w:szCs w:val="22"/>
              </w:rPr>
              <w:t>34,7</w:t>
            </w:r>
          </w:p>
        </w:tc>
        <w:tc>
          <w:tcPr>
            <w:tcW w:w="641" w:type="pct"/>
            <w:tcBorders>
              <w:top w:val="single" w:sz="4" w:space="0" w:color="auto"/>
              <w:left w:val="nil"/>
              <w:bottom w:val="single" w:sz="4" w:space="0" w:color="auto"/>
              <w:right w:val="single" w:sz="4" w:space="0" w:color="auto"/>
            </w:tcBorders>
            <w:shd w:val="clear" w:color="auto" w:fill="auto"/>
            <w:noWrap/>
            <w:vAlign w:val="center"/>
          </w:tcPr>
          <w:p w14:paraId="758AF890" w14:textId="47FD3F76" w:rsidR="00B070D5" w:rsidRDefault="00437291" w:rsidP="001E71CD">
            <w:pPr>
              <w:jc w:val="center"/>
              <w:rPr>
                <w:color w:val="000000"/>
                <w:sz w:val="20"/>
                <w:szCs w:val="22"/>
              </w:rPr>
            </w:pPr>
            <w:r>
              <w:rPr>
                <w:color w:val="000000"/>
                <w:sz w:val="20"/>
                <w:szCs w:val="22"/>
              </w:rPr>
              <w:t>55,3</w:t>
            </w:r>
          </w:p>
        </w:tc>
      </w:tr>
      <w:tr w:rsidR="00AC00AF" w:rsidRPr="005C6242" w14:paraId="3AAD4C6E" w14:textId="77777777" w:rsidTr="00AC00AF">
        <w:trPr>
          <w:trHeight w:val="300"/>
          <w:jc w:val="center"/>
        </w:trPr>
        <w:tc>
          <w:tcPr>
            <w:tcW w:w="1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1868F0" w14:textId="7E42969C" w:rsidR="00AC00AF" w:rsidRPr="00B65FA1" w:rsidRDefault="00AC00AF" w:rsidP="00AC00AF">
            <w:pPr>
              <w:pStyle w:val="ab"/>
              <w:jc w:val="left"/>
              <w:rPr>
                <w:rFonts w:ascii="Times New Roman" w:hAnsi="Times New Roman"/>
                <w:lang w:val="ru-RU" w:eastAsia="en-US"/>
              </w:rPr>
            </w:pPr>
            <w:r>
              <w:rPr>
                <w:rFonts w:ascii="Times New Roman" w:hAnsi="Times New Roman"/>
                <w:lang w:val="ru-RU" w:eastAsia="en-US"/>
              </w:rPr>
              <w:t>Обустроенных тротуаров, км</w:t>
            </w:r>
          </w:p>
        </w:tc>
        <w:tc>
          <w:tcPr>
            <w:tcW w:w="608" w:type="pct"/>
            <w:tcBorders>
              <w:top w:val="single" w:sz="4" w:space="0" w:color="auto"/>
              <w:left w:val="nil"/>
              <w:bottom w:val="single" w:sz="4" w:space="0" w:color="auto"/>
              <w:right w:val="single" w:sz="4" w:space="0" w:color="auto"/>
            </w:tcBorders>
            <w:shd w:val="clear" w:color="auto" w:fill="auto"/>
            <w:noWrap/>
            <w:vAlign w:val="center"/>
          </w:tcPr>
          <w:p w14:paraId="567E8AB7" w14:textId="33D38415" w:rsidR="00AC00AF" w:rsidRPr="00BE4427" w:rsidRDefault="001E0F3C" w:rsidP="00AC00AF">
            <w:pPr>
              <w:jc w:val="center"/>
              <w:rPr>
                <w:sz w:val="22"/>
                <w:szCs w:val="22"/>
              </w:rPr>
            </w:pPr>
            <w:r>
              <w:rPr>
                <w:sz w:val="22"/>
                <w:szCs w:val="22"/>
              </w:rPr>
              <w:t>-</w:t>
            </w:r>
          </w:p>
        </w:tc>
        <w:tc>
          <w:tcPr>
            <w:tcW w:w="593" w:type="pct"/>
            <w:tcBorders>
              <w:top w:val="single" w:sz="4" w:space="0" w:color="auto"/>
              <w:left w:val="nil"/>
              <w:bottom w:val="single" w:sz="4" w:space="0" w:color="auto"/>
              <w:right w:val="single" w:sz="4" w:space="0" w:color="auto"/>
            </w:tcBorders>
            <w:shd w:val="clear" w:color="auto" w:fill="auto"/>
            <w:noWrap/>
            <w:vAlign w:val="center"/>
          </w:tcPr>
          <w:p w14:paraId="4F9C6BEA" w14:textId="2B9C2464" w:rsidR="00AC00AF" w:rsidRPr="00BE4427" w:rsidRDefault="00437291" w:rsidP="00AC00AF">
            <w:pPr>
              <w:jc w:val="center"/>
              <w:rPr>
                <w:color w:val="000000"/>
                <w:sz w:val="22"/>
                <w:szCs w:val="22"/>
              </w:rPr>
            </w:pPr>
            <w:r>
              <w:rPr>
                <w:color w:val="000000"/>
                <w:sz w:val="22"/>
                <w:szCs w:val="22"/>
              </w:rPr>
              <w:t>5,9</w:t>
            </w:r>
          </w:p>
        </w:tc>
        <w:tc>
          <w:tcPr>
            <w:tcW w:w="649" w:type="pct"/>
            <w:tcBorders>
              <w:top w:val="single" w:sz="4" w:space="0" w:color="auto"/>
              <w:left w:val="nil"/>
              <w:bottom w:val="single" w:sz="4" w:space="0" w:color="auto"/>
              <w:right w:val="single" w:sz="4" w:space="0" w:color="auto"/>
            </w:tcBorders>
            <w:vAlign w:val="center"/>
          </w:tcPr>
          <w:p w14:paraId="3EE4DD41" w14:textId="0EB74724" w:rsidR="00AC00AF" w:rsidRPr="00BE4427" w:rsidRDefault="00437291" w:rsidP="00AC00AF">
            <w:pPr>
              <w:jc w:val="center"/>
              <w:rPr>
                <w:color w:val="000000"/>
                <w:sz w:val="20"/>
                <w:szCs w:val="22"/>
              </w:rPr>
            </w:pPr>
            <w:r>
              <w:rPr>
                <w:color w:val="000000"/>
                <w:sz w:val="20"/>
                <w:szCs w:val="22"/>
              </w:rPr>
              <w:t>5,9</w:t>
            </w:r>
          </w:p>
        </w:tc>
        <w:tc>
          <w:tcPr>
            <w:tcW w:w="6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08DA02" w14:textId="136ED64C" w:rsidR="00AC00AF" w:rsidRPr="00BE4427" w:rsidRDefault="00AC00AF" w:rsidP="00AC00AF">
            <w:pPr>
              <w:jc w:val="center"/>
              <w:rPr>
                <w:color w:val="000000"/>
                <w:sz w:val="20"/>
                <w:szCs w:val="22"/>
              </w:rPr>
            </w:pPr>
          </w:p>
        </w:tc>
        <w:tc>
          <w:tcPr>
            <w:tcW w:w="659" w:type="pct"/>
            <w:tcBorders>
              <w:top w:val="single" w:sz="4" w:space="0" w:color="auto"/>
              <w:left w:val="nil"/>
              <w:bottom w:val="single" w:sz="4" w:space="0" w:color="auto"/>
              <w:right w:val="single" w:sz="4" w:space="0" w:color="auto"/>
            </w:tcBorders>
            <w:shd w:val="clear" w:color="auto" w:fill="auto"/>
            <w:noWrap/>
            <w:vAlign w:val="center"/>
          </w:tcPr>
          <w:p w14:paraId="07A05EF0" w14:textId="7A366287" w:rsidR="00AC00AF" w:rsidRPr="00BE4427" w:rsidRDefault="00AC00AF" w:rsidP="00AC00AF">
            <w:pPr>
              <w:jc w:val="center"/>
              <w:rPr>
                <w:color w:val="000000"/>
                <w:sz w:val="22"/>
                <w:szCs w:val="22"/>
              </w:rPr>
            </w:pPr>
          </w:p>
        </w:tc>
        <w:tc>
          <w:tcPr>
            <w:tcW w:w="641" w:type="pct"/>
            <w:tcBorders>
              <w:top w:val="single" w:sz="4" w:space="0" w:color="auto"/>
              <w:left w:val="nil"/>
              <w:bottom w:val="single" w:sz="4" w:space="0" w:color="auto"/>
              <w:right w:val="single" w:sz="4" w:space="0" w:color="auto"/>
            </w:tcBorders>
            <w:shd w:val="clear" w:color="auto" w:fill="auto"/>
            <w:noWrap/>
            <w:vAlign w:val="center"/>
          </w:tcPr>
          <w:p w14:paraId="2E66D95B" w14:textId="59786137" w:rsidR="00AC00AF" w:rsidRPr="00BE4427" w:rsidRDefault="00AC00AF" w:rsidP="00AC00AF">
            <w:pPr>
              <w:jc w:val="center"/>
              <w:rPr>
                <w:color w:val="000000"/>
                <w:sz w:val="22"/>
                <w:szCs w:val="22"/>
              </w:rPr>
            </w:pPr>
          </w:p>
        </w:tc>
      </w:tr>
      <w:tr w:rsidR="001E71CD" w:rsidRPr="005C6242" w14:paraId="270748B8" w14:textId="77777777" w:rsidTr="001E71CD">
        <w:trPr>
          <w:trHeight w:val="300"/>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2150778E" w14:textId="060049C8" w:rsidR="001E71CD" w:rsidRDefault="001E71CD" w:rsidP="001E71CD">
            <w:pPr>
              <w:rPr>
                <w:color w:val="000000"/>
                <w:sz w:val="22"/>
                <w:szCs w:val="22"/>
              </w:rPr>
            </w:pPr>
            <w:r>
              <w:rPr>
                <w:color w:val="000000"/>
                <w:sz w:val="22"/>
                <w:szCs w:val="22"/>
              </w:rPr>
              <w:t>*Развивается параллельно с застройкой новых селитебных территорий жилищными объектами</w:t>
            </w:r>
          </w:p>
        </w:tc>
      </w:tr>
    </w:tbl>
    <w:p w14:paraId="624CF00B" w14:textId="4EBB39EE" w:rsidR="00450B11" w:rsidRPr="00F92428" w:rsidRDefault="00450B11" w:rsidP="00CB7047">
      <w:pPr>
        <w:pStyle w:val="21"/>
        <w:spacing w:line="240" w:lineRule="auto"/>
        <w:rPr>
          <w:rFonts w:ascii="Times New Roman" w:hAnsi="Times New Roman"/>
        </w:rPr>
      </w:pPr>
      <w:bookmarkStart w:id="74" w:name="dst100055"/>
      <w:bookmarkStart w:id="75" w:name="_Toc148667226"/>
      <w:bookmarkEnd w:id="74"/>
      <w:r w:rsidRPr="00F92428">
        <w:rPr>
          <w:rFonts w:ascii="Times New Roman" w:hAnsi="Times New Roman"/>
        </w:rPr>
        <w:t>2.5.</w:t>
      </w:r>
      <w:r w:rsidR="00FE3971" w:rsidRPr="00F92428">
        <w:rPr>
          <w:rFonts w:ascii="Times New Roman" w:hAnsi="Times New Roman"/>
        </w:rPr>
        <w:t xml:space="preserve"> </w:t>
      </w:r>
      <w:r w:rsidRPr="00F92428">
        <w:rPr>
          <w:rFonts w:ascii="Times New Roman" w:hAnsi="Times New Roman"/>
        </w:rPr>
        <w:t>Прогноз уровня автомобилизации</w:t>
      </w:r>
      <w:bookmarkEnd w:id="75"/>
    </w:p>
    <w:p w14:paraId="3CA1B06F" w14:textId="5FCE0FE9" w:rsidR="0068605C" w:rsidRPr="00DE7313" w:rsidRDefault="0068605C" w:rsidP="00727677">
      <w:pPr>
        <w:ind w:firstLine="709"/>
        <w:jc w:val="both"/>
      </w:pPr>
      <w:bookmarkStart w:id="76" w:name="_Hlk87875776"/>
      <w:r w:rsidRPr="00DE7313">
        <w:t>Уровень автомобилизации на расчетный срок для определения потребностей</w:t>
      </w:r>
      <w:r w:rsidR="00A53EF5" w:rsidRPr="00DE7313">
        <w:t xml:space="preserve"> </w:t>
      </w:r>
      <w:r w:rsidRPr="00DE7313">
        <w:t xml:space="preserve">транспортной инфраструктуры, принимается на уровне </w:t>
      </w:r>
      <w:r w:rsidR="00B2791D">
        <w:t>380</w:t>
      </w:r>
      <w:r w:rsidR="001C2696">
        <w:t xml:space="preserve"> </w:t>
      </w:r>
      <w:r w:rsidRPr="00DE7313">
        <w:t>единиц</w:t>
      </w:r>
      <w:r w:rsidR="005C6F5F">
        <w:t>/1000 жителей</w:t>
      </w:r>
      <w:r w:rsidRPr="00DE7313">
        <w:t>.</w:t>
      </w:r>
      <w:bookmarkEnd w:id="76"/>
      <w:r w:rsidR="00AF792C">
        <w:t xml:space="preserve"> </w:t>
      </w:r>
    </w:p>
    <w:p w14:paraId="21FA7562" w14:textId="354096E9" w:rsidR="009F0FE3" w:rsidRPr="00DE7313" w:rsidRDefault="009F0FE3" w:rsidP="00727677">
      <w:pPr>
        <w:ind w:firstLine="709"/>
        <w:jc w:val="both"/>
      </w:pPr>
      <w:r w:rsidRPr="00DE7313">
        <w:t xml:space="preserve">Прогнозные значения уровня автомобилизации до </w:t>
      </w:r>
      <w:r w:rsidR="00210BE1" w:rsidRPr="00DE7313">
        <w:t>20</w:t>
      </w:r>
      <w:r w:rsidR="009736B0">
        <w:t>3</w:t>
      </w:r>
      <w:r w:rsidR="009729F5">
        <w:t>3</w:t>
      </w:r>
      <w:r w:rsidRPr="00DE7313">
        <w:t xml:space="preserve"> года, представлены в таблице 2.</w:t>
      </w:r>
      <w:r w:rsidR="00306CA9">
        <w:t>9</w:t>
      </w:r>
      <w:r w:rsidRPr="00DE7313">
        <w:t>.</w:t>
      </w:r>
    </w:p>
    <w:p w14:paraId="2075E906" w14:textId="49905B06" w:rsidR="009F0FE3" w:rsidRPr="00DE7313" w:rsidRDefault="009F0FE3" w:rsidP="00CB7047">
      <w:pPr>
        <w:jc w:val="right"/>
      </w:pPr>
      <w:r w:rsidRPr="00DE7313">
        <w:t>Таблица 2.</w:t>
      </w:r>
      <w:r w:rsidR="00306CA9">
        <w:t>9</w:t>
      </w:r>
    </w:p>
    <w:p w14:paraId="66795C66" w14:textId="18F9F0B7" w:rsidR="009F0FE3" w:rsidRPr="00DE7313" w:rsidRDefault="009F0FE3" w:rsidP="00CB7047">
      <w:pPr>
        <w:jc w:val="center"/>
        <w:rPr>
          <w:u w:val="single"/>
        </w:rPr>
      </w:pPr>
      <w:r w:rsidRPr="00DE7313">
        <w:rPr>
          <w:u w:val="single"/>
        </w:rPr>
        <w:t xml:space="preserve">Прогнозные значения уровня автомобилизации до </w:t>
      </w:r>
      <w:r w:rsidR="00210BE1" w:rsidRPr="00DE7313">
        <w:rPr>
          <w:u w:val="single"/>
        </w:rPr>
        <w:t>20</w:t>
      </w:r>
      <w:r w:rsidR="00AB0470">
        <w:rPr>
          <w:u w:val="single"/>
        </w:rPr>
        <w:t>3</w:t>
      </w:r>
      <w:r w:rsidR="009729F5">
        <w:rPr>
          <w:u w:val="single"/>
        </w:rPr>
        <w:t>3</w:t>
      </w:r>
      <w:r w:rsidRPr="00DE7313">
        <w:rPr>
          <w:u w:val="single"/>
        </w:rPr>
        <w:t xml:space="preserve"> года, ед.</w:t>
      </w:r>
    </w:p>
    <w:tbl>
      <w:tblPr>
        <w:tblW w:w="7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990"/>
        <w:gridCol w:w="990"/>
        <w:gridCol w:w="990"/>
        <w:gridCol w:w="896"/>
        <w:gridCol w:w="1001"/>
      </w:tblGrid>
      <w:tr w:rsidR="00B2791D" w:rsidRPr="003E3A9F" w14:paraId="15A149E5" w14:textId="77777777" w:rsidTr="00B2791D">
        <w:trPr>
          <w:trHeight w:val="300"/>
          <w:tblHeader/>
          <w:jc w:val="center"/>
        </w:trPr>
        <w:tc>
          <w:tcPr>
            <w:tcW w:w="2972" w:type="dxa"/>
            <w:vAlign w:val="center"/>
          </w:tcPr>
          <w:p w14:paraId="58DAB15C" w14:textId="77777777" w:rsidR="00B2791D" w:rsidRPr="00DF332D" w:rsidRDefault="00B2791D" w:rsidP="00505059">
            <w:pPr>
              <w:jc w:val="center"/>
              <w:rPr>
                <w:b/>
                <w:bCs/>
                <w:color w:val="000000"/>
                <w:sz w:val="20"/>
                <w:szCs w:val="20"/>
              </w:rPr>
            </w:pPr>
            <w:r w:rsidRPr="00DF332D">
              <w:rPr>
                <w:b/>
                <w:color w:val="000000"/>
                <w:sz w:val="20"/>
                <w:szCs w:val="20"/>
              </w:rPr>
              <w:t>Показатель</w:t>
            </w:r>
          </w:p>
        </w:tc>
        <w:tc>
          <w:tcPr>
            <w:tcW w:w="990" w:type="dxa"/>
            <w:vAlign w:val="center"/>
          </w:tcPr>
          <w:p w14:paraId="314F1562" w14:textId="5BABB88A" w:rsidR="00B2791D" w:rsidRPr="00DF332D" w:rsidRDefault="00B2791D" w:rsidP="00505059">
            <w:pPr>
              <w:jc w:val="center"/>
              <w:rPr>
                <w:b/>
                <w:bCs/>
                <w:color w:val="000000"/>
                <w:sz w:val="20"/>
                <w:szCs w:val="20"/>
              </w:rPr>
            </w:pPr>
            <w:r w:rsidRPr="00DF332D">
              <w:rPr>
                <w:b/>
                <w:sz w:val="20"/>
                <w:szCs w:val="20"/>
              </w:rPr>
              <w:t>2024</w:t>
            </w:r>
          </w:p>
        </w:tc>
        <w:tc>
          <w:tcPr>
            <w:tcW w:w="990" w:type="dxa"/>
            <w:vAlign w:val="center"/>
          </w:tcPr>
          <w:p w14:paraId="41F40B58" w14:textId="79D07CB8" w:rsidR="00B2791D" w:rsidRPr="00DF332D" w:rsidRDefault="00B2791D" w:rsidP="00505059">
            <w:pPr>
              <w:jc w:val="center"/>
              <w:rPr>
                <w:b/>
                <w:bCs/>
                <w:color w:val="000000"/>
                <w:sz w:val="20"/>
                <w:szCs w:val="20"/>
              </w:rPr>
            </w:pPr>
            <w:r w:rsidRPr="00DF332D">
              <w:rPr>
                <w:b/>
                <w:sz w:val="20"/>
                <w:szCs w:val="20"/>
              </w:rPr>
              <w:t>2025</w:t>
            </w:r>
          </w:p>
        </w:tc>
        <w:tc>
          <w:tcPr>
            <w:tcW w:w="990" w:type="dxa"/>
            <w:vAlign w:val="center"/>
          </w:tcPr>
          <w:p w14:paraId="4A641864" w14:textId="12E400CC" w:rsidR="00B2791D" w:rsidRPr="00DF332D" w:rsidRDefault="00B2791D" w:rsidP="00505059">
            <w:pPr>
              <w:jc w:val="center"/>
              <w:rPr>
                <w:b/>
                <w:bCs/>
                <w:color w:val="000000"/>
                <w:sz w:val="20"/>
                <w:szCs w:val="20"/>
              </w:rPr>
            </w:pPr>
            <w:r w:rsidRPr="00DF332D">
              <w:rPr>
                <w:b/>
                <w:sz w:val="20"/>
                <w:szCs w:val="20"/>
              </w:rPr>
              <w:t>2026</w:t>
            </w:r>
          </w:p>
        </w:tc>
        <w:tc>
          <w:tcPr>
            <w:tcW w:w="896" w:type="dxa"/>
            <w:vAlign w:val="center"/>
          </w:tcPr>
          <w:p w14:paraId="7D08A3F8" w14:textId="0F487B3A" w:rsidR="00B2791D" w:rsidRPr="00DF332D" w:rsidRDefault="00B2791D" w:rsidP="00505059">
            <w:pPr>
              <w:jc w:val="center"/>
              <w:rPr>
                <w:b/>
                <w:bCs/>
                <w:color w:val="000000"/>
                <w:sz w:val="20"/>
                <w:szCs w:val="20"/>
              </w:rPr>
            </w:pPr>
            <w:r w:rsidRPr="00DF332D">
              <w:rPr>
                <w:b/>
                <w:sz w:val="20"/>
                <w:szCs w:val="20"/>
              </w:rPr>
              <w:t>2027</w:t>
            </w:r>
          </w:p>
        </w:tc>
        <w:tc>
          <w:tcPr>
            <w:tcW w:w="1001" w:type="dxa"/>
            <w:vAlign w:val="center"/>
          </w:tcPr>
          <w:p w14:paraId="4F8753A9" w14:textId="68A17A92" w:rsidR="00B2791D" w:rsidRPr="00DF332D" w:rsidRDefault="00B2791D" w:rsidP="00505059">
            <w:pPr>
              <w:jc w:val="center"/>
              <w:rPr>
                <w:b/>
                <w:bCs/>
                <w:color w:val="000000"/>
                <w:sz w:val="20"/>
                <w:szCs w:val="20"/>
              </w:rPr>
            </w:pPr>
            <w:r w:rsidRPr="00DF332D">
              <w:rPr>
                <w:b/>
                <w:sz w:val="20"/>
                <w:szCs w:val="20"/>
              </w:rPr>
              <w:t>2028- 2033</w:t>
            </w:r>
          </w:p>
        </w:tc>
      </w:tr>
      <w:tr w:rsidR="00AB589A" w:rsidRPr="00897A94" w14:paraId="1F9D2CCC" w14:textId="77777777" w:rsidTr="00AB589A">
        <w:trPr>
          <w:trHeight w:val="300"/>
          <w:jc w:val="center"/>
        </w:trPr>
        <w:tc>
          <w:tcPr>
            <w:tcW w:w="2972" w:type="dxa"/>
          </w:tcPr>
          <w:p w14:paraId="679CA550" w14:textId="496FF636" w:rsidR="00AB589A" w:rsidRPr="00DF332D" w:rsidRDefault="00AB589A" w:rsidP="00AB589A">
            <w:pPr>
              <w:rPr>
                <w:bCs/>
                <w:color w:val="000000"/>
                <w:sz w:val="20"/>
                <w:szCs w:val="20"/>
              </w:rPr>
            </w:pPr>
            <w:r w:rsidRPr="00DF332D">
              <w:rPr>
                <w:bCs/>
                <w:color w:val="000000"/>
                <w:sz w:val="20"/>
                <w:szCs w:val="20"/>
              </w:rPr>
              <w:t>Уровень автомобилизации, авт./1000 жителей</w:t>
            </w:r>
          </w:p>
        </w:tc>
        <w:tc>
          <w:tcPr>
            <w:tcW w:w="990" w:type="dxa"/>
            <w:vAlign w:val="center"/>
          </w:tcPr>
          <w:p w14:paraId="427384CA" w14:textId="0D7E2821" w:rsidR="00AB589A" w:rsidRPr="00AB589A" w:rsidRDefault="00AB589A" w:rsidP="00AB589A">
            <w:pPr>
              <w:jc w:val="center"/>
              <w:rPr>
                <w:color w:val="000000"/>
                <w:sz w:val="20"/>
                <w:szCs w:val="20"/>
              </w:rPr>
            </w:pPr>
            <w:r w:rsidRPr="00AB589A">
              <w:rPr>
                <w:color w:val="000000"/>
                <w:sz w:val="22"/>
                <w:szCs w:val="22"/>
              </w:rPr>
              <w:t>469</w:t>
            </w:r>
          </w:p>
        </w:tc>
        <w:tc>
          <w:tcPr>
            <w:tcW w:w="990" w:type="dxa"/>
            <w:vAlign w:val="center"/>
          </w:tcPr>
          <w:p w14:paraId="64BA1EE9" w14:textId="2310DA9A" w:rsidR="00AB589A" w:rsidRPr="00AB589A" w:rsidRDefault="00AB589A" w:rsidP="00AB589A">
            <w:pPr>
              <w:jc w:val="center"/>
              <w:rPr>
                <w:color w:val="000000"/>
                <w:sz w:val="20"/>
                <w:szCs w:val="20"/>
              </w:rPr>
            </w:pPr>
            <w:r w:rsidRPr="00AB589A">
              <w:rPr>
                <w:color w:val="000000"/>
                <w:sz w:val="22"/>
                <w:szCs w:val="22"/>
              </w:rPr>
              <w:t>474</w:t>
            </w:r>
          </w:p>
        </w:tc>
        <w:tc>
          <w:tcPr>
            <w:tcW w:w="990" w:type="dxa"/>
            <w:vAlign w:val="center"/>
          </w:tcPr>
          <w:p w14:paraId="5340AF34" w14:textId="692EEF3C" w:rsidR="00AB589A" w:rsidRPr="00AB589A" w:rsidRDefault="00AB589A" w:rsidP="00AB589A">
            <w:pPr>
              <w:jc w:val="center"/>
              <w:rPr>
                <w:color w:val="000000"/>
                <w:sz w:val="20"/>
                <w:szCs w:val="20"/>
              </w:rPr>
            </w:pPr>
            <w:r w:rsidRPr="00AB589A">
              <w:rPr>
                <w:color w:val="000000"/>
                <w:sz w:val="22"/>
                <w:szCs w:val="22"/>
              </w:rPr>
              <w:t>479</w:t>
            </w:r>
          </w:p>
        </w:tc>
        <w:tc>
          <w:tcPr>
            <w:tcW w:w="896" w:type="dxa"/>
            <w:vAlign w:val="center"/>
          </w:tcPr>
          <w:p w14:paraId="738E4092" w14:textId="424A2756" w:rsidR="00AB589A" w:rsidRPr="00AB589A" w:rsidRDefault="00AB589A" w:rsidP="00AB589A">
            <w:pPr>
              <w:jc w:val="center"/>
              <w:rPr>
                <w:color w:val="000000"/>
                <w:sz w:val="20"/>
                <w:szCs w:val="20"/>
              </w:rPr>
            </w:pPr>
            <w:r w:rsidRPr="00AB589A">
              <w:rPr>
                <w:color w:val="000000"/>
                <w:sz w:val="22"/>
                <w:szCs w:val="22"/>
              </w:rPr>
              <w:t>484</w:t>
            </w:r>
          </w:p>
        </w:tc>
        <w:tc>
          <w:tcPr>
            <w:tcW w:w="1001" w:type="dxa"/>
            <w:vAlign w:val="center"/>
          </w:tcPr>
          <w:p w14:paraId="33500359" w14:textId="725FE8D1" w:rsidR="00AB589A" w:rsidRPr="00AB589A" w:rsidRDefault="00AB589A" w:rsidP="00AB589A">
            <w:pPr>
              <w:jc w:val="center"/>
              <w:rPr>
                <w:color w:val="000000"/>
                <w:sz w:val="20"/>
                <w:szCs w:val="20"/>
              </w:rPr>
            </w:pPr>
            <w:r w:rsidRPr="00AB589A">
              <w:rPr>
                <w:color w:val="000000"/>
                <w:sz w:val="22"/>
                <w:szCs w:val="22"/>
              </w:rPr>
              <w:t>514</w:t>
            </w:r>
          </w:p>
        </w:tc>
      </w:tr>
      <w:tr w:rsidR="00AB589A" w:rsidRPr="00897A94" w14:paraId="5EF7F12A" w14:textId="77777777" w:rsidTr="00AB589A">
        <w:trPr>
          <w:trHeight w:val="77"/>
          <w:jc w:val="center"/>
        </w:trPr>
        <w:tc>
          <w:tcPr>
            <w:tcW w:w="2972" w:type="dxa"/>
          </w:tcPr>
          <w:p w14:paraId="6BCC622D" w14:textId="21E3A80B" w:rsidR="00AB589A" w:rsidRPr="00DF332D" w:rsidRDefault="00AB589A" w:rsidP="00AB589A">
            <w:pPr>
              <w:rPr>
                <w:bCs/>
                <w:color w:val="000000"/>
                <w:sz w:val="20"/>
                <w:szCs w:val="20"/>
              </w:rPr>
            </w:pPr>
            <w:r w:rsidRPr="00DF332D">
              <w:rPr>
                <w:bCs/>
                <w:color w:val="000000"/>
                <w:sz w:val="20"/>
                <w:szCs w:val="20"/>
              </w:rPr>
              <w:t>Количество транспорта, ед.</w:t>
            </w:r>
          </w:p>
        </w:tc>
        <w:tc>
          <w:tcPr>
            <w:tcW w:w="990" w:type="dxa"/>
            <w:vAlign w:val="center"/>
          </w:tcPr>
          <w:p w14:paraId="042FB82A" w14:textId="2A8C5304" w:rsidR="00AB589A" w:rsidRPr="00AB589A" w:rsidRDefault="00AB589A" w:rsidP="00AB589A">
            <w:pPr>
              <w:jc w:val="center"/>
              <w:rPr>
                <w:color w:val="000000"/>
                <w:sz w:val="20"/>
                <w:szCs w:val="20"/>
              </w:rPr>
            </w:pPr>
            <w:r w:rsidRPr="00AB589A">
              <w:rPr>
                <w:color w:val="000000"/>
                <w:sz w:val="22"/>
                <w:szCs w:val="22"/>
              </w:rPr>
              <w:t>5065</w:t>
            </w:r>
          </w:p>
        </w:tc>
        <w:tc>
          <w:tcPr>
            <w:tcW w:w="990" w:type="dxa"/>
            <w:vAlign w:val="center"/>
          </w:tcPr>
          <w:p w14:paraId="35B8DB9B" w14:textId="5B41EF46" w:rsidR="00AB589A" w:rsidRPr="00AB589A" w:rsidRDefault="00AB589A" w:rsidP="00AB589A">
            <w:pPr>
              <w:jc w:val="center"/>
              <w:rPr>
                <w:color w:val="000000"/>
                <w:sz w:val="20"/>
                <w:szCs w:val="20"/>
              </w:rPr>
            </w:pPr>
            <w:r w:rsidRPr="00AB589A">
              <w:rPr>
                <w:color w:val="000000"/>
                <w:sz w:val="22"/>
                <w:szCs w:val="22"/>
              </w:rPr>
              <w:t>5041</w:t>
            </w:r>
          </w:p>
        </w:tc>
        <w:tc>
          <w:tcPr>
            <w:tcW w:w="990" w:type="dxa"/>
            <w:vAlign w:val="center"/>
          </w:tcPr>
          <w:p w14:paraId="0FCD9391" w14:textId="0E321090" w:rsidR="00AB589A" w:rsidRPr="00AB589A" w:rsidRDefault="00AB589A" w:rsidP="00AB589A">
            <w:pPr>
              <w:jc w:val="center"/>
              <w:rPr>
                <w:color w:val="000000"/>
                <w:sz w:val="20"/>
                <w:szCs w:val="20"/>
              </w:rPr>
            </w:pPr>
            <w:r w:rsidRPr="00AB589A">
              <w:rPr>
                <w:color w:val="000000"/>
                <w:sz w:val="22"/>
                <w:szCs w:val="22"/>
              </w:rPr>
              <w:t>5113</w:t>
            </w:r>
          </w:p>
        </w:tc>
        <w:tc>
          <w:tcPr>
            <w:tcW w:w="896" w:type="dxa"/>
            <w:vAlign w:val="center"/>
          </w:tcPr>
          <w:p w14:paraId="5CA2D560" w14:textId="1741DDD3" w:rsidR="00AB589A" w:rsidRPr="00AB589A" w:rsidRDefault="00AB589A" w:rsidP="00AB589A">
            <w:pPr>
              <w:jc w:val="center"/>
              <w:rPr>
                <w:color w:val="000000"/>
                <w:sz w:val="20"/>
                <w:szCs w:val="20"/>
              </w:rPr>
            </w:pPr>
            <w:r w:rsidRPr="00AB589A">
              <w:rPr>
                <w:color w:val="000000"/>
                <w:sz w:val="22"/>
                <w:szCs w:val="22"/>
              </w:rPr>
              <w:t>5094</w:t>
            </w:r>
          </w:p>
        </w:tc>
        <w:tc>
          <w:tcPr>
            <w:tcW w:w="1001" w:type="dxa"/>
            <w:vAlign w:val="center"/>
          </w:tcPr>
          <w:p w14:paraId="6DE0AA73" w14:textId="3E99DC04" w:rsidR="00AB589A" w:rsidRPr="00AB589A" w:rsidRDefault="00AB589A" w:rsidP="00AB589A">
            <w:pPr>
              <w:jc w:val="center"/>
              <w:rPr>
                <w:color w:val="000000"/>
                <w:sz w:val="20"/>
                <w:szCs w:val="20"/>
              </w:rPr>
            </w:pPr>
            <w:r w:rsidRPr="00AB589A">
              <w:rPr>
                <w:color w:val="000000"/>
                <w:sz w:val="22"/>
                <w:szCs w:val="22"/>
              </w:rPr>
              <w:t>5225</w:t>
            </w:r>
          </w:p>
        </w:tc>
      </w:tr>
    </w:tbl>
    <w:p w14:paraId="68EBCDF8" w14:textId="77777777" w:rsidR="00AB0470" w:rsidRDefault="00AB0470" w:rsidP="00CB7047"/>
    <w:p w14:paraId="09053CA3" w14:textId="77777777" w:rsidR="004049AC" w:rsidRPr="00F92428" w:rsidRDefault="004049AC" w:rsidP="004049AC">
      <w:pPr>
        <w:pStyle w:val="21"/>
        <w:tabs>
          <w:tab w:val="right" w:pos="9355"/>
        </w:tabs>
        <w:spacing w:line="240" w:lineRule="auto"/>
        <w:rPr>
          <w:rFonts w:ascii="Times New Roman" w:hAnsi="Times New Roman"/>
        </w:rPr>
      </w:pPr>
      <w:bookmarkStart w:id="77" w:name="dst100056"/>
      <w:bookmarkStart w:id="78" w:name="dst100057"/>
      <w:bookmarkStart w:id="79" w:name="dst100058"/>
      <w:bookmarkStart w:id="80" w:name="dst100059"/>
      <w:bookmarkStart w:id="81" w:name="_Toc148667227"/>
      <w:bookmarkEnd w:id="77"/>
      <w:bookmarkEnd w:id="78"/>
      <w:bookmarkEnd w:id="79"/>
      <w:bookmarkEnd w:id="80"/>
      <w:r w:rsidRPr="00F92428">
        <w:rPr>
          <w:rFonts w:ascii="Times New Roman" w:hAnsi="Times New Roman"/>
        </w:rPr>
        <w:t>2.6. Прогноз показателей безопасности дорожного движения</w:t>
      </w:r>
      <w:bookmarkEnd w:id="81"/>
    </w:p>
    <w:p w14:paraId="28F3E25A" w14:textId="2A1CAC8D" w:rsidR="004049AC" w:rsidRDefault="004049AC" w:rsidP="004049AC">
      <w:pPr>
        <w:ind w:firstLine="709"/>
        <w:jc w:val="both"/>
      </w:pPr>
      <w:r w:rsidRPr="00DE7313">
        <w:t xml:space="preserve">Предполагается </w:t>
      </w:r>
      <w:r>
        <w:t>постепенное снижение количества ДТП</w:t>
      </w:r>
      <w:r w:rsidRPr="00DE7313">
        <w:t xml:space="preserve">. Факторами, влияющими на снижение аварийности, станут обеспечение контроля за выполнением мероприятий по содержанию, </w:t>
      </w:r>
      <w:r>
        <w:t>реконструкции, ремонтам автомобильных дорог</w:t>
      </w:r>
      <w:r w:rsidR="00730818">
        <w:t>,</w:t>
      </w:r>
      <w:r>
        <w:t xml:space="preserve"> строительству пешеходной инфраструктуры.</w:t>
      </w:r>
    </w:p>
    <w:p w14:paraId="29146395" w14:textId="77777777" w:rsidR="00730818" w:rsidRDefault="00730818" w:rsidP="004049AC">
      <w:pPr>
        <w:jc w:val="right"/>
      </w:pPr>
    </w:p>
    <w:p w14:paraId="0E3D141D" w14:textId="77777777" w:rsidR="00730818" w:rsidRDefault="00730818" w:rsidP="004049AC">
      <w:pPr>
        <w:jc w:val="right"/>
      </w:pPr>
    </w:p>
    <w:p w14:paraId="58394CDD" w14:textId="77777777" w:rsidR="00730818" w:rsidRDefault="00730818" w:rsidP="004049AC">
      <w:pPr>
        <w:jc w:val="right"/>
      </w:pPr>
    </w:p>
    <w:p w14:paraId="29469A32" w14:textId="77777777" w:rsidR="00730818" w:rsidRDefault="00730818" w:rsidP="004049AC">
      <w:pPr>
        <w:jc w:val="right"/>
      </w:pPr>
    </w:p>
    <w:p w14:paraId="2F3F65D2" w14:textId="795913FC" w:rsidR="004049AC" w:rsidRPr="00A115F6" w:rsidRDefault="004049AC" w:rsidP="004049AC">
      <w:pPr>
        <w:jc w:val="right"/>
      </w:pPr>
      <w:r w:rsidRPr="00A115F6">
        <w:lastRenderedPageBreak/>
        <w:t>Таблица 2.</w:t>
      </w:r>
      <w:r>
        <w:t>1</w:t>
      </w:r>
      <w:r w:rsidR="00306CA9">
        <w:t>0</w:t>
      </w:r>
    </w:p>
    <w:p w14:paraId="2E31FBF0" w14:textId="77777777" w:rsidR="004049AC" w:rsidRPr="00A115F6" w:rsidRDefault="004049AC" w:rsidP="004049AC">
      <w:pPr>
        <w:jc w:val="center"/>
        <w:rPr>
          <w:u w:val="single"/>
        </w:rPr>
      </w:pPr>
      <w:r w:rsidRPr="00A115F6">
        <w:rPr>
          <w:u w:val="single"/>
        </w:rPr>
        <w:t>Прогнозные значения показателей безопасности дорожного движения до 20</w:t>
      </w:r>
      <w:r>
        <w:rPr>
          <w:u w:val="single"/>
        </w:rPr>
        <w:t>33</w:t>
      </w:r>
      <w:r w:rsidRPr="00A115F6">
        <w:rPr>
          <w:u w:val="single"/>
        </w:rPr>
        <w:t xml:space="preserve"> года</w:t>
      </w:r>
    </w:p>
    <w:tbl>
      <w:tblPr>
        <w:tblW w:w="439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32"/>
        <w:gridCol w:w="2030"/>
        <w:gridCol w:w="1009"/>
        <w:gridCol w:w="727"/>
        <w:gridCol w:w="728"/>
        <w:gridCol w:w="728"/>
        <w:gridCol w:w="723"/>
        <w:gridCol w:w="868"/>
        <w:gridCol w:w="865"/>
      </w:tblGrid>
      <w:tr w:rsidR="004049AC" w:rsidRPr="005C6242" w14:paraId="077585C9" w14:textId="77777777" w:rsidTr="00EF1E20">
        <w:trPr>
          <w:jc w:val="center"/>
        </w:trPr>
        <w:tc>
          <w:tcPr>
            <w:tcW w:w="435" w:type="pct"/>
            <w:tcBorders>
              <w:top w:val="single" w:sz="4" w:space="0" w:color="auto"/>
              <w:left w:val="single" w:sz="4" w:space="0" w:color="auto"/>
              <w:bottom w:val="single" w:sz="4" w:space="0" w:color="auto"/>
              <w:right w:val="single" w:sz="4" w:space="0" w:color="auto"/>
            </w:tcBorders>
            <w:vAlign w:val="center"/>
            <w:hideMark/>
          </w:tcPr>
          <w:p w14:paraId="4E9AE713" w14:textId="77777777" w:rsidR="004049AC" w:rsidRPr="000D7407" w:rsidRDefault="004049AC" w:rsidP="00EF1E20">
            <w:pPr>
              <w:pStyle w:val="ab"/>
              <w:rPr>
                <w:rFonts w:ascii="Times New Roman" w:hAnsi="Times New Roman"/>
                <w:b/>
              </w:rPr>
            </w:pPr>
            <w:r w:rsidRPr="000D7407">
              <w:rPr>
                <w:rFonts w:ascii="Times New Roman" w:eastAsia="TimesNewRomanPSMT" w:hAnsi="Times New Roman"/>
                <w:b/>
              </w:rPr>
              <w:t>№</w:t>
            </w:r>
            <w:r w:rsidRPr="000D7407">
              <w:rPr>
                <w:rFonts w:ascii="Times New Roman" w:eastAsia="TimesNewRomanPSMT" w:hAnsi="Times New Roman" w:hint="eastAsia"/>
                <w:b/>
              </w:rPr>
              <w:br/>
            </w:r>
            <w:r w:rsidRPr="000D7407">
              <w:rPr>
                <w:rFonts w:ascii="Times New Roman" w:eastAsia="TimesNewRomanPSMT" w:hAnsi="Times New Roman"/>
                <w:b/>
              </w:rPr>
              <w:t xml:space="preserve">п/п </w:t>
            </w:r>
          </w:p>
        </w:tc>
        <w:tc>
          <w:tcPr>
            <w:tcW w:w="1207" w:type="pct"/>
            <w:tcBorders>
              <w:top w:val="single" w:sz="4" w:space="0" w:color="auto"/>
              <w:left w:val="single" w:sz="4" w:space="0" w:color="auto"/>
              <w:bottom w:val="single" w:sz="4" w:space="0" w:color="auto"/>
              <w:right w:val="single" w:sz="4" w:space="0" w:color="auto"/>
            </w:tcBorders>
            <w:vAlign w:val="center"/>
            <w:hideMark/>
          </w:tcPr>
          <w:p w14:paraId="279FA948" w14:textId="77777777" w:rsidR="004049AC" w:rsidRPr="000D7407" w:rsidRDefault="004049AC" w:rsidP="00EF1E20">
            <w:pPr>
              <w:pStyle w:val="ab"/>
              <w:rPr>
                <w:rFonts w:ascii="Times New Roman" w:hAnsi="Times New Roman"/>
                <w:b/>
              </w:rPr>
            </w:pPr>
            <w:proofErr w:type="spellStart"/>
            <w:r w:rsidRPr="000D7407">
              <w:rPr>
                <w:rFonts w:ascii="Times New Roman" w:eastAsia="TimesNewRomanPSMT" w:hAnsi="Times New Roman"/>
                <w:b/>
              </w:rPr>
              <w:t>Показатели</w:t>
            </w:r>
            <w:proofErr w:type="spellEnd"/>
            <w:r w:rsidRPr="000D7407">
              <w:rPr>
                <w:rFonts w:ascii="Times New Roman" w:eastAsia="TimesNewRomanPSMT" w:hAnsi="Times New Roman"/>
                <w:b/>
              </w:rPr>
              <w:t xml:space="preserve"> </w:t>
            </w:r>
          </w:p>
        </w:tc>
        <w:tc>
          <w:tcPr>
            <w:tcW w:w="600" w:type="pct"/>
            <w:tcBorders>
              <w:top w:val="single" w:sz="4" w:space="0" w:color="auto"/>
              <w:left w:val="single" w:sz="4" w:space="0" w:color="auto"/>
              <w:bottom w:val="single" w:sz="4" w:space="0" w:color="auto"/>
              <w:right w:val="single" w:sz="4" w:space="0" w:color="auto"/>
            </w:tcBorders>
            <w:vAlign w:val="center"/>
            <w:hideMark/>
          </w:tcPr>
          <w:p w14:paraId="332DFFC8" w14:textId="77777777" w:rsidR="004049AC" w:rsidRPr="000D7407" w:rsidRDefault="004049AC" w:rsidP="00EF1E20">
            <w:pPr>
              <w:pStyle w:val="ab"/>
              <w:rPr>
                <w:rFonts w:ascii="Times New Roman" w:hAnsi="Times New Roman"/>
                <w:b/>
              </w:rPr>
            </w:pPr>
            <w:proofErr w:type="spellStart"/>
            <w:r w:rsidRPr="000D7407">
              <w:rPr>
                <w:rFonts w:ascii="Times New Roman" w:eastAsia="TimesNewRomanPSMT" w:hAnsi="Times New Roman"/>
                <w:b/>
              </w:rPr>
              <w:t>Ед</w:t>
            </w:r>
            <w:proofErr w:type="spellEnd"/>
            <w:r w:rsidRPr="000D7407">
              <w:rPr>
                <w:rFonts w:ascii="Times New Roman" w:eastAsia="TimesNewRomanPSMT" w:hAnsi="Times New Roman"/>
                <w:b/>
              </w:rPr>
              <w:t xml:space="preserve">. </w:t>
            </w:r>
            <w:proofErr w:type="spellStart"/>
            <w:r w:rsidRPr="000D7407">
              <w:rPr>
                <w:rFonts w:ascii="Times New Roman" w:eastAsia="TimesNewRomanPSMT" w:hAnsi="Times New Roman"/>
                <w:b/>
              </w:rPr>
              <w:t>изм</w:t>
            </w:r>
            <w:proofErr w:type="spellEnd"/>
            <w:r w:rsidRPr="000D7407">
              <w:rPr>
                <w:rFonts w:ascii="Times New Roman" w:eastAsia="TimesNewRomanPSMT" w:hAnsi="Times New Roman"/>
                <w:b/>
              </w:rPr>
              <w:t xml:space="preserve">. </w:t>
            </w:r>
          </w:p>
        </w:tc>
        <w:tc>
          <w:tcPr>
            <w:tcW w:w="432" w:type="pct"/>
            <w:tcBorders>
              <w:top w:val="single" w:sz="4" w:space="0" w:color="auto"/>
              <w:left w:val="single" w:sz="4" w:space="0" w:color="auto"/>
              <w:bottom w:val="single" w:sz="4" w:space="0" w:color="auto"/>
              <w:right w:val="single" w:sz="4" w:space="0" w:color="auto"/>
            </w:tcBorders>
            <w:vAlign w:val="center"/>
            <w:hideMark/>
          </w:tcPr>
          <w:p w14:paraId="06BA6038" w14:textId="77777777" w:rsidR="004049AC" w:rsidRPr="000D7407" w:rsidRDefault="004049AC" w:rsidP="00EF1E20">
            <w:pPr>
              <w:pStyle w:val="ab"/>
              <w:rPr>
                <w:rFonts w:ascii="Times New Roman" w:hAnsi="Times New Roman"/>
                <w:b/>
              </w:rPr>
            </w:pPr>
            <w:r w:rsidRPr="00505059">
              <w:rPr>
                <w:rFonts w:ascii="Times New Roman" w:hAnsi="Times New Roman"/>
                <w:b/>
                <w:lang w:val="ru-RU"/>
              </w:rPr>
              <w:t>2023</w:t>
            </w:r>
          </w:p>
        </w:tc>
        <w:tc>
          <w:tcPr>
            <w:tcW w:w="433" w:type="pct"/>
            <w:tcBorders>
              <w:top w:val="single" w:sz="4" w:space="0" w:color="auto"/>
              <w:left w:val="single" w:sz="4" w:space="0" w:color="auto"/>
              <w:bottom w:val="single" w:sz="4" w:space="0" w:color="auto"/>
              <w:right w:val="single" w:sz="4" w:space="0" w:color="auto"/>
            </w:tcBorders>
            <w:vAlign w:val="center"/>
            <w:hideMark/>
          </w:tcPr>
          <w:p w14:paraId="3709FF8A" w14:textId="77777777" w:rsidR="004049AC" w:rsidRPr="000D7407" w:rsidRDefault="004049AC" w:rsidP="00EF1E20">
            <w:pPr>
              <w:pStyle w:val="ab"/>
              <w:rPr>
                <w:rFonts w:ascii="Times New Roman" w:hAnsi="Times New Roman"/>
                <w:b/>
              </w:rPr>
            </w:pPr>
            <w:r w:rsidRPr="00505059">
              <w:rPr>
                <w:rFonts w:ascii="Times New Roman" w:hAnsi="Times New Roman"/>
                <w:b/>
                <w:lang w:val="ru-RU"/>
              </w:rPr>
              <w:t>2024</w:t>
            </w:r>
          </w:p>
        </w:tc>
        <w:tc>
          <w:tcPr>
            <w:tcW w:w="433" w:type="pct"/>
            <w:tcBorders>
              <w:top w:val="single" w:sz="4" w:space="0" w:color="auto"/>
              <w:left w:val="single" w:sz="4" w:space="0" w:color="auto"/>
              <w:bottom w:val="single" w:sz="4" w:space="0" w:color="auto"/>
              <w:right w:val="single" w:sz="4" w:space="0" w:color="auto"/>
            </w:tcBorders>
            <w:vAlign w:val="center"/>
            <w:hideMark/>
          </w:tcPr>
          <w:p w14:paraId="159D17A5" w14:textId="77777777" w:rsidR="004049AC" w:rsidRPr="000D7407" w:rsidRDefault="004049AC" w:rsidP="00EF1E20">
            <w:pPr>
              <w:pStyle w:val="ab"/>
              <w:rPr>
                <w:rFonts w:ascii="Times New Roman" w:hAnsi="Times New Roman"/>
                <w:b/>
                <w:lang w:val="ru-RU"/>
              </w:rPr>
            </w:pPr>
            <w:r w:rsidRPr="00505059">
              <w:rPr>
                <w:rFonts w:ascii="Times New Roman" w:hAnsi="Times New Roman"/>
                <w:b/>
                <w:lang w:val="ru-RU"/>
              </w:rPr>
              <w:t>2025</w:t>
            </w:r>
          </w:p>
        </w:tc>
        <w:tc>
          <w:tcPr>
            <w:tcW w:w="430" w:type="pct"/>
            <w:tcBorders>
              <w:top w:val="single" w:sz="4" w:space="0" w:color="auto"/>
              <w:left w:val="single" w:sz="4" w:space="0" w:color="auto"/>
              <w:bottom w:val="single" w:sz="4" w:space="0" w:color="auto"/>
              <w:right w:val="single" w:sz="4" w:space="0" w:color="auto"/>
            </w:tcBorders>
            <w:vAlign w:val="center"/>
          </w:tcPr>
          <w:p w14:paraId="46A0C57F" w14:textId="77777777" w:rsidR="004049AC" w:rsidRPr="00BA6A62" w:rsidRDefault="004049AC" w:rsidP="00EF1E20">
            <w:pPr>
              <w:pStyle w:val="ab"/>
              <w:rPr>
                <w:rFonts w:ascii="Times New Roman" w:hAnsi="Times New Roman"/>
                <w:b/>
                <w:lang w:val="ru-RU"/>
              </w:rPr>
            </w:pPr>
            <w:r w:rsidRPr="00505059">
              <w:rPr>
                <w:rFonts w:ascii="Times New Roman" w:hAnsi="Times New Roman"/>
                <w:b/>
                <w:lang w:val="ru-RU"/>
              </w:rPr>
              <w:t>2026</w:t>
            </w:r>
          </w:p>
        </w:tc>
        <w:tc>
          <w:tcPr>
            <w:tcW w:w="516" w:type="pct"/>
            <w:tcBorders>
              <w:top w:val="single" w:sz="4" w:space="0" w:color="auto"/>
              <w:left w:val="single" w:sz="4" w:space="0" w:color="auto"/>
              <w:bottom w:val="single" w:sz="4" w:space="0" w:color="auto"/>
              <w:right w:val="single" w:sz="4" w:space="0" w:color="auto"/>
            </w:tcBorders>
            <w:vAlign w:val="center"/>
          </w:tcPr>
          <w:p w14:paraId="20C56797" w14:textId="77777777" w:rsidR="004049AC" w:rsidRPr="00EC4F3E" w:rsidRDefault="004049AC" w:rsidP="00EF1E20">
            <w:pPr>
              <w:pStyle w:val="ab"/>
              <w:rPr>
                <w:rFonts w:ascii="Times New Roman" w:hAnsi="Times New Roman"/>
                <w:b/>
                <w:lang w:val="ru-RU"/>
              </w:rPr>
            </w:pPr>
            <w:r w:rsidRPr="00505059">
              <w:rPr>
                <w:rFonts w:ascii="Times New Roman" w:hAnsi="Times New Roman"/>
                <w:b/>
                <w:lang w:val="ru-RU"/>
              </w:rPr>
              <w:t>2027</w:t>
            </w:r>
          </w:p>
        </w:tc>
        <w:tc>
          <w:tcPr>
            <w:tcW w:w="515" w:type="pct"/>
            <w:tcBorders>
              <w:top w:val="single" w:sz="4" w:space="0" w:color="auto"/>
              <w:left w:val="single" w:sz="4" w:space="0" w:color="auto"/>
              <w:bottom w:val="single" w:sz="4" w:space="0" w:color="auto"/>
              <w:right w:val="single" w:sz="4" w:space="0" w:color="auto"/>
            </w:tcBorders>
            <w:vAlign w:val="center"/>
            <w:hideMark/>
          </w:tcPr>
          <w:p w14:paraId="5023C626" w14:textId="77777777" w:rsidR="004049AC" w:rsidRPr="00BA6A62" w:rsidRDefault="004049AC" w:rsidP="00EF1E20">
            <w:pPr>
              <w:pStyle w:val="ab"/>
              <w:rPr>
                <w:rFonts w:ascii="Times New Roman" w:hAnsi="Times New Roman"/>
                <w:b/>
                <w:lang w:val="ru-RU"/>
              </w:rPr>
            </w:pPr>
            <w:r w:rsidRPr="00505059">
              <w:rPr>
                <w:rFonts w:ascii="Times New Roman" w:hAnsi="Times New Roman"/>
                <w:b/>
                <w:lang w:val="ru-RU"/>
              </w:rPr>
              <w:t>2028- 2033</w:t>
            </w:r>
          </w:p>
        </w:tc>
      </w:tr>
      <w:tr w:rsidR="004049AC" w:rsidRPr="005C6242" w14:paraId="5B55BB8C" w14:textId="77777777" w:rsidTr="00EF1E20">
        <w:trPr>
          <w:jc w:val="center"/>
        </w:trPr>
        <w:tc>
          <w:tcPr>
            <w:tcW w:w="435" w:type="pct"/>
            <w:tcBorders>
              <w:top w:val="single" w:sz="4" w:space="0" w:color="auto"/>
              <w:left w:val="single" w:sz="4" w:space="0" w:color="auto"/>
              <w:bottom w:val="single" w:sz="4" w:space="0" w:color="auto"/>
              <w:right w:val="single" w:sz="4" w:space="0" w:color="auto"/>
            </w:tcBorders>
            <w:vAlign w:val="center"/>
            <w:hideMark/>
          </w:tcPr>
          <w:p w14:paraId="429A2BAA" w14:textId="77777777" w:rsidR="004049AC" w:rsidRPr="000D7407" w:rsidRDefault="004049AC" w:rsidP="00EF1E20">
            <w:pPr>
              <w:pStyle w:val="ab"/>
              <w:rPr>
                <w:rFonts w:ascii="Times New Roman" w:hAnsi="Times New Roman"/>
              </w:rPr>
            </w:pPr>
            <w:r w:rsidRPr="000D7407">
              <w:rPr>
                <w:rFonts w:ascii="Times New Roman" w:eastAsia="TimesNewRomanPSMT" w:hAnsi="Times New Roman"/>
              </w:rPr>
              <w:t xml:space="preserve">1 </w:t>
            </w:r>
          </w:p>
        </w:tc>
        <w:tc>
          <w:tcPr>
            <w:tcW w:w="1207" w:type="pct"/>
            <w:tcBorders>
              <w:top w:val="single" w:sz="4" w:space="0" w:color="auto"/>
              <w:left w:val="single" w:sz="4" w:space="0" w:color="auto"/>
              <w:bottom w:val="single" w:sz="4" w:space="0" w:color="auto"/>
              <w:right w:val="single" w:sz="4" w:space="0" w:color="auto"/>
            </w:tcBorders>
            <w:vAlign w:val="center"/>
          </w:tcPr>
          <w:p w14:paraId="2F89E2B7" w14:textId="77777777" w:rsidR="004049AC" w:rsidRPr="000D7407" w:rsidRDefault="004049AC" w:rsidP="00EF1E20">
            <w:pPr>
              <w:pStyle w:val="ab"/>
              <w:rPr>
                <w:rFonts w:ascii="Times New Roman" w:hAnsi="Times New Roman"/>
              </w:rPr>
            </w:pPr>
            <w:proofErr w:type="spellStart"/>
            <w:r w:rsidRPr="000D7407">
              <w:rPr>
                <w:rFonts w:ascii="Times New Roman" w:eastAsia="TimesNewRomanPSMT" w:hAnsi="Times New Roman"/>
              </w:rPr>
              <w:t>Число</w:t>
            </w:r>
            <w:proofErr w:type="spellEnd"/>
            <w:r w:rsidRPr="000D7407">
              <w:rPr>
                <w:rFonts w:ascii="Times New Roman" w:eastAsia="TimesNewRomanPSMT" w:hAnsi="Times New Roman" w:hint="eastAsia"/>
              </w:rPr>
              <w:br/>
            </w:r>
            <w:proofErr w:type="spellStart"/>
            <w:r w:rsidRPr="000D7407">
              <w:rPr>
                <w:rFonts w:ascii="Times New Roman" w:eastAsia="TimesNewRomanPSMT" w:hAnsi="Times New Roman"/>
              </w:rPr>
              <w:t>зарегистрированных</w:t>
            </w:r>
            <w:proofErr w:type="spellEnd"/>
            <w:r w:rsidRPr="000D7407">
              <w:rPr>
                <w:rFonts w:ascii="Times New Roman" w:eastAsia="TimesNewRomanPSMT" w:hAnsi="Times New Roman" w:hint="eastAsia"/>
              </w:rPr>
              <w:br/>
            </w:r>
            <w:r w:rsidRPr="000D7407">
              <w:rPr>
                <w:rFonts w:ascii="Times New Roman" w:eastAsia="TimesNewRomanPSMT" w:hAnsi="Times New Roman"/>
              </w:rPr>
              <w:t>ДТП</w:t>
            </w:r>
          </w:p>
        </w:tc>
        <w:tc>
          <w:tcPr>
            <w:tcW w:w="600" w:type="pct"/>
            <w:tcBorders>
              <w:top w:val="single" w:sz="4" w:space="0" w:color="auto"/>
              <w:left w:val="single" w:sz="4" w:space="0" w:color="auto"/>
              <w:bottom w:val="single" w:sz="4" w:space="0" w:color="auto"/>
              <w:right w:val="single" w:sz="4" w:space="0" w:color="auto"/>
            </w:tcBorders>
            <w:vAlign w:val="center"/>
          </w:tcPr>
          <w:p w14:paraId="57CB44AB" w14:textId="77777777" w:rsidR="004049AC" w:rsidRPr="000D7407" w:rsidRDefault="004049AC" w:rsidP="00EF1E20">
            <w:pPr>
              <w:pStyle w:val="ab"/>
              <w:rPr>
                <w:rFonts w:ascii="Times New Roman" w:hAnsi="Times New Roman"/>
              </w:rPr>
            </w:pPr>
            <w:proofErr w:type="spellStart"/>
            <w:r w:rsidRPr="000D7407">
              <w:rPr>
                <w:rFonts w:ascii="Times New Roman" w:eastAsia="TimesNewRomanPSMT" w:hAnsi="Times New Roman"/>
              </w:rPr>
              <w:t>ед</w:t>
            </w:r>
            <w:proofErr w:type="spellEnd"/>
            <w:r w:rsidRPr="000D7407">
              <w:rPr>
                <w:rFonts w:ascii="Times New Roman" w:eastAsia="TimesNewRomanPSMT" w:hAnsi="Times New Roman"/>
              </w:rPr>
              <w:t xml:space="preserve">. </w:t>
            </w:r>
          </w:p>
        </w:tc>
        <w:tc>
          <w:tcPr>
            <w:tcW w:w="432" w:type="pct"/>
            <w:tcBorders>
              <w:top w:val="single" w:sz="4" w:space="0" w:color="auto"/>
              <w:left w:val="single" w:sz="4" w:space="0" w:color="auto"/>
              <w:bottom w:val="single" w:sz="4" w:space="0" w:color="auto"/>
              <w:right w:val="single" w:sz="4" w:space="0" w:color="auto"/>
            </w:tcBorders>
            <w:vAlign w:val="center"/>
          </w:tcPr>
          <w:p w14:paraId="2C164B2F" w14:textId="6C1FC9E3" w:rsidR="004049AC" w:rsidRDefault="002F14C3" w:rsidP="00EF1E20">
            <w:pPr>
              <w:jc w:val="center"/>
              <w:rPr>
                <w:color w:val="000000"/>
                <w:sz w:val="20"/>
                <w:szCs w:val="20"/>
              </w:rPr>
            </w:pPr>
            <w:r>
              <w:rPr>
                <w:color w:val="000000"/>
                <w:sz w:val="20"/>
                <w:szCs w:val="20"/>
              </w:rPr>
              <w:t>78</w:t>
            </w:r>
          </w:p>
        </w:tc>
        <w:tc>
          <w:tcPr>
            <w:tcW w:w="433" w:type="pct"/>
            <w:tcBorders>
              <w:top w:val="single" w:sz="4" w:space="0" w:color="auto"/>
              <w:left w:val="single" w:sz="4" w:space="0" w:color="auto"/>
              <w:bottom w:val="single" w:sz="4" w:space="0" w:color="auto"/>
              <w:right w:val="single" w:sz="4" w:space="0" w:color="auto"/>
            </w:tcBorders>
            <w:vAlign w:val="center"/>
          </w:tcPr>
          <w:p w14:paraId="6E4F1599" w14:textId="69D16CFD" w:rsidR="004049AC" w:rsidRDefault="002F14C3" w:rsidP="00EF1E20">
            <w:pPr>
              <w:jc w:val="center"/>
              <w:rPr>
                <w:color w:val="000000"/>
                <w:sz w:val="20"/>
                <w:szCs w:val="20"/>
              </w:rPr>
            </w:pPr>
            <w:r>
              <w:rPr>
                <w:color w:val="000000"/>
                <w:sz w:val="20"/>
                <w:szCs w:val="20"/>
              </w:rPr>
              <w:t>70</w:t>
            </w:r>
          </w:p>
        </w:tc>
        <w:tc>
          <w:tcPr>
            <w:tcW w:w="433" w:type="pct"/>
            <w:tcBorders>
              <w:top w:val="single" w:sz="4" w:space="0" w:color="auto"/>
              <w:left w:val="single" w:sz="4" w:space="0" w:color="auto"/>
              <w:bottom w:val="single" w:sz="4" w:space="0" w:color="auto"/>
              <w:right w:val="single" w:sz="4" w:space="0" w:color="auto"/>
            </w:tcBorders>
            <w:vAlign w:val="center"/>
          </w:tcPr>
          <w:p w14:paraId="6AFC9261" w14:textId="65E31B1D" w:rsidR="004049AC" w:rsidRDefault="002F14C3" w:rsidP="00EF1E20">
            <w:pPr>
              <w:jc w:val="center"/>
              <w:rPr>
                <w:color w:val="000000"/>
                <w:sz w:val="20"/>
                <w:szCs w:val="20"/>
              </w:rPr>
            </w:pPr>
            <w:r>
              <w:rPr>
                <w:color w:val="000000"/>
                <w:sz w:val="20"/>
                <w:szCs w:val="20"/>
              </w:rPr>
              <w:t>60</w:t>
            </w:r>
          </w:p>
        </w:tc>
        <w:tc>
          <w:tcPr>
            <w:tcW w:w="430" w:type="pct"/>
            <w:tcBorders>
              <w:top w:val="single" w:sz="4" w:space="0" w:color="auto"/>
              <w:left w:val="single" w:sz="4" w:space="0" w:color="auto"/>
              <w:bottom w:val="single" w:sz="4" w:space="0" w:color="auto"/>
              <w:right w:val="single" w:sz="4" w:space="0" w:color="auto"/>
            </w:tcBorders>
            <w:vAlign w:val="center"/>
          </w:tcPr>
          <w:p w14:paraId="7688808E" w14:textId="3FABDD17" w:rsidR="004049AC" w:rsidRDefault="002F14C3" w:rsidP="00EF1E20">
            <w:pPr>
              <w:jc w:val="center"/>
              <w:rPr>
                <w:color w:val="000000"/>
                <w:sz w:val="20"/>
                <w:szCs w:val="20"/>
              </w:rPr>
            </w:pPr>
            <w:r>
              <w:rPr>
                <w:color w:val="000000"/>
                <w:sz w:val="20"/>
                <w:szCs w:val="20"/>
              </w:rPr>
              <w:t>50</w:t>
            </w:r>
          </w:p>
        </w:tc>
        <w:tc>
          <w:tcPr>
            <w:tcW w:w="516" w:type="pct"/>
            <w:tcBorders>
              <w:top w:val="single" w:sz="4" w:space="0" w:color="auto"/>
              <w:left w:val="single" w:sz="4" w:space="0" w:color="auto"/>
              <w:bottom w:val="single" w:sz="4" w:space="0" w:color="auto"/>
              <w:right w:val="single" w:sz="4" w:space="0" w:color="auto"/>
            </w:tcBorders>
            <w:vAlign w:val="center"/>
          </w:tcPr>
          <w:p w14:paraId="6DB8C863" w14:textId="5E0CF13A" w:rsidR="004049AC" w:rsidRDefault="002F14C3" w:rsidP="002F14C3">
            <w:pPr>
              <w:jc w:val="center"/>
              <w:rPr>
                <w:color w:val="000000"/>
                <w:sz w:val="20"/>
                <w:szCs w:val="20"/>
              </w:rPr>
            </w:pPr>
            <w:r>
              <w:rPr>
                <w:color w:val="000000"/>
                <w:sz w:val="20"/>
                <w:szCs w:val="20"/>
              </w:rPr>
              <w:t>40</w:t>
            </w:r>
          </w:p>
        </w:tc>
        <w:tc>
          <w:tcPr>
            <w:tcW w:w="515" w:type="pct"/>
            <w:tcBorders>
              <w:top w:val="single" w:sz="4" w:space="0" w:color="auto"/>
              <w:left w:val="single" w:sz="4" w:space="0" w:color="auto"/>
              <w:bottom w:val="single" w:sz="4" w:space="0" w:color="auto"/>
              <w:right w:val="single" w:sz="4" w:space="0" w:color="auto"/>
            </w:tcBorders>
            <w:vAlign w:val="center"/>
          </w:tcPr>
          <w:p w14:paraId="64EC6118" w14:textId="62FF0D26" w:rsidR="004049AC" w:rsidRDefault="001A668E" w:rsidP="00EF1E20">
            <w:pPr>
              <w:jc w:val="center"/>
              <w:rPr>
                <w:color w:val="000000"/>
                <w:sz w:val="20"/>
                <w:szCs w:val="20"/>
              </w:rPr>
            </w:pPr>
            <w:r>
              <w:rPr>
                <w:color w:val="000000"/>
                <w:sz w:val="20"/>
                <w:szCs w:val="20"/>
              </w:rPr>
              <w:t>0</w:t>
            </w:r>
          </w:p>
        </w:tc>
      </w:tr>
    </w:tbl>
    <w:p w14:paraId="0308BDEF" w14:textId="77777777" w:rsidR="004049AC" w:rsidRDefault="004049AC" w:rsidP="004049AC"/>
    <w:p w14:paraId="016B25A9" w14:textId="77777777" w:rsidR="004049AC" w:rsidRPr="00DE7313" w:rsidRDefault="004049AC" w:rsidP="004049AC">
      <w:pPr>
        <w:ind w:firstLine="709"/>
        <w:jc w:val="both"/>
      </w:pPr>
      <w:r w:rsidRPr="00A115F6">
        <w:t>В перспективе возможно ухудшение ситуации из-за следующих причин:</w:t>
      </w:r>
    </w:p>
    <w:p w14:paraId="069081D8" w14:textId="77777777" w:rsidR="004049AC" w:rsidRPr="00DE7313" w:rsidRDefault="004049AC" w:rsidP="004049AC">
      <w:pPr>
        <w:pStyle w:val="a6"/>
        <w:spacing w:line="240" w:lineRule="auto"/>
        <w:ind w:firstLine="709"/>
      </w:pPr>
      <w:r w:rsidRPr="00DE7313">
        <w:t>постоянно возрастающая мобильность населения</w:t>
      </w:r>
    </w:p>
    <w:p w14:paraId="70D1DD7A" w14:textId="77777777" w:rsidR="004049AC" w:rsidRPr="00DE7313" w:rsidRDefault="004049AC" w:rsidP="004049AC">
      <w:pPr>
        <w:pStyle w:val="a6"/>
        <w:spacing w:line="240" w:lineRule="auto"/>
        <w:ind w:firstLine="709"/>
      </w:pPr>
      <w:r w:rsidRPr="00DE7313">
        <w:t>пренебрежение требованиями безопасности дорожного движения со стороны участников движения;</w:t>
      </w:r>
    </w:p>
    <w:p w14:paraId="3E2A903B" w14:textId="77777777" w:rsidR="004049AC" w:rsidRPr="00DE7313" w:rsidRDefault="004049AC" w:rsidP="004049AC">
      <w:pPr>
        <w:pStyle w:val="a6"/>
        <w:spacing w:line="240" w:lineRule="auto"/>
        <w:ind w:firstLine="709"/>
      </w:pPr>
      <w:r w:rsidRPr="00DE7313">
        <w:t>несовершенство технических средств организации дорожного движения.</w:t>
      </w:r>
    </w:p>
    <w:p w14:paraId="01EBFDAE" w14:textId="77777777" w:rsidR="004049AC" w:rsidRPr="00DE7313" w:rsidRDefault="004049AC" w:rsidP="004049AC">
      <w:pPr>
        <w:ind w:firstLine="709"/>
        <w:jc w:val="both"/>
      </w:pPr>
      <w:r w:rsidRPr="00DE7313">
        <w:t>Чтобы не допустить негативного развития ситуации, необходимо:</w:t>
      </w:r>
    </w:p>
    <w:p w14:paraId="556FB24F" w14:textId="77777777" w:rsidR="004049AC" w:rsidRPr="00DE7313" w:rsidRDefault="004049AC" w:rsidP="004049AC">
      <w:pPr>
        <w:pStyle w:val="a6"/>
        <w:spacing w:line="240" w:lineRule="auto"/>
        <w:ind w:firstLine="709"/>
      </w:pPr>
      <w:r w:rsidRPr="00DE7313">
        <w:t>Создание современной системы обеспечения безопасности дорожного движения на автомобильных дорогах общего пользования и улично-дорожной сети всех населённых пунктов;</w:t>
      </w:r>
    </w:p>
    <w:p w14:paraId="39186016" w14:textId="77777777" w:rsidR="004049AC" w:rsidRPr="00DE7313" w:rsidRDefault="004049AC" w:rsidP="004049AC">
      <w:pPr>
        <w:pStyle w:val="a6"/>
        <w:spacing w:line="240" w:lineRule="auto"/>
        <w:ind w:firstLine="709"/>
      </w:pPr>
      <w:r w:rsidRPr="00DE7313">
        <w:t>Повышение правового сознания и предупреждения опасного поведения среди населения, в том числе среди несовершеннолетних;</w:t>
      </w:r>
    </w:p>
    <w:p w14:paraId="772AFF3C" w14:textId="77777777" w:rsidR="004049AC" w:rsidRDefault="004049AC" w:rsidP="004049AC">
      <w:pPr>
        <w:pStyle w:val="a6"/>
        <w:spacing w:line="240" w:lineRule="auto"/>
        <w:ind w:firstLine="709"/>
      </w:pPr>
      <w:r>
        <w:t>Поддержание</w:t>
      </w:r>
      <w:r w:rsidRPr="00DE7313">
        <w:t xml:space="preserve"> обустройства автомобильных дорог общего пользования</w:t>
      </w:r>
      <w:r>
        <w:t>.</w:t>
      </w:r>
    </w:p>
    <w:p w14:paraId="478E996E" w14:textId="77777777" w:rsidR="004049AC" w:rsidRPr="00DE7313" w:rsidRDefault="004049AC" w:rsidP="004049AC">
      <w:pPr>
        <w:ind w:firstLine="709"/>
        <w:jc w:val="both"/>
      </w:pPr>
      <w:r w:rsidRPr="00DE7313">
        <w:t>Если в расчетный срок данные мероприятия осуществятся, то прогноз показателей безопасности дорожного движения будет благоприятный.</w:t>
      </w:r>
    </w:p>
    <w:p w14:paraId="44A0FBE2" w14:textId="77777777" w:rsidR="004049AC" w:rsidRDefault="004049AC" w:rsidP="004049AC">
      <w:pPr>
        <w:pStyle w:val="a6"/>
        <w:spacing w:line="240" w:lineRule="auto"/>
        <w:sectPr w:rsidR="004049AC" w:rsidSect="004049AC">
          <w:type w:val="continuous"/>
          <w:pgSz w:w="11906" w:h="16838"/>
          <w:pgMar w:top="1134" w:right="851" w:bottom="992" w:left="1701" w:header="709" w:footer="709" w:gutter="0"/>
          <w:cols w:space="708"/>
          <w:docGrid w:linePitch="360"/>
        </w:sectPr>
      </w:pPr>
    </w:p>
    <w:p w14:paraId="6EEBEEA8" w14:textId="77777777" w:rsidR="004049AC" w:rsidRPr="00B65FA1" w:rsidRDefault="004049AC" w:rsidP="004049AC">
      <w:pPr>
        <w:pStyle w:val="a6"/>
        <w:spacing w:line="240" w:lineRule="auto"/>
        <w:sectPr w:rsidR="004049AC" w:rsidRPr="00B65FA1" w:rsidSect="00BC0479">
          <w:pgSz w:w="11906" w:h="16838"/>
          <w:pgMar w:top="1134" w:right="851" w:bottom="992" w:left="1701" w:header="709" w:footer="709" w:gutter="0"/>
          <w:cols w:space="708"/>
          <w:docGrid w:linePitch="360"/>
        </w:sectPr>
      </w:pPr>
    </w:p>
    <w:p w14:paraId="05696D3F" w14:textId="561D3518" w:rsidR="00450B11" w:rsidRPr="00DE7313" w:rsidRDefault="00450B11" w:rsidP="00CB7047">
      <w:pPr>
        <w:pStyle w:val="1"/>
        <w:spacing w:line="240" w:lineRule="auto"/>
        <w:rPr>
          <w:rStyle w:val="40"/>
          <w:rFonts w:ascii="Times New Roman" w:hAnsi="Times New Roman"/>
          <w:i w:val="0"/>
          <w:iCs w:val="0"/>
          <w:color w:val="auto"/>
        </w:rPr>
      </w:pPr>
      <w:bookmarkStart w:id="82" w:name="_Toc148667228"/>
      <w:r w:rsidRPr="00DE7313">
        <w:rPr>
          <w:rStyle w:val="40"/>
          <w:rFonts w:ascii="Times New Roman" w:hAnsi="Times New Roman"/>
          <w:i w:val="0"/>
          <w:iCs w:val="0"/>
          <w:color w:val="auto"/>
        </w:rPr>
        <w:lastRenderedPageBreak/>
        <w:t xml:space="preserve">3. </w:t>
      </w:r>
      <w:r w:rsidR="00634859" w:rsidRPr="00DE7313">
        <w:rPr>
          <w:rStyle w:val="40"/>
          <w:rFonts w:ascii="Times New Roman" w:hAnsi="Times New Roman"/>
          <w:i w:val="0"/>
          <w:iCs w:val="0"/>
          <w:color w:val="auto"/>
        </w:rPr>
        <w:t>УКРУПНЕННАЯ ОЦЕНКА ПРИНЦИПИАЛЬНЫХ ВАРИАНТОВ РАЗВИТИЯ ТРАНСПОРТНОЙ ИНФРАСТРУКТУРЫ И ВЫБОР ПРЕДЛАГАЕМОГО К РЕАЛИЗАЦИИ ВАРИАНТА</w:t>
      </w:r>
      <w:bookmarkEnd w:id="82"/>
    </w:p>
    <w:p w14:paraId="3890C77B" w14:textId="77777777" w:rsidR="00655BD8" w:rsidRPr="00DE7313" w:rsidRDefault="00E57D01" w:rsidP="00727677">
      <w:pPr>
        <w:ind w:firstLine="709"/>
        <w:jc w:val="both"/>
      </w:pPr>
      <w:r>
        <w:t>Б</w:t>
      </w:r>
      <w:r w:rsidR="00655BD8" w:rsidRPr="00DE7313">
        <w:t>ыли разработаны 3 сценария на вариантн</w:t>
      </w:r>
      <w:r w:rsidR="003C466B">
        <w:t xml:space="preserve">ой основе – вариант 1 (базовый), </w:t>
      </w:r>
      <w:r w:rsidR="00655BD8" w:rsidRPr="00DE7313">
        <w:t>вариант 2 (</w:t>
      </w:r>
      <w:r w:rsidR="00436EA6">
        <w:t>реалистичный</w:t>
      </w:r>
      <w:r w:rsidR="00655BD8" w:rsidRPr="00DE7313">
        <w:t>) и варианта 3 (</w:t>
      </w:r>
      <w:r w:rsidR="00436EA6">
        <w:t>оптимистичный</w:t>
      </w:r>
      <w:r w:rsidR="00655BD8" w:rsidRPr="00DE7313">
        <w:t>).</w:t>
      </w:r>
    </w:p>
    <w:p w14:paraId="25417900" w14:textId="242B80B4" w:rsidR="00655BD8" w:rsidRPr="00DE7313" w:rsidRDefault="00655BD8" w:rsidP="00727677">
      <w:pPr>
        <w:ind w:firstLine="709"/>
        <w:jc w:val="both"/>
      </w:pPr>
      <w:r w:rsidRPr="00DE7313">
        <w:rPr>
          <w:b/>
          <w:bCs/>
        </w:rPr>
        <w:t>Вариант 1</w:t>
      </w:r>
      <w:r w:rsidRPr="00DE7313">
        <w:t xml:space="preserve"> </w:t>
      </w:r>
      <w:r w:rsidR="00EF6C53">
        <w:rPr>
          <w:b/>
          <w:bCs/>
        </w:rPr>
        <w:t>(базовый</w:t>
      </w:r>
      <w:r w:rsidRPr="00DE7313">
        <w:rPr>
          <w:b/>
          <w:bCs/>
        </w:rPr>
        <w:t xml:space="preserve">). </w:t>
      </w:r>
      <w:r w:rsidRPr="00DE7313">
        <w:rPr>
          <w:bCs/>
        </w:rPr>
        <w:t>Р</w:t>
      </w:r>
      <w:r w:rsidRPr="00DE7313">
        <w:t xml:space="preserve">азвитие транспортной инфраструктуры осуществляется на уровне необходимом и достаточном для обеспечения безопасности передвижения на уровне выполнения локальных ремонтно-восстановительных работ, без проведения </w:t>
      </w:r>
      <w:r w:rsidR="000A54DA">
        <w:t xml:space="preserve">реконструкций </w:t>
      </w:r>
      <w:r w:rsidR="00DE3E2F">
        <w:t>объектов транспортной инфраструктуры</w:t>
      </w:r>
      <w:r w:rsidRPr="00DE7313">
        <w:t>. Целевыми показателями (индикаторами) по сравнению с базовыми показателями для данного варианта будет снижение инвестиционной привлекательности территории</w:t>
      </w:r>
      <w:r w:rsidR="00ED6C0C">
        <w:t>,</w:t>
      </w:r>
      <w:r w:rsidRPr="00DE7313">
        <w:t xml:space="preserve"> снижение численности населения за счет увеличения миграционного оттока, увеличение числа трудовых маятниковых миграций. </w:t>
      </w:r>
    </w:p>
    <w:p w14:paraId="5BCBBB22" w14:textId="0C6DD00B" w:rsidR="0040490E" w:rsidRPr="00DE7313" w:rsidRDefault="00655BD8" w:rsidP="00727677">
      <w:pPr>
        <w:ind w:firstLine="709"/>
        <w:jc w:val="both"/>
      </w:pPr>
      <w:r w:rsidRPr="00DE7313">
        <w:rPr>
          <w:b/>
          <w:bCs/>
        </w:rPr>
        <w:t>Вариант 2</w:t>
      </w:r>
      <w:r w:rsidRPr="00DE7313">
        <w:t xml:space="preserve"> </w:t>
      </w:r>
      <w:r w:rsidRPr="00DE7313">
        <w:rPr>
          <w:b/>
          <w:bCs/>
        </w:rPr>
        <w:t>(реалистичный).</w:t>
      </w:r>
      <w:r w:rsidRPr="00DE7313">
        <w:t xml:space="preserve"> </w:t>
      </w:r>
      <w:r w:rsidR="0068605C" w:rsidRPr="00DE7313">
        <w:t>Развитие происходит в полном соответствии с</w:t>
      </w:r>
      <w:r w:rsidR="0040490E" w:rsidRPr="00DE7313">
        <w:t xml:space="preserve"> </w:t>
      </w:r>
      <w:r w:rsidR="0068605C" w:rsidRPr="00DE7313">
        <w:t>прогнозными показателями с реализаций всех предложений</w:t>
      </w:r>
      <w:r w:rsidR="00211C19">
        <w:t xml:space="preserve">. </w:t>
      </w:r>
      <w:r w:rsidR="0068605C" w:rsidRPr="00DE7313">
        <w:t xml:space="preserve"> </w:t>
      </w:r>
      <w:r w:rsidR="00211C19" w:rsidRPr="00DE7313">
        <w:t>Вариант предполагает</w:t>
      </w:r>
      <w:r w:rsidR="00211C19">
        <w:t xml:space="preserve"> мероприятия, предусмотренные предыдущим вариантом, а также</w:t>
      </w:r>
      <w:r w:rsidR="00211C19" w:rsidRPr="00DE7313">
        <w:t xml:space="preserve"> </w:t>
      </w:r>
      <w:r w:rsidR="00211C19">
        <w:rPr>
          <w:color w:val="000000"/>
        </w:rPr>
        <w:t xml:space="preserve">реализацию мероприятий </w:t>
      </w:r>
      <w:r w:rsidR="0068605C" w:rsidRPr="00DE7313">
        <w:t>по реконструкции</w:t>
      </w:r>
      <w:r w:rsidR="00211C19">
        <w:t xml:space="preserve"> </w:t>
      </w:r>
      <w:r w:rsidR="00211C19">
        <w:rPr>
          <w:color w:val="000000"/>
        </w:rPr>
        <w:t>а/д, обустройству тротуаров, остановочных пунктов</w:t>
      </w:r>
      <w:r w:rsidR="00D5385B">
        <w:rPr>
          <w:color w:val="000000"/>
        </w:rPr>
        <w:t xml:space="preserve">, </w:t>
      </w:r>
      <w:r w:rsidR="00AE5F88">
        <w:rPr>
          <w:color w:val="000000"/>
        </w:rPr>
        <w:t>изменению</w:t>
      </w:r>
      <w:r w:rsidR="00D5385B">
        <w:rPr>
          <w:color w:val="000000"/>
        </w:rPr>
        <w:t xml:space="preserve"> автобусных маршрутов</w:t>
      </w:r>
      <w:r w:rsidR="0068605C" w:rsidRPr="00DE7313">
        <w:t xml:space="preserve">. </w:t>
      </w:r>
      <w:r w:rsidR="00211C19" w:rsidRPr="00DE7313">
        <w:t>Целевыми показателями (индикаторами) по сравнению с базовыми показателями для данного варианта будет стабилизация инвестиционной привлекательности территории.</w:t>
      </w:r>
    </w:p>
    <w:p w14:paraId="31D6E1CB" w14:textId="7B5BED91" w:rsidR="00655BD8" w:rsidRPr="00DE7313" w:rsidRDefault="00655BD8" w:rsidP="00727677">
      <w:pPr>
        <w:ind w:firstLine="709"/>
        <w:jc w:val="both"/>
      </w:pPr>
      <w:r w:rsidRPr="00DE7313">
        <w:rPr>
          <w:b/>
          <w:bCs/>
        </w:rPr>
        <w:t>Вариант 3</w:t>
      </w:r>
      <w:r w:rsidRPr="00DE7313">
        <w:t xml:space="preserve"> </w:t>
      </w:r>
      <w:r w:rsidRPr="00DE7313">
        <w:rPr>
          <w:b/>
          <w:bCs/>
        </w:rPr>
        <w:t>(оптимистичный).</w:t>
      </w:r>
      <w:r w:rsidRPr="00DE7313">
        <w:t xml:space="preserve"> Развитие транспортной инфраструктуры осуществляется на уровне с опережением достаточного для обеспечения комфортабельности, и безопасности передвижения населения. Вариант предполагает</w:t>
      </w:r>
      <w:r w:rsidR="00ED6C0C">
        <w:t xml:space="preserve"> мероприятия, предусмотренные предыдущим вариантом, а также</w:t>
      </w:r>
      <w:r w:rsidRPr="00DE7313">
        <w:t xml:space="preserve"> </w:t>
      </w:r>
      <w:r w:rsidR="0096273F">
        <w:rPr>
          <w:color w:val="000000"/>
        </w:rPr>
        <w:t xml:space="preserve">реализацию </w:t>
      </w:r>
      <w:r w:rsidR="007C7EAB">
        <w:rPr>
          <w:color w:val="000000"/>
        </w:rPr>
        <w:t xml:space="preserve">мероприятий по </w:t>
      </w:r>
      <w:r w:rsidR="002161DB">
        <w:rPr>
          <w:color w:val="000000"/>
        </w:rPr>
        <w:t>строительству</w:t>
      </w:r>
      <w:r w:rsidR="00211C19">
        <w:t xml:space="preserve"> автомобильных дорог</w:t>
      </w:r>
      <w:r w:rsidR="00437291">
        <w:t xml:space="preserve"> и объектов придорожного сервиса</w:t>
      </w:r>
      <w:r w:rsidRPr="00DE7313">
        <w:t xml:space="preserve">. </w:t>
      </w:r>
      <w:r w:rsidR="00211C19" w:rsidRPr="00DE7313">
        <w:t>Сценарий характеризуется ростом экономической активности транспортных</w:t>
      </w:r>
      <w:r w:rsidR="004049AC">
        <w:t>, грузовых</w:t>
      </w:r>
      <w:r w:rsidR="00211C19" w:rsidRPr="00DE7313">
        <w:t xml:space="preserve"> и пассажирских перевозок.</w:t>
      </w:r>
    </w:p>
    <w:p w14:paraId="1BA0E571" w14:textId="77777777" w:rsidR="0068605C" w:rsidRPr="00DE7313" w:rsidRDefault="0068605C" w:rsidP="00727677">
      <w:pPr>
        <w:ind w:firstLine="709"/>
        <w:jc w:val="both"/>
      </w:pPr>
      <w:r w:rsidRPr="00DE7313">
        <w:t>Укрупненная оценка по целевым показателям (индикаторам) принципиальных</w:t>
      </w:r>
      <w:r w:rsidR="0040490E" w:rsidRPr="00DE7313">
        <w:t xml:space="preserve"> </w:t>
      </w:r>
      <w:r w:rsidRPr="00DE7313">
        <w:t xml:space="preserve">вариантов развития транспортной инфраструктуры представлена в таблице </w:t>
      </w:r>
      <w:r w:rsidR="00D350E3" w:rsidRPr="00DE7313">
        <w:t>3.1</w:t>
      </w:r>
      <w:r w:rsidRPr="00DE7313">
        <w:t>.</w:t>
      </w:r>
    </w:p>
    <w:p w14:paraId="068ED87A" w14:textId="77777777" w:rsidR="0040490E" w:rsidRPr="00DE7313" w:rsidRDefault="0040490E" w:rsidP="00CB7047">
      <w:pPr>
        <w:jc w:val="right"/>
      </w:pPr>
      <w:r w:rsidRPr="00DE7313">
        <w:t xml:space="preserve">Таблица </w:t>
      </w:r>
      <w:r w:rsidR="00D350E3" w:rsidRPr="00DE7313">
        <w:t>3.1</w:t>
      </w:r>
    </w:p>
    <w:p w14:paraId="31136B2E" w14:textId="7428BC9E" w:rsidR="0040490E" w:rsidRPr="00DE7313" w:rsidRDefault="0040490E" w:rsidP="00CB7047">
      <w:pPr>
        <w:jc w:val="center"/>
        <w:rPr>
          <w:u w:val="single"/>
        </w:rPr>
      </w:pPr>
      <w:r w:rsidRPr="00DE7313">
        <w:rPr>
          <w:u w:val="single"/>
        </w:rPr>
        <w:t>Укрупненная оценка по целевым показателям (индикаторам) принципиальных вариантов развития транспортной инфраструктуры</w:t>
      </w:r>
      <w:r w:rsidR="00FB3A2B" w:rsidRPr="00DE7313">
        <w:rPr>
          <w:u w:val="single"/>
        </w:rPr>
        <w:t xml:space="preserve"> до </w:t>
      </w:r>
      <w:r w:rsidR="00210BE1" w:rsidRPr="00DE7313">
        <w:rPr>
          <w:u w:val="single"/>
        </w:rPr>
        <w:t>20</w:t>
      </w:r>
      <w:r w:rsidR="00F806E6">
        <w:rPr>
          <w:u w:val="single"/>
        </w:rPr>
        <w:t>3</w:t>
      </w:r>
      <w:r w:rsidR="00211C19">
        <w:rPr>
          <w:u w:val="single"/>
        </w:rPr>
        <w:t>3</w:t>
      </w:r>
      <w:r w:rsidR="00FB3A2B" w:rsidRPr="00DE7313">
        <w:rPr>
          <w:u w:val="single"/>
        </w:rPr>
        <w:t xml:space="preserve"> года</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119"/>
        <w:gridCol w:w="1207"/>
        <w:gridCol w:w="1701"/>
        <w:gridCol w:w="1056"/>
        <w:gridCol w:w="992"/>
        <w:gridCol w:w="992"/>
      </w:tblGrid>
      <w:tr w:rsidR="001D6E48" w:rsidRPr="005C6242" w14:paraId="3B39F2FC" w14:textId="77777777" w:rsidTr="00513ABF">
        <w:trPr>
          <w:tblHeader/>
          <w:jc w:val="center"/>
        </w:trPr>
        <w:tc>
          <w:tcPr>
            <w:tcW w:w="3119" w:type="dxa"/>
            <w:tcBorders>
              <w:top w:val="single" w:sz="4" w:space="0" w:color="auto"/>
              <w:left w:val="single" w:sz="4" w:space="0" w:color="auto"/>
              <w:bottom w:val="single" w:sz="4" w:space="0" w:color="auto"/>
              <w:right w:val="single" w:sz="4" w:space="0" w:color="auto"/>
            </w:tcBorders>
            <w:vAlign w:val="center"/>
            <w:hideMark/>
          </w:tcPr>
          <w:p w14:paraId="510399A7" w14:textId="77777777" w:rsidR="0068605C" w:rsidRPr="000D7407" w:rsidRDefault="0068605C" w:rsidP="00CB7047">
            <w:pPr>
              <w:pStyle w:val="ab"/>
              <w:rPr>
                <w:rFonts w:ascii="Times New Roman" w:hAnsi="Times New Roman"/>
                <w:b/>
                <w:lang w:eastAsia="en-US"/>
              </w:rPr>
            </w:pPr>
            <w:proofErr w:type="spellStart"/>
            <w:r w:rsidRPr="000D7407">
              <w:rPr>
                <w:rFonts w:ascii="Times New Roman" w:hAnsi="Times New Roman"/>
                <w:b/>
                <w:lang w:eastAsia="en-US"/>
              </w:rPr>
              <w:t>Показатель</w:t>
            </w:r>
            <w:proofErr w:type="spellEnd"/>
            <w:r w:rsidRPr="000D7407">
              <w:rPr>
                <w:rFonts w:ascii="Times New Roman" w:hAnsi="Times New Roman"/>
                <w:b/>
                <w:lang w:eastAsia="en-US"/>
              </w:rPr>
              <w:t xml:space="preserve"> </w:t>
            </w:r>
          </w:p>
        </w:tc>
        <w:tc>
          <w:tcPr>
            <w:tcW w:w="1207" w:type="dxa"/>
            <w:tcBorders>
              <w:top w:val="single" w:sz="4" w:space="0" w:color="auto"/>
              <w:left w:val="single" w:sz="4" w:space="0" w:color="auto"/>
              <w:bottom w:val="single" w:sz="4" w:space="0" w:color="auto"/>
              <w:right w:val="single" w:sz="4" w:space="0" w:color="auto"/>
            </w:tcBorders>
            <w:vAlign w:val="center"/>
            <w:hideMark/>
          </w:tcPr>
          <w:p w14:paraId="122A829F" w14:textId="77777777" w:rsidR="0068605C" w:rsidRPr="000D7407" w:rsidRDefault="0068605C" w:rsidP="00CB7047">
            <w:pPr>
              <w:pStyle w:val="ab"/>
              <w:rPr>
                <w:rFonts w:ascii="Times New Roman" w:hAnsi="Times New Roman"/>
                <w:b/>
                <w:lang w:eastAsia="en-US"/>
              </w:rPr>
            </w:pPr>
            <w:proofErr w:type="spellStart"/>
            <w:r w:rsidRPr="000D7407">
              <w:rPr>
                <w:rFonts w:ascii="Times New Roman" w:hAnsi="Times New Roman"/>
                <w:b/>
                <w:lang w:eastAsia="en-US"/>
              </w:rPr>
              <w:t>Ед</w:t>
            </w:r>
            <w:proofErr w:type="spellEnd"/>
            <w:r w:rsidRPr="000D7407">
              <w:rPr>
                <w:rFonts w:ascii="Times New Roman" w:hAnsi="Times New Roman"/>
                <w:b/>
                <w:lang w:eastAsia="en-US"/>
              </w:rPr>
              <w:t>.</w:t>
            </w:r>
            <w:r w:rsidR="0040490E" w:rsidRPr="000D7407">
              <w:rPr>
                <w:rFonts w:ascii="Times New Roman" w:hAnsi="Times New Roman"/>
                <w:b/>
                <w:lang w:eastAsia="en-US"/>
              </w:rPr>
              <w:t xml:space="preserve"> </w:t>
            </w:r>
            <w:proofErr w:type="spellStart"/>
            <w:r w:rsidRPr="000D7407">
              <w:rPr>
                <w:rFonts w:ascii="Times New Roman" w:hAnsi="Times New Roman"/>
                <w:b/>
                <w:lang w:eastAsia="en-US"/>
              </w:rPr>
              <w:t>изм</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03E1D745" w14:textId="77777777" w:rsidR="0068605C" w:rsidRPr="000D7407" w:rsidRDefault="0068605C" w:rsidP="00CB7047">
            <w:pPr>
              <w:pStyle w:val="ab"/>
              <w:rPr>
                <w:rFonts w:ascii="Times New Roman" w:hAnsi="Times New Roman"/>
                <w:b/>
                <w:lang w:eastAsia="en-US"/>
              </w:rPr>
            </w:pPr>
            <w:proofErr w:type="spellStart"/>
            <w:r w:rsidRPr="000D7407">
              <w:rPr>
                <w:rFonts w:ascii="Times New Roman" w:hAnsi="Times New Roman"/>
                <w:b/>
                <w:lang w:eastAsia="en-US"/>
              </w:rPr>
              <w:t>Существующее</w:t>
            </w:r>
            <w:proofErr w:type="spellEnd"/>
            <w:r w:rsidR="0040490E" w:rsidRPr="000D7407">
              <w:rPr>
                <w:rFonts w:ascii="Times New Roman" w:hAnsi="Times New Roman"/>
                <w:b/>
                <w:lang w:eastAsia="en-US"/>
              </w:rPr>
              <w:t xml:space="preserve"> </w:t>
            </w:r>
            <w:proofErr w:type="spellStart"/>
            <w:r w:rsidRPr="000D7407">
              <w:rPr>
                <w:rFonts w:ascii="Times New Roman" w:hAnsi="Times New Roman"/>
                <w:b/>
                <w:lang w:eastAsia="en-US"/>
              </w:rPr>
              <w:t>положение</w:t>
            </w:r>
            <w:proofErr w:type="spellEnd"/>
          </w:p>
        </w:tc>
        <w:tc>
          <w:tcPr>
            <w:tcW w:w="1056" w:type="dxa"/>
            <w:tcBorders>
              <w:top w:val="single" w:sz="4" w:space="0" w:color="auto"/>
              <w:left w:val="single" w:sz="4" w:space="0" w:color="auto"/>
              <w:bottom w:val="single" w:sz="4" w:space="0" w:color="auto"/>
              <w:right w:val="single" w:sz="4" w:space="0" w:color="auto"/>
            </w:tcBorders>
            <w:vAlign w:val="center"/>
            <w:hideMark/>
          </w:tcPr>
          <w:p w14:paraId="0A0C2CD0" w14:textId="77777777" w:rsidR="0068605C" w:rsidRPr="000D7407" w:rsidRDefault="0068605C" w:rsidP="00CB7047">
            <w:pPr>
              <w:pStyle w:val="ab"/>
              <w:rPr>
                <w:rFonts w:ascii="Times New Roman" w:hAnsi="Times New Roman"/>
                <w:b/>
                <w:lang w:eastAsia="en-US"/>
              </w:rPr>
            </w:pPr>
            <w:proofErr w:type="spellStart"/>
            <w:r w:rsidRPr="000D7407">
              <w:rPr>
                <w:rFonts w:ascii="Times New Roman" w:hAnsi="Times New Roman"/>
                <w:b/>
                <w:lang w:eastAsia="en-US"/>
              </w:rPr>
              <w:t>Вариант</w:t>
            </w:r>
            <w:proofErr w:type="spellEnd"/>
            <w:r w:rsidR="0040490E" w:rsidRPr="000D7407">
              <w:rPr>
                <w:rFonts w:ascii="Times New Roman" w:hAnsi="Times New Roman"/>
                <w:b/>
                <w:lang w:eastAsia="en-US"/>
              </w:rPr>
              <w:t xml:space="preserve"> </w:t>
            </w:r>
            <w:r w:rsidRPr="000D7407">
              <w:rPr>
                <w:rFonts w:ascii="Times New Roman" w:hAnsi="Times New Roman"/>
                <w:b/>
                <w:lang w:eastAsia="en-US"/>
              </w:rPr>
              <w:t>№1</w:t>
            </w:r>
            <w:r w:rsidR="0040490E" w:rsidRPr="000D7407">
              <w:rPr>
                <w:rFonts w:ascii="Times New Roman" w:hAnsi="Times New Roman"/>
                <w:b/>
                <w:lang w:eastAsia="en-US"/>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1FEAA0" w14:textId="77777777" w:rsidR="0068605C" w:rsidRPr="000D7407" w:rsidRDefault="0068605C" w:rsidP="00CB7047">
            <w:pPr>
              <w:pStyle w:val="ab"/>
              <w:rPr>
                <w:rFonts w:ascii="Times New Roman" w:hAnsi="Times New Roman"/>
                <w:b/>
                <w:lang w:eastAsia="en-US"/>
              </w:rPr>
            </w:pPr>
            <w:proofErr w:type="spellStart"/>
            <w:r w:rsidRPr="000D7407">
              <w:rPr>
                <w:rFonts w:ascii="Times New Roman" w:hAnsi="Times New Roman"/>
                <w:b/>
                <w:lang w:eastAsia="en-US"/>
              </w:rPr>
              <w:t>Вариант</w:t>
            </w:r>
            <w:proofErr w:type="spellEnd"/>
            <w:r w:rsidR="0040490E" w:rsidRPr="000D7407">
              <w:rPr>
                <w:rFonts w:ascii="Times New Roman" w:hAnsi="Times New Roman"/>
                <w:b/>
                <w:lang w:eastAsia="en-US"/>
              </w:rPr>
              <w:t xml:space="preserve"> </w:t>
            </w:r>
            <w:r w:rsidRPr="000D7407">
              <w:rPr>
                <w:rFonts w:ascii="Times New Roman" w:hAnsi="Times New Roman"/>
                <w:b/>
                <w:lang w:eastAsia="en-US"/>
              </w:rPr>
              <w:t>№2</w:t>
            </w:r>
            <w:r w:rsidR="0040490E" w:rsidRPr="000D7407">
              <w:rPr>
                <w:rFonts w:ascii="Times New Roman" w:hAnsi="Times New Roman"/>
                <w:b/>
                <w:lang w:eastAsia="en-US"/>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3378C568" w14:textId="77777777" w:rsidR="0068605C" w:rsidRPr="000D7407" w:rsidRDefault="0068605C" w:rsidP="00CB7047">
            <w:pPr>
              <w:pStyle w:val="ab"/>
              <w:rPr>
                <w:rFonts w:ascii="Times New Roman" w:hAnsi="Times New Roman"/>
                <w:b/>
                <w:lang w:eastAsia="en-US"/>
              </w:rPr>
            </w:pPr>
            <w:proofErr w:type="spellStart"/>
            <w:r w:rsidRPr="000D7407">
              <w:rPr>
                <w:rFonts w:ascii="Times New Roman" w:hAnsi="Times New Roman"/>
                <w:b/>
                <w:lang w:eastAsia="en-US"/>
              </w:rPr>
              <w:t>Вариант</w:t>
            </w:r>
            <w:proofErr w:type="spellEnd"/>
            <w:r w:rsidR="0040490E" w:rsidRPr="000D7407">
              <w:rPr>
                <w:rFonts w:ascii="Times New Roman" w:hAnsi="Times New Roman"/>
                <w:b/>
                <w:lang w:eastAsia="en-US"/>
              </w:rPr>
              <w:t xml:space="preserve"> </w:t>
            </w:r>
            <w:r w:rsidRPr="000D7407">
              <w:rPr>
                <w:rFonts w:ascii="Times New Roman" w:hAnsi="Times New Roman"/>
                <w:b/>
                <w:lang w:eastAsia="en-US"/>
              </w:rPr>
              <w:t>№3</w:t>
            </w:r>
            <w:r w:rsidR="0040490E" w:rsidRPr="000D7407">
              <w:rPr>
                <w:rFonts w:ascii="Times New Roman" w:hAnsi="Times New Roman"/>
                <w:b/>
                <w:lang w:eastAsia="en-US"/>
              </w:rPr>
              <w:t xml:space="preserve"> </w:t>
            </w:r>
          </w:p>
        </w:tc>
      </w:tr>
      <w:tr w:rsidR="00D350E3" w:rsidRPr="005C6242" w14:paraId="5466249D" w14:textId="77777777" w:rsidTr="00513ABF">
        <w:trPr>
          <w:jc w:val="center"/>
        </w:trPr>
        <w:tc>
          <w:tcPr>
            <w:tcW w:w="9067" w:type="dxa"/>
            <w:gridSpan w:val="6"/>
            <w:tcBorders>
              <w:top w:val="single" w:sz="4" w:space="0" w:color="auto"/>
              <w:left w:val="single" w:sz="4" w:space="0" w:color="auto"/>
              <w:bottom w:val="single" w:sz="4" w:space="0" w:color="auto"/>
            </w:tcBorders>
            <w:vAlign w:val="center"/>
            <w:hideMark/>
          </w:tcPr>
          <w:p w14:paraId="392B7CF9" w14:textId="77777777" w:rsidR="00D350E3" w:rsidRPr="000D7407" w:rsidRDefault="00D350E3" w:rsidP="00CB7047">
            <w:pPr>
              <w:pStyle w:val="ab"/>
              <w:rPr>
                <w:rFonts w:ascii="Times New Roman" w:hAnsi="Times New Roman"/>
                <w:b/>
                <w:lang w:val="ru-RU" w:eastAsia="en-US"/>
              </w:rPr>
            </w:pPr>
            <w:r w:rsidRPr="000D7407">
              <w:rPr>
                <w:rFonts w:ascii="Times New Roman" w:hAnsi="Times New Roman"/>
                <w:b/>
                <w:lang w:val="ru-RU" w:eastAsia="en-US"/>
              </w:rPr>
              <w:t>Прогнозные показатели деятельности автомобильного транспорта по муниципальным пассажирским маршрутам регулярных перевозок</w:t>
            </w:r>
          </w:p>
        </w:tc>
      </w:tr>
      <w:tr w:rsidR="00542D16" w:rsidRPr="005C6242" w14:paraId="7741834E" w14:textId="77777777" w:rsidTr="00513ABF">
        <w:trPr>
          <w:jc w:val="center"/>
        </w:trPr>
        <w:tc>
          <w:tcPr>
            <w:tcW w:w="3119" w:type="dxa"/>
            <w:tcBorders>
              <w:top w:val="single" w:sz="4" w:space="0" w:color="auto"/>
              <w:left w:val="single" w:sz="4" w:space="0" w:color="auto"/>
              <w:bottom w:val="single" w:sz="4" w:space="0" w:color="auto"/>
              <w:right w:val="single" w:sz="4" w:space="0" w:color="auto"/>
            </w:tcBorders>
            <w:vAlign w:val="center"/>
            <w:hideMark/>
          </w:tcPr>
          <w:p w14:paraId="6D9771CD" w14:textId="7EF9094E" w:rsidR="00542D16" w:rsidRPr="000D7407" w:rsidRDefault="00542D16" w:rsidP="00542D16">
            <w:pPr>
              <w:pStyle w:val="ab"/>
              <w:jc w:val="left"/>
              <w:rPr>
                <w:rFonts w:ascii="Times New Roman" w:hAnsi="Times New Roman"/>
                <w:lang w:val="ru-RU" w:eastAsia="en-US"/>
              </w:rPr>
            </w:pPr>
            <w:r w:rsidRPr="000D7407">
              <w:rPr>
                <w:rFonts w:ascii="Times New Roman" w:hAnsi="Times New Roman"/>
                <w:lang w:val="ru-RU" w:eastAsia="en-US"/>
              </w:rPr>
              <w:t xml:space="preserve">Количество </w:t>
            </w:r>
            <w:r>
              <w:rPr>
                <w:rFonts w:ascii="Times New Roman" w:hAnsi="Times New Roman"/>
                <w:lang w:val="ru-RU" w:eastAsia="en-US"/>
              </w:rPr>
              <w:t>маршрутов наземного</w:t>
            </w:r>
            <w:r w:rsidRPr="000D7407">
              <w:rPr>
                <w:rFonts w:ascii="Times New Roman" w:hAnsi="Times New Roman"/>
                <w:lang w:val="ru-RU" w:eastAsia="en-US"/>
              </w:rPr>
              <w:t xml:space="preserve"> транспорт</w:t>
            </w:r>
            <w:r>
              <w:rPr>
                <w:rFonts w:ascii="Times New Roman" w:hAnsi="Times New Roman"/>
                <w:lang w:val="ru-RU" w:eastAsia="en-US"/>
              </w:rPr>
              <w:t xml:space="preserve">а </w:t>
            </w:r>
          </w:p>
        </w:tc>
        <w:tc>
          <w:tcPr>
            <w:tcW w:w="1207" w:type="dxa"/>
            <w:tcBorders>
              <w:top w:val="single" w:sz="4" w:space="0" w:color="auto"/>
              <w:left w:val="single" w:sz="4" w:space="0" w:color="auto"/>
              <w:bottom w:val="single" w:sz="4" w:space="0" w:color="auto"/>
              <w:right w:val="single" w:sz="4" w:space="0" w:color="auto"/>
            </w:tcBorders>
            <w:vAlign w:val="center"/>
            <w:hideMark/>
          </w:tcPr>
          <w:p w14:paraId="65F5AC59" w14:textId="77777777" w:rsidR="00542D16" w:rsidRPr="000D7407" w:rsidRDefault="00542D16" w:rsidP="00542D16">
            <w:pPr>
              <w:pStyle w:val="ab"/>
              <w:rPr>
                <w:rFonts w:ascii="Times New Roman" w:hAnsi="Times New Roman"/>
                <w:lang w:eastAsia="en-US"/>
              </w:rPr>
            </w:pPr>
            <w:proofErr w:type="spellStart"/>
            <w:r w:rsidRPr="000D7407">
              <w:rPr>
                <w:rFonts w:ascii="Times New Roman" w:hAnsi="Times New Roman"/>
                <w:lang w:eastAsia="en-US"/>
              </w:rPr>
              <w:t>ед</w:t>
            </w:r>
            <w:proofErr w:type="spellEnd"/>
            <w:r w:rsidRPr="000D7407">
              <w:rPr>
                <w:rFonts w:ascii="Times New Roman" w:hAnsi="Times New Roman"/>
                <w:lang w:eastAsia="en-US"/>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1CE1BB4F" w14:textId="0F639E04" w:rsidR="00542D16" w:rsidRPr="00211C19" w:rsidRDefault="00A46094" w:rsidP="00542D16">
            <w:pPr>
              <w:pStyle w:val="ab"/>
              <w:rPr>
                <w:rFonts w:ascii="Times New Roman" w:hAnsi="Times New Roman"/>
                <w:szCs w:val="20"/>
                <w:lang w:val="ru-RU" w:eastAsia="en-US"/>
              </w:rPr>
            </w:pPr>
            <w:r>
              <w:rPr>
                <w:rFonts w:ascii="Times New Roman" w:hAnsi="Times New Roman"/>
                <w:szCs w:val="20"/>
                <w:lang w:val="ru-RU" w:eastAsia="en-US"/>
              </w:rPr>
              <w:t>6</w:t>
            </w:r>
          </w:p>
        </w:tc>
        <w:tc>
          <w:tcPr>
            <w:tcW w:w="1056" w:type="dxa"/>
            <w:tcBorders>
              <w:top w:val="single" w:sz="4" w:space="0" w:color="auto"/>
              <w:left w:val="single" w:sz="4" w:space="0" w:color="auto"/>
              <w:bottom w:val="single" w:sz="4" w:space="0" w:color="auto"/>
              <w:right w:val="single" w:sz="4" w:space="0" w:color="auto"/>
            </w:tcBorders>
            <w:vAlign w:val="center"/>
          </w:tcPr>
          <w:p w14:paraId="1ADB8B89" w14:textId="69D135A6" w:rsidR="00542D16" w:rsidRPr="000D7407" w:rsidRDefault="00A46094" w:rsidP="00542D16">
            <w:pPr>
              <w:pStyle w:val="ab"/>
              <w:rPr>
                <w:rFonts w:ascii="Times New Roman" w:hAnsi="Times New Roman"/>
                <w:lang w:val="ru-RU" w:eastAsia="en-US"/>
              </w:rPr>
            </w:pPr>
            <w:r>
              <w:rPr>
                <w:rFonts w:ascii="Times New Roman" w:hAnsi="Times New Roman"/>
                <w:lang w:val="ru-RU" w:eastAsia="en-US"/>
              </w:rPr>
              <w:t>6</w:t>
            </w:r>
          </w:p>
        </w:tc>
        <w:tc>
          <w:tcPr>
            <w:tcW w:w="992" w:type="dxa"/>
            <w:tcBorders>
              <w:top w:val="single" w:sz="4" w:space="0" w:color="auto"/>
              <w:left w:val="single" w:sz="4" w:space="0" w:color="auto"/>
              <w:bottom w:val="single" w:sz="4" w:space="0" w:color="auto"/>
              <w:right w:val="single" w:sz="4" w:space="0" w:color="auto"/>
            </w:tcBorders>
            <w:vAlign w:val="center"/>
          </w:tcPr>
          <w:p w14:paraId="7384C555" w14:textId="2AD9D1A9" w:rsidR="00542D16" w:rsidRPr="000D7407" w:rsidRDefault="00A46094" w:rsidP="00542D16">
            <w:pPr>
              <w:pStyle w:val="ab"/>
              <w:rPr>
                <w:rFonts w:ascii="Times New Roman" w:hAnsi="Times New Roman"/>
                <w:lang w:val="ru-RU" w:eastAsia="en-US"/>
              </w:rPr>
            </w:pPr>
            <w:r>
              <w:rPr>
                <w:rFonts w:ascii="Times New Roman" w:hAnsi="Times New Roman"/>
                <w:lang w:val="ru-RU" w:eastAsia="en-US"/>
              </w:rPr>
              <w:t>6</w:t>
            </w:r>
          </w:p>
        </w:tc>
        <w:tc>
          <w:tcPr>
            <w:tcW w:w="992" w:type="dxa"/>
            <w:tcBorders>
              <w:top w:val="single" w:sz="4" w:space="0" w:color="auto"/>
              <w:left w:val="single" w:sz="4" w:space="0" w:color="auto"/>
              <w:bottom w:val="single" w:sz="4" w:space="0" w:color="auto"/>
              <w:right w:val="single" w:sz="4" w:space="0" w:color="auto"/>
            </w:tcBorders>
            <w:vAlign w:val="center"/>
          </w:tcPr>
          <w:p w14:paraId="4793416B" w14:textId="02B2A6FA" w:rsidR="00542D16" w:rsidRPr="000D7407" w:rsidRDefault="00A46094" w:rsidP="00542D16">
            <w:pPr>
              <w:pStyle w:val="ab"/>
              <w:rPr>
                <w:rFonts w:ascii="Times New Roman" w:hAnsi="Times New Roman"/>
                <w:lang w:val="ru-RU" w:eastAsia="en-US"/>
              </w:rPr>
            </w:pPr>
            <w:r>
              <w:rPr>
                <w:rFonts w:ascii="Times New Roman" w:hAnsi="Times New Roman"/>
                <w:lang w:val="ru-RU" w:eastAsia="en-US"/>
              </w:rPr>
              <w:t>6</w:t>
            </w:r>
          </w:p>
        </w:tc>
      </w:tr>
      <w:tr w:rsidR="00A46094" w:rsidRPr="005C6242" w14:paraId="7D75C387" w14:textId="77777777" w:rsidTr="00A46094">
        <w:trPr>
          <w:jc w:val="center"/>
        </w:trPr>
        <w:tc>
          <w:tcPr>
            <w:tcW w:w="3119" w:type="dxa"/>
            <w:tcBorders>
              <w:top w:val="single" w:sz="4" w:space="0" w:color="auto"/>
              <w:left w:val="single" w:sz="4" w:space="0" w:color="auto"/>
              <w:bottom w:val="single" w:sz="4" w:space="0" w:color="auto"/>
              <w:right w:val="single" w:sz="4" w:space="0" w:color="auto"/>
            </w:tcBorders>
            <w:vAlign w:val="center"/>
          </w:tcPr>
          <w:p w14:paraId="27573495" w14:textId="47D654A8" w:rsidR="00A46094" w:rsidRPr="000D7407" w:rsidRDefault="00A46094" w:rsidP="00A46094">
            <w:pPr>
              <w:pStyle w:val="ab"/>
              <w:jc w:val="left"/>
              <w:rPr>
                <w:rFonts w:ascii="Times New Roman" w:hAnsi="Times New Roman"/>
                <w:lang w:val="ru-RU" w:eastAsia="en-US"/>
              </w:rPr>
            </w:pPr>
            <w:r w:rsidRPr="00666798">
              <w:rPr>
                <w:rFonts w:ascii="Times New Roman" w:hAnsi="Times New Roman"/>
                <w:lang w:val="ru-RU"/>
              </w:rPr>
              <w:t>Протяженность</w:t>
            </w:r>
            <w:r>
              <w:rPr>
                <w:rFonts w:ascii="Times New Roman" w:hAnsi="Times New Roman"/>
                <w:lang w:val="ru-RU" w:eastAsia="en-US"/>
              </w:rPr>
              <w:t xml:space="preserve"> </w:t>
            </w:r>
            <w:r>
              <w:rPr>
                <w:rFonts w:ascii="Times New Roman" w:hAnsi="Times New Roman"/>
                <w:lang w:val="ru-RU"/>
              </w:rPr>
              <w:t xml:space="preserve">наземных </w:t>
            </w:r>
            <w:r w:rsidRPr="00666798">
              <w:rPr>
                <w:rFonts w:ascii="Times New Roman" w:hAnsi="Times New Roman"/>
                <w:lang w:val="ru-RU"/>
              </w:rPr>
              <w:t>маршрутов</w:t>
            </w:r>
          </w:p>
        </w:tc>
        <w:tc>
          <w:tcPr>
            <w:tcW w:w="1207" w:type="dxa"/>
            <w:tcBorders>
              <w:top w:val="single" w:sz="4" w:space="0" w:color="auto"/>
              <w:left w:val="single" w:sz="4" w:space="0" w:color="auto"/>
              <w:bottom w:val="single" w:sz="4" w:space="0" w:color="auto"/>
              <w:right w:val="single" w:sz="4" w:space="0" w:color="auto"/>
            </w:tcBorders>
            <w:vAlign w:val="center"/>
          </w:tcPr>
          <w:p w14:paraId="57890BAC" w14:textId="77777777" w:rsidR="00A46094" w:rsidRPr="000A54DA" w:rsidRDefault="00A46094" w:rsidP="00A46094">
            <w:pPr>
              <w:pStyle w:val="ab"/>
              <w:rPr>
                <w:rFonts w:ascii="Times New Roman" w:hAnsi="Times New Roman"/>
                <w:lang w:val="ru-RU" w:eastAsia="en-US"/>
              </w:rPr>
            </w:pPr>
            <w:r>
              <w:rPr>
                <w:rFonts w:ascii="Times New Roman" w:hAnsi="Times New Roman"/>
                <w:lang w:val="ru-RU" w:eastAsia="en-US"/>
              </w:rPr>
              <w:t>км</w:t>
            </w:r>
          </w:p>
        </w:tc>
        <w:tc>
          <w:tcPr>
            <w:tcW w:w="1701" w:type="dxa"/>
            <w:tcBorders>
              <w:top w:val="single" w:sz="4" w:space="0" w:color="auto"/>
              <w:left w:val="single" w:sz="4" w:space="0" w:color="auto"/>
              <w:bottom w:val="single" w:sz="4" w:space="0" w:color="auto"/>
              <w:right w:val="single" w:sz="4" w:space="0" w:color="auto"/>
            </w:tcBorders>
            <w:vAlign w:val="center"/>
          </w:tcPr>
          <w:p w14:paraId="3F91B3A1" w14:textId="5AFD465C" w:rsidR="00A46094" w:rsidRPr="00A46094" w:rsidRDefault="00A46094" w:rsidP="00A46094">
            <w:pPr>
              <w:pStyle w:val="ab"/>
              <w:rPr>
                <w:rFonts w:ascii="Times New Roman" w:hAnsi="Times New Roman"/>
                <w:szCs w:val="20"/>
                <w:lang w:val="ru-RU" w:eastAsia="en-US"/>
              </w:rPr>
            </w:pPr>
            <w:r w:rsidRPr="00A46094">
              <w:rPr>
                <w:rFonts w:ascii="Times New Roman" w:hAnsi="Times New Roman"/>
              </w:rPr>
              <w:t>244,6</w:t>
            </w:r>
          </w:p>
        </w:tc>
        <w:tc>
          <w:tcPr>
            <w:tcW w:w="1056" w:type="dxa"/>
            <w:tcBorders>
              <w:top w:val="single" w:sz="4" w:space="0" w:color="auto"/>
              <w:left w:val="single" w:sz="4" w:space="0" w:color="auto"/>
              <w:bottom w:val="single" w:sz="4" w:space="0" w:color="auto"/>
              <w:right w:val="single" w:sz="4" w:space="0" w:color="auto"/>
            </w:tcBorders>
            <w:vAlign w:val="center"/>
          </w:tcPr>
          <w:p w14:paraId="53A501C7" w14:textId="58E12407" w:rsidR="00A46094" w:rsidRPr="00A46094" w:rsidRDefault="00A46094" w:rsidP="00A46094">
            <w:pPr>
              <w:pStyle w:val="ab"/>
              <w:rPr>
                <w:rFonts w:ascii="Times New Roman" w:hAnsi="Times New Roman"/>
                <w:szCs w:val="20"/>
                <w:lang w:val="ru-RU" w:eastAsia="en-US"/>
              </w:rPr>
            </w:pPr>
            <w:r w:rsidRPr="00A46094">
              <w:rPr>
                <w:rFonts w:ascii="Times New Roman" w:hAnsi="Times New Roman"/>
              </w:rPr>
              <w:t>244,6</w:t>
            </w:r>
          </w:p>
        </w:tc>
        <w:tc>
          <w:tcPr>
            <w:tcW w:w="992" w:type="dxa"/>
            <w:tcBorders>
              <w:top w:val="single" w:sz="4" w:space="0" w:color="auto"/>
              <w:left w:val="single" w:sz="4" w:space="0" w:color="auto"/>
              <w:bottom w:val="single" w:sz="4" w:space="0" w:color="auto"/>
              <w:right w:val="single" w:sz="4" w:space="0" w:color="auto"/>
            </w:tcBorders>
            <w:vAlign w:val="center"/>
          </w:tcPr>
          <w:p w14:paraId="7C420468" w14:textId="5C54AB62" w:rsidR="00A46094" w:rsidRPr="00A46094" w:rsidRDefault="00A46094" w:rsidP="00A46094">
            <w:pPr>
              <w:pStyle w:val="ab"/>
              <w:rPr>
                <w:rFonts w:ascii="Times New Roman" w:hAnsi="Times New Roman"/>
                <w:szCs w:val="20"/>
                <w:lang w:val="ru-RU" w:eastAsia="en-US"/>
              </w:rPr>
            </w:pPr>
            <w:r w:rsidRPr="00A46094">
              <w:rPr>
                <w:rFonts w:ascii="Times New Roman" w:hAnsi="Times New Roman"/>
              </w:rPr>
              <w:t>269,6</w:t>
            </w:r>
          </w:p>
        </w:tc>
        <w:tc>
          <w:tcPr>
            <w:tcW w:w="992" w:type="dxa"/>
            <w:tcBorders>
              <w:top w:val="single" w:sz="4" w:space="0" w:color="auto"/>
              <w:left w:val="single" w:sz="4" w:space="0" w:color="auto"/>
              <w:bottom w:val="single" w:sz="4" w:space="0" w:color="auto"/>
              <w:right w:val="single" w:sz="4" w:space="0" w:color="auto"/>
            </w:tcBorders>
            <w:vAlign w:val="center"/>
          </w:tcPr>
          <w:p w14:paraId="0BB0172D" w14:textId="4305C7DC" w:rsidR="00A46094" w:rsidRPr="00A46094" w:rsidRDefault="00A46094" w:rsidP="00A46094">
            <w:pPr>
              <w:pStyle w:val="ab"/>
              <w:rPr>
                <w:rFonts w:ascii="Times New Roman" w:hAnsi="Times New Roman"/>
                <w:szCs w:val="20"/>
                <w:lang w:val="ru-RU" w:eastAsia="en-US"/>
              </w:rPr>
            </w:pPr>
            <w:r w:rsidRPr="00A46094">
              <w:rPr>
                <w:rFonts w:ascii="Times New Roman" w:hAnsi="Times New Roman"/>
              </w:rPr>
              <w:t>269,6</w:t>
            </w:r>
          </w:p>
        </w:tc>
      </w:tr>
      <w:tr w:rsidR="002375A0" w:rsidRPr="005C6242" w14:paraId="403CB2EF" w14:textId="77777777" w:rsidTr="00513ABF">
        <w:trPr>
          <w:jc w:val="center"/>
        </w:trPr>
        <w:tc>
          <w:tcPr>
            <w:tcW w:w="9067" w:type="dxa"/>
            <w:gridSpan w:val="6"/>
            <w:tcBorders>
              <w:top w:val="single" w:sz="4" w:space="0" w:color="auto"/>
              <w:left w:val="single" w:sz="4" w:space="0" w:color="auto"/>
              <w:bottom w:val="single" w:sz="4" w:space="0" w:color="auto"/>
              <w:right w:val="single" w:sz="4" w:space="0" w:color="auto"/>
            </w:tcBorders>
            <w:vAlign w:val="center"/>
          </w:tcPr>
          <w:p w14:paraId="09208937" w14:textId="45B3C386" w:rsidR="002375A0" w:rsidRPr="000D7407" w:rsidRDefault="002375A0" w:rsidP="002375A0">
            <w:pPr>
              <w:pStyle w:val="ab"/>
              <w:rPr>
                <w:rFonts w:ascii="Times New Roman" w:hAnsi="Times New Roman"/>
                <w:b/>
                <w:lang w:val="ru-RU" w:eastAsia="en-US"/>
              </w:rPr>
            </w:pPr>
            <w:r w:rsidRPr="000D7407">
              <w:rPr>
                <w:rFonts w:ascii="Times New Roman" w:hAnsi="Times New Roman"/>
                <w:b/>
                <w:lang w:val="ru-RU" w:eastAsia="en-US"/>
              </w:rPr>
              <w:t>Прогнозные значения развития транспортной инфраструктуры</w:t>
            </w:r>
            <w:r w:rsidR="004049AC">
              <w:rPr>
                <w:rFonts w:ascii="Times New Roman" w:hAnsi="Times New Roman"/>
                <w:b/>
                <w:lang w:val="ru-RU" w:eastAsia="en-US"/>
              </w:rPr>
              <w:t xml:space="preserve"> по видам транспорта</w:t>
            </w:r>
          </w:p>
        </w:tc>
      </w:tr>
      <w:tr w:rsidR="00E4710B" w:rsidRPr="005C6242" w14:paraId="22769B05" w14:textId="77777777" w:rsidTr="00513ABF">
        <w:trPr>
          <w:jc w:val="center"/>
        </w:trPr>
        <w:tc>
          <w:tcPr>
            <w:tcW w:w="3119" w:type="dxa"/>
            <w:tcBorders>
              <w:top w:val="single" w:sz="4" w:space="0" w:color="auto"/>
              <w:left w:val="single" w:sz="4" w:space="0" w:color="auto"/>
              <w:bottom w:val="single" w:sz="4" w:space="0" w:color="auto"/>
              <w:right w:val="single" w:sz="4" w:space="0" w:color="auto"/>
            </w:tcBorders>
            <w:vAlign w:val="center"/>
            <w:hideMark/>
          </w:tcPr>
          <w:p w14:paraId="31F0CAD0" w14:textId="35D93D5B" w:rsidR="00E4710B" w:rsidRPr="000D7407" w:rsidRDefault="004049AC" w:rsidP="00E4710B">
            <w:pPr>
              <w:pStyle w:val="ab"/>
              <w:jc w:val="left"/>
              <w:rPr>
                <w:rFonts w:ascii="Times New Roman" w:hAnsi="Times New Roman"/>
                <w:lang w:val="ru-RU" w:eastAsia="en-US"/>
              </w:rPr>
            </w:pPr>
            <w:r>
              <w:rPr>
                <w:rFonts w:ascii="Times New Roman" w:eastAsia="TimesNewRomanPSMT" w:hAnsi="Times New Roman"/>
                <w:lang w:val="ru-RU"/>
              </w:rPr>
              <w:t>остановочных пунктов</w:t>
            </w:r>
            <w:r w:rsidR="00A46094">
              <w:rPr>
                <w:rFonts w:ascii="Times New Roman" w:eastAsia="TimesNewRomanPSMT" w:hAnsi="Times New Roman"/>
                <w:lang w:val="ru-RU"/>
              </w:rPr>
              <w:t xml:space="preserve"> (обустроенных)</w:t>
            </w:r>
          </w:p>
        </w:tc>
        <w:tc>
          <w:tcPr>
            <w:tcW w:w="1207" w:type="dxa"/>
            <w:tcBorders>
              <w:top w:val="single" w:sz="4" w:space="0" w:color="auto"/>
              <w:left w:val="single" w:sz="4" w:space="0" w:color="auto"/>
              <w:bottom w:val="single" w:sz="4" w:space="0" w:color="auto"/>
              <w:right w:val="single" w:sz="4" w:space="0" w:color="auto"/>
            </w:tcBorders>
            <w:vAlign w:val="center"/>
            <w:hideMark/>
          </w:tcPr>
          <w:p w14:paraId="7DA1623A" w14:textId="77777777" w:rsidR="00E4710B" w:rsidRPr="000D7407" w:rsidRDefault="00E4710B" w:rsidP="00E4710B">
            <w:pPr>
              <w:pStyle w:val="ab"/>
              <w:rPr>
                <w:rFonts w:ascii="Times New Roman" w:hAnsi="Times New Roman"/>
                <w:lang w:val="ru-RU" w:eastAsia="en-US"/>
              </w:rPr>
            </w:pPr>
            <w:r w:rsidRPr="000D7407">
              <w:rPr>
                <w:rFonts w:ascii="Times New Roman" w:hAnsi="Times New Roman"/>
                <w:lang w:val="ru-RU" w:eastAsia="en-US"/>
              </w:rPr>
              <w:t xml:space="preserve">ед. </w:t>
            </w:r>
          </w:p>
        </w:tc>
        <w:tc>
          <w:tcPr>
            <w:tcW w:w="1701" w:type="dxa"/>
            <w:tcBorders>
              <w:top w:val="single" w:sz="4" w:space="0" w:color="auto"/>
              <w:left w:val="single" w:sz="4" w:space="0" w:color="auto"/>
              <w:bottom w:val="single" w:sz="4" w:space="0" w:color="auto"/>
              <w:right w:val="single" w:sz="4" w:space="0" w:color="auto"/>
            </w:tcBorders>
            <w:vAlign w:val="center"/>
          </w:tcPr>
          <w:p w14:paraId="33425504" w14:textId="7E4073A1" w:rsidR="00E4710B" w:rsidRPr="000D7407" w:rsidRDefault="00A46094" w:rsidP="00E4710B">
            <w:pPr>
              <w:pStyle w:val="ab"/>
              <w:rPr>
                <w:rFonts w:ascii="Times New Roman" w:hAnsi="Times New Roman"/>
                <w:lang w:val="ru-RU" w:eastAsia="en-US"/>
              </w:rPr>
            </w:pPr>
            <w:r>
              <w:rPr>
                <w:rFonts w:ascii="Times New Roman" w:hAnsi="Times New Roman"/>
                <w:lang w:val="ru-RU" w:eastAsia="en-US"/>
              </w:rPr>
              <w:t>38(3)</w:t>
            </w:r>
          </w:p>
        </w:tc>
        <w:tc>
          <w:tcPr>
            <w:tcW w:w="1056" w:type="dxa"/>
            <w:tcBorders>
              <w:top w:val="single" w:sz="4" w:space="0" w:color="auto"/>
              <w:left w:val="single" w:sz="4" w:space="0" w:color="auto"/>
              <w:bottom w:val="single" w:sz="4" w:space="0" w:color="auto"/>
              <w:right w:val="single" w:sz="4" w:space="0" w:color="auto"/>
            </w:tcBorders>
            <w:vAlign w:val="center"/>
          </w:tcPr>
          <w:p w14:paraId="12C43D5E" w14:textId="5B34725D" w:rsidR="00E4710B" w:rsidRPr="00487F52" w:rsidRDefault="00A46094" w:rsidP="00E4710B">
            <w:pPr>
              <w:pStyle w:val="ab"/>
              <w:rPr>
                <w:rFonts w:ascii="Times New Roman" w:hAnsi="Times New Roman"/>
                <w:lang w:val="ru-RU" w:eastAsia="en-US"/>
              </w:rPr>
            </w:pPr>
            <w:r>
              <w:rPr>
                <w:rFonts w:ascii="Times New Roman" w:hAnsi="Times New Roman"/>
                <w:lang w:val="ru-RU" w:eastAsia="en-US"/>
              </w:rPr>
              <w:t>38(3)</w:t>
            </w:r>
          </w:p>
        </w:tc>
        <w:tc>
          <w:tcPr>
            <w:tcW w:w="992" w:type="dxa"/>
            <w:tcBorders>
              <w:top w:val="single" w:sz="4" w:space="0" w:color="auto"/>
              <w:left w:val="single" w:sz="4" w:space="0" w:color="auto"/>
              <w:bottom w:val="single" w:sz="4" w:space="0" w:color="auto"/>
              <w:right w:val="single" w:sz="4" w:space="0" w:color="auto"/>
            </w:tcBorders>
            <w:vAlign w:val="center"/>
          </w:tcPr>
          <w:p w14:paraId="0D72FA7F" w14:textId="4CC12556" w:rsidR="00E4710B" w:rsidRPr="00487F52" w:rsidRDefault="00A46094" w:rsidP="00E4710B">
            <w:pPr>
              <w:pStyle w:val="ab"/>
              <w:rPr>
                <w:rFonts w:ascii="Times New Roman" w:hAnsi="Times New Roman"/>
                <w:lang w:val="ru-RU" w:eastAsia="en-US"/>
              </w:rPr>
            </w:pPr>
            <w:r>
              <w:rPr>
                <w:rFonts w:ascii="Times New Roman" w:hAnsi="Times New Roman"/>
                <w:lang w:val="ru-RU" w:eastAsia="en-US"/>
              </w:rPr>
              <w:t>38(11)</w:t>
            </w:r>
          </w:p>
        </w:tc>
        <w:tc>
          <w:tcPr>
            <w:tcW w:w="992" w:type="dxa"/>
            <w:tcBorders>
              <w:top w:val="single" w:sz="4" w:space="0" w:color="auto"/>
              <w:left w:val="single" w:sz="4" w:space="0" w:color="auto"/>
              <w:bottom w:val="single" w:sz="4" w:space="0" w:color="auto"/>
              <w:right w:val="single" w:sz="4" w:space="0" w:color="auto"/>
            </w:tcBorders>
            <w:vAlign w:val="center"/>
          </w:tcPr>
          <w:p w14:paraId="0F008839" w14:textId="26F54DA4" w:rsidR="00E4710B" w:rsidRPr="00487F52" w:rsidRDefault="00A46094" w:rsidP="00E4710B">
            <w:pPr>
              <w:pStyle w:val="ab"/>
              <w:rPr>
                <w:rFonts w:ascii="Times New Roman" w:hAnsi="Times New Roman"/>
                <w:lang w:val="ru-RU" w:eastAsia="en-US"/>
              </w:rPr>
            </w:pPr>
            <w:r>
              <w:rPr>
                <w:rFonts w:ascii="Times New Roman" w:hAnsi="Times New Roman"/>
                <w:lang w:val="ru-RU" w:eastAsia="en-US"/>
              </w:rPr>
              <w:t>38(11)</w:t>
            </w:r>
          </w:p>
        </w:tc>
      </w:tr>
      <w:tr w:rsidR="00E4710B" w:rsidRPr="005C6242" w14:paraId="54A8A338" w14:textId="77777777" w:rsidTr="00513ABF">
        <w:trPr>
          <w:jc w:val="center"/>
        </w:trPr>
        <w:tc>
          <w:tcPr>
            <w:tcW w:w="3119" w:type="dxa"/>
            <w:tcBorders>
              <w:top w:val="single" w:sz="4" w:space="0" w:color="auto"/>
              <w:left w:val="single" w:sz="4" w:space="0" w:color="auto"/>
              <w:bottom w:val="single" w:sz="4" w:space="0" w:color="auto"/>
              <w:right w:val="single" w:sz="4" w:space="0" w:color="auto"/>
            </w:tcBorders>
            <w:vAlign w:val="center"/>
          </w:tcPr>
          <w:p w14:paraId="06BED084" w14:textId="77777777" w:rsidR="00E4710B" w:rsidRPr="000D7407" w:rsidRDefault="00E4710B" w:rsidP="00E4710B">
            <w:pPr>
              <w:pStyle w:val="ab"/>
              <w:jc w:val="left"/>
              <w:rPr>
                <w:rFonts w:ascii="Times New Roman" w:hAnsi="Times New Roman"/>
                <w:lang w:val="ru-RU" w:eastAsia="en-US"/>
              </w:rPr>
            </w:pPr>
            <w:r>
              <w:rPr>
                <w:rFonts w:ascii="Times New Roman" w:hAnsi="Times New Roman"/>
                <w:lang w:val="ru-RU" w:eastAsia="en-US"/>
              </w:rPr>
              <w:t>Содержание системы уличного освещения</w:t>
            </w:r>
          </w:p>
        </w:tc>
        <w:tc>
          <w:tcPr>
            <w:tcW w:w="1207" w:type="dxa"/>
            <w:tcBorders>
              <w:top w:val="single" w:sz="4" w:space="0" w:color="auto"/>
              <w:left w:val="single" w:sz="4" w:space="0" w:color="auto"/>
              <w:bottom w:val="single" w:sz="4" w:space="0" w:color="auto"/>
              <w:right w:val="single" w:sz="4" w:space="0" w:color="auto"/>
            </w:tcBorders>
            <w:vAlign w:val="center"/>
          </w:tcPr>
          <w:p w14:paraId="61520D86" w14:textId="77777777" w:rsidR="00E4710B" w:rsidRPr="000D7407" w:rsidRDefault="00E4710B" w:rsidP="00E4710B">
            <w:pPr>
              <w:pStyle w:val="ab"/>
              <w:rPr>
                <w:rFonts w:ascii="Times New Roman" w:hAnsi="Times New Roman"/>
                <w:lang w:val="ru-RU" w:eastAsia="en-US"/>
              </w:rPr>
            </w:pPr>
            <w:r>
              <w:rPr>
                <w:rFonts w:ascii="Times New Roman" w:hAnsi="Times New Roman"/>
                <w:lang w:val="ru-RU" w:eastAsia="en-US"/>
              </w:rPr>
              <w:t>%</w:t>
            </w:r>
          </w:p>
        </w:tc>
        <w:tc>
          <w:tcPr>
            <w:tcW w:w="1701" w:type="dxa"/>
            <w:tcBorders>
              <w:top w:val="single" w:sz="4" w:space="0" w:color="auto"/>
              <w:left w:val="single" w:sz="4" w:space="0" w:color="auto"/>
              <w:bottom w:val="single" w:sz="4" w:space="0" w:color="auto"/>
              <w:right w:val="single" w:sz="4" w:space="0" w:color="auto"/>
            </w:tcBorders>
            <w:vAlign w:val="center"/>
          </w:tcPr>
          <w:p w14:paraId="23DDC904" w14:textId="77777777" w:rsidR="00E4710B" w:rsidRDefault="00E4710B" w:rsidP="00E4710B">
            <w:pPr>
              <w:pStyle w:val="ab"/>
              <w:rPr>
                <w:rFonts w:ascii="Times New Roman" w:hAnsi="Times New Roman"/>
                <w:lang w:val="ru-RU" w:eastAsia="en-US"/>
              </w:rPr>
            </w:pPr>
            <w:r>
              <w:rPr>
                <w:rFonts w:ascii="Times New Roman" w:hAnsi="Times New Roman"/>
                <w:lang w:val="ru-RU" w:eastAsia="en-US"/>
              </w:rPr>
              <w:t>100</w:t>
            </w:r>
          </w:p>
        </w:tc>
        <w:tc>
          <w:tcPr>
            <w:tcW w:w="1056" w:type="dxa"/>
            <w:tcBorders>
              <w:top w:val="single" w:sz="4" w:space="0" w:color="auto"/>
              <w:left w:val="single" w:sz="4" w:space="0" w:color="auto"/>
              <w:bottom w:val="single" w:sz="4" w:space="0" w:color="auto"/>
              <w:right w:val="single" w:sz="4" w:space="0" w:color="auto"/>
            </w:tcBorders>
            <w:vAlign w:val="center"/>
          </w:tcPr>
          <w:p w14:paraId="0E75512F" w14:textId="77777777" w:rsidR="00E4710B" w:rsidRDefault="00E4710B" w:rsidP="00E4710B">
            <w:pPr>
              <w:pStyle w:val="ab"/>
              <w:rPr>
                <w:rFonts w:ascii="Times New Roman" w:hAnsi="Times New Roman"/>
                <w:lang w:val="ru-RU" w:eastAsia="en-US"/>
              </w:rPr>
            </w:pPr>
            <w:r>
              <w:rPr>
                <w:rFonts w:ascii="Times New Roman" w:hAnsi="Times New Roman"/>
                <w:lang w:val="ru-RU" w:eastAsia="en-US"/>
              </w:rPr>
              <w:t>100</w:t>
            </w:r>
          </w:p>
        </w:tc>
        <w:tc>
          <w:tcPr>
            <w:tcW w:w="992" w:type="dxa"/>
            <w:tcBorders>
              <w:top w:val="single" w:sz="4" w:space="0" w:color="auto"/>
              <w:left w:val="single" w:sz="4" w:space="0" w:color="auto"/>
              <w:bottom w:val="single" w:sz="4" w:space="0" w:color="auto"/>
              <w:right w:val="single" w:sz="4" w:space="0" w:color="auto"/>
            </w:tcBorders>
            <w:vAlign w:val="center"/>
          </w:tcPr>
          <w:p w14:paraId="45B82A6D" w14:textId="77777777" w:rsidR="00E4710B" w:rsidRDefault="00E4710B" w:rsidP="00E4710B">
            <w:pPr>
              <w:pStyle w:val="ab"/>
              <w:rPr>
                <w:rFonts w:ascii="Times New Roman" w:hAnsi="Times New Roman"/>
                <w:lang w:val="ru-RU" w:eastAsia="en-US"/>
              </w:rPr>
            </w:pPr>
            <w:r>
              <w:rPr>
                <w:rFonts w:ascii="Times New Roman" w:hAnsi="Times New Roman"/>
                <w:lang w:val="ru-RU" w:eastAsia="en-US"/>
              </w:rPr>
              <w:t>100</w:t>
            </w:r>
          </w:p>
        </w:tc>
        <w:tc>
          <w:tcPr>
            <w:tcW w:w="992" w:type="dxa"/>
            <w:tcBorders>
              <w:top w:val="single" w:sz="4" w:space="0" w:color="auto"/>
              <w:left w:val="single" w:sz="4" w:space="0" w:color="auto"/>
              <w:bottom w:val="single" w:sz="4" w:space="0" w:color="auto"/>
              <w:right w:val="single" w:sz="4" w:space="0" w:color="auto"/>
            </w:tcBorders>
            <w:vAlign w:val="center"/>
          </w:tcPr>
          <w:p w14:paraId="454073D6" w14:textId="77777777" w:rsidR="00E4710B" w:rsidRDefault="00E4710B" w:rsidP="00E4710B">
            <w:pPr>
              <w:pStyle w:val="ab"/>
              <w:rPr>
                <w:rFonts w:ascii="Times New Roman" w:hAnsi="Times New Roman"/>
                <w:lang w:val="ru-RU" w:eastAsia="en-US"/>
              </w:rPr>
            </w:pPr>
            <w:r>
              <w:rPr>
                <w:rFonts w:ascii="Times New Roman" w:hAnsi="Times New Roman"/>
                <w:lang w:val="ru-RU" w:eastAsia="en-US"/>
              </w:rPr>
              <w:t>100</w:t>
            </w:r>
          </w:p>
        </w:tc>
      </w:tr>
      <w:tr w:rsidR="004049AC" w:rsidRPr="005C6242" w14:paraId="6E705F04" w14:textId="77777777" w:rsidTr="00513ABF">
        <w:trPr>
          <w:jc w:val="center"/>
        </w:trPr>
        <w:tc>
          <w:tcPr>
            <w:tcW w:w="3119" w:type="dxa"/>
            <w:tcBorders>
              <w:top w:val="single" w:sz="4" w:space="0" w:color="auto"/>
              <w:left w:val="single" w:sz="4" w:space="0" w:color="auto"/>
              <w:bottom w:val="single" w:sz="4" w:space="0" w:color="auto"/>
              <w:right w:val="single" w:sz="4" w:space="0" w:color="auto"/>
            </w:tcBorders>
            <w:vAlign w:val="center"/>
          </w:tcPr>
          <w:p w14:paraId="31A2CBA2" w14:textId="649DBFF6" w:rsidR="004049AC" w:rsidRDefault="004049AC" w:rsidP="00E4710B">
            <w:pPr>
              <w:pStyle w:val="ab"/>
              <w:jc w:val="left"/>
              <w:rPr>
                <w:rFonts w:ascii="Times New Roman" w:hAnsi="Times New Roman"/>
                <w:lang w:val="ru-RU" w:eastAsia="en-US"/>
              </w:rPr>
            </w:pPr>
            <w:r>
              <w:rPr>
                <w:rFonts w:ascii="Times New Roman" w:hAnsi="Times New Roman"/>
                <w:lang w:val="ru-RU" w:eastAsia="en-US"/>
              </w:rPr>
              <w:t>Развитие системы уличного освещения</w:t>
            </w:r>
            <w:r w:rsidR="00542D16">
              <w:rPr>
                <w:rFonts w:ascii="Times New Roman" w:hAnsi="Times New Roman"/>
                <w:lang w:val="ru-RU" w:eastAsia="en-US"/>
              </w:rPr>
              <w:t xml:space="preserve"> (в соответствии с ПОДД)</w:t>
            </w:r>
          </w:p>
        </w:tc>
        <w:tc>
          <w:tcPr>
            <w:tcW w:w="1207" w:type="dxa"/>
            <w:tcBorders>
              <w:top w:val="single" w:sz="4" w:space="0" w:color="auto"/>
              <w:left w:val="single" w:sz="4" w:space="0" w:color="auto"/>
              <w:bottom w:val="single" w:sz="4" w:space="0" w:color="auto"/>
              <w:right w:val="single" w:sz="4" w:space="0" w:color="auto"/>
            </w:tcBorders>
            <w:vAlign w:val="center"/>
          </w:tcPr>
          <w:p w14:paraId="4D6AE53C" w14:textId="3F6625D9" w:rsidR="004049AC" w:rsidRDefault="004049AC" w:rsidP="00E4710B">
            <w:pPr>
              <w:pStyle w:val="ab"/>
              <w:rPr>
                <w:rFonts w:ascii="Times New Roman" w:hAnsi="Times New Roman"/>
                <w:lang w:val="ru-RU" w:eastAsia="en-US"/>
              </w:rPr>
            </w:pPr>
            <w:r>
              <w:rPr>
                <w:rFonts w:ascii="Times New Roman" w:hAnsi="Times New Roman"/>
                <w:lang w:val="ru-RU" w:eastAsia="en-US"/>
              </w:rPr>
              <w:t>км</w:t>
            </w:r>
          </w:p>
        </w:tc>
        <w:tc>
          <w:tcPr>
            <w:tcW w:w="1701" w:type="dxa"/>
            <w:tcBorders>
              <w:top w:val="single" w:sz="4" w:space="0" w:color="auto"/>
              <w:left w:val="single" w:sz="4" w:space="0" w:color="auto"/>
              <w:bottom w:val="single" w:sz="4" w:space="0" w:color="auto"/>
              <w:right w:val="single" w:sz="4" w:space="0" w:color="auto"/>
            </w:tcBorders>
            <w:vAlign w:val="center"/>
          </w:tcPr>
          <w:p w14:paraId="18E91168" w14:textId="4CC6C328" w:rsidR="004049AC" w:rsidRDefault="004049AC" w:rsidP="00E4710B">
            <w:pPr>
              <w:pStyle w:val="ab"/>
              <w:rPr>
                <w:rFonts w:ascii="Times New Roman" w:hAnsi="Times New Roman"/>
                <w:lang w:val="ru-RU" w:eastAsia="en-US"/>
              </w:rPr>
            </w:pPr>
            <w:r>
              <w:rPr>
                <w:rFonts w:ascii="Times New Roman" w:hAnsi="Times New Roman"/>
                <w:lang w:val="ru-RU" w:eastAsia="en-US"/>
              </w:rPr>
              <w:t>-</w:t>
            </w:r>
          </w:p>
        </w:tc>
        <w:tc>
          <w:tcPr>
            <w:tcW w:w="1056" w:type="dxa"/>
            <w:tcBorders>
              <w:top w:val="single" w:sz="4" w:space="0" w:color="auto"/>
              <w:left w:val="single" w:sz="4" w:space="0" w:color="auto"/>
              <w:bottom w:val="single" w:sz="4" w:space="0" w:color="auto"/>
              <w:right w:val="single" w:sz="4" w:space="0" w:color="auto"/>
            </w:tcBorders>
            <w:vAlign w:val="center"/>
          </w:tcPr>
          <w:p w14:paraId="404D77C2" w14:textId="0ADB211B" w:rsidR="004049AC" w:rsidRDefault="00A46094" w:rsidP="00E4710B">
            <w:pPr>
              <w:pStyle w:val="ab"/>
              <w:rPr>
                <w:rFonts w:ascii="Times New Roman" w:hAnsi="Times New Roman"/>
                <w:lang w:val="ru-RU" w:eastAsia="en-US"/>
              </w:rPr>
            </w:pPr>
            <w:r>
              <w:rPr>
                <w:rFonts w:ascii="Times New Roman" w:hAnsi="Times New Roman"/>
                <w:lang w:val="ru-RU" w:eastAsia="en-US"/>
              </w:rPr>
              <w:t>3,7</w:t>
            </w:r>
          </w:p>
        </w:tc>
        <w:tc>
          <w:tcPr>
            <w:tcW w:w="992" w:type="dxa"/>
            <w:tcBorders>
              <w:top w:val="single" w:sz="4" w:space="0" w:color="auto"/>
              <w:left w:val="single" w:sz="4" w:space="0" w:color="auto"/>
              <w:bottom w:val="single" w:sz="4" w:space="0" w:color="auto"/>
              <w:right w:val="single" w:sz="4" w:space="0" w:color="auto"/>
            </w:tcBorders>
            <w:vAlign w:val="center"/>
          </w:tcPr>
          <w:p w14:paraId="76F8110F" w14:textId="461C8726" w:rsidR="004049AC" w:rsidRDefault="00A46094" w:rsidP="00E4710B">
            <w:pPr>
              <w:pStyle w:val="ab"/>
              <w:rPr>
                <w:rFonts w:ascii="Times New Roman" w:hAnsi="Times New Roman"/>
                <w:lang w:val="ru-RU" w:eastAsia="en-US"/>
              </w:rPr>
            </w:pPr>
            <w:r>
              <w:rPr>
                <w:rFonts w:ascii="Times New Roman" w:hAnsi="Times New Roman"/>
                <w:lang w:val="ru-RU" w:eastAsia="en-US"/>
              </w:rPr>
              <w:t>3,7</w:t>
            </w:r>
          </w:p>
        </w:tc>
        <w:tc>
          <w:tcPr>
            <w:tcW w:w="992" w:type="dxa"/>
            <w:tcBorders>
              <w:top w:val="single" w:sz="4" w:space="0" w:color="auto"/>
              <w:left w:val="single" w:sz="4" w:space="0" w:color="auto"/>
              <w:bottom w:val="single" w:sz="4" w:space="0" w:color="auto"/>
              <w:right w:val="single" w:sz="4" w:space="0" w:color="auto"/>
            </w:tcBorders>
            <w:vAlign w:val="center"/>
          </w:tcPr>
          <w:p w14:paraId="25B36682" w14:textId="2E140027" w:rsidR="004049AC" w:rsidRDefault="00A46094" w:rsidP="00E4710B">
            <w:pPr>
              <w:pStyle w:val="ab"/>
              <w:rPr>
                <w:rFonts w:ascii="Times New Roman" w:hAnsi="Times New Roman"/>
                <w:lang w:val="ru-RU" w:eastAsia="en-US"/>
              </w:rPr>
            </w:pPr>
            <w:r>
              <w:rPr>
                <w:rFonts w:ascii="Times New Roman" w:hAnsi="Times New Roman"/>
                <w:lang w:val="ru-RU" w:eastAsia="en-US"/>
              </w:rPr>
              <w:t>3,7</w:t>
            </w:r>
          </w:p>
        </w:tc>
      </w:tr>
      <w:tr w:rsidR="00E4710B" w:rsidRPr="005C6242" w14:paraId="66D55564" w14:textId="77777777" w:rsidTr="00513ABF">
        <w:trPr>
          <w:jc w:val="center"/>
        </w:trPr>
        <w:tc>
          <w:tcPr>
            <w:tcW w:w="3119" w:type="dxa"/>
            <w:tcBorders>
              <w:top w:val="single" w:sz="4" w:space="0" w:color="auto"/>
              <w:left w:val="single" w:sz="4" w:space="0" w:color="auto"/>
              <w:bottom w:val="single" w:sz="4" w:space="0" w:color="auto"/>
              <w:right w:val="single" w:sz="4" w:space="0" w:color="auto"/>
            </w:tcBorders>
            <w:vAlign w:val="center"/>
          </w:tcPr>
          <w:p w14:paraId="648A8A50" w14:textId="77777777" w:rsidR="00E4710B" w:rsidRDefault="00E4710B" w:rsidP="00E4710B">
            <w:pPr>
              <w:pStyle w:val="ab"/>
              <w:jc w:val="left"/>
              <w:rPr>
                <w:rFonts w:ascii="Times New Roman" w:hAnsi="Times New Roman"/>
                <w:lang w:val="ru-RU" w:eastAsia="en-US"/>
              </w:rPr>
            </w:pPr>
            <w:r>
              <w:rPr>
                <w:rFonts w:ascii="Times New Roman" w:hAnsi="Times New Roman"/>
                <w:lang w:val="ru-RU" w:eastAsia="en-US"/>
              </w:rPr>
              <w:t>Содержание автомобильных дорог</w:t>
            </w:r>
          </w:p>
        </w:tc>
        <w:tc>
          <w:tcPr>
            <w:tcW w:w="1207" w:type="dxa"/>
            <w:tcBorders>
              <w:top w:val="single" w:sz="4" w:space="0" w:color="auto"/>
              <w:left w:val="single" w:sz="4" w:space="0" w:color="auto"/>
              <w:bottom w:val="single" w:sz="4" w:space="0" w:color="auto"/>
              <w:right w:val="single" w:sz="4" w:space="0" w:color="auto"/>
            </w:tcBorders>
            <w:vAlign w:val="center"/>
          </w:tcPr>
          <w:p w14:paraId="31E8F947" w14:textId="77777777" w:rsidR="00E4710B" w:rsidRDefault="00E4710B" w:rsidP="00E4710B">
            <w:pPr>
              <w:pStyle w:val="ab"/>
              <w:rPr>
                <w:rFonts w:ascii="Times New Roman" w:hAnsi="Times New Roman"/>
                <w:lang w:val="ru-RU" w:eastAsia="en-US"/>
              </w:rPr>
            </w:pPr>
            <w:r>
              <w:rPr>
                <w:rFonts w:ascii="Times New Roman" w:hAnsi="Times New Roman"/>
                <w:lang w:val="ru-RU" w:eastAsia="en-US"/>
              </w:rPr>
              <w:t>%</w:t>
            </w:r>
          </w:p>
        </w:tc>
        <w:tc>
          <w:tcPr>
            <w:tcW w:w="1701" w:type="dxa"/>
            <w:tcBorders>
              <w:top w:val="single" w:sz="4" w:space="0" w:color="auto"/>
              <w:left w:val="single" w:sz="4" w:space="0" w:color="auto"/>
              <w:bottom w:val="single" w:sz="4" w:space="0" w:color="auto"/>
              <w:right w:val="single" w:sz="4" w:space="0" w:color="auto"/>
            </w:tcBorders>
            <w:vAlign w:val="center"/>
          </w:tcPr>
          <w:p w14:paraId="51AFE6F1" w14:textId="77777777" w:rsidR="00E4710B" w:rsidRDefault="00E4710B" w:rsidP="00E4710B">
            <w:pPr>
              <w:pStyle w:val="ab"/>
              <w:rPr>
                <w:rFonts w:ascii="Times New Roman" w:hAnsi="Times New Roman"/>
                <w:lang w:val="ru-RU" w:eastAsia="en-US"/>
              </w:rPr>
            </w:pPr>
            <w:r>
              <w:rPr>
                <w:rFonts w:ascii="Times New Roman" w:hAnsi="Times New Roman"/>
                <w:lang w:val="ru-RU" w:eastAsia="en-US"/>
              </w:rPr>
              <w:t>100</w:t>
            </w:r>
          </w:p>
        </w:tc>
        <w:tc>
          <w:tcPr>
            <w:tcW w:w="1056" w:type="dxa"/>
            <w:tcBorders>
              <w:top w:val="single" w:sz="4" w:space="0" w:color="auto"/>
              <w:left w:val="single" w:sz="4" w:space="0" w:color="auto"/>
              <w:bottom w:val="single" w:sz="4" w:space="0" w:color="auto"/>
              <w:right w:val="single" w:sz="4" w:space="0" w:color="auto"/>
            </w:tcBorders>
            <w:vAlign w:val="center"/>
          </w:tcPr>
          <w:p w14:paraId="643B96B2" w14:textId="77777777" w:rsidR="00E4710B" w:rsidRDefault="00E4710B" w:rsidP="00E4710B">
            <w:pPr>
              <w:pStyle w:val="ab"/>
              <w:rPr>
                <w:rFonts w:ascii="Times New Roman" w:hAnsi="Times New Roman"/>
                <w:lang w:val="ru-RU" w:eastAsia="en-US"/>
              </w:rPr>
            </w:pPr>
            <w:r>
              <w:rPr>
                <w:rFonts w:ascii="Times New Roman" w:hAnsi="Times New Roman"/>
                <w:lang w:val="ru-RU" w:eastAsia="en-US"/>
              </w:rPr>
              <w:t>100</w:t>
            </w:r>
          </w:p>
        </w:tc>
        <w:tc>
          <w:tcPr>
            <w:tcW w:w="992" w:type="dxa"/>
            <w:tcBorders>
              <w:top w:val="single" w:sz="4" w:space="0" w:color="auto"/>
              <w:left w:val="single" w:sz="4" w:space="0" w:color="auto"/>
              <w:bottom w:val="single" w:sz="4" w:space="0" w:color="auto"/>
              <w:right w:val="single" w:sz="4" w:space="0" w:color="auto"/>
            </w:tcBorders>
            <w:vAlign w:val="center"/>
          </w:tcPr>
          <w:p w14:paraId="5D112120" w14:textId="77777777" w:rsidR="00E4710B" w:rsidRDefault="00E4710B" w:rsidP="00E4710B">
            <w:pPr>
              <w:pStyle w:val="ab"/>
              <w:rPr>
                <w:rFonts w:ascii="Times New Roman" w:hAnsi="Times New Roman"/>
                <w:lang w:val="ru-RU" w:eastAsia="en-US"/>
              </w:rPr>
            </w:pPr>
            <w:r>
              <w:rPr>
                <w:rFonts w:ascii="Times New Roman" w:hAnsi="Times New Roman"/>
                <w:lang w:val="ru-RU" w:eastAsia="en-US"/>
              </w:rPr>
              <w:t>100</w:t>
            </w:r>
          </w:p>
        </w:tc>
        <w:tc>
          <w:tcPr>
            <w:tcW w:w="992" w:type="dxa"/>
            <w:tcBorders>
              <w:top w:val="single" w:sz="4" w:space="0" w:color="auto"/>
              <w:left w:val="single" w:sz="4" w:space="0" w:color="auto"/>
              <w:bottom w:val="single" w:sz="4" w:space="0" w:color="auto"/>
              <w:right w:val="single" w:sz="4" w:space="0" w:color="auto"/>
            </w:tcBorders>
            <w:vAlign w:val="center"/>
          </w:tcPr>
          <w:p w14:paraId="7530A921" w14:textId="77777777" w:rsidR="00E4710B" w:rsidRDefault="00E4710B" w:rsidP="00E4710B">
            <w:pPr>
              <w:pStyle w:val="ab"/>
              <w:rPr>
                <w:rFonts w:ascii="Times New Roman" w:hAnsi="Times New Roman"/>
                <w:lang w:val="ru-RU" w:eastAsia="en-US"/>
              </w:rPr>
            </w:pPr>
            <w:r>
              <w:rPr>
                <w:rFonts w:ascii="Times New Roman" w:hAnsi="Times New Roman"/>
                <w:lang w:val="ru-RU" w:eastAsia="en-US"/>
              </w:rPr>
              <w:t>100</w:t>
            </w:r>
          </w:p>
        </w:tc>
      </w:tr>
      <w:tr w:rsidR="00140264" w:rsidRPr="005C6242" w14:paraId="2E0C3B48" w14:textId="77777777" w:rsidTr="00513ABF">
        <w:trPr>
          <w:jc w:val="center"/>
        </w:trPr>
        <w:tc>
          <w:tcPr>
            <w:tcW w:w="3119" w:type="dxa"/>
            <w:tcBorders>
              <w:top w:val="single" w:sz="4" w:space="0" w:color="auto"/>
              <w:left w:val="single" w:sz="4" w:space="0" w:color="auto"/>
              <w:bottom w:val="single" w:sz="4" w:space="0" w:color="auto"/>
              <w:right w:val="single" w:sz="4" w:space="0" w:color="auto"/>
            </w:tcBorders>
            <w:vAlign w:val="center"/>
          </w:tcPr>
          <w:p w14:paraId="7B40EE4A" w14:textId="7945F321" w:rsidR="00140264" w:rsidRDefault="00140264" w:rsidP="00E4710B">
            <w:pPr>
              <w:pStyle w:val="ab"/>
              <w:jc w:val="left"/>
              <w:rPr>
                <w:rFonts w:ascii="Times New Roman" w:hAnsi="Times New Roman"/>
                <w:lang w:val="ru-RU" w:eastAsia="en-US"/>
              </w:rPr>
            </w:pPr>
            <w:r>
              <w:rPr>
                <w:rFonts w:ascii="Times New Roman" w:hAnsi="Times New Roman"/>
                <w:lang w:val="ru-RU" w:eastAsia="en-US"/>
              </w:rPr>
              <w:t>Отремонтированных (в т.ч. капитальные ремонты) а/д</w:t>
            </w:r>
          </w:p>
        </w:tc>
        <w:tc>
          <w:tcPr>
            <w:tcW w:w="1207" w:type="dxa"/>
            <w:tcBorders>
              <w:top w:val="single" w:sz="4" w:space="0" w:color="auto"/>
              <w:left w:val="single" w:sz="4" w:space="0" w:color="auto"/>
              <w:bottom w:val="single" w:sz="4" w:space="0" w:color="auto"/>
              <w:right w:val="single" w:sz="4" w:space="0" w:color="auto"/>
            </w:tcBorders>
            <w:vAlign w:val="center"/>
          </w:tcPr>
          <w:p w14:paraId="05027A5B" w14:textId="5A28AD70" w:rsidR="00140264" w:rsidRDefault="00140264" w:rsidP="00E4710B">
            <w:pPr>
              <w:pStyle w:val="ab"/>
              <w:rPr>
                <w:rFonts w:ascii="Times New Roman" w:hAnsi="Times New Roman"/>
                <w:lang w:val="ru-RU" w:eastAsia="en-US"/>
              </w:rPr>
            </w:pPr>
            <w:r>
              <w:rPr>
                <w:rFonts w:ascii="Times New Roman" w:hAnsi="Times New Roman"/>
                <w:lang w:val="ru-RU" w:eastAsia="en-US"/>
              </w:rPr>
              <w:t>км</w:t>
            </w:r>
          </w:p>
        </w:tc>
        <w:tc>
          <w:tcPr>
            <w:tcW w:w="1701" w:type="dxa"/>
            <w:tcBorders>
              <w:top w:val="single" w:sz="4" w:space="0" w:color="auto"/>
              <w:left w:val="single" w:sz="4" w:space="0" w:color="auto"/>
              <w:bottom w:val="single" w:sz="4" w:space="0" w:color="auto"/>
              <w:right w:val="single" w:sz="4" w:space="0" w:color="auto"/>
            </w:tcBorders>
            <w:vAlign w:val="center"/>
          </w:tcPr>
          <w:p w14:paraId="4B1CB712" w14:textId="6592844B" w:rsidR="00140264" w:rsidRDefault="00140264" w:rsidP="00E4710B">
            <w:pPr>
              <w:pStyle w:val="ab"/>
              <w:rPr>
                <w:rFonts w:ascii="Times New Roman" w:hAnsi="Times New Roman"/>
                <w:lang w:val="ru-RU" w:eastAsia="en-US"/>
              </w:rPr>
            </w:pPr>
            <w:r>
              <w:rPr>
                <w:rFonts w:ascii="Times New Roman" w:hAnsi="Times New Roman"/>
                <w:lang w:val="ru-RU" w:eastAsia="en-US"/>
              </w:rPr>
              <w:t>-</w:t>
            </w:r>
          </w:p>
        </w:tc>
        <w:tc>
          <w:tcPr>
            <w:tcW w:w="1056" w:type="dxa"/>
            <w:tcBorders>
              <w:top w:val="single" w:sz="4" w:space="0" w:color="auto"/>
              <w:left w:val="single" w:sz="4" w:space="0" w:color="auto"/>
              <w:bottom w:val="single" w:sz="4" w:space="0" w:color="auto"/>
              <w:right w:val="single" w:sz="4" w:space="0" w:color="auto"/>
            </w:tcBorders>
            <w:vAlign w:val="center"/>
          </w:tcPr>
          <w:p w14:paraId="27A8085B" w14:textId="0173CE2D" w:rsidR="00140264" w:rsidRDefault="00A46094" w:rsidP="00E4710B">
            <w:pPr>
              <w:pStyle w:val="ab"/>
              <w:rPr>
                <w:rFonts w:ascii="Times New Roman" w:hAnsi="Times New Roman"/>
                <w:lang w:val="ru-RU" w:eastAsia="en-US"/>
              </w:rPr>
            </w:pPr>
            <w:r>
              <w:rPr>
                <w:rFonts w:ascii="Times New Roman" w:hAnsi="Times New Roman"/>
                <w:lang w:val="ru-RU" w:eastAsia="en-US"/>
              </w:rPr>
              <w:t>55,3</w:t>
            </w:r>
          </w:p>
        </w:tc>
        <w:tc>
          <w:tcPr>
            <w:tcW w:w="992" w:type="dxa"/>
            <w:tcBorders>
              <w:top w:val="single" w:sz="4" w:space="0" w:color="auto"/>
              <w:left w:val="single" w:sz="4" w:space="0" w:color="auto"/>
              <w:bottom w:val="single" w:sz="4" w:space="0" w:color="auto"/>
              <w:right w:val="single" w:sz="4" w:space="0" w:color="auto"/>
            </w:tcBorders>
            <w:vAlign w:val="center"/>
          </w:tcPr>
          <w:p w14:paraId="7455443A" w14:textId="42791DAA" w:rsidR="00140264" w:rsidRDefault="00A46094" w:rsidP="00E4710B">
            <w:pPr>
              <w:pStyle w:val="ab"/>
              <w:rPr>
                <w:rFonts w:ascii="Times New Roman" w:hAnsi="Times New Roman"/>
                <w:lang w:val="ru-RU" w:eastAsia="en-US"/>
              </w:rPr>
            </w:pPr>
            <w:r>
              <w:rPr>
                <w:rFonts w:ascii="Times New Roman" w:hAnsi="Times New Roman"/>
                <w:lang w:val="ru-RU" w:eastAsia="en-US"/>
              </w:rPr>
              <w:t>55,3</w:t>
            </w:r>
          </w:p>
        </w:tc>
        <w:tc>
          <w:tcPr>
            <w:tcW w:w="992" w:type="dxa"/>
            <w:tcBorders>
              <w:top w:val="single" w:sz="4" w:space="0" w:color="auto"/>
              <w:left w:val="single" w:sz="4" w:space="0" w:color="auto"/>
              <w:bottom w:val="single" w:sz="4" w:space="0" w:color="auto"/>
              <w:right w:val="single" w:sz="4" w:space="0" w:color="auto"/>
            </w:tcBorders>
            <w:vAlign w:val="center"/>
          </w:tcPr>
          <w:p w14:paraId="0627559E" w14:textId="4A9D2FB6" w:rsidR="00140264" w:rsidRDefault="00A46094" w:rsidP="00E4710B">
            <w:pPr>
              <w:pStyle w:val="ab"/>
              <w:rPr>
                <w:rFonts w:ascii="Times New Roman" w:hAnsi="Times New Roman"/>
                <w:lang w:val="ru-RU" w:eastAsia="en-US"/>
              </w:rPr>
            </w:pPr>
            <w:r>
              <w:rPr>
                <w:rFonts w:ascii="Times New Roman" w:hAnsi="Times New Roman"/>
                <w:lang w:val="ru-RU" w:eastAsia="en-US"/>
              </w:rPr>
              <w:t>55,3</w:t>
            </w:r>
          </w:p>
        </w:tc>
      </w:tr>
      <w:tr w:rsidR="00AD30F7" w:rsidRPr="005C6242" w14:paraId="0274FD6E" w14:textId="77777777" w:rsidTr="00513ABF">
        <w:trPr>
          <w:jc w:val="center"/>
        </w:trPr>
        <w:tc>
          <w:tcPr>
            <w:tcW w:w="3119" w:type="dxa"/>
            <w:tcBorders>
              <w:top w:val="single" w:sz="4" w:space="0" w:color="auto"/>
              <w:left w:val="single" w:sz="4" w:space="0" w:color="auto"/>
              <w:bottom w:val="single" w:sz="4" w:space="0" w:color="auto"/>
              <w:right w:val="single" w:sz="4" w:space="0" w:color="auto"/>
            </w:tcBorders>
            <w:vAlign w:val="center"/>
          </w:tcPr>
          <w:p w14:paraId="2139C7A7" w14:textId="77777777" w:rsidR="00AD30F7" w:rsidRDefault="00AD30F7" w:rsidP="00AD30F7">
            <w:pPr>
              <w:pStyle w:val="ab"/>
              <w:jc w:val="left"/>
              <w:rPr>
                <w:rFonts w:ascii="Times New Roman" w:hAnsi="Times New Roman"/>
                <w:lang w:val="ru-RU" w:eastAsia="en-US"/>
              </w:rPr>
            </w:pPr>
            <w:r>
              <w:rPr>
                <w:rFonts w:ascii="Times New Roman" w:hAnsi="Times New Roman"/>
                <w:lang w:val="ru-RU" w:eastAsia="en-US"/>
              </w:rPr>
              <w:t>Протяженность реконструированных дорог</w:t>
            </w:r>
          </w:p>
        </w:tc>
        <w:tc>
          <w:tcPr>
            <w:tcW w:w="1207" w:type="dxa"/>
            <w:tcBorders>
              <w:top w:val="single" w:sz="4" w:space="0" w:color="auto"/>
              <w:left w:val="single" w:sz="4" w:space="0" w:color="auto"/>
              <w:bottom w:val="single" w:sz="4" w:space="0" w:color="auto"/>
              <w:right w:val="single" w:sz="4" w:space="0" w:color="auto"/>
            </w:tcBorders>
            <w:vAlign w:val="center"/>
          </w:tcPr>
          <w:p w14:paraId="40AD21D7" w14:textId="77777777" w:rsidR="00AD30F7" w:rsidRDefault="00AD30F7" w:rsidP="00AD30F7">
            <w:pPr>
              <w:pStyle w:val="ab"/>
              <w:rPr>
                <w:rFonts w:ascii="Times New Roman" w:hAnsi="Times New Roman"/>
                <w:lang w:val="ru-RU" w:eastAsia="en-US"/>
              </w:rPr>
            </w:pPr>
            <w:r>
              <w:rPr>
                <w:rFonts w:ascii="Times New Roman" w:hAnsi="Times New Roman"/>
                <w:lang w:val="ru-RU" w:eastAsia="en-US"/>
              </w:rPr>
              <w:t>км</w:t>
            </w:r>
          </w:p>
        </w:tc>
        <w:tc>
          <w:tcPr>
            <w:tcW w:w="1701" w:type="dxa"/>
            <w:tcBorders>
              <w:top w:val="single" w:sz="4" w:space="0" w:color="auto"/>
              <w:left w:val="single" w:sz="4" w:space="0" w:color="auto"/>
              <w:bottom w:val="single" w:sz="4" w:space="0" w:color="auto"/>
              <w:right w:val="single" w:sz="4" w:space="0" w:color="auto"/>
            </w:tcBorders>
            <w:vAlign w:val="center"/>
          </w:tcPr>
          <w:p w14:paraId="4CF81C95" w14:textId="6BCA43B2" w:rsidR="00AD30F7" w:rsidRPr="003473F5" w:rsidRDefault="00AD30F7" w:rsidP="00AD30F7">
            <w:pPr>
              <w:pStyle w:val="ab"/>
              <w:rPr>
                <w:rFonts w:ascii="Times New Roman" w:hAnsi="Times New Roman"/>
                <w:lang w:val="ru-RU" w:eastAsia="en-US"/>
              </w:rPr>
            </w:pPr>
            <w:r w:rsidRPr="003473F5">
              <w:rPr>
                <w:rFonts w:ascii="Times New Roman" w:hAnsi="Times New Roman"/>
                <w:lang w:val="ru-RU" w:eastAsia="en-US"/>
              </w:rPr>
              <w:t>-</w:t>
            </w:r>
          </w:p>
        </w:tc>
        <w:tc>
          <w:tcPr>
            <w:tcW w:w="1056" w:type="dxa"/>
            <w:tcBorders>
              <w:top w:val="single" w:sz="4" w:space="0" w:color="auto"/>
              <w:left w:val="single" w:sz="4" w:space="0" w:color="auto"/>
              <w:bottom w:val="single" w:sz="4" w:space="0" w:color="auto"/>
              <w:right w:val="single" w:sz="4" w:space="0" w:color="auto"/>
            </w:tcBorders>
            <w:vAlign w:val="center"/>
          </w:tcPr>
          <w:p w14:paraId="656D540C" w14:textId="4CE6DEAC" w:rsidR="00AD30F7" w:rsidRPr="003473F5" w:rsidRDefault="00AD30F7" w:rsidP="00AD30F7">
            <w:pPr>
              <w:pStyle w:val="ab"/>
              <w:rPr>
                <w:rFonts w:ascii="Times New Roman" w:hAnsi="Times New Roman"/>
                <w:lang w:val="ru-RU" w:eastAsia="en-US"/>
              </w:rPr>
            </w:pPr>
            <w:r w:rsidRPr="003473F5">
              <w:rPr>
                <w:rFonts w:ascii="Times New Roman" w:hAnsi="Times New Roman"/>
                <w:lang w:val="ru-RU"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2E3E3AFC" w14:textId="3CE633AF" w:rsidR="00AD30F7" w:rsidRPr="003473F5" w:rsidRDefault="00A46094" w:rsidP="00AD30F7">
            <w:pPr>
              <w:pStyle w:val="ab"/>
              <w:rPr>
                <w:rFonts w:ascii="Times New Roman" w:hAnsi="Times New Roman"/>
                <w:lang w:val="ru-RU" w:eastAsia="en-US"/>
              </w:rPr>
            </w:pPr>
            <w:r>
              <w:rPr>
                <w:rFonts w:ascii="Times New Roman" w:hAnsi="Times New Roman"/>
                <w:lang w:val="ru-RU" w:eastAsia="en-US"/>
              </w:rPr>
              <w:t>181,7</w:t>
            </w:r>
          </w:p>
        </w:tc>
        <w:tc>
          <w:tcPr>
            <w:tcW w:w="992" w:type="dxa"/>
            <w:tcBorders>
              <w:top w:val="single" w:sz="4" w:space="0" w:color="auto"/>
              <w:left w:val="single" w:sz="4" w:space="0" w:color="auto"/>
              <w:bottom w:val="single" w:sz="4" w:space="0" w:color="auto"/>
              <w:right w:val="single" w:sz="4" w:space="0" w:color="auto"/>
            </w:tcBorders>
            <w:vAlign w:val="center"/>
          </w:tcPr>
          <w:p w14:paraId="24699B3B" w14:textId="6F863194" w:rsidR="00AD30F7" w:rsidRPr="003473F5" w:rsidRDefault="00A46094" w:rsidP="00AD30F7">
            <w:pPr>
              <w:pStyle w:val="ab"/>
              <w:rPr>
                <w:rFonts w:ascii="Times New Roman" w:hAnsi="Times New Roman"/>
                <w:lang w:val="ru-RU" w:eastAsia="en-US"/>
              </w:rPr>
            </w:pPr>
            <w:r>
              <w:rPr>
                <w:rFonts w:ascii="Times New Roman" w:hAnsi="Times New Roman"/>
                <w:lang w:val="ru-RU" w:eastAsia="en-US"/>
              </w:rPr>
              <w:t>181,7</w:t>
            </w:r>
          </w:p>
        </w:tc>
      </w:tr>
      <w:tr w:rsidR="00AD30F7" w:rsidRPr="005C6242" w14:paraId="52D48D45" w14:textId="77777777" w:rsidTr="00513ABF">
        <w:trPr>
          <w:jc w:val="center"/>
        </w:trPr>
        <w:tc>
          <w:tcPr>
            <w:tcW w:w="3119" w:type="dxa"/>
            <w:tcBorders>
              <w:top w:val="single" w:sz="4" w:space="0" w:color="auto"/>
              <w:left w:val="single" w:sz="4" w:space="0" w:color="auto"/>
              <w:bottom w:val="single" w:sz="4" w:space="0" w:color="auto"/>
              <w:right w:val="single" w:sz="4" w:space="0" w:color="auto"/>
            </w:tcBorders>
            <w:vAlign w:val="center"/>
          </w:tcPr>
          <w:p w14:paraId="4324B45A" w14:textId="1F7DF82F" w:rsidR="00AD30F7" w:rsidRDefault="00AD30F7" w:rsidP="00AD30F7">
            <w:pPr>
              <w:pStyle w:val="ab"/>
              <w:jc w:val="left"/>
              <w:rPr>
                <w:rFonts w:ascii="Times New Roman" w:hAnsi="Times New Roman"/>
                <w:lang w:val="ru-RU" w:eastAsia="en-US"/>
              </w:rPr>
            </w:pPr>
            <w:r>
              <w:rPr>
                <w:rFonts w:ascii="Times New Roman" w:hAnsi="Times New Roman"/>
                <w:lang w:val="ru-RU" w:eastAsia="en-US"/>
              </w:rPr>
              <w:lastRenderedPageBreak/>
              <w:t>обустроенных тротуаров</w:t>
            </w:r>
            <w:r w:rsidR="00542D16">
              <w:rPr>
                <w:rFonts w:ascii="Times New Roman" w:hAnsi="Times New Roman"/>
                <w:lang w:val="ru-RU" w:eastAsia="en-US"/>
              </w:rPr>
              <w:t xml:space="preserve"> (в соответствии с ПОДД)</w:t>
            </w:r>
          </w:p>
        </w:tc>
        <w:tc>
          <w:tcPr>
            <w:tcW w:w="1207" w:type="dxa"/>
            <w:tcBorders>
              <w:top w:val="single" w:sz="4" w:space="0" w:color="auto"/>
              <w:left w:val="single" w:sz="4" w:space="0" w:color="auto"/>
              <w:bottom w:val="single" w:sz="4" w:space="0" w:color="auto"/>
              <w:right w:val="single" w:sz="4" w:space="0" w:color="auto"/>
            </w:tcBorders>
            <w:vAlign w:val="center"/>
          </w:tcPr>
          <w:p w14:paraId="7227BA28" w14:textId="34EE9D80" w:rsidR="00AD30F7" w:rsidRDefault="00AD30F7" w:rsidP="00AD30F7">
            <w:pPr>
              <w:pStyle w:val="ab"/>
              <w:rPr>
                <w:rFonts w:ascii="Times New Roman" w:hAnsi="Times New Roman"/>
                <w:lang w:val="ru-RU" w:eastAsia="en-US"/>
              </w:rPr>
            </w:pPr>
            <w:r>
              <w:rPr>
                <w:rFonts w:ascii="Times New Roman" w:hAnsi="Times New Roman"/>
                <w:lang w:val="ru-RU" w:eastAsia="en-US"/>
              </w:rPr>
              <w:t>км</w:t>
            </w:r>
          </w:p>
        </w:tc>
        <w:tc>
          <w:tcPr>
            <w:tcW w:w="1701" w:type="dxa"/>
            <w:tcBorders>
              <w:top w:val="single" w:sz="4" w:space="0" w:color="auto"/>
              <w:left w:val="single" w:sz="4" w:space="0" w:color="auto"/>
              <w:bottom w:val="single" w:sz="4" w:space="0" w:color="auto"/>
              <w:right w:val="single" w:sz="4" w:space="0" w:color="auto"/>
            </w:tcBorders>
            <w:vAlign w:val="center"/>
          </w:tcPr>
          <w:p w14:paraId="791D8C16" w14:textId="411D093F" w:rsidR="00AD30F7" w:rsidRPr="003473F5" w:rsidRDefault="00AD30F7" w:rsidP="00AD30F7">
            <w:pPr>
              <w:pStyle w:val="ab"/>
              <w:rPr>
                <w:rFonts w:ascii="Times New Roman" w:hAnsi="Times New Roman"/>
                <w:lang w:val="ru-RU" w:eastAsia="en-US"/>
              </w:rPr>
            </w:pPr>
            <w:r w:rsidRPr="003473F5">
              <w:rPr>
                <w:rFonts w:ascii="Times New Roman" w:hAnsi="Times New Roman"/>
              </w:rPr>
              <w:t>-</w:t>
            </w:r>
          </w:p>
        </w:tc>
        <w:tc>
          <w:tcPr>
            <w:tcW w:w="1056" w:type="dxa"/>
            <w:tcBorders>
              <w:top w:val="single" w:sz="4" w:space="0" w:color="auto"/>
              <w:left w:val="single" w:sz="4" w:space="0" w:color="auto"/>
              <w:bottom w:val="single" w:sz="4" w:space="0" w:color="auto"/>
              <w:right w:val="single" w:sz="4" w:space="0" w:color="auto"/>
            </w:tcBorders>
            <w:vAlign w:val="center"/>
          </w:tcPr>
          <w:p w14:paraId="7D94160F" w14:textId="11F8963F" w:rsidR="00AD30F7" w:rsidRPr="003473F5" w:rsidRDefault="00AD30F7" w:rsidP="00AD30F7">
            <w:pPr>
              <w:pStyle w:val="ab"/>
              <w:rPr>
                <w:rFonts w:ascii="Times New Roman" w:hAnsi="Times New Roman"/>
                <w:lang w:val="ru-RU" w:eastAsia="en-US"/>
              </w:rPr>
            </w:pPr>
            <w:r w:rsidRPr="003473F5">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14:paraId="351F3735" w14:textId="2DC58AA8" w:rsidR="00AD30F7" w:rsidRPr="003473F5" w:rsidRDefault="00A46094" w:rsidP="00AD30F7">
            <w:pPr>
              <w:pStyle w:val="ab"/>
              <w:rPr>
                <w:rFonts w:ascii="Times New Roman" w:hAnsi="Times New Roman"/>
                <w:lang w:val="ru-RU" w:eastAsia="en-US"/>
              </w:rPr>
            </w:pPr>
            <w:r>
              <w:rPr>
                <w:rFonts w:ascii="Times New Roman" w:hAnsi="Times New Roman"/>
                <w:lang w:val="ru-RU" w:eastAsia="en-US"/>
              </w:rPr>
              <w:t>11,8</w:t>
            </w:r>
          </w:p>
        </w:tc>
        <w:tc>
          <w:tcPr>
            <w:tcW w:w="992" w:type="dxa"/>
            <w:tcBorders>
              <w:top w:val="single" w:sz="4" w:space="0" w:color="auto"/>
              <w:left w:val="single" w:sz="4" w:space="0" w:color="auto"/>
              <w:bottom w:val="single" w:sz="4" w:space="0" w:color="auto"/>
              <w:right w:val="single" w:sz="4" w:space="0" w:color="auto"/>
            </w:tcBorders>
            <w:vAlign w:val="center"/>
          </w:tcPr>
          <w:p w14:paraId="0995CC8A" w14:textId="5A8B09A2" w:rsidR="00AD30F7" w:rsidRPr="003473F5" w:rsidRDefault="00A46094" w:rsidP="00AD30F7">
            <w:pPr>
              <w:pStyle w:val="ab"/>
              <w:rPr>
                <w:rFonts w:ascii="Times New Roman" w:hAnsi="Times New Roman"/>
                <w:lang w:val="ru-RU" w:eastAsia="en-US"/>
              </w:rPr>
            </w:pPr>
            <w:r>
              <w:rPr>
                <w:rFonts w:ascii="Times New Roman" w:hAnsi="Times New Roman"/>
                <w:lang w:val="ru-RU" w:eastAsia="en-US"/>
              </w:rPr>
              <w:t>11,8</w:t>
            </w:r>
          </w:p>
        </w:tc>
      </w:tr>
      <w:tr w:rsidR="00AD30F7" w:rsidRPr="005C6242" w14:paraId="50304839" w14:textId="77777777" w:rsidTr="00513ABF">
        <w:trPr>
          <w:jc w:val="center"/>
        </w:trPr>
        <w:tc>
          <w:tcPr>
            <w:tcW w:w="3119" w:type="dxa"/>
            <w:tcBorders>
              <w:top w:val="single" w:sz="4" w:space="0" w:color="auto"/>
              <w:left w:val="single" w:sz="4" w:space="0" w:color="auto"/>
              <w:bottom w:val="single" w:sz="4" w:space="0" w:color="auto"/>
              <w:right w:val="single" w:sz="4" w:space="0" w:color="auto"/>
            </w:tcBorders>
            <w:vAlign w:val="center"/>
            <w:hideMark/>
          </w:tcPr>
          <w:p w14:paraId="5D2B1404" w14:textId="31BD990C" w:rsidR="00AD30F7" w:rsidRPr="000D7407" w:rsidRDefault="00AD30F7" w:rsidP="00AD30F7">
            <w:pPr>
              <w:pStyle w:val="ab"/>
              <w:jc w:val="left"/>
              <w:rPr>
                <w:rFonts w:ascii="Times New Roman" w:hAnsi="Times New Roman"/>
                <w:lang w:eastAsia="en-US"/>
              </w:rPr>
            </w:pPr>
            <w:r>
              <w:rPr>
                <w:rFonts w:ascii="Times New Roman" w:hAnsi="Times New Roman"/>
                <w:lang w:val="ru-RU" w:eastAsia="en-US"/>
              </w:rPr>
              <w:t>Построенных а/д</w:t>
            </w:r>
            <w:r w:rsidRPr="000D7407">
              <w:rPr>
                <w:rFonts w:ascii="Times New Roman" w:hAnsi="Times New Roman"/>
                <w:lang w:eastAsia="en-US"/>
              </w:rPr>
              <w:t xml:space="preserve"> </w:t>
            </w:r>
          </w:p>
        </w:tc>
        <w:tc>
          <w:tcPr>
            <w:tcW w:w="1207" w:type="dxa"/>
            <w:tcBorders>
              <w:top w:val="single" w:sz="4" w:space="0" w:color="auto"/>
              <w:left w:val="single" w:sz="4" w:space="0" w:color="auto"/>
              <w:bottom w:val="single" w:sz="4" w:space="0" w:color="auto"/>
              <w:right w:val="single" w:sz="4" w:space="0" w:color="auto"/>
            </w:tcBorders>
            <w:vAlign w:val="center"/>
            <w:hideMark/>
          </w:tcPr>
          <w:p w14:paraId="58ABB9FE" w14:textId="77777777" w:rsidR="00AD30F7" w:rsidRPr="000D7407" w:rsidRDefault="00AD30F7" w:rsidP="00AD30F7">
            <w:pPr>
              <w:pStyle w:val="ab"/>
              <w:rPr>
                <w:rFonts w:ascii="Times New Roman" w:hAnsi="Times New Roman"/>
                <w:lang w:eastAsia="en-US"/>
              </w:rPr>
            </w:pPr>
            <w:proofErr w:type="spellStart"/>
            <w:r w:rsidRPr="000D7407">
              <w:rPr>
                <w:rFonts w:ascii="Times New Roman" w:hAnsi="Times New Roman"/>
                <w:lang w:eastAsia="en-US"/>
              </w:rPr>
              <w:t>км</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4F0B1C44" w14:textId="4875C0E0" w:rsidR="00AD30F7" w:rsidRPr="003473F5" w:rsidRDefault="00AD30F7" w:rsidP="00AD30F7">
            <w:pPr>
              <w:jc w:val="center"/>
              <w:rPr>
                <w:sz w:val="20"/>
              </w:rPr>
            </w:pPr>
            <w:r w:rsidRPr="003473F5">
              <w:rPr>
                <w:sz w:val="20"/>
              </w:rPr>
              <w:t>-</w:t>
            </w:r>
          </w:p>
        </w:tc>
        <w:tc>
          <w:tcPr>
            <w:tcW w:w="1056" w:type="dxa"/>
            <w:tcBorders>
              <w:top w:val="single" w:sz="4" w:space="0" w:color="auto"/>
              <w:left w:val="single" w:sz="4" w:space="0" w:color="auto"/>
              <w:bottom w:val="single" w:sz="4" w:space="0" w:color="auto"/>
              <w:right w:val="single" w:sz="4" w:space="0" w:color="auto"/>
            </w:tcBorders>
            <w:vAlign w:val="center"/>
          </w:tcPr>
          <w:p w14:paraId="7848321E" w14:textId="71E53034" w:rsidR="00AD30F7" w:rsidRPr="003473F5" w:rsidRDefault="00AD30F7" w:rsidP="00AD30F7">
            <w:pPr>
              <w:jc w:val="center"/>
            </w:pPr>
            <w:r w:rsidRPr="003473F5">
              <w:rPr>
                <w:sz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04B7ABCD" w14:textId="74FB4950" w:rsidR="00AD30F7" w:rsidRPr="003473F5" w:rsidRDefault="00AD30F7" w:rsidP="00AD30F7">
            <w:pPr>
              <w:jc w:val="center"/>
            </w:pPr>
            <w:r w:rsidRPr="003473F5">
              <w:rPr>
                <w:sz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1546978A" w14:textId="5C56BBDC" w:rsidR="00AD30F7" w:rsidRPr="003473F5" w:rsidRDefault="00A46094" w:rsidP="00AD30F7">
            <w:pPr>
              <w:jc w:val="center"/>
              <w:rPr>
                <w:sz w:val="20"/>
              </w:rPr>
            </w:pPr>
            <w:r>
              <w:rPr>
                <w:sz w:val="20"/>
              </w:rPr>
              <w:t>113,5</w:t>
            </w:r>
          </w:p>
        </w:tc>
      </w:tr>
      <w:tr w:rsidR="00A46094" w:rsidRPr="005C6242" w14:paraId="5981CD7B" w14:textId="77777777" w:rsidTr="00513ABF">
        <w:trPr>
          <w:jc w:val="center"/>
        </w:trPr>
        <w:tc>
          <w:tcPr>
            <w:tcW w:w="3119" w:type="dxa"/>
            <w:tcBorders>
              <w:top w:val="single" w:sz="4" w:space="0" w:color="auto"/>
              <w:left w:val="single" w:sz="4" w:space="0" w:color="auto"/>
              <w:bottom w:val="single" w:sz="4" w:space="0" w:color="auto"/>
              <w:right w:val="single" w:sz="4" w:space="0" w:color="auto"/>
            </w:tcBorders>
            <w:vAlign w:val="center"/>
          </w:tcPr>
          <w:p w14:paraId="11F7F826" w14:textId="54EF8F0F" w:rsidR="00A46094" w:rsidRDefault="00A46094" w:rsidP="00AD30F7">
            <w:pPr>
              <w:pStyle w:val="ab"/>
              <w:jc w:val="left"/>
              <w:rPr>
                <w:rFonts w:ascii="Times New Roman" w:hAnsi="Times New Roman"/>
                <w:lang w:val="ru-RU" w:eastAsia="en-US"/>
              </w:rPr>
            </w:pPr>
            <w:r>
              <w:rPr>
                <w:rFonts w:ascii="Times New Roman" w:hAnsi="Times New Roman"/>
                <w:lang w:val="ru-RU" w:eastAsia="en-US"/>
              </w:rPr>
              <w:t>Построенных объектов придорожного сервиса</w:t>
            </w:r>
          </w:p>
        </w:tc>
        <w:tc>
          <w:tcPr>
            <w:tcW w:w="1207" w:type="dxa"/>
            <w:tcBorders>
              <w:top w:val="single" w:sz="4" w:space="0" w:color="auto"/>
              <w:left w:val="single" w:sz="4" w:space="0" w:color="auto"/>
              <w:bottom w:val="single" w:sz="4" w:space="0" w:color="auto"/>
              <w:right w:val="single" w:sz="4" w:space="0" w:color="auto"/>
            </w:tcBorders>
            <w:vAlign w:val="center"/>
          </w:tcPr>
          <w:p w14:paraId="70F78C90" w14:textId="4EE09AFC" w:rsidR="00A46094" w:rsidRPr="00A46094" w:rsidRDefault="005714D3" w:rsidP="00AD30F7">
            <w:pPr>
              <w:pStyle w:val="ab"/>
              <w:rPr>
                <w:rFonts w:ascii="Times New Roman" w:hAnsi="Times New Roman"/>
                <w:lang w:val="ru-RU" w:eastAsia="en-US"/>
              </w:rPr>
            </w:pPr>
            <w:r>
              <w:rPr>
                <w:rFonts w:ascii="Times New Roman" w:hAnsi="Times New Roman"/>
                <w:lang w:val="ru-RU" w:eastAsia="en-US"/>
              </w:rPr>
              <w:t>ш</w:t>
            </w:r>
            <w:r w:rsidR="00A46094">
              <w:rPr>
                <w:rFonts w:ascii="Times New Roman" w:hAnsi="Times New Roman"/>
                <w:lang w:val="ru-RU" w:eastAsia="en-US"/>
              </w:rPr>
              <w:t>т</w:t>
            </w:r>
            <w:r>
              <w:rPr>
                <w:rFonts w:ascii="Times New Roman" w:hAnsi="Times New Roman"/>
                <w:lang w:val="ru-RU" w:eastAsia="en-US"/>
              </w:rPr>
              <w:t>.</w:t>
            </w:r>
          </w:p>
        </w:tc>
        <w:tc>
          <w:tcPr>
            <w:tcW w:w="1701" w:type="dxa"/>
            <w:tcBorders>
              <w:top w:val="single" w:sz="4" w:space="0" w:color="auto"/>
              <w:left w:val="single" w:sz="4" w:space="0" w:color="auto"/>
              <w:bottom w:val="single" w:sz="4" w:space="0" w:color="auto"/>
              <w:right w:val="single" w:sz="4" w:space="0" w:color="auto"/>
            </w:tcBorders>
            <w:vAlign w:val="center"/>
          </w:tcPr>
          <w:p w14:paraId="63D86A72" w14:textId="2451E9C8" w:rsidR="00A46094" w:rsidRPr="003473F5" w:rsidRDefault="00A46094" w:rsidP="00AD30F7">
            <w:pPr>
              <w:jc w:val="center"/>
              <w:rPr>
                <w:sz w:val="20"/>
              </w:rPr>
            </w:pPr>
            <w:r>
              <w:rPr>
                <w:sz w:val="20"/>
              </w:rPr>
              <w:t>-</w:t>
            </w:r>
          </w:p>
        </w:tc>
        <w:tc>
          <w:tcPr>
            <w:tcW w:w="1056" w:type="dxa"/>
            <w:tcBorders>
              <w:top w:val="single" w:sz="4" w:space="0" w:color="auto"/>
              <w:left w:val="single" w:sz="4" w:space="0" w:color="auto"/>
              <w:bottom w:val="single" w:sz="4" w:space="0" w:color="auto"/>
              <w:right w:val="single" w:sz="4" w:space="0" w:color="auto"/>
            </w:tcBorders>
            <w:vAlign w:val="center"/>
          </w:tcPr>
          <w:p w14:paraId="00787441" w14:textId="758250D4" w:rsidR="00A46094" w:rsidRPr="003473F5" w:rsidRDefault="00A46094" w:rsidP="00AD30F7">
            <w:pPr>
              <w:jc w:val="center"/>
              <w:rPr>
                <w:sz w:val="20"/>
              </w:rPr>
            </w:pPr>
            <w:r>
              <w:rPr>
                <w:sz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2810971D" w14:textId="2363D78B" w:rsidR="00A46094" w:rsidRPr="003473F5" w:rsidRDefault="00A46094" w:rsidP="00AD30F7">
            <w:pPr>
              <w:jc w:val="center"/>
              <w:rPr>
                <w:sz w:val="20"/>
              </w:rPr>
            </w:pPr>
            <w:r>
              <w:rPr>
                <w:sz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1F82018A" w14:textId="4850B328" w:rsidR="00A46094" w:rsidRDefault="00A46094" w:rsidP="00AD30F7">
            <w:pPr>
              <w:jc w:val="center"/>
              <w:rPr>
                <w:sz w:val="20"/>
              </w:rPr>
            </w:pPr>
            <w:r>
              <w:rPr>
                <w:sz w:val="20"/>
              </w:rPr>
              <w:t>1</w:t>
            </w:r>
          </w:p>
        </w:tc>
      </w:tr>
      <w:tr w:rsidR="00AD30F7" w:rsidRPr="005C6242" w14:paraId="68E12D0F" w14:textId="77777777" w:rsidTr="00513ABF">
        <w:trPr>
          <w:jc w:val="center"/>
        </w:trPr>
        <w:tc>
          <w:tcPr>
            <w:tcW w:w="3119" w:type="dxa"/>
            <w:tcBorders>
              <w:top w:val="single" w:sz="4" w:space="0" w:color="auto"/>
              <w:left w:val="single" w:sz="4" w:space="0" w:color="auto"/>
              <w:bottom w:val="single" w:sz="4" w:space="0" w:color="auto"/>
              <w:right w:val="single" w:sz="4" w:space="0" w:color="auto"/>
            </w:tcBorders>
            <w:vAlign w:val="center"/>
          </w:tcPr>
          <w:p w14:paraId="6E4A114B" w14:textId="263BDA73" w:rsidR="00AD30F7" w:rsidRDefault="004049AC" w:rsidP="00AD30F7">
            <w:pPr>
              <w:pStyle w:val="ab"/>
              <w:jc w:val="left"/>
              <w:rPr>
                <w:rFonts w:ascii="Times New Roman" w:hAnsi="Times New Roman"/>
                <w:lang w:val="ru-RU" w:eastAsia="en-US"/>
              </w:rPr>
            </w:pPr>
            <w:r>
              <w:rPr>
                <w:rFonts w:ascii="Times New Roman" w:hAnsi="Times New Roman"/>
                <w:lang w:val="ru-RU" w:eastAsia="en-US"/>
              </w:rPr>
              <w:t>Установка дорожных знаков</w:t>
            </w:r>
            <w:r w:rsidR="00542D16">
              <w:rPr>
                <w:rFonts w:ascii="Times New Roman" w:hAnsi="Times New Roman"/>
                <w:lang w:val="ru-RU" w:eastAsia="en-US"/>
              </w:rPr>
              <w:t xml:space="preserve"> (в соответствии с ПОДД)</w:t>
            </w:r>
          </w:p>
        </w:tc>
        <w:tc>
          <w:tcPr>
            <w:tcW w:w="1207" w:type="dxa"/>
            <w:tcBorders>
              <w:top w:val="single" w:sz="4" w:space="0" w:color="auto"/>
              <w:left w:val="single" w:sz="4" w:space="0" w:color="auto"/>
              <w:bottom w:val="single" w:sz="4" w:space="0" w:color="auto"/>
              <w:right w:val="single" w:sz="4" w:space="0" w:color="auto"/>
            </w:tcBorders>
            <w:vAlign w:val="center"/>
          </w:tcPr>
          <w:p w14:paraId="2A8653AC" w14:textId="1968E625" w:rsidR="00AD30F7" w:rsidRPr="00AD30F7" w:rsidRDefault="006D3031" w:rsidP="00AD30F7">
            <w:pPr>
              <w:pStyle w:val="ab"/>
              <w:rPr>
                <w:rFonts w:ascii="Times New Roman" w:hAnsi="Times New Roman"/>
                <w:lang w:val="ru-RU" w:eastAsia="en-US"/>
              </w:rPr>
            </w:pPr>
            <w:r>
              <w:rPr>
                <w:rFonts w:ascii="Times New Roman" w:hAnsi="Times New Roman"/>
                <w:lang w:val="ru-RU" w:eastAsia="en-US"/>
              </w:rPr>
              <w:t>ш</w:t>
            </w:r>
            <w:r w:rsidR="00AD30F7">
              <w:rPr>
                <w:rFonts w:ascii="Times New Roman" w:hAnsi="Times New Roman"/>
                <w:lang w:val="ru-RU" w:eastAsia="en-US"/>
              </w:rPr>
              <w:t>т</w:t>
            </w:r>
            <w:r w:rsidR="003473F5">
              <w:rPr>
                <w:rFonts w:ascii="Times New Roman" w:hAnsi="Times New Roman"/>
                <w:lang w:val="ru-RU" w:eastAsia="en-US"/>
              </w:rPr>
              <w:t>.</w:t>
            </w:r>
          </w:p>
        </w:tc>
        <w:tc>
          <w:tcPr>
            <w:tcW w:w="1701" w:type="dxa"/>
            <w:tcBorders>
              <w:top w:val="single" w:sz="4" w:space="0" w:color="auto"/>
              <w:left w:val="single" w:sz="4" w:space="0" w:color="auto"/>
              <w:bottom w:val="single" w:sz="4" w:space="0" w:color="auto"/>
              <w:right w:val="single" w:sz="4" w:space="0" w:color="auto"/>
            </w:tcBorders>
            <w:vAlign w:val="center"/>
          </w:tcPr>
          <w:p w14:paraId="7E44B6D6" w14:textId="43511813" w:rsidR="00AD30F7" w:rsidRPr="003473F5" w:rsidRDefault="00AD30F7" w:rsidP="00AD30F7">
            <w:pPr>
              <w:jc w:val="center"/>
              <w:rPr>
                <w:sz w:val="20"/>
              </w:rPr>
            </w:pPr>
            <w:r w:rsidRPr="003473F5">
              <w:rPr>
                <w:sz w:val="20"/>
              </w:rPr>
              <w:t>-</w:t>
            </w:r>
          </w:p>
        </w:tc>
        <w:tc>
          <w:tcPr>
            <w:tcW w:w="1056" w:type="dxa"/>
            <w:tcBorders>
              <w:top w:val="single" w:sz="4" w:space="0" w:color="auto"/>
              <w:left w:val="single" w:sz="4" w:space="0" w:color="auto"/>
              <w:bottom w:val="single" w:sz="4" w:space="0" w:color="auto"/>
              <w:right w:val="single" w:sz="4" w:space="0" w:color="auto"/>
            </w:tcBorders>
            <w:vAlign w:val="center"/>
          </w:tcPr>
          <w:p w14:paraId="2D272947" w14:textId="562F6831" w:rsidR="00AD30F7" w:rsidRPr="003473F5" w:rsidRDefault="00A46094" w:rsidP="00AD30F7">
            <w:pPr>
              <w:jc w:val="center"/>
              <w:rPr>
                <w:sz w:val="20"/>
              </w:rPr>
            </w:pPr>
            <w:r>
              <w:rPr>
                <w:sz w:val="20"/>
              </w:rPr>
              <w:t>1224</w:t>
            </w:r>
          </w:p>
        </w:tc>
        <w:tc>
          <w:tcPr>
            <w:tcW w:w="992" w:type="dxa"/>
            <w:tcBorders>
              <w:top w:val="single" w:sz="4" w:space="0" w:color="auto"/>
              <w:left w:val="single" w:sz="4" w:space="0" w:color="auto"/>
              <w:bottom w:val="single" w:sz="4" w:space="0" w:color="auto"/>
              <w:right w:val="single" w:sz="4" w:space="0" w:color="auto"/>
            </w:tcBorders>
            <w:vAlign w:val="center"/>
          </w:tcPr>
          <w:p w14:paraId="5267543F" w14:textId="688A0A03" w:rsidR="00AD30F7" w:rsidRPr="003473F5" w:rsidRDefault="00A46094" w:rsidP="00AD30F7">
            <w:pPr>
              <w:jc w:val="center"/>
              <w:rPr>
                <w:sz w:val="20"/>
              </w:rPr>
            </w:pPr>
            <w:r>
              <w:rPr>
                <w:sz w:val="20"/>
              </w:rPr>
              <w:t>1224</w:t>
            </w:r>
          </w:p>
        </w:tc>
        <w:tc>
          <w:tcPr>
            <w:tcW w:w="992" w:type="dxa"/>
            <w:tcBorders>
              <w:top w:val="single" w:sz="4" w:space="0" w:color="auto"/>
              <w:left w:val="single" w:sz="4" w:space="0" w:color="auto"/>
              <w:bottom w:val="single" w:sz="4" w:space="0" w:color="auto"/>
              <w:right w:val="single" w:sz="4" w:space="0" w:color="auto"/>
            </w:tcBorders>
            <w:vAlign w:val="center"/>
          </w:tcPr>
          <w:p w14:paraId="6117CB5A" w14:textId="1A5EACA2" w:rsidR="00AD30F7" w:rsidRPr="003473F5" w:rsidRDefault="00A46094" w:rsidP="00AD30F7">
            <w:pPr>
              <w:jc w:val="center"/>
              <w:rPr>
                <w:sz w:val="20"/>
              </w:rPr>
            </w:pPr>
            <w:r>
              <w:rPr>
                <w:sz w:val="20"/>
              </w:rPr>
              <w:t>1224</w:t>
            </w:r>
          </w:p>
        </w:tc>
      </w:tr>
      <w:tr w:rsidR="00AD30F7" w:rsidRPr="005C6242" w14:paraId="2F9085D7" w14:textId="77777777" w:rsidTr="00513ABF">
        <w:trPr>
          <w:jc w:val="center"/>
        </w:trPr>
        <w:tc>
          <w:tcPr>
            <w:tcW w:w="9067" w:type="dxa"/>
            <w:gridSpan w:val="6"/>
            <w:tcBorders>
              <w:top w:val="single" w:sz="4" w:space="0" w:color="auto"/>
              <w:left w:val="single" w:sz="4" w:space="0" w:color="auto"/>
              <w:bottom w:val="single" w:sz="4" w:space="0" w:color="auto"/>
            </w:tcBorders>
            <w:vAlign w:val="center"/>
            <w:hideMark/>
          </w:tcPr>
          <w:p w14:paraId="1B7D436E" w14:textId="77777777" w:rsidR="00AD30F7" w:rsidRPr="003473F5" w:rsidRDefault="00AD30F7" w:rsidP="00AD30F7">
            <w:pPr>
              <w:pStyle w:val="ab"/>
              <w:rPr>
                <w:rFonts w:ascii="Times New Roman" w:hAnsi="Times New Roman"/>
                <w:b/>
                <w:lang w:val="ru-RU" w:eastAsia="en-US"/>
              </w:rPr>
            </w:pPr>
            <w:r w:rsidRPr="003473F5">
              <w:rPr>
                <w:rFonts w:ascii="Times New Roman" w:hAnsi="Times New Roman"/>
                <w:b/>
                <w:lang w:val="ru-RU" w:eastAsia="en-US"/>
              </w:rPr>
              <w:t>Показатели автомобилизации и безопасности дорожного движения</w:t>
            </w:r>
          </w:p>
        </w:tc>
      </w:tr>
      <w:tr w:rsidR="004049AC" w:rsidRPr="005C6242" w14:paraId="29D01CF4" w14:textId="77777777" w:rsidTr="00513ABF">
        <w:trPr>
          <w:jc w:val="center"/>
        </w:trPr>
        <w:tc>
          <w:tcPr>
            <w:tcW w:w="3119" w:type="dxa"/>
            <w:tcBorders>
              <w:top w:val="single" w:sz="4" w:space="0" w:color="auto"/>
              <w:left w:val="single" w:sz="4" w:space="0" w:color="auto"/>
              <w:bottom w:val="single" w:sz="4" w:space="0" w:color="auto"/>
              <w:right w:val="single" w:sz="4" w:space="0" w:color="auto"/>
            </w:tcBorders>
            <w:vAlign w:val="center"/>
            <w:hideMark/>
          </w:tcPr>
          <w:p w14:paraId="566B4965" w14:textId="77777777" w:rsidR="004049AC" w:rsidRPr="000D7407" w:rsidRDefault="004049AC" w:rsidP="004049AC">
            <w:pPr>
              <w:pStyle w:val="ab"/>
              <w:jc w:val="left"/>
              <w:rPr>
                <w:rFonts w:ascii="Times New Roman" w:hAnsi="Times New Roman"/>
                <w:lang w:eastAsia="en-US"/>
              </w:rPr>
            </w:pPr>
            <w:proofErr w:type="spellStart"/>
            <w:r w:rsidRPr="000D7407">
              <w:rPr>
                <w:rFonts w:ascii="Times New Roman" w:hAnsi="Times New Roman"/>
                <w:lang w:eastAsia="en-US"/>
              </w:rPr>
              <w:t>Количество</w:t>
            </w:r>
            <w:proofErr w:type="spellEnd"/>
            <w:r w:rsidRPr="000D7407">
              <w:rPr>
                <w:rFonts w:ascii="Times New Roman" w:hAnsi="Times New Roman"/>
                <w:lang w:eastAsia="en-US"/>
              </w:rPr>
              <w:t xml:space="preserve"> </w:t>
            </w:r>
            <w:proofErr w:type="spellStart"/>
            <w:r w:rsidRPr="000D7407">
              <w:rPr>
                <w:rFonts w:ascii="Times New Roman" w:hAnsi="Times New Roman"/>
                <w:lang w:eastAsia="en-US"/>
              </w:rPr>
              <w:t>зарегистрированных</w:t>
            </w:r>
            <w:proofErr w:type="spellEnd"/>
            <w:r w:rsidRPr="000D7407">
              <w:rPr>
                <w:rFonts w:ascii="Times New Roman" w:hAnsi="Times New Roman"/>
                <w:lang w:eastAsia="en-US"/>
              </w:rPr>
              <w:t xml:space="preserve"> ТС, </w:t>
            </w:r>
            <w:proofErr w:type="spellStart"/>
            <w:r w:rsidRPr="000D7407">
              <w:rPr>
                <w:rFonts w:ascii="Times New Roman" w:hAnsi="Times New Roman"/>
                <w:lang w:eastAsia="en-US"/>
              </w:rPr>
              <w:t>ед</w:t>
            </w:r>
            <w:proofErr w:type="spellEnd"/>
            <w:r w:rsidRPr="000D7407">
              <w:rPr>
                <w:rFonts w:ascii="Times New Roman" w:hAnsi="Times New Roman"/>
                <w:lang w:eastAsia="en-US"/>
              </w:rPr>
              <w:t>.</w:t>
            </w:r>
          </w:p>
        </w:tc>
        <w:tc>
          <w:tcPr>
            <w:tcW w:w="1207" w:type="dxa"/>
            <w:tcBorders>
              <w:top w:val="single" w:sz="4" w:space="0" w:color="auto"/>
              <w:left w:val="single" w:sz="4" w:space="0" w:color="auto"/>
              <w:bottom w:val="single" w:sz="4" w:space="0" w:color="auto"/>
              <w:right w:val="single" w:sz="4" w:space="0" w:color="auto"/>
            </w:tcBorders>
            <w:vAlign w:val="center"/>
            <w:hideMark/>
          </w:tcPr>
          <w:p w14:paraId="6CEB7BAF" w14:textId="77777777" w:rsidR="004049AC" w:rsidRPr="000D7407" w:rsidRDefault="004049AC" w:rsidP="004049AC">
            <w:pPr>
              <w:pStyle w:val="ab"/>
              <w:rPr>
                <w:rFonts w:ascii="Times New Roman" w:hAnsi="Times New Roman"/>
                <w:lang w:eastAsia="en-US"/>
              </w:rPr>
            </w:pPr>
            <w:proofErr w:type="spellStart"/>
            <w:r w:rsidRPr="000D7407">
              <w:rPr>
                <w:rFonts w:ascii="Times New Roman" w:hAnsi="Times New Roman"/>
                <w:lang w:eastAsia="en-US"/>
              </w:rPr>
              <w:t>ед</w:t>
            </w:r>
            <w:proofErr w:type="spellEnd"/>
            <w:r w:rsidRPr="000D7407">
              <w:rPr>
                <w:rFonts w:ascii="Times New Roman" w:hAnsi="Times New Roman"/>
                <w:lang w:eastAsia="en-US"/>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20F4DA2B" w14:textId="1C382551" w:rsidR="004049AC" w:rsidRPr="003473F5" w:rsidRDefault="00A46094" w:rsidP="004049AC">
            <w:pPr>
              <w:pStyle w:val="ab"/>
              <w:rPr>
                <w:rFonts w:ascii="Times New Roman" w:hAnsi="Times New Roman"/>
                <w:lang w:val="ru-RU"/>
              </w:rPr>
            </w:pPr>
            <w:r>
              <w:rPr>
                <w:rFonts w:ascii="Times New Roman" w:hAnsi="Times New Roman"/>
                <w:lang w:val="ru-RU"/>
              </w:rPr>
              <w:t>5002</w:t>
            </w:r>
          </w:p>
        </w:tc>
        <w:tc>
          <w:tcPr>
            <w:tcW w:w="1056" w:type="dxa"/>
            <w:tcBorders>
              <w:top w:val="single" w:sz="4" w:space="0" w:color="auto"/>
              <w:left w:val="single" w:sz="4" w:space="0" w:color="auto"/>
              <w:bottom w:val="single" w:sz="4" w:space="0" w:color="auto"/>
              <w:right w:val="single" w:sz="4" w:space="0" w:color="auto"/>
            </w:tcBorders>
            <w:vAlign w:val="center"/>
          </w:tcPr>
          <w:p w14:paraId="6C62652E" w14:textId="6693974A" w:rsidR="004049AC" w:rsidRPr="003473F5" w:rsidRDefault="00A46094" w:rsidP="004049AC">
            <w:pPr>
              <w:pStyle w:val="ab"/>
              <w:rPr>
                <w:rFonts w:ascii="Times New Roman" w:hAnsi="Times New Roman"/>
                <w:lang w:val="ru-RU"/>
              </w:rPr>
            </w:pPr>
            <w:r>
              <w:rPr>
                <w:rFonts w:ascii="Times New Roman" w:hAnsi="Times New Roman"/>
                <w:lang w:val="ru-RU"/>
              </w:rPr>
              <w:t>5225</w:t>
            </w:r>
          </w:p>
        </w:tc>
        <w:tc>
          <w:tcPr>
            <w:tcW w:w="992" w:type="dxa"/>
            <w:tcBorders>
              <w:top w:val="single" w:sz="4" w:space="0" w:color="auto"/>
              <w:left w:val="single" w:sz="4" w:space="0" w:color="auto"/>
              <w:bottom w:val="single" w:sz="4" w:space="0" w:color="auto"/>
              <w:right w:val="single" w:sz="4" w:space="0" w:color="auto"/>
            </w:tcBorders>
            <w:vAlign w:val="center"/>
          </w:tcPr>
          <w:p w14:paraId="15D09372" w14:textId="5438FD98" w:rsidR="004049AC" w:rsidRPr="003473F5" w:rsidRDefault="00A46094" w:rsidP="004049AC">
            <w:pPr>
              <w:pStyle w:val="ab"/>
              <w:rPr>
                <w:rFonts w:ascii="Times New Roman" w:hAnsi="Times New Roman"/>
                <w:lang w:val="ru-RU"/>
              </w:rPr>
            </w:pPr>
            <w:r>
              <w:rPr>
                <w:rFonts w:ascii="Times New Roman" w:hAnsi="Times New Roman"/>
                <w:lang w:val="ru-RU"/>
              </w:rPr>
              <w:t>5225</w:t>
            </w:r>
          </w:p>
        </w:tc>
        <w:tc>
          <w:tcPr>
            <w:tcW w:w="992" w:type="dxa"/>
            <w:tcBorders>
              <w:top w:val="single" w:sz="4" w:space="0" w:color="auto"/>
              <w:left w:val="single" w:sz="4" w:space="0" w:color="auto"/>
              <w:bottom w:val="single" w:sz="4" w:space="0" w:color="auto"/>
              <w:right w:val="single" w:sz="4" w:space="0" w:color="auto"/>
            </w:tcBorders>
            <w:vAlign w:val="center"/>
          </w:tcPr>
          <w:p w14:paraId="7DB52818" w14:textId="3A485246" w:rsidR="004049AC" w:rsidRPr="003473F5" w:rsidRDefault="00A46094" w:rsidP="004049AC">
            <w:pPr>
              <w:pStyle w:val="ab"/>
              <w:rPr>
                <w:rFonts w:ascii="Times New Roman" w:hAnsi="Times New Roman"/>
                <w:lang w:val="ru-RU"/>
              </w:rPr>
            </w:pPr>
            <w:r>
              <w:rPr>
                <w:rFonts w:ascii="Times New Roman" w:hAnsi="Times New Roman"/>
                <w:lang w:val="ru-RU"/>
              </w:rPr>
              <w:t>5225</w:t>
            </w:r>
          </w:p>
        </w:tc>
      </w:tr>
      <w:tr w:rsidR="004049AC" w:rsidRPr="005C6242" w14:paraId="30166827" w14:textId="77777777" w:rsidTr="0072153A">
        <w:trPr>
          <w:trHeight w:val="64"/>
          <w:jc w:val="center"/>
        </w:trPr>
        <w:tc>
          <w:tcPr>
            <w:tcW w:w="3119" w:type="dxa"/>
            <w:tcBorders>
              <w:top w:val="single" w:sz="4" w:space="0" w:color="auto"/>
              <w:left w:val="single" w:sz="4" w:space="0" w:color="auto"/>
              <w:bottom w:val="single" w:sz="4" w:space="0" w:color="auto"/>
              <w:right w:val="single" w:sz="4" w:space="0" w:color="auto"/>
            </w:tcBorders>
            <w:vAlign w:val="center"/>
            <w:hideMark/>
          </w:tcPr>
          <w:p w14:paraId="2FF37669" w14:textId="77777777" w:rsidR="004049AC" w:rsidRPr="000D7407" w:rsidRDefault="004049AC" w:rsidP="004049AC">
            <w:pPr>
              <w:pStyle w:val="ab"/>
              <w:jc w:val="left"/>
              <w:rPr>
                <w:rFonts w:ascii="Times New Roman" w:hAnsi="Times New Roman"/>
                <w:lang w:eastAsia="en-US"/>
              </w:rPr>
            </w:pPr>
            <w:proofErr w:type="spellStart"/>
            <w:r w:rsidRPr="000D7407">
              <w:rPr>
                <w:rFonts w:ascii="Times New Roman" w:hAnsi="Times New Roman"/>
                <w:lang w:eastAsia="en-US"/>
              </w:rPr>
              <w:t>Кол-во</w:t>
            </w:r>
            <w:proofErr w:type="spellEnd"/>
            <w:r w:rsidRPr="000D7407">
              <w:rPr>
                <w:rFonts w:ascii="Times New Roman" w:hAnsi="Times New Roman"/>
                <w:lang w:eastAsia="en-US"/>
              </w:rPr>
              <w:t xml:space="preserve"> ДТП </w:t>
            </w:r>
          </w:p>
        </w:tc>
        <w:tc>
          <w:tcPr>
            <w:tcW w:w="1207" w:type="dxa"/>
            <w:tcBorders>
              <w:top w:val="single" w:sz="4" w:space="0" w:color="auto"/>
              <w:left w:val="single" w:sz="4" w:space="0" w:color="auto"/>
              <w:bottom w:val="single" w:sz="4" w:space="0" w:color="auto"/>
              <w:right w:val="single" w:sz="4" w:space="0" w:color="auto"/>
            </w:tcBorders>
            <w:vAlign w:val="center"/>
            <w:hideMark/>
          </w:tcPr>
          <w:p w14:paraId="2A1275B5" w14:textId="77777777" w:rsidR="004049AC" w:rsidRPr="00D67C97" w:rsidRDefault="004049AC" w:rsidP="004049AC">
            <w:pPr>
              <w:pStyle w:val="ab"/>
              <w:rPr>
                <w:rFonts w:ascii="Times New Roman" w:hAnsi="Times New Roman"/>
                <w:lang w:val="ru-RU" w:eastAsia="en-US"/>
              </w:rPr>
            </w:pPr>
            <w:proofErr w:type="spellStart"/>
            <w:r w:rsidRPr="000D7407">
              <w:rPr>
                <w:rFonts w:ascii="Times New Roman" w:hAnsi="Times New Roman"/>
                <w:lang w:eastAsia="en-US"/>
              </w:rPr>
              <w:t>ед</w:t>
            </w:r>
            <w:proofErr w:type="spellEnd"/>
            <w:r w:rsidRPr="000D7407">
              <w:rPr>
                <w:rFonts w:ascii="Times New Roman" w:hAnsi="Times New Roman"/>
                <w:lang w:eastAsia="en-US"/>
              </w:rPr>
              <w:t xml:space="preserve">. </w:t>
            </w:r>
            <w:r>
              <w:rPr>
                <w:rFonts w:ascii="Times New Roman" w:hAnsi="Times New Roman"/>
                <w:lang w:val="ru-RU" w:eastAsia="en-US"/>
              </w:rPr>
              <w:t>/год</w:t>
            </w:r>
          </w:p>
        </w:tc>
        <w:tc>
          <w:tcPr>
            <w:tcW w:w="1701" w:type="dxa"/>
            <w:tcBorders>
              <w:top w:val="single" w:sz="4" w:space="0" w:color="auto"/>
              <w:left w:val="single" w:sz="4" w:space="0" w:color="auto"/>
              <w:bottom w:val="single" w:sz="4" w:space="0" w:color="auto"/>
              <w:right w:val="single" w:sz="4" w:space="0" w:color="auto"/>
            </w:tcBorders>
            <w:vAlign w:val="center"/>
          </w:tcPr>
          <w:p w14:paraId="213A793F" w14:textId="0BBBBDAC" w:rsidR="004049AC" w:rsidRPr="003473F5" w:rsidRDefault="00A46094" w:rsidP="004049AC">
            <w:pPr>
              <w:pStyle w:val="ab"/>
              <w:rPr>
                <w:rFonts w:ascii="Times New Roman" w:hAnsi="Times New Roman"/>
                <w:lang w:val="ru-RU" w:eastAsia="en-US"/>
              </w:rPr>
            </w:pPr>
            <w:r>
              <w:rPr>
                <w:rFonts w:ascii="Times New Roman" w:hAnsi="Times New Roman"/>
                <w:lang w:val="ru-RU" w:eastAsia="en-US"/>
              </w:rPr>
              <w:t>78</w:t>
            </w:r>
          </w:p>
        </w:tc>
        <w:tc>
          <w:tcPr>
            <w:tcW w:w="1056" w:type="dxa"/>
            <w:tcBorders>
              <w:top w:val="single" w:sz="4" w:space="0" w:color="auto"/>
              <w:left w:val="single" w:sz="4" w:space="0" w:color="auto"/>
              <w:bottom w:val="single" w:sz="4" w:space="0" w:color="auto"/>
              <w:right w:val="single" w:sz="4" w:space="0" w:color="auto"/>
            </w:tcBorders>
            <w:vAlign w:val="center"/>
          </w:tcPr>
          <w:p w14:paraId="5B4A2D38" w14:textId="53A1EFD8" w:rsidR="004049AC" w:rsidRPr="003473F5" w:rsidRDefault="00A46094" w:rsidP="004049AC">
            <w:pPr>
              <w:pStyle w:val="ab"/>
              <w:rPr>
                <w:rFonts w:ascii="Times New Roman" w:hAnsi="Times New Roman"/>
                <w:lang w:val="ru-RU" w:eastAsia="en-US"/>
              </w:rPr>
            </w:pPr>
            <w:r>
              <w:rPr>
                <w:rFonts w:ascii="Times New Roman" w:hAnsi="Times New Roman"/>
                <w:lang w:val="ru-RU" w:eastAsia="en-US"/>
              </w:rPr>
              <w:t>70</w:t>
            </w:r>
          </w:p>
        </w:tc>
        <w:tc>
          <w:tcPr>
            <w:tcW w:w="992" w:type="dxa"/>
            <w:tcBorders>
              <w:top w:val="single" w:sz="4" w:space="0" w:color="auto"/>
              <w:left w:val="single" w:sz="4" w:space="0" w:color="auto"/>
              <w:bottom w:val="single" w:sz="4" w:space="0" w:color="auto"/>
              <w:right w:val="single" w:sz="4" w:space="0" w:color="auto"/>
            </w:tcBorders>
            <w:vAlign w:val="center"/>
          </w:tcPr>
          <w:p w14:paraId="47B5942F" w14:textId="635878D2" w:rsidR="004049AC" w:rsidRPr="003473F5" w:rsidRDefault="00A46094" w:rsidP="004049AC">
            <w:pPr>
              <w:pStyle w:val="ab"/>
              <w:rPr>
                <w:rFonts w:ascii="Times New Roman" w:hAnsi="Times New Roman"/>
                <w:lang w:val="ru-RU" w:eastAsia="en-US"/>
              </w:rPr>
            </w:pPr>
            <w:r>
              <w:rPr>
                <w:rFonts w:ascii="Times New Roman" w:hAnsi="Times New Roman"/>
                <w:lang w:val="ru-RU" w:eastAsia="en-US"/>
              </w:rPr>
              <w:t>40</w:t>
            </w:r>
          </w:p>
        </w:tc>
        <w:tc>
          <w:tcPr>
            <w:tcW w:w="992" w:type="dxa"/>
            <w:tcBorders>
              <w:top w:val="single" w:sz="4" w:space="0" w:color="auto"/>
              <w:left w:val="single" w:sz="4" w:space="0" w:color="auto"/>
              <w:bottom w:val="single" w:sz="4" w:space="0" w:color="auto"/>
              <w:right w:val="single" w:sz="4" w:space="0" w:color="auto"/>
            </w:tcBorders>
            <w:vAlign w:val="center"/>
          </w:tcPr>
          <w:p w14:paraId="1C02BCEC" w14:textId="3C75C474" w:rsidR="004049AC" w:rsidRPr="003473F5" w:rsidRDefault="00A46094" w:rsidP="004049AC">
            <w:pPr>
              <w:pStyle w:val="ab"/>
              <w:rPr>
                <w:rFonts w:ascii="Times New Roman" w:hAnsi="Times New Roman"/>
                <w:lang w:val="ru-RU" w:eastAsia="en-US"/>
              </w:rPr>
            </w:pPr>
            <w:r>
              <w:rPr>
                <w:rFonts w:ascii="Times New Roman" w:hAnsi="Times New Roman"/>
                <w:lang w:val="ru-RU" w:eastAsia="en-US"/>
              </w:rPr>
              <w:t>0</w:t>
            </w:r>
          </w:p>
        </w:tc>
      </w:tr>
    </w:tbl>
    <w:p w14:paraId="66A65F68" w14:textId="77777777" w:rsidR="00E47AAD" w:rsidRDefault="00E47AAD" w:rsidP="00CB7047"/>
    <w:p w14:paraId="17A6FE50" w14:textId="0BCC2233" w:rsidR="00854FF1" w:rsidRDefault="0068605C" w:rsidP="00727677">
      <w:pPr>
        <w:ind w:firstLine="709"/>
        <w:jc w:val="both"/>
      </w:pPr>
      <w:r w:rsidRPr="001E2C56">
        <w:t xml:space="preserve">Все три варианта развития транспортной инфраструктуры удовлетворяют потребностям </w:t>
      </w:r>
      <w:r w:rsidR="001A756A">
        <w:t>муниципального округа</w:t>
      </w:r>
      <w:r w:rsidR="001A756A" w:rsidRPr="001E2C56">
        <w:t xml:space="preserve"> </w:t>
      </w:r>
      <w:r w:rsidRPr="001E2C56">
        <w:t xml:space="preserve">в настоящем времени, а также на перспективу до </w:t>
      </w:r>
      <w:r w:rsidR="00210BE1" w:rsidRPr="001E2C56">
        <w:t>20</w:t>
      </w:r>
      <w:r w:rsidR="00F806E6">
        <w:t>3</w:t>
      </w:r>
      <w:r w:rsidR="00B854E0">
        <w:t>3</w:t>
      </w:r>
      <w:r w:rsidR="003473F5">
        <w:t xml:space="preserve"> </w:t>
      </w:r>
      <w:r w:rsidRPr="001E2C56">
        <w:t>г.</w:t>
      </w:r>
    </w:p>
    <w:p w14:paraId="7C7CEA9D" w14:textId="40D13558" w:rsidR="00542D16" w:rsidRPr="00542D16" w:rsidRDefault="00884515" w:rsidP="00585484">
      <w:pPr>
        <w:ind w:firstLine="709"/>
        <w:jc w:val="both"/>
      </w:pPr>
      <w:r>
        <w:t>Регулярные п</w:t>
      </w:r>
      <w:r w:rsidR="0068605C" w:rsidRPr="001E2C56">
        <w:t xml:space="preserve">ассажирские перевозки </w:t>
      </w:r>
      <w:r w:rsidR="004371E0">
        <w:t>в настоящее время</w:t>
      </w:r>
      <w:r w:rsidR="00B01016" w:rsidRPr="001E2C56">
        <w:t xml:space="preserve"> </w:t>
      </w:r>
      <w:r w:rsidR="0068605C" w:rsidRPr="001E2C56">
        <w:t xml:space="preserve">осуществляются по </w:t>
      </w:r>
      <w:r w:rsidR="008D0468">
        <w:t>6</w:t>
      </w:r>
      <w:r w:rsidR="00585484">
        <w:t xml:space="preserve"> муниципальным</w:t>
      </w:r>
      <w:r w:rsidR="00317A06">
        <w:t xml:space="preserve"> </w:t>
      </w:r>
      <w:r w:rsidR="0068605C" w:rsidRPr="001E2C56">
        <w:t>маршрут</w:t>
      </w:r>
      <w:r w:rsidR="00AC7901">
        <w:t xml:space="preserve">ам, обслуживают маршруты объекты транспортной инфраструктуры: </w:t>
      </w:r>
      <w:r w:rsidR="006F42C2">
        <w:t>о</w:t>
      </w:r>
      <w:r w:rsidR="00AC7901">
        <w:t>становочн</w:t>
      </w:r>
      <w:r w:rsidR="0082598E">
        <w:t>ы</w:t>
      </w:r>
      <w:r w:rsidR="006F42C2">
        <w:t>е</w:t>
      </w:r>
      <w:r w:rsidR="00AC7901">
        <w:t xml:space="preserve"> пункт</w:t>
      </w:r>
      <w:r w:rsidR="006F42C2">
        <w:t>ы</w:t>
      </w:r>
      <w:r w:rsidR="0068605C" w:rsidRPr="001E2C56">
        <w:t xml:space="preserve">. </w:t>
      </w:r>
      <w:r w:rsidR="006F42C2">
        <w:t>Вторым и третьим в</w:t>
      </w:r>
      <w:r w:rsidR="00AC7901">
        <w:t xml:space="preserve">ариантами развития транспортной инфраструктуры </w:t>
      </w:r>
      <w:r w:rsidR="008D0468" w:rsidRPr="008D0468">
        <w:t xml:space="preserve">изменение трассировки маршрута </w:t>
      </w:r>
      <w:proofErr w:type="spellStart"/>
      <w:r w:rsidR="008D0468" w:rsidRPr="008D0468">
        <w:t>с.Тарногский</w:t>
      </w:r>
      <w:proofErr w:type="spellEnd"/>
      <w:r w:rsidR="008D0468" w:rsidRPr="008D0468">
        <w:t xml:space="preserve"> Городок – </w:t>
      </w:r>
      <w:proofErr w:type="spellStart"/>
      <w:r w:rsidR="008D0468" w:rsidRPr="008D0468">
        <w:t>с.Илезкий</w:t>
      </w:r>
      <w:proofErr w:type="spellEnd"/>
      <w:r w:rsidR="008D0468" w:rsidRPr="008D0468">
        <w:t xml:space="preserve"> Погост до д. Шевелевская</w:t>
      </w:r>
      <w:r w:rsidR="00585484">
        <w:t xml:space="preserve">, а также </w:t>
      </w:r>
      <w:r w:rsidR="008D0468">
        <w:t>обустройство</w:t>
      </w:r>
      <w:r w:rsidR="00585484">
        <w:t xml:space="preserve"> остановочных пунктов (</w:t>
      </w:r>
      <w:r w:rsidR="008D0468" w:rsidRPr="00327019">
        <w:t xml:space="preserve">в с. Тарногский Городок: Пограничная, РТП, вблизи перекрестка Красная </w:t>
      </w:r>
      <w:r w:rsidR="008D0468">
        <w:t>–</w:t>
      </w:r>
      <w:r w:rsidR="008D0468" w:rsidRPr="00327019">
        <w:t xml:space="preserve"> Советская</w:t>
      </w:r>
      <w:r w:rsidR="008D0468">
        <w:t xml:space="preserve">, а также в </w:t>
      </w:r>
      <w:r w:rsidR="008D0468" w:rsidRPr="00327019">
        <w:t>д. Никифоровская</w:t>
      </w:r>
      <w:r w:rsidR="008D0468">
        <w:t xml:space="preserve">, </w:t>
      </w:r>
      <w:r w:rsidR="008D0468" w:rsidRPr="00327019">
        <w:t>на межмуниципальн</w:t>
      </w:r>
      <w:r w:rsidR="008D0468">
        <w:t xml:space="preserve">ых </w:t>
      </w:r>
      <w:r w:rsidR="008D0468" w:rsidRPr="00327019">
        <w:t xml:space="preserve">а/д вблизи с. </w:t>
      </w:r>
      <w:proofErr w:type="spellStart"/>
      <w:r w:rsidR="008D0468" w:rsidRPr="00327019">
        <w:t>Илезский</w:t>
      </w:r>
      <w:proofErr w:type="spellEnd"/>
      <w:r w:rsidR="008D0468" w:rsidRPr="00327019">
        <w:t xml:space="preserve"> Погост</w:t>
      </w:r>
      <w:r w:rsidR="008D0468">
        <w:t>,</w:t>
      </w:r>
      <w:r w:rsidR="008D0468" w:rsidRPr="00327019">
        <w:t xml:space="preserve"> д. </w:t>
      </w:r>
      <w:proofErr w:type="spellStart"/>
      <w:r w:rsidR="008D0468" w:rsidRPr="00327019">
        <w:t>Слуда</w:t>
      </w:r>
      <w:proofErr w:type="spellEnd"/>
      <w:r w:rsidR="008D0468">
        <w:t>,</w:t>
      </w:r>
      <w:r w:rsidR="008D0468" w:rsidRPr="00327019">
        <w:t xml:space="preserve"> с. Красное</w:t>
      </w:r>
      <w:r w:rsidR="008D0468">
        <w:t>,</w:t>
      </w:r>
      <w:r w:rsidR="008D0468" w:rsidRPr="00327019">
        <w:t xml:space="preserve"> д. </w:t>
      </w:r>
      <w:proofErr w:type="spellStart"/>
      <w:r w:rsidR="008D0468" w:rsidRPr="00327019">
        <w:t>Игумновская</w:t>
      </w:r>
      <w:proofErr w:type="spellEnd"/>
      <w:r w:rsidR="00585484">
        <w:t>).</w:t>
      </w:r>
    </w:p>
    <w:p w14:paraId="298A106A" w14:textId="4FC95034" w:rsidR="00AC7901" w:rsidRDefault="00AC7901" w:rsidP="00AC7901">
      <w:pPr>
        <w:ind w:firstLine="709"/>
        <w:jc w:val="both"/>
      </w:pPr>
      <w:r>
        <w:t xml:space="preserve">Вариантами развития транспортной инфраструктуры предлагается содержание системы уличного освещения в полном объеме (замена лампочек и </w:t>
      </w:r>
      <w:proofErr w:type="spellStart"/>
      <w:r>
        <w:t>д.р</w:t>
      </w:r>
      <w:proofErr w:type="spellEnd"/>
      <w:r>
        <w:t>.).</w:t>
      </w:r>
      <w:r w:rsidR="00B94E84">
        <w:t xml:space="preserve"> </w:t>
      </w:r>
      <w:r w:rsidR="006D3031">
        <w:t xml:space="preserve">Также всеми вариантами предполагается </w:t>
      </w:r>
      <w:r w:rsidR="00542D16">
        <w:t xml:space="preserve">развитие системы освещения </w:t>
      </w:r>
      <w:r w:rsidR="004D0603">
        <w:t xml:space="preserve">в соответствии с ПОДД </w:t>
      </w:r>
      <w:r w:rsidR="00542D16">
        <w:t xml:space="preserve">– </w:t>
      </w:r>
      <w:r w:rsidR="008D0468">
        <w:t>3,7</w:t>
      </w:r>
      <w:r w:rsidR="00542D16">
        <w:t xml:space="preserve"> км</w:t>
      </w:r>
      <w:r w:rsidR="00585484">
        <w:t>, установка дорожных знаков – 1</w:t>
      </w:r>
      <w:r w:rsidR="008D0468">
        <w:t>224</w:t>
      </w:r>
      <w:r w:rsidR="00585484">
        <w:t xml:space="preserve"> </w:t>
      </w:r>
      <w:proofErr w:type="spellStart"/>
      <w:r w:rsidR="00585484">
        <w:t>шт</w:t>
      </w:r>
      <w:proofErr w:type="spellEnd"/>
      <w:r w:rsidR="00140264">
        <w:t xml:space="preserve">, ремонты (в </w:t>
      </w:r>
      <w:proofErr w:type="spellStart"/>
      <w:r w:rsidR="00140264">
        <w:t>т.ч</w:t>
      </w:r>
      <w:proofErr w:type="spellEnd"/>
      <w:r w:rsidR="00140264">
        <w:t xml:space="preserve">. капитальные ремонты) а/д – </w:t>
      </w:r>
      <w:r w:rsidR="008D0468">
        <w:t>55,3</w:t>
      </w:r>
      <w:r w:rsidR="00140264">
        <w:t xml:space="preserve"> км.</w:t>
      </w:r>
    </w:p>
    <w:p w14:paraId="30A47904" w14:textId="69302B33" w:rsidR="009357D3" w:rsidRDefault="009357D3" w:rsidP="00317A06">
      <w:pPr>
        <w:ind w:firstLine="709"/>
        <w:jc w:val="both"/>
      </w:pPr>
      <w:r>
        <w:t xml:space="preserve">Вторым </w:t>
      </w:r>
      <w:r w:rsidR="008D0468">
        <w:t xml:space="preserve">и третьим </w:t>
      </w:r>
      <w:r>
        <w:t>вариант</w:t>
      </w:r>
      <w:r w:rsidR="00B854E0">
        <w:t>о</w:t>
      </w:r>
      <w:r>
        <w:t>м предусмотрен</w:t>
      </w:r>
      <w:r w:rsidR="00B94E84">
        <w:t>а</w:t>
      </w:r>
      <w:r>
        <w:t xml:space="preserve"> </w:t>
      </w:r>
      <w:r w:rsidR="00B94E84">
        <w:t>реконструкция</w:t>
      </w:r>
      <w:r>
        <w:t xml:space="preserve"> автомобильных дорог</w:t>
      </w:r>
      <w:r w:rsidR="00884515">
        <w:t xml:space="preserve"> </w:t>
      </w:r>
      <w:r w:rsidR="00585484">
        <w:t>–</w:t>
      </w:r>
      <w:r w:rsidR="004D0603">
        <w:t xml:space="preserve"> </w:t>
      </w:r>
      <w:r w:rsidR="008D0468">
        <w:t>181,7</w:t>
      </w:r>
      <w:r w:rsidR="00E43604">
        <w:t xml:space="preserve"> </w:t>
      </w:r>
      <w:r w:rsidR="00884515">
        <w:t xml:space="preserve">км, </w:t>
      </w:r>
      <w:r w:rsidR="00317A06">
        <w:t>а также</w:t>
      </w:r>
      <w:r w:rsidR="00B12BA7">
        <w:t xml:space="preserve"> обустройство</w:t>
      </w:r>
      <w:r w:rsidR="00884515">
        <w:t xml:space="preserve"> тротуаров</w:t>
      </w:r>
      <w:r w:rsidR="004D0603">
        <w:t xml:space="preserve"> на местных а/д</w:t>
      </w:r>
      <w:r w:rsidR="004D0603" w:rsidRPr="004D0603">
        <w:t xml:space="preserve"> </w:t>
      </w:r>
      <w:r w:rsidR="004D0603">
        <w:t>в соответствии с ПОДД</w:t>
      </w:r>
      <w:r w:rsidR="00884515">
        <w:t xml:space="preserve"> – </w:t>
      </w:r>
      <w:r w:rsidR="008D0468">
        <w:t>11,8</w:t>
      </w:r>
      <w:r w:rsidR="00585484">
        <w:t xml:space="preserve"> </w:t>
      </w:r>
      <w:r w:rsidR="00884515">
        <w:t>км.</w:t>
      </w:r>
      <w:r w:rsidR="002C4D58">
        <w:t xml:space="preserve"> </w:t>
      </w:r>
    </w:p>
    <w:p w14:paraId="30C3655F" w14:textId="337C170B" w:rsidR="00884515" w:rsidRDefault="00AC7901" w:rsidP="0053643D">
      <w:pPr>
        <w:ind w:firstLine="709"/>
        <w:jc w:val="both"/>
      </w:pPr>
      <w:r>
        <w:t xml:space="preserve">Увеличение протяженности улично-дорожной сети </w:t>
      </w:r>
      <w:r w:rsidR="00B926E5">
        <w:t>предусмотрено</w:t>
      </w:r>
      <w:r w:rsidR="00B12BA7">
        <w:t xml:space="preserve"> третьим вариантом развития транспортной инфраструктуры</w:t>
      </w:r>
      <w:r w:rsidR="00FA356D">
        <w:t xml:space="preserve"> </w:t>
      </w:r>
      <w:r w:rsidR="004D0603">
        <w:t xml:space="preserve">(на </w:t>
      </w:r>
      <w:r w:rsidR="008D0468">
        <w:t>113,5</w:t>
      </w:r>
      <w:r w:rsidR="00FA356D">
        <w:t xml:space="preserve"> км</w:t>
      </w:r>
      <w:r w:rsidR="004D0603">
        <w:t>)</w:t>
      </w:r>
      <w:r w:rsidR="00317A06">
        <w:t>.</w:t>
      </w:r>
      <w:r w:rsidR="00B12BA7" w:rsidRPr="00B12BA7">
        <w:t xml:space="preserve"> </w:t>
      </w:r>
    </w:p>
    <w:p w14:paraId="3A8CD37E" w14:textId="6F5D4240" w:rsidR="008D0468" w:rsidRDefault="008D0468" w:rsidP="0053643D">
      <w:pPr>
        <w:ind w:firstLine="709"/>
        <w:jc w:val="both"/>
        <w:rPr>
          <w:color w:val="000000"/>
        </w:rPr>
      </w:pPr>
      <w:r>
        <w:rPr>
          <w:color w:val="000000"/>
        </w:rPr>
        <w:t>Третьим вариантом развития предусмотрено с</w:t>
      </w:r>
      <w:r w:rsidRPr="008D0468">
        <w:rPr>
          <w:color w:val="000000"/>
        </w:rPr>
        <w:t>троительство придорожного мотеля (кемпинга), парковки, автосервиса, кафе, АЗС на автодороге Вологда–Великий Устюг (Поворот на д.</w:t>
      </w:r>
      <w:r w:rsidR="005714D3">
        <w:rPr>
          <w:color w:val="000000"/>
        </w:rPr>
        <w:t xml:space="preserve"> </w:t>
      </w:r>
      <w:proofErr w:type="spellStart"/>
      <w:r w:rsidRPr="008D0468">
        <w:rPr>
          <w:color w:val="000000"/>
        </w:rPr>
        <w:t>Сергеевское</w:t>
      </w:r>
      <w:proofErr w:type="spellEnd"/>
      <w:r w:rsidRPr="008D0468">
        <w:rPr>
          <w:color w:val="000000"/>
        </w:rPr>
        <w:t>)</w:t>
      </w:r>
      <w:r>
        <w:rPr>
          <w:color w:val="000000"/>
        </w:rPr>
        <w:t>.</w:t>
      </w:r>
    </w:p>
    <w:p w14:paraId="5D7BAD06" w14:textId="69CC80A6" w:rsidR="00854FF1" w:rsidRPr="0043088F" w:rsidRDefault="0068605C" w:rsidP="00727677">
      <w:pPr>
        <w:ind w:firstLine="709"/>
        <w:jc w:val="both"/>
      </w:pPr>
      <w:r w:rsidRPr="0043088F">
        <w:t>Мероприятия вариантов развития транспортной инфраструктуры предусматривают наряду</w:t>
      </w:r>
      <w:r w:rsidR="00854FF1" w:rsidRPr="0043088F">
        <w:t xml:space="preserve"> </w:t>
      </w:r>
      <w:r w:rsidR="00730818">
        <w:t>с програ</w:t>
      </w:r>
      <w:r w:rsidRPr="0043088F">
        <w:t>м</w:t>
      </w:r>
      <w:r w:rsidR="00730818">
        <w:t>м</w:t>
      </w:r>
      <w:r w:rsidRPr="0043088F">
        <w:t xml:space="preserve">ными комплекс мероприятий по </w:t>
      </w:r>
      <w:r w:rsidR="00FE4A9A" w:rsidRPr="0043088F">
        <w:t>обеспечению безопасности дорожного движения</w:t>
      </w:r>
      <w:r w:rsidRPr="0043088F">
        <w:t xml:space="preserve">. </w:t>
      </w:r>
      <w:r w:rsidR="00FE4A9A" w:rsidRPr="0043088F">
        <w:t xml:space="preserve">Так, наряду с остальными мероприятиями, всеми вариантами </w:t>
      </w:r>
      <w:r w:rsidRPr="0043088F">
        <w:t xml:space="preserve">предусматривается </w:t>
      </w:r>
      <w:r w:rsidR="00FE4A9A" w:rsidRPr="0043088F">
        <w:t>содержание автомобильных дорог</w:t>
      </w:r>
      <w:r w:rsidR="00B12BA7">
        <w:t xml:space="preserve"> – 100</w:t>
      </w:r>
      <w:r w:rsidR="005714D3">
        <w:t xml:space="preserve"> </w:t>
      </w:r>
      <w:r w:rsidR="00B12BA7">
        <w:t>%</w:t>
      </w:r>
      <w:r w:rsidR="00FA356D">
        <w:t>.</w:t>
      </w:r>
    </w:p>
    <w:p w14:paraId="6CA9A528" w14:textId="0299A553" w:rsidR="0068605C" w:rsidRPr="001E2C56" w:rsidRDefault="0043088F" w:rsidP="00727677">
      <w:pPr>
        <w:ind w:firstLine="709"/>
        <w:jc w:val="both"/>
      </w:pPr>
      <w:r w:rsidRPr="0043088F">
        <w:t>Э</w:t>
      </w:r>
      <w:r w:rsidR="0068605C" w:rsidRPr="0043088F">
        <w:t>кономически наиболее эффективным и отвечающим насущным</w:t>
      </w:r>
      <w:r w:rsidR="00854FF1" w:rsidRPr="0043088F">
        <w:t xml:space="preserve"> </w:t>
      </w:r>
      <w:r w:rsidR="0068605C" w:rsidRPr="0043088F">
        <w:t xml:space="preserve">потребностям </w:t>
      </w:r>
      <w:r w:rsidR="004D0603">
        <w:t xml:space="preserve">муниципального округа </w:t>
      </w:r>
      <w:r w:rsidR="0068605C" w:rsidRPr="0043088F">
        <w:t xml:space="preserve">представляется реализация </w:t>
      </w:r>
      <w:r w:rsidR="00436EA6" w:rsidRPr="0043088F">
        <w:t>третьего</w:t>
      </w:r>
      <w:r w:rsidR="0068605C" w:rsidRPr="0043088F">
        <w:t xml:space="preserve"> (</w:t>
      </w:r>
      <w:r w:rsidR="00436EA6" w:rsidRPr="0043088F">
        <w:t>оптимистичного</w:t>
      </w:r>
      <w:r w:rsidR="0068605C" w:rsidRPr="0043088F">
        <w:t>) варианта развития транспортной</w:t>
      </w:r>
      <w:r w:rsidR="00854FF1" w:rsidRPr="0043088F">
        <w:t xml:space="preserve"> </w:t>
      </w:r>
      <w:r w:rsidR="0068605C" w:rsidRPr="0043088F">
        <w:t>инфраструктуры</w:t>
      </w:r>
      <w:r w:rsidR="00D350E3" w:rsidRPr="0043088F">
        <w:t>.</w:t>
      </w:r>
    </w:p>
    <w:p w14:paraId="4331D18A" w14:textId="77777777" w:rsidR="00B10499" w:rsidRPr="00E97BDC" w:rsidRDefault="00B10499" w:rsidP="00727677">
      <w:pPr>
        <w:ind w:firstLine="709"/>
        <w:jc w:val="both"/>
        <w:rPr>
          <w:highlight w:val="yellow"/>
        </w:rPr>
      </w:pPr>
    </w:p>
    <w:p w14:paraId="69406516" w14:textId="77777777" w:rsidR="00B10499" w:rsidRPr="005C6242" w:rsidRDefault="00B10499" w:rsidP="00CB7047">
      <w:pPr>
        <w:spacing w:after="160"/>
        <w:rPr>
          <w:rStyle w:val="40"/>
          <w:rFonts w:ascii="Times New Roman" w:eastAsia="Calibri" w:hAnsi="Times New Roman"/>
        </w:rPr>
      </w:pPr>
      <w:r w:rsidRPr="005C6242">
        <w:rPr>
          <w:rStyle w:val="40"/>
          <w:rFonts w:ascii="Times New Roman" w:eastAsia="Calibri" w:hAnsi="Times New Roman"/>
        </w:rPr>
        <w:br w:type="page"/>
      </w:r>
    </w:p>
    <w:p w14:paraId="6672E18B" w14:textId="39E65199" w:rsidR="00450B11" w:rsidRPr="00F92428" w:rsidRDefault="00450B11" w:rsidP="00CB7047">
      <w:pPr>
        <w:pStyle w:val="1"/>
        <w:spacing w:line="240" w:lineRule="auto"/>
        <w:rPr>
          <w:rFonts w:ascii="Times New Roman" w:hAnsi="Times New Roman"/>
        </w:rPr>
      </w:pPr>
      <w:bookmarkStart w:id="83" w:name="_Toc148667229"/>
      <w:r w:rsidRPr="00F92428">
        <w:rPr>
          <w:rFonts w:ascii="Times New Roman" w:hAnsi="Times New Roman"/>
        </w:rPr>
        <w:lastRenderedPageBreak/>
        <w:t>4.</w:t>
      </w:r>
      <w:r w:rsidR="00634859" w:rsidRPr="00F92428">
        <w:rPr>
          <w:rFonts w:ascii="Times New Roman" w:hAnsi="Times New Roman"/>
        </w:rPr>
        <w:t xml:space="preserve"> ПЕРЕЧЕНЬ МЕРОПРИЯТИЙ (ИНВЕСТИЦИОННЫХ ПРОЕКТОВ) ПО ПРОЕКТИРОВАНИЮ, СТРОИТЕЛЬСТВУ, РЕКОНС</w:t>
      </w:r>
      <w:r w:rsidR="00A95A45">
        <w:rPr>
          <w:rFonts w:ascii="Times New Roman" w:hAnsi="Times New Roman"/>
        </w:rPr>
        <w:t>Т</w:t>
      </w:r>
      <w:r w:rsidR="00634859" w:rsidRPr="00F92428">
        <w:rPr>
          <w:rFonts w:ascii="Times New Roman" w:hAnsi="Times New Roman"/>
        </w:rPr>
        <w:t>РУКЦИИ ОБЪЕКТОВ ТРАНСПОРТНОЙ ИНФРАСТРУКТУРЫ ПРЕДЛАГАЕМОГО К РЕАЛИЗАЦИИИ ВАРИАНТА РАЗВИТИЯ ТРАНСПОРТНОЙ ИНФРАСТРУКТУРЫ</w:t>
      </w:r>
      <w:bookmarkEnd w:id="83"/>
    </w:p>
    <w:p w14:paraId="6043888E" w14:textId="69F2293C" w:rsidR="00B10499" w:rsidRPr="00F92428" w:rsidRDefault="00B10499" w:rsidP="00CB7047">
      <w:pPr>
        <w:pStyle w:val="21"/>
        <w:spacing w:line="240" w:lineRule="auto"/>
        <w:rPr>
          <w:rFonts w:ascii="Times New Roman" w:hAnsi="Times New Roman"/>
        </w:rPr>
      </w:pPr>
      <w:bookmarkStart w:id="84" w:name="_Toc148667230"/>
      <w:r w:rsidRPr="00F92428">
        <w:rPr>
          <w:rFonts w:ascii="Times New Roman" w:hAnsi="Times New Roman"/>
        </w:rPr>
        <w:t>4.1. Мероприятия по развитию транспортной инфраструктуры по видам транспорта</w:t>
      </w:r>
      <w:bookmarkEnd w:id="84"/>
    </w:p>
    <w:p w14:paraId="19DAA17B" w14:textId="77777777" w:rsidR="00BC577E" w:rsidRPr="00D9495F" w:rsidRDefault="00BC577E" w:rsidP="00CB7047">
      <w:pPr>
        <w:rPr>
          <w:b/>
        </w:rPr>
      </w:pPr>
      <w:r w:rsidRPr="00D9495F">
        <w:rPr>
          <w:b/>
        </w:rPr>
        <w:t>Воздушный транспорт</w:t>
      </w:r>
    </w:p>
    <w:p w14:paraId="7371A2C1" w14:textId="3AF78021" w:rsidR="00855DE6" w:rsidRDefault="00EF1E20" w:rsidP="00855DE6">
      <w:pPr>
        <w:ind w:firstLine="709"/>
        <w:jc w:val="both"/>
      </w:pPr>
      <w:r w:rsidRPr="00F84DC4">
        <w:t xml:space="preserve">На территории </w:t>
      </w:r>
      <w:r>
        <w:t xml:space="preserve">муниципального округа </w:t>
      </w:r>
      <w:r w:rsidRPr="00F84DC4">
        <w:t xml:space="preserve">развитие </w:t>
      </w:r>
      <w:r>
        <w:t>в</w:t>
      </w:r>
      <w:r w:rsidR="00C24149">
        <w:t>оздушного</w:t>
      </w:r>
      <w:r>
        <w:t xml:space="preserve"> </w:t>
      </w:r>
      <w:r w:rsidRPr="0032056F">
        <w:t>транспорта на перспективу не планируется</w:t>
      </w:r>
      <w:r w:rsidR="001C1146">
        <w:t>.</w:t>
      </w:r>
    </w:p>
    <w:p w14:paraId="697DB35B" w14:textId="77777777" w:rsidR="00595FD8" w:rsidRDefault="00595FD8" w:rsidP="00CB7047"/>
    <w:p w14:paraId="1656A3F8" w14:textId="77777777" w:rsidR="003371E1" w:rsidRPr="00D9495F" w:rsidRDefault="003371E1" w:rsidP="003371E1">
      <w:pPr>
        <w:rPr>
          <w:b/>
        </w:rPr>
      </w:pPr>
      <w:r w:rsidRPr="00D9495F">
        <w:rPr>
          <w:b/>
        </w:rPr>
        <w:t>Водный транспорт</w:t>
      </w:r>
    </w:p>
    <w:p w14:paraId="14DD28E1" w14:textId="4128B3F4" w:rsidR="003371E1" w:rsidRDefault="005B4535" w:rsidP="003371E1">
      <w:pPr>
        <w:ind w:firstLine="709"/>
        <w:jc w:val="both"/>
      </w:pPr>
      <w:r w:rsidRPr="00F84DC4">
        <w:t xml:space="preserve">На территории </w:t>
      </w:r>
      <w:r w:rsidR="00C24149">
        <w:t xml:space="preserve">муниципального округа </w:t>
      </w:r>
      <w:r w:rsidRPr="00F84DC4">
        <w:t xml:space="preserve">развитие </w:t>
      </w:r>
      <w:r>
        <w:t xml:space="preserve">водного </w:t>
      </w:r>
      <w:r w:rsidRPr="0032056F">
        <w:t>транспорта на перспективу не планируется</w:t>
      </w:r>
      <w:r w:rsidR="00166671">
        <w:t>.</w:t>
      </w:r>
    </w:p>
    <w:p w14:paraId="0375F3AB" w14:textId="77777777" w:rsidR="005B4535" w:rsidRDefault="005B4535" w:rsidP="003371E1">
      <w:pPr>
        <w:ind w:firstLine="709"/>
        <w:jc w:val="both"/>
      </w:pPr>
    </w:p>
    <w:p w14:paraId="5F1195E0" w14:textId="77777777" w:rsidR="005B4535" w:rsidRPr="00D9495F" w:rsidRDefault="005B4535" w:rsidP="005B4535">
      <w:pPr>
        <w:rPr>
          <w:b/>
        </w:rPr>
      </w:pPr>
      <w:r w:rsidRPr="00D9495F">
        <w:rPr>
          <w:b/>
        </w:rPr>
        <w:t>Железнодорожный транспорт</w:t>
      </w:r>
    </w:p>
    <w:p w14:paraId="40AF9967" w14:textId="1F6AEE94" w:rsidR="00855DE6" w:rsidRDefault="007A2E45" w:rsidP="00855DE6">
      <w:pPr>
        <w:ind w:firstLine="709"/>
        <w:jc w:val="both"/>
      </w:pPr>
      <w:r w:rsidRPr="00F84DC4">
        <w:t xml:space="preserve">На территории </w:t>
      </w:r>
      <w:r>
        <w:t xml:space="preserve">муниципального округа </w:t>
      </w:r>
      <w:r w:rsidRPr="00F84DC4">
        <w:t xml:space="preserve">развитие </w:t>
      </w:r>
      <w:r>
        <w:t xml:space="preserve">ж/д </w:t>
      </w:r>
      <w:r w:rsidRPr="0032056F">
        <w:t>транспорта на перспективу не планируется</w:t>
      </w:r>
      <w:r w:rsidR="00855DE6">
        <w:t>.</w:t>
      </w:r>
      <w:r w:rsidR="00AC45C8">
        <w:t xml:space="preserve"> </w:t>
      </w:r>
    </w:p>
    <w:p w14:paraId="0463D1DE" w14:textId="77777777" w:rsidR="00C20010" w:rsidRDefault="00C20010" w:rsidP="00855DE6">
      <w:pPr>
        <w:ind w:firstLine="709"/>
        <w:jc w:val="both"/>
      </w:pPr>
    </w:p>
    <w:p w14:paraId="3AA00BD1" w14:textId="77777777" w:rsidR="00BC577E" w:rsidRPr="00D9495F" w:rsidRDefault="00BC577E" w:rsidP="00CB7047">
      <w:pPr>
        <w:rPr>
          <w:b/>
        </w:rPr>
      </w:pPr>
      <w:r w:rsidRPr="00D9495F">
        <w:rPr>
          <w:b/>
        </w:rPr>
        <w:t>Автомобильный транспорт</w:t>
      </w:r>
    </w:p>
    <w:p w14:paraId="28F2145D" w14:textId="5F0FBD39" w:rsidR="000039CF" w:rsidRDefault="007F2EED" w:rsidP="00727677">
      <w:pPr>
        <w:ind w:firstLine="709"/>
        <w:jc w:val="both"/>
      </w:pPr>
      <w:r w:rsidRPr="00D9495F">
        <w:t>В части автомобильных дорог предусматрива</w:t>
      </w:r>
      <w:r w:rsidR="000A54DA">
        <w:t>ю</w:t>
      </w:r>
      <w:r w:rsidRPr="00D9495F">
        <w:t xml:space="preserve">тся </w:t>
      </w:r>
      <w:r w:rsidR="000A54DA">
        <w:t xml:space="preserve">мероприятия по </w:t>
      </w:r>
      <w:r w:rsidR="00166671">
        <w:t>содержанию</w:t>
      </w:r>
      <w:r w:rsidR="007A2E45">
        <w:t>, ремонтам, капитальным ремонтам</w:t>
      </w:r>
      <w:r w:rsidR="00C24149">
        <w:t xml:space="preserve"> </w:t>
      </w:r>
      <w:r w:rsidR="00AC45C8">
        <w:t xml:space="preserve">и </w:t>
      </w:r>
      <w:r w:rsidR="00370D02">
        <w:t>реконструкци</w:t>
      </w:r>
      <w:r w:rsidR="007A2E45">
        <w:t>ям</w:t>
      </w:r>
      <w:r w:rsidR="00370D02">
        <w:t xml:space="preserve"> </w:t>
      </w:r>
      <w:r w:rsidR="000A54DA">
        <w:t>автомобильных дорог</w:t>
      </w:r>
      <w:r w:rsidR="006E5929">
        <w:t xml:space="preserve"> и искусственных сооружений на них</w:t>
      </w:r>
      <w:r w:rsidR="00525E3C">
        <w:t>.</w:t>
      </w:r>
      <w:r w:rsidR="00773F49">
        <w:t xml:space="preserve"> </w:t>
      </w:r>
    </w:p>
    <w:p w14:paraId="6A03F98B" w14:textId="77777777" w:rsidR="007F2EED" w:rsidRDefault="00773F49" w:rsidP="00727677">
      <w:pPr>
        <w:ind w:firstLine="709"/>
        <w:jc w:val="both"/>
      </w:pPr>
      <w:r>
        <w:t>Содержание автомобильных дорог проводится ежегодно, включает в зимнее время: вывоз снега, устранение наледи; в летнее время: грейдирование автомобильных дорог, нанесение разметки; круглогодично: содержание технических средств организации дорожного движения (</w:t>
      </w:r>
      <w:r w:rsidR="006E6567">
        <w:t xml:space="preserve">мытье, своевременная замена </w:t>
      </w:r>
      <w:r>
        <w:t>дорожны</w:t>
      </w:r>
      <w:r w:rsidR="006E6567">
        <w:t>х</w:t>
      </w:r>
      <w:r>
        <w:t xml:space="preserve"> знак</w:t>
      </w:r>
      <w:r w:rsidR="006E6567">
        <w:t>ов</w:t>
      </w:r>
      <w:r>
        <w:t xml:space="preserve">, </w:t>
      </w:r>
      <w:r w:rsidR="006E6567">
        <w:t xml:space="preserve">ремонт </w:t>
      </w:r>
      <w:r>
        <w:t>искусственны</w:t>
      </w:r>
      <w:r w:rsidR="006E6567">
        <w:t>х</w:t>
      </w:r>
      <w:r>
        <w:t xml:space="preserve"> неровност</w:t>
      </w:r>
      <w:r w:rsidR="006E6567">
        <w:t>ей</w:t>
      </w:r>
      <w:r w:rsidR="00613759">
        <w:t>, установка недостающих дорожных знаков</w:t>
      </w:r>
      <w:r>
        <w:t>), содержание автобусных остановок</w:t>
      </w:r>
      <w:r w:rsidR="006E6567">
        <w:t xml:space="preserve"> (расчистка </w:t>
      </w:r>
      <w:r w:rsidR="00D52DDF">
        <w:t xml:space="preserve">от снега </w:t>
      </w:r>
      <w:r w:rsidR="006E6567">
        <w:t>остановочных площадок, ремонт</w:t>
      </w:r>
      <w:r w:rsidR="00D52DDF">
        <w:t xml:space="preserve"> и</w:t>
      </w:r>
      <w:r w:rsidR="00D52DDF" w:rsidRPr="00D52DDF">
        <w:t xml:space="preserve"> </w:t>
      </w:r>
      <w:r w:rsidR="00D52DDF">
        <w:t>мытье</w:t>
      </w:r>
      <w:r w:rsidR="006E6567">
        <w:t xml:space="preserve"> </w:t>
      </w:r>
      <w:r w:rsidR="00D52DDF">
        <w:t>павильонов</w:t>
      </w:r>
      <w:r w:rsidR="006E6567">
        <w:t>)</w:t>
      </w:r>
      <w:r w:rsidR="00CF25FD">
        <w:t>, текущий (ямочный) ремонт дорог</w:t>
      </w:r>
      <w:r>
        <w:t>.</w:t>
      </w:r>
    </w:p>
    <w:p w14:paraId="35892775" w14:textId="3E3A9580" w:rsidR="0032056F" w:rsidRDefault="00D9495F" w:rsidP="00CB7047">
      <w:pPr>
        <w:jc w:val="right"/>
      </w:pPr>
      <w:r w:rsidRPr="00544558">
        <w:t>Таблица 4.</w:t>
      </w:r>
      <w:r w:rsidR="00D47121">
        <w:t>1</w:t>
      </w:r>
    </w:p>
    <w:p w14:paraId="69BB84CD" w14:textId="2FC8E4A7" w:rsidR="00AB23E0" w:rsidRPr="00AB23E0" w:rsidRDefault="00AB23E0" w:rsidP="00AB23E0">
      <w:pPr>
        <w:ind w:firstLine="709"/>
        <w:jc w:val="center"/>
        <w:rPr>
          <w:u w:val="single"/>
        </w:rPr>
      </w:pPr>
      <w:r w:rsidRPr="00AB23E0">
        <w:rPr>
          <w:u w:val="single"/>
        </w:rPr>
        <w:t xml:space="preserve">Мероприятия в области </w:t>
      </w:r>
      <w:r>
        <w:rPr>
          <w:u w:val="single"/>
        </w:rPr>
        <w:t>автомобильного</w:t>
      </w:r>
      <w:r w:rsidRPr="00AB23E0">
        <w:rPr>
          <w:u w:val="single"/>
        </w:rPr>
        <w:t xml:space="preserve"> транспорта на территории </w:t>
      </w:r>
      <w:r w:rsidR="00990EB6">
        <w:rPr>
          <w:u w:val="single"/>
        </w:rPr>
        <w:t>Тарногского</w:t>
      </w:r>
      <w:r w:rsidR="007A2E45">
        <w:rPr>
          <w:u w:val="single"/>
        </w:rPr>
        <w:t xml:space="preserve"> </w:t>
      </w:r>
      <w:r w:rsidR="00C24149">
        <w:rPr>
          <w:u w:val="single"/>
        </w:rPr>
        <w:t xml:space="preserve">муниципального округа </w:t>
      </w:r>
    </w:p>
    <w:tbl>
      <w:tblPr>
        <w:tblW w:w="953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9"/>
        <w:gridCol w:w="1527"/>
        <w:gridCol w:w="1741"/>
        <w:gridCol w:w="1560"/>
        <w:gridCol w:w="6"/>
      </w:tblGrid>
      <w:tr w:rsidR="006E5929" w:rsidRPr="005C6242" w14:paraId="0BB1337B" w14:textId="0BE394D2" w:rsidTr="002E0855">
        <w:trPr>
          <w:trHeight w:val="20"/>
          <w:tblHeader/>
        </w:trPr>
        <w:tc>
          <w:tcPr>
            <w:tcW w:w="2465" w:type="pct"/>
            <w:vMerge w:val="restart"/>
            <w:shd w:val="clear" w:color="auto" w:fill="auto"/>
            <w:vAlign w:val="center"/>
            <w:hideMark/>
          </w:tcPr>
          <w:p w14:paraId="59E28962" w14:textId="77777777" w:rsidR="006E5929" w:rsidRPr="003473F5" w:rsidRDefault="006E5929" w:rsidP="00CB7047">
            <w:pPr>
              <w:pStyle w:val="ab"/>
              <w:rPr>
                <w:rFonts w:ascii="Times New Roman" w:hAnsi="Times New Roman"/>
                <w:b/>
                <w:szCs w:val="20"/>
                <w:lang w:eastAsia="en-US"/>
              </w:rPr>
            </w:pPr>
            <w:proofErr w:type="spellStart"/>
            <w:r w:rsidRPr="003473F5">
              <w:rPr>
                <w:rFonts w:ascii="Times New Roman" w:hAnsi="Times New Roman"/>
                <w:b/>
                <w:szCs w:val="20"/>
                <w:lang w:eastAsia="en-US"/>
              </w:rPr>
              <w:t>Наименование</w:t>
            </w:r>
            <w:proofErr w:type="spellEnd"/>
            <w:r w:rsidRPr="003473F5">
              <w:rPr>
                <w:rFonts w:ascii="Times New Roman" w:hAnsi="Times New Roman"/>
                <w:b/>
                <w:szCs w:val="20"/>
                <w:lang w:eastAsia="en-US"/>
              </w:rPr>
              <w:t xml:space="preserve"> </w:t>
            </w:r>
            <w:proofErr w:type="spellStart"/>
            <w:r w:rsidRPr="003473F5">
              <w:rPr>
                <w:rFonts w:ascii="Times New Roman" w:hAnsi="Times New Roman"/>
                <w:b/>
                <w:szCs w:val="20"/>
                <w:lang w:eastAsia="en-US"/>
              </w:rPr>
              <w:t>мероприятия</w:t>
            </w:r>
            <w:proofErr w:type="spellEnd"/>
          </w:p>
        </w:tc>
        <w:tc>
          <w:tcPr>
            <w:tcW w:w="801" w:type="pct"/>
            <w:vMerge w:val="restart"/>
            <w:shd w:val="clear" w:color="auto" w:fill="auto"/>
            <w:vAlign w:val="center"/>
            <w:hideMark/>
          </w:tcPr>
          <w:p w14:paraId="62BD576E" w14:textId="77777777" w:rsidR="006E5929" w:rsidRPr="003473F5" w:rsidRDefault="006E5929" w:rsidP="00CB7047">
            <w:pPr>
              <w:pStyle w:val="ab"/>
              <w:rPr>
                <w:rFonts w:ascii="Times New Roman" w:hAnsi="Times New Roman"/>
                <w:b/>
                <w:szCs w:val="20"/>
                <w:lang w:eastAsia="en-US"/>
              </w:rPr>
            </w:pPr>
            <w:proofErr w:type="spellStart"/>
            <w:r w:rsidRPr="003473F5">
              <w:rPr>
                <w:rFonts w:ascii="Times New Roman" w:hAnsi="Times New Roman"/>
                <w:b/>
                <w:szCs w:val="20"/>
                <w:lang w:eastAsia="en-US"/>
              </w:rPr>
              <w:t>Планируемые</w:t>
            </w:r>
            <w:proofErr w:type="spellEnd"/>
            <w:r w:rsidRPr="003473F5">
              <w:rPr>
                <w:rFonts w:ascii="Times New Roman" w:hAnsi="Times New Roman"/>
                <w:b/>
                <w:szCs w:val="20"/>
                <w:lang w:eastAsia="en-US"/>
              </w:rPr>
              <w:t xml:space="preserve"> </w:t>
            </w:r>
            <w:proofErr w:type="spellStart"/>
            <w:r w:rsidRPr="003473F5">
              <w:rPr>
                <w:rFonts w:ascii="Times New Roman" w:hAnsi="Times New Roman"/>
                <w:b/>
                <w:szCs w:val="20"/>
                <w:lang w:eastAsia="en-US"/>
              </w:rPr>
              <w:t>сроки</w:t>
            </w:r>
            <w:proofErr w:type="spellEnd"/>
          </w:p>
        </w:tc>
        <w:tc>
          <w:tcPr>
            <w:tcW w:w="1735" w:type="pct"/>
            <w:gridSpan w:val="3"/>
          </w:tcPr>
          <w:p w14:paraId="14D00735" w14:textId="77777777" w:rsidR="006E5929" w:rsidRPr="003473F5" w:rsidRDefault="006E5929" w:rsidP="00CB7047">
            <w:pPr>
              <w:pStyle w:val="ab"/>
              <w:rPr>
                <w:rFonts w:ascii="Times New Roman" w:hAnsi="Times New Roman"/>
                <w:b/>
                <w:szCs w:val="20"/>
                <w:lang w:eastAsia="en-US"/>
              </w:rPr>
            </w:pPr>
            <w:proofErr w:type="spellStart"/>
            <w:r w:rsidRPr="003473F5">
              <w:rPr>
                <w:rFonts w:ascii="Times New Roman" w:hAnsi="Times New Roman"/>
                <w:b/>
                <w:szCs w:val="20"/>
                <w:lang w:eastAsia="en-US"/>
              </w:rPr>
              <w:t>Источники</w:t>
            </w:r>
            <w:proofErr w:type="spellEnd"/>
            <w:r w:rsidRPr="003473F5">
              <w:rPr>
                <w:rFonts w:ascii="Times New Roman" w:hAnsi="Times New Roman"/>
                <w:b/>
                <w:szCs w:val="20"/>
                <w:lang w:eastAsia="en-US"/>
              </w:rPr>
              <w:t xml:space="preserve"> </w:t>
            </w:r>
            <w:proofErr w:type="spellStart"/>
            <w:r w:rsidRPr="003473F5">
              <w:rPr>
                <w:rFonts w:ascii="Times New Roman" w:hAnsi="Times New Roman"/>
                <w:b/>
                <w:szCs w:val="20"/>
                <w:lang w:eastAsia="en-US"/>
              </w:rPr>
              <w:t>финансирования</w:t>
            </w:r>
            <w:proofErr w:type="spellEnd"/>
            <w:r w:rsidRPr="003473F5">
              <w:rPr>
                <w:rFonts w:ascii="Times New Roman" w:hAnsi="Times New Roman"/>
                <w:b/>
                <w:szCs w:val="20"/>
                <w:lang w:eastAsia="en-US"/>
              </w:rPr>
              <w:t>, %</w:t>
            </w:r>
          </w:p>
        </w:tc>
      </w:tr>
      <w:tr w:rsidR="006E5929" w:rsidRPr="005C6242" w14:paraId="211D293B" w14:textId="1411531C" w:rsidTr="002E0855">
        <w:trPr>
          <w:trHeight w:val="602"/>
          <w:tblHeader/>
        </w:trPr>
        <w:tc>
          <w:tcPr>
            <w:tcW w:w="2465" w:type="pct"/>
            <w:vMerge/>
            <w:vAlign w:val="center"/>
            <w:hideMark/>
          </w:tcPr>
          <w:p w14:paraId="2810A424" w14:textId="77777777" w:rsidR="006E5929" w:rsidRPr="003473F5" w:rsidRDefault="006E5929" w:rsidP="00CB7047">
            <w:pPr>
              <w:pStyle w:val="ab"/>
              <w:rPr>
                <w:rFonts w:ascii="Times New Roman" w:hAnsi="Times New Roman"/>
                <w:b/>
                <w:szCs w:val="20"/>
                <w:lang w:eastAsia="en-US"/>
              </w:rPr>
            </w:pPr>
          </w:p>
        </w:tc>
        <w:tc>
          <w:tcPr>
            <w:tcW w:w="801" w:type="pct"/>
            <w:vMerge/>
            <w:vAlign w:val="center"/>
            <w:hideMark/>
          </w:tcPr>
          <w:p w14:paraId="2175C43C" w14:textId="77777777" w:rsidR="006E5929" w:rsidRPr="003473F5" w:rsidRDefault="006E5929" w:rsidP="00CB7047">
            <w:pPr>
              <w:pStyle w:val="ab"/>
              <w:rPr>
                <w:rFonts w:ascii="Times New Roman" w:hAnsi="Times New Roman"/>
                <w:b/>
                <w:szCs w:val="20"/>
                <w:lang w:eastAsia="en-US"/>
              </w:rPr>
            </w:pPr>
          </w:p>
        </w:tc>
        <w:tc>
          <w:tcPr>
            <w:tcW w:w="1735" w:type="pct"/>
            <w:gridSpan w:val="3"/>
            <w:shd w:val="clear" w:color="auto" w:fill="auto"/>
            <w:vAlign w:val="center"/>
          </w:tcPr>
          <w:p w14:paraId="27F87DEB" w14:textId="77777777" w:rsidR="006E5929" w:rsidRPr="003473F5" w:rsidRDefault="006E5929" w:rsidP="00CB7047">
            <w:pPr>
              <w:jc w:val="center"/>
              <w:rPr>
                <w:b/>
                <w:color w:val="000000"/>
                <w:sz w:val="20"/>
                <w:szCs w:val="20"/>
              </w:rPr>
            </w:pPr>
            <w:r w:rsidRPr="003473F5">
              <w:rPr>
                <w:b/>
                <w:color w:val="000000"/>
                <w:sz w:val="20"/>
                <w:szCs w:val="20"/>
              </w:rPr>
              <w:t>Бюджетные средства</w:t>
            </w:r>
          </w:p>
          <w:p w14:paraId="5F858A72" w14:textId="77458B72" w:rsidR="006E5929" w:rsidRPr="003473F5" w:rsidRDefault="006E5929" w:rsidP="00CB7047">
            <w:pPr>
              <w:jc w:val="center"/>
              <w:rPr>
                <w:b/>
                <w:color w:val="000000"/>
                <w:sz w:val="20"/>
                <w:szCs w:val="20"/>
              </w:rPr>
            </w:pPr>
          </w:p>
        </w:tc>
      </w:tr>
      <w:tr w:rsidR="006E5929" w:rsidRPr="005C6242" w14:paraId="25B00939" w14:textId="77777777" w:rsidTr="006E5929">
        <w:trPr>
          <w:gridAfter w:val="1"/>
          <w:wAfter w:w="3" w:type="pct"/>
          <w:trHeight w:val="20"/>
          <w:tblHeader/>
        </w:trPr>
        <w:tc>
          <w:tcPr>
            <w:tcW w:w="2465" w:type="pct"/>
            <w:vMerge/>
            <w:shd w:val="clear" w:color="auto" w:fill="auto"/>
          </w:tcPr>
          <w:p w14:paraId="76C392E6" w14:textId="77777777" w:rsidR="006E5929" w:rsidRPr="003473F5" w:rsidRDefault="006E5929" w:rsidP="00C20010">
            <w:pPr>
              <w:pStyle w:val="ab"/>
              <w:jc w:val="left"/>
              <w:rPr>
                <w:rFonts w:ascii="Times New Roman" w:hAnsi="Times New Roman"/>
                <w:szCs w:val="20"/>
                <w:lang w:val="ru-RU" w:eastAsia="en-US"/>
              </w:rPr>
            </w:pPr>
          </w:p>
        </w:tc>
        <w:tc>
          <w:tcPr>
            <w:tcW w:w="801" w:type="pct"/>
            <w:vMerge/>
            <w:shd w:val="clear" w:color="auto" w:fill="auto"/>
            <w:vAlign w:val="center"/>
          </w:tcPr>
          <w:p w14:paraId="47E772EC" w14:textId="77777777" w:rsidR="006E5929" w:rsidRPr="003473F5" w:rsidRDefault="006E5929" w:rsidP="00C20010">
            <w:pPr>
              <w:pStyle w:val="ab"/>
              <w:rPr>
                <w:rFonts w:ascii="Times New Roman" w:hAnsi="Times New Roman"/>
                <w:szCs w:val="20"/>
                <w:lang w:val="ru-RU" w:eastAsia="en-US"/>
              </w:rPr>
            </w:pPr>
          </w:p>
        </w:tc>
        <w:tc>
          <w:tcPr>
            <w:tcW w:w="913" w:type="pct"/>
            <w:vAlign w:val="center"/>
          </w:tcPr>
          <w:p w14:paraId="15309AD5" w14:textId="4B54963C" w:rsidR="006E5929" w:rsidRPr="003473F5" w:rsidRDefault="006E5929" w:rsidP="00C20010">
            <w:pPr>
              <w:pStyle w:val="ab"/>
              <w:rPr>
                <w:rFonts w:ascii="Times New Roman" w:hAnsi="Times New Roman"/>
                <w:b/>
                <w:szCs w:val="20"/>
                <w:lang w:val="ru-RU" w:eastAsia="en-US"/>
              </w:rPr>
            </w:pPr>
            <w:r>
              <w:rPr>
                <w:rFonts w:ascii="Times New Roman" w:hAnsi="Times New Roman"/>
                <w:b/>
                <w:szCs w:val="20"/>
                <w:lang w:val="ru-RU" w:eastAsia="en-US"/>
              </w:rPr>
              <w:t>Областной</w:t>
            </w:r>
            <w:r w:rsidRPr="003473F5">
              <w:rPr>
                <w:rFonts w:ascii="Times New Roman" w:hAnsi="Times New Roman"/>
                <w:b/>
                <w:szCs w:val="20"/>
                <w:lang w:val="ru-RU" w:eastAsia="en-US"/>
              </w:rPr>
              <w:t xml:space="preserve"> бюджет</w:t>
            </w:r>
          </w:p>
        </w:tc>
        <w:tc>
          <w:tcPr>
            <w:tcW w:w="818" w:type="pct"/>
          </w:tcPr>
          <w:p w14:paraId="04B0A1B8" w14:textId="4BD0E060" w:rsidR="006E5929" w:rsidRPr="003473F5" w:rsidRDefault="006E5929" w:rsidP="00C20010">
            <w:pPr>
              <w:pStyle w:val="ab"/>
              <w:rPr>
                <w:rFonts w:ascii="Times New Roman" w:hAnsi="Times New Roman"/>
                <w:b/>
                <w:szCs w:val="20"/>
                <w:lang w:val="ru-RU" w:eastAsia="en-US"/>
              </w:rPr>
            </w:pPr>
            <w:r w:rsidRPr="003473F5">
              <w:rPr>
                <w:rFonts w:ascii="Times New Roman" w:hAnsi="Times New Roman"/>
                <w:b/>
                <w:szCs w:val="20"/>
                <w:lang w:val="ru-RU" w:eastAsia="en-US"/>
              </w:rPr>
              <w:t>Бюджет МО</w:t>
            </w:r>
          </w:p>
        </w:tc>
      </w:tr>
      <w:tr w:rsidR="006E5929" w:rsidRPr="00493E4A" w14:paraId="26179EAB" w14:textId="77777777" w:rsidTr="002E0855">
        <w:trPr>
          <w:gridAfter w:val="1"/>
          <w:wAfter w:w="3" w:type="pct"/>
          <w:trHeight w:val="20"/>
        </w:trPr>
        <w:tc>
          <w:tcPr>
            <w:tcW w:w="2465" w:type="pct"/>
            <w:shd w:val="clear" w:color="auto" w:fill="auto"/>
            <w:vAlign w:val="center"/>
          </w:tcPr>
          <w:p w14:paraId="6D5EA57F" w14:textId="6EF1F792" w:rsidR="006E5929" w:rsidRPr="003473F5" w:rsidRDefault="006E5929" w:rsidP="00C20010">
            <w:pPr>
              <w:pStyle w:val="ab"/>
              <w:jc w:val="left"/>
              <w:rPr>
                <w:rFonts w:ascii="Times New Roman" w:hAnsi="Times New Roman"/>
                <w:b/>
                <w:szCs w:val="20"/>
                <w:lang w:val="ru-RU" w:eastAsia="en-US"/>
              </w:rPr>
            </w:pPr>
            <w:r w:rsidRPr="003473F5">
              <w:rPr>
                <w:rFonts w:ascii="Times New Roman" w:hAnsi="Times New Roman"/>
                <w:b/>
                <w:szCs w:val="20"/>
                <w:lang w:val="ru-RU" w:eastAsia="en-US"/>
              </w:rPr>
              <w:t>1 Мероприятие «Реконструкция автомобильных дорог и искусственных сооружений на них»</w:t>
            </w:r>
          </w:p>
        </w:tc>
        <w:tc>
          <w:tcPr>
            <w:tcW w:w="801" w:type="pct"/>
            <w:shd w:val="clear" w:color="auto" w:fill="auto"/>
            <w:vAlign w:val="center"/>
          </w:tcPr>
          <w:p w14:paraId="62FFF883" w14:textId="52788602" w:rsidR="006E5929" w:rsidRPr="003473F5" w:rsidRDefault="006E5929" w:rsidP="00C20010">
            <w:pPr>
              <w:pStyle w:val="ab"/>
              <w:rPr>
                <w:rFonts w:ascii="Times New Roman" w:hAnsi="Times New Roman"/>
                <w:b/>
                <w:szCs w:val="20"/>
                <w:lang w:val="ru-RU" w:eastAsia="en-US"/>
              </w:rPr>
            </w:pPr>
            <w:r>
              <w:rPr>
                <w:rFonts w:ascii="Times New Roman" w:hAnsi="Times New Roman"/>
                <w:b/>
                <w:szCs w:val="20"/>
                <w:lang w:val="ru-RU" w:eastAsia="en-US"/>
              </w:rPr>
              <w:t>2024-2033</w:t>
            </w:r>
          </w:p>
        </w:tc>
        <w:tc>
          <w:tcPr>
            <w:tcW w:w="913" w:type="pct"/>
            <w:vAlign w:val="center"/>
          </w:tcPr>
          <w:p w14:paraId="10EDB1B4" w14:textId="58218429" w:rsidR="006E5929" w:rsidRPr="003473F5" w:rsidRDefault="006E5929" w:rsidP="002E0855">
            <w:pPr>
              <w:pStyle w:val="ab"/>
              <w:rPr>
                <w:rFonts w:ascii="Times New Roman" w:hAnsi="Times New Roman"/>
                <w:b/>
                <w:szCs w:val="20"/>
                <w:lang w:val="ru-RU" w:eastAsia="en-US"/>
              </w:rPr>
            </w:pPr>
            <w:r>
              <w:rPr>
                <w:rFonts w:ascii="Times New Roman" w:hAnsi="Times New Roman"/>
                <w:b/>
                <w:szCs w:val="20"/>
                <w:lang w:val="ru-RU" w:eastAsia="en-US"/>
              </w:rPr>
              <w:t>100</w:t>
            </w:r>
          </w:p>
        </w:tc>
        <w:tc>
          <w:tcPr>
            <w:tcW w:w="818" w:type="pct"/>
            <w:vAlign w:val="center"/>
          </w:tcPr>
          <w:p w14:paraId="09C70064" w14:textId="13075FEF" w:rsidR="006E5929" w:rsidRPr="003473F5" w:rsidRDefault="006E5929" w:rsidP="002E0855">
            <w:pPr>
              <w:jc w:val="center"/>
              <w:rPr>
                <w:b/>
                <w:sz w:val="20"/>
                <w:szCs w:val="20"/>
              </w:rPr>
            </w:pPr>
            <w:r w:rsidRPr="004B1F6C">
              <w:rPr>
                <w:b/>
                <w:sz w:val="20"/>
                <w:szCs w:val="20"/>
                <w:lang w:eastAsia="en-US"/>
              </w:rPr>
              <w:t>-</w:t>
            </w:r>
          </w:p>
        </w:tc>
      </w:tr>
      <w:tr w:rsidR="00451112" w:rsidRPr="00E5314B" w14:paraId="3E7A1772" w14:textId="77777777" w:rsidTr="002C6AA4">
        <w:trPr>
          <w:gridAfter w:val="1"/>
          <w:wAfter w:w="3" w:type="pct"/>
          <w:trHeight w:val="20"/>
        </w:trPr>
        <w:tc>
          <w:tcPr>
            <w:tcW w:w="2465" w:type="pct"/>
            <w:shd w:val="clear" w:color="auto" w:fill="auto"/>
            <w:vAlign w:val="bottom"/>
          </w:tcPr>
          <w:p w14:paraId="112B178F" w14:textId="3BDE3977" w:rsidR="00451112" w:rsidRPr="00451112" w:rsidRDefault="00564CC9" w:rsidP="00451112">
            <w:pPr>
              <w:rPr>
                <w:color w:val="000000"/>
                <w:sz w:val="22"/>
                <w:szCs w:val="22"/>
              </w:rPr>
            </w:pPr>
            <w:r>
              <w:rPr>
                <w:color w:val="000000"/>
                <w:sz w:val="22"/>
                <w:szCs w:val="22"/>
              </w:rPr>
              <w:t xml:space="preserve">1.1 </w:t>
            </w:r>
            <w:r w:rsidR="00451112" w:rsidRPr="00451112">
              <w:rPr>
                <w:color w:val="000000"/>
                <w:sz w:val="22"/>
                <w:szCs w:val="22"/>
              </w:rPr>
              <w:t>Реконструкция региональной автодороги «</w:t>
            </w:r>
            <w:proofErr w:type="spellStart"/>
            <w:r w:rsidR="00451112" w:rsidRPr="00451112">
              <w:rPr>
                <w:color w:val="000000"/>
                <w:sz w:val="22"/>
                <w:szCs w:val="22"/>
              </w:rPr>
              <w:t>Тарнога-Илезский</w:t>
            </w:r>
            <w:proofErr w:type="spellEnd"/>
            <w:r w:rsidR="00451112" w:rsidRPr="00451112">
              <w:rPr>
                <w:color w:val="000000"/>
                <w:sz w:val="22"/>
                <w:szCs w:val="22"/>
              </w:rPr>
              <w:t xml:space="preserve"> Погост» по параметрам IV технической категории</w:t>
            </w:r>
          </w:p>
        </w:tc>
        <w:tc>
          <w:tcPr>
            <w:tcW w:w="801" w:type="pct"/>
            <w:shd w:val="clear" w:color="auto" w:fill="auto"/>
            <w:vAlign w:val="bottom"/>
          </w:tcPr>
          <w:p w14:paraId="3D3372AF" w14:textId="3030A4C1" w:rsidR="00451112" w:rsidRPr="00451112" w:rsidRDefault="00451112" w:rsidP="00451112">
            <w:pPr>
              <w:jc w:val="center"/>
              <w:rPr>
                <w:color w:val="000000"/>
                <w:sz w:val="22"/>
                <w:szCs w:val="22"/>
              </w:rPr>
            </w:pPr>
            <w:r w:rsidRPr="00451112">
              <w:rPr>
                <w:color w:val="000000"/>
                <w:sz w:val="22"/>
                <w:szCs w:val="22"/>
              </w:rPr>
              <w:t>2024-2033</w:t>
            </w:r>
          </w:p>
        </w:tc>
        <w:tc>
          <w:tcPr>
            <w:tcW w:w="913" w:type="pct"/>
            <w:vAlign w:val="center"/>
          </w:tcPr>
          <w:p w14:paraId="79C38414" w14:textId="6A69D9FF" w:rsidR="00451112" w:rsidRPr="002E0855" w:rsidRDefault="00451112" w:rsidP="00451112">
            <w:pPr>
              <w:jc w:val="center"/>
              <w:rPr>
                <w:sz w:val="20"/>
                <w:szCs w:val="20"/>
              </w:rPr>
            </w:pPr>
            <w:r w:rsidRPr="002E0855">
              <w:rPr>
                <w:sz w:val="20"/>
                <w:szCs w:val="20"/>
                <w:lang w:eastAsia="en-US"/>
              </w:rPr>
              <w:t>100</w:t>
            </w:r>
          </w:p>
        </w:tc>
        <w:tc>
          <w:tcPr>
            <w:tcW w:w="818" w:type="pct"/>
            <w:vAlign w:val="center"/>
          </w:tcPr>
          <w:p w14:paraId="5CAEF1AB" w14:textId="79DCFCED" w:rsidR="00451112" w:rsidRPr="002E0855" w:rsidRDefault="00451112" w:rsidP="00451112">
            <w:pPr>
              <w:jc w:val="center"/>
              <w:rPr>
                <w:sz w:val="20"/>
                <w:szCs w:val="20"/>
              </w:rPr>
            </w:pPr>
            <w:r w:rsidRPr="002E0855">
              <w:rPr>
                <w:sz w:val="20"/>
                <w:szCs w:val="20"/>
                <w:lang w:eastAsia="en-US"/>
              </w:rPr>
              <w:t>-</w:t>
            </w:r>
          </w:p>
        </w:tc>
      </w:tr>
      <w:tr w:rsidR="00451112" w:rsidRPr="00E5314B" w14:paraId="28CCF80E" w14:textId="77777777" w:rsidTr="002C6AA4">
        <w:trPr>
          <w:gridAfter w:val="1"/>
          <w:wAfter w:w="3" w:type="pct"/>
          <w:trHeight w:val="20"/>
        </w:trPr>
        <w:tc>
          <w:tcPr>
            <w:tcW w:w="2465" w:type="pct"/>
            <w:shd w:val="clear" w:color="auto" w:fill="auto"/>
            <w:vAlign w:val="bottom"/>
          </w:tcPr>
          <w:p w14:paraId="6CE24096" w14:textId="460F6E20" w:rsidR="00451112" w:rsidRPr="00451112" w:rsidRDefault="00564CC9" w:rsidP="00451112">
            <w:pPr>
              <w:rPr>
                <w:color w:val="000000"/>
                <w:sz w:val="22"/>
                <w:szCs w:val="22"/>
              </w:rPr>
            </w:pPr>
            <w:r>
              <w:rPr>
                <w:color w:val="000000"/>
                <w:sz w:val="22"/>
                <w:szCs w:val="22"/>
              </w:rPr>
              <w:t xml:space="preserve">1.2 </w:t>
            </w:r>
            <w:r w:rsidR="00451112" w:rsidRPr="00451112">
              <w:rPr>
                <w:color w:val="000000"/>
                <w:sz w:val="22"/>
                <w:szCs w:val="22"/>
              </w:rPr>
              <w:t>Реконструкция до 3-ей технической категории а/д «А-123 –</w:t>
            </w:r>
            <w:proofErr w:type="spellStart"/>
            <w:r w:rsidR="00451112" w:rsidRPr="00451112">
              <w:rPr>
                <w:color w:val="000000"/>
                <w:sz w:val="22"/>
                <w:szCs w:val="22"/>
              </w:rPr>
              <w:t>Тарнога</w:t>
            </w:r>
            <w:proofErr w:type="spellEnd"/>
            <w:r w:rsidR="00451112" w:rsidRPr="00451112">
              <w:rPr>
                <w:color w:val="000000"/>
                <w:sz w:val="22"/>
                <w:szCs w:val="22"/>
              </w:rPr>
              <w:t xml:space="preserve"> – </w:t>
            </w:r>
            <w:proofErr w:type="spellStart"/>
            <w:r w:rsidR="00451112" w:rsidRPr="00451112">
              <w:rPr>
                <w:color w:val="000000"/>
                <w:sz w:val="22"/>
                <w:szCs w:val="22"/>
              </w:rPr>
              <w:t>Костылево</w:t>
            </w:r>
            <w:proofErr w:type="spellEnd"/>
            <w:r w:rsidR="00451112" w:rsidRPr="00451112">
              <w:rPr>
                <w:color w:val="000000"/>
                <w:sz w:val="22"/>
                <w:szCs w:val="22"/>
              </w:rPr>
              <w:t>»</w:t>
            </w:r>
          </w:p>
        </w:tc>
        <w:tc>
          <w:tcPr>
            <w:tcW w:w="801" w:type="pct"/>
            <w:shd w:val="clear" w:color="auto" w:fill="auto"/>
            <w:vAlign w:val="bottom"/>
          </w:tcPr>
          <w:p w14:paraId="3ED4A1F8" w14:textId="5BF0C82A" w:rsidR="00451112" w:rsidRPr="00451112" w:rsidRDefault="00451112" w:rsidP="00451112">
            <w:pPr>
              <w:jc w:val="center"/>
              <w:rPr>
                <w:color w:val="000000"/>
                <w:sz w:val="22"/>
                <w:szCs w:val="22"/>
              </w:rPr>
            </w:pPr>
            <w:r w:rsidRPr="00451112">
              <w:rPr>
                <w:color w:val="000000"/>
                <w:sz w:val="22"/>
                <w:szCs w:val="22"/>
              </w:rPr>
              <w:t>2024-2033</w:t>
            </w:r>
          </w:p>
        </w:tc>
        <w:tc>
          <w:tcPr>
            <w:tcW w:w="913" w:type="pct"/>
            <w:vAlign w:val="center"/>
          </w:tcPr>
          <w:p w14:paraId="7E567B16" w14:textId="2DE00284" w:rsidR="00451112" w:rsidRPr="002E0855" w:rsidRDefault="00451112" w:rsidP="00451112">
            <w:pPr>
              <w:jc w:val="center"/>
              <w:rPr>
                <w:sz w:val="20"/>
                <w:szCs w:val="20"/>
              </w:rPr>
            </w:pPr>
            <w:r w:rsidRPr="002E0855">
              <w:rPr>
                <w:sz w:val="20"/>
                <w:szCs w:val="20"/>
                <w:lang w:eastAsia="en-US"/>
              </w:rPr>
              <w:t>100</w:t>
            </w:r>
          </w:p>
        </w:tc>
        <w:tc>
          <w:tcPr>
            <w:tcW w:w="818" w:type="pct"/>
            <w:vAlign w:val="center"/>
          </w:tcPr>
          <w:p w14:paraId="56BCEC95" w14:textId="05CD4385" w:rsidR="00451112" w:rsidRPr="002E0855" w:rsidRDefault="00451112" w:rsidP="00451112">
            <w:pPr>
              <w:jc w:val="center"/>
              <w:rPr>
                <w:sz w:val="20"/>
                <w:szCs w:val="20"/>
              </w:rPr>
            </w:pPr>
            <w:r w:rsidRPr="002E0855">
              <w:rPr>
                <w:sz w:val="20"/>
                <w:szCs w:val="20"/>
                <w:lang w:eastAsia="en-US"/>
              </w:rPr>
              <w:t>-</w:t>
            </w:r>
          </w:p>
        </w:tc>
      </w:tr>
      <w:tr w:rsidR="00451112" w:rsidRPr="00E5314B" w14:paraId="488BD202" w14:textId="77777777" w:rsidTr="002C6AA4">
        <w:trPr>
          <w:gridAfter w:val="1"/>
          <w:wAfter w:w="3" w:type="pct"/>
          <w:trHeight w:val="20"/>
        </w:trPr>
        <w:tc>
          <w:tcPr>
            <w:tcW w:w="2465" w:type="pct"/>
            <w:shd w:val="clear" w:color="auto" w:fill="auto"/>
            <w:vAlign w:val="bottom"/>
          </w:tcPr>
          <w:p w14:paraId="5A550873" w14:textId="3932B4B2" w:rsidR="00451112" w:rsidRPr="00451112" w:rsidRDefault="00564CC9" w:rsidP="00451112">
            <w:pPr>
              <w:rPr>
                <w:color w:val="000000"/>
                <w:sz w:val="22"/>
                <w:szCs w:val="22"/>
              </w:rPr>
            </w:pPr>
            <w:r>
              <w:rPr>
                <w:color w:val="000000"/>
                <w:sz w:val="22"/>
                <w:szCs w:val="22"/>
              </w:rPr>
              <w:t xml:space="preserve">1.3 </w:t>
            </w:r>
            <w:r w:rsidR="00451112" w:rsidRPr="00451112">
              <w:rPr>
                <w:color w:val="000000"/>
                <w:sz w:val="22"/>
                <w:szCs w:val="22"/>
              </w:rPr>
              <w:t>Реконструкция до 3-ей технической категории а/д «</w:t>
            </w:r>
            <w:proofErr w:type="spellStart"/>
            <w:r w:rsidR="00451112" w:rsidRPr="00451112">
              <w:rPr>
                <w:color w:val="000000"/>
                <w:sz w:val="22"/>
                <w:szCs w:val="22"/>
              </w:rPr>
              <w:t>Игумновская-Верховский</w:t>
            </w:r>
            <w:proofErr w:type="spellEnd"/>
            <w:r w:rsidR="00451112" w:rsidRPr="00451112">
              <w:rPr>
                <w:color w:val="000000"/>
                <w:sz w:val="22"/>
                <w:szCs w:val="22"/>
              </w:rPr>
              <w:t xml:space="preserve"> Погост», включая мост через р. Уфтюга </w:t>
            </w:r>
          </w:p>
        </w:tc>
        <w:tc>
          <w:tcPr>
            <w:tcW w:w="801" w:type="pct"/>
            <w:shd w:val="clear" w:color="auto" w:fill="auto"/>
            <w:vAlign w:val="bottom"/>
          </w:tcPr>
          <w:p w14:paraId="0B321C0A" w14:textId="6719CF10" w:rsidR="00451112" w:rsidRPr="00451112" w:rsidRDefault="00451112" w:rsidP="00451112">
            <w:pPr>
              <w:jc w:val="center"/>
              <w:rPr>
                <w:color w:val="000000"/>
                <w:sz w:val="22"/>
                <w:szCs w:val="22"/>
              </w:rPr>
            </w:pPr>
            <w:r w:rsidRPr="00451112">
              <w:rPr>
                <w:color w:val="000000"/>
                <w:sz w:val="22"/>
                <w:szCs w:val="22"/>
              </w:rPr>
              <w:t>2024-2033</w:t>
            </w:r>
          </w:p>
        </w:tc>
        <w:tc>
          <w:tcPr>
            <w:tcW w:w="913" w:type="pct"/>
            <w:vAlign w:val="center"/>
          </w:tcPr>
          <w:p w14:paraId="1C6A7391" w14:textId="2EA3F652" w:rsidR="00451112" w:rsidRPr="002E0855" w:rsidRDefault="00451112" w:rsidP="00451112">
            <w:pPr>
              <w:jc w:val="center"/>
              <w:rPr>
                <w:sz w:val="20"/>
                <w:szCs w:val="20"/>
              </w:rPr>
            </w:pPr>
            <w:r w:rsidRPr="002E0855">
              <w:rPr>
                <w:sz w:val="20"/>
                <w:szCs w:val="20"/>
                <w:lang w:eastAsia="en-US"/>
              </w:rPr>
              <w:t>100</w:t>
            </w:r>
          </w:p>
        </w:tc>
        <w:tc>
          <w:tcPr>
            <w:tcW w:w="818" w:type="pct"/>
            <w:vAlign w:val="center"/>
          </w:tcPr>
          <w:p w14:paraId="3AE0438A" w14:textId="632D79AF" w:rsidR="00451112" w:rsidRPr="002E0855" w:rsidRDefault="00451112" w:rsidP="00451112">
            <w:pPr>
              <w:jc w:val="center"/>
              <w:rPr>
                <w:sz w:val="20"/>
                <w:szCs w:val="20"/>
              </w:rPr>
            </w:pPr>
            <w:r w:rsidRPr="002E0855">
              <w:rPr>
                <w:sz w:val="20"/>
                <w:szCs w:val="20"/>
                <w:lang w:eastAsia="en-US"/>
              </w:rPr>
              <w:t>-</w:t>
            </w:r>
          </w:p>
        </w:tc>
      </w:tr>
      <w:tr w:rsidR="00451112" w:rsidRPr="00E5314B" w14:paraId="17BB06B6" w14:textId="77777777" w:rsidTr="002C6AA4">
        <w:trPr>
          <w:gridAfter w:val="1"/>
          <w:wAfter w:w="3" w:type="pct"/>
          <w:trHeight w:val="20"/>
        </w:trPr>
        <w:tc>
          <w:tcPr>
            <w:tcW w:w="2465" w:type="pct"/>
            <w:shd w:val="clear" w:color="auto" w:fill="auto"/>
            <w:vAlign w:val="bottom"/>
          </w:tcPr>
          <w:p w14:paraId="37047E81" w14:textId="04F92D36" w:rsidR="00451112" w:rsidRPr="00451112" w:rsidRDefault="00564CC9" w:rsidP="00451112">
            <w:pPr>
              <w:rPr>
                <w:color w:val="000000"/>
                <w:sz w:val="22"/>
                <w:szCs w:val="22"/>
              </w:rPr>
            </w:pPr>
            <w:r>
              <w:rPr>
                <w:color w:val="000000"/>
                <w:sz w:val="22"/>
                <w:szCs w:val="22"/>
              </w:rPr>
              <w:t xml:space="preserve">1.4 </w:t>
            </w:r>
            <w:r w:rsidR="00451112" w:rsidRPr="00451112">
              <w:rPr>
                <w:color w:val="000000"/>
                <w:sz w:val="22"/>
                <w:szCs w:val="22"/>
              </w:rPr>
              <w:t xml:space="preserve">Реконструкция дороги </w:t>
            </w:r>
            <w:proofErr w:type="spellStart"/>
            <w:r w:rsidR="00451112" w:rsidRPr="00451112">
              <w:rPr>
                <w:color w:val="000000"/>
                <w:sz w:val="22"/>
                <w:szCs w:val="22"/>
              </w:rPr>
              <w:t>Игумновская-Верховский</w:t>
            </w:r>
            <w:proofErr w:type="spellEnd"/>
            <w:r w:rsidR="00451112" w:rsidRPr="00451112">
              <w:rPr>
                <w:color w:val="000000"/>
                <w:sz w:val="22"/>
                <w:szCs w:val="22"/>
              </w:rPr>
              <w:t xml:space="preserve"> погост</w:t>
            </w:r>
          </w:p>
        </w:tc>
        <w:tc>
          <w:tcPr>
            <w:tcW w:w="801" w:type="pct"/>
            <w:shd w:val="clear" w:color="auto" w:fill="auto"/>
            <w:vAlign w:val="bottom"/>
          </w:tcPr>
          <w:p w14:paraId="4275E44B" w14:textId="41BA3EB1" w:rsidR="00451112" w:rsidRPr="00451112" w:rsidRDefault="00451112" w:rsidP="00451112">
            <w:pPr>
              <w:jc w:val="center"/>
              <w:rPr>
                <w:color w:val="000000"/>
                <w:sz w:val="22"/>
                <w:szCs w:val="22"/>
              </w:rPr>
            </w:pPr>
            <w:r w:rsidRPr="00451112">
              <w:rPr>
                <w:color w:val="000000"/>
                <w:sz w:val="22"/>
                <w:szCs w:val="22"/>
              </w:rPr>
              <w:t>2024-2033</w:t>
            </w:r>
          </w:p>
        </w:tc>
        <w:tc>
          <w:tcPr>
            <w:tcW w:w="913" w:type="pct"/>
            <w:vAlign w:val="center"/>
          </w:tcPr>
          <w:p w14:paraId="3FC3EB63" w14:textId="62A21CDE" w:rsidR="00451112" w:rsidRPr="002E0855" w:rsidRDefault="00451112" w:rsidP="00451112">
            <w:pPr>
              <w:jc w:val="center"/>
              <w:rPr>
                <w:sz w:val="20"/>
                <w:szCs w:val="20"/>
              </w:rPr>
            </w:pPr>
            <w:r w:rsidRPr="002E0855">
              <w:rPr>
                <w:sz w:val="20"/>
                <w:szCs w:val="20"/>
                <w:lang w:eastAsia="en-US"/>
              </w:rPr>
              <w:t>100</w:t>
            </w:r>
          </w:p>
        </w:tc>
        <w:tc>
          <w:tcPr>
            <w:tcW w:w="818" w:type="pct"/>
            <w:vAlign w:val="center"/>
          </w:tcPr>
          <w:p w14:paraId="5A29FC25" w14:textId="003A58E1" w:rsidR="00451112" w:rsidRPr="002E0855" w:rsidRDefault="00451112" w:rsidP="00451112">
            <w:pPr>
              <w:jc w:val="center"/>
              <w:rPr>
                <w:sz w:val="20"/>
                <w:szCs w:val="20"/>
              </w:rPr>
            </w:pPr>
            <w:r w:rsidRPr="002E0855">
              <w:rPr>
                <w:sz w:val="20"/>
                <w:szCs w:val="20"/>
                <w:lang w:eastAsia="en-US"/>
              </w:rPr>
              <w:t>-</w:t>
            </w:r>
          </w:p>
        </w:tc>
      </w:tr>
      <w:tr w:rsidR="006E5929" w:rsidRPr="00E5314B" w14:paraId="12FC8528" w14:textId="77777777" w:rsidTr="001B71B9">
        <w:trPr>
          <w:gridAfter w:val="1"/>
          <w:wAfter w:w="3" w:type="pct"/>
          <w:trHeight w:val="20"/>
        </w:trPr>
        <w:tc>
          <w:tcPr>
            <w:tcW w:w="2465" w:type="pct"/>
            <w:shd w:val="clear" w:color="auto" w:fill="auto"/>
          </w:tcPr>
          <w:p w14:paraId="0CE65BA4" w14:textId="18DF4663" w:rsidR="006E5929" w:rsidRPr="002E0855" w:rsidRDefault="002E0855" w:rsidP="002E0855">
            <w:pPr>
              <w:pStyle w:val="ab"/>
              <w:jc w:val="left"/>
              <w:rPr>
                <w:color w:val="000000"/>
                <w:szCs w:val="20"/>
                <w:lang w:val="ru-RU"/>
              </w:rPr>
            </w:pPr>
            <w:r w:rsidRPr="002E0855">
              <w:rPr>
                <w:rFonts w:ascii="Times New Roman" w:hAnsi="Times New Roman"/>
                <w:b/>
                <w:szCs w:val="20"/>
                <w:lang w:val="ru-RU" w:eastAsia="en-US"/>
              </w:rPr>
              <w:t xml:space="preserve">2 </w:t>
            </w:r>
            <w:r w:rsidRPr="003473F5">
              <w:rPr>
                <w:rFonts w:ascii="Times New Roman" w:hAnsi="Times New Roman"/>
                <w:b/>
                <w:szCs w:val="20"/>
                <w:lang w:val="ru-RU" w:eastAsia="en-US"/>
              </w:rPr>
              <w:t>Мероприятие «</w:t>
            </w:r>
            <w:r w:rsidRPr="002E0855">
              <w:rPr>
                <w:rFonts w:ascii="Times New Roman" w:hAnsi="Times New Roman"/>
                <w:b/>
                <w:szCs w:val="20"/>
                <w:lang w:val="ru-RU" w:eastAsia="en-US"/>
              </w:rPr>
              <w:t xml:space="preserve">Капитальный ремонт </w:t>
            </w:r>
            <w:r w:rsidRPr="003473F5">
              <w:rPr>
                <w:rFonts w:ascii="Times New Roman" w:hAnsi="Times New Roman"/>
                <w:b/>
                <w:szCs w:val="20"/>
                <w:lang w:val="ru-RU" w:eastAsia="en-US"/>
              </w:rPr>
              <w:t>автомобильных дорог и искусственных сооружений на них»</w:t>
            </w:r>
          </w:p>
        </w:tc>
        <w:tc>
          <w:tcPr>
            <w:tcW w:w="801" w:type="pct"/>
            <w:shd w:val="clear" w:color="auto" w:fill="auto"/>
            <w:vAlign w:val="center"/>
          </w:tcPr>
          <w:p w14:paraId="7C566C01" w14:textId="69D4D74D" w:rsidR="006E5929" w:rsidRPr="001B71B9" w:rsidRDefault="002E0855" w:rsidP="00C20010">
            <w:pPr>
              <w:jc w:val="center"/>
              <w:rPr>
                <w:b/>
                <w:color w:val="000000"/>
                <w:sz w:val="20"/>
                <w:szCs w:val="20"/>
              </w:rPr>
            </w:pPr>
            <w:r w:rsidRPr="001B71B9">
              <w:rPr>
                <w:b/>
                <w:color w:val="000000"/>
                <w:sz w:val="20"/>
                <w:szCs w:val="20"/>
              </w:rPr>
              <w:t>2024-2033</w:t>
            </w:r>
          </w:p>
        </w:tc>
        <w:tc>
          <w:tcPr>
            <w:tcW w:w="913" w:type="pct"/>
            <w:vAlign w:val="center"/>
          </w:tcPr>
          <w:p w14:paraId="1A7A62DE" w14:textId="3B54B921" w:rsidR="006E5929" w:rsidRPr="001B71B9" w:rsidRDefault="00564CC9" w:rsidP="00C20010">
            <w:pPr>
              <w:jc w:val="center"/>
              <w:rPr>
                <w:b/>
                <w:sz w:val="20"/>
                <w:szCs w:val="20"/>
              </w:rPr>
            </w:pPr>
            <w:r>
              <w:rPr>
                <w:b/>
                <w:sz w:val="20"/>
                <w:szCs w:val="20"/>
              </w:rPr>
              <w:t>-</w:t>
            </w:r>
          </w:p>
        </w:tc>
        <w:tc>
          <w:tcPr>
            <w:tcW w:w="818" w:type="pct"/>
            <w:vAlign w:val="center"/>
          </w:tcPr>
          <w:p w14:paraId="642FA5E7" w14:textId="521143C7" w:rsidR="006E5929" w:rsidRPr="001B71B9" w:rsidRDefault="00564CC9" w:rsidP="001B71B9">
            <w:pPr>
              <w:jc w:val="center"/>
              <w:rPr>
                <w:b/>
                <w:sz w:val="20"/>
                <w:szCs w:val="20"/>
              </w:rPr>
            </w:pPr>
            <w:r>
              <w:rPr>
                <w:b/>
                <w:sz w:val="20"/>
                <w:szCs w:val="20"/>
              </w:rPr>
              <w:t>100</w:t>
            </w:r>
          </w:p>
        </w:tc>
      </w:tr>
      <w:tr w:rsidR="00564CC9" w:rsidRPr="00E5314B" w14:paraId="73387625" w14:textId="77777777" w:rsidTr="002C6AA4">
        <w:trPr>
          <w:gridAfter w:val="1"/>
          <w:wAfter w:w="3" w:type="pct"/>
          <w:trHeight w:val="20"/>
        </w:trPr>
        <w:tc>
          <w:tcPr>
            <w:tcW w:w="2465" w:type="pct"/>
            <w:shd w:val="clear" w:color="auto" w:fill="auto"/>
            <w:vAlign w:val="bottom"/>
          </w:tcPr>
          <w:p w14:paraId="7C8D1B21" w14:textId="77E89252" w:rsidR="00564CC9" w:rsidRPr="00564CC9" w:rsidRDefault="00564CC9" w:rsidP="00564CC9">
            <w:pPr>
              <w:rPr>
                <w:color w:val="000000"/>
                <w:sz w:val="22"/>
                <w:szCs w:val="22"/>
              </w:rPr>
            </w:pPr>
            <w:r>
              <w:rPr>
                <w:color w:val="000000"/>
                <w:sz w:val="22"/>
                <w:szCs w:val="22"/>
              </w:rPr>
              <w:t xml:space="preserve">2.1 </w:t>
            </w:r>
            <w:r w:rsidRPr="00564CC9">
              <w:rPr>
                <w:color w:val="000000"/>
                <w:sz w:val="22"/>
                <w:szCs w:val="22"/>
              </w:rPr>
              <w:t xml:space="preserve">капитальный ремонт а/д местного значения </w:t>
            </w:r>
            <w:r w:rsidRPr="00564CC9">
              <w:rPr>
                <w:color w:val="000000"/>
                <w:sz w:val="22"/>
                <w:szCs w:val="22"/>
              </w:rPr>
              <w:lastRenderedPageBreak/>
              <w:t xml:space="preserve">Подъезд к </w:t>
            </w:r>
            <w:proofErr w:type="spellStart"/>
            <w:r w:rsidRPr="00564CC9">
              <w:rPr>
                <w:color w:val="000000"/>
                <w:sz w:val="22"/>
                <w:szCs w:val="22"/>
              </w:rPr>
              <w:t>пос.Вощар</w:t>
            </w:r>
            <w:proofErr w:type="spellEnd"/>
          </w:p>
        </w:tc>
        <w:tc>
          <w:tcPr>
            <w:tcW w:w="801" w:type="pct"/>
            <w:shd w:val="clear" w:color="auto" w:fill="auto"/>
            <w:vAlign w:val="bottom"/>
          </w:tcPr>
          <w:p w14:paraId="4C56CBC1" w14:textId="58D3C94C" w:rsidR="00564CC9" w:rsidRPr="00564CC9" w:rsidRDefault="00564CC9" w:rsidP="00564CC9">
            <w:pPr>
              <w:jc w:val="center"/>
              <w:rPr>
                <w:color w:val="000000"/>
                <w:sz w:val="22"/>
                <w:szCs w:val="22"/>
              </w:rPr>
            </w:pPr>
            <w:r w:rsidRPr="00564CC9">
              <w:rPr>
                <w:color w:val="000000"/>
                <w:sz w:val="22"/>
                <w:szCs w:val="22"/>
              </w:rPr>
              <w:lastRenderedPageBreak/>
              <w:t>2024-2027</w:t>
            </w:r>
          </w:p>
        </w:tc>
        <w:tc>
          <w:tcPr>
            <w:tcW w:w="913" w:type="pct"/>
            <w:vAlign w:val="center"/>
          </w:tcPr>
          <w:p w14:paraId="38D3943D" w14:textId="01B9CC06" w:rsidR="00564CC9" w:rsidRPr="003473F5" w:rsidRDefault="00564CC9" w:rsidP="00564CC9">
            <w:pPr>
              <w:jc w:val="center"/>
              <w:rPr>
                <w:sz w:val="20"/>
                <w:szCs w:val="20"/>
              </w:rPr>
            </w:pPr>
            <w:r>
              <w:rPr>
                <w:sz w:val="20"/>
                <w:szCs w:val="20"/>
              </w:rPr>
              <w:t>-</w:t>
            </w:r>
          </w:p>
        </w:tc>
        <w:tc>
          <w:tcPr>
            <w:tcW w:w="818" w:type="pct"/>
            <w:vAlign w:val="center"/>
          </w:tcPr>
          <w:p w14:paraId="27EABBEF" w14:textId="4FD4B940" w:rsidR="00564CC9" w:rsidRPr="003473F5" w:rsidRDefault="00564CC9" w:rsidP="00564CC9">
            <w:pPr>
              <w:jc w:val="center"/>
              <w:rPr>
                <w:sz w:val="20"/>
                <w:szCs w:val="20"/>
              </w:rPr>
            </w:pPr>
            <w:r>
              <w:rPr>
                <w:sz w:val="20"/>
                <w:szCs w:val="20"/>
              </w:rPr>
              <w:t>100</w:t>
            </w:r>
          </w:p>
        </w:tc>
      </w:tr>
      <w:tr w:rsidR="00564CC9" w:rsidRPr="00E5314B" w14:paraId="27CF2DBD" w14:textId="77777777" w:rsidTr="002C6AA4">
        <w:trPr>
          <w:gridAfter w:val="1"/>
          <w:wAfter w:w="3" w:type="pct"/>
          <w:trHeight w:val="20"/>
        </w:trPr>
        <w:tc>
          <w:tcPr>
            <w:tcW w:w="2465" w:type="pct"/>
            <w:shd w:val="clear" w:color="auto" w:fill="auto"/>
            <w:vAlign w:val="bottom"/>
          </w:tcPr>
          <w:p w14:paraId="58195DBB" w14:textId="346C8581" w:rsidR="00564CC9" w:rsidRPr="00564CC9" w:rsidRDefault="00564CC9" w:rsidP="00564CC9">
            <w:pPr>
              <w:rPr>
                <w:color w:val="000000"/>
                <w:sz w:val="22"/>
                <w:szCs w:val="22"/>
              </w:rPr>
            </w:pPr>
            <w:r>
              <w:rPr>
                <w:color w:val="000000"/>
                <w:sz w:val="22"/>
                <w:szCs w:val="22"/>
              </w:rPr>
              <w:lastRenderedPageBreak/>
              <w:t xml:space="preserve">2.2 </w:t>
            </w:r>
            <w:r w:rsidRPr="00564CC9">
              <w:rPr>
                <w:color w:val="000000"/>
                <w:sz w:val="22"/>
                <w:szCs w:val="22"/>
              </w:rPr>
              <w:t xml:space="preserve">капитальный ремонт а/д местного значения Проезд между </w:t>
            </w:r>
            <w:proofErr w:type="spellStart"/>
            <w:r w:rsidRPr="00564CC9">
              <w:rPr>
                <w:color w:val="000000"/>
                <w:sz w:val="22"/>
                <w:szCs w:val="22"/>
              </w:rPr>
              <w:t>д.Гольчевская-д.Шевелевки</w:t>
            </w:r>
            <w:proofErr w:type="spellEnd"/>
          </w:p>
        </w:tc>
        <w:tc>
          <w:tcPr>
            <w:tcW w:w="801" w:type="pct"/>
            <w:shd w:val="clear" w:color="auto" w:fill="auto"/>
            <w:vAlign w:val="bottom"/>
          </w:tcPr>
          <w:p w14:paraId="602DA52D" w14:textId="6F67EC76" w:rsidR="00564CC9" w:rsidRPr="00564CC9" w:rsidRDefault="00564CC9" w:rsidP="00564CC9">
            <w:pPr>
              <w:jc w:val="center"/>
              <w:rPr>
                <w:color w:val="000000"/>
                <w:sz w:val="22"/>
                <w:szCs w:val="22"/>
              </w:rPr>
            </w:pPr>
            <w:r w:rsidRPr="00564CC9">
              <w:rPr>
                <w:color w:val="000000"/>
                <w:sz w:val="22"/>
                <w:szCs w:val="22"/>
              </w:rPr>
              <w:t>2024-2033</w:t>
            </w:r>
          </w:p>
        </w:tc>
        <w:tc>
          <w:tcPr>
            <w:tcW w:w="913" w:type="pct"/>
            <w:vAlign w:val="center"/>
          </w:tcPr>
          <w:p w14:paraId="52268BCF" w14:textId="2ED3B980" w:rsidR="00564CC9" w:rsidRPr="003473F5" w:rsidRDefault="00564CC9" w:rsidP="00564CC9">
            <w:pPr>
              <w:jc w:val="center"/>
              <w:rPr>
                <w:sz w:val="20"/>
                <w:szCs w:val="20"/>
              </w:rPr>
            </w:pPr>
            <w:r>
              <w:rPr>
                <w:sz w:val="20"/>
                <w:szCs w:val="20"/>
              </w:rPr>
              <w:t>-</w:t>
            </w:r>
          </w:p>
        </w:tc>
        <w:tc>
          <w:tcPr>
            <w:tcW w:w="818" w:type="pct"/>
            <w:vAlign w:val="center"/>
          </w:tcPr>
          <w:p w14:paraId="2BCE6396" w14:textId="0B80278A" w:rsidR="00564CC9" w:rsidRPr="003473F5" w:rsidRDefault="00564CC9" w:rsidP="00564CC9">
            <w:pPr>
              <w:jc w:val="center"/>
              <w:rPr>
                <w:sz w:val="20"/>
                <w:szCs w:val="20"/>
              </w:rPr>
            </w:pPr>
            <w:r>
              <w:rPr>
                <w:sz w:val="20"/>
                <w:szCs w:val="20"/>
              </w:rPr>
              <w:t>100</w:t>
            </w:r>
          </w:p>
        </w:tc>
      </w:tr>
      <w:tr w:rsidR="002E0855" w:rsidRPr="001B71B9" w14:paraId="188BC84C" w14:textId="77777777" w:rsidTr="002C6AA4">
        <w:trPr>
          <w:gridAfter w:val="1"/>
          <w:wAfter w:w="3" w:type="pct"/>
          <w:trHeight w:val="20"/>
        </w:trPr>
        <w:tc>
          <w:tcPr>
            <w:tcW w:w="2465" w:type="pct"/>
            <w:shd w:val="clear" w:color="auto" w:fill="auto"/>
            <w:vAlign w:val="bottom"/>
          </w:tcPr>
          <w:p w14:paraId="7C1F2F12" w14:textId="0A6FB58B" w:rsidR="002E0855" w:rsidRPr="001B71B9" w:rsidRDefault="001B71B9" w:rsidP="001B71B9">
            <w:pPr>
              <w:pStyle w:val="ab"/>
              <w:jc w:val="left"/>
              <w:rPr>
                <w:rFonts w:ascii="Times New Roman" w:hAnsi="Times New Roman"/>
                <w:b/>
                <w:color w:val="000000"/>
                <w:szCs w:val="20"/>
              </w:rPr>
            </w:pPr>
            <w:r w:rsidRPr="001B71B9">
              <w:rPr>
                <w:rFonts w:ascii="Times New Roman" w:hAnsi="Times New Roman"/>
                <w:b/>
                <w:szCs w:val="20"/>
                <w:lang w:val="ru-RU" w:eastAsia="en-US"/>
              </w:rPr>
              <w:t>3 Мероприятие «Ремонт автомобильных дорог»</w:t>
            </w:r>
          </w:p>
        </w:tc>
        <w:tc>
          <w:tcPr>
            <w:tcW w:w="801" w:type="pct"/>
            <w:shd w:val="clear" w:color="auto" w:fill="auto"/>
            <w:vAlign w:val="bottom"/>
          </w:tcPr>
          <w:p w14:paraId="535DBFD2" w14:textId="62042E76" w:rsidR="002E0855" w:rsidRPr="001B71B9" w:rsidRDefault="001B71B9" w:rsidP="002E0855">
            <w:pPr>
              <w:jc w:val="center"/>
              <w:rPr>
                <w:b/>
                <w:color w:val="000000"/>
                <w:sz w:val="20"/>
                <w:szCs w:val="20"/>
              </w:rPr>
            </w:pPr>
            <w:r w:rsidRPr="001B71B9">
              <w:rPr>
                <w:b/>
                <w:color w:val="000000"/>
                <w:sz w:val="20"/>
                <w:szCs w:val="20"/>
              </w:rPr>
              <w:t>2023-2024</w:t>
            </w:r>
          </w:p>
        </w:tc>
        <w:tc>
          <w:tcPr>
            <w:tcW w:w="913" w:type="pct"/>
            <w:vAlign w:val="center"/>
          </w:tcPr>
          <w:p w14:paraId="4E94C5E9" w14:textId="55775795" w:rsidR="002E0855" w:rsidRPr="001B71B9" w:rsidRDefault="001B71B9" w:rsidP="002E0855">
            <w:pPr>
              <w:jc w:val="center"/>
              <w:rPr>
                <w:b/>
                <w:sz w:val="20"/>
                <w:szCs w:val="20"/>
              </w:rPr>
            </w:pPr>
            <w:r w:rsidRPr="001B71B9">
              <w:rPr>
                <w:b/>
                <w:sz w:val="20"/>
                <w:szCs w:val="20"/>
              </w:rPr>
              <w:t>-</w:t>
            </w:r>
          </w:p>
        </w:tc>
        <w:tc>
          <w:tcPr>
            <w:tcW w:w="818" w:type="pct"/>
          </w:tcPr>
          <w:p w14:paraId="3C7967B1" w14:textId="1CA5E075" w:rsidR="002E0855" w:rsidRPr="001B71B9" w:rsidRDefault="001B71B9" w:rsidP="002E0855">
            <w:pPr>
              <w:jc w:val="center"/>
              <w:rPr>
                <w:b/>
                <w:sz w:val="20"/>
                <w:szCs w:val="20"/>
              </w:rPr>
            </w:pPr>
            <w:r w:rsidRPr="001B71B9">
              <w:rPr>
                <w:b/>
                <w:sz w:val="20"/>
                <w:szCs w:val="20"/>
              </w:rPr>
              <w:t>100</w:t>
            </w:r>
          </w:p>
        </w:tc>
      </w:tr>
      <w:tr w:rsidR="00564CC9" w:rsidRPr="00E5314B" w14:paraId="373F86E4" w14:textId="77777777" w:rsidTr="002C6AA4">
        <w:trPr>
          <w:gridAfter w:val="1"/>
          <w:wAfter w:w="3" w:type="pct"/>
          <w:trHeight w:val="20"/>
        </w:trPr>
        <w:tc>
          <w:tcPr>
            <w:tcW w:w="2465" w:type="pct"/>
            <w:shd w:val="clear" w:color="auto" w:fill="auto"/>
            <w:vAlign w:val="bottom"/>
          </w:tcPr>
          <w:p w14:paraId="458FBAAA" w14:textId="3A995992" w:rsidR="00564CC9" w:rsidRPr="00564CC9" w:rsidRDefault="00564CC9" w:rsidP="00564CC9">
            <w:pPr>
              <w:rPr>
                <w:color w:val="000000"/>
                <w:sz w:val="22"/>
                <w:szCs w:val="22"/>
              </w:rPr>
            </w:pPr>
            <w:r>
              <w:rPr>
                <w:color w:val="000000"/>
                <w:sz w:val="22"/>
                <w:szCs w:val="22"/>
              </w:rPr>
              <w:t xml:space="preserve">3.1 </w:t>
            </w:r>
            <w:r w:rsidRPr="00564CC9">
              <w:rPr>
                <w:color w:val="000000"/>
                <w:sz w:val="22"/>
                <w:szCs w:val="22"/>
              </w:rPr>
              <w:t>ремонт ул. Центральная в д. Заречье</w:t>
            </w:r>
          </w:p>
        </w:tc>
        <w:tc>
          <w:tcPr>
            <w:tcW w:w="801" w:type="pct"/>
            <w:shd w:val="clear" w:color="auto" w:fill="auto"/>
            <w:vAlign w:val="bottom"/>
          </w:tcPr>
          <w:p w14:paraId="35F8E84C" w14:textId="61BDA7E7" w:rsidR="00564CC9" w:rsidRPr="00564CC9" w:rsidRDefault="00564CC9" w:rsidP="00564CC9">
            <w:pPr>
              <w:jc w:val="center"/>
              <w:rPr>
                <w:color w:val="000000"/>
                <w:sz w:val="22"/>
                <w:szCs w:val="22"/>
              </w:rPr>
            </w:pPr>
            <w:r w:rsidRPr="00564CC9">
              <w:rPr>
                <w:color w:val="000000"/>
                <w:sz w:val="22"/>
                <w:szCs w:val="22"/>
              </w:rPr>
              <w:t>2025</w:t>
            </w:r>
          </w:p>
        </w:tc>
        <w:tc>
          <w:tcPr>
            <w:tcW w:w="913" w:type="pct"/>
            <w:vAlign w:val="center"/>
          </w:tcPr>
          <w:p w14:paraId="28F46B9A" w14:textId="27FF8A3E" w:rsidR="00564CC9" w:rsidRPr="003473F5" w:rsidRDefault="00564CC9" w:rsidP="00564CC9">
            <w:pPr>
              <w:jc w:val="center"/>
              <w:rPr>
                <w:sz w:val="20"/>
                <w:szCs w:val="20"/>
              </w:rPr>
            </w:pPr>
            <w:r>
              <w:rPr>
                <w:sz w:val="20"/>
                <w:szCs w:val="20"/>
              </w:rPr>
              <w:t>-</w:t>
            </w:r>
          </w:p>
        </w:tc>
        <w:tc>
          <w:tcPr>
            <w:tcW w:w="818" w:type="pct"/>
            <w:vAlign w:val="center"/>
          </w:tcPr>
          <w:p w14:paraId="43D0AB11" w14:textId="11672CAA" w:rsidR="00564CC9" w:rsidRPr="003473F5" w:rsidRDefault="00564CC9" w:rsidP="00564CC9">
            <w:pPr>
              <w:jc w:val="center"/>
              <w:rPr>
                <w:sz w:val="20"/>
                <w:szCs w:val="20"/>
              </w:rPr>
            </w:pPr>
            <w:r>
              <w:rPr>
                <w:sz w:val="20"/>
                <w:szCs w:val="20"/>
              </w:rPr>
              <w:t>100</w:t>
            </w:r>
          </w:p>
        </w:tc>
      </w:tr>
      <w:tr w:rsidR="00564CC9" w:rsidRPr="00E5314B" w14:paraId="278D925F" w14:textId="77777777" w:rsidTr="002C6AA4">
        <w:trPr>
          <w:gridAfter w:val="1"/>
          <w:wAfter w:w="3" w:type="pct"/>
          <w:trHeight w:val="20"/>
        </w:trPr>
        <w:tc>
          <w:tcPr>
            <w:tcW w:w="2465" w:type="pct"/>
            <w:shd w:val="clear" w:color="auto" w:fill="auto"/>
            <w:vAlign w:val="bottom"/>
          </w:tcPr>
          <w:p w14:paraId="1B2698E5" w14:textId="144EE816" w:rsidR="00564CC9" w:rsidRPr="00564CC9" w:rsidRDefault="00564CC9" w:rsidP="00564CC9">
            <w:pPr>
              <w:rPr>
                <w:color w:val="000000"/>
                <w:sz w:val="22"/>
                <w:szCs w:val="22"/>
              </w:rPr>
            </w:pPr>
            <w:r>
              <w:rPr>
                <w:color w:val="000000"/>
                <w:sz w:val="22"/>
                <w:szCs w:val="22"/>
              </w:rPr>
              <w:t xml:space="preserve">3.2 </w:t>
            </w:r>
            <w:r w:rsidRPr="00564CC9">
              <w:rPr>
                <w:color w:val="000000"/>
                <w:sz w:val="22"/>
                <w:szCs w:val="22"/>
              </w:rPr>
              <w:t xml:space="preserve">ремонт ул. Центральная в д. </w:t>
            </w:r>
            <w:proofErr w:type="spellStart"/>
            <w:r w:rsidRPr="00564CC9">
              <w:rPr>
                <w:color w:val="000000"/>
                <w:sz w:val="22"/>
                <w:szCs w:val="22"/>
              </w:rPr>
              <w:t>Слуда</w:t>
            </w:r>
            <w:proofErr w:type="spellEnd"/>
          </w:p>
        </w:tc>
        <w:tc>
          <w:tcPr>
            <w:tcW w:w="801" w:type="pct"/>
            <w:shd w:val="clear" w:color="auto" w:fill="auto"/>
            <w:vAlign w:val="bottom"/>
          </w:tcPr>
          <w:p w14:paraId="32C44848" w14:textId="674FE414" w:rsidR="00564CC9" w:rsidRPr="00564CC9" w:rsidRDefault="00564CC9" w:rsidP="00564CC9">
            <w:pPr>
              <w:jc w:val="center"/>
              <w:rPr>
                <w:color w:val="000000"/>
                <w:sz w:val="22"/>
                <w:szCs w:val="22"/>
              </w:rPr>
            </w:pPr>
            <w:r w:rsidRPr="00564CC9">
              <w:rPr>
                <w:color w:val="000000"/>
                <w:sz w:val="22"/>
                <w:szCs w:val="22"/>
              </w:rPr>
              <w:t>2026</w:t>
            </w:r>
          </w:p>
        </w:tc>
        <w:tc>
          <w:tcPr>
            <w:tcW w:w="913" w:type="pct"/>
            <w:vAlign w:val="center"/>
          </w:tcPr>
          <w:p w14:paraId="2F15C9C0" w14:textId="3E293BD1" w:rsidR="00564CC9" w:rsidRPr="003473F5" w:rsidRDefault="00564CC9" w:rsidP="00564CC9">
            <w:pPr>
              <w:jc w:val="center"/>
              <w:rPr>
                <w:sz w:val="20"/>
                <w:szCs w:val="20"/>
              </w:rPr>
            </w:pPr>
            <w:r>
              <w:rPr>
                <w:sz w:val="20"/>
                <w:szCs w:val="20"/>
              </w:rPr>
              <w:t>-</w:t>
            </w:r>
          </w:p>
        </w:tc>
        <w:tc>
          <w:tcPr>
            <w:tcW w:w="818" w:type="pct"/>
            <w:vAlign w:val="center"/>
          </w:tcPr>
          <w:p w14:paraId="71E98B30" w14:textId="4EE89465" w:rsidR="00564CC9" w:rsidRPr="003473F5" w:rsidRDefault="00564CC9" w:rsidP="00564CC9">
            <w:pPr>
              <w:jc w:val="center"/>
              <w:rPr>
                <w:sz w:val="20"/>
                <w:szCs w:val="20"/>
              </w:rPr>
            </w:pPr>
            <w:r>
              <w:rPr>
                <w:sz w:val="20"/>
                <w:szCs w:val="20"/>
              </w:rPr>
              <w:t>100</w:t>
            </w:r>
          </w:p>
        </w:tc>
      </w:tr>
      <w:tr w:rsidR="00564CC9" w:rsidRPr="00E5314B" w14:paraId="5E87E1A6" w14:textId="77777777" w:rsidTr="002C6AA4">
        <w:trPr>
          <w:gridAfter w:val="1"/>
          <w:wAfter w:w="3" w:type="pct"/>
          <w:trHeight w:val="20"/>
        </w:trPr>
        <w:tc>
          <w:tcPr>
            <w:tcW w:w="2465" w:type="pct"/>
            <w:shd w:val="clear" w:color="auto" w:fill="auto"/>
            <w:vAlign w:val="bottom"/>
          </w:tcPr>
          <w:p w14:paraId="7D350992" w14:textId="71DC29DD" w:rsidR="00564CC9" w:rsidRPr="00564CC9" w:rsidRDefault="00564CC9" w:rsidP="00564CC9">
            <w:pPr>
              <w:rPr>
                <w:color w:val="000000"/>
                <w:sz w:val="22"/>
                <w:szCs w:val="22"/>
              </w:rPr>
            </w:pPr>
            <w:r>
              <w:rPr>
                <w:color w:val="000000"/>
                <w:sz w:val="22"/>
                <w:szCs w:val="22"/>
              </w:rPr>
              <w:t xml:space="preserve">3.3 </w:t>
            </w:r>
            <w:r w:rsidRPr="00564CC9">
              <w:rPr>
                <w:color w:val="000000"/>
                <w:sz w:val="22"/>
                <w:szCs w:val="22"/>
              </w:rPr>
              <w:t>ремонт ул. Пролетарская в с. Тарногский городок</w:t>
            </w:r>
          </w:p>
        </w:tc>
        <w:tc>
          <w:tcPr>
            <w:tcW w:w="801" w:type="pct"/>
            <w:shd w:val="clear" w:color="auto" w:fill="auto"/>
            <w:vAlign w:val="bottom"/>
          </w:tcPr>
          <w:p w14:paraId="76BD15AE" w14:textId="036F246F" w:rsidR="00564CC9" w:rsidRPr="00564CC9" w:rsidRDefault="00564CC9" w:rsidP="00564CC9">
            <w:pPr>
              <w:jc w:val="center"/>
              <w:rPr>
                <w:color w:val="000000"/>
                <w:sz w:val="22"/>
                <w:szCs w:val="22"/>
              </w:rPr>
            </w:pPr>
            <w:r w:rsidRPr="00564CC9">
              <w:rPr>
                <w:color w:val="000000"/>
                <w:sz w:val="22"/>
                <w:szCs w:val="22"/>
              </w:rPr>
              <w:t>2025</w:t>
            </w:r>
          </w:p>
        </w:tc>
        <w:tc>
          <w:tcPr>
            <w:tcW w:w="913" w:type="pct"/>
            <w:vAlign w:val="center"/>
          </w:tcPr>
          <w:p w14:paraId="4EF5A6ED" w14:textId="4B91CDDE" w:rsidR="00564CC9" w:rsidRPr="003473F5" w:rsidRDefault="00564CC9" w:rsidP="00564CC9">
            <w:pPr>
              <w:jc w:val="center"/>
              <w:rPr>
                <w:sz w:val="20"/>
                <w:szCs w:val="20"/>
              </w:rPr>
            </w:pPr>
            <w:r>
              <w:rPr>
                <w:sz w:val="20"/>
                <w:szCs w:val="20"/>
              </w:rPr>
              <w:t>-</w:t>
            </w:r>
          </w:p>
        </w:tc>
        <w:tc>
          <w:tcPr>
            <w:tcW w:w="818" w:type="pct"/>
            <w:vAlign w:val="center"/>
          </w:tcPr>
          <w:p w14:paraId="4111AF89" w14:textId="33939C0F" w:rsidR="00564CC9" w:rsidRPr="003473F5" w:rsidRDefault="00564CC9" w:rsidP="00564CC9">
            <w:pPr>
              <w:jc w:val="center"/>
              <w:rPr>
                <w:sz w:val="20"/>
                <w:szCs w:val="20"/>
              </w:rPr>
            </w:pPr>
            <w:r>
              <w:rPr>
                <w:sz w:val="20"/>
                <w:szCs w:val="20"/>
              </w:rPr>
              <w:t>100</w:t>
            </w:r>
          </w:p>
        </w:tc>
      </w:tr>
      <w:tr w:rsidR="00564CC9" w:rsidRPr="00E5314B" w14:paraId="09D6B9F9" w14:textId="77777777" w:rsidTr="002C6AA4">
        <w:trPr>
          <w:gridAfter w:val="1"/>
          <w:wAfter w:w="3" w:type="pct"/>
          <w:trHeight w:val="20"/>
        </w:trPr>
        <w:tc>
          <w:tcPr>
            <w:tcW w:w="2465" w:type="pct"/>
            <w:shd w:val="clear" w:color="auto" w:fill="auto"/>
            <w:vAlign w:val="bottom"/>
          </w:tcPr>
          <w:p w14:paraId="1DE89711" w14:textId="4C6E34C2" w:rsidR="00564CC9" w:rsidRPr="00564CC9" w:rsidRDefault="00564CC9" w:rsidP="00564CC9">
            <w:pPr>
              <w:rPr>
                <w:color w:val="000000"/>
                <w:sz w:val="22"/>
                <w:szCs w:val="22"/>
              </w:rPr>
            </w:pPr>
            <w:r>
              <w:rPr>
                <w:color w:val="000000"/>
                <w:sz w:val="22"/>
                <w:szCs w:val="22"/>
              </w:rPr>
              <w:t xml:space="preserve">3.4 </w:t>
            </w:r>
            <w:r w:rsidRPr="00564CC9">
              <w:rPr>
                <w:color w:val="000000"/>
                <w:sz w:val="22"/>
                <w:szCs w:val="22"/>
              </w:rPr>
              <w:t>ремонт ул. Ульяновского в с. Тарногский городок</w:t>
            </w:r>
          </w:p>
        </w:tc>
        <w:tc>
          <w:tcPr>
            <w:tcW w:w="801" w:type="pct"/>
            <w:shd w:val="clear" w:color="auto" w:fill="auto"/>
            <w:vAlign w:val="bottom"/>
          </w:tcPr>
          <w:p w14:paraId="7EF82104" w14:textId="6DAFD377" w:rsidR="00564CC9" w:rsidRPr="00564CC9" w:rsidRDefault="00564CC9" w:rsidP="00564CC9">
            <w:pPr>
              <w:jc w:val="center"/>
              <w:rPr>
                <w:color w:val="000000"/>
                <w:sz w:val="22"/>
                <w:szCs w:val="22"/>
              </w:rPr>
            </w:pPr>
            <w:r w:rsidRPr="00564CC9">
              <w:rPr>
                <w:color w:val="000000"/>
                <w:sz w:val="22"/>
                <w:szCs w:val="22"/>
              </w:rPr>
              <w:t>2026</w:t>
            </w:r>
          </w:p>
        </w:tc>
        <w:tc>
          <w:tcPr>
            <w:tcW w:w="913" w:type="pct"/>
            <w:vAlign w:val="center"/>
          </w:tcPr>
          <w:p w14:paraId="10179F5A" w14:textId="40D6C032" w:rsidR="00564CC9" w:rsidRPr="003473F5" w:rsidRDefault="00564CC9" w:rsidP="00564CC9">
            <w:pPr>
              <w:jc w:val="center"/>
              <w:rPr>
                <w:sz w:val="20"/>
                <w:szCs w:val="20"/>
              </w:rPr>
            </w:pPr>
            <w:r>
              <w:rPr>
                <w:sz w:val="20"/>
                <w:szCs w:val="20"/>
              </w:rPr>
              <w:t>-</w:t>
            </w:r>
          </w:p>
        </w:tc>
        <w:tc>
          <w:tcPr>
            <w:tcW w:w="818" w:type="pct"/>
            <w:vAlign w:val="center"/>
          </w:tcPr>
          <w:p w14:paraId="7548EDC6" w14:textId="0998025A" w:rsidR="00564CC9" w:rsidRPr="003473F5" w:rsidRDefault="00564CC9" w:rsidP="00564CC9">
            <w:pPr>
              <w:jc w:val="center"/>
              <w:rPr>
                <w:sz w:val="20"/>
                <w:szCs w:val="20"/>
              </w:rPr>
            </w:pPr>
            <w:r>
              <w:rPr>
                <w:sz w:val="20"/>
                <w:szCs w:val="20"/>
              </w:rPr>
              <w:t>100</w:t>
            </w:r>
          </w:p>
        </w:tc>
      </w:tr>
      <w:tr w:rsidR="00564CC9" w:rsidRPr="00E5314B" w14:paraId="3ACE2B29" w14:textId="77777777" w:rsidTr="002C6AA4">
        <w:trPr>
          <w:gridAfter w:val="1"/>
          <w:wAfter w:w="3" w:type="pct"/>
          <w:trHeight w:val="20"/>
        </w:trPr>
        <w:tc>
          <w:tcPr>
            <w:tcW w:w="2465" w:type="pct"/>
            <w:shd w:val="clear" w:color="auto" w:fill="auto"/>
            <w:vAlign w:val="bottom"/>
          </w:tcPr>
          <w:p w14:paraId="0DA92E72" w14:textId="310749CF" w:rsidR="00564CC9" w:rsidRPr="00564CC9" w:rsidRDefault="00564CC9" w:rsidP="00564CC9">
            <w:pPr>
              <w:rPr>
                <w:color w:val="000000"/>
                <w:sz w:val="22"/>
                <w:szCs w:val="22"/>
              </w:rPr>
            </w:pPr>
            <w:r>
              <w:rPr>
                <w:color w:val="000000"/>
                <w:sz w:val="22"/>
                <w:szCs w:val="22"/>
              </w:rPr>
              <w:t xml:space="preserve">3.5 </w:t>
            </w:r>
            <w:r w:rsidRPr="00564CC9">
              <w:rPr>
                <w:color w:val="000000"/>
                <w:sz w:val="22"/>
                <w:szCs w:val="22"/>
              </w:rPr>
              <w:t>ремонт пер. Песчаный в с. Тарногский городок</w:t>
            </w:r>
          </w:p>
        </w:tc>
        <w:tc>
          <w:tcPr>
            <w:tcW w:w="801" w:type="pct"/>
            <w:shd w:val="clear" w:color="auto" w:fill="auto"/>
            <w:vAlign w:val="bottom"/>
          </w:tcPr>
          <w:p w14:paraId="2E678C9A" w14:textId="63C28012" w:rsidR="00564CC9" w:rsidRPr="00564CC9" w:rsidRDefault="00564CC9" w:rsidP="00564CC9">
            <w:pPr>
              <w:jc w:val="center"/>
              <w:rPr>
                <w:color w:val="000000"/>
                <w:sz w:val="22"/>
                <w:szCs w:val="22"/>
              </w:rPr>
            </w:pPr>
            <w:r w:rsidRPr="00564CC9">
              <w:rPr>
                <w:color w:val="000000"/>
                <w:sz w:val="22"/>
                <w:szCs w:val="22"/>
              </w:rPr>
              <w:t>2024</w:t>
            </w:r>
          </w:p>
        </w:tc>
        <w:tc>
          <w:tcPr>
            <w:tcW w:w="913" w:type="pct"/>
            <w:vAlign w:val="center"/>
          </w:tcPr>
          <w:p w14:paraId="5589CAD5" w14:textId="279EF56A" w:rsidR="00564CC9" w:rsidRPr="003473F5" w:rsidRDefault="00564CC9" w:rsidP="00564CC9">
            <w:pPr>
              <w:jc w:val="center"/>
              <w:rPr>
                <w:sz w:val="20"/>
                <w:szCs w:val="20"/>
              </w:rPr>
            </w:pPr>
            <w:r>
              <w:rPr>
                <w:sz w:val="20"/>
                <w:szCs w:val="20"/>
              </w:rPr>
              <w:t>-</w:t>
            </w:r>
          </w:p>
        </w:tc>
        <w:tc>
          <w:tcPr>
            <w:tcW w:w="818" w:type="pct"/>
            <w:vAlign w:val="center"/>
          </w:tcPr>
          <w:p w14:paraId="223733E2" w14:textId="18399843" w:rsidR="00564CC9" w:rsidRPr="003473F5" w:rsidRDefault="00564CC9" w:rsidP="00564CC9">
            <w:pPr>
              <w:jc w:val="center"/>
              <w:rPr>
                <w:sz w:val="20"/>
                <w:szCs w:val="20"/>
              </w:rPr>
            </w:pPr>
            <w:r>
              <w:rPr>
                <w:sz w:val="20"/>
                <w:szCs w:val="20"/>
              </w:rPr>
              <w:t>100</w:t>
            </w:r>
          </w:p>
        </w:tc>
      </w:tr>
      <w:tr w:rsidR="006E5929" w:rsidRPr="00773F49" w14:paraId="7D28C2B2" w14:textId="77777777" w:rsidTr="006E5929">
        <w:trPr>
          <w:gridAfter w:val="1"/>
          <w:wAfter w:w="3" w:type="pct"/>
          <w:trHeight w:val="20"/>
        </w:trPr>
        <w:tc>
          <w:tcPr>
            <w:tcW w:w="2465" w:type="pct"/>
            <w:shd w:val="clear" w:color="auto" w:fill="auto"/>
          </w:tcPr>
          <w:p w14:paraId="02A0F7A4" w14:textId="43082392" w:rsidR="006E5929" w:rsidRPr="003473F5" w:rsidRDefault="001B71B9" w:rsidP="00C20010">
            <w:pPr>
              <w:rPr>
                <w:b/>
                <w:sz w:val="20"/>
                <w:szCs w:val="20"/>
                <w:lang w:eastAsia="en-US"/>
              </w:rPr>
            </w:pPr>
            <w:r>
              <w:rPr>
                <w:b/>
                <w:sz w:val="20"/>
                <w:szCs w:val="20"/>
                <w:lang w:eastAsia="en-US"/>
              </w:rPr>
              <w:t>4</w:t>
            </w:r>
            <w:r w:rsidR="006E5929" w:rsidRPr="003473F5">
              <w:rPr>
                <w:b/>
                <w:sz w:val="20"/>
                <w:szCs w:val="20"/>
                <w:lang w:eastAsia="en-US"/>
              </w:rPr>
              <w:t xml:space="preserve"> Мероприятие «Содержание автомобильных дорог местного значения»</w:t>
            </w:r>
          </w:p>
        </w:tc>
        <w:tc>
          <w:tcPr>
            <w:tcW w:w="801" w:type="pct"/>
            <w:shd w:val="clear" w:color="auto" w:fill="auto"/>
            <w:vAlign w:val="center"/>
          </w:tcPr>
          <w:p w14:paraId="7448F889" w14:textId="48651131" w:rsidR="006E5929" w:rsidRPr="003473F5" w:rsidRDefault="006E5929" w:rsidP="00C20010">
            <w:pPr>
              <w:jc w:val="center"/>
              <w:rPr>
                <w:b/>
                <w:sz w:val="20"/>
                <w:szCs w:val="20"/>
                <w:lang w:eastAsia="en-US"/>
              </w:rPr>
            </w:pPr>
            <w:r w:rsidRPr="003473F5">
              <w:rPr>
                <w:b/>
                <w:sz w:val="20"/>
                <w:szCs w:val="20"/>
                <w:lang w:eastAsia="en-US"/>
              </w:rPr>
              <w:t>2023-2033</w:t>
            </w:r>
          </w:p>
        </w:tc>
        <w:tc>
          <w:tcPr>
            <w:tcW w:w="913" w:type="pct"/>
            <w:vAlign w:val="center"/>
          </w:tcPr>
          <w:p w14:paraId="2E739530" w14:textId="77777777" w:rsidR="006E5929" w:rsidRPr="003473F5" w:rsidRDefault="006E5929" w:rsidP="00C20010">
            <w:pPr>
              <w:jc w:val="center"/>
              <w:rPr>
                <w:b/>
                <w:sz w:val="20"/>
                <w:szCs w:val="20"/>
                <w:highlight w:val="yellow"/>
                <w:lang w:eastAsia="en-US"/>
              </w:rPr>
            </w:pPr>
            <w:r w:rsidRPr="003473F5">
              <w:rPr>
                <w:b/>
                <w:sz w:val="20"/>
                <w:szCs w:val="20"/>
                <w:lang w:eastAsia="en-US"/>
              </w:rPr>
              <w:t>-</w:t>
            </w:r>
          </w:p>
        </w:tc>
        <w:tc>
          <w:tcPr>
            <w:tcW w:w="818" w:type="pct"/>
            <w:shd w:val="clear" w:color="auto" w:fill="auto"/>
            <w:vAlign w:val="center"/>
          </w:tcPr>
          <w:p w14:paraId="232F0EC2" w14:textId="1C6C8840" w:rsidR="006E5929" w:rsidRPr="003473F5" w:rsidRDefault="006E5929" w:rsidP="00C20010">
            <w:pPr>
              <w:jc w:val="center"/>
              <w:rPr>
                <w:sz w:val="20"/>
                <w:szCs w:val="20"/>
                <w:highlight w:val="yellow"/>
                <w:lang w:eastAsia="en-US"/>
              </w:rPr>
            </w:pPr>
            <w:r w:rsidRPr="003473F5">
              <w:rPr>
                <w:b/>
                <w:sz w:val="20"/>
                <w:szCs w:val="20"/>
                <w:lang w:eastAsia="en-US"/>
              </w:rPr>
              <w:t>100</w:t>
            </w:r>
          </w:p>
        </w:tc>
      </w:tr>
      <w:tr w:rsidR="006E5929" w:rsidRPr="00773F49" w14:paraId="44955B67" w14:textId="77777777" w:rsidTr="006E5929">
        <w:trPr>
          <w:gridAfter w:val="1"/>
          <w:wAfter w:w="3" w:type="pct"/>
          <w:trHeight w:val="20"/>
        </w:trPr>
        <w:tc>
          <w:tcPr>
            <w:tcW w:w="2465" w:type="pct"/>
            <w:shd w:val="clear" w:color="auto" w:fill="auto"/>
          </w:tcPr>
          <w:p w14:paraId="1FC22119" w14:textId="600FA5FC" w:rsidR="006E5929" w:rsidRPr="003473F5" w:rsidRDefault="001B71B9" w:rsidP="00C20010">
            <w:pPr>
              <w:pStyle w:val="ab"/>
              <w:jc w:val="left"/>
              <w:rPr>
                <w:rFonts w:ascii="Times New Roman" w:hAnsi="Times New Roman"/>
                <w:szCs w:val="20"/>
                <w:lang w:val="ru-RU" w:eastAsia="en-US"/>
              </w:rPr>
            </w:pPr>
            <w:r>
              <w:rPr>
                <w:rFonts w:ascii="Times New Roman" w:hAnsi="Times New Roman"/>
                <w:szCs w:val="20"/>
                <w:lang w:val="ru-RU" w:eastAsia="en-US"/>
              </w:rPr>
              <w:t>4</w:t>
            </w:r>
            <w:r w:rsidR="006E5929" w:rsidRPr="003473F5">
              <w:rPr>
                <w:rFonts w:ascii="Times New Roman" w:hAnsi="Times New Roman"/>
                <w:szCs w:val="20"/>
                <w:lang w:val="ru-RU" w:eastAsia="en-US"/>
              </w:rPr>
              <w:t>.1 Содержание дорог летнее</w:t>
            </w:r>
          </w:p>
        </w:tc>
        <w:tc>
          <w:tcPr>
            <w:tcW w:w="801" w:type="pct"/>
            <w:shd w:val="clear" w:color="auto" w:fill="auto"/>
          </w:tcPr>
          <w:p w14:paraId="757C8E6D" w14:textId="1C9244F4" w:rsidR="006E5929" w:rsidRPr="003473F5" w:rsidRDefault="006E5929" w:rsidP="00C20010">
            <w:pPr>
              <w:jc w:val="center"/>
              <w:rPr>
                <w:sz w:val="20"/>
                <w:szCs w:val="20"/>
              </w:rPr>
            </w:pPr>
            <w:r w:rsidRPr="003473F5">
              <w:rPr>
                <w:color w:val="000000"/>
                <w:sz w:val="20"/>
                <w:szCs w:val="20"/>
              </w:rPr>
              <w:t>2023-2033</w:t>
            </w:r>
          </w:p>
        </w:tc>
        <w:tc>
          <w:tcPr>
            <w:tcW w:w="913" w:type="pct"/>
            <w:vAlign w:val="center"/>
          </w:tcPr>
          <w:p w14:paraId="4670DD57" w14:textId="77777777" w:rsidR="006E5929" w:rsidRPr="003473F5" w:rsidRDefault="006E5929" w:rsidP="00C20010">
            <w:pPr>
              <w:jc w:val="center"/>
              <w:rPr>
                <w:sz w:val="20"/>
                <w:szCs w:val="20"/>
              </w:rPr>
            </w:pPr>
            <w:r w:rsidRPr="003473F5">
              <w:rPr>
                <w:b/>
                <w:sz w:val="20"/>
                <w:szCs w:val="20"/>
                <w:lang w:eastAsia="en-US"/>
              </w:rPr>
              <w:t>-</w:t>
            </w:r>
          </w:p>
        </w:tc>
        <w:tc>
          <w:tcPr>
            <w:tcW w:w="818" w:type="pct"/>
            <w:shd w:val="clear" w:color="auto" w:fill="auto"/>
            <w:vAlign w:val="center"/>
          </w:tcPr>
          <w:p w14:paraId="72E82240" w14:textId="2A582131" w:rsidR="006E5929" w:rsidRPr="003473F5" w:rsidRDefault="006E5929" w:rsidP="00C20010">
            <w:pPr>
              <w:pStyle w:val="ab"/>
              <w:rPr>
                <w:rFonts w:ascii="Times New Roman" w:hAnsi="Times New Roman"/>
                <w:szCs w:val="20"/>
                <w:lang w:val="ru-RU" w:eastAsia="en-US"/>
              </w:rPr>
            </w:pPr>
            <w:r w:rsidRPr="003473F5">
              <w:rPr>
                <w:szCs w:val="20"/>
                <w:lang w:eastAsia="en-US"/>
              </w:rPr>
              <w:t>100</w:t>
            </w:r>
          </w:p>
        </w:tc>
      </w:tr>
      <w:tr w:rsidR="006E5929" w:rsidRPr="00773F49" w14:paraId="5E0333CB" w14:textId="77777777" w:rsidTr="006E5929">
        <w:trPr>
          <w:gridAfter w:val="1"/>
          <w:wAfter w:w="3" w:type="pct"/>
          <w:trHeight w:val="20"/>
        </w:trPr>
        <w:tc>
          <w:tcPr>
            <w:tcW w:w="2465" w:type="pct"/>
            <w:shd w:val="clear" w:color="auto" w:fill="auto"/>
          </w:tcPr>
          <w:p w14:paraId="30E04DFE" w14:textId="15E306C0" w:rsidR="006E5929" w:rsidRPr="003473F5" w:rsidRDefault="001B71B9" w:rsidP="00C20010">
            <w:pPr>
              <w:pStyle w:val="ab"/>
              <w:jc w:val="left"/>
              <w:rPr>
                <w:rFonts w:ascii="Times New Roman" w:hAnsi="Times New Roman"/>
                <w:szCs w:val="20"/>
                <w:lang w:val="ru-RU" w:eastAsia="en-US"/>
              </w:rPr>
            </w:pPr>
            <w:r>
              <w:rPr>
                <w:rFonts w:ascii="Times New Roman" w:hAnsi="Times New Roman"/>
                <w:szCs w:val="20"/>
                <w:lang w:val="ru-RU" w:eastAsia="en-US"/>
              </w:rPr>
              <w:t>4</w:t>
            </w:r>
            <w:r w:rsidR="006E5929" w:rsidRPr="003473F5">
              <w:rPr>
                <w:rFonts w:ascii="Times New Roman" w:hAnsi="Times New Roman"/>
                <w:szCs w:val="20"/>
                <w:lang w:val="ru-RU" w:eastAsia="en-US"/>
              </w:rPr>
              <w:t>.2 Содержание дорог зимнее</w:t>
            </w:r>
          </w:p>
        </w:tc>
        <w:tc>
          <w:tcPr>
            <w:tcW w:w="801" w:type="pct"/>
            <w:shd w:val="clear" w:color="auto" w:fill="auto"/>
          </w:tcPr>
          <w:p w14:paraId="281CDF5E" w14:textId="771C9A66" w:rsidR="006E5929" w:rsidRPr="003473F5" w:rsidRDefault="006E5929" w:rsidP="00C20010">
            <w:pPr>
              <w:jc w:val="center"/>
              <w:rPr>
                <w:sz w:val="20"/>
                <w:szCs w:val="20"/>
              </w:rPr>
            </w:pPr>
            <w:r w:rsidRPr="003473F5">
              <w:rPr>
                <w:color w:val="000000"/>
                <w:sz w:val="20"/>
                <w:szCs w:val="20"/>
              </w:rPr>
              <w:t>2023-2033</w:t>
            </w:r>
          </w:p>
        </w:tc>
        <w:tc>
          <w:tcPr>
            <w:tcW w:w="913" w:type="pct"/>
            <w:vAlign w:val="center"/>
          </w:tcPr>
          <w:p w14:paraId="76B1E7AC" w14:textId="77777777" w:rsidR="006E5929" w:rsidRPr="003473F5" w:rsidRDefault="006E5929" w:rsidP="00C20010">
            <w:pPr>
              <w:jc w:val="center"/>
              <w:rPr>
                <w:sz w:val="20"/>
                <w:szCs w:val="20"/>
              </w:rPr>
            </w:pPr>
            <w:r w:rsidRPr="003473F5">
              <w:rPr>
                <w:b/>
                <w:sz w:val="20"/>
                <w:szCs w:val="20"/>
                <w:lang w:eastAsia="en-US"/>
              </w:rPr>
              <w:t>-</w:t>
            </w:r>
          </w:p>
        </w:tc>
        <w:tc>
          <w:tcPr>
            <w:tcW w:w="818" w:type="pct"/>
            <w:shd w:val="clear" w:color="auto" w:fill="auto"/>
            <w:vAlign w:val="center"/>
          </w:tcPr>
          <w:p w14:paraId="2211991D" w14:textId="5EE89FE7" w:rsidR="006E5929" w:rsidRPr="003473F5" w:rsidRDefault="006E5929" w:rsidP="00C20010">
            <w:pPr>
              <w:pStyle w:val="ab"/>
              <w:rPr>
                <w:rFonts w:ascii="Times New Roman" w:hAnsi="Times New Roman"/>
                <w:szCs w:val="20"/>
                <w:lang w:val="ru-RU" w:eastAsia="en-US"/>
              </w:rPr>
            </w:pPr>
            <w:r w:rsidRPr="003473F5">
              <w:rPr>
                <w:szCs w:val="20"/>
                <w:lang w:eastAsia="en-US"/>
              </w:rPr>
              <w:t>100</w:t>
            </w:r>
          </w:p>
        </w:tc>
      </w:tr>
      <w:tr w:rsidR="006E5929" w:rsidRPr="00773F49" w14:paraId="73514358" w14:textId="77777777" w:rsidTr="006E5929">
        <w:trPr>
          <w:gridAfter w:val="1"/>
          <w:wAfter w:w="3" w:type="pct"/>
          <w:trHeight w:val="20"/>
        </w:trPr>
        <w:tc>
          <w:tcPr>
            <w:tcW w:w="2465" w:type="pct"/>
            <w:shd w:val="clear" w:color="auto" w:fill="auto"/>
          </w:tcPr>
          <w:p w14:paraId="3BE6DB6C" w14:textId="65A4CF6C" w:rsidR="006E5929" w:rsidRPr="003473F5" w:rsidRDefault="001B71B9" w:rsidP="00C20010">
            <w:pPr>
              <w:pStyle w:val="ab"/>
              <w:jc w:val="left"/>
              <w:rPr>
                <w:rFonts w:ascii="Times New Roman" w:hAnsi="Times New Roman"/>
                <w:szCs w:val="20"/>
                <w:lang w:val="ru-RU" w:eastAsia="en-US"/>
              </w:rPr>
            </w:pPr>
            <w:r>
              <w:rPr>
                <w:rFonts w:ascii="Times New Roman" w:hAnsi="Times New Roman"/>
                <w:szCs w:val="20"/>
                <w:lang w:val="ru-RU" w:eastAsia="en-US"/>
              </w:rPr>
              <w:t>4</w:t>
            </w:r>
            <w:r w:rsidR="006E5929" w:rsidRPr="003473F5">
              <w:rPr>
                <w:rFonts w:ascii="Times New Roman" w:hAnsi="Times New Roman"/>
                <w:szCs w:val="20"/>
                <w:lang w:val="ru-RU" w:eastAsia="en-US"/>
              </w:rPr>
              <w:t>.3 Содержание ТСОДД на улично-дорожной сети</w:t>
            </w:r>
          </w:p>
        </w:tc>
        <w:tc>
          <w:tcPr>
            <w:tcW w:w="801" w:type="pct"/>
            <w:shd w:val="clear" w:color="auto" w:fill="auto"/>
          </w:tcPr>
          <w:p w14:paraId="227C8E8F" w14:textId="2E465CBA" w:rsidR="006E5929" w:rsidRPr="003473F5" w:rsidRDefault="006E5929" w:rsidP="00C20010">
            <w:pPr>
              <w:jc w:val="center"/>
              <w:rPr>
                <w:sz w:val="20"/>
                <w:szCs w:val="20"/>
              </w:rPr>
            </w:pPr>
            <w:r w:rsidRPr="003473F5">
              <w:rPr>
                <w:color w:val="000000"/>
                <w:sz w:val="20"/>
                <w:szCs w:val="20"/>
              </w:rPr>
              <w:t>2023-2033</w:t>
            </w:r>
          </w:p>
        </w:tc>
        <w:tc>
          <w:tcPr>
            <w:tcW w:w="913" w:type="pct"/>
            <w:vAlign w:val="center"/>
          </w:tcPr>
          <w:p w14:paraId="1F75D300" w14:textId="77777777" w:rsidR="006E5929" w:rsidRPr="003473F5" w:rsidRDefault="006E5929" w:rsidP="00C20010">
            <w:pPr>
              <w:jc w:val="center"/>
              <w:rPr>
                <w:sz w:val="20"/>
                <w:szCs w:val="20"/>
              </w:rPr>
            </w:pPr>
            <w:r w:rsidRPr="003473F5">
              <w:rPr>
                <w:b/>
                <w:sz w:val="20"/>
                <w:szCs w:val="20"/>
                <w:lang w:eastAsia="en-US"/>
              </w:rPr>
              <w:t>-</w:t>
            </w:r>
          </w:p>
        </w:tc>
        <w:tc>
          <w:tcPr>
            <w:tcW w:w="818" w:type="pct"/>
            <w:shd w:val="clear" w:color="auto" w:fill="auto"/>
            <w:vAlign w:val="center"/>
          </w:tcPr>
          <w:p w14:paraId="062C72AE" w14:textId="6F04FD80" w:rsidR="006E5929" w:rsidRPr="003473F5" w:rsidRDefault="006E5929" w:rsidP="00C20010">
            <w:pPr>
              <w:pStyle w:val="ab"/>
              <w:rPr>
                <w:rFonts w:ascii="Times New Roman" w:hAnsi="Times New Roman"/>
                <w:szCs w:val="20"/>
                <w:lang w:val="ru-RU" w:eastAsia="en-US"/>
              </w:rPr>
            </w:pPr>
            <w:r w:rsidRPr="003473F5">
              <w:rPr>
                <w:szCs w:val="20"/>
                <w:lang w:eastAsia="en-US"/>
              </w:rPr>
              <w:t>100</w:t>
            </w:r>
          </w:p>
        </w:tc>
      </w:tr>
      <w:tr w:rsidR="006E5929" w:rsidRPr="00773F49" w14:paraId="3A8A4317" w14:textId="77777777" w:rsidTr="006E5929">
        <w:trPr>
          <w:gridAfter w:val="1"/>
          <w:wAfter w:w="3" w:type="pct"/>
          <w:trHeight w:val="20"/>
        </w:trPr>
        <w:tc>
          <w:tcPr>
            <w:tcW w:w="2465" w:type="pct"/>
            <w:shd w:val="clear" w:color="auto" w:fill="auto"/>
          </w:tcPr>
          <w:p w14:paraId="0F91817B" w14:textId="3261BD19" w:rsidR="006E5929" w:rsidRPr="003473F5" w:rsidRDefault="001B71B9" w:rsidP="00C20010">
            <w:pPr>
              <w:pStyle w:val="ab"/>
              <w:jc w:val="left"/>
              <w:rPr>
                <w:rFonts w:ascii="Times New Roman" w:hAnsi="Times New Roman"/>
                <w:szCs w:val="20"/>
                <w:lang w:val="ru-RU" w:eastAsia="en-US"/>
              </w:rPr>
            </w:pPr>
            <w:r>
              <w:rPr>
                <w:rFonts w:ascii="Times New Roman" w:hAnsi="Times New Roman"/>
                <w:szCs w:val="20"/>
                <w:lang w:val="ru-RU" w:eastAsia="en-US"/>
              </w:rPr>
              <w:t>4</w:t>
            </w:r>
            <w:r w:rsidR="006E5929" w:rsidRPr="003473F5">
              <w:rPr>
                <w:rFonts w:ascii="Times New Roman" w:hAnsi="Times New Roman"/>
                <w:szCs w:val="20"/>
                <w:lang w:val="ru-RU" w:eastAsia="en-US"/>
              </w:rPr>
              <w:t>.4 Содержание существующих автобусных остановок</w:t>
            </w:r>
          </w:p>
        </w:tc>
        <w:tc>
          <w:tcPr>
            <w:tcW w:w="801" w:type="pct"/>
            <w:shd w:val="clear" w:color="auto" w:fill="auto"/>
          </w:tcPr>
          <w:p w14:paraId="5C20FE8F" w14:textId="6B12D228" w:rsidR="006E5929" w:rsidRPr="003473F5" w:rsidRDefault="006E5929" w:rsidP="00C20010">
            <w:pPr>
              <w:jc w:val="center"/>
              <w:rPr>
                <w:sz w:val="20"/>
                <w:szCs w:val="20"/>
              </w:rPr>
            </w:pPr>
            <w:r w:rsidRPr="003473F5">
              <w:rPr>
                <w:color w:val="000000"/>
                <w:sz w:val="20"/>
                <w:szCs w:val="20"/>
              </w:rPr>
              <w:t>2023-2033</w:t>
            </w:r>
          </w:p>
        </w:tc>
        <w:tc>
          <w:tcPr>
            <w:tcW w:w="913" w:type="pct"/>
            <w:vAlign w:val="center"/>
          </w:tcPr>
          <w:p w14:paraId="78D29A99" w14:textId="77777777" w:rsidR="006E5929" w:rsidRPr="003473F5" w:rsidRDefault="006E5929" w:rsidP="00C20010">
            <w:pPr>
              <w:jc w:val="center"/>
              <w:rPr>
                <w:sz w:val="20"/>
                <w:szCs w:val="20"/>
              </w:rPr>
            </w:pPr>
            <w:r w:rsidRPr="003473F5">
              <w:rPr>
                <w:b/>
                <w:sz w:val="20"/>
                <w:szCs w:val="20"/>
                <w:lang w:eastAsia="en-US"/>
              </w:rPr>
              <w:t>-</w:t>
            </w:r>
          </w:p>
        </w:tc>
        <w:tc>
          <w:tcPr>
            <w:tcW w:w="818" w:type="pct"/>
            <w:shd w:val="clear" w:color="auto" w:fill="auto"/>
            <w:vAlign w:val="center"/>
          </w:tcPr>
          <w:p w14:paraId="4281D9F1" w14:textId="59042A46" w:rsidR="006E5929" w:rsidRPr="003473F5" w:rsidRDefault="006E5929" w:rsidP="00C20010">
            <w:pPr>
              <w:pStyle w:val="ab"/>
              <w:rPr>
                <w:rFonts w:ascii="Times New Roman" w:hAnsi="Times New Roman"/>
                <w:szCs w:val="20"/>
                <w:lang w:val="ru-RU" w:eastAsia="en-US"/>
              </w:rPr>
            </w:pPr>
            <w:r w:rsidRPr="003473F5">
              <w:rPr>
                <w:szCs w:val="20"/>
                <w:lang w:eastAsia="en-US"/>
              </w:rPr>
              <w:t>100</w:t>
            </w:r>
          </w:p>
        </w:tc>
      </w:tr>
      <w:tr w:rsidR="006E5929" w:rsidRPr="00773F49" w14:paraId="592CC287" w14:textId="77777777" w:rsidTr="006E5929">
        <w:trPr>
          <w:gridAfter w:val="1"/>
          <w:wAfter w:w="3" w:type="pct"/>
          <w:trHeight w:val="20"/>
        </w:trPr>
        <w:tc>
          <w:tcPr>
            <w:tcW w:w="2465" w:type="pct"/>
            <w:shd w:val="clear" w:color="auto" w:fill="auto"/>
          </w:tcPr>
          <w:p w14:paraId="653C9C99" w14:textId="2010D7CA" w:rsidR="006E5929" w:rsidRPr="003473F5" w:rsidRDefault="001B71B9" w:rsidP="00C20010">
            <w:pPr>
              <w:rPr>
                <w:sz w:val="20"/>
                <w:szCs w:val="20"/>
                <w:lang w:eastAsia="en-US"/>
              </w:rPr>
            </w:pPr>
            <w:r>
              <w:rPr>
                <w:sz w:val="20"/>
                <w:szCs w:val="20"/>
                <w:lang w:eastAsia="en-US"/>
              </w:rPr>
              <w:t>4</w:t>
            </w:r>
            <w:r w:rsidR="006E5929" w:rsidRPr="003473F5">
              <w:rPr>
                <w:sz w:val="20"/>
                <w:szCs w:val="20"/>
                <w:lang w:eastAsia="en-US"/>
              </w:rPr>
              <w:t>.5 Текущий ремонт автомобильных дорог</w:t>
            </w:r>
          </w:p>
        </w:tc>
        <w:tc>
          <w:tcPr>
            <w:tcW w:w="801" w:type="pct"/>
            <w:shd w:val="clear" w:color="auto" w:fill="auto"/>
          </w:tcPr>
          <w:p w14:paraId="61509237" w14:textId="657A9E27" w:rsidR="006E5929" w:rsidRPr="003473F5" w:rsidRDefault="006E5929" w:rsidP="00C20010">
            <w:pPr>
              <w:jc w:val="center"/>
              <w:rPr>
                <w:sz w:val="20"/>
                <w:szCs w:val="20"/>
              </w:rPr>
            </w:pPr>
            <w:r w:rsidRPr="003473F5">
              <w:rPr>
                <w:color w:val="000000"/>
                <w:sz w:val="20"/>
                <w:szCs w:val="20"/>
              </w:rPr>
              <w:t>2023-2033</w:t>
            </w:r>
          </w:p>
        </w:tc>
        <w:tc>
          <w:tcPr>
            <w:tcW w:w="913" w:type="pct"/>
            <w:vAlign w:val="center"/>
          </w:tcPr>
          <w:p w14:paraId="6B0632C0" w14:textId="77777777" w:rsidR="006E5929" w:rsidRPr="003473F5" w:rsidRDefault="006E5929" w:rsidP="00C20010">
            <w:pPr>
              <w:jc w:val="center"/>
              <w:rPr>
                <w:sz w:val="20"/>
                <w:szCs w:val="20"/>
              </w:rPr>
            </w:pPr>
            <w:r w:rsidRPr="003473F5">
              <w:rPr>
                <w:b/>
                <w:sz w:val="20"/>
                <w:szCs w:val="20"/>
                <w:lang w:eastAsia="en-US"/>
              </w:rPr>
              <w:t>-</w:t>
            </w:r>
          </w:p>
        </w:tc>
        <w:tc>
          <w:tcPr>
            <w:tcW w:w="818" w:type="pct"/>
            <w:shd w:val="clear" w:color="auto" w:fill="auto"/>
            <w:vAlign w:val="center"/>
          </w:tcPr>
          <w:p w14:paraId="67D5E9BB" w14:textId="3A40B585" w:rsidR="006E5929" w:rsidRPr="003473F5" w:rsidRDefault="006E5929" w:rsidP="00C20010">
            <w:pPr>
              <w:pStyle w:val="ab"/>
              <w:rPr>
                <w:rFonts w:ascii="Times New Roman" w:hAnsi="Times New Roman"/>
                <w:szCs w:val="20"/>
                <w:lang w:val="ru-RU" w:eastAsia="en-US"/>
              </w:rPr>
            </w:pPr>
            <w:r w:rsidRPr="003473F5">
              <w:rPr>
                <w:szCs w:val="20"/>
                <w:lang w:eastAsia="en-US"/>
              </w:rPr>
              <w:t>100</w:t>
            </w:r>
          </w:p>
        </w:tc>
      </w:tr>
      <w:tr w:rsidR="006E5929" w:rsidRPr="00773F49" w14:paraId="4FC20BA8" w14:textId="77777777" w:rsidTr="006E5929">
        <w:trPr>
          <w:gridAfter w:val="1"/>
          <w:wAfter w:w="3" w:type="pct"/>
          <w:trHeight w:val="20"/>
        </w:trPr>
        <w:tc>
          <w:tcPr>
            <w:tcW w:w="2465" w:type="pct"/>
            <w:shd w:val="clear" w:color="auto" w:fill="auto"/>
          </w:tcPr>
          <w:p w14:paraId="252F8A8A" w14:textId="6217535D" w:rsidR="006E5929" w:rsidRPr="003473F5" w:rsidRDefault="001B71B9" w:rsidP="00C20010">
            <w:pPr>
              <w:rPr>
                <w:b/>
                <w:sz w:val="20"/>
                <w:szCs w:val="20"/>
                <w:lang w:eastAsia="en-US"/>
              </w:rPr>
            </w:pPr>
            <w:r>
              <w:rPr>
                <w:b/>
                <w:sz w:val="20"/>
                <w:szCs w:val="20"/>
                <w:lang w:eastAsia="en-US"/>
              </w:rPr>
              <w:t>5</w:t>
            </w:r>
            <w:r w:rsidR="006E5929" w:rsidRPr="003473F5">
              <w:rPr>
                <w:b/>
                <w:sz w:val="20"/>
                <w:szCs w:val="20"/>
                <w:lang w:eastAsia="en-US"/>
              </w:rPr>
              <w:t xml:space="preserve"> Мероприятие «Содержание автомобильных дорог регионального или межмуниципального значения»</w:t>
            </w:r>
          </w:p>
        </w:tc>
        <w:tc>
          <w:tcPr>
            <w:tcW w:w="801" w:type="pct"/>
            <w:shd w:val="clear" w:color="auto" w:fill="auto"/>
            <w:vAlign w:val="center"/>
          </w:tcPr>
          <w:p w14:paraId="2BE28D47" w14:textId="2DEEA626" w:rsidR="006E5929" w:rsidRPr="003473F5" w:rsidRDefault="006E5929" w:rsidP="00C20010">
            <w:pPr>
              <w:jc w:val="center"/>
              <w:rPr>
                <w:b/>
                <w:sz w:val="20"/>
                <w:szCs w:val="20"/>
                <w:lang w:eastAsia="en-US"/>
              </w:rPr>
            </w:pPr>
            <w:r w:rsidRPr="003473F5">
              <w:rPr>
                <w:b/>
                <w:sz w:val="20"/>
                <w:szCs w:val="20"/>
                <w:lang w:eastAsia="en-US"/>
              </w:rPr>
              <w:t>2023-2033</w:t>
            </w:r>
          </w:p>
        </w:tc>
        <w:tc>
          <w:tcPr>
            <w:tcW w:w="913" w:type="pct"/>
            <w:vAlign w:val="center"/>
          </w:tcPr>
          <w:p w14:paraId="2D5298AA" w14:textId="77777777" w:rsidR="006E5929" w:rsidRPr="003473F5" w:rsidRDefault="006E5929" w:rsidP="00C20010">
            <w:pPr>
              <w:jc w:val="center"/>
              <w:rPr>
                <w:b/>
                <w:sz w:val="20"/>
                <w:szCs w:val="20"/>
                <w:highlight w:val="yellow"/>
                <w:lang w:eastAsia="en-US"/>
              </w:rPr>
            </w:pPr>
            <w:r w:rsidRPr="003473F5">
              <w:rPr>
                <w:b/>
                <w:sz w:val="20"/>
                <w:szCs w:val="20"/>
                <w:lang w:eastAsia="en-US"/>
              </w:rPr>
              <w:t>100</w:t>
            </w:r>
          </w:p>
        </w:tc>
        <w:tc>
          <w:tcPr>
            <w:tcW w:w="818" w:type="pct"/>
            <w:shd w:val="clear" w:color="auto" w:fill="auto"/>
            <w:vAlign w:val="center"/>
          </w:tcPr>
          <w:p w14:paraId="54B76A41" w14:textId="5EB09102" w:rsidR="006E5929" w:rsidRPr="003473F5" w:rsidRDefault="006E5929" w:rsidP="00C20010">
            <w:pPr>
              <w:jc w:val="center"/>
              <w:rPr>
                <w:sz w:val="20"/>
                <w:szCs w:val="20"/>
                <w:lang w:eastAsia="en-US"/>
              </w:rPr>
            </w:pPr>
            <w:r w:rsidRPr="003473F5">
              <w:rPr>
                <w:b/>
                <w:sz w:val="20"/>
                <w:szCs w:val="20"/>
                <w:lang w:eastAsia="en-US"/>
              </w:rPr>
              <w:t>-</w:t>
            </w:r>
          </w:p>
        </w:tc>
      </w:tr>
      <w:tr w:rsidR="006E5929" w:rsidRPr="00773F49" w14:paraId="48F8339D" w14:textId="77777777" w:rsidTr="006E5929">
        <w:trPr>
          <w:gridAfter w:val="1"/>
          <w:wAfter w:w="3" w:type="pct"/>
          <w:trHeight w:val="20"/>
        </w:trPr>
        <w:tc>
          <w:tcPr>
            <w:tcW w:w="2465" w:type="pct"/>
            <w:shd w:val="clear" w:color="auto" w:fill="auto"/>
          </w:tcPr>
          <w:p w14:paraId="6246135B" w14:textId="1B634CBA" w:rsidR="006E5929" w:rsidRPr="003473F5" w:rsidRDefault="001B71B9" w:rsidP="00C20010">
            <w:pPr>
              <w:pStyle w:val="ab"/>
              <w:jc w:val="left"/>
              <w:rPr>
                <w:rFonts w:ascii="Times New Roman" w:hAnsi="Times New Roman"/>
                <w:szCs w:val="20"/>
                <w:lang w:val="ru-RU" w:eastAsia="en-US"/>
              </w:rPr>
            </w:pPr>
            <w:r>
              <w:rPr>
                <w:rFonts w:ascii="Times New Roman" w:hAnsi="Times New Roman"/>
                <w:szCs w:val="20"/>
                <w:lang w:val="ru-RU" w:eastAsia="en-US"/>
              </w:rPr>
              <w:t>5</w:t>
            </w:r>
            <w:r w:rsidR="006E5929" w:rsidRPr="003473F5">
              <w:rPr>
                <w:rFonts w:ascii="Times New Roman" w:hAnsi="Times New Roman"/>
                <w:szCs w:val="20"/>
                <w:lang w:val="ru-RU" w:eastAsia="en-US"/>
              </w:rPr>
              <w:t>.1 Содержание дорог летнее</w:t>
            </w:r>
          </w:p>
        </w:tc>
        <w:tc>
          <w:tcPr>
            <w:tcW w:w="801" w:type="pct"/>
            <w:shd w:val="clear" w:color="auto" w:fill="auto"/>
          </w:tcPr>
          <w:p w14:paraId="35617668" w14:textId="2A88E716" w:rsidR="006E5929" w:rsidRPr="003473F5" w:rsidRDefault="006E5929" w:rsidP="00C20010">
            <w:pPr>
              <w:jc w:val="center"/>
              <w:rPr>
                <w:sz w:val="20"/>
                <w:szCs w:val="20"/>
              </w:rPr>
            </w:pPr>
            <w:r w:rsidRPr="003473F5">
              <w:rPr>
                <w:color w:val="000000"/>
                <w:sz w:val="20"/>
                <w:szCs w:val="20"/>
              </w:rPr>
              <w:t>2023-2033</w:t>
            </w:r>
          </w:p>
        </w:tc>
        <w:tc>
          <w:tcPr>
            <w:tcW w:w="913" w:type="pct"/>
            <w:vAlign w:val="center"/>
          </w:tcPr>
          <w:p w14:paraId="77084048" w14:textId="77777777" w:rsidR="006E5929" w:rsidRPr="003473F5" w:rsidRDefault="006E5929" w:rsidP="00C20010">
            <w:pPr>
              <w:pStyle w:val="ab"/>
              <w:rPr>
                <w:rFonts w:ascii="Times New Roman" w:hAnsi="Times New Roman"/>
                <w:szCs w:val="20"/>
                <w:lang w:val="ru-RU" w:eastAsia="en-US"/>
              </w:rPr>
            </w:pPr>
            <w:r w:rsidRPr="003473F5">
              <w:rPr>
                <w:rFonts w:ascii="Times New Roman" w:hAnsi="Times New Roman"/>
                <w:szCs w:val="20"/>
                <w:lang w:val="ru-RU" w:eastAsia="en-US"/>
              </w:rPr>
              <w:t>100</w:t>
            </w:r>
          </w:p>
        </w:tc>
        <w:tc>
          <w:tcPr>
            <w:tcW w:w="818" w:type="pct"/>
            <w:shd w:val="clear" w:color="auto" w:fill="auto"/>
            <w:vAlign w:val="center"/>
          </w:tcPr>
          <w:p w14:paraId="1296F575" w14:textId="45B7CDC9" w:rsidR="006E5929" w:rsidRPr="003473F5" w:rsidRDefault="006E5929" w:rsidP="00C20010">
            <w:pPr>
              <w:jc w:val="center"/>
              <w:rPr>
                <w:sz w:val="20"/>
                <w:szCs w:val="20"/>
              </w:rPr>
            </w:pPr>
            <w:r w:rsidRPr="003473F5">
              <w:rPr>
                <w:b/>
                <w:sz w:val="20"/>
                <w:szCs w:val="20"/>
                <w:lang w:eastAsia="en-US"/>
              </w:rPr>
              <w:t>-</w:t>
            </w:r>
          </w:p>
        </w:tc>
      </w:tr>
      <w:tr w:rsidR="006E5929" w:rsidRPr="00773F49" w14:paraId="2ECCC074" w14:textId="77777777" w:rsidTr="006E5929">
        <w:trPr>
          <w:gridAfter w:val="1"/>
          <w:wAfter w:w="3" w:type="pct"/>
          <w:trHeight w:val="20"/>
        </w:trPr>
        <w:tc>
          <w:tcPr>
            <w:tcW w:w="2465" w:type="pct"/>
            <w:shd w:val="clear" w:color="auto" w:fill="auto"/>
          </w:tcPr>
          <w:p w14:paraId="74E0E6D3" w14:textId="0209F889" w:rsidR="006E5929" w:rsidRPr="003473F5" w:rsidRDefault="001B71B9" w:rsidP="00C20010">
            <w:pPr>
              <w:pStyle w:val="ab"/>
              <w:jc w:val="left"/>
              <w:rPr>
                <w:rFonts w:ascii="Times New Roman" w:hAnsi="Times New Roman"/>
                <w:szCs w:val="20"/>
                <w:lang w:val="ru-RU" w:eastAsia="en-US"/>
              </w:rPr>
            </w:pPr>
            <w:r>
              <w:rPr>
                <w:rFonts w:ascii="Times New Roman" w:hAnsi="Times New Roman"/>
                <w:szCs w:val="20"/>
                <w:lang w:val="ru-RU" w:eastAsia="en-US"/>
              </w:rPr>
              <w:t>5</w:t>
            </w:r>
            <w:r w:rsidR="006E5929" w:rsidRPr="003473F5">
              <w:rPr>
                <w:rFonts w:ascii="Times New Roman" w:hAnsi="Times New Roman"/>
                <w:szCs w:val="20"/>
                <w:lang w:val="ru-RU" w:eastAsia="en-US"/>
              </w:rPr>
              <w:t>.2 Содержание дорог зимнее</w:t>
            </w:r>
          </w:p>
        </w:tc>
        <w:tc>
          <w:tcPr>
            <w:tcW w:w="801" w:type="pct"/>
            <w:shd w:val="clear" w:color="auto" w:fill="auto"/>
          </w:tcPr>
          <w:p w14:paraId="73040FDB" w14:textId="230FB567" w:rsidR="006E5929" w:rsidRPr="003473F5" w:rsidRDefault="006E5929" w:rsidP="00C20010">
            <w:pPr>
              <w:jc w:val="center"/>
              <w:rPr>
                <w:sz w:val="20"/>
                <w:szCs w:val="20"/>
              </w:rPr>
            </w:pPr>
            <w:r w:rsidRPr="003473F5">
              <w:rPr>
                <w:color w:val="000000"/>
                <w:sz w:val="20"/>
                <w:szCs w:val="20"/>
              </w:rPr>
              <w:t>2023-2033</w:t>
            </w:r>
          </w:p>
        </w:tc>
        <w:tc>
          <w:tcPr>
            <w:tcW w:w="913" w:type="pct"/>
            <w:vAlign w:val="center"/>
          </w:tcPr>
          <w:p w14:paraId="7DE13147" w14:textId="77777777" w:rsidR="006E5929" w:rsidRPr="003473F5" w:rsidRDefault="006E5929" w:rsidP="00C20010">
            <w:pPr>
              <w:pStyle w:val="ab"/>
              <w:rPr>
                <w:rFonts w:ascii="Times New Roman" w:hAnsi="Times New Roman"/>
                <w:szCs w:val="20"/>
                <w:lang w:val="ru-RU" w:eastAsia="en-US"/>
              </w:rPr>
            </w:pPr>
            <w:r w:rsidRPr="003473F5">
              <w:rPr>
                <w:rFonts w:ascii="Times New Roman" w:hAnsi="Times New Roman"/>
                <w:szCs w:val="20"/>
                <w:lang w:val="ru-RU" w:eastAsia="en-US"/>
              </w:rPr>
              <w:t>100</w:t>
            </w:r>
          </w:p>
        </w:tc>
        <w:tc>
          <w:tcPr>
            <w:tcW w:w="818" w:type="pct"/>
            <w:shd w:val="clear" w:color="auto" w:fill="auto"/>
            <w:vAlign w:val="center"/>
          </w:tcPr>
          <w:p w14:paraId="432C6036" w14:textId="3F621E27" w:rsidR="006E5929" w:rsidRPr="003473F5" w:rsidRDefault="006E5929" w:rsidP="00C20010">
            <w:pPr>
              <w:jc w:val="center"/>
              <w:rPr>
                <w:sz w:val="20"/>
                <w:szCs w:val="20"/>
              </w:rPr>
            </w:pPr>
            <w:r w:rsidRPr="003473F5">
              <w:rPr>
                <w:b/>
                <w:sz w:val="20"/>
                <w:szCs w:val="20"/>
                <w:lang w:eastAsia="en-US"/>
              </w:rPr>
              <w:t>-</w:t>
            </w:r>
          </w:p>
        </w:tc>
      </w:tr>
      <w:tr w:rsidR="006E5929" w:rsidRPr="00773F49" w14:paraId="4FC29701" w14:textId="77777777" w:rsidTr="006E5929">
        <w:trPr>
          <w:gridAfter w:val="1"/>
          <w:wAfter w:w="3" w:type="pct"/>
          <w:trHeight w:val="20"/>
        </w:trPr>
        <w:tc>
          <w:tcPr>
            <w:tcW w:w="2465" w:type="pct"/>
            <w:shd w:val="clear" w:color="auto" w:fill="auto"/>
          </w:tcPr>
          <w:p w14:paraId="7FFFE50C" w14:textId="64185B13" w:rsidR="006E5929" w:rsidRPr="003473F5" w:rsidRDefault="001B71B9" w:rsidP="00C20010">
            <w:pPr>
              <w:pStyle w:val="ab"/>
              <w:jc w:val="left"/>
              <w:rPr>
                <w:rFonts w:ascii="Times New Roman" w:hAnsi="Times New Roman"/>
                <w:szCs w:val="20"/>
                <w:lang w:val="ru-RU" w:eastAsia="en-US"/>
              </w:rPr>
            </w:pPr>
            <w:r>
              <w:rPr>
                <w:rFonts w:ascii="Times New Roman" w:hAnsi="Times New Roman"/>
                <w:szCs w:val="20"/>
                <w:lang w:val="ru-RU" w:eastAsia="en-US"/>
              </w:rPr>
              <w:t>5</w:t>
            </w:r>
            <w:r w:rsidR="006E5929" w:rsidRPr="003473F5">
              <w:rPr>
                <w:rFonts w:ascii="Times New Roman" w:hAnsi="Times New Roman"/>
                <w:szCs w:val="20"/>
                <w:lang w:val="ru-RU" w:eastAsia="en-US"/>
              </w:rPr>
              <w:t>.3 Содержание ТСОДД на улично-дорожной сети</w:t>
            </w:r>
          </w:p>
        </w:tc>
        <w:tc>
          <w:tcPr>
            <w:tcW w:w="801" w:type="pct"/>
            <w:shd w:val="clear" w:color="auto" w:fill="auto"/>
          </w:tcPr>
          <w:p w14:paraId="1703056F" w14:textId="4F4F387F" w:rsidR="006E5929" w:rsidRPr="003473F5" w:rsidRDefault="006E5929" w:rsidP="00C20010">
            <w:pPr>
              <w:jc w:val="center"/>
              <w:rPr>
                <w:sz w:val="20"/>
                <w:szCs w:val="20"/>
              </w:rPr>
            </w:pPr>
            <w:r w:rsidRPr="003473F5">
              <w:rPr>
                <w:color w:val="000000"/>
                <w:sz w:val="20"/>
                <w:szCs w:val="20"/>
              </w:rPr>
              <w:t>2023-2033</w:t>
            </w:r>
          </w:p>
        </w:tc>
        <w:tc>
          <w:tcPr>
            <w:tcW w:w="913" w:type="pct"/>
            <w:vAlign w:val="center"/>
          </w:tcPr>
          <w:p w14:paraId="69F42167" w14:textId="77777777" w:rsidR="006E5929" w:rsidRPr="003473F5" w:rsidRDefault="006E5929" w:rsidP="00C20010">
            <w:pPr>
              <w:pStyle w:val="ab"/>
              <w:rPr>
                <w:rFonts w:ascii="Times New Roman" w:hAnsi="Times New Roman"/>
                <w:szCs w:val="20"/>
                <w:lang w:val="ru-RU" w:eastAsia="en-US"/>
              </w:rPr>
            </w:pPr>
            <w:r w:rsidRPr="003473F5">
              <w:rPr>
                <w:rFonts w:ascii="Times New Roman" w:hAnsi="Times New Roman"/>
                <w:szCs w:val="20"/>
                <w:lang w:val="ru-RU" w:eastAsia="en-US"/>
              </w:rPr>
              <w:t>100</w:t>
            </w:r>
          </w:p>
        </w:tc>
        <w:tc>
          <w:tcPr>
            <w:tcW w:w="818" w:type="pct"/>
            <w:shd w:val="clear" w:color="auto" w:fill="auto"/>
            <w:vAlign w:val="center"/>
          </w:tcPr>
          <w:p w14:paraId="55B26174" w14:textId="4BA48B38" w:rsidR="006E5929" w:rsidRPr="003473F5" w:rsidRDefault="006E5929" w:rsidP="00C20010">
            <w:pPr>
              <w:jc w:val="center"/>
              <w:rPr>
                <w:sz w:val="20"/>
                <w:szCs w:val="20"/>
              </w:rPr>
            </w:pPr>
            <w:r w:rsidRPr="003473F5">
              <w:rPr>
                <w:b/>
                <w:sz w:val="20"/>
                <w:szCs w:val="20"/>
                <w:lang w:eastAsia="en-US"/>
              </w:rPr>
              <w:t>-</w:t>
            </w:r>
          </w:p>
        </w:tc>
      </w:tr>
      <w:tr w:rsidR="006E5929" w:rsidRPr="00773F49" w14:paraId="3BB51CF4" w14:textId="77777777" w:rsidTr="006E5929">
        <w:trPr>
          <w:gridAfter w:val="1"/>
          <w:wAfter w:w="3" w:type="pct"/>
          <w:trHeight w:val="20"/>
        </w:trPr>
        <w:tc>
          <w:tcPr>
            <w:tcW w:w="2465" w:type="pct"/>
            <w:shd w:val="clear" w:color="auto" w:fill="auto"/>
          </w:tcPr>
          <w:p w14:paraId="7727E47E" w14:textId="3ECAA2D6" w:rsidR="006E5929" w:rsidRPr="003473F5" w:rsidRDefault="001B71B9" w:rsidP="00C20010">
            <w:pPr>
              <w:pStyle w:val="ab"/>
              <w:jc w:val="left"/>
              <w:rPr>
                <w:rFonts w:ascii="Times New Roman" w:hAnsi="Times New Roman"/>
                <w:szCs w:val="20"/>
                <w:lang w:val="ru-RU" w:eastAsia="en-US"/>
              </w:rPr>
            </w:pPr>
            <w:r>
              <w:rPr>
                <w:rFonts w:ascii="Times New Roman" w:hAnsi="Times New Roman"/>
                <w:szCs w:val="20"/>
                <w:lang w:val="ru-RU" w:eastAsia="en-US"/>
              </w:rPr>
              <w:t>5</w:t>
            </w:r>
            <w:r w:rsidR="006E5929" w:rsidRPr="003473F5">
              <w:rPr>
                <w:rFonts w:ascii="Times New Roman" w:hAnsi="Times New Roman"/>
                <w:szCs w:val="20"/>
                <w:lang w:val="ru-RU" w:eastAsia="en-US"/>
              </w:rPr>
              <w:t>.4 Содержание существующих автобусных остановок</w:t>
            </w:r>
          </w:p>
        </w:tc>
        <w:tc>
          <w:tcPr>
            <w:tcW w:w="801" w:type="pct"/>
            <w:shd w:val="clear" w:color="auto" w:fill="auto"/>
          </w:tcPr>
          <w:p w14:paraId="50759B87" w14:textId="3C4A6B63" w:rsidR="006E5929" w:rsidRPr="003473F5" w:rsidRDefault="006E5929" w:rsidP="00C20010">
            <w:pPr>
              <w:jc w:val="center"/>
              <w:rPr>
                <w:sz w:val="20"/>
                <w:szCs w:val="20"/>
              </w:rPr>
            </w:pPr>
            <w:r w:rsidRPr="003473F5">
              <w:rPr>
                <w:color w:val="000000"/>
                <w:sz w:val="20"/>
                <w:szCs w:val="20"/>
              </w:rPr>
              <w:t>2023-2033</w:t>
            </w:r>
          </w:p>
        </w:tc>
        <w:tc>
          <w:tcPr>
            <w:tcW w:w="913" w:type="pct"/>
            <w:vAlign w:val="center"/>
          </w:tcPr>
          <w:p w14:paraId="4ADC574B" w14:textId="77777777" w:rsidR="006E5929" w:rsidRPr="003473F5" w:rsidRDefault="006E5929" w:rsidP="00C20010">
            <w:pPr>
              <w:pStyle w:val="ab"/>
              <w:rPr>
                <w:rFonts w:ascii="Times New Roman" w:hAnsi="Times New Roman"/>
                <w:szCs w:val="20"/>
                <w:lang w:val="ru-RU" w:eastAsia="en-US"/>
              </w:rPr>
            </w:pPr>
            <w:r w:rsidRPr="003473F5">
              <w:rPr>
                <w:rFonts w:ascii="Times New Roman" w:hAnsi="Times New Roman"/>
                <w:szCs w:val="20"/>
                <w:lang w:val="ru-RU" w:eastAsia="en-US"/>
              </w:rPr>
              <w:t>100</w:t>
            </w:r>
          </w:p>
        </w:tc>
        <w:tc>
          <w:tcPr>
            <w:tcW w:w="818" w:type="pct"/>
            <w:shd w:val="clear" w:color="auto" w:fill="auto"/>
            <w:vAlign w:val="center"/>
          </w:tcPr>
          <w:p w14:paraId="020DBC81" w14:textId="2E7052FF" w:rsidR="006E5929" w:rsidRPr="003473F5" w:rsidRDefault="006E5929" w:rsidP="00C20010">
            <w:pPr>
              <w:jc w:val="center"/>
              <w:rPr>
                <w:sz w:val="20"/>
                <w:szCs w:val="20"/>
              </w:rPr>
            </w:pPr>
            <w:r w:rsidRPr="003473F5">
              <w:rPr>
                <w:b/>
                <w:sz w:val="20"/>
                <w:szCs w:val="20"/>
                <w:lang w:eastAsia="en-US"/>
              </w:rPr>
              <w:t>-</w:t>
            </w:r>
          </w:p>
        </w:tc>
      </w:tr>
      <w:tr w:rsidR="006E5929" w:rsidRPr="00773F49" w14:paraId="67A36D70" w14:textId="77777777" w:rsidTr="006E5929">
        <w:trPr>
          <w:gridAfter w:val="1"/>
          <w:wAfter w:w="3" w:type="pct"/>
          <w:trHeight w:val="20"/>
        </w:trPr>
        <w:tc>
          <w:tcPr>
            <w:tcW w:w="2465" w:type="pct"/>
            <w:shd w:val="clear" w:color="auto" w:fill="auto"/>
          </w:tcPr>
          <w:p w14:paraId="2E248938" w14:textId="1E783630" w:rsidR="006E5929" w:rsidRPr="003473F5" w:rsidRDefault="001B71B9" w:rsidP="00C20010">
            <w:pPr>
              <w:rPr>
                <w:sz w:val="20"/>
                <w:szCs w:val="20"/>
                <w:lang w:eastAsia="en-US"/>
              </w:rPr>
            </w:pPr>
            <w:r>
              <w:rPr>
                <w:sz w:val="20"/>
                <w:szCs w:val="20"/>
                <w:lang w:eastAsia="en-US"/>
              </w:rPr>
              <w:t>5</w:t>
            </w:r>
            <w:r w:rsidR="006E5929">
              <w:rPr>
                <w:sz w:val="20"/>
                <w:szCs w:val="20"/>
                <w:lang w:eastAsia="en-US"/>
              </w:rPr>
              <w:t>.</w:t>
            </w:r>
            <w:r w:rsidR="006E5929" w:rsidRPr="003473F5">
              <w:rPr>
                <w:sz w:val="20"/>
                <w:szCs w:val="20"/>
                <w:lang w:eastAsia="en-US"/>
              </w:rPr>
              <w:t>5 Текущий ремонт автомобильных дорог</w:t>
            </w:r>
          </w:p>
        </w:tc>
        <w:tc>
          <w:tcPr>
            <w:tcW w:w="801" w:type="pct"/>
            <w:shd w:val="clear" w:color="auto" w:fill="auto"/>
          </w:tcPr>
          <w:p w14:paraId="4AB0F53F" w14:textId="2C5689DF" w:rsidR="006E5929" w:rsidRPr="003473F5" w:rsidRDefault="006E5929" w:rsidP="00C20010">
            <w:pPr>
              <w:jc w:val="center"/>
              <w:rPr>
                <w:sz w:val="20"/>
                <w:szCs w:val="20"/>
              </w:rPr>
            </w:pPr>
            <w:r w:rsidRPr="003473F5">
              <w:rPr>
                <w:color w:val="000000"/>
                <w:sz w:val="20"/>
                <w:szCs w:val="20"/>
              </w:rPr>
              <w:t>2023-2033</w:t>
            </w:r>
          </w:p>
        </w:tc>
        <w:tc>
          <w:tcPr>
            <w:tcW w:w="913" w:type="pct"/>
            <w:vAlign w:val="center"/>
          </w:tcPr>
          <w:p w14:paraId="01BD4BCE" w14:textId="77777777" w:rsidR="006E5929" w:rsidRPr="003473F5" w:rsidRDefault="006E5929" w:rsidP="00C20010">
            <w:pPr>
              <w:pStyle w:val="ab"/>
              <w:rPr>
                <w:rFonts w:ascii="Times New Roman" w:hAnsi="Times New Roman"/>
                <w:szCs w:val="20"/>
                <w:lang w:val="ru-RU" w:eastAsia="en-US"/>
              </w:rPr>
            </w:pPr>
            <w:r w:rsidRPr="003473F5">
              <w:rPr>
                <w:rFonts w:ascii="Times New Roman" w:hAnsi="Times New Roman"/>
                <w:szCs w:val="20"/>
                <w:lang w:val="ru-RU" w:eastAsia="en-US"/>
              </w:rPr>
              <w:t>100</w:t>
            </w:r>
          </w:p>
        </w:tc>
        <w:tc>
          <w:tcPr>
            <w:tcW w:w="818" w:type="pct"/>
            <w:shd w:val="clear" w:color="auto" w:fill="auto"/>
            <w:vAlign w:val="center"/>
          </w:tcPr>
          <w:p w14:paraId="5611D01D" w14:textId="1E6529ED" w:rsidR="006E5929" w:rsidRPr="003473F5" w:rsidRDefault="006E5929" w:rsidP="00C20010">
            <w:pPr>
              <w:jc w:val="center"/>
              <w:rPr>
                <w:sz w:val="20"/>
                <w:szCs w:val="20"/>
              </w:rPr>
            </w:pPr>
            <w:r w:rsidRPr="003473F5">
              <w:rPr>
                <w:b/>
                <w:sz w:val="20"/>
                <w:szCs w:val="20"/>
                <w:lang w:eastAsia="en-US"/>
              </w:rPr>
              <w:t>-</w:t>
            </w:r>
          </w:p>
        </w:tc>
      </w:tr>
    </w:tbl>
    <w:p w14:paraId="03AA4738" w14:textId="0540C1FB" w:rsidR="00C0341B" w:rsidRPr="00F92428" w:rsidRDefault="00C0341B" w:rsidP="00CB7047">
      <w:pPr>
        <w:pStyle w:val="21"/>
        <w:spacing w:line="240" w:lineRule="auto"/>
        <w:rPr>
          <w:rFonts w:ascii="Times New Roman" w:hAnsi="Times New Roman"/>
        </w:rPr>
      </w:pPr>
      <w:bookmarkStart w:id="85" w:name="_Toc148667231"/>
      <w:r w:rsidRPr="00F92428">
        <w:rPr>
          <w:rFonts w:ascii="Times New Roman" w:hAnsi="Times New Roman"/>
        </w:rPr>
        <w:t>4.2. Мероприятия по развитию транспорта общего пользования, созданию транспортно-пересадочных узлов</w:t>
      </w:r>
      <w:bookmarkEnd w:id="85"/>
    </w:p>
    <w:p w14:paraId="6DAD294D" w14:textId="547B06F5" w:rsidR="006F36B6" w:rsidRDefault="000A54DA" w:rsidP="00727677">
      <w:pPr>
        <w:ind w:firstLine="709"/>
        <w:jc w:val="both"/>
      </w:pPr>
      <w:r>
        <w:t xml:space="preserve">Предполагается </w:t>
      </w:r>
      <w:r w:rsidR="006F36B6">
        <w:t>развитие</w:t>
      </w:r>
      <w:r w:rsidR="00C0341B" w:rsidRPr="00D9495F">
        <w:t xml:space="preserve"> систем</w:t>
      </w:r>
      <w:r>
        <w:t>ы</w:t>
      </w:r>
      <w:r w:rsidR="00C0341B" w:rsidRPr="00D9495F">
        <w:t xml:space="preserve"> обслуживания населения</w:t>
      </w:r>
      <w:r w:rsidR="00030B02">
        <w:t xml:space="preserve"> наземным</w:t>
      </w:r>
      <w:r w:rsidR="00C20010">
        <w:t xml:space="preserve"> </w:t>
      </w:r>
      <w:r w:rsidR="00C0341B" w:rsidRPr="00D9495F">
        <w:t>пассажирским транспортом.</w:t>
      </w:r>
      <w:r w:rsidR="00EE09D1">
        <w:t xml:space="preserve"> </w:t>
      </w:r>
      <w:r w:rsidR="006F36B6">
        <w:t xml:space="preserve">Так, </w:t>
      </w:r>
      <w:r w:rsidR="00C20010">
        <w:t xml:space="preserve">в области инфраструктуры наземного транспорта </w:t>
      </w:r>
      <w:r w:rsidR="006F36B6">
        <w:t xml:space="preserve">предполагается </w:t>
      </w:r>
      <w:r w:rsidR="000D30AB" w:rsidRPr="000D30AB">
        <w:t xml:space="preserve">обустройство остановочных пунктов </w:t>
      </w:r>
      <w:r w:rsidR="0006014C" w:rsidRPr="0006014C">
        <w:t>в т.ч.: установка автопавильона, обустройство подходов с освещением и пеше</w:t>
      </w:r>
      <w:r w:rsidR="00F5017C">
        <w:t xml:space="preserve">ходного перехода, установка дорожных </w:t>
      </w:r>
      <w:r w:rsidR="0006014C" w:rsidRPr="0006014C">
        <w:t>знаков</w:t>
      </w:r>
      <w:r w:rsidR="000D30AB" w:rsidRPr="000D30AB">
        <w:t xml:space="preserve">: </w:t>
      </w:r>
      <w:r w:rsidR="0006014C" w:rsidRPr="00327019">
        <w:t xml:space="preserve">в с. Тарногский Городок: Пограничная, РТП, вблизи перекрестка Красная </w:t>
      </w:r>
      <w:r w:rsidR="0006014C">
        <w:t>–</w:t>
      </w:r>
      <w:r w:rsidR="0006014C" w:rsidRPr="00327019">
        <w:t xml:space="preserve"> Советская</w:t>
      </w:r>
      <w:r w:rsidR="0006014C">
        <w:t xml:space="preserve">, а также в </w:t>
      </w:r>
      <w:r w:rsidR="0006014C" w:rsidRPr="00327019">
        <w:t>д. Никифоровская</w:t>
      </w:r>
      <w:r w:rsidR="0006014C">
        <w:t xml:space="preserve">, </w:t>
      </w:r>
      <w:r w:rsidR="0006014C" w:rsidRPr="00327019">
        <w:t>на межмуниципальн</w:t>
      </w:r>
      <w:r w:rsidR="0006014C">
        <w:t xml:space="preserve">ых </w:t>
      </w:r>
      <w:r w:rsidR="0006014C" w:rsidRPr="00327019">
        <w:t xml:space="preserve">а/д вблизи с. </w:t>
      </w:r>
      <w:proofErr w:type="spellStart"/>
      <w:r w:rsidR="0006014C" w:rsidRPr="00327019">
        <w:t>Илезский</w:t>
      </w:r>
      <w:proofErr w:type="spellEnd"/>
      <w:r w:rsidR="0006014C" w:rsidRPr="00327019">
        <w:t xml:space="preserve"> Погост</w:t>
      </w:r>
      <w:r w:rsidR="0006014C">
        <w:t>,</w:t>
      </w:r>
      <w:r w:rsidR="0006014C" w:rsidRPr="00327019">
        <w:t xml:space="preserve"> д. </w:t>
      </w:r>
      <w:proofErr w:type="spellStart"/>
      <w:r w:rsidR="0006014C" w:rsidRPr="00327019">
        <w:t>Слуда</w:t>
      </w:r>
      <w:proofErr w:type="spellEnd"/>
      <w:r w:rsidR="0006014C">
        <w:t>,</w:t>
      </w:r>
      <w:r w:rsidR="0006014C" w:rsidRPr="00327019">
        <w:t xml:space="preserve"> с. Красное</w:t>
      </w:r>
      <w:r w:rsidR="0006014C">
        <w:t>,</w:t>
      </w:r>
      <w:r w:rsidR="0006014C" w:rsidRPr="00327019">
        <w:t xml:space="preserve"> д. </w:t>
      </w:r>
      <w:proofErr w:type="spellStart"/>
      <w:r w:rsidR="0006014C" w:rsidRPr="00327019">
        <w:t>Игумновская</w:t>
      </w:r>
      <w:proofErr w:type="spellEnd"/>
      <w:r w:rsidR="006F36B6">
        <w:t>.</w:t>
      </w:r>
      <w:r w:rsidR="00C20010">
        <w:t xml:space="preserve"> </w:t>
      </w:r>
    </w:p>
    <w:p w14:paraId="6ECC29F2" w14:textId="7CF4EF21" w:rsidR="00C20010" w:rsidRDefault="00C20010" w:rsidP="00C20010">
      <w:pPr>
        <w:ind w:firstLine="709"/>
        <w:jc w:val="both"/>
      </w:pPr>
      <w:r>
        <w:t xml:space="preserve">Кроме того, предполагается </w:t>
      </w:r>
      <w:r w:rsidR="0006014C" w:rsidRPr="0006014C">
        <w:t xml:space="preserve">изменение трассировки маршрута </w:t>
      </w:r>
      <w:proofErr w:type="spellStart"/>
      <w:r w:rsidR="0006014C" w:rsidRPr="0006014C">
        <w:t>с.Тарногский</w:t>
      </w:r>
      <w:proofErr w:type="spellEnd"/>
      <w:r w:rsidR="0006014C" w:rsidRPr="0006014C">
        <w:t xml:space="preserve"> Городок – </w:t>
      </w:r>
      <w:proofErr w:type="spellStart"/>
      <w:r w:rsidR="0006014C" w:rsidRPr="0006014C">
        <w:t>с.Илезкий</w:t>
      </w:r>
      <w:proofErr w:type="spellEnd"/>
      <w:r w:rsidR="0006014C" w:rsidRPr="0006014C">
        <w:t xml:space="preserve"> Погост до д. Шевелевская</w:t>
      </w:r>
      <w:r>
        <w:t>.</w:t>
      </w:r>
    </w:p>
    <w:p w14:paraId="695A9B4B" w14:textId="7F0C3357" w:rsidR="00AB13BD" w:rsidRDefault="00AB13BD" w:rsidP="00AB13BD">
      <w:pPr>
        <w:jc w:val="right"/>
      </w:pPr>
      <w:r w:rsidRPr="00544558">
        <w:t>Таблица 4.</w:t>
      </w:r>
      <w:r w:rsidR="00D47121">
        <w:t>2</w:t>
      </w:r>
    </w:p>
    <w:p w14:paraId="54048435" w14:textId="17EB19ED" w:rsidR="00AB13BD" w:rsidRPr="00AB23E0" w:rsidRDefault="00AB13BD" w:rsidP="00AB13BD">
      <w:pPr>
        <w:ind w:firstLine="709"/>
        <w:jc w:val="center"/>
        <w:rPr>
          <w:u w:val="single"/>
        </w:rPr>
      </w:pPr>
      <w:r w:rsidRPr="00AB23E0">
        <w:rPr>
          <w:u w:val="single"/>
        </w:rPr>
        <w:t xml:space="preserve">Мероприятия </w:t>
      </w:r>
      <w:r>
        <w:rPr>
          <w:u w:val="single"/>
        </w:rPr>
        <w:t>по развитию</w:t>
      </w:r>
      <w:r w:rsidR="00F32089">
        <w:rPr>
          <w:u w:val="single"/>
        </w:rPr>
        <w:t xml:space="preserve"> </w:t>
      </w:r>
      <w:r>
        <w:rPr>
          <w:u w:val="single"/>
        </w:rPr>
        <w:t>транспорта общего пользования</w:t>
      </w:r>
      <w:r w:rsidRPr="00AB23E0">
        <w:rPr>
          <w:u w:val="single"/>
        </w:rPr>
        <w:t xml:space="preserve"> </w:t>
      </w:r>
    </w:p>
    <w:tbl>
      <w:tblPr>
        <w:tblW w:w="9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4"/>
        <w:gridCol w:w="1522"/>
        <w:gridCol w:w="2019"/>
        <w:gridCol w:w="1764"/>
        <w:gridCol w:w="9"/>
      </w:tblGrid>
      <w:tr w:rsidR="000D30AB" w:rsidRPr="005C6242" w14:paraId="4350B2FF" w14:textId="6CF73EA9" w:rsidTr="000D30AB">
        <w:trPr>
          <w:trHeight w:val="20"/>
          <w:tblHeader/>
          <w:jc w:val="center"/>
        </w:trPr>
        <w:tc>
          <w:tcPr>
            <w:tcW w:w="2092" w:type="pct"/>
            <w:vMerge w:val="restart"/>
            <w:shd w:val="clear" w:color="auto" w:fill="auto"/>
            <w:vAlign w:val="center"/>
            <w:hideMark/>
          </w:tcPr>
          <w:p w14:paraId="4C50B7AD" w14:textId="77777777" w:rsidR="000D30AB" w:rsidRPr="003473F5" w:rsidRDefault="000D30AB" w:rsidP="00E51099">
            <w:pPr>
              <w:pStyle w:val="ab"/>
              <w:rPr>
                <w:rFonts w:ascii="Times New Roman" w:hAnsi="Times New Roman"/>
                <w:b/>
                <w:szCs w:val="20"/>
                <w:lang w:eastAsia="en-US"/>
              </w:rPr>
            </w:pPr>
            <w:proofErr w:type="spellStart"/>
            <w:r w:rsidRPr="003473F5">
              <w:rPr>
                <w:rFonts w:ascii="Times New Roman" w:hAnsi="Times New Roman"/>
                <w:b/>
                <w:szCs w:val="20"/>
                <w:lang w:eastAsia="en-US"/>
              </w:rPr>
              <w:t>Наименование</w:t>
            </w:r>
            <w:proofErr w:type="spellEnd"/>
            <w:r w:rsidRPr="003473F5">
              <w:rPr>
                <w:rFonts w:ascii="Times New Roman" w:hAnsi="Times New Roman"/>
                <w:b/>
                <w:szCs w:val="20"/>
                <w:lang w:eastAsia="en-US"/>
              </w:rPr>
              <w:t xml:space="preserve"> </w:t>
            </w:r>
            <w:proofErr w:type="spellStart"/>
            <w:r w:rsidRPr="003473F5">
              <w:rPr>
                <w:rFonts w:ascii="Times New Roman" w:hAnsi="Times New Roman"/>
                <w:b/>
                <w:szCs w:val="20"/>
                <w:lang w:eastAsia="en-US"/>
              </w:rPr>
              <w:t>мероприятия</w:t>
            </w:r>
            <w:proofErr w:type="spellEnd"/>
          </w:p>
        </w:tc>
        <w:tc>
          <w:tcPr>
            <w:tcW w:w="833" w:type="pct"/>
            <w:vMerge w:val="restart"/>
            <w:shd w:val="clear" w:color="auto" w:fill="auto"/>
            <w:vAlign w:val="center"/>
            <w:hideMark/>
          </w:tcPr>
          <w:p w14:paraId="4FA33A31" w14:textId="77777777" w:rsidR="000D30AB" w:rsidRPr="003473F5" w:rsidRDefault="000D30AB" w:rsidP="00E51099">
            <w:pPr>
              <w:pStyle w:val="ab"/>
              <w:rPr>
                <w:rFonts w:ascii="Times New Roman" w:hAnsi="Times New Roman"/>
                <w:b/>
                <w:szCs w:val="20"/>
                <w:lang w:eastAsia="en-US"/>
              </w:rPr>
            </w:pPr>
            <w:proofErr w:type="spellStart"/>
            <w:r w:rsidRPr="003473F5">
              <w:rPr>
                <w:rFonts w:ascii="Times New Roman" w:hAnsi="Times New Roman"/>
                <w:b/>
                <w:szCs w:val="20"/>
                <w:lang w:eastAsia="en-US"/>
              </w:rPr>
              <w:t>Планируемые</w:t>
            </w:r>
            <w:proofErr w:type="spellEnd"/>
            <w:r w:rsidRPr="003473F5">
              <w:rPr>
                <w:rFonts w:ascii="Times New Roman" w:hAnsi="Times New Roman"/>
                <w:b/>
                <w:szCs w:val="20"/>
                <w:lang w:eastAsia="en-US"/>
              </w:rPr>
              <w:t xml:space="preserve"> </w:t>
            </w:r>
            <w:proofErr w:type="spellStart"/>
            <w:r w:rsidRPr="003473F5">
              <w:rPr>
                <w:rFonts w:ascii="Times New Roman" w:hAnsi="Times New Roman"/>
                <w:b/>
                <w:szCs w:val="20"/>
                <w:lang w:eastAsia="en-US"/>
              </w:rPr>
              <w:t>сроки</w:t>
            </w:r>
            <w:proofErr w:type="spellEnd"/>
          </w:p>
        </w:tc>
        <w:tc>
          <w:tcPr>
            <w:tcW w:w="2075" w:type="pct"/>
            <w:gridSpan w:val="3"/>
          </w:tcPr>
          <w:p w14:paraId="43FC5B8B" w14:textId="77777777" w:rsidR="000D30AB" w:rsidRPr="003473F5" w:rsidRDefault="000D30AB" w:rsidP="00E51099">
            <w:pPr>
              <w:pStyle w:val="ab"/>
              <w:rPr>
                <w:rFonts w:ascii="Times New Roman" w:hAnsi="Times New Roman"/>
                <w:b/>
                <w:szCs w:val="20"/>
                <w:lang w:eastAsia="en-US"/>
              </w:rPr>
            </w:pPr>
            <w:proofErr w:type="spellStart"/>
            <w:r w:rsidRPr="003473F5">
              <w:rPr>
                <w:rFonts w:ascii="Times New Roman" w:hAnsi="Times New Roman"/>
                <w:b/>
                <w:szCs w:val="20"/>
                <w:lang w:eastAsia="en-US"/>
              </w:rPr>
              <w:t>Источники</w:t>
            </w:r>
            <w:proofErr w:type="spellEnd"/>
            <w:r w:rsidRPr="003473F5">
              <w:rPr>
                <w:rFonts w:ascii="Times New Roman" w:hAnsi="Times New Roman"/>
                <w:b/>
                <w:szCs w:val="20"/>
                <w:lang w:eastAsia="en-US"/>
              </w:rPr>
              <w:t xml:space="preserve"> </w:t>
            </w:r>
            <w:proofErr w:type="spellStart"/>
            <w:r w:rsidRPr="003473F5">
              <w:rPr>
                <w:rFonts w:ascii="Times New Roman" w:hAnsi="Times New Roman"/>
                <w:b/>
                <w:szCs w:val="20"/>
                <w:lang w:eastAsia="en-US"/>
              </w:rPr>
              <w:t>финансирования</w:t>
            </w:r>
            <w:proofErr w:type="spellEnd"/>
            <w:r w:rsidRPr="003473F5">
              <w:rPr>
                <w:rFonts w:ascii="Times New Roman" w:hAnsi="Times New Roman"/>
                <w:b/>
                <w:szCs w:val="20"/>
                <w:lang w:eastAsia="en-US"/>
              </w:rPr>
              <w:t>, %</w:t>
            </w:r>
          </w:p>
        </w:tc>
      </w:tr>
      <w:tr w:rsidR="000D30AB" w:rsidRPr="005C6242" w14:paraId="6509D054" w14:textId="18396B28" w:rsidTr="000D30AB">
        <w:trPr>
          <w:trHeight w:val="602"/>
          <w:tblHeader/>
          <w:jc w:val="center"/>
        </w:trPr>
        <w:tc>
          <w:tcPr>
            <w:tcW w:w="2092" w:type="pct"/>
            <w:vMerge/>
            <w:vAlign w:val="center"/>
            <w:hideMark/>
          </w:tcPr>
          <w:p w14:paraId="09EFAFC4" w14:textId="77777777" w:rsidR="000D30AB" w:rsidRPr="003473F5" w:rsidRDefault="000D30AB" w:rsidP="00E51099">
            <w:pPr>
              <w:pStyle w:val="ab"/>
              <w:rPr>
                <w:rFonts w:ascii="Times New Roman" w:hAnsi="Times New Roman"/>
                <w:b/>
                <w:szCs w:val="20"/>
                <w:lang w:eastAsia="en-US"/>
              </w:rPr>
            </w:pPr>
          </w:p>
        </w:tc>
        <w:tc>
          <w:tcPr>
            <w:tcW w:w="833" w:type="pct"/>
            <w:vMerge/>
            <w:vAlign w:val="center"/>
            <w:hideMark/>
          </w:tcPr>
          <w:p w14:paraId="4B369E7C" w14:textId="77777777" w:rsidR="000D30AB" w:rsidRPr="003473F5" w:rsidRDefault="000D30AB" w:rsidP="00E51099">
            <w:pPr>
              <w:pStyle w:val="ab"/>
              <w:rPr>
                <w:rFonts w:ascii="Times New Roman" w:hAnsi="Times New Roman"/>
                <w:b/>
                <w:szCs w:val="20"/>
                <w:lang w:eastAsia="en-US"/>
              </w:rPr>
            </w:pPr>
          </w:p>
        </w:tc>
        <w:tc>
          <w:tcPr>
            <w:tcW w:w="2075" w:type="pct"/>
            <w:gridSpan w:val="3"/>
            <w:shd w:val="clear" w:color="auto" w:fill="auto"/>
            <w:vAlign w:val="center"/>
          </w:tcPr>
          <w:p w14:paraId="0CCCE7CD" w14:textId="77777777" w:rsidR="000D30AB" w:rsidRPr="003473F5" w:rsidRDefault="000D30AB" w:rsidP="00E51099">
            <w:pPr>
              <w:jc w:val="center"/>
              <w:rPr>
                <w:b/>
                <w:color w:val="000000"/>
                <w:sz w:val="20"/>
                <w:szCs w:val="20"/>
              </w:rPr>
            </w:pPr>
            <w:r w:rsidRPr="003473F5">
              <w:rPr>
                <w:b/>
                <w:color w:val="000000"/>
                <w:sz w:val="20"/>
                <w:szCs w:val="20"/>
              </w:rPr>
              <w:t>Бюджетные средства</w:t>
            </w:r>
          </w:p>
          <w:p w14:paraId="797A5488" w14:textId="63350D0D" w:rsidR="000D30AB" w:rsidRPr="003473F5" w:rsidRDefault="000D30AB" w:rsidP="00E51099">
            <w:pPr>
              <w:jc w:val="center"/>
              <w:rPr>
                <w:b/>
                <w:color w:val="000000"/>
                <w:sz w:val="20"/>
                <w:szCs w:val="20"/>
              </w:rPr>
            </w:pPr>
          </w:p>
        </w:tc>
      </w:tr>
      <w:tr w:rsidR="000D30AB" w:rsidRPr="005C6242" w14:paraId="5A0CB569" w14:textId="77777777" w:rsidTr="000D30AB">
        <w:trPr>
          <w:gridAfter w:val="1"/>
          <w:wAfter w:w="5" w:type="pct"/>
          <w:trHeight w:val="20"/>
          <w:tblHeader/>
          <w:jc w:val="center"/>
        </w:trPr>
        <w:tc>
          <w:tcPr>
            <w:tcW w:w="2092" w:type="pct"/>
            <w:vMerge/>
            <w:shd w:val="clear" w:color="auto" w:fill="auto"/>
          </w:tcPr>
          <w:p w14:paraId="448A0826" w14:textId="77777777" w:rsidR="000D30AB" w:rsidRPr="003473F5" w:rsidRDefault="000D30AB" w:rsidP="00C20010">
            <w:pPr>
              <w:pStyle w:val="ab"/>
              <w:jc w:val="left"/>
              <w:rPr>
                <w:rFonts w:ascii="Times New Roman" w:hAnsi="Times New Roman"/>
                <w:szCs w:val="20"/>
                <w:lang w:val="ru-RU" w:eastAsia="en-US"/>
              </w:rPr>
            </w:pPr>
          </w:p>
        </w:tc>
        <w:tc>
          <w:tcPr>
            <w:tcW w:w="833" w:type="pct"/>
            <w:vMerge/>
            <w:shd w:val="clear" w:color="auto" w:fill="auto"/>
            <w:vAlign w:val="center"/>
          </w:tcPr>
          <w:p w14:paraId="7E676747" w14:textId="77777777" w:rsidR="000D30AB" w:rsidRPr="003473F5" w:rsidRDefault="000D30AB" w:rsidP="00C20010">
            <w:pPr>
              <w:pStyle w:val="ab"/>
              <w:rPr>
                <w:rFonts w:ascii="Times New Roman" w:hAnsi="Times New Roman"/>
                <w:szCs w:val="20"/>
                <w:lang w:val="ru-RU" w:eastAsia="en-US"/>
              </w:rPr>
            </w:pPr>
          </w:p>
        </w:tc>
        <w:tc>
          <w:tcPr>
            <w:tcW w:w="1105" w:type="pct"/>
            <w:vAlign w:val="center"/>
          </w:tcPr>
          <w:p w14:paraId="5FF207F3" w14:textId="403A43CF" w:rsidR="000D30AB" w:rsidRPr="003473F5" w:rsidRDefault="00D11C66" w:rsidP="00C20010">
            <w:pPr>
              <w:pStyle w:val="ab"/>
              <w:rPr>
                <w:rFonts w:ascii="Times New Roman" w:hAnsi="Times New Roman"/>
                <w:b/>
                <w:szCs w:val="20"/>
                <w:lang w:val="ru-RU" w:eastAsia="en-US"/>
              </w:rPr>
            </w:pPr>
            <w:r>
              <w:rPr>
                <w:rFonts w:ascii="Times New Roman" w:hAnsi="Times New Roman"/>
                <w:b/>
                <w:szCs w:val="20"/>
                <w:lang w:val="ru-RU" w:eastAsia="en-US"/>
              </w:rPr>
              <w:t>Областно</w:t>
            </w:r>
            <w:r w:rsidR="000D30AB" w:rsidRPr="003473F5">
              <w:rPr>
                <w:rFonts w:ascii="Times New Roman" w:hAnsi="Times New Roman"/>
                <w:b/>
                <w:szCs w:val="20"/>
                <w:lang w:val="ru-RU" w:eastAsia="en-US"/>
              </w:rPr>
              <w:t>й бюджет</w:t>
            </w:r>
          </w:p>
        </w:tc>
        <w:tc>
          <w:tcPr>
            <w:tcW w:w="965" w:type="pct"/>
          </w:tcPr>
          <w:p w14:paraId="6327EA8A" w14:textId="39619266" w:rsidR="000D30AB" w:rsidRPr="003473F5" w:rsidRDefault="000D30AB" w:rsidP="00C20010">
            <w:pPr>
              <w:pStyle w:val="ab"/>
              <w:rPr>
                <w:rFonts w:ascii="Times New Roman" w:hAnsi="Times New Roman"/>
                <w:b/>
                <w:szCs w:val="20"/>
                <w:lang w:val="ru-RU" w:eastAsia="en-US"/>
              </w:rPr>
            </w:pPr>
            <w:r w:rsidRPr="003473F5">
              <w:rPr>
                <w:rFonts w:ascii="Times New Roman" w:hAnsi="Times New Roman"/>
                <w:b/>
                <w:szCs w:val="20"/>
                <w:lang w:val="ru-RU" w:eastAsia="en-US"/>
              </w:rPr>
              <w:t>Бюджет МО</w:t>
            </w:r>
          </w:p>
        </w:tc>
      </w:tr>
      <w:tr w:rsidR="000D30AB" w:rsidRPr="00AB13BD" w14:paraId="773F85F3" w14:textId="77777777" w:rsidTr="000D30AB">
        <w:trPr>
          <w:gridAfter w:val="1"/>
          <w:wAfter w:w="5" w:type="pct"/>
          <w:trHeight w:val="20"/>
          <w:jc w:val="center"/>
        </w:trPr>
        <w:tc>
          <w:tcPr>
            <w:tcW w:w="2092" w:type="pct"/>
            <w:shd w:val="clear" w:color="auto" w:fill="auto"/>
            <w:vAlign w:val="bottom"/>
          </w:tcPr>
          <w:p w14:paraId="6AA913E3" w14:textId="0D7EDE24" w:rsidR="000D30AB" w:rsidRPr="003473F5" w:rsidRDefault="000D30AB" w:rsidP="00C20010">
            <w:pPr>
              <w:rPr>
                <w:b/>
                <w:color w:val="000000"/>
                <w:sz w:val="20"/>
                <w:szCs w:val="20"/>
              </w:rPr>
            </w:pPr>
            <w:r>
              <w:rPr>
                <w:b/>
                <w:color w:val="000000"/>
                <w:sz w:val="20"/>
                <w:szCs w:val="20"/>
              </w:rPr>
              <w:t>1</w:t>
            </w:r>
            <w:r w:rsidRPr="003473F5">
              <w:rPr>
                <w:b/>
                <w:color w:val="000000"/>
                <w:sz w:val="20"/>
                <w:szCs w:val="20"/>
              </w:rPr>
              <w:t xml:space="preserve"> Мероприятие «</w:t>
            </w:r>
            <w:r>
              <w:rPr>
                <w:b/>
                <w:color w:val="000000"/>
                <w:sz w:val="20"/>
                <w:szCs w:val="20"/>
              </w:rPr>
              <w:t>Обустройство остановочных пунктов</w:t>
            </w:r>
            <w:r w:rsidRPr="003473F5">
              <w:rPr>
                <w:b/>
                <w:color w:val="000000"/>
                <w:sz w:val="20"/>
                <w:szCs w:val="20"/>
              </w:rPr>
              <w:t>»</w:t>
            </w:r>
          </w:p>
        </w:tc>
        <w:tc>
          <w:tcPr>
            <w:tcW w:w="833" w:type="pct"/>
            <w:shd w:val="clear" w:color="auto" w:fill="auto"/>
            <w:vAlign w:val="bottom"/>
          </w:tcPr>
          <w:p w14:paraId="736CDA95" w14:textId="5AFF524F" w:rsidR="000D30AB" w:rsidRPr="003473F5" w:rsidRDefault="000D30AB" w:rsidP="00C20010">
            <w:pPr>
              <w:jc w:val="center"/>
              <w:rPr>
                <w:b/>
                <w:color w:val="000000"/>
                <w:sz w:val="20"/>
                <w:szCs w:val="20"/>
              </w:rPr>
            </w:pPr>
            <w:r w:rsidRPr="00C20010">
              <w:rPr>
                <w:b/>
                <w:color w:val="000000"/>
                <w:sz w:val="20"/>
                <w:szCs w:val="20"/>
              </w:rPr>
              <w:t>2024-2025</w:t>
            </w:r>
          </w:p>
        </w:tc>
        <w:tc>
          <w:tcPr>
            <w:tcW w:w="1105" w:type="pct"/>
            <w:vAlign w:val="center"/>
          </w:tcPr>
          <w:p w14:paraId="320A6E48" w14:textId="79A2AFCE" w:rsidR="000D30AB" w:rsidRPr="003473F5" w:rsidRDefault="0042522F" w:rsidP="00C20010">
            <w:pPr>
              <w:jc w:val="center"/>
              <w:rPr>
                <w:b/>
                <w:sz w:val="20"/>
                <w:szCs w:val="20"/>
                <w:lang w:eastAsia="en-US"/>
              </w:rPr>
            </w:pPr>
            <w:r>
              <w:rPr>
                <w:b/>
                <w:sz w:val="20"/>
                <w:szCs w:val="20"/>
                <w:lang w:eastAsia="en-US"/>
              </w:rPr>
              <w:t>50</w:t>
            </w:r>
          </w:p>
        </w:tc>
        <w:tc>
          <w:tcPr>
            <w:tcW w:w="965" w:type="pct"/>
            <w:vAlign w:val="center"/>
          </w:tcPr>
          <w:p w14:paraId="55358637" w14:textId="46194F6A" w:rsidR="000D30AB" w:rsidRPr="003473F5" w:rsidRDefault="0042522F" w:rsidP="00C20010">
            <w:pPr>
              <w:jc w:val="center"/>
              <w:rPr>
                <w:b/>
                <w:sz w:val="20"/>
                <w:szCs w:val="20"/>
              </w:rPr>
            </w:pPr>
            <w:r>
              <w:rPr>
                <w:b/>
                <w:sz w:val="20"/>
                <w:szCs w:val="20"/>
              </w:rPr>
              <w:t>50</w:t>
            </w:r>
          </w:p>
        </w:tc>
      </w:tr>
      <w:tr w:rsidR="0006014C" w:rsidRPr="00AB13BD" w14:paraId="0277A2A3" w14:textId="77777777" w:rsidTr="000D30AB">
        <w:trPr>
          <w:gridAfter w:val="1"/>
          <w:wAfter w:w="5" w:type="pct"/>
          <w:trHeight w:val="20"/>
          <w:jc w:val="center"/>
        </w:trPr>
        <w:tc>
          <w:tcPr>
            <w:tcW w:w="2092" w:type="pct"/>
            <w:shd w:val="clear" w:color="auto" w:fill="auto"/>
            <w:vAlign w:val="bottom"/>
          </w:tcPr>
          <w:p w14:paraId="7C893A93" w14:textId="3AE425AD" w:rsidR="0006014C" w:rsidRPr="0006014C" w:rsidRDefault="0006014C" w:rsidP="0006014C">
            <w:pPr>
              <w:rPr>
                <w:b/>
                <w:color w:val="000000"/>
                <w:sz w:val="20"/>
                <w:szCs w:val="20"/>
              </w:rPr>
            </w:pPr>
            <w:r>
              <w:rPr>
                <w:color w:val="000000"/>
                <w:sz w:val="22"/>
                <w:szCs w:val="22"/>
              </w:rPr>
              <w:t xml:space="preserve">1.1 </w:t>
            </w:r>
            <w:r w:rsidRPr="0006014C">
              <w:rPr>
                <w:color w:val="000000"/>
                <w:sz w:val="22"/>
                <w:szCs w:val="22"/>
              </w:rPr>
              <w:t xml:space="preserve">обустройство остановочного пункта на межмуниципальной а/д вблизи д. </w:t>
            </w:r>
            <w:proofErr w:type="spellStart"/>
            <w:r w:rsidRPr="0006014C">
              <w:rPr>
                <w:color w:val="000000"/>
                <w:sz w:val="22"/>
                <w:szCs w:val="22"/>
              </w:rPr>
              <w:t>Игумновская</w:t>
            </w:r>
            <w:proofErr w:type="spellEnd"/>
            <w:r w:rsidRPr="0006014C">
              <w:rPr>
                <w:color w:val="000000"/>
                <w:sz w:val="22"/>
                <w:szCs w:val="22"/>
              </w:rPr>
              <w:t xml:space="preserve"> (на ул. </w:t>
            </w:r>
            <w:r w:rsidRPr="0006014C">
              <w:rPr>
                <w:color w:val="000000"/>
                <w:sz w:val="22"/>
                <w:szCs w:val="22"/>
              </w:rPr>
              <w:lastRenderedPageBreak/>
              <w:t>Центральная вблизи детского сада)</w:t>
            </w:r>
          </w:p>
        </w:tc>
        <w:tc>
          <w:tcPr>
            <w:tcW w:w="833" w:type="pct"/>
            <w:shd w:val="clear" w:color="auto" w:fill="auto"/>
            <w:vAlign w:val="bottom"/>
          </w:tcPr>
          <w:p w14:paraId="37991D80" w14:textId="5E1FCDA7" w:rsidR="0006014C" w:rsidRPr="0006014C" w:rsidRDefault="0006014C" w:rsidP="0006014C">
            <w:pPr>
              <w:jc w:val="center"/>
              <w:rPr>
                <w:b/>
                <w:color w:val="000000"/>
                <w:sz w:val="20"/>
                <w:szCs w:val="20"/>
              </w:rPr>
            </w:pPr>
            <w:r w:rsidRPr="0006014C">
              <w:rPr>
                <w:color w:val="000000"/>
                <w:sz w:val="22"/>
                <w:szCs w:val="22"/>
              </w:rPr>
              <w:lastRenderedPageBreak/>
              <w:t>2024</w:t>
            </w:r>
          </w:p>
        </w:tc>
        <w:tc>
          <w:tcPr>
            <w:tcW w:w="1105" w:type="pct"/>
            <w:vAlign w:val="center"/>
          </w:tcPr>
          <w:p w14:paraId="080D9A56" w14:textId="37C555C0" w:rsidR="0006014C" w:rsidRPr="000D30AB" w:rsidRDefault="0042522F" w:rsidP="0006014C">
            <w:pPr>
              <w:jc w:val="center"/>
              <w:rPr>
                <w:sz w:val="20"/>
                <w:szCs w:val="20"/>
                <w:lang w:eastAsia="en-US"/>
              </w:rPr>
            </w:pPr>
            <w:r w:rsidRPr="000D30AB">
              <w:rPr>
                <w:sz w:val="20"/>
                <w:szCs w:val="20"/>
              </w:rPr>
              <w:t>100</w:t>
            </w:r>
          </w:p>
        </w:tc>
        <w:tc>
          <w:tcPr>
            <w:tcW w:w="965" w:type="pct"/>
            <w:vAlign w:val="center"/>
          </w:tcPr>
          <w:p w14:paraId="0CE678C3" w14:textId="3605E1B8" w:rsidR="0006014C" w:rsidRPr="000D30AB" w:rsidRDefault="0042522F" w:rsidP="0006014C">
            <w:pPr>
              <w:jc w:val="center"/>
              <w:rPr>
                <w:sz w:val="20"/>
                <w:szCs w:val="20"/>
              </w:rPr>
            </w:pPr>
            <w:r>
              <w:rPr>
                <w:sz w:val="20"/>
                <w:szCs w:val="20"/>
              </w:rPr>
              <w:t>-</w:t>
            </w:r>
          </w:p>
        </w:tc>
      </w:tr>
      <w:tr w:rsidR="0042522F" w:rsidRPr="00AB13BD" w14:paraId="53356020" w14:textId="77777777" w:rsidTr="000D30AB">
        <w:trPr>
          <w:gridAfter w:val="1"/>
          <w:wAfter w:w="5" w:type="pct"/>
          <w:trHeight w:val="20"/>
          <w:jc w:val="center"/>
        </w:trPr>
        <w:tc>
          <w:tcPr>
            <w:tcW w:w="2092" w:type="pct"/>
            <w:shd w:val="clear" w:color="auto" w:fill="auto"/>
            <w:vAlign w:val="bottom"/>
          </w:tcPr>
          <w:p w14:paraId="134B5ED3" w14:textId="4897A4B1" w:rsidR="0042522F" w:rsidRPr="0006014C" w:rsidRDefault="0042522F" w:rsidP="0042522F">
            <w:pPr>
              <w:rPr>
                <w:b/>
                <w:color w:val="000000"/>
                <w:sz w:val="20"/>
                <w:szCs w:val="20"/>
              </w:rPr>
            </w:pPr>
            <w:r>
              <w:rPr>
                <w:color w:val="000000"/>
                <w:sz w:val="22"/>
                <w:szCs w:val="22"/>
              </w:rPr>
              <w:lastRenderedPageBreak/>
              <w:t xml:space="preserve">1.2 </w:t>
            </w:r>
            <w:r w:rsidRPr="0006014C">
              <w:rPr>
                <w:color w:val="000000"/>
                <w:sz w:val="22"/>
                <w:szCs w:val="22"/>
              </w:rPr>
              <w:t>обустройство остановочного пункта на межмуниципальной а/д вблизи с. Красное ( вблизи школы и д/с)</w:t>
            </w:r>
          </w:p>
        </w:tc>
        <w:tc>
          <w:tcPr>
            <w:tcW w:w="833" w:type="pct"/>
            <w:shd w:val="clear" w:color="auto" w:fill="auto"/>
            <w:vAlign w:val="bottom"/>
          </w:tcPr>
          <w:p w14:paraId="4D817CEC" w14:textId="06C79DEE" w:rsidR="0042522F" w:rsidRPr="0006014C" w:rsidRDefault="0042522F" w:rsidP="0042522F">
            <w:pPr>
              <w:jc w:val="center"/>
              <w:rPr>
                <w:b/>
                <w:color w:val="000000"/>
                <w:sz w:val="20"/>
                <w:szCs w:val="20"/>
              </w:rPr>
            </w:pPr>
            <w:r w:rsidRPr="0006014C">
              <w:rPr>
                <w:color w:val="000000"/>
                <w:sz w:val="22"/>
                <w:szCs w:val="22"/>
              </w:rPr>
              <w:t>2024</w:t>
            </w:r>
          </w:p>
        </w:tc>
        <w:tc>
          <w:tcPr>
            <w:tcW w:w="1105" w:type="pct"/>
            <w:vAlign w:val="center"/>
          </w:tcPr>
          <w:p w14:paraId="7BA25361" w14:textId="18FC769A" w:rsidR="0042522F" w:rsidRPr="000D30AB" w:rsidRDefault="0042522F" w:rsidP="0042522F">
            <w:pPr>
              <w:jc w:val="center"/>
              <w:rPr>
                <w:sz w:val="20"/>
                <w:szCs w:val="20"/>
                <w:lang w:eastAsia="en-US"/>
              </w:rPr>
            </w:pPr>
            <w:r w:rsidRPr="000D30AB">
              <w:rPr>
                <w:sz w:val="20"/>
                <w:szCs w:val="20"/>
              </w:rPr>
              <w:t>100</w:t>
            </w:r>
          </w:p>
        </w:tc>
        <w:tc>
          <w:tcPr>
            <w:tcW w:w="965" w:type="pct"/>
            <w:vAlign w:val="center"/>
          </w:tcPr>
          <w:p w14:paraId="1D65B4CA" w14:textId="54921429" w:rsidR="0042522F" w:rsidRPr="000D30AB" w:rsidRDefault="0042522F" w:rsidP="0042522F">
            <w:pPr>
              <w:jc w:val="center"/>
              <w:rPr>
                <w:sz w:val="20"/>
                <w:szCs w:val="20"/>
              </w:rPr>
            </w:pPr>
            <w:r>
              <w:rPr>
                <w:sz w:val="20"/>
                <w:szCs w:val="20"/>
              </w:rPr>
              <w:t>-</w:t>
            </w:r>
          </w:p>
        </w:tc>
      </w:tr>
      <w:tr w:rsidR="0042522F" w:rsidRPr="00AB13BD" w14:paraId="25937158" w14:textId="77777777" w:rsidTr="000D30AB">
        <w:trPr>
          <w:gridAfter w:val="1"/>
          <w:wAfter w:w="5" w:type="pct"/>
          <w:trHeight w:val="20"/>
          <w:jc w:val="center"/>
        </w:trPr>
        <w:tc>
          <w:tcPr>
            <w:tcW w:w="2092" w:type="pct"/>
            <w:shd w:val="clear" w:color="auto" w:fill="auto"/>
            <w:vAlign w:val="bottom"/>
          </w:tcPr>
          <w:p w14:paraId="57D693DE" w14:textId="520E774F" w:rsidR="0042522F" w:rsidRPr="0006014C" w:rsidRDefault="0042522F" w:rsidP="0042522F">
            <w:pPr>
              <w:rPr>
                <w:b/>
                <w:color w:val="000000"/>
                <w:sz w:val="20"/>
                <w:szCs w:val="20"/>
              </w:rPr>
            </w:pPr>
            <w:r>
              <w:rPr>
                <w:color w:val="000000"/>
                <w:sz w:val="22"/>
                <w:szCs w:val="22"/>
              </w:rPr>
              <w:t xml:space="preserve">1.3 </w:t>
            </w:r>
            <w:r w:rsidRPr="0006014C">
              <w:rPr>
                <w:color w:val="000000"/>
                <w:sz w:val="22"/>
                <w:szCs w:val="22"/>
              </w:rPr>
              <w:t xml:space="preserve">обустройство остановочного пункта на межмуниципальной а/д вблизи д. </w:t>
            </w:r>
            <w:proofErr w:type="spellStart"/>
            <w:r w:rsidRPr="0006014C">
              <w:rPr>
                <w:color w:val="000000"/>
                <w:sz w:val="22"/>
                <w:szCs w:val="22"/>
              </w:rPr>
              <w:t>Слуда</w:t>
            </w:r>
            <w:proofErr w:type="spellEnd"/>
          </w:p>
        </w:tc>
        <w:tc>
          <w:tcPr>
            <w:tcW w:w="833" w:type="pct"/>
            <w:shd w:val="clear" w:color="auto" w:fill="auto"/>
            <w:vAlign w:val="bottom"/>
          </w:tcPr>
          <w:p w14:paraId="5DF39BBD" w14:textId="005919D0" w:rsidR="0042522F" w:rsidRPr="0006014C" w:rsidRDefault="0042522F" w:rsidP="0042522F">
            <w:pPr>
              <w:jc w:val="center"/>
              <w:rPr>
                <w:b/>
                <w:color w:val="000000"/>
                <w:sz w:val="20"/>
                <w:szCs w:val="20"/>
              </w:rPr>
            </w:pPr>
            <w:r w:rsidRPr="0006014C">
              <w:rPr>
                <w:color w:val="000000"/>
                <w:sz w:val="22"/>
                <w:szCs w:val="22"/>
              </w:rPr>
              <w:t>2025</w:t>
            </w:r>
          </w:p>
        </w:tc>
        <w:tc>
          <w:tcPr>
            <w:tcW w:w="1105" w:type="pct"/>
            <w:vAlign w:val="center"/>
          </w:tcPr>
          <w:p w14:paraId="65AA97AC" w14:textId="6FD6E558" w:rsidR="0042522F" w:rsidRPr="000D30AB" w:rsidRDefault="0042522F" w:rsidP="0042522F">
            <w:pPr>
              <w:jc w:val="center"/>
              <w:rPr>
                <w:sz w:val="20"/>
                <w:szCs w:val="20"/>
                <w:lang w:eastAsia="en-US"/>
              </w:rPr>
            </w:pPr>
            <w:r w:rsidRPr="000D30AB">
              <w:rPr>
                <w:sz w:val="20"/>
                <w:szCs w:val="20"/>
              </w:rPr>
              <w:t>100</w:t>
            </w:r>
          </w:p>
        </w:tc>
        <w:tc>
          <w:tcPr>
            <w:tcW w:w="965" w:type="pct"/>
            <w:vAlign w:val="center"/>
          </w:tcPr>
          <w:p w14:paraId="5C897E8B" w14:textId="25BE9D7A" w:rsidR="0042522F" w:rsidRPr="000D30AB" w:rsidRDefault="0042522F" w:rsidP="0042522F">
            <w:pPr>
              <w:jc w:val="center"/>
              <w:rPr>
                <w:sz w:val="20"/>
                <w:szCs w:val="20"/>
              </w:rPr>
            </w:pPr>
            <w:r>
              <w:rPr>
                <w:sz w:val="20"/>
                <w:szCs w:val="20"/>
              </w:rPr>
              <w:t>-</w:t>
            </w:r>
          </w:p>
        </w:tc>
      </w:tr>
      <w:tr w:rsidR="0042522F" w:rsidRPr="00AB13BD" w14:paraId="50989534" w14:textId="77777777" w:rsidTr="000D30AB">
        <w:trPr>
          <w:gridAfter w:val="1"/>
          <w:wAfter w:w="5" w:type="pct"/>
          <w:trHeight w:val="20"/>
          <w:jc w:val="center"/>
        </w:trPr>
        <w:tc>
          <w:tcPr>
            <w:tcW w:w="2092" w:type="pct"/>
            <w:shd w:val="clear" w:color="auto" w:fill="auto"/>
            <w:vAlign w:val="bottom"/>
          </w:tcPr>
          <w:p w14:paraId="35BEE4B9" w14:textId="0DCBF16E" w:rsidR="0042522F" w:rsidRPr="0006014C" w:rsidRDefault="0042522F" w:rsidP="0042522F">
            <w:pPr>
              <w:rPr>
                <w:b/>
                <w:color w:val="000000"/>
                <w:sz w:val="20"/>
                <w:szCs w:val="20"/>
              </w:rPr>
            </w:pPr>
            <w:r>
              <w:rPr>
                <w:color w:val="000000"/>
                <w:sz w:val="22"/>
                <w:szCs w:val="22"/>
              </w:rPr>
              <w:t xml:space="preserve">1.4 </w:t>
            </w:r>
            <w:r w:rsidRPr="0006014C">
              <w:rPr>
                <w:color w:val="000000"/>
                <w:sz w:val="22"/>
                <w:szCs w:val="22"/>
              </w:rPr>
              <w:t xml:space="preserve">обустройство остановочного пункта на межмуниципальной а/д вблизи с. </w:t>
            </w:r>
            <w:proofErr w:type="spellStart"/>
            <w:r w:rsidRPr="0006014C">
              <w:rPr>
                <w:color w:val="000000"/>
                <w:sz w:val="22"/>
                <w:szCs w:val="22"/>
              </w:rPr>
              <w:t>Илезский</w:t>
            </w:r>
            <w:proofErr w:type="spellEnd"/>
            <w:r w:rsidRPr="0006014C">
              <w:rPr>
                <w:color w:val="000000"/>
                <w:sz w:val="22"/>
                <w:szCs w:val="22"/>
              </w:rPr>
              <w:t xml:space="preserve"> Погост</w:t>
            </w:r>
          </w:p>
        </w:tc>
        <w:tc>
          <w:tcPr>
            <w:tcW w:w="833" w:type="pct"/>
            <w:shd w:val="clear" w:color="auto" w:fill="auto"/>
            <w:vAlign w:val="bottom"/>
          </w:tcPr>
          <w:p w14:paraId="77596ADD" w14:textId="13E23CE7" w:rsidR="0042522F" w:rsidRPr="0006014C" w:rsidRDefault="0042522F" w:rsidP="0042522F">
            <w:pPr>
              <w:jc w:val="center"/>
              <w:rPr>
                <w:b/>
                <w:color w:val="000000"/>
                <w:sz w:val="20"/>
                <w:szCs w:val="20"/>
              </w:rPr>
            </w:pPr>
            <w:r w:rsidRPr="0006014C">
              <w:rPr>
                <w:color w:val="000000"/>
                <w:sz w:val="22"/>
                <w:szCs w:val="22"/>
              </w:rPr>
              <w:t>2025</w:t>
            </w:r>
          </w:p>
        </w:tc>
        <w:tc>
          <w:tcPr>
            <w:tcW w:w="1105" w:type="pct"/>
            <w:vAlign w:val="center"/>
          </w:tcPr>
          <w:p w14:paraId="3C65A270" w14:textId="0F466C04" w:rsidR="0042522F" w:rsidRPr="000D30AB" w:rsidRDefault="0042522F" w:rsidP="0042522F">
            <w:pPr>
              <w:jc w:val="center"/>
              <w:rPr>
                <w:sz w:val="20"/>
                <w:szCs w:val="20"/>
                <w:lang w:eastAsia="en-US"/>
              </w:rPr>
            </w:pPr>
            <w:r w:rsidRPr="000D30AB">
              <w:rPr>
                <w:sz w:val="20"/>
                <w:szCs w:val="20"/>
              </w:rPr>
              <w:t>100</w:t>
            </w:r>
          </w:p>
        </w:tc>
        <w:tc>
          <w:tcPr>
            <w:tcW w:w="965" w:type="pct"/>
            <w:vAlign w:val="center"/>
          </w:tcPr>
          <w:p w14:paraId="221569CC" w14:textId="798D3608" w:rsidR="0042522F" w:rsidRPr="000D30AB" w:rsidRDefault="0042522F" w:rsidP="0042522F">
            <w:pPr>
              <w:jc w:val="center"/>
              <w:rPr>
                <w:sz w:val="20"/>
                <w:szCs w:val="20"/>
              </w:rPr>
            </w:pPr>
            <w:r>
              <w:rPr>
                <w:sz w:val="20"/>
                <w:szCs w:val="20"/>
              </w:rPr>
              <w:t>-</w:t>
            </w:r>
          </w:p>
        </w:tc>
      </w:tr>
      <w:tr w:rsidR="0042522F" w:rsidRPr="00AB13BD" w14:paraId="59082CC3" w14:textId="77777777" w:rsidTr="0042522F">
        <w:trPr>
          <w:gridAfter w:val="1"/>
          <w:wAfter w:w="5" w:type="pct"/>
          <w:trHeight w:val="20"/>
          <w:jc w:val="center"/>
        </w:trPr>
        <w:tc>
          <w:tcPr>
            <w:tcW w:w="2092" w:type="pct"/>
            <w:shd w:val="clear" w:color="auto" w:fill="auto"/>
            <w:vAlign w:val="bottom"/>
          </w:tcPr>
          <w:p w14:paraId="5C809D2C" w14:textId="3CACC479" w:rsidR="0042522F" w:rsidRPr="0006014C" w:rsidRDefault="0042522F" w:rsidP="0042522F">
            <w:pPr>
              <w:rPr>
                <w:color w:val="000000"/>
                <w:sz w:val="20"/>
                <w:szCs w:val="22"/>
              </w:rPr>
            </w:pPr>
            <w:r>
              <w:rPr>
                <w:color w:val="000000"/>
                <w:sz w:val="22"/>
                <w:szCs w:val="22"/>
              </w:rPr>
              <w:t xml:space="preserve">1.5 </w:t>
            </w:r>
            <w:r w:rsidRPr="0006014C">
              <w:rPr>
                <w:color w:val="000000"/>
                <w:sz w:val="22"/>
                <w:szCs w:val="22"/>
              </w:rPr>
              <w:t>обустройство остановочного пункта д. Никифоровская</w:t>
            </w:r>
          </w:p>
        </w:tc>
        <w:tc>
          <w:tcPr>
            <w:tcW w:w="833" w:type="pct"/>
            <w:shd w:val="clear" w:color="auto" w:fill="auto"/>
            <w:vAlign w:val="bottom"/>
          </w:tcPr>
          <w:p w14:paraId="4D1A7BF2" w14:textId="6A89E2FA" w:rsidR="0042522F" w:rsidRPr="0006014C" w:rsidRDefault="0042522F" w:rsidP="0042522F">
            <w:pPr>
              <w:jc w:val="center"/>
              <w:rPr>
                <w:color w:val="000000"/>
                <w:sz w:val="20"/>
                <w:szCs w:val="22"/>
              </w:rPr>
            </w:pPr>
            <w:r w:rsidRPr="0006014C">
              <w:rPr>
                <w:color w:val="000000"/>
                <w:sz w:val="22"/>
                <w:szCs w:val="22"/>
              </w:rPr>
              <w:t>2025</w:t>
            </w:r>
          </w:p>
        </w:tc>
        <w:tc>
          <w:tcPr>
            <w:tcW w:w="1105" w:type="pct"/>
            <w:vAlign w:val="center"/>
          </w:tcPr>
          <w:p w14:paraId="0C11E063" w14:textId="6482CC36" w:rsidR="0042522F" w:rsidRPr="000D30AB" w:rsidRDefault="0042522F" w:rsidP="0042522F">
            <w:pPr>
              <w:jc w:val="center"/>
              <w:rPr>
                <w:sz w:val="20"/>
                <w:szCs w:val="20"/>
                <w:lang w:eastAsia="en-US"/>
              </w:rPr>
            </w:pPr>
            <w:r w:rsidRPr="00473F0A">
              <w:rPr>
                <w:sz w:val="20"/>
                <w:szCs w:val="20"/>
              </w:rPr>
              <w:t>-</w:t>
            </w:r>
          </w:p>
        </w:tc>
        <w:tc>
          <w:tcPr>
            <w:tcW w:w="965" w:type="pct"/>
            <w:vAlign w:val="center"/>
          </w:tcPr>
          <w:p w14:paraId="24D9F7E7" w14:textId="0AE74DF8" w:rsidR="0042522F" w:rsidRPr="000D30AB" w:rsidRDefault="0042522F" w:rsidP="0042522F">
            <w:pPr>
              <w:jc w:val="center"/>
              <w:rPr>
                <w:sz w:val="20"/>
                <w:szCs w:val="20"/>
              </w:rPr>
            </w:pPr>
            <w:r>
              <w:rPr>
                <w:sz w:val="20"/>
                <w:szCs w:val="20"/>
              </w:rPr>
              <w:t>100</w:t>
            </w:r>
          </w:p>
        </w:tc>
      </w:tr>
      <w:tr w:rsidR="0042522F" w:rsidRPr="00AB13BD" w14:paraId="51A63296" w14:textId="77777777" w:rsidTr="0042522F">
        <w:trPr>
          <w:gridAfter w:val="1"/>
          <w:wAfter w:w="5" w:type="pct"/>
          <w:trHeight w:val="20"/>
          <w:jc w:val="center"/>
        </w:trPr>
        <w:tc>
          <w:tcPr>
            <w:tcW w:w="2092" w:type="pct"/>
            <w:shd w:val="clear" w:color="auto" w:fill="auto"/>
            <w:vAlign w:val="bottom"/>
          </w:tcPr>
          <w:p w14:paraId="4767F51C" w14:textId="23217176" w:rsidR="0042522F" w:rsidRPr="0006014C" w:rsidRDefault="0042522F" w:rsidP="0042522F">
            <w:pPr>
              <w:rPr>
                <w:color w:val="000000"/>
                <w:sz w:val="20"/>
                <w:szCs w:val="22"/>
              </w:rPr>
            </w:pPr>
            <w:r>
              <w:rPr>
                <w:color w:val="000000"/>
                <w:sz w:val="22"/>
                <w:szCs w:val="22"/>
              </w:rPr>
              <w:t xml:space="preserve">1.6 </w:t>
            </w:r>
            <w:r w:rsidRPr="0006014C">
              <w:rPr>
                <w:color w:val="000000"/>
                <w:sz w:val="22"/>
                <w:szCs w:val="22"/>
              </w:rPr>
              <w:t>обустройство остановочного пункта в с. Тарногский Городок: Пограничная, РТП, вблизи перекрестка Красная - Советская</w:t>
            </w:r>
          </w:p>
        </w:tc>
        <w:tc>
          <w:tcPr>
            <w:tcW w:w="833" w:type="pct"/>
            <w:shd w:val="clear" w:color="auto" w:fill="auto"/>
            <w:vAlign w:val="bottom"/>
          </w:tcPr>
          <w:p w14:paraId="7A330D9C" w14:textId="0A969FF1" w:rsidR="0042522F" w:rsidRPr="0006014C" w:rsidRDefault="0042522F" w:rsidP="0042522F">
            <w:pPr>
              <w:jc w:val="center"/>
              <w:rPr>
                <w:color w:val="000000"/>
                <w:sz w:val="20"/>
                <w:szCs w:val="22"/>
              </w:rPr>
            </w:pPr>
            <w:r w:rsidRPr="0006014C">
              <w:rPr>
                <w:color w:val="000000"/>
                <w:sz w:val="22"/>
                <w:szCs w:val="22"/>
              </w:rPr>
              <w:t>2024-2025</w:t>
            </w:r>
          </w:p>
        </w:tc>
        <w:tc>
          <w:tcPr>
            <w:tcW w:w="1105" w:type="pct"/>
            <w:vAlign w:val="center"/>
          </w:tcPr>
          <w:p w14:paraId="139E13BC" w14:textId="08E110C2" w:rsidR="0042522F" w:rsidRPr="000D30AB" w:rsidRDefault="0042522F" w:rsidP="0042522F">
            <w:pPr>
              <w:jc w:val="center"/>
              <w:rPr>
                <w:sz w:val="20"/>
                <w:szCs w:val="20"/>
                <w:lang w:eastAsia="en-US"/>
              </w:rPr>
            </w:pPr>
            <w:r w:rsidRPr="00473F0A">
              <w:rPr>
                <w:sz w:val="20"/>
                <w:szCs w:val="20"/>
              </w:rPr>
              <w:t>-</w:t>
            </w:r>
          </w:p>
        </w:tc>
        <w:tc>
          <w:tcPr>
            <w:tcW w:w="965" w:type="pct"/>
            <w:vAlign w:val="center"/>
          </w:tcPr>
          <w:p w14:paraId="3267C2BA" w14:textId="571D2A49" w:rsidR="0042522F" w:rsidRPr="000D30AB" w:rsidRDefault="0042522F" w:rsidP="0042522F">
            <w:pPr>
              <w:jc w:val="center"/>
              <w:rPr>
                <w:sz w:val="20"/>
                <w:szCs w:val="20"/>
              </w:rPr>
            </w:pPr>
            <w:r>
              <w:rPr>
                <w:sz w:val="20"/>
                <w:szCs w:val="20"/>
              </w:rPr>
              <w:t>100</w:t>
            </w:r>
          </w:p>
        </w:tc>
      </w:tr>
      <w:tr w:rsidR="000D30AB" w:rsidRPr="00AB13BD" w14:paraId="79AB508C" w14:textId="77777777" w:rsidTr="000D30AB">
        <w:trPr>
          <w:gridAfter w:val="1"/>
          <w:wAfter w:w="5" w:type="pct"/>
          <w:trHeight w:val="20"/>
          <w:jc w:val="center"/>
        </w:trPr>
        <w:tc>
          <w:tcPr>
            <w:tcW w:w="2092" w:type="pct"/>
            <w:shd w:val="clear" w:color="auto" w:fill="auto"/>
            <w:vAlign w:val="bottom"/>
          </w:tcPr>
          <w:p w14:paraId="458C4E04" w14:textId="405E0846" w:rsidR="000D30AB" w:rsidRDefault="000D30AB" w:rsidP="00C20010">
            <w:pPr>
              <w:rPr>
                <w:b/>
                <w:color w:val="000000"/>
                <w:sz w:val="20"/>
                <w:szCs w:val="20"/>
              </w:rPr>
            </w:pPr>
            <w:r>
              <w:rPr>
                <w:b/>
                <w:color w:val="000000"/>
                <w:sz w:val="20"/>
                <w:szCs w:val="20"/>
              </w:rPr>
              <w:t>2 Мероприятие «</w:t>
            </w:r>
            <w:r w:rsidR="0006014C">
              <w:rPr>
                <w:b/>
                <w:color w:val="000000"/>
                <w:sz w:val="20"/>
                <w:szCs w:val="20"/>
              </w:rPr>
              <w:t>И</w:t>
            </w:r>
            <w:r w:rsidR="0006014C" w:rsidRPr="0006014C">
              <w:rPr>
                <w:b/>
                <w:color w:val="000000"/>
                <w:sz w:val="20"/>
                <w:szCs w:val="20"/>
              </w:rPr>
              <w:t xml:space="preserve">зменение трассировки маршрута </w:t>
            </w:r>
            <w:proofErr w:type="spellStart"/>
            <w:r w:rsidR="0006014C" w:rsidRPr="0006014C">
              <w:rPr>
                <w:b/>
                <w:color w:val="000000"/>
                <w:sz w:val="20"/>
                <w:szCs w:val="20"/>
              </w:rPr>
              <w:t>с.Тарногский</w:t>
            </w:r>
            <w:proofErr w:type="spellEnd"/>
            <w:r w:rsidR="0006014C" w:rsidRPr="0006014C">
              <w:rPr>
                <w:b/>
                <w:color w:val="000000"/>
                <w:sz w:val="20"/>
                <w:szCs w:val="20"/>
              </w:rPr>
              <w:t xml:space="preserve"> Городок – </w:t>
            </w:r>
            <w:proofErr w:type="spellStart"/>
            <w:r w:rsidR="0006014C" w:rsidRPr="0006014C">
              <w:rPr>
                <w:b/>
                <w:color w:val="000000"/>
                <w:sz w:val="20"/>
                <w:szCs w:val="20"/>
              </w:rPr>
              <w:t>с.Илезкий</w:t>
            </w:r>
            <w:proofErr w:type="spellEnd"/>
            <w:r w:rsidR="0006014C" w:rsidRPr="0006014C">
              <w:rPr>
                <w:b/>
                <w:color w:val="000000"/>
                <w:sz w:val="20"/>
                <w:szCs w:val="20"/>
              </w:rPr>
              <w:t xml:space="preserve"> Погост до д. Шевелевская</w:t>
            </w:r>
            <w:r>
              <w:rPr>
                <w:b/>
                <w:color w:val="000000"/>
                <w:sz w:val="20"/>
                <w:szCs w:val="20"/>
              </w:rPr>
              <w:t>»</w:t>
            </w:r>
          </w:p>
        </w:tc>
        <w:tc>
          <w:tcPr>
            <w:tcW w:w="833" w:type="pct"/>
            <w:shd w:val="clear" w:color="auto" w:fill="auto"/>
            <w:vAlign w:val="center"/>
          </w:tcPr>
          <w:p w14:paraId="3299D5CE" w14:textId="43681F65" w:rsidR="000D30AB" w:rsidRPr="00C20010" w:rsidRDefault="000D30AB" w:rsidP="000D30AB">
            <w:pPr>
              <w:jc w:val="center"/>
              <w:rPr>
                <w:b/>
                <w:color w:val="000000"/>
                <w:sz w:val="20"/>
                <w:szCs w:val="20"/>
              </w:rPr>
            </w:pPr>
            <w:r>
              <w:rPr>
                <w:b/>
                <w:color w:val="000000"/>
                <w:sz w:val="20"/>
                <w:szCs w:val="20"/>
              </w:rPr>
              <w:t>20</w:t>
            </w:r>
            <w:r w:rsidR="0006014C">
              <w:rPr>
                <w:b/>
                <w:color w:val="000000"/>
                <w:sz w:val="20"/>
                <w:szCs w:val="20"/>
              </w:rPr>
              <w:t>24</w:t>
            </w:r>
          </w:p>
        </w:tc>
        <w:tc>
          <w:tcPr>
            <w:tcW w:w="1105" w:type="pct"/>
            <w:vAlign w:val="center"/>
          </w:tcPr>
          <w:p w14:paraId="52AC1E52" w14:textId="5DB334A2" w:rsidR="000D30AB" w:rsidRPr="003473F5" w:rsidRDefault="00D11C66" w:rsidP="00C20010">
            <w:pPr>
              <w:jc w:val="center"/>
              <w:rPr>
                <w:b/>
                <w:sz w:val="20"/>
                <w:szCs w:val="20"/>
                <w:lang w:eastAsia="en-US"/>
              </w:rPr>
            </w:pPr>
            <w:r>
              <w:rPr>
                <w:b/>
                <w:sz w:val="20"/>
                <w:szCs w:val="20"/>
                <w:lang w:eastAsia="en-US"/>
              </w:rPr>
              <w:t>-</w:t>
            </w:r>
          </w:p>
        </w:tc>
        <w:tc>
          <w:tcPr>
            <w:tcW w:w="965" w:type="pct"/>
            <w:vAlign w:val="center"/>
          </w:tcPr>
          <w:p w14:paraId="30140B81" w14:textId="5F912131" w:rsidR="000D30AB" w:rsidRPr="003473F5" w:rsidRDefault="00D11C66" w:rsidP="00C20010">
            <w:pPr>
              <w:jc w:val="center"/>
              <w:rPr>
                <w:b/>
                <w:sz w:val="20"/>
                <w:szCs w:val="20"/>
              </w:rPr>
            </w:pPr>
            <w:r>
              <w:rPr>
                <w:b/>
                <w:sz w:val="20"/>
                <w:szCs w:val="20"/>
              </w:rPr>
              <w:t>100</w:t>
            </w:r>
          </w:p>
        </w:tc>
      </w:tr>
    </w:tbl>
    <w:p w14:paraId="36B62DDF" w14:textId="77777777" w:rsidR="00AB13BD" w:rsidRDefault="00AB13BD" w:rsidP="00727677">
      <w:pPr>
        <w:ind w:firstLine="709"/>
        <w:jc w:val="both"/>
      </w:pPr>
    </w:p>
    <w:p w14:paraId="24117BD1" w14:textId="62BF31CE" w:rsidR="006E6567" w:rsidRDefault="006E6567" w:rsidP="00727677">
      <w:pPr>
        <w:ind w:firstLine="709"/>
        <w:jc w:val="both"/>
      </w:pPr>
      <w:r>
        <w:t xml:space="preserve">Программой </w:t>
      </w:r>
      <w:r w:rsidR="006F36B6">
        <w:t xml:space="preserve">также </w:t>
      </w:r>
      <w:r>
        <w:t>предусмотрено мероприятие по содержанию существующих автобусных остановок (мероприятие предусмотрено разделом 4.1).</w:t>
      </w:r>
      <w:r w:rsidR="00D52DDF">
        <w:t xml:space="preserve"> Мероприятие предусматривает расчистку от снега остановочных площадок, ремонт и</w:t>
      </w:r>
      <w:r w:rsidR="00D52DDF" w:rsidRPr="00D52DDF">
        <w:t xml:space="preserve"> </w:t>
      </w:r>
      <w:r w:rsidR="00D52DDF">
        <w:t>мытье павильонов. Также содержание остановок косвенно связано с содержанием ТСОДД (мытье, своевременная замена дорожных знаков) (мероприятие по содержанию ТСОДД предусмотрено разделом 4.1).</w:t>
      </w:r>
    </w:p>
    <w:p w14:paraId="4DC7BCDE" w14:textId="5B573F4A" w:rsidR="00450B11" w:rsidRPr="00F92428" w:rsidRDefault="00450B11" w:rsidP="00CB7047">
      <w:pPr>
        <w:pStyle w:val="21"/>
        <w:spacing w:line="240" w:lineRule="auto"/>
        <w:rPr>
          <w:rFonts w:ascii="Times New Roman" w:hAnsi="Times New Roman"/>
        </w:rPr>
      </w:pPr>
      <w:bookmarkStart w:id="86" w:name="_Toc148667232"/>
      <w:r w:rsidRPr="00F92428">
        <w:rPr>
          <w:rFonts w:ascii="Times New Roman" w:hAnsi="Times New Roman"/>
        </w:rPr>
        <w:t>4.3. Мероприятия по развитию инфраструктуры для легкового автомобильного транспорта, включая развитие единого парковочного пространства</w:t>
      </w:r>
      <w:bookmarkEnd w:id="86"/>
    </w:p>
    <w:p w14:paraId="40DFA055" w14:textId="2A7B0D9E" w:rsidR="00A073D1" w:rsidRDefault="00030B02" w:rsidP="00AB13BD">
      <w:pPr>
        <w:ind w:firstLine="709"/>
        <w:jc w:val="both"/>
      </w:pPr>
      <w:r>
        <w:t>В целях повышения безопасности дорожного движения и улучшения обслуживания пользователей предусмотрено сохранение автомобильных дорог объектами дорожного сервиса</w:t>
      </w:r>
      <w:r w:rsidR="00A073D1">
        <w:t>.</w:t>
      </w:r>
      <w:r w:rsidR="00990EB6">
        <w:t xml:space="preserve"> Кроме того, предусмотрено </w:t>
      </w:r>
      <w:r w:rsidR="00990EB6" w:rsidRPr="00990EB6">
        <w:t>Строительство придорожного мотеля (кемпинга), парковки, автосервиса, кафе, АЗС на автодороге Вологда–Великий Устюг (Поворот на д.</w:t>
      </w:r>
      <w:r w:rsidR="005714D3">
        <w:t xml:space="preserve"> </w:t>
      </w:r>
      <w:r w:rsidR="00990EB6" w:rsidRPr="00990EB6">
        <w:t>Серг</w:t>
      </w:r>
      <w:r w:rsidR="00990EB6">
        <w:t>и</w:t>
      </w:r>
      <w:r w:rsidR="00990EB6" w:rsidRPr="00990EB6">
        <w:t>евск</w:t>
      </w:r>
      <w:r w:rsidR="00990EB6">
        <w:t>ая</w:t>
      </w:r>
      <w:r w:rsidR="00990EB6" w:rsidRPr="00990EB6">
        <w:t>)</w:t>
      </w:r>
      <w:r w:rsidR="00990EB6">
        <w:t xml:space="preserve"> за счет средств внебюджетных источников. Срок реализации мероприятия – 2023-2033 гг.</w:t>
      </w:r>
    </w:p>
    <w:p w14:paraId="6F14051A" w14:textId="18B80629" w:rsidR="00450B11" w:rsidRPr="003E6AB1" w:rsidRDefault="00450B11" w:rsidP="00CB7047">
      <w:pPr>
        <w:pStyle w:val="21"/>
        <w:spacing w:line="240" w:lineRule="auto"/>
        <w:rPr>
          <w:rFonts w:ascii="Times New Roman" w:hAnsi="Times New Roman"/>
        </w:rPr>
      </w:pPr>
      <w:bookmarkStart w:id="87" w:name="_Toc148667233"/>
      <w:r w:rsidRPr="003E6AB1">
        <w:rPr>
          <w:rFonts w:ascii="Times New Roman" w:hAnsi="Times New Roman"/>
        </w:rPr>
        <w:t>4.4. Мероприятия по развитию инфраструктуры пешеходного и велосипедного передвижения</w:t>
      </w:r>
      <w:bookmarkEnd w:id="87"/>
    </w:p>
    <w:p w14:paraId="6E149899" w14:textId="77777777" w:rsidR="00F844CD" w:rsidRPr="00D9495F" w:rsidRDefault="00F844CD" w:rsidP="00727677">
      <w:pPr>
        <w:ind w:firstLine="709"/>
        <w:jc w:val="both"/>
      </w:pPr>
      <w:r w:rsidRPr="00D9495F">
        <w:t xml:space="preserve">Повышение уровня безопасности на автомобильных дорогах местного значения предполагается достигать за счет обустройства </w:t>
      </w:r>
      <w:r w:rsidR="005831B1">
        <w:t>тротуаров</w:t>
      </w:r>
      <w:r w:rsidRPr="00D9495F">
        <w:t>, освещения участков автомобильных дорог.</w:t>
      </w:r>
    </w:p>
    <w:p w14:paraId="272F23FD" w14:textId="77777777" w:rsidR="00F844CD" w:rsidRPr="00D9495F" w:rsidRDefault="00F844CD" w:rsidP="00727677">
      <w:pPr>
        <w:ind w:firstLine="709"/>
        <w:jc w:val="both"/>
      </w:pPr>
      <w:r w:rsidRPr="00D9495F">
        <w:t>Мероприятия по данному разделу:</w:t>
      </w:r>
    </w:p>
    <w:p w14:paraId="568464DE" w14:textId="60A7DF45" w:rsidR="00F844CD" w:rsidRPr="00D9495F" w:rsidRDefault="00F844CD" w:rsidP="00727677">
      <w:pPr>
        <w:ind w:firstLine="709"/>
        <w:jc w:val="both"/>
      </w:pPr>
      <w:r w:rsidRPr="00D9495F">
        <w:t>1. Формирование системы улиц с пешеходным движением</w:t>
      </w:r>
      <w:r w:rsidR="007D6E00">
        <w:t xml:space="preserve">, в т.ч. строительство тротуаров, обустройство пешеходных переходов, устройство пешеходных ограждений. </w:t>
      </w:r>
      <w:r w:rsidR="00F31A63">
        <w:t>Строительство</w:t>
      </w:r>
      <w:r w:rsidR="00A22E8B">
        <w:t xml:space="preserve"> новых</w:t>
      </w:r>
      <w:r w:rsidR="00F31A63">
        <w:t xml:space="preserve"> тротуаров должно проводиться в комплексе с обустройством наземных пешеходных переходов (в т.ч. установкой дорожных знаков, разметки), обеспечением освещения</w:t>
      </w:r>
      <w:r w:rsidR="007D6E00">
        <w:t>, устройством пешеходных ограждений</w:t>
      </w:r>
      <w:r w:rsidR="00F31A63">
        <w:t xml:space="preserve">. Тротуары должны иметь твердое покрытие, отделение от проезжей части (парковочных карманов) бортовым </w:t>
      </w:r>
      <w:r w:rsidR="00F31A63">
        <w:lastRenderedPageBreak/>
        <w:t xml:space="preserve">камнем. </w:t>
      </w:r>
      <w:r w:rsidR="00432AF8" w:rsidRPr="00140049">
        <w:t>Пешеходные переходы должны быть приспособлены для лиц с ограниченными возможностями</w:t>
      </w:r>
    </w:p>
    <w:p w14:paraId="6BBAFBD6" w14:textId="2F8E52FC" w:rsidR="00466120" w:rsidRDefault="00175977" w:rsidP="00466120">
      <w:pPr>
        <w:ind w:firstLine="709"/>
        <w:jc w:val="both"/>
      </w:pPr>
      <w:r>
        <w:t>2</w:t>
      </w:r>
      <w:r w:rsidR="00F844CD" w:rsidRPr="00D9495F">
        <w:t xml:space="preserve">. </w:t>
      </w:r>
      <w:r w:rsidR="007F6329">
        <w:t>Содержание</w:t>
      </w:r>
      <w:r w:rsidR="001834F4">
        <w:t xml:space="preserve"> (своевременная замена лампочек и др.)</w:t>
      </w:r>
      <w:r w:rsidR="007F6329">
        <w:t xml:space="preserve"> </w:t>
      </w:r>
      <w:r w:rsidR="005158EA">
        <w:t xml:space="preserve">и развитие (обустройство новых линий) </w:t>
      </w:r>
      <w:r w:rsidR="00FF7B21">
        <w:t>системы уличного освещения</w:t>
      </w:r>
      <w:r w:rsidR="002A450A">
        <w:t>.</w:t>
      </w:r>
    </w:p>
    <w:p w14:paraId="6FDE2624" w14:textId="219C56A7" w:rsidR="003E46D1" w:rsidRDefault="003E46D1" w:rsidP="00CB7047">
      <w:pPr>
        <w:jc w:val="right"/>
      </w:pPr>
      <w:r w:rsidRPr="00D9495F">
        <w:t>Таблица 4.</w:t>
      </w:r>
      <w:r w:rsidR="00D47121">
        <w:t>3</w:t>
      </w:r>
    </w:p>
    <w:p w14:paraId="386A1DB4" w14:textId="77777777" w:rsidR="00EB5521" w:rsidRDefault="00EB5521" w:rsidP="00EB5521">
      <w:pPr>
        <w:jc w:val="center"/>
        <w:rPr>
          <w:u w:val="single"/>
        </w:rPr>
      </w:pPr>
      <w:r w:rsidRPr="00EB5521">
        <w:rPr>
          <w:u w:val="single"/>
        </w:rPr>
        <w:t>Мероприятия по развитию инфраструктуры пешеходного и велосипедного движения</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4"/>
        <w:gridCol w:w="1524"/>
        <w:gridCol w:w="1737"/>
        <w:gridCol w:w="1557"/>
      </w:tblGrid>
      <w:tr w:rsidR="002A450A" w:rsidRPr="005C6242" w14:paraId="118ADAB2" w14:textId="1F700788" w:rsidTr="00990EB6">
        <w:trPr>
          <w:trHeight w:val="20"/>
          <w:tblHeader/>
          <w:jc w:val="center"/>
        </w:trPr>
        <w:tc>
          <w:tcPr>
            <w:tcW w:w="2212" w:type="pct"/>
            <w:vMerge w:val="restart"/>
            <w:shd w:val="clear" w:color="auto" w:fill="auto"/>
            <w:vAlign w:val="center"/>
            <w:hideMark/>
          </w:tcPr>
          <w:p w14:paraId="39631A53" w14:textId="77777777" w:rsidR="002A450A" w:rsidRPr="003473F5" w:rsidRDefault="002A450A" w:rsidP="00FA7539">
            <w:pPr>
              <w:pStyle w:val="ab"/>
              <w:rPr>
                <w:rFonts w:ascii="Times New Roman" w:hAnsi="Times New Roman"/>
                <w:b/>
                <w:szCs w:val="20"/>
                <w:lang w:eastAsia="en-US"/>
              </w:rPr>
            </w:pPr>
            <w:proofErr w:type="spellStart"/>
            <w:r w:rsidRPr="003473F5">
              <w:rPr>
                <w:rFonts w:ascii="Times New Roman" w:hAnsi="Times New Roman"/>
                <w:b/>
                <w:szCs w:val="20"/>
                <w:lang w:eastAsia="en-US"/>
              </w:rPr>
              <w:t>Наименование</w:t>
            </w:r>
            <w:proofErr w:type="spellEnd"/>
            <w:r w:rsidRPr="003473F5">
              <w:rPr>
                <w:rFonts w:ascii="Times New Roman" w:hAnsi="Times New Roman"/>
                <w:b/>
                <w:szCs w:val="20"/>
                <w:lang w:eastAsia="en-US"/>
              </w:rPr>
              <w:t xml:space="preserve"> </w:t>
            </w:r>
            <w:proofErr w:type="spellStart"/>
            <w:r w:rsidRPr="003473F5">
              <w:rPr>
                <w:rFonts w:ascii="Times New Roman" w:hAnsi="Times New Roman"/>
                <w:b/>
                <w:szCs w:val="20"/>
                <w:lang w:eastAsia="en-US"/>
              </w:rPr>
              <w:t>мероприятия</w:t>
            </w:r>
            <w:proofErr w:type="spellEnd"/>
          </w:p>
        </w:tc>
        <w:tc>
          <w:tcPr>
            <w:tcW w:w="882" w:type="pct"/>
            <w:vMerge w:val="restart"/>
            <w:shd w:val="clear" w:color="auto" w:fill="auto"/>
            <w:vAlign w:val="center"/>
            <w:hideMark/>
          </w:tcPr>
          <w:p w14:paraId="29F5B9AC" w14:textId="77777777" w:rsidR="002A450A" w:rsidRPr="003473F5" w:rsidRDefault="002A450A" w:rsidP="00FA7539">
            <w:pPr>
              <w:pStyle w:val="ab"/>
              <w:rPr>
                <w:rFonts w:ascii="Times New Roman" w:hAnsi="Times New Roman"/>
                <w:b/>
                <w:szCs w:val="20"/>
                <w:lang w:eastAsia="en-US"/>
              </w:rPr>
            </w:pPr>
            <w:proofErr w:type="spellStart"/>
            <w:r w:rsidRPr="003473F5">
              <w:rPr>
                <w:rFonts w:ascii="Times New Roman" w:hAnsi="Times New Roman"/>
                <w:b/>
                <w:szCs w:val="20"/>
                <w:lang w:eastAsia="en-US"/>
              </w:rPr>
              <w:t>Планируемые</w:t>
            </w:r>
            <w:proofErr w:type="spellEnd"/>
            <w:r w:rsidRPr="003473F5">
              <w:rPr>
                <w:rFonts w:ascii="Times New Roman" w:hAnsi="Times New Roman"/>
                <w:b/>
                <w:szCs w:val="20"/>
                <w:lang w:eastAsia="en-US"/>
              </w:rPr>
              <w:t xml:space="preserve"> </w:t>
            </w:r>
            <w:proofErr w:type="spellStart"/>
            <w:r w:rsidRPr="003473F5">
              <w:rPr>
                <w:rFonts w:ascii="Times New Roman" w:hAnsi="Times New Roman"/>
                <w:b/>
                <w:szCs w:val="20"/>
                <w:lang w:eastAsia="en-US"/>
              </w:rPr>
              <w:t>сроки</w:t>
            </w:r>
            <w:proofErr w:type="spellEnd"/>
          </w:p>
        </w:tc>
        <w:tc>
          <w:tcPr>
            <w:tcW w:w="1906" w:type="pct"/>
            <w:gridSpan w:val="2"/>
          </w:tcPr>
          <w:p w14:paraId="52E0B4F4" w14:textId="77777777" w:rsidR="002A450A" w:rsidRPr="003473F5" w:rsidRDefault="002A450A" w:rsidP="00FA7539">
            <w:pPr>
              <w:pStyle w:val="ab"/>
              <w:rPr>
                <w:rFonts w:ascii="Times New Roman" w:hAnsi="Times New Roman"/>
                <w:b/>
                <w:szCs w:val="20"/>
                <w:lang w:eastAsia="en-US"/>
              </w:rPr>
            </w:pPr>
            <w:proofErr w:type="spellStart"/>
            <w:r w:rsidRPr="003473F5">
              <w:rPr>
                <w:rFonts w:ascii="Times New Roman" w:hAnsi="Times New Roman"/>
                <w:b/>
                <w:szCs w:val="20"/>
                <w:lang w:eastAsia="en-US"/>
              </w:rPr>
              <w:t>Источники</w:t>
            </w:r>
            <w:proofErr w:type="spellEnd"/>
            <w:r w:rsidRPr="003473F5">
              <w:rPr>
                <w:rFonts w:ascii="Times New Roman" w:hAnsi="Times New Roman"/>
                <w:b/>
                <w:szCs w:val="20"/>
                <w:lang w:eastAsia="en-US"/>
              </w:rPr>
              <w:t xml:space="preserve"> </w:t>
            </w:r>
            <w:proofErr w:type="spellStart"/>
            <w:r w:rsidRPr="003473F5">
              <w:rPr>
                <w:rFonts w:ascii="Times New Roman" w:hAnsi="Times New Roman"/>
                <w:b/>
                <w:szCs w:val="20"/>
                <w:lang w:eastAsia="en-US"/>
              </w:rPr>
              <w:t>финансирования</w:t>
            </w:r>
            <w:proofErr w:type="spellEnd"/>
            <w:r w:rsidRPr="003473F5">
              <w:rPr>
                <w:rFonts w:ascii="Times New Roman" w:hAnsi="Times New Roman"/>
                <w:b/>
                <w:szCs w:val="20"/>
                <w:lang w:eastAsia="en-US"/>
              </w:rPr>
              <w:t>, %</w:t>
            </w:r>
          </w:p>
        </w:tc>
      </w:tr>
      <w:tr w:rsidR="002A450A" w:rsidRPr="005C6242" w14:paraId="52427B6F" w14:textId="77777777" w:rsidTr="00990EB6">
        <w:trPr>
          <w:trHeight w:val="602"/>
          <w:tblHeader/>
          <w:jc w:val="center"/>
        </w:trPr>
        <w:tc>
          <w:tcPr>
            <w:tcW w:w="2212" w:type="pct"/>
            <w:vMerge/>
            <w:vAlign w:val="center"/>
            <w:hideMark/>
          </w:tcPr>
          <w:p w14:paraId="16F4A147" w14:textId="77777777" w:rsidR="002A450A" w:rsidRPr="003473F5" w:rsidRDefault="002A450A" w:rsidP="00FA7539">
            <w:pPr>
              <w:pStyle w:val="ab"/>
              <w:rPr>
                <w:rFonts w:ascii="Times New Roman" w:hAnsi="Times New Roman"/>
                <w:b/>
                <w:szCs w:val="20"/>
                <w:lang w:eastAsia="en-US"/>
              </w:rPr>
            </w:pPr>
          </w:p>
        </w:tc>
        <w:tc>
          <w:tcPr>
            <w:tcW w:w="882" w:type="pct"/>
            <w:vMerge/>
            <w:vAlign w:val="center"/>
            <w:hideMark/>
          </w:tcPr>
          <w:p w14:paraId="41DBE6A0" w14:textId="77777777" w:rsidR="002A450A" w:rsidRPr="003473F5" w:rsidRDefault="002A450A" w:rsidP="00FA7539">
            <w:pPr>
              <w:pStyle w:val="ab"/>
              <w:rPr>
                <w:rFonts w:ascii="Times New Roman" w:hAnsi="Times New Roman"/>
                <w:b/>
                <w:szCs w:val="20"/>
                <w:lang w:eastAsia="en-US"/>
              </w:rPr>
            </w:pPr>
          </w:p>
        </w:tc>
        <w:tc>
          <w:tcPr>
            <w:tcW w:w="1906" w:type="pct"/>
            <w:gridSpan w:val="2"/>
            <w:shd w:val="clear" w:color="auto" w:fill="auto"/>
            <w:vAlign w:val="center"/>
          </w:tcPr>
          <w:p w14:paraId="2C2B6D0E" w14:textId="77777777" w:rsidR="002A450A" w:rsidRPr="003473F5" w:rsidRDefault="002A450A" w:rsidP="00FA7539">
            <w:pPr>
              <w:jc w:val="center"/>
              <w:rPr>
                <w:b/>
                <w:color w:val="000000"/>
                <w:sz w:val="20"/>
                <w:szCs w:val="20"/>
              </w:rPr>
            </w:pPr>
            <w:r w:rsidRPr="003473F5">
              <w:rPr>
                <w:b/>
                <w:color w:val="000000"/>
                <w:sz w:val="20"/>
                <w:szCs w:val="20"/>
              </w:rPr>
              <w:t>Бюджетные средства</w:t>
            </w:r>
          </w:p>
          <w:p w14:paraId="19037F44" w14:textId="77777777" w:rsidR="002A450A" w:rsidRPr="003473F5" w:rsidRDefault="002A450A" w:rsidP="00FA7539">
            <w:pPr>
              <w:jc w:val="center"/>
              <w:rPr>
                <w:b/>
                <w:color w:val="000000"/>
                <w:sz w:val="20"/>
                <w:szCs w:val="20"/>
              </w:rPr>
            </w:pPr>
          </w:p>
        </w:tc>
      </w:tr>
      <w:tr w:rsidR="002A450A" w:rsidRPr="005C6242" w14:paraId="6A6708A4" w14:textId="77777777" w:rsidTr="00990EB6">
        <w:trPr>
          <w:trHeight w:val="20"/>
          <w:tblHeader/>
          <w:jc w:val="center"/>
        </w:trPr>
        <w:tc>
          <w:tcPr>
            <w:tcW w:w="2212" w:type="pct"/>
            <w:vMerge/>
            <w:shd w:val="clear" w:color="auto" w:fill="auto"/>
          </w:tcPr>
          <w:p w14:paraId="5B862CF6" w14:textId="77777777" w:rsidR="002A450A" w:rsidRPr="003473F5" w:rsidRDefault="002A450A" w:rsidP="00FA7539">
            <w:pPr>
              <w:pStyle w:val="ab"/>
              <w:jc w:val="left"/>
              <w:rPr>
                <w:rFonts w:ascii="Times New Roman" w:hAnsi="Times New Roman"/>
                <w:szCs w:val="20"/>
                <w:lang w:val="ru-RU" w:eastAsia="en-US"/>
              </w:rPr>
            </w:pPr>
          </w:p>
        </w:tc>
        <w:tc>
          <w:tcPr>
            <w:tcW w:w="882" w:type="pct"/>
            <w:vMerge/>
            <w:shd w:val="clear" w:color="auto" w:fill="auto"/>
            <w:vAlign w:val="center"/>
          </w:tcPr>
          <w:p w14:paraId="4577B8D3" w14:textId="77777777" w:rsidR="002A450A" w:rsidRPr="003473F5" w:rsidRDefault="002A450A" w:rsidP="00FA7539">
            <w:pPr>
              <w:pStyle w:val="ab"/>
              <w:rPr>
                <w:rFonts w:ascii="Times New Roman" w:hAnsi="Times New Roman"/>
                <w:szCs w:val="20"/>
                <w:lang w:val="ru-RU" w:eastAsia="en-US"/>
              </w:rPr>
            </w:pPr>
          </w:p>
        </w:tc>
        <w:tc>
          <w:tcPr>
            <w:tcW w:w="1005" w:type="pct"/>
            <w:vAlign w:val="center"/>
          </w:tcPr>
          <w:p w14:paraId="1CFA603B" w14:textId="7EB7225D" w:rsidR="002A450A" w:rsidRPr="003473F5" w:rsidRDefault="002A450A" w:rsidP="00FA7539">
            <w:pPr>
              <w:pStyle w:val="ab"/>
              <w:rPr>
                <w:rFonts w:ascii="Times New Roman" w:hAnsi="Times New Roman"/>
                <w:b/>
                <w:szCs w:val="20"/>
                <w:lang w:val="ru-RU" w:eastAsia="en-US"/>
              </w:rPr>
            </w:pPr>
            <w:r>
              <w:rPr>
                <w:rFonts w:ascii="Times New Roman" w:hAnsi="Times New Roman"/>
                <w:b/>
                <w:szCs w:val="20"/>
                <w:lang w:val="ru-RU" w:eastAsia="en-US"/>
              </w:rPr>
              <w:t>Областной</w:t>
            </w:r>
            <w:r w:rsidRPr="003473F5">
              <w:rPr>
                <w:rFonts w:ascii="Times New Roman" w:hAnsi="Times New Roman"/>
                <w:b/>
                <w:szCs w:val="20"/>
                <w:lang w:val="ru-RU" w:eastAsia="en-US"/>
              </w:rPr>
              <w:t xml:space="preserve"> бюджет</w:t>
            </w:r>
          </w:p>
        </w:tc>
        <w:tc>
          <w:tcPr>
            <w:tcW w:w="901" w:type="pct"/>
          </w:tcPr>
          <w:p w14:paraId="4C4A6849" w14:textId="77777777" w:rsidR="002A450A" w:rsidRPr="003473F5" w:rsidRDefault="002A450A" w:rsidP="00FA7539">
            <w:pPr>
              <w:pStyle w:val="ab"/>
              <w:rPr>
                <w:rFonts w:ascii="Times New Roman" w:hAnsi="Times New Roman"/>
                <w:b/>
                <w:szCs w:val="20"/>
                <w:lang w:val="ru-RU" w:eastAsia="en-US"/>
              </w:rPr>
            </w:pPr>
            <w:r w:rsidRPr="003473F5">
              <w:rPr>
                <w:rFonts w:ascii="Times New Roman" w:hAnsi="Times New Roman"/>
                <w:b/>
                <w:szCs w:val="20"/>
                <w:lang w:val="ru-RU" w:eastAsia="en-US"/>
              </w:rPr>
              <w:t>Бюджет МО</w:t>
            </w:r>
          </w:p>
        </w:tc>
      </w:tr>
      <w:tr w:rsidR="002A450A" w:rsidRPr="00AB13BD" w14:paraId="405A2E1C" w14:textId="77777777" w:rsidTr="00990EB6">
        <w:trPr>
          <w:trHeight w:val="20"/>
          <w:jc w:val="center"/>
        </w:trPr>
        <w:tc>
          <w:tcPr>
            <w:tcW w:w="2212" w:type="pct"/>
            <w:shd w:val="clear" w:color="auto" w:fill="auto"/>
            <w:vAlign w:val="bottom"/>
          </w:tcPr>
          <w:p w14:paraId="0DC3630F" w14:textId="74BE1390" w:rsidR="002A450A" w:rsidRPr="003473F5" w:rsidRDefault="002A450A" w:rsidP="00FA7539">
            <w:pPr>
              <w:rPr>
                <w:b/>
                <w:color w:val="000000"/>
                <w:sz w:val="20"/>
                <w:szCs w:val="20"/>
              </w:rPr>
            </w:pPr>
            <w:r w:rsidRPr="003473F5">
              <w:rPr>
                <w:b/>
                <w:color w:val="000000"/>
                <w:sz w:val="20"/>
                <w:szCs w:val="20"/>
              </w:rPr>
              <w:t>1 Мероприятие «</w:t>
            </w:r>
            <w:r w:rsidR="00990EB6" w:rsidRPr="00990EB6">
              <w:rPr>
                <w:b/>
                <w:color w:val="000000"/>
                <w:sz w:val="20"/>
                <w:szCs w:val="20"/>
              </w:rPr>
              <w:t>Обустройство тротуаров в соответствии с ПОДД (в с. Тарногский Городок – 11,8 км)</w:t>
            </w:r>
            <w:r w:rsidRPr="003473F5">
              <w:rPr>
                <w:b/>
                <w:color w:val="000000"/>
                <w:sz w:val="20"/>
                <w:szCs w:val="20"/>
              </w:rPr>
              <w:t>»</w:t>
            </w:r>
          </w:p>
        </w:tc>
        <w:tc>
          <w:tcPr>
            <w:tcW w:w="882" w:type="pct"/>
            <w:shd w:val="clear" w:color="auto" w:fill="auto"/>
            <w:vAlign w:val="center"/>
          </w:tcPr>
          <w:p w14:paraId="1BBBE402" w14:textId="47BD3501" w:rsidR="002A450A" w:rsidRPr="003473F5" w:rsidRDefault="00990EB6" w:rsidP="002A450A">
            <w:pPr>
              <w:jc w:val="center"/>
              <w:rPr>
                <w:b/>
                <w:color w:val="000000"/>
                <w:sz w:val="20"/>
                <w:szCs w:val="20"/>
              </w:rPr>
            </w:pPr>
            <w:r w:rsidRPr="00990EB6">
              <w:rPr>
                <w:b/>
                <w:color w:val="000000"/>
                <w:sz w:val="20"/>
                <w:szCs w:val="20"/>
              </w:rPr>
              <w:t>2024-2025</w:t>
            </w:r>
          </w:p>
        </w:tc>
        <w:tc>
          <w:tcPr>
            <w:tcW w:w="1005" w:type="pct"/>
            <w:vAlign w:val="center"/>
          </w:tcPr>
          <w:p w14:paraId="1226E4FD" w14:textId="77777777" w:rsidR="002A450A" w:rsidRPr="003473F5" w:rsidRDefault="002A450A" w:rsidP="00FA7539">
            <w:pPr>
              <w:jc w:val="center"/>
              <w:rPr>
                <w:b/>
                <w:sz w:val="20"/>
                <w:szCs w:val="20"/>
              </w:rPr>
            </w:pPr>
            <w:r w:rsidRPr="003473F5">
              <w:rPr>
                <w:b/>
                <w:sz w:val="20"/>
                <w:szCs w:val="20"/>
                <w:lang w:eastAsia="en-US"/>
              </w:rPr>
              <w:t>-</w:t>
            </w:r>
          </w:p>
        </w:tc>
        <w:tc>
          <w:tcPr>
            <w:tcW w:w="901" w:type="pct"/>
            <w:vAlign w:val="center"/>
          </w:tcPr>
          <w:p w14:paraId="792B8397" w14:textId="280168A0" w:rsidR="002A450A" w:rsidRPr="003473F5" w:rsidRDefault="002A450A" w:rsidP="00FA7539">
            <w:pPr>
              <w:jc w:val="center"/>
              <w:rPr>
                <w:b/>
                <w:sz w:val="20"/>
                <w:szCs w:val="20"/>
              </w:rPr>
            </w:pPr>
            <w:r>
              <w:rPr>
                <w:b/>
                <w:sz w:val="20"/>
                <w:szCs w:val="20"/>
              </w:rPr>
              <w:t>100</w:t>
            </w:r>
          </w:p>
        </w:tc>
      </w:tr>
      <w:tr w:rsidR="002A450A" w:rsidRPr="00AB13BD" w14:paraId="5D5032BD" w14:textId="77777777" w:rsidTr="00990EB6">
        <w:trPr>
          <w:trHeight w:val="20"/>
          <w:jc w:val="center"/>
        </w:trPr>
        <w:tc>
          <w:tcPr>
            <w:tcW w:w="2212" w:type="pct"/>
            <w:shd w:val="clear" w:color="auto" w:fill="auto"/>
            <w:vAlign w:val="bottom"/>
          </w:tcPr>
          <w:p w14:paraId="1D087D5B" w14:textId="57D45035" w:rsidR="002A450A" w:rsidRPr="003473F5" w:rsidRDefault="002A450A" w:rsidP="00FA7539">
            <w:pPr>
              <w:rPr>
                <w:b/>
                <w:color w:val="000000"/>
                <w:sz w:val="20"/>
                <w:szCs w:val="20"/>
              </w:rPr>
            </w:pPr>
            <w:r>
              <w:rPr>
                <w:b/>
                <w:color w:val="000000"/>
                <w:sz w:val="20"/>
                <w:szCs w:val="20"/>
              </w:rPr>
              <w:t>2 Мероприятие «С</w:t>
            </w:r>
            <w:r w:rsidRPr="005158EA">
              <w:rPr>
                <w:b/>
                <w:color w:val="000000"/>
                <w:sz w:val="20"/>
                <w:szCs w:val="20"/>
              </w:rPr>
              <w:t>одержание системы уличного освещения</w:t>
            </w:r>
            <w:r>
              <w:rPr>
                <w:b/>
                <w:color w:val="000000"/>
                <w:sz w:val="20"/>
                <w:szCs w:val="20"/>
              </w:rPr>
              <w:t>»</w:t>
            </w:r>
          </w:p>
        </w:tc>
        <w:tc>
          <w:tcPr>
            <w:tcW w:w="882" w:type="pct"/>
            <w:shd w:val="clear" w:color="auto" w:fill="auto"/>
            <w:vAlign w:val="bottom"/>
          </w:tcPr>
          <w:p w14:paraId="69BDCB25" w14:textId="40A53FE4" w:rsidR="002A450A" w:rsidRPr="00C20010" w:rsidRDefault="002A450A" w:rsidP="00FA7539">
            <w:pPr>
              <w:jc w:val="center"/>
              <w:rPr>
                <w:b/>
                <w:color w:val="000000"/>
                <w:sz w:val="20"/>
                <w:szCs w:val="20"/>
              </w:rPr>
            </w:pPr>
            <w:r>
              <w:rPr>
                <w:b/>
                <w:color w:val="000000"/>
                <w:sz w:val="20"/>
                <w:szCs w:val="20"/>
              </w:rPr>
              <w:t>2023-2033</w:t>
            </w:r>
          </w:p>
        </w:tc>
        <w:tc>
          <w:tcPr>
            <w:tcW w:w="1005" w:type="pct"/>
            <w:vAlign w:val="center"/>
          </w:tcPr>
          <w:p w14:paraId="31274866" w14:textId="1E90D77C" w:rsidR="002A450A" w:rsidRPr="003473F5" w:rsidRDefault="002A450A" w:rsidP="00FA7539">
            <w:pPr>
              <w:jc w:val="center"/>
              <w:rPr>
                <w:b/>
                <w:sz w:val="20"/>
                <w:szCs w:val="20"/>
                <w:lang w:eastAsia="en-US"/>
              </w:rPr>
            </w:pPr>
            <w:r>
              <w:rPr>
                <w:b/>
                <w:sz w:val="20"/>
                <w:szCs w:val="20"/>
                <w:lang w:eastAsia="en-US"/>
              </w:rPr>
              <w:t>-</w:t>
            </w:r>
          </w:p>
        </w:tc>
        <w:tc>
          <w:tcPr>
            <w:tcW w:w="901" w:type="pct"/>
            <w:vAlign w:val="center"/>
          </w:tcPr>
          <w:p w14:paraId="4B11317E" w14:textId="518CAE24" w:rsidR="002A450A" w:rsidRDefault="002A450A" w:rsidP="00FA7539">
            <w:pPr>
              <w:jc w:val="center"/>
              <w:rPr>
                <w:b/>
                <w:sz w:val="20"/>
                <w:szCs w:val="20"/>
              </w:rPr>
            </w:pPr>
            <w:r>
              <w:rPr>
                <w:b/>
                <w:sz w:val="20"/>
                <w:szCs w:val="20"/>
              </w:rPr>
              <w:t>100</w:t>
            </w:r>
          </w:p>
        </w:tc>
      </w:tr>
      <w:tr w:rsidR="00990EB6" w:rsidRPr="00AB13BD" w14:paraId="39CF1137" w14:textId="77777777" w:rsidTr="00990EB6">
        <w:trPr>
          <w:trHeight w:val="20"/>
          <w:jc w:val="center"/>
        </w:trPr>
        <w:tc>
          <w:tcPr>
            <w:tcW w:w="2212" w:type="pct"/>
            <w:shd w:val="clear" w:color="auto" w:fill="auto"/>
            <w:vAlign w:val="bottom"/>
          </w:tcPr>
          <w:p w14:paraId="29316785" w14:textId="13998722" w:rsidR="00990EB6" w:rsidRPr="00990EB6" w:rsidRDefault="00990EB6" w:rsidP="00990EB6">
            <w:pPr>
              <w:rPr>
                <w:b/>
                <w:color w:val="000000"/>
                <w:sz w:val="20"/>
                <w:szCs w:val="20"/>
              </w:rPr>
            </w:pPr>
            <w:r>
              <w:rPr>
                <w:b/>
                <w:color w:val="000000"/>
                <w:sz w:val="20"/>
                <w:szCs w:val="20"/>
              </w:rPr>
              <w:t>3 Мероприятие «</w:t>
            </w:r>
            <w:r w:rsidRPr="00990EB6">
              <w:rPr>
                <w:b/>
                <w:color w:val="000000"/>
                <w:sz w:val="20"/>
                <w:szCs w:val="20"/>
              </w:rPr>
              <w:t>Развитие системы уличного освещения в соответствии с ПОДД (всего – 3,7 км, в т.ч. Тарногский Городок – 2,7 км)</w:t>
            </w:r>
            <w:r>
              <w:rPr>
                <w:b/>
                <w:color w:val="000000"/>
                <w:sz w:val="20"/>
                <w:szCs w:val="20"/>
              </w:rPr>
              <w:t>»</w:t>
            </w:r>
          </w:p>
        </w:tc>
        <w:tc>
          <w:tcPr>
            <w:tcW w:w="882" w:type="pct"/>
            <w:shd w:val="clear" w:color="auto" w:fill="auto"/>
            <w:vAlign w:val="bottom"/>
          </w:tcPr>
          <w:p w14:paraId="675D1D6D" w14:textId="0D8E389E" w:rsidR="00990EB6" w:rsidRPr="00990EB6" w:rsidRDefault="00990EB6" w:rsidP="00990EB6">
            <w:pPr>
              <w:jc w:val="center"/>
              <w:rPr>
                <w:b/>
                <w:color w:val="000000"/>
                <w:sz w:val="20"/>
                <w:szCs w:val="20"/>
              </w:rPr>
            </w:pPr>
            <w:r w:rsidRPr="00990EB6">
              <w:rPr>
                <w:b/>
                <w:color w:val="000000"/>
                <w:sz w:val="22"/>
                <w:szCs w:val="22"/>
              </w:rPr>
              <w:t>2024-2025</w:t>
            </w:r>
          </w:p>
        </w:tc>
        <w:tc>
          <w:tcPr>
            <w:tcW w:w="1005" w:type="pct"/>
            <w:vAlign w:val="center"/>
          </w:tcPr>
          <w:p w14:paraId="7A3EBCB4" w14:textId="45456DFE" w:rsidR="00990EB6" w:rsidRDefault="00990EB6" w:rsidP="00990EB6">
            <w:pPr>
              <w:jc w:val="center"/>
              <w:rPr>
                <w:b/>
                <w:sz w:val="20"/>
                <w:szCs w:val="20"/>
                <w:lang w:eastAsia="en-US"/>
              </w:rPr>
            </w:pPr>
            <w:r w:rsidRPr="003473F5">
              <w:rPr>
                <w:b/>
                <w:sz w:val="20"/>
                <w:szCs w:val="20"/>
                <w:lang w:eastAsia="en-US"/>
              </w:rPr>
              <w:t>-</w:t>
            </w:r>
          </w:p>
        </w:tc>
        <w:tc>
          <w:tcPr>
            <w:tcW w:w="901" w:type="pct"/>
            <w:vAlign w:val="center"/>
          </w:tcPr>
          <w:p w14:paraId="53DA4AFD" w14:textId="13997D1F" w:rsidR="00990EB6" w:rsidRDefault="00990EB6" w:rsidP="00990EB6">
            <w:pPr>
              <w:jc w:val="center"/>
              <w:rPr>
                <w:b/>
                <w:sz w:val="20"/>
                <w:szCs w:val="20"/>
              </w:rPr>
            </w:pPr>
            <w:r>
              <w:rPr>
                <w:b/>
                <w:sz w:val="20"/>
                <w:szCs w:val="20"/>
              </w:rPr>
              <w:t>100</w:t>
            </w:r>
          </w:p>
        </w:tc>
      </w:tr>
      <w:tr w:rsidR="00990EB6" w:rsidRPr="00AB13BD" w14:paraId="0E5ABB49" w14:textId="77777777" w:rsidTr="00990EB6">
        <w:trPr>
          <w:trHeight w:val="20"/>
          <w:jc w:val="center"/>
        </w:trPr>
        <w:tc>
          <w:tcPr>
            <w:tcW w:w="2212" w:type="pct"/>
            <w:shd w:val="clear" w:color="auto" w:fill="auto"/>
            <w:vAlign w:val="bottom"/>
          </w:tcPr>
          <w:p w14:paraId="7C0838A7" w14:textId="1183E795" w:rsidR="00990EB6" w:rsidRPr="00990EB6" w:rsidRDefault="00990EB6" w:rsidP="00990EB6">
            <w:pPr>
              <w:rPr>
                <w:b/>
                <w:color w:val="000000"/>
                <w:sz w:val="20"/>
                <w:szCs w:val="20"/>
              </w:rPr>
            </w:pPr>
            <w:r>
              <w:rPr>
                <w:b/>
                <w:color w:val="000000"/>
                <w:sz w:val="20"/>
                <w:szCs w:val="20"/>
              </w:rPr>
              <w:t>4 Мероприятие «</w:t>
            </w:r>
            <w:r w:rsidRPr="00990EB6">
              <w:rPr>
                <w:b/>
                <w:color w:val="000000"/>
                <w:sz w:val="20"/>
                <w:szCs w:val="20"/>
              </w:rPr>
              <w:t>Установка пешеходных ограждений в соответствии с ПОДД (всего – 0,39 км, в т.ч. Тарногский Городок – 0,27 км)</w:t>
            </w:r>
            <w:r>
              <w:rPr>
                <w:b/>
                <w:color w:val="000000"/>
                <w:sz w:val="20"/>
                <w:szCs w:val="20"/>
              </w:rPr>
              <w:t>»</w:t>
            </w:r>
          </w:p>
        </w:tc>
        <w:tc>
          <w:tcPr>
            <w:tcW w:w="882" w:type="pct"/>
            <w:shd w:val="clear" w:color="auto" w:fill="auto"/>
            <w:vAlign w:val="bottom"/>
          </w:tcPr>
          <w:p w14:paraId="6272520E" w14:textId="241EBA86" w:rsidR="00990EB6" w:rsidRPr="00990EB6" w:rsidRDefault="00990EB6" w:rsidP="00990EB6">
            <w:pPr>
              <w:jc w:val="center"/>
              <w:rPr>
                <w:b/>
                <w:color w:val="000000"/>
                <w:sz w:val="20"/>
                <w:szCs w:val="20"/>
              </w:rPr>
            </w:pPr>
            <w:r w:rsidRPr="00990EB6">
              <w:rPr>
                <w:b/>
                <w:color w:val="000000"/>
                <w:sz w:val="22"/>
                <w:szCs w:val="22"/>
              </w:rPr>
              <w:t>2025</w:t>
            </w:r>
          </w:p>
        </w:tc>
        <w:tc>
          <w:tcPr>
            <w:tcW w:w="1005" w:type="pct"/>
            <w:vAlign w:val="center"/>
          </w:tcPr>
          <w:p w14:paraId="56C2D8CC" w14:textId="0261CB8F" w:rsidR="00990EB6" w:rsidRDefault="00990EB6" w:rsidP="00990EB6">
            <w:pPr>
              <w:jc w:val="center"/>
              <w:rPr>
                <w:b/>
                <w:sz w:val="20"/>
                <w:szCs w:val="20"/>
                <w:lang w:eastAsia="en-US"/>
              </w:rPr>
            </w:pPr>
            <w:r w:rsidRPr="003473F5">
              <w:rPr>
                <w:b/>
                <w:sz w:val="20"/>
                <w:szCs w:val="20"/>
                <w:lang w:eastAsia="en-US"/>
              </w:rPr>
              <w:t>-</w:t>
            </w:r>
          </w:p>
        </w:tc>
        <w:tc>
          <w:tcPr>
            <w:tcW w:w="901" w:type="pct"/>
            <w:vAlign w:val="center"/>
          </w:tcPr>
          <w:p w14:paraId="0C03F1AA" w14:textId="7CCAD063" w:rsidR="00990EB6" w:rsidRDefault="00990EB6" w:rsidP="00990EB6">
            <w:pPr>
              <w:jc w:val="center"/>
              <w:rPr>
                <w:b/>
                <w:sz w:val="20"/>
                <w:szCs w:val="20"/>
              </w:rPr>
            </w:pPr>
            <w:r>
              <w:rPr>
                <w:b/>
                <w:sz w:val="20"/>
                <w:szCs w:val="20"/>
              </w:rPr>
              <w:t>100</w:t>
            </w:r>
          </w:p>
        </w:tc>
      </w:tr>
      <w:tr w:rsidR="00990EB6" w:rsidRPr="00AB13BD" w14:paraId="1538EA00" w14:textId="77777777" w:rsidTr="00990EB6">
        <w:trPr>
          <w:trHeight w:val="20"/>
          <w:jc w:val="center"/>
        </w:trPr>
        <w:tc>
          <w:tcPr>
            <w:tcW w:w="2212" w:type="pct"/>
            <w:shd w:val="clear" w:color="auto" w:fill="auto"/>
            <w:vAlign w:val="bottom"/>
          </w:tcPr>
          <w:p w14:paraId="0E7E1752" w14:textId="249848F1" w:rsidR="00990EB6" w:rsidRPr="00990EB6" w:rsidRDefault="00990EB6" w:rsidP="00990EB6">
            <w:pPr>
              <w:rPr>
                <w:b/>
                <w:color w:val="000000"/>
                <w:sz w:val="20"/>
                <w:szCs w:val="20"/>
              </w:rPr>
            </w:pPr>
            <w:r>
              <w:rPr>
                <w:b/>
                <w:color w:val="000000"/>
                <w:sz w:val="20"/>
                <w:szCs w:val="20"/>
              </w:rPr>
              <w:t>5 Мероприятие «</w:t>
            </w:r>
            <w:r w:rsidRPr="00990EB6">
              <w:rPr>
                <w:b/>
                <w:color w:val="000000"/>
                <w:sz w:val="20"/>
                <w:szCs w:val="20"/>
              </w:rPr>
              <w:t xml:space="preserve">Установка искусственных неровностей в соответствии с ПОДД (в с. Тарногский Городок – 10 </w:t>
            </w:r>
            <w:proofErr w:type="spellStart"/>
            <w:r w:rsidRPr="00990EB6">
              <w:rPr>
                <w:b/>
                <w:color w:val="000000"/>
                <w:sz w:val="20"/>
                <w:szCs w:val="20"/>
              </w:rPr>
              <w:t>шт</w:t>
            </w:r>
            <w:proofErr w:type="spellEnd"/>
            <w:r w:rsidRPr="00990EB6">
              <w:rPr>
                <w:b/>
                <w:color w:val="000000"/>
                <w:sz w:val="20"/>
                <w:szCs w:val="20"/>
              </w:rPr>
              <w:t>)</w:t>
            </w:r>
            <w:r>
              <w:rPr>
                <w:b/>
                <w:color w:val="000000"/>
                <w:sz w:val="20"/>
                <w:szCs w:val="20"/>
              </w:rPr>
              <w:t>»</w:t>
            </w:r>
          </w:p>
        </w:tc>
        <w:tc>
          <w:tcPr>
            <w:tcW w:w="882" w:type="pct"/>
            <w:shd w:val="clear" w:color="auto" w:fill="auto"/>
            <w:vAlign w:val="bottom"/>
          </w:tcPr>
          <w:p w14:paraId="16515A24" w14:textId="49E67834" w:rsidR="00990EB6" w:rsidRPr="00990EB6" w:rsidRDefault="00990EB6" w:rsidP="00990EB6">
            <w:pPr>
              <w:jc w:val="center"/>
              <w:rPr>
                <w:b/>
                <w:color w:val="000000"/>
                <w:sz w:val="20"/>
                <w:szCs w:val="20"/>
              </w:rPr>
            </w:pPr>
            <w:r w:rsidRPr="00990EB6">
              <w:rPr>
                <w:b/>
                <w:color w:val="000000"/>
                <w:sz w:val="22"/>
                <w:szCs w:val="22"/>
              </w:rPr>
              <w:t>2024</w:t>
            </w:r>
          </w:p>
        </w:tc>
        <w:tc>
          <w:tcPr>
            <w:tcW w:w="1005" w:type="pct"/>
            <w:vAlign w:val="center"/>
          </w:tcPr>
          <w:p w14:paraId="49FBD724" w14:textId="0BA962F3" w:rsidR="00990EB6" w:rsidRDefault="00990EB6" w:rsidP="00990EB6">
            <w:pPr>
              <w:jc w:val="center"/>
              <w:rPr>
                <w:b/>
                <w:sz w:val="20"/>
                <w:szCs w:val="20"/>
                <w:lang w:eastAsia="en-US"/>
              </w:rPr>
            </w:pPr>
            <w:r w:rsidRPr="003473F5">
              <w:rPr>
                <w:b/>
                <w:sz w:val="20"/>
                <w:szCs w:val="20"/>
                <w:lang w:eastAsia="en-US"/>
              </w:rPr>
              <w:t>-</w:t>
            </w:r>
          </w:p>
        </w:tc>
        <w:tc>
          <w:tcPr>
            <w:tcW w:w="901" w:type="pct"/>
            <w:vAlign w:val="center"/>
          </w:tcPr>
          <w:p w14:paraId="5D796588" w14:textId="7C45CDEE" w:rsidR="00990EB6" w:rsidRDefault="00990EB6" w:rsidP="00990EB6">
            <w:pPr>
              <w:jc w:val="center"/>
              <w:rPr>
                <w:b/>
                <w:sz w:val="20"/>
                <w:szCs w:val="20"/>
              </w:rPr>
            </w:pPr>
            <w:r>
              <w:rPr>
                <w:b/>
                <w:sz w:val="20"/>
                <w:szCs w:val="20"/>
              </w:rPr>
              <w:t>100</w:t>
            </w:r>
          </w:p>
        </w:tc>
      </w:tr>
    </w:tbl>
    <w:p w14:paraId="24E5D565" w14:textId="77777777" w:rsidR="00466120" w:rsidRDefault="00466120" w:rsidP="00466120">
      <w:pPr>
        <w:ind w:firstLine="709"/>
        <w:jc w:val="both"/>
      </w:pPr>
    </w:p>
    <w:p w14:paraId="4E328878" w14:textId="1DEB7F6D" w:rsidR="00F844CD" w:rsidRPr="003E6AB1" w:rsidRDefault="00F844CD" w:rsidP="00CB7047">
      <w:pPr>
        <w:pStyle w:val="21"/>
        <w:spacing w:line="240" w:lineRule="auto"/>
        <w:rPr>
          <w:rFonts w:ascii="Times New Roman" w:hAnsi="Times New Roman"/>
        </w:rPr>
      </w:pPr>
      <w:bookmarkStart w:id="88" w:name="_Toc148667234"/>
      <w:r w:rsidRPr="003E6AB1">
        <w:rPr>
          <w:rFonts w:ascii="Times New Roman" w:hAnsi="Times New Roman"/>
        </w:rPr>
        <w:t>4.5. Мероприятия по развитию инфраструктуры для грузового транспорта, транспортных средств коммунальных и дорожных служб</w:t>
      </w:r>
      <w:bookmarkEnd w:id="88"/>
    </w:p>
    <w:p w14:paraId="03AA375F" w14:textId="79D44485" w:rsidR="00AB3A72" w:rsidRPr="009032C5" w:rsidRDefault="00CB1F37" w:rsidP="00727677">
      <w:pPr>
        <w:tabs>
          <w:tab w:val="left" w:pos="851"/>
        </w:tabs>
        <w:ind w:firstLine="709"/>
        <w:jc w:val="both"/>
      </w:pPr>
      <w:r>
        <w:t>Мероприятия по развитию инфраструктуры для грузового транспорта связаны с</w:t>
      </w:r>
      <w:r w:rsidR="00C052CA">
        <w:t xml:space="preserve"> </w:t>
      </w:r>
      <w:r w:rsidR="00175977">
        <w:t xml:space="preserve">содержанием и </w:t>
      </w:r>
      <w:r>
        <w:t>реконструкцией</w:t>
      </w:r>
      <w:r w:rsidR="00175977">
        <w:t xml:space="preserve"> </w:t>
      </w:r>
      <w:r>
        <w:t>автомобильных дорог</w:t>
      </w:r>
      <w:r w:rsidR="00D51BC7">
        <w:t xml:space="preserve"> </w:t>
      </w:r>
      <w:r w:rsidR="00D51BC7" w:rsidRPr="00E6158E">
        <w:t>(мероприятия предусмотрены разделом 4.1)</w:t>
      </w:r>
      <w:r w:rsidRPr="00E6158E">
        <w:t>.</w:t>
      </w:r>
      <w:r w:rsidR="00266895">
        <w:t xml:space="preserve"> Также к мероприятия</w:t>
      </w:r>
      <w:r w:rsidR="00300BDC">
        <w:t xml:space="preserve">м по развитию инфраструктуры для грузового транспорта относится строительство </w:t>
      </w:r>
      <w:r w:rsidR="000B6A7A">
        <w:t>автомобильных дорог</w:t>
      </w:r>
      <w:r w:rsidR="00300BDC">
        <w:t xml:space="preserve"> (мероприятие предусмотрено разделом 4.6).</w:t>
      </w:r>
    </w:p>
    <w:p w14:paraId="34918B5D" w14:textId="77777777" w:rsidR="00F844CD" w:rsidRPr="009032C5" w:rsidRDefault="00F844CD" w:rsidP="00727677">
      <w:pPr>
        <w:tabs>
          <w:tab w:val="left" w:pos="851"/>
        </w:tabs>
        <w:ind w:firstLine="709"/>
        <w:jc w:val="both"/>
      </w:pPr>
      <w:r w:rsidRPr="009032C5">
        <w:t>Мероприятия по развитию инфраструктуры для транспортных средств</w:t>
      </w:r>
      <w:r w:rsidR="00AB3A72" w:rsidRPr="009032C5">
        <w:t xml:space="preserve"> </w:t>
      </w:r>
      <w:r w:rsidRPr="009032C5">
        <w:t>коммунальных и дорожных служб в период реализации Программы не предусматриваются.</w:t>
      </w:r>
    </w:p>
    <w:p w14:paraId="4E9C3A50" w14:textId="0CEA7403" w:rsidR="00F04279" w:rsidRPr="003E6AB1" w:rsidRDefault="00450B11" w:rsidP="00CB7047">
      <w:pPr>
        <w:pStyle w:val="21"/>
        <w:spacing w:line="240" w:lineRule="auto"/>
        <w:rPr>
          <w:rFonts w:ascii="Times New Roman" w:hAnsi="Times New Roman"/>
        </w:rPr>
      </w:pPr>
      <w:bookmarkStart w:id="89" w:name="_Toc148667235"/>
      <w:r w:rsidRPr="003E6AB1">
        <w:rPr>
          <w:rFonts w:ascii="Times New Roman" w:hAnsi="Times New Roman"/>
        </w:rPr>
        <w:t>4.6.</w:t>
      </w:r>
      <w:r w:rsidR="0087231C" w:rsidRPr="003E6AB1">
        <w:rPr>
          <w:rFonts w:ascii="Times New Roman" w:hAnsi="Times New Roman"/>
        </w:rPr>
        <w:t xml:space="preserve"> </w:t>
      </w:r>
      <w:r w:rsidRPr="003E6AB1">
        <w:rPr>
          <w:rFonts w:ascii="Times New Roman" w:hAnsi="Times New Roman"/>
        </w:rPr>
        <w:t>Мероприятия по развитию сети дорог</w:t>
      </w:r>
      <w:bookmarkEnd w:id="89"/>
      <w:r w:rsidRPr="003E6AB1">
        <w:rPr>
          <w:rFonts w:ascii="Times New Roman" w:hAnsi="Times New Roman"/>
        </w:rPr>
        <w:t xml:space="preserve"> </w:t>
      </w:r>
    </w:p>
    <w:p w14:paraId="5A75EC7F" w14:textId="4D374BEE" w:rsidR="00CD51EF" w:rsidRDefault="00CD51EF" w:rsidP="00727677">
      <w:pPr>
        <w:ind w:firstLine="709"/>
        <w:jc w:val="both"/>
      </w:pPr>
      <w:r w:rsidRPr="009032C5">
        <w:t>Основным направлением деятельности в области дорожного хозяйства является реализация мероприятий, связанных с обеспечением сохранности и поддержанием работоспособности автомобильных дорог общего пользования местного значения (в первую очередь их содержани</w:t>
      </w:r>
      <w:r w:rsidR="00DF03F9">
        <w:t>е</w:t>
      </w:r>
      <w:r w:rsidRPr="009032C5">
        <w:t>).</w:t>
      </w:r>
    </w:p>
    <w:p w14:paraId="5D68C76B" w14:textId="0E46AB16" w:rsidR="004917CF" w:rsidRDefault="004917CF" w:rsidP="00727677">
      <w:pPr>
        <w:ind w:firstLine="709"/>
        <w:jc w:val="both"/>
      </w:pPr>
      <w:r>
        <w:t>Кроме того, предусмотрено строительство автомобильных дорог (таблица 4.</w:t>
      </w:r>
      <w:r w:rsidR="00D47121">
        <w:t>4</w:t>
      </w:r>
      <w:r>
        <w:t>).</w:t>
      </w:r>
    </w:p>
    <w:p w14:paraId="70FE3471" w14:textId="77777777" w:rsidR="000B6A7A" w:rsidRDefault="000B6A7A" w:rsidP="00727677">
      <w:pPr>
        <w:ind w:firstLine="709"/>
        <w:jc w:val="both"/>
      </w:pPr>
    </w:p>
    <w:p w14:paraId="4EC42578" w14:textId="46F3CE39" w:rsidR="004917CF" w:rsidRDefault="004917CF" w:rsidP="004917CF">
      <w:pPr>
        <w:jc w:val="right"/>
      </w:pPr>
      <w:r w:rsidRPr="00D9495F">
        <w:t>Таблица 4.</w:t>
      </w:r>
      <w:r w:rsidR="00D47121">
        <w:t>4</w:t>
      </w:r>
    </w:p>
    <w:p w14:paraId="55DE5EDC" w14:textId="09E839E1" w:rsidR="004917CF" w:rsidRDefault="004917CF" w:rsidP="004917CF">
      <w:pPr>
        <w:jc w:val="center"/>
        <w:rPr>
          <w:u w:val="single"/>
        </w:rPr>
      </w:pPr>
      <w:r w:rsidRPr="00EB5521">
        <w:rPr>
          <w:u w:val="single"/>
        </w:rPr>
        <w:t xml:space="preserve">Мероприятия по </w:t>
      </w:r>
      <w:r>
        <w:rPr>
          <w:u w:val="single"/>
        </w:rPr>
        <w:t>строительству автомобильных дорог</w:t>
      </w:r>
    </w:p>
    <w:tbl>
      <w:tblPr>
        <w:tblW w:w="8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1523"/>
        <w:gridCol w:w="1249"/>
        <w:gridCol w:w="1054"/>
      </w:tblGrid>
      <w:tr w:rsidR="002A450A" w:rsidRPr="005C6242" w14:paraId="43879068" w14:textId="618A88AD" w:rsidTr="002A450A">
        <w:trPr>
          <w:trHeight w:val="20"/>
          <w:tblHeader/>
          <w:jc w:val="center"/>
        </w:trPr>
        <w:tc>
          <w:tcPr>
            <w:tcW w:w="2749" w:type="pct"/>
            <w:vMerge w:val="restart"/>
            <w:shd w:val="clear" w:color="auto" w:fill="auto"/>
            <w:vAlign w:val="center"/>
            <w:hideMark/>
          </w:tcPr>
          <w:p w14:paraId="54EAFC8A" w14:textId="7EAC3239" w:rsidR="002A450A" w:rsidRPr="003473F5" w:rsidRDefault="00B557F4" w:rsidP="00FA7539">
            <w:pPr>
              <w:pStyle w:val="ab"/>
              <w:rPr>
                <w:rFonts w:ascii="Times New Roman" w:hAnsi="Times New Roman"/>
                <w:b/>
                <w:szCs w:val="20"/>
                <w:lang w:eastAsia="en-US"/>
              </w:rPr>
            </w:pPr>
            <w:r w:rsidRPr="006926FC">
              <w:rPr>
                <w:color w:val="000000"/>
                <w:highlight w:val="yellow"/>
                <w:lang w:val="ru-RU"/>
              </w:rPr>
              <w:br w:type="page"/>
            </w:r>
            <w:proofErr w:type="spellStart"/>
            <w:r w:rsidR="002A450A" w:rsidRPr="003473F5">
              <w:rPr>
                <w:rFonts w:ascii="Times New Roman" w:hAnsi="Times New Roman"/>
                <w:b/>
                <w:szCs w:val="20"/>
                <w:lang w:eastAsia="en-US"/>
              </w:rPr>
              <w:t>Наименование</w:t>
            </w:r>
            <w:proofErr w:type="spellEnd"/>
            <w:r w:rsidR="002A450A" w:rsidRPr="003473F5">
              <w:rPr>
                <w:rFonts w:ascii="Times New Roman" w:hAnsi="Times New Roman"/>
                <w:b/>
                <w:szCs w:val="20"/>
                <w:lang w:eastAsia="en-US"/>
              </w:rPr>
              <w:t xml:space="preserve"> </w:t>
            </w:r>
            <w:proofErr w:type="spellStart"/>
            <w:r w:rsidR="002A450A" w:rsidRPr="003473F5">
              <w:rPr>
                <w:rFonts w:ascii="Times New Roman" w:hAnsi="Times New Roman"/>
                <w:b/>
                <w:szCs w:val="20"/>
                <w:lang w:eastAsia="en-US"/>
              </w:rPr>
              <w:t>мероприятия</w:t>
            </w:r>
            <w:proofErr w:type="spellEnd"/>
          </w:p>
        </w:tc>
        <w:tc>
          <w:tcPr>
            <w:tcW w:w="896" w:type="pct"/>
            <w:vMerge w:val="restart"/>
            <w:shd w:val="clear" w:color="auto" w:fill="auto"/>
            <w:vAlign w:val="center"/>
            <w:hideMark/>
          </w:tcPr>
          <w:p w14:paraId="55E70BBB" w14:textId="77777777" w:rsidR="002A450A" w:rsidRPr="003473F5" w:rsidRDefault="002A450A" w:rsidP="00FA7539">
            <w:pPr>
              <w:pStyle w:val="ab"/>
              <w:rPr>
                <w:rFonts w:ascii="Times New Roman" w:hAnsi="Times New Roman"/>
                <w:b/>
                <w:szCs w:val="20"/>
                <w:lang w:eastAsia="en-US"/>
              </w:rPr>
            </w:pPr>
            <w:proofErr w:type="spellStart"/>
            <w:r w:rsidRPr="003473F5">
              <w:rPr>
                <w:rFonts w:ascii="Times New Roman" w:hAnsi="Times New Roman"/>
                <w:b/>
                <w:szCs w:val="20"/>
                <w:lang w:eastAsia="en-US"/>
              </w:rPr>
              <w:t>Планируемые</w:t>
            </w:r>
            <w:proofErr w:type="spellEnd"/>
            <w:r w:rsidRPr="003473F5">
              <w:rPr>
                <w:rFonts w:ascii="Times New Roman" w:hAnsi="Times New Roman"/>
                <w:b/>
                <w:szCs w:val="20"/>
                <w:lang w:eastAsia="en-US"/>
              </w:rPr>
              <w:t xml:space="preserve"> </w:t>
            </w:r>
            <w:proofErr w:type="spellStart"/>
            <w:r w:rsidRPr="003473F5">
              <w:rPr>
                <w:rFonts w:ascii="Times New Roman" w:hAnsi="Times New Roman"/>
                <w:b/>
                <w:szCs w:val="20"/>
                <w:lang w:eastAsia="en-US"/>
              </w:rPr>
              <w:t>сроки</w:t>
            </w:r>
            <w:proofErr w:type="spellEnd"/>
          </w:p>
        </w:tc>
        <w:tc>
          <w:tcPr>
            <w:tcW w:w="1355" w:type="pct"/>
            <w:gridSpan w:val="2"/>
          </w:tcPr>
          <w:p w14:paraId="1BB9D75B" w14:textId="77777777" w:rsidR="002A450A" w:rsidRPr="003473F5" w:rsidRDefault="002A450A" w:rsidP="00FA7539">
            <w:pPr>
              <w:pStyle w:val="ab"/>
              <w:rPr>
                <w:rFonts w:ascii="Times New Roman" w:hAnsi="Times New Roman"/>
                <w:b/>
                <w:szCs w:val="20"/>
                <w:lang w:eastAsia="en-US"/>
              </w:rPr>
            </w:pPr>
            <w:proofErr w:type="spellStart"/>
            <w:r w:rsidRPr="003473F5">
              <w:rPr>
                <w:rFonts w:ascii="Times New Roman" w:hAnsi="Times New Roman"/>
                <w:b/>
                <w:szCs w:val="20"/>
                <w:lang w:eastAsia="en-US"/>
              </w:rPr>
              <w:t>Источники</w:t>
            </w:r>
            <w:proofErr w:type="spellEnd"/>
            <w:r w:rsidRPr="003473F5">
              <w:rPr>
                <w:rFonts w:ascii="Times New Roman" w:hAnsi="Times New Roman"/>
                <w:b/>
                <w:szCs w:val="20"/>
                <w:lang w:eastAsia="en-US"/>
              </w:rPr>
              <w:t xml:space="preserve"> </w:t>
            </w:r>
            <w:proofErr w:type="spellStart"/>
            <w:r w:rsidRPr="003473F5">
              <w:rPr>
                <w:rFonts w:ascii="Times New Roman" w:hAnsi="Times New Roman"/>
                <w:b/>
                <w:szCs w:val="20"/>
                <w:lang w:eastAsia="en-US"/>
              </w:rPr>
              <w:t>финансирования</w:t>
            </w:r>
            <w:proofErr w:type="spellEnd"/>
            <w:r w:rsidRPr="003473F5">
              <w:rPr>
                <w:rFonts w:ascii="Times New Roman" w:hAnsi="Times New Roman"/>
                <w:b/>
                <w:szCs w:val="20"/>
                <w:lang w:eastAsia="en-US"/>
              </w:rPr>
              <w:t>, %</w:t>
            </w:r>
          </w:p>
        </w:tc>
      </w:tr>
      <w:tr w:rsidR="002A450A" w:rsidRPr="005C6242" w14:paraId="0DDEAE44" w14:textId="77777777" w:rsidTr="002A450A">
        <w:trPr>
          <w:trHeight w:val="602"/>
          <w:tblHeader/>
          <w:jc w:val="center"/>
        </w:trPr>
        <w:tc>
          <w:tcPr>
            <w:tcW w:w="2749" w:type="pct"/>
            <w:vMerge/>
            <w:vAlign w:val="center"/>
            <w:hideMark/>
          </w:tcPr>
          <w:p w14:paraId="42BBB129" w14:textId="77777777" w:rsidR="002A450A" w:rsidRPr="003473F5" w:rsidRDefault="002A450A" w:rsidP="00FA7539">
            <w:pPr>
              <w:pStyle w:val="ab"/>
              <w:rPr>
                <w:rFonts w:ascii="Times New Roman" w:hAnsi="Times New Roman"/>
                <w:b/>
                <w:szCs w:val="20"/>
                <w:lang w:eastAsia="en-US"/>
              </w:rPr>
            </w:pPr>
          </w:p>
        </w:tc>
        <w:tc>
          <w:tcPr>
            <w:tcW w:w="896" w:type="pct"/>
            <w:vMerge/>
            <w:vAlign w:val="center"/>
            <w:hideMark/>
          </w:tcPr>
          <w:p w14:paraId="35884165" w14:textId="77777777" w:rsidR="002A450A" w:rsidRPr="003473F5" w:rsidRDefault="002A450A" w:rsidP="00FA7539">
            <w:pPr>
              <w:pStyle w:val="ab"/>
              <w:rPr>
                <w:rFonts w:ascii="Times New Roman" w:hAnsi="Times New Roman"/>
                <w:b/>
                <w:szCs w:val="20"/>
                <w:lang w:eastAsia="en-US"/>
              </w:rPr>
            </w:pPr>
          </w:p>
        </w:tc>
        <w:tc>
          <w:tcPr>
            <w:tcW w:w="1355" w:type="pct"/>
            <w:gridSpan w:val="2"/>
            <w:shd w:val="clear" w:color="auto" w:fill="auto"/>
            <w:vAlign w:val="center"/>
          </w:tcPr>
          <w:p w14:paraId="47418ED1" w14:textId="77777777" w:rsidR="002A450A" w:rsidRPr="003473F5" w:rsidRDefault="002A450A" w:rsidP="00FA7539">
            <w:pPr>
              <w:jc w:val="center"/>
              <w:rPr>
                <w:b/>
                <w:color w:val="000000"/>
                <w:sz w:val="20"/>
                <w:szCs w:val="20"/>
              </w:rPr>
            </w:pPr>
            <w:r w:rsidRPr="003473F5">
              <w:rPr>
                <w:b/>
                <w:color w:val="000000"/>
                <w:sz w:val="20"/>
                <w:szCs w:val="20"/>
              </w:rPr>
              <w:t>Бюджетные средства</w:t>
            </w:r>
          </w:p>
          <w:p w14:paraId="3910BA93" w14:textId="77777777" w:rsidR="002A450A" w:rsidRPr="003473F5" w:rsidRDefault="002A450A" w:rsidP="00FA7539">
            <w:pPr>
              <w:jc w:val="center"/>
              <w:rPr>
                <w:b/>
                <w:color w:val="000000"/>
                <w:sz w:val="20"/>
                <w:szCs w:val="20"/>
              </w:rPr>
            </w:pPr>
          </w:p>
        </w:tc>
      </w:tr>
      <w:tr w:rsidR="002A450A" w:rsidRPr="005C6242" w14:paraId="47ECA7E1" w14:textId="77777777" w:rsidTr="002A450A">
        <w:trPr>
          <w:trHeight w:val="20"/>
          <w:tblHeader/>
          <w:jc w:val="center"/>
        </w:trPr>
        <w:tc>
          <w:tcPr>
            <w:tcW w:w="2749" w:type="pct"/>
            <w:vMerge/>
            <w:shd w:val="clear" w:color="auto" w:fill="auto"/>
          </w:tcPr>
          <w:p w14:paraId="32D010F7" w14:textId="77777777" w:rsidR="002A450A" w:rsidRPr="003473F5" w:rsidRDefault="002A450A" w:rsidP="00FA7539">
            <w:pPr>
              <w:pStyle w:val="ab"/>
              <w:jc w:val="left"/>
              <w:rPr>
                <w:rFonts w:ascii="Times New Roman" w:hAnsi="Times New Roman"/>
                <w:szCs w:val="20"/>
                <w:lang w:val="ru-RU" w:eastAsia="en-US"/>
              </w:rPr>
            </w:pPr>
          </w:p>
        </w:tc>
        <w:tc>
          <w:tcPr>
            <w:tcW w:w="896" w:type="pct"/>
            <w:vMerge/>
            <w:shd w:val="clear" w:color="auto" w:fill="auto"/>
            <w:vAlign w:val="center"/>
          </w:tcPr>
          <w:p w14:paraId="73279849" w14:textId="77777777" w:rsidR="002A450A" w:rsidRPr="003473F5" w:rsidRDefault="002A450A" w:rsidP="00FA7539">
            <w:pPr>
              <w:pStyle w:val="ab"/>
              <w:rPr>
                <w:rFonts w:ascii="Times New Roman" w:hAnsi="Times New Roman"/>
                <w:szCs w:val="20"/>
                <w:lang w:val="ru-RU" w:eastAsia="en-US"/>
              </w:rPr>
            </w:pPr>
          </w:p>
        </w:tc>
        <w:tc>
          <w:tcPr>
            <w:tcW w:w="735" w:type="pct"/>
            <w:vAlign w:val="center"/>
          </w:tcPr>
          <w:p w14:paraId="510A3070" w14:textId="77777777" w:rsidR="002A450A" w:rsidRPr="003473F5" w:rsidRDefault="002A450A" w:rsidP="00FA7539">
            <w:pPr>
              <w:pStyle w:val="ab"/>
              <w:rPr>
                <w:rFonts w:ascii="Times New Roman" w:hAnsi="Times New Roman"/>
                <w:b/>
                <w:szCs w:val="20"/>
                <w:lang w:val="ru-RU" w:eastAsia="en-US"/>
              </w:rPr>
            </w:pPr>
            <w:r w:rsidRPr="003473F5">
              <w:rPr>
                <w:rFonts w:ascii="Times New Roman" w:hAnsi="Times New Roman"/>
                <w:b/>
                <w:szCs w:val="20"/>
                <w:lang w:val="ru-RU" w:eastAsia="en-US"/>
              </w:rPr>
              <w:t>Краевой бюджет</w:t>
            </w:r>
          </w:p>
        </w:tc>
        <w:tc>
          <w:tcPr>
            <w:tcW w:w="620" w:type="pct"/>
          </w:tcPr>
          <w:p w14:paraId="0EF125B6" w14:textId="77777777" w:rsidR="002A450A" w:rsidRPr="003473F5" w:rsidRDefault="002A450A" w:rsidP="00FA7539">
            <w:pPr>
              <w:pStyle w:val="ab"/>
              <w:rPr>
                <w:rFonts w:ascii="Times New Roman" w:hAnsi="Times New Roman"/>
                <w:b/>
                <w:szCs w:val="20"/>
                <w:lang w:val="ru-RU" w:eastAsia="en-US"/>
              </w:rPr>
            </w:pPr>
            <w:r w:rsidRPr="003473F5">
              <w:rPr>
                <w:rFonts w:ascii="Times New Roman" w:hAnsi="Times New Roman"/>
                <w:b/>
                <w:szCs w:val="20"/>
                <w:lang w:val="ru-RU" w:eastAsia="en-US"/>
              </w:rPr>
              <w:t>Бюджет МО</w:t>
            </w:r>
          </w:p>
        </w:tc>
      </w:tr>
      <w:tr w:rsidR="002A450A" w:rsidRPr="00637F4E" w14:paraId="785899CA" w14:textId="77777777" w:rsidTr="002A450A">
        <w:trPr>
          <w:trHeight w:val="20"/>
          <w:tblHeader/>
          <w:jc w:val="center"/>
        </w:trPr>
        <w:tc>
          <w:tcPr>
            <w:tcW w:w="2749" w:type="pct"/>
            <w:shd w:val="clear" w:color="auto" w:fill="auto"/>
          </w:tcPr>
          <w:p w14:paraId="621E2B08" w14:textId="680A324B" w:rsidR="002A450A" w:rsidRPr="00637F4E" w:rsidRDefault="002A450A" w:rsidP="00FA7539">
            <w:pPr>
              <w:pStyle w:val="ab"/>
              <w:jc w:val="left"/>
              <w:rPr>
                <w:rFonts w:ascii="Times New Roman" w:hAnsi="Times New Roman"/>
                <w:b/>
                <w:szCs w:val="20"/>
                <w:lang w:val="ru-RU" w:eastAsia="en-US"/>
              </w:rPr>
            </w:pPr>
            <w:r w:rsidRPr="00637F4E">
              <w:rPr>
                <w:rFonts w:ascii="Times New Roman" w:hAnsi="Times New Roman"/>
                <w:b/>
                <w:szCs w:val="20"/>
                <w:lang w:val="ru-RU" w:eastAsia="en-US"/>
              </w:rPr>
              <w:lastRenderedPageBreak/>
              <w:t>1 Мероприятие «Строительство автомобильных дорог»</w:t>
            </w:r>
          </w:p>
        </w:tc>
        <w:tc>
          <w:tcPr>
            <w:tcW w:w="896" w:type="pct"/>
            <w:shd w:val="clear" w:color="auto" w:fill="auto"/>
            <w:vAlign w:val="center"/>
          </w:tcPr>
          <w:p w14:paraId="3A65CE83" w14:textId="5E380138" w:rsidR="002A450A" w:rsidRPr="00637F4E" w:rsidRDefault="002A450A" w:rsidP="00FA7539">
            <w:pPr>
              <w:pStyle w:val="ab"/>
              <w:rPr>
                <w:rFonts w:ascii="Times New Roman" w:hAnsi="Times New Roman"/>
                <w:b/>
                <w:szCs w:val="20"/>
                <w:lang w:val="ru-RU" w:eastAsia="en-US"/>
              </w:rPr>
            </w:pPr>
            <w:r w:rsidRPr="00637F4E">
              <w:rPr>
                <w:rFonts w:ascii="Times New Roman" w:hAnsi="Times New Roman"/>
                <w:b/>
                <w:szCs w:val="20"/>
                <w:lang w:val="ru-RU" w:eastAsia="en-US"/>
              </w:rPr>
              <w:t>2024-2033</w:t>
            </w:r>
          </w:p>
        </w:tc>
        <w:tc>
          <w:tcPr>
            <w:tcW w:w="735" w:type="pct"/>
            <w:vAlign w:val="center"/>
          </w:tcPr>
          <w:p w14:paraId="6EB0540D" w14:textId="4268D992" w:rsidR="002A450A" w:rsidRPr="00637F4E" w:rsidRDefault="002A450A" w:rsidP="00637F4E">
            <w:pPr>
              <w:pStyle w:val="ab"/>
              <w:rPr>
                <w:rFonts w:ascii="Times New Roman" w:hAnsi="Times New Roman"/>
                <w:b/>
                <w:szCs w:val="20"/>
                <w:lang w:val="ru-RU" w:eastAsia="en-US"/>
              </w:rPr>
            </w:pPr>
            <w:r>
              <w:rPr>
                <w:rFonts w:ascii="Times New Roman" w:hAnsi="Times New Roman"/>
                <w:b/>
                <w:szCs w:val="20"/>
                <w:lang w:val="ru-RU" w:eastAsia="en-US"/>
              </w:rPr>
              <w:t>100</w:t>
            </w:r>
          </w:p>
        </w:tc>
        <w:tc>
          <w:tcPr>
            <w:tcW w:w="620" w:type="pct"/>
            <w:vAlign w:val="center"/>
          </w:tcPr>
          <w:p w14:paraId="7D95561A" w14:textId="13486CE5" w:rsidR="002A450A" w:rsidRPr="00637F4E" w:rsidRDefault="002A450A" w:rsidP="00637F4E">
            <w:pPr>
              <w:pStyle w:val="ab"/>
              <w:rPr>
                <w:rFonts w:ascii="Times New Roman" w:hAnsi="Times New Roman"/>
                <w:b/>
                <w:szCs w:val="20"/>
                <w:lang w:val="ru-RU" w:eastAsia="en-US"/>
              </w:rPr>
            </w:pPr>
            <w:r>
              <w:rPr>
                <w:rFonts w:ascii="Times New Roman" w:hAnsi="Times New Roman"/>
                <w:b/>
                <w:szCs w:val="20"/>
                <w:lang w:val="ru-RU" w:eastAsia="en-US"/>
              </w:rPr>
              <w:t>-</w:t>
            </w:r>
          </w:p>
        </w:tc>
      </w:tr>
      <w:tr w:rsidR="00990EB6" w:rsidRPr="005C6242" w14:paraId="3133B1DC" w14:textId="77777777" w:rsidTr="002A450A">
        <w:trPr>
          <w:trHeight w:val="20"/>
          <w:tblHeader/>
          <w:jc w:val="center"/>
        </w:trPr>
        <w:tc>
          <w:tcPr>
            <w:tcW w:w="2749" w:type="pct"/>
            <w:shd w:val="clear" w:color="auto" w:fill="auto"/>
            <w:vAlign w:val="bottom"/>
          </w:tcPr>
          <w:p w14:paraId="198D8333" w14:textId="04C17A4C" w:rsidR="00990EB6" w:rsidRPr="00990EB6" w:rsidRDefault="00990EB6" w:rsidP="00990EB6">
            <w:pPr>
              <w:pStyle w:val="ab"/>
              <w:jc w:val="left"/>
              <w:rPr>
                <w:rFonts w:ascii="Times New Roman" w:hAnsi="Times New Roman"/>
                <w:sz w:val="22"/>
                <w:szCs w:val="22"/>
                <w:lang w:val="ru-RU" w:eastAsia="en-US"/>
              </w:rPr>
            </w:pPr>
            <w:r>
              <w:rPr>
                <w:rFonts w:ascii="Times New Roman" w:hAnsi="Times New Roman"/>
                <w:color w:val="000000"/>
                <w:sz w:val="22"/>
                <w:szCs w:val="22"/>
                <w:lang w:val="ru-RU"/>
              </w:rPr>
              <w:t xml:space="preserve">1.1 </w:t>
            </w:r>
            <w:r w:rsidRPr="00990EB6">
              <w:rPr>
                <w:rFonts w:ascii="Times New Roman" w:hAnsi="Times New Roman"/>
                <w:color w:val="000000"/>
                <w:sz w:val="22"/>
                <w:szCs w:val="22"/>
                <w:lang w:val="ru-RU"/>
              </w:rPr>
              <w:t>строительство восточного обхода с.</w:t>
            </w:r>
            <w:r w:rsidRPr="00990EB6">
              <w:rPr>
                <w:rFonts w:ascii="Times New Roman" w:hAnsi="Times New Roman"/>
                <w:color w:val="000000"/>
                <w:sz w:val="22"/>
                <w:szCs w:val="22"/>
              </w:rPr>
              <w:t> </w:t>
            </w:r>
            <w:r w:rsidRPr="00990EB6">
              <w:rPr>
                <w:rFonts w:ascii="Times New Roman" w:hAnsi="Times New Roman"/>
                <w:color w:val="000000"/>
                <w:sz w:val="22"/>
                <w:szCs w:val="22"/>
                <w:lang w:val="ru-RU"/>
              </w:rPr>
              <w:t>Тарногский Городок</w:t>
            </w:r>
          </w:p>
        </w:tc>
        <w:tc>
          <w:tcPr>
            <w:tcW w:w="896" w:type="pct"/>
            <w:shd w:val="clear" w:color="auto" w:fill="auto"/>
            <w:vAlign w:val="bottom"/>
          </w:tcPr>
          <w:p w14:paraId="64EF0089" w14:textId="3CE4DA8F" w:rsidR="00990EB6" w:rsidRPr="00990EB6" w:rsidRDefault="00990EB6" w:rsidP="00990EB6">
            <w:pPr>
              <w:pStyle w:val="ab"/>
              <w:rPr>
                <w:rFonts w:ascii="Times New Roman" w:hAnsi="Times New Roman"/>
                <w:sz w:val="22"/>
                <w:szCs w:val="22"/>
                <w:lang w:val="ru-RU" w:eastAsia="en-US"/>
              </w:rPr>
            </w:pPr>
            <w:r w:rsidRPr="00990EB6">
              <w:rPr>
                <w:rFonts w:ascii="Times New Roman" w:hAnsi="Times New Roman"/>
                <w:color w:val="000000"/>
                <w:sz w:val="22"/>
                <w:szCs w:val="22"/>
              </w:rPr>
              <w:t>2025-2027</w:t>
            </w:r>
          </w:p>
        </w:tc>
        <w:tc>
          <w:tcPr>
            <w:tcW w:w="735" w:type="pct"/>
            <w:vAlign w:val="center"/>
          </w:tcPr>
          <w:p w14:paraId="3FF46CC6" w14:textId="493453F4" w:rsidR="00990EB6" w:rsidRPr="002A450A" w:rsidRDefault="00990EB6" w:rsidP="00990EB6">
            <w:pPr>
              <w:pStyle w:val="ab"/>
              <w:rPr>
                <w:rFonts w:ascii="Times New Roman" w:hAnsi="Times New Roman"/>
                <w:szCs w:val="20"/>
                <w:lang w:val="ru-RU" w:eastAsia="en-US"/>
              </w:rPr>
            </w:pPr>
            <w:r w:rsidRPr="002A450A">
              <w:rPr>
                <w:rFonts w:ascii="Times New Roman" w:hAnsi="Times New Roman"/>
                <w:szCs w:val="20"/>
                <w:lang w:val="ru-RU" w:eastAsia="en-US"/>
              </w:rPr>
              <w:t>100</w:t>
            </w:r>
          </w:p>
        </w:tc>
        <w:tc>
          <w:tcPr>
            <w:tcW w:w="620" w:type="pct"/>
            <w:vAlign w:val="center"/>
          </w:tcPr>
          <w:p w14:paraId="1EFDBC14" w14:textId="77858783" w:rsidR="00990EB6" w:rsidRPr="002A450A" w:rsidRDefault="00990EB6" w:rsidP="00990EB6">
            <w:pPr>
              <w:pStyle w:val="ab"/>
              <w:rPr>
                <w:rFonts w:ascii="Times New Roman" w:hAnsi="Times New Roman"/>
                <w:szCs w:val="20"/>
                <w:lang w:val="ru-RU" w:eastAsia="en-US"/>
              </w:rPr>
            </w:pPr>
            <w:r w:rsidRPr="002A450A">
              <w:rPr>
                <w:rFonts w:ascii="Times New Roman" w:hAnsi="Times New Roman"/>
                <w:szCs w:val="20"/>
                <w:lang w:val="ru-RU" w:eastAsia="en-US"/>
              </w:rPr>
              <w:t>-</w:t>
            </w:r>
          </w:p>
        </w:tc>
      </w:tr>
      <w:tr w:rsidR="00990EB6" w:rsidRPr="005C6242" w14:paraId="354102AD" w14:textId="77777777" w:rsidTr="002A450A">
        <w:trPr>
          <w:trHeight w:val="20"/>
          <w:tblHeader/>
          <w:jc w:val="center"/>
        </w:trPr>
        <w:tc>
          <w:tcPr>
            <w:tcW w:w="2749" w:type="pct"/>
            <w:shd w:val="clear" w:color="auto" w:fill="auto"/>
            <w:vAlign w:val="bottom"/>
          </w:tcPr>
          <w:p w14:paraId="0408A0B0" w14:textId="6DCBB4EF" w:rsidR="00990EB6" w:rsidRPr="00990EB6" w:rsidRDefault="00990EB6" w:rsidP="00990EB6">
            <w:pPr>
              <w:pStyle w:val="ab"/>
              <w:jc w:val="left"/>
              <w:rPr>
                <w:rFonts w:ascii="Times New Roman" w:hAnsi="Times New Roman"/>
                <w:sz w:val="22"/>
                <w:szCs w:val="22"/>
                <w:lang w:val="ru-RU" w:eastAsia="en-US"/>
              </w:rPr>
            </w:pPr>
            <w:r>
              <w:rPr>
                <w:rFonts w:ascii="Times New Roman" w:hAnsi="Times New Roman"/>
                <w:color w:val="000000"/>
                <w:sz w:val="22"/>
                <w:szCs w:val="22"/>
                <w:lang w:val="ru-RU"/>
              </w:rPr>
              <w:t xml:space="preserve">1.2 </w:t>
            </w:r>
            <w:r w:rsidRPr="00990EB6">
              <w:rPr>
                <w:rFonts w:ascii="Times New Roman" w:hAnsi="Times New Roman"/>
                <w:color w:val="000000"/>
                <w:sz w:val="22"/>
                <w:szCs w:val="22"/>
                <w:lang w:val="ru-RU"/>
              </w:rPr>
              <w:t>Строительство автодороги к оз.</w:t>
            </w:r>
            <w:r w:rsidRPr="00990EB6">
              <w:rPr>
                <w:rFonts w:ascii="Times New Roman" w:hAnsi="Times New Roman"/>
                <w:color w:val="000000"/>
                <w:sz w:val="22"/>
                <w:szCs w:val="22"/>
              </w:rPr>
              <w:t> </w:t>
            </w:r>
            <w:proofErr w:type="spellStart"/>
            <w:r w:rsidRPr="00990EB6">
              <w:rPr>
                <w:rFonts w:ascii="Times New Roman" w:hAnsi="Times New Roman"/>
                <w:color w:val="000000"/>
                <w:sz w:val="22"/>
                <w:szCs w:val="22"/>
                <w:lang w:val="ru-RU"/>
              </w:rPr>
              <w:t>Баклановское</w:t>
            </w:r>
            <w:proofErr w:type="spellEnd"/>
            <w:r w:rsidRPr="00990EB6">
              <w:rPr>
                <w:rFonts w:ascii="Times New Roman" w:hAnsi="Times New Roman"/>
                <w:color w:val="000000"/>
                <w:sz w:val="22"/>
                <w:szCs w:val="22"/>
                <w:lang w:val="ru-RU"/>
              </w:rPr>
              <w:t xml:space="preserve"> протяженностью </w:t>
            </w:r>
            <w:r w:rsidRPr="00990EB6">
              <w:rPr>
                <w:rFonts w:ascii="Times New Roman" w:hAnsi="Times New Roman"/>
                <w:color w:val="000000"/>
                <w:sz w:val="22"/>
                <w:szCs w:val="22"/>
              </w:rPr>
              <w:t xml:space="preserve">18 </w:t>
            </w:r>
            <w:proofErr w:type="spellStart"/>
            <w:r w:rsidRPr="00990EB6">
              <w:rPr>
                <w:rFonts w:ascii="Times New Roman" w:hAnsi="Times New Roman"/>
                <w:color w:val="000000"/>
                <w:sz w:val="22"/>
                <w:szCs w:val="22"/>
              </w:rPr>
              <w:t>км</w:t>
            </w:r>
            <w:proofErr w:type="spellEnd"/>
          </w:p>
        </w:tc>
        <w:tc>
          <w:tcPr>
            <w:tcW w:w="896" w:type="pct"/>
            <w:shd w:val="clear" w:color="auto" w:fill="auto"/>
            <w:vAlign w:val="bottom"/>
          </w:tcPr>
          <w:p w14:paraId="5A0935BC" w14:textId="1825C9CE" w:rsidR="00990EB6" w:rsidRPr="00990EB6" w:rsidRDefault="00990EB6" w:rsidP="00990EB6">
            <w:pPr>
              <w:pStyle w:val="ab"/>
              <w:rPr>
                <w:rFonts w:ascii="Times New Roman" w:hAnsi="Times New Roman"/>
                <w:sz w:val="22"/>
                <w:szCs w:val="22"/>
                <w:lang w:val="ru-RU" w:eastAsia="en-US"/>
              </w:rPr>
            </w:pPr>
            <w:r w:rsidRPr="00990EB6">
              <w:rPr>
                <w:rFonts w:ascii="Times New Roman" w:hAnsi="Times New Roman"/>
                <w:color w:val="000000"/>
                <w:sz w:val="22"/>
                <w:szCs w:val="22"/>
              </w:rPr>
              <w:t>2024-2033</w:t>
            </w:r>
          </w:p>
        </w:tc>
        <w:tc>
          <w:tcPr>
            <w:tcW w:w="735" w:type="pct"/>
            <w:vAlign w:val="center"/>
          </w:tcPr>
          <w:p w14:paraId="2E5F572C" w14:textId="58AC9E8E" w:rsidR="00990EB6" w:rsidRPr="002A450A" w:rsidRDefault="00990EB6" w:rsidP="00990EB6">
            <w:pPr>
              <w:pStyle w:val="ab"/>
              <w:rPr>
                <w:rFonts w:ascii="Times New Roman" w:hAnsi="Times New Roman"/>
                <w:szCs w:val="20"/>
                <w:lang w:val="ru-RU" w:eastAsia="en-US"/>
              </w:rPr>
            </w:pPr>
            <w:r w:rsidRPr="002A450A">
              <w:rPr>
                <w:rFonts w:ascii="Times New Roman" w:hAnsi="Times New Roman"/>
                <w:szCs w:val="20"/>
                <w:lang w:val="ru-RU" w:eastAsia="en-US"/>
              </w:rPr>
              <w:t>100</w:t>
            </w:r>
          </w:p>
        </w:tc>
        <w:tc>
          <w:tcPr>
            <w:tcW w:w="620" w:type="pct"/>
            <w:vAlign w:val="center"/>
          </w:tcPr>
          <w:p w14:paraId="1A9FFFB7" w14:textId="714B9210" w:rsidR="00990EB6" w:rsidRPr="002A450A" w:rsidRDefault="00990EB6" w:rsidP="00990EB6">
            <w:pPr>
              <w:pStyle w:val="ab"/>
              <w:rPr>
                <w:rFonts w:ascii="Times New Roman" w:hAnsi="Times New Roman"/>
                <w:szCs w:val="20"/>
                <w:lang w:val="ru-RU" w:eastAsia="en-US"/>
              </w:rPr>
            </w:pPr>
            <w:r w:rsidRPr="002A450A">
              <w:rPr>
                <w:rFonts w:ascii="Times New Roman" w:hAnsi="Times New Roman"/>
                <w:szCs w:val="20"/>
                <w:lang w:val="ru-RU" w:eastAsia="en-US"/>
              </w:rPr>
              <w:t>-</w:t>
            </w:r>
          </w:p>
        </w:tc>
      </w:tr>
      <w:tr w:rsidR="00990EB6" w:rsidRPr="005C6242" w14:paraId="4D414FE5" w14:textId="77777777" w:rsidTr="002A450A">
        <w:trPr>
          <w:trHeight w:val="20"/>
          <w:tblHeader/>
          <w:jc w:val="center"/>
        </w:trPr>
        <w:tc>
          <w:tcPr>
            <w:tcW w:w="2749" w:type="pct"/>
            <w:shd w:val="clear" w:color="auto" w:fill="auto"/>
            <w:vAlign w:val="bottom"/>
          </w:tcPr>
          <w:p w14:paraId="125EC695" w14:textId="0D013F1D" w:rsidR="00990EB6" w:rsidRPr="00990EB6" w:rsidRDefault="00990EB6" w:rsidP="00990EB6">
            <w:pPr>
              <w:pStyle w:val="ab"/>
              <w:jc w:val="left"/>
              <w:rPr>
                <w:rFonts w:ascii="Times New Roman" w:hAnsi="Times New Roman"/>
                <w:sz w:val="22"/>
                <w:szCs w:val="22"/>
                <w:lang w:val="ru-RU" w:eastAsia="en-US"/>
              </w:rPr>
            </w:pPr>
            <w:r>
              <w:rPr>
                <w:rFonts w:ascii="Times New Roman" w:hAnsi="Times New Roman"/>
                <w:color w:val="000000"/>
                <w:sz w:val="22"/>
                <w:szCs w:val="22"/>
                <w:lang w:val="ru-RU"/>
              </w:rPr>
              <w:t xml:space="preserve">1.3 </w:t>
            </w:r>
            <w:r w:rsidRPr="00990EB6">
              <w:rPr>
                <w:rFonts w:ascii="Times New Roman" w:hAnsi="Times New Roman"/>
                <w:color w:val="000000"/>
                <w:sz w:val="22"/>
                <w:szCs w:val="22"/>
                <w:lang w:val="ru-RU"/>
              </w:rPr>
              <w:t xml:space="preserve">Строительство участка </w:t>
            </w:r>
            <w:proofErr w:type="spellStart"/>
            <w:r w:rsidRPr="00990EB6">
              <w:rPr>
                <w:rFonts w:ascii="Times New Roman" w:hAnsi="Times New Roman"/>
                <w:color w:val="000000"/>
                <w:sz w:val="22"/>
                <w:szCs w:val="22"/>
                <w:lang w:val="ru-RU"/>
              </w:rPr>
              <w:t>Илезский</w:t>
            </w:r>
            <w:proofErr w:type="spellEnd"/>
            <w:r w:rsidRPr="00990EB6">
              <w:rPr>
                <w:rFonts w:ascii="Times New Roman" w:hAnsi="Times New Roman"/>
                <w:color w:val="000000"/>
                <w:sz w:val="22"/>
                <w:szCs w:val="22"/>
                <w:lang w:val="ru-RU"/>
              </w:rPr>
              <w:t xml:space="preserve"> Погост – </w:t>
            </w:r>
            <w:proofErr w:type="spellStart"/>
            <w:r w:rsidRPr="00990EB6">
              <w:rPr>
                <w:rFonts w:ascii="Times New Roman" w:hAnsi="Times New Roman"/>
                <w:color w:val="000000"/>
                <w:sz w:val="22"/>
                <w:szCs w:val="22"/>
                <w:lang w:val="ru-RU"/>
              </w:rPr>
              <w:t>Лойга</w:t>
            </w:r>
            <w:proofErr w:type="spellEnd"/>
            <w:r w:rsidRPr="00990EB6">
              <w:rPr>
                <w:rFonts w:ascii="Times New Roman" w:hAnsi="Times New Roman"/>
                <w:color w:val="000000"/>
                <w:sz w:val="22"/>
                <w:szCs w:val="22"/>
                <w:lang w:val="ru-RU"/>
              </w:rPr>
              <w:t xml:space="preserve"> (Архангельская обл.) по 4-ой технической категории</w:t>
            </w:r>
          </w:p>
        </w:tc>
        <w:tc>
          <w:tcPr>
            <w:tcW w:w="896" w:type="pct"/>
            <w:shd w:val="clear" w:color="auto" w:fill="auto"/>
            <w:vAlign w:val="bottom"/>
          </w:tcPr>
          <w:p w14:paraId="58F4F860" w14:textId="0CF9B3F6" w:rsidR="00990EB6" w:rsidRPr="00990EB6" w:rsidRDefault="00990EB6" w:rsidP="00990EB6">
            <w:pPr>
              <w:pStyle w:val="ab"/>
              <w:rPr>
                <w:rFonts w:ascii="Times New Roman" w:hAnsi="Times New Roman"/>
                <w:sz w:val="22"/>
                <w:szCs w:val="22"/>
                <w:lang w:val="ru-RU" w:eastAsia="en-US"/>
              </w:rPr>
            </w:pPr>
            <w:r w:rsidRPr="00990EB6">
              <w:rPr>
                <w:rFonts w:ascii="Times New Roman" w:hAnsi="Times New Roman"/>
                <w:color w:val="000000"/>
                <w:sz w:val="22"/>
                <w:szCs w:val="22"/>
              </w:rPr>
              <w:t>2024-2033</w:t>
            </w:r>
          </w:p>
        </w:tc>
        <w:tc>
          <w:tcPr>
            <w:tcW w:w="735" w:type="pct"/>
            <w:vAlign w:val="center"/>
          </w:tcPr>
          <w:p w14:paraId="48E96832" w14:textId="7B2F5FE7" w:rsidR="00990EB6" w:rsidRPr="002A450A" w:rsidRDefault="00990EB6" w:rsidP="00990EB6">
            <w:pPr>
              <w:pStyle w:val="ab"/>
              <w:rPr>
                <w:rFonts w:ascii="Times New Roman" w:hAnsi="Times New Roman"/>
                <w:szCs w:val="20"/>
                <w:lang w:val="ru-RU" w:eastAsia="en-US"/>
              </w:rPr>
            </w:pPr>
            <w:r w:rsidRPr="002A450A">
              <w:rPr>
                <w:rFonts w:ascii="Times New Roman" w:hAnsi="Times New Roman"/>
                <w:szCs w:val="20"/>
                <w:lang w:val="ru-RU" w:eastAsia="en-US"/>
              </w:rPr>
              <w:t>100</w:t>
            </w:r>
          </w:p>
        </w:tc>
        <w:tc>
          <w:tcPr>
            <w:tcW w:w="620" w:type="pct"/>
            <w:vAlign w:val="center"/>
          </w:tcPr>
          <w:p w14:paraId="3D4F2087" w14:textId="637F16EE" w:rsidR="00990EB6" w:rsidRPr="002A450A" w:rsidRDefault="00990EB6" w:rsidP="00990EB6">
            <w:pPr>
              <w:pStyle w:val="ab"/>
              <w:rPr>
                <w:rFonts w:ascii="Times New Roman" w:hAnsi="Times New Roman"/>
                <w:szCs w:val="20"/>
                <w:lang w:val="ru-RU" w:eastAsia="en-US"/>
              </w:rPr>
            </w:pPr>
            <w:r w:rsidRPr="002A450A">
              <w:rPr>
                <w:rFonts w:ascii="Times New Roman" w:hAnsi="Times New Roman"/>
                <w:szCs w:val="20"/>
                <w:lang w:val="ru-RU" w:eastAsia="en-US"/>
              </w:rPr>
              <w:t>-</w:t>
            </w:r>
          </w:p>
        </w:tc>
      </w:tr>
      <w:tr w:rsidR="00990EB6" w:rsidRPr="005C6242" w14:paraId="7E6469B4" w14:textId="77777777" w:rsidTr="002A450A">
        <w:trPr>
          <w:trHeight w:val="20"/>
          <w:tblHeader/>
          <w:jc w:val="center"/>
        </w:trPr>
        <w:tc>
          <w:tcPr>
            <w:tcW w:w="2749" w:type="pct"/>
            <w:shd w:val="clear" w:color="auto" w:fill="auto"/>
            <w:vAlign w:val="bottom"/>
          </w:tcPr>
          <w:p w14:paraId="29B205A4" w14:textId="79B182B6" w:rsidR="00990EB6" w:rsidRPr="00990EB6" w:rsidRDefault="00990EB6" w:rsidP="00990EB6">
            <w:pPr>
              <w:pStyle w:val="ab"/>
              <w:jc w:val="left"/>
              <w:rPr>
                <w:rFonts w:ascii="Times New Roman" w:hAnsi="Times New Roman"/>
                <w:sz w:val="22"/>
                <w:szCs w:val="22"/>
                <w:lang w:val="ru-RU" w:eastAsia="en-US"/>
              </w:rPr>
            </w:pPr>
            <w:r>
              <w:rPr>
                <w:rFonts w:ascii="Times New Roman" w:hAnsi="Times New Roman"/>
                <w:color w:val="000000"/>
                <w:sz w:val="22"/>
                <w:szCs w:val="22"/>
                <w:lang w:val="ru-RU"/>
              </w:rPr>
              <w:t xml:space="preserve">1.4 </w:t>
            </w:r>
            <w:r w:rsidRPr="00990EB6">
              <w:rPr>
                <w:rFonts w:ascii="Times New Roman" w:hAnsi="Times New Roman"/>
                <w:color w:val="000000"/>
                <w:sz w:val="22"/>
                <w:szCs w:val="22"/>
                <w:lang w:val="ru-RU"/>
              </w:rPr>
              <w:t xml:space="preserve">Строительство автомобильной дороги Раменье – </w:t>
            </w:r>
            <w:proofErr w:type="spellStart"/>
            <w:r w:rsidRPr="00990EB6">
              <w:rPr>
                <w:rFonts w:ascii="Times New Roman" w:hAnsi="Times New Roman"/>
                <w:color w:val="000000"/>
                <w:sz w:val="22"/>
                <w:szCs w:val="22"/>
                <w:lang w:val="ru-RU"/>
              </w:rPr>
              <w:t>Афоновская</w:t>
            </w:r>
            <w:proofErr w:type="spellEnd"/>
          </w:p>
        </w:tc>
        <w:tc>
          <w:tcPr>
            <w:tcW w:w="896" w:type="pct"/>
            <w:shd w:val="clear" w:color="auto" w:fill="auto"/>
            <w:vAlign w:val="bottom"/>
          </w:tcPr>
          <w:p w14:paraId="2D8F247F" w14:textId="5F0B4F51" w:rsidR="00990EB6" w:rsidRPr="00990EB6" w:rsidRDefault="00990EB6" w:rsidP="00990EB6">
            <w:pPr>
              <w:pStyle w:val="ab"/>
              <w:rPr>
                <w:rFonts w:ascii="Times New Roman" w:hAnsi="Times New Roman"/>
                <w:sz w:val="22"/>
                <w:szCs w:val="22"/>
                <w:lang w:val="ru-RU" w:eastAsia="en-US"/>
              </w:rPr>
            </w:pPr>
            <w:r w:rsidRPr="00990EB6">
              <w:rPr>
                <w:rFonts w:ascii="Times New Roman" w:hAnsi="Times New Roman"/>
                <w:color w:val="000000"/>
                <w:sz w:val="22"/>
                <w:szCs w:val="22"/>
              </w:rPr>
              <w:t>2024-2033</w:t>
            </w:r>
          </w:p>
        </w:tc>
        <w:tc>
          <w:tcPr>
            <w:tcW w:w="735" w:type="pct"/>
            <w:vAlign w:val="center"/>
          </w:tcPr>
          <w:p w14:paraId="6777E44A" w14:textId="1D9F8599" w:rsidR="00990EB6" w:rsidRPr="002A450A" w:rsidRDefault="00990EB6" w:rsidP="00990EB6">
            <w:pPr>
              <w:pStyle w:val="ab"/>
              <w:rPr>
                <w:rFonts w:ascii="Times New Roman" w:hAnsi="Times New Roman"/>
                <w:szCs w:val="20"/>
                <w:lang w:val="ru-RU" w:eastAsia="en-US"/>
              </w:rPr>
            </w:pPr>
            <w:r w:rsidRPr="002A450A">
              <w:rPr>
                <w:rFonts w:ascii="Times New Roman" w:hAnsi="Times New Roman"/>
                <w:szCs w:val="20"/>
                <w:lang w:val="ru-RU" w:eastAsia="en-US"/>
              </w:rPr>
              <w:t>100</w:t>
            </w:r>
          </w:p>
        </w:tc>
        <w:tc>
          <w:tcPr>
            <w:tcW w:w="620" w:type="pct"/>
            <w:vAlign w:val="center"/>
          </w:tcPr>
          <w:p w14:paraId="7D7DE802" w14:textId="0BD50FF5" w:rsidR="00990EB6" w:rsidRPr="002A450A" w:rsidRDefault="00990EB6" w:rsidP="00990EB6">
            <w:pPr>
              <w:pStyle w:val="ab"/>
              <w:rPr>
                <w:rFonts w:ascii="Times New Roman" w:hAnsi="Times New Roman"/>
                <w:szCs w:val="20"/>
                <w:lang w:val="ru-RU" w:eastAsia="en-US"/>
              </w:rPr>
            </w:pPr>
            <w:r w:rsidRPr="002A450A">
              <w:rPr>
                <w:rFonts w:ascii="Times New Roman" w:hAnsi="Times New Roman"/>
                <w:szCs w:val="20"/>
                <w:lang w:val="ru-RU" w:eastAsia="en-US"/>
              </w:rPr>
              <w:t>-</w:t>
            </w:r>
          </w:p>
        </w:tc>
      </w:tr>
      <w:tr w:rsidR="00990EB6" w:rsidRPr="005C6242" w14:paraId="75C13056" w14:textId="77777777" w:rsidTr="002A450A">
        <w:trPr>
          <w:trHeight w:val="20"/>
          <w:tblHeader/>
          <w:jc w:val="center"/>
        </w:trPr>
        <w:tc>
          <w:tcPr>
            <w:tcW w:w="2749" w:type="pct"/>
            <w:shd w:val="clear" w:color="auto" w:fill="auto"/>
            <w:vAlign w:val="bottom"/>
          </w:tcPr>
          <w:p w14:paraId="14BC6FE9" w14:textId="3EFBA201" w:rsidR="00990EB6" w:rsidRPr="00990EB6" w:rsidRDefault="00990EB6" w:rsidP="00990EB6">
            <w:pPr>
              <w:pStyle w:val="ab"/>
              <w:jc w:val="left"/>
              <w:rPr>
                <w:rFonts w:ascii="Times New Roman" w:hAnsi="Times New Roman"/>
                <w:sz w:val="22"/>
                <w:szCs w:val="22"/>
                <w:lang w:val="ru-RU" w:eastAsia="en-US"/>
              </w:rPr>
            </w:pPr>
            <w:r>
              <w:rPr>
                <w:rFonts w:ascii="Times New Roman" w:hAnsi="Times New Roman"/>
                <w:color w:val="000000"/>
                <w:sz w:val="22"/>
                <w:szCs w:val="22"/>
                <w:lang w:val="ru-RU"/>
              </w:rPr>
              <w:t xml:space="preserve">1.5 </w:t>
            </w:r>
            <w:r w:rsidRPr="00990EB6">
              <w:rPr>
                <w:rFonts w:ascii="Times New Roman" w:hAnsi="Times New Roman"/>
                <w:color w:val="000000"/>
                <w:sz w:val="22"/>
                <w:szCs w:val="22"/>
                <w:lang w:val="ru-RU"/>
              </w:rPr>
              <w:t>Строительство автомобильный дороги общего пользования Тотьма-</w:t>
            </w:r>
            <w:proofErr w:type="spellStart"/>
            <w:r w:rsidRPr="00990EB6">
              <w:rPr>
                <w:rFonts w:ascii="Times New Roman" w:hAnsi="Times New Roman"/>
                <w:color w:val="000000"/>
                <w:sz w:val="22"/>
                <w:szCs w:val="22"/>
                <w:lang w:val="ru-RU"/>
              </w:rPr>
              <w:t>Тюприха</w:t>
            </w:r>
            <w:proofErr w:type="spellEnd"/>
            <w:r w:rsidRPr="00990EB6">
              <w:rPr>
                <w:rFonts w:ascii="Times New Roman" w:hAnsi="Times New Roman"/>
                <w:color w:val="000000"/>
                <w:sz w:val="22"/>
                <w:szCs w:val="22"/>
                <w:lang w:val="ru-RU"/>
              </w:rPr>
              <w:t>-Демидовская-</w:t>
            </w:r>
            <w:proofErr w:type="spellStart"/>
            <w:r w:rsidRPr="00990EB6">
              <w:rPr>
                <w:rFonts w:ascii="Times New Roman" w:hAnsi="Times New Roman"/>
                <w:color w:val="000000"/>
                <w:sz w:val="22"/>
                <w:szCs w:val="22"/>
                <w:lang w:val="ru-RU"/>
              </w:rPr>
              <w:t>Тарногский</w:t>
            </w:r>
            <w:proofErr w:type="spellEnd"/>
            <w:r w:rsidRPr="00990EB6">
              <w:rPr>
                <w:rFonts w:ascii="Times New Roman" w:hAnsi="Times New Roman"/>
                <w:color w:val="000000"/>
                <w:sz w:val="22"/>
                <w:szCs w:val="22"/>
                <w:lang w:val="ru-RU"/>
              </w:rPr>
              <w:t xml:space="preserve"> Городок</w:t>
            </w:r>
          </w:p>
        </w:tc>
        <w:tc>
          <w:tcPr>
            <w:tcW w:w="896" w:type="pct"/>
            <w:shd w:val="clear" w:color="auto" w:fill="auto"/>
            <w:vAlign w:val="bottom"/>
          </w:tcPr>
          <w:p w14:paraId="1C1DF339" w14:textId="5EA56C94" w:rsidR="00990EB6" w:rsidRPr="00990EB6" w:rsidRDefault="00990EB6" w:rsidP="00990EB6">
            <w:pPr>
              <w:pStyle w:val="ab"/>
              <w:rPr>
                <w:rFonts w:ascii="Times New Roman" w:hAnsi="Times New Roman"/>
                <w:sz w:val="22"/>
                <w:szCs w:val="22"/>
                <w:lang w:val="ru-RU" w:eastAsia="en-US"/>
              </w:rPr>
            </w:pPr>
            <w:r w:rsidRPr="00990EB6">
              <w:rPr>
                <w:rFonts w:ascii="Times New Roman" w:hAnsi="Times New Roman"/>
                <w:color w:val="000000"/>
                <w:sz w:val="22"/>
                <w:szCs w:val="22"/>
              </w:rPr>
              <w:t>2024-2033</w:t>
            </w:r>
          </w:p>
        </w:tc>
        <w:tc>
          <w:tcPr>
            <w:tcW w:w="735" w:type="pct"/>
            <w:vAlign w:val="center"/>
          </w:tcPr>
          <w:p w14:paraId="44088050" w14:textId="07D1E786" w:rsidR="00990EB6" w:rsidRPr="002A450A" w:rsidRDefault="00990EB6" w:rsidP="00990EB6">
            <w:pPr>
              <w:pStyle w:val="ab"/>
              <w:rPr>
                <w:rFonts w:ascii="Times New Roman" w:hAnsi="Times New Roman"/>
                <w:szCs w:val="20"/>
                <w:lang w:val="ru-RU" w:eastAsia="en-US"/>
              </w:rPr>
            </w:pPr>
            <w:r w:rsidRPr="002A450A">
              <w:rPr>
                <w:rFonts w:ascii="Times New Roman" w:hAnsi="Times New Roman"/>
                <w:szCs w:val="20"/>
                <w:lang w:val="ru-RU" w:eastAsia="en-US"/>
              </w:rPr>
              <w:t>100</w:t>
            </w:r>
          </w:p>
        </w:tc>
        <w:tc>
          <w:tcPr>
            <w:tcW w:w="620" w:type="pct"/>
            <w:vAlign w:val="center"/>
          </w:tcPr>
          <w:p w14:paraId="152F5628" w14:textId="1AABB807" w:rsidR="00990EB6" w:rsidRPr="002A450A" w:rsidRDefault="00990EB6" w:rsidP="00990EB6">
            <w:pPr>
              <w:pStyle w:val="ab"/>
              <w:rPr>
                <w:rFonts w:ascii="Times New Roman" w:hAnsi="Times New Roman"/>
                <w:szCs w:val="20"/>
                <w:lang w:val="ru-RU" w:eastAsia="en-US"/>
              </w:rPr>
            </w:pPr>
            <w:r w:rsidRPr="002A450A">
              <w:rPr>
                <w:rFonts w:ascii="Times New Roman" w:hAnsi="Times New Roman"/>
                <w:szCs w:val="20"/>
                <w:lang w:val="ru-RU" w:eastAsia="en-US"/>
              </w:rPr>
              <w:t>-</w:t>
            </w:r>
          </w:p>
        </w:tc>
      </w:tr>
    </w:tbl>
    <w:p w14:paraId="4735AD64" w14:textId="77777777" w:rsidR="00B557F4" w:rsidRPr="00E97BDC" w:rsidRDefault="00B557F4" w:rsidP="00CB7047">
      <w:pPr>
        <w:spacing w:after="160"/>
        <w:rPr>
          <w:color w:val="000000"/>
          <w:highlight w:val="yellow"/>
        </w:rPr>
      </w:pPr>
    </w:p>
    <w:p w14:paraId="71499FE1" w14:textId="20F7F65C" w:rsidR="008D7A34" w:rsidRPr="003E6AB1" w:rsidRDefault="008D7A34" w:rsidP="00CB7047">
      <w:pPr>
        <w:pStyle w:val="1"/>
        <w:tabs>
          <w:tab w:val="center" w:pos="4677"/>
        </w:tabs>
        <w:spacing w:line="240" w:lineRule="auto"/>
        <w:jc w:val="both"/>
        <w:rPr>
          <w:rFonts w:ascii="Times New Roman" w:hAnsi="Times New Roman"/>
        </w:rPr>
      </w:pPr>
      <w:bookmarkStart w:id="90" w:name="_Toc148667236"/>
      <w:r w:rsidRPr="003E6AB1">
        <w:rPr>
          <w:rFonts w:ascii="Times New Roman" w:hAnsi="Times New Roman"/>
        </w:rPr>
        <w:t>5 МЕРОПРИЯТИЯ ПО РАЗВИТИЮ ТРАНСПО</w:t>
      </w:r>
      <w:r w:rsidR="00A95A45">
        <w:rPr>
          <w:rFonts w:ascii="Times New Roman" w:hAnsi="Times New Roman"/>
        </w:rPr>
        <w:t>РТ</w:t>
      </w:r>
      <w:r w:rsidRPr="003E6AB1">
        <w:rPr>
          <w:rFonts w:ascii="Times New Roman" w:hAnsi="Times New Roman"/>
        </w:rPr>
        <w:t>НОЙ ИНФРАСТРУКТУРЫ</w:t>
      </w:r>
      <w:bookmarkEnd w:id="90"/>
    </w:p>
    <w:p w14:paraId="308770AD" w14:textId="438DAA10" w:rsidR="00450B11" w:rsidRPr="003E6AB1" w:rsidRDefault="008D7A34" w:rsidP="00CB7047">
      <w:pPr>
        <w:pStyle w:val="21"/>
        <w:spacing w:line="240" w:lineRule="auto"/>
        <w:rPr>
          <w:rFonts w:ascii="Times New Roman" w:hAnsi="Times New Roman"/>
        </w:rPr>
      </w:pPr>
      <w:bookmarkStart w:id="91" w:name="_Toc148667237"/>
      <w:r w:rsidRPr="003E6AB1">
        <w:rPr>
          <w:rFonts w:ascii="Times New Roman" w:hAnsi="Times New Roman"/>
        </w:rPr>
        <w:t>5</w:t>
      </w:r>
      <w:r w:rsidR="00450B11" w:rsidRPr="003E6AB1">
        <w:rPr>
          <w:rFonts w:ascii="Times New Roman" w:hAnsi="Times New Roman"/>
        </w:rPr>
        <w:t>.</w:t>
      </w:r>
      <w:r w:rsidRPr="003E6AB1">
        <w:rPr>
          <w:rFonts w:ascii="Times New Roman" w:hAnsi="Times New Roman"/>
        </w:rPr>
        <w:t>1</w:t>
      </w:r>
      <w:r w:rsidR="00450B11" w:rsidRPr="003E6AB1">
        <w:rPr>
          <w:rFonts w:ascii="Times New Roman" w:hAnsi="Times New Roman"/>
        </w:rPr>
        <w:t xml:space="preserve"> Комплексные мероприятия по организации дорожного движения, в том числе мероприятия по повышению безопасности дорожного движения</w:t>
      </w:r>
      <w:bookmarkEnd w:id="91"/>
    </w:p>
    <w:p w14:paraId="56FA7317" w14:textId="7D125C0E" w:rsidR="005767D9" w:rsidRPr="009032C5" w:rsidRDefault="005767D9" w:rsidP="00727677">
      <w:pPr>
        <w:ind w:firstLine="709"/>
        <w:jc w:val="both"/>
      </w:pPr>
      <w:r w:rsidRPr="009032C5">
        <w:t xml:space="preserve">Чтобы </w:t>
      </w:r>
      <w:r w:rsidR="009738BF" w:rsidRPr="009032C5">
        <w:t>увеличить безопасность дорожного движения</w:t>
      </w:r>
      <w:r w:rsidRPr="009032C5">
        <w:t xml:space="preserve">, необходимо провести следующие мероприятия на территории </w:t>
      </w:r>
      <w:r w:rsidR="00E15C81">
        <w:t>округа</w:t>
      </w:r>
      <w:r w:rsidRPr="009032C5">
        <w:t>:</w:t>
      </w:r>
    </w:p>
    <w:p w14:paraId="611E15D1" w14:textId="77777777" w:rsidR="005767D9" w:rsidRPr="009032C5" w:rsidRDefault="005767D9" w:rsidP="00727677">
      <w:pPr>
        <w:pStyle w:val="a6"/>
        <w:spacing w:line="240" w:lineRule="auto"/>
        <w:ind w:firstLine="709"/>
      </w:pPr>
      <w:r w:rsidRPr="009032C5">
        <w:t>повышение правового сознания и предупреждения опасного поведения среди участников дорожного движения, в том числе среди несовершеннолетних;</w:t>
      </w:r>
    </w:p>
    <w:p w14:paraId="5A37D24F" w14:textId="1D361E15" w:rsidR="005767D9" w:rsidRPr="008011D4" w:rsidRDefault="003E0336" w:rsidP="00727677">
      <w:pPr>
        <w:pStyle w:val="a6"/>
        <w:spacing w:line="240" w:lineRule="auto"/>
        <w:ind w:firstLine="709"/>
      </w:pPr>
      <w:r w:rsidRPr="008011D4">
        <w:t xml:space="preserve">содержание автомобильных дорог, </w:t>
      </w:r>
      <w:r w:rsidR="00C05CE4" w:rsidRPr="008011D4">
        <w:t>в т.ч.</w:t>
      </w:r>
      <w:r w:rsidR="00F31A63" w:rsidRPr="008011D4">
        <w:t xml:space="preserve"> </w:t>
      </w:r>
      <w:r w:rsidR="001F29C8" w:rsidRPr="008011D4">
        <w:t xml:space="preserve">содержание </w:t>
      </w:r>
      <w:r w:rsidR="00F31A63" w:rsidRPr="008011D4">
        <w:t xml:space="preserve">ТСОДД, </w:t>
      </w:r>
      <w:r w:rsidR="00C05CE4" w:rsidRPr="008011D4">
        <w:t xml:space="preserve">текущий ремонт дорог </w:t>
      </w:r>
      <w:r w:rsidR="00D755DC" w:rsidRPr="008011D4">
        <w:t>(мероприятие предусмотрено разделом 4.1)</w:t>
      </w:r>
      <w:r w:rsidR="005767D9" w:rsidRPr="008011D4">
        <w:t>;</w:t>
      </w:r>
    </w:p>
    <w:p w14:paraId="2A8C034E" w14:textId="2303B587" w:rsidR="003E0336" w:rsidRPr="003E0336" w:rsidRDefault="00F31A63" w:rsidP="003E0336">
      <w:pPr>
        <w:pStyle w:val="a6"/>
        <w:spacing w:line="240" w:lineRule="auto"/>
        <w:ind w:firstLine="709"/>
      </w:pPr>
      <w:r>
        <w:t>содержание</w:t>
      </w:r>
      <w:r w:rsidR="001834F4">
        <w:t xml:space="preserve"> </w:t>
      </w:r>
      <w:r w:rsidR="00C2652E">
        <w:t xml:space="preserve">и развитие </w:t>
      </w:r>
      <w:r w:rsidR="003E0336">
        <w:t>системы освещения</w:t>
      </w:r>
      <w:r w:rsidR="00D755DC">
        <w:t xml:space="preserve"> (мероприятие предусмотрено разделом 4.4)</w:t>
      </w:r>
      <w:r w:rsidR="005767D9" w:rsidRPr="009032C5">
        <w:t>;</w:t>
      </w:r>
    </w:p>
    <w:p w14:paraId="5867A2AC" w14:textId="2A63BEDE" w:rsidR="00EF7BDA" w:rsidRDefault="003E0336" w:rsidP="00727677">
      <w:pPr>
        <w:pStyle w:val="a6"/>
        <w:spacing w:line="240" w:lineRule="auto"/>
        <w:ind w:firstLine="709"/>
      </w:pPr>
      <w:r>
        <w:t>развитие пешеходной инфраструктуры</w:t>
      </w:r>
      <w:r w:rsidR="00D755DC">
        <w:t xml:space="preserve"> (мероприятие предусмотрено разделом 4.4</w:t>
      </w:r>
      <w:r w:rsidR="00466120">
        <w:t>)</w:t>
      </w:r>
    </w:p>
    <w:p w14:paraId="79E02051" w14:textId="21735C99" w:rsidR="006D3031" w:rsidRDefault="00EF7BDA" w:rsidP="00727677">
      <w:pPr>
        <w:pStyle w:val="a6"/>
        <w:spacing w:line="240" w:lineRule="auto"/>
        <w:ind w:firstLine="709"/>
      </w:pPr>
      <w:r>
        <w:t xml:space="preserve">установка </w:t>
      </w:r>
      <w:r w:rsidR="00C2652E">
        <w:t>дорожных знаков</w:t>
      </w:r>
    </w:p>
    <w:p w14:paraId="163695CB" w14:textId="77777777" w:rsidR="00C2652E" w:rsidRDefault="006D3031" w:rsidP="00727677">
      <w:pPr>
        <w:pStyle w:val="a6"/>
        <w:spacing w:line="240" w:lineRule="auto"/>
        <w:ind w:firstLine="709"/>
      </w:pPr>
      <w:r>
        <w:t xml:space="preserve">установка </w:t>
      </w:r>
      <w:r w:rsidR="00C2652E">
        <w:t>дорожных и пешеходных ограждений</w:t>
      </w:r>
    </w:p>
    <w:p w14:paraId="1AD88A70" w14:textId="4F03C5FE" w:rsidR="003E0336" w:rsidRDefault="00C2652E" w:rsidP="00727677">
      <w:pPr>
        <w:pStyle w:val="a6"/>
        <w:spacing w:line="240" w:lineRule="auto"/>
        <w:ind w:firstLine="709"/>
      </w:pPr>
      <w:r>
        <w:t>установка искусственных неровностей</w:t>
      </w:r>
      <w:r w:rsidR="00C05CE4">
        <w:t>.</w:t>
      </w:r>
    </w:p>
    <w:p w14:paraId="3C2BCD89" w14:textId="0419CBDB" w:rsidR="00EF7BDA" w:rsidRDefault="00EF7BDA" w:rsidP="00EF7BDA">
      <w:pPr>
        <w:jc w:val="right"/>
      </w:pPr>
      <w:r w:rsidRPr="00D9495F">
        <w:t>Таблица 4.</w:t>
      </w:r>
      <w:r w:rsidR="00D47121">
        <w:t>5</w:t>
      </w:r>
    </w:p>
    <w:p w14:paraId="7778D2D0" w14:textId="599E7BFC" w:rsidR="00EF7BDA" w:rsidRDefault="00EF7BDA" w:rsidP="00EF7BDA">
      <w:pPr>
        <w:jc w:val="center"/>
        <w:rPr>
          <w:u w:val="single"/>
        </w:rPr>
      </w:pPr>
      <w:r w:rsidRPr="00EB5521">
        <w:rPr>
          <w:u w:val="single"/>
        </w:rPr>
        <w:t xml:space="preserve">Мероприятия по </w:t>
      </w:r>
      <w:r>
        <w:rPr>
          <w:u w:val="single"/>
        </w:rPr>
        <w:t>организации дорожного движения</w:t>
      </w:r>
    </w:p>
    <w:tbl>
      <w:tblPr>
        <w:tblW w:w="10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2"/>
        <w:gridCol w:w="1523"/>
        <w:gridCol w:w="1249"/>
        <w:gridCol w:w="1055"/>
        <w:gridCol w:w="1559"/>
        <w:gridCol w:w="12"/>
      </w:tblGrid>
      <w:tr w:rsidR="008B68F9" w:rsidRPr="003473F5" w14:paraId="1EA3ECA5" w14:textId="77777777" w:rsidTr="00FA7539">
        <w:trPr>
          <w:trHeight w:val="20"/>
          <w:tblHeader/>
          <w:jc w:val="center"/>
        </w:trPr>
        <w:tc>
          <w:tcPr>
            <w:tcW w:w="2320" w:type="pct"/>
            <w:vMerge w:val="restart"/>
            <w:shd w:val="clear" w:color="auto" w:fill="auto"/>
            <w:vAlign w:val="center"/>
            <w:hideMark/>
          </w:tcPr>
          <w:p w14:paraId="5540E17E" w14:textId="77777777" w:rsidR="008B68F9" w:rsidRPr="003473F5" w:rsidRDefault="008B68F9" w:rsidP="00FA7539">
            <w:pPr>
              <w:pStyle w:val="ab"/>
              <w:rPr>
                <w:rFonts w:ascii="Times New Roman" w:hAnsi="Times New Roman"/>
                <w:b/>
                <w:szCs w:val="20"/>
                <w:lang w:eastAsia="en-US"/>
              </w:rPr>
            </w:pPr>
            <w:proofErr w:type="spellStart"/>
            <w:r w:rsidRPr="003473F5">
              <w:rPr>
                <w:rFonts w:ascii="Times New Roman" w:hAnsi="Times New Roman"/>
                <w:b/>
                <w:szCs w:val="20"/>
                <w:lang w:eastAsia="en-US"/>
              </w:rPr>
              <w:t>Наименование</w:t>
            </w:r>
            <w:proofErr w:type="spellEnd"/>
            <w:r w:rsidRPr="003473F5">
              <w:rPr>
                <w:rFonts w:ascii="Times New Roman" w:hAnsi="Times New Roman"/>
                <w:b/>
                <w:szCs w:val="20"/>
                <w:lang w:eastAsia="en-US"/>
              </w:rPr>
              <w:t xml:space="preserve"> </w:t>
            </w:r>
            <w:proofErr w:type="spellStart"/>
            <w:r w:rsidRPr="003473F5">
              <w:rPr>
                <w:rFonts w:ascii="Times New Roman" w:hAnsi="Times New Roman"/>
                <w:b/>
                <w:szCs w:val="20"/>
                <w:lang w:eastAsia="en-US"/>
              </w:rPr>
              <w:t>мероприятия</w:t>
            </w:r>
            <w:proofErr w:type="spellEnd"/>
          </w:p>
        </w:tc>
        <w:tc>
          <w:tcPr>
            <w:tcW w:w="756" w:type="pct"/>
            <w:vMerge w:val="restart"/>
            <w:shd w:val="clear" w:color="auto" w:fill="auto"/>
            <w:vAlign w:val="center"/>
            <w:hideMark/>
          </w:tcPr>
          <w:p w14:paraId="35177637" w14:textId="77777777" w:rsidR="008B68F9" w:rsidRPr="003473F5" w:rsidRDefault="008B68F9" w:rsidP="00FA7539">
            <w:pPr>
              <w:pStyle w:val="ab"/>
              <w:rPr>
                <w:rFonts w:ascii="Times New Roman" w:hAnsi="Times New Roman"/>
                <w:b/>
                <w:szCs w:val="20"/>
                <w:lang w:eastAsia="en-US"/>
              </w:rPr>
            </w:pPr>
            <w:proofErr w:type="spellStart"/>
            <w:r w:rsidRPr="003473F5">
              <w:rPr>
                <w:rFonts w:ascii="Times New Roman" w:hAnsi="Times New Roman"/>
                <w:b/>
                <w:szCs w:val="20"/>
                <w:lang w:eastAsia="en-US"/>
              </w:rPr>
              <w:t>Планируемые</w:t>
            </w:r>
            <w:proofErr w:type="spellEnd"/>
            <w:r w:rsidRPr="003473F5">
              <w:rPr>
                <w:rFonts w:ascii="Times New Roman" w:hAnsi="Times New Roman"/>
                <w:b/>
                <w:szCs w:val="20"/>
                <w:lang w:eastAsia="en-US"/>
              </w:rPr>
              <w:t xml:space="preserve"> </w:t>
            </w:r>
            <w:proofErr w:type="spellStart"/>
            <w:r w:rsidRPr="003473F5">
              <w:rPr>
                <w:rFonts w:ascii="Times New Roman" w:hAnsi="Times New Roman"/>
                <w:b/>
                <w:szCs w:val="20"/>
                <w:lang w:eastAsia="en-US"/>
              </w:rPr>
              <w:t>сроки</w:t>
            </w:r>
            <w:proofErr w:type="spellEnd"/>
          </w:p>
        </w:tc>
        <w:tc>
          <w:tcPr>
            <w:tcW w:w="1924" w:type="pct"/>
            <w:gridSpan w:val="4"/>
          </w:tcPr>
          <w:p w14:paraId="601EF4D8" w14:textId="77777777" w:rsidR="008B68F9" w:rsidRPr="003473F5" w:rsidRDefault="008B68F9" w:rsidP="00FA7539">
            <w:pPr>
              <w:pStyle w:val="ab"/>
              <w:rPr>
                <w:rFonts w:ascii="Times New Roman" w:hAnsi="Times New Roman"/>
                <w:b/>
                <w:szCs w:val="20"/>
                <w:lang w:eastAsia="en-US"/>
              </w:rPr>
            </w:pPr>
            <w:proofErr w:type="spellStart"/>
            <w:r w:rsidRPr="003473F5">
              <w:rPr>
                <w:rFonts w:ascii="Times New Roman" w:hAnsi="Times New Roman"/>
                <w:b/>
                <w:szCs w:val="20"/>
                <w:lang w:eastAsia="en-US"/>
              </w:rPr>
              <w:t>Источники</w:t>
            </w:r>
            <w:proofErr w:type="spellEnd"/>
            <w:r w:rsidRPr="003473F5">
              <w:rPr>
                <w:rFonts w:ascii="Times New Roman" w:hAnsi="Times New Roman"/>
                <w:b/>
                <w:szCs w:val="20"/>
                <w:lang w:eastAsia="en-US"/>
              </w:rPr>
              <w:t xml:space="preserve"> </w:t>
            </w:r>
            <w:proofErr w:type="spellStart"/>
            <w:r w:rsidRPr="003473F5">
              <w:rPr>
                <w:rFonts w:ascii="Times New Roman" w:hAnsi="Times New Roman"/>
                <w:b/>
                <w:szCs w:val="20"/>
                <w:lang w:eastAsia="en-US"/>
              </w:rPr>
              <w:t>финансирования</w:t>
            </w:r>
            <w:proofErr w:type="spellEnd"/>
            <w:r w:rsidRPr="003473F5">
              <w:rPr>
                <w:rFonts w:ascii="Times New Roman" w:hAnsi="Times New Roman"/>
                <w:b/>
                <w:szCs w:val="20"/>
                <w:lang w:eastAsia="en-US"/>
              </w:rPr>
              <w:t>, %</w:t>
            </w:r>
          </w:p>
        </w:tc>
      </w:tr>
      <w:tr w:rsidR="008B68F9" w:rsidRPr="003473F5" w14:paraId="058A5DA3" w14:textId="77777777" w:rsidTr="00FA7539">
        <w:trPr>
          <w:gridAfter w:val="1"/>
          <w:wAfter w:w="6" w:type="pct"/>
          <w:trHeight w:val="602"/>
          <w:tblHeader/>
          <w:jc w:val="center"/>
        </w:trPr>
        <w:tc>
          <w:tcPr>
            <w:tcW w:w="2320" w:type="pct"/>
            <w:vMerge/>
            <w:vAlign w:val="center"/>
            <w:hideMark/>
          </w:tcPr>
          <w:p w14:paraId="11BA382E" w14:textId="77777777" w:rsidR="008B68F9" w:rsidRPr="003473F5" w:rsidRDefault="008B68F9" w:rsidP="00FA7539">
            <w:pPr>
              <w:pStyle w:val="ab"/>
              <w:rPr>
                <w:rFonts w:ascii="Times New Roman" w:hAnsi="Times New Roman"/>
                <w:b/>
                <w:szCs w:val="20"/>
                <w:lang w:eastAsia="en-US"/>
              </w:rPr>
            </w:pPr>
          </w:p>
        </w:tc>
        <w:tc>
          <w:tcPr>
            <w:tcW w:w="756" w:type="pct"/>
            <w:vMerge/>
            <w:vAlign w:val="center"/>
            <w:hideMark/>
          </w:tcPr>
          <w:p w14:paraId="300A0611" w14:textId="77777777" w:rsidR="008B68F9" w:rsidRPr="003473F5" w:rsidRDefault="008B68F9" w:rsidP="00FA7539">
            <w:pPr>
              <w:pStyle w:val="ab"/>
              <w:rPr>
                <w:rFonts w:ascii="Times New Roman" w:hAnsi="Times New Roman"/>
                <w:b/>
                <w:szCs w:val="20"/>
                <w:lang w:eastAsia="en-US"/>
              </w:rPr>
            </w:pPr>
          </w:p>
        </w:tc>
        <w:tc>
          <w:tcPr>
            <w:tcW w:w="1144" w:type="pct"/>
            <w:gridSpan w:val="2"/>
            <w:shd w:val="clear" w:color="auto" w:fill="auto"/>
            <w:vAlign w:val="center"/>
          </w:tcPr>
          <w:p w14:paraId="0B978D5A" w14:textId="77777777" w:rsidR="008B68F9" w:rsidRPr="003473F5" w:rsidRDefault="008B68F9" w:rsidP="00FA7539">
            <w:pPr>
              <w:jc w:val="center"/>
              <w:rPr>
                <w:b/>
                <w:color w:val="000000"/>
                <w:sz w:val="20"/>
                <w:szCs w:val="20"/>
              </w:rPr>
            </w:pPr>
            <w:r w:rsidRPr="003473F5">
              <w:rPr>
                <w:b/>
                <w:color w:val="000000"/>
                <w:sz w:val="20"/>
                <w:szCs w:val="20"/>
              </w:rPr>
              <w:t>Бюджетные средства</w:t>
            </w:r>
          </w:p>
          <w:p w14:paraId="50165AA2" w14:textId="77777777" w:rsidR="008B68F9" w:rsidRPr="003473F5" w:rsidRDefault="008B68F9" w:rsidP="00FA7539">
            <w:pPr>
              <w:jc w:val="center"/>
              <w:rPr>
                <w:b/>
                <w:color w:val="000000"/>
                <w:sz w:val="20"/>
                <w:szCs w:val="20"/>
              </w:rPr>
            </w:pPr>
          </w:p>
        </w:tc>
        <w:tc>
          <w:tcPr>
            <w:tcW w:w="774" w:type="pct"/>
            <w:vMerge w:val="restart"/>
            <w:shd w:val="clear" w:color="auto" w:fill="auto"/>
            <w:vAlign w:val="center"/>
          </w:tcPr>
          <w:p w14:paraId="049FE7C0" w14:textId="77777777" w:rsidR="008B68F9" w:rsidRPr="003473F5" w:rsidRDefault="008B68F9" w:rsidP="00FA7539">
            <w:pPr>
              <w:pStyle w:val="ab"/>
              <w:rPr>
                <w:b/>
                <w:color w:val="000000"/>
                <w:szCs w:val="20"/>
              </w:rPr>
            </w:pPr>
            <w:r w:rsidRPr="00C20010">
              <w:rPr>
                <w:rFonts w:ascii="Times New Roman" w:hAnsi="Times New Roman"/>
                <w:b/>
                <w:szCs w:val="20"/>
                <w:lang w:val="ru-RU" w:eastAsia="en-US"/>
              </w:rPr>
              <w:t>Внебюджетные источники</w:t>
            </w:r>
          </w:p>
        </w:tc>
      </w:tr>
      <w:tr w:rsidR="008B68F9" w:rsidRPr="003473F5" w14:paraId="22C5E452" w14:textId="77777777" w:rsidTr="00FA7539">
        <w:trPr>
          <w:gridAfter w:val="1"/>
          <w:wAfter w:w="6" w:type="pct"/>
          <w:trHeight w:val="20"/>
          <w:tblHeader/>
          <w:jc w:val="center"/>
        </w:trPr>
        <w:tc>
          <w:tcPr>
            <w:tcW w:w="2320" w:type="pct"/>
            <w:vMerge/>
            <w:shd w:val="clear" w:color="auto" w:fill="auto"/>
          </w:tcPr>
          <w:p w14:paraId="2836E220" w14:textId="77777777" w:rsidR="008B68F9" w:rsidRPr="003473F5" w:rsidRDefault="008B68F9" w:rsidP="00FA7539">
            <w:pPr>
              <w:pStyle w:val="ab"/>
              <w:jc w:val="left"/>
              <w:rPr>
                <w:rFonts w:ascii="Times New Roman" w:hAnsi="Times New Roman"/>
                <w:szCs w:val="20"/>
                <w:lang w:val="ru-RU" w:eastAsia="en-US"/>
              </w:rPr>
            </w:pPr>
          </w:p>
        </w:tc>
        <w:tc>
          <w:tcPr>
            <w:tcW w:w="756" w:type="pct"/>
            <w:vMerge/>
            <w:shd w:val="clear" w:color="auto" w:fill="auto"/>
            <w:vAlign w:val="center"/>
          </w:tcPr>
          <w:p w14:paraId="5C8DAA08" w14:textId="77777777" w:rsidR="008B68F9" w:rsidRPr="003473F5" w:rsidRDefault="008B68F9" w:rsidP="00FA7539">
            <w:pPr>
              <w:pStyle w:val="ab"/>
              <w:rPr>
                <w:rFonts w:ascii="Times New Roman" w:hAnsi="Times New Roman"/>
                <w:szCs w:val="20"/>
                <w:lang w:val="ru-RU" w:eastAsia="en-US"/>
              </w:rPr>
            </w:pPr>
          </w:p>
        </w:tc>
        <w:tc>
          <w:tcPr>
            <w:tcW w:w="620" w:type="pct"/>
            <w:vAlign w:val="center"/>
          </w:tcPr>
          <w:p w14:paraId="41C0EEE4" w14:textId="77777777" w:rsidR="008B68F9" w:rsidRPr="003473F5" w:rsidRDefault="008B68F9" w:rsidP="00FA7539">
            <w:pPr>
              <w:pStyle w:val="ab"/>
              <w:rPr>
                <w:rFonts w:ascii="Times New Roman" w:hAnsi="Times New Roman"/>
                <w:b/>
                <w:szCs w:val="20"/>
                <w:lang w:val="ru-RU" w:eastAsia="en-US"/>
              </w:rPr>
            </w:pPr>
            <w:r w:rsidRPr="003473F5">
              <w:rPr>
                <w:rFonts w:ascii="Times New Roman" w:hAnsi="Times New Roman"/>
                <w:b/>
                <w:szCs w:val="20"/>
                <w:lang w:val="ru-RU" w:eastAsia="en-US"/>
              </w:rPr>
              <w:t>Краевой бюджет</w:t>
            </w:r>
          </w:p>
        </w:tc>
        <w:tc>
          <w:tcPr>
            <w:tcW w:w="524" w:type="pct"/>
          </w:tcPr>
          <w:p w14:paraId="21996F94" w14:textId="77777777" w:rsidR="008B68F9" w:rsidRPr="003473F5" w:rsidRDefault="008B68F9" w:rsidP="00FA7539">
            <w:pPr>
              <w:pStyle w:val="ab"/>
              <w:rPr>
                <w:rFonts w:ascii="Times New Roman" w:hAnsi="Times New Roman"/>
                <w:b/>
                <w:szCs w:val="20"/>
                <w:lang w:val="ru-RU" w:eastAsia="en-US"/>
              </w:rPr>
            </w:pPr>
            <w:r w:rsidRPr="003473F5">
              <w:rPr>
                <w:rFonts w:ascii="Times New Roman" w:hAnsi="Times New Roman"/>
                <w:b/>
                <w:szCs w:val="20"/>
                <w:lang w:val="ru-RU" w:eastAsia="en-US"/>
              </w:rPr>
              <w:t>Бюджет МО</w:t>
            </w:r>
          </w:p>
        </w:tc>
        <w:tc>
          <w:tcPr>
            <w:tcW w:w="774" w:type="pct"/>
            <w:vMerge/>
            <w:shd w:val="clear" w:color="auto" w:fill="auto"/>
          </w:tcPr>
          <w:p w14:paraId="165A56F0" w14:textId="77777777" w:rsidR="008B68F9" w:rsidRPr="003473F5" w:rsidRDefault="008B68F9" w:rsidP="00FA7539">
            <w:pPr>
              <w:pStyle w:val="ab"/>
              <w:rPr>
                <w:rFonts w:ascii="Times New Roman" w:hAnsi="Times New Roman"/>
                <w:szCs w:val="20"/>
                <w:lang w:val="ru-RU" w:eastAsia="en-US"/>
              </w:rPr>
            </w:pPr>
          </w:p>
        </w:tc>
      </w:tr>
      <w:tr w:rsidR="008B68F9" w:rsidRPr="00637F4E" w14:paraId="53CF57E3" w14:textId="77777777" w:rsidTr="008B68F9">
        <w:trPr>
          <w:gridAfter w:val="1"/>
          <w:wAfter w:w="6" w:type="pct"/>
          <w:trHeight w:val="20"/>
          <w:tblHeader/>
          <w:jc w:val="center"/>
        </w:trPr>
        <w:tc>
          <w:tcPr>
            <w:tcW w:w="2320" w:type="pct"/>
            <w:shd w:val="clear" w:color="auto" w:fill="auto"/>
          </w:tcPr>
          <w:p w14:paraId="1CD4DAEF" w14:textId="49FA826F" w:rsidR="008B68F9" w:rsidRPr="00637F4E" w:rsidRDefault="008B68F9" w:rsidP="008B68F9">
            <w:pPr>
              <w:pStyle w:val="ab"/>
              <w:jc w:val="left"/>
              <w:rPr>
                <w:rFonts w:ascii="Times New Roman" w:hAnsi="Times New Roman"/>
                <w:b/>
                <w:szCs w:val="20"/>
                <w:lang w:val="ru-RU" w:eastAsia="en-US"/>
              </w:rPr>
            </w:pPr>
            <w:r w:rsidRPr="00637F4E">
              <w:rPr>
                <w:rFonts w:ascii="Times New Roman" w:hAnsi="Times New Roman"/>
                <w:b/>
                <w:szCs w:val="20"/>
                <w:lang w:val="ru-RU" w:eastAsia="en-US"/>
              </w:rPr>
              <w:t>1 Мероприятие «</w:t>
            </w:r>
            <w:r w:rsidRPr="008B68F9">
              <w:rPr>
                <w:rFonts w:ascii="Times New Roman" w:hAnsi="Times New Roman"/>
                <w:b/>
                <w:szCs w:val="20"/>
                <w:lang w:val="ru-RU" w:eastAsia="en-US"/>
              </w:rPr>
              <w:t xml:space="preserve">Установка дорожных знаков </w:t>
            </w:r>
            <w:r>
              <w:rPr>
                <w:rFonts w:ascii="Times New Roman" w:hAnsi="Times New Roman"/>
                <w:b/>
                <w:szCs w:val="20"/>
                <w:lang w:val="ru-RU" w:eastAsia="en-US"/>
              </w:rPr>
              <w:t xml:space="preserve">в соответствии с ПОДД </w:t>
            </w:r>
            <w:r w:rsidRPr="008B68F9">
              <w:rPr>
                <w:rFonts w:ascii="Times New Roman" w:hAnsi="Times New Roman"/>
                <w:b/>
                <w:szCs w:val="20"/>
                <w:lang w:val="ru-RU" w:eastAsia="en-US"/>
              </w:rPr>
              <w:t xml:space="preserve">– </w:t>
            </w:r>
            <w:r w:rsidR="000B6A7A">
              <w:rPr>
                <w:rFonts w:ascii="Times New Roman" w:hAnsi="Times New Roman"/>
                <w:b/>
                <w:szCs w:val="20"/>
                <w:lang w:val="ru-RU" w:eastAsia="en-US"/>
              </w:rPr>
              <w:t>1</w:t>
            </w:r>
            <w:r w:rsidR="00990EB6">
              <w:rPr>
                <w:rFonts w:ascii="Times New Roman" w:hAnsi="Times New Roman"/>
                <w:b/>
                <w:szCs w:val="20"/>
                <w:lang w:val="ru-RU" w:eastAsia="en-US"/>
              </w:rPr>
              <w:t>224</w:t>
            </w:r>
            <w:r w:rsidRPr="008B68F9">
              <w:rPr>
                <w:rFonts w:ascii="Times New Roman" w:hAnsi="Times New Roman"/>
                <w:b/>
                <w:szCs w:val="20"/>
                <w:lang w:val="ru-RU" w:eastAsia="en-US"/>
              </w:rPr>
              <w:t xml:space="preserve"> </w:t>
            </w:r>
            <w:proofErr w:type="spellStart"/>
            <w:r w:rsidRPr="008B68F9">
              <w:rPr>
                <w:rFonts w:ascii="Times New Roman" w:hAnsi="Times New Roman"/>
                <w:b/>
                <w:szCs w:val="20"/>
                <w:lang w:val="ru-RU" w:eastAsia="en-US"/>
              </w:rPr>
              <w:t>шт</w:t>
            </w:r>
            <w:proofErr w:type="spellEnd"/>
            <w:r w:rsidRPr="00637F4E">
              <w:rPr>
                <w:rFonts w:ascii="Times New Roman" w:hAnsi="Times New Roman"/>
                <w:b/>
                <w:szCs w:val="20"/>
                <w:lang w:val="ru-RU" w:eastAsia="en-US"/>
              </w:rPr>
              <w:t>»</w:t>
            </w:r>
          </w:p>
        </w:tc>
        <w:tc>
          <w:tcPr>
            <w:tcW w:w="756" w:type="pct"/>
            <w:shd w:val="clear" w:color="auto" w:fill="auto"/>
            <w:vAlign w:val="center"/>
          </w:tcPr>
          <w:p w14:paraId="2CDFBEB2" w14:textId="25C4EFD6" w:rsidR="008B68F9" w:rsidRPr="008B68F9" w:rsidRDefault="008B68F9" w:rsidP="008B68F9">
            <w:pPr>
              <w:pStyle w:val="ab"/>
              <w:rPr>
                <w:rFonts w:ascii="Times New Roman" w:hAnsi="Times New Roman"/>
                <w:b/>
                <w:szCs w:val="20"/>
                <w:lang w:val="ru-RU" w:eastAsia="en-US"/>
              </w:rPr>
            </w:pPr>
            <w:r w:rsidRPr="008B68F9">
              <w:rPr>
                <w:rFonts w:ascii="Times New Roman" w:hAnsi="Times New Roman"/>
                <w:b/>
                <w:color w:val="000000"/>
                <w:szCs w:val="22"/>
              </w:rPr>
              <w:t>2024-2025</w:t>
            </w:r>
          </w:p>
        </w:tc>
        <w:tc>
          <w:tcPr>
            <w:tcW w:w="620" w:type="pct"/>
            <w:vAlign w:val="center"/>
          </w:tcPr>
          <w:p w14:paraId="1EA36B2A" w14:textId="77777777" w:rsidR="008B68F9" w:rsidRPr="00637F4E" w:rsidRDefault="008B68F9" w:rsidP="008B68F9">
            <w:pPr>
              <w:pStyle w:val="ab"/>
              <w:rPr>
                <w:rFonts w:ascii="Times New Roman" w:hAnsi="Times New Roman"/>
                <w:b/>
                <w:szCs w:val="20"/>
                <w:lang w:val="ru-RU" w:eastAsia="en-US"/>
              </w:rPr>
            </w:pPr>
            <w:r>
              <w:rPr>
                <w:rFonts w:ascii="Times New Roman" w:hAnsi="Times New Roman"/>
                <w:b/>
                <w:szCs w:val="20"/>
                <w:lang w:val="ru-RU" w:eastAsia="en-US"/>
              </w:rPr>
              <w:t>-</w:t>
            </w:r>
          </w:p>
        </w:tc>
        <w:tc>
          <w:tcPr>
            <w:tcW w:w="524" w:type="pct"/>
            <w:vAlign w:val="center"/>
          </w:tcPr>
          <w:p w14:paraId="7E52DC15" w14:textId="77777777" w:rsidR="008B68F9" w:rsidRPr="00637F4E" w:rsidRDefault="008B68F9" w:rsidP="008B68F9">
            <w:pPr>
              <w:pStyle w:val="ab"/>
              <w:rPr>
                <w:rFonts w:ascii="Times New Roman" w:hAnsi="Times New Roman"/>
                <w:b/>
                <w:szCs w:val="20"/>
                <w:lang w:val="ru-RU" w:eastAsia="en-US"/>
              </w:rPr>
            </w:pPr>
            <w:r>
              <w:rPr>
                <w:rFonts w:ascii="Times New Roman" w:hAnsi="Times New Roman"/>
                <w:b/>
                <w:szCs w:val="20"/>
                <w:lang w:val="ru-RU" w:eastAsia="en-US"/>
              </w:rPr>
              <w:t>100</w:t>
            </w:r>
          </w:p>
        </w:tc>
        <w:tc>
          <w:tcPr>
            <w:tcW w:w="774" w:type="pct"/>
            <w:shd w:val="clear" w:color="auto" w:fill="auto"/>
            <w:vAlign w:val="center"/>
          </w:tcPr>
          <w:p w14:paraId="4BD209D0" w14:textId="77777777" w:rsidR="008B68F9" w:rsidRPr="00637F4E" w:rsidRDefault="008B68F9" w:rsidP="008B68F9">
            <w:pPr>
              <w:pStyle w:val="ab"/>
              <w:rPr>
                <w:rFonts w:ascii="Times New Roman" w:hAnsi="Times New Roman"/>
                <w:b/>
                <w:szCs w:val="20"/>
                <w:lang w:val="ru-RU" w:eastAsia="en-US"/>
              </w:rPr>
            </w:pPr>
            <w:r>
              <w:rPr>
                <w:rFonts w:ascii="Times New Roman" w:hAnsi="Times New Roman"/>
                <w:b/>
                <w:szCs w:val="20"/>
                <w:lang w:val="ru-RU" w:eastAsia="en-US"/>
              </w:rPr>
              <w:t>-</w:t>
            </w:r>
          </w:p>
        </w:tc>
      </w:tr>
    </w:tbl>
    <w:p w14:paraId="3007577A" w14:textId="7BB66F8A" w:rsidR="008B68F9" w:rsidRDefault="008B68F9" w:rsidP="00EF7BDA">
      <w:pPr>
        <w:jc w:val="center"/>
        <w:rPr>
          <w:u w:val="single"/>
        </w:rPr>
      </w:pPr>
    </w:p>
    <w:p w14:paraId="46E0B986" w14:textId="332AFD2B" w:rsidR="00CC46B8" w:rsidRPr="003E6AB1" w:rsidRDefault="00CC46B8" w:rsidP="00CB7047">
      <w:pPr>
        <w:pStyle w:val="21"/>
        <w:spacing w:line="240" w:lineRule="auto"/>
        <w:rPr>
          <w:rFonts w:ascii="Times New Roman" w:hAnsi="Times New Roman"/>
        </w:rPr>
      </w:pPr>
      <w:bookmarkStart w:id="92" w:name="_Toc148667238"/>
      <w:r w:rsidRPr="003E6AB1">
        <w:rPr>
          <w:rFonts w:ascii="Times New Roman" w:hAnsi="Times New Roman"/>
        </w:rPr>
        <w:t>5.2 Мероприятия по внедрению интеллектуальных транспортных систем</w:t>
      </w:r>
      <w:bookmarkEnd w:id="92"/>
    </w:p>
    <w:p w14:paraId="052985DD" w14:textId="77777777" w:rsidR="00EE2D41" w:rsidRDefault="00EE2D41" w:rsidP="00EE2D41">
      <w:pPr>
        <w:ind w:firstLine="709"/>
        <w:jc w:val="both"/>
      </w:pPr>
      <w:r>
        <w:t>Важным элементом повышения безопасности дорожного движения является развитие сервисов Интеллектуально-транспортных систем (ИТС).</w:t>
      </w:r>
    </w:p>
    <w:p w14:paraId="25012E60" w14:textId="77777777" w:rsidR="00EE2D41" w:rsidRDefault="00EE2D41" w:rsidP="00EE2D41">
      <w:pPr>
        <w:ind w:firstLine="709"/>
        <w:jc w:val="both"/>
      </w:pPr>
      <w:r>
        <w:t>Необходимость создания ИТС в настоящее время стало понятным и не вызывает сомнений. В связи с необходимостью достаточно значительных финансовых и временных затрат на создание ИТС актуальным является вопрос выбора приоритетных сервисов ИТС, которые дадут наибольший эффект для улучшения функционирования транспортных систем, что в итоге и является главной целью создания ИТС.</w:t>
      </w:r>
    </w:p>
    <w:p w14:paraId="395CF078" w14:textId="77777777" w:rsidR="00EE2D41" w:rsidRDefault="00EE2D41" w:rsidP="00EE2D41">
      <w:pPr>
        <w:ind w:firstLine="709"/>
        <w:jc w:val="both"/>
      </w:pPr>
      <w:r>
        <w:t xml:space="preserve">ИТС должна решать следующие основные задачи: </w:t>
      </w:r>
    </w:p>
    <w:p w14:paraId="3D81EC08" w14:textId="77777777" w:rsidR="00EE2D41" w:rsidRDefault="00EE2D41" w:rsidP="00C63651">
      <w:pPr>
        <w:pStyle w:val="a6"/>
        <w:numPr>
          <w:ilvl w:val="0"/>
          <w:numId w:val="23"/>
        </w:numPr>
        <w:tabs>
          <w:tab w:val="left" w:pos="851"/>
        </w:tabs>
        <w:spacing w:line="240" w:lineRule="auto"/>
        <w:ind w:left="0" w:firstLine="709"/>
      </w:pPr>
      <w:r>
        <w:lastRenderedPageBreak/>
        <w:t xml:space="preserve">обеспечение повышения пропускной способности транспортной инфраструктуры; </w:t>
      </w:r>
    </w:p>
    <w:p w14:paraId="3C48D0D7" w14:textId="77777777" w:rsidR="00EE2D41" w:rsidRDefault="00EE2D41" w:rsidP="00C63651">
      <w:pPr>
        <w:pStyle w:val="a6"/>
        <w:numPr>
          <w:ilvl w:val="0"/>
          <w:numId w:val="23"/>
        </w:numPr>
        <w:tabs>
          <w:tab w:val="left" w:pos="851"/>
        </w:tabs>
        <w:spacing w:line="240" w:lineRule="auto"/>
        <w:ind w:left="0" w:firstLine="709"/>
      </w:pPr>
      <w:r>
        <w:t xml:space="preserve">обеспечение снижения нагрузки на транспортную инфраструктуру от индивидуального и грузового автомобильного транспорта без ущерба для мобильности населения; </w:t>
      </w:r>
    </w:p>
    <w:p w14:paraId="50808B17" w14:textId="77777777" w:rsidR="00EE2D41" w:rsidRDefault="00EE2D41" w:rsidP="00C63651">
      <w:pPr>
        <w:pStyle w:val="a6"/>
        <w:numPr>
          <w:ilvl w:val="0"/>
          <w:numId w:val="23"/>
        </w:numPr>
        <w:tabs>
          <w:tab w:val="left" w:pos="851"/>
        </w:tabs>
        <w:spacing w:line="240" w:lineRule="auto"/>
        <w:ind w:left="0" w:firstLine="709"/>
      </w:pPr>
      <w:r>
        <w:t xml:space="preserve">повышение надежности и безопасности функционирования транспортного комплекса; </w:t>
      </w:r>
    </w:p>
    <w:p w14:paraId="6E64DA07" w14:textId="77777777" w:rsidR="00EE2D41" w:rsidRDefault="00EE2D41" w:rsidP="00C63651">
      <w:pPr>
        <w:pStyle w:val="a6"/>
        <w:numPr>
          <w:ilvl w:val="0"/>
          <w:numId w:val="23"/>
        </w:numPr>
        <w:tabs>
          <w:tab w:val="left" w:pos="851"/>
        </w:tabs>
        <w:spacing w:line="240" w:lineRule="auto"/>
        <w:ind w:left="0" w:firstLine="709"/>
      </w:pPr>
      <w:r>
        <w:t xml:space="preserve">повышение удобства пользования услугами транспортного комплекса. </w:t>
      </w:r>
    </w:p>
    <w:p w14:paraId="2E0D353B" w14:textId="77777777" w:rsidR="00EE2D41" w:rsidRDefault="00EE2D41" w:rsidP="00EE2D41">
      <w:pPr>
        <w:ind w:firstLine="709"/>
        <w:jc w:val="both"/>
      </w:pPr>
      <w:r>
        <w:t>Целью развития ИТС в среднесрочном периоде является создание и системная интеграция современных информационных и коммуникационных технологий и средств автоматизации с транспортной инфраструктурой, транспортными средствами и пользователями, ориентированной на повышение безопасности и эффективности транспортного процесса, комфортности для всех участников движения.</w:t>
      </w:r>
    </w:p>
    <w:p w14:paraId="4BBFE77C" w14:textId="77777777" w:rsidR="00EE2D41" w:rsidRDefault="00EE2D41" w:rsidP="00EE2D41">
      <w:pPr>
        <w:ind w:firstLine="709"/>
        <w:jc w:val="both"/>
      </w:pPr>
      <w:r>
        <w:t xml:space="preserve">Достижение указанных целей в составе ИТС в качестве первоочередных требуется реализация задач по созданию и совершенствованию подсистем: </w:t>
      </w:r>
    </w:p>
    <w:p w14:paraId="1C204BBA" w14:textId="77777777" w:rsidR="00EE2D41" w:rsidRDefault="00EE2D41" w:rsidP="00C63651">
      <w:pPr>
        <w:pStyle w:val="a6"/>
        <w:numPr>
          <w:ilvl w:val="0"/>
          <w:numId w:val="23"/>
        </w:numPr>
        <w:tabs>
          <w:tab w:val="left" w:pos="851"/>
        </w:tabs>
        <w:spacing w:line="240" w:lineRule="auto"/>
        <w:ind w:left="0" w:firstLine="709"/>
      </w:pPr>
      <w:r>
        <w:t xml:space="preserve">обеспечения актуальной и достоверной информацией о функционировании транспортного комплекса всех участников движения, органов управления транспортным комплексом, участников транспортной деятельности и потребителей услуг транспортного комплекса; </w:t>
      </w:r>
    </w:p>
    <w:p w14:paraId="1E05E395" w14:textId="77777777" w:rsidR="00EE2D41" w:rsidRDefault="00EE2D41" w:rsidP="00C63651">
      <w:pPr>
        <w:pStyle w:val="a6"/>
        <w:numPr>
          <w:ilvl w:val="0"/>
          <w:numId w:val="23"/>
        </w:numPr>
        <w:tabs>
          <w:tab w:val="left" w:pos="851"/>
        </w:tabs>
        <w:spacing w:line="240" w:lineRule="auto"/>
        <w:ind w:left="0" w:firstLine="709"/>
      </w:pPr>
      <w:r>
        <w:t xml:space="preserve">управления транспортными потоками с минимизацией задержек транспортных средств и негативного влияния на окружающую среду; </w:t>
      </w:r>
    </w:p>
    <w:p w14:paraId="62F889C4" w14:textId="77777777" w:rsidR="00EE2D41" w:rsidRDefault="00EE2D41" w:rsidP="00C63651">
      <w:pPr>
        <w:pStyle w:val="a6"/>
        <w:numPr>
          <w:ilvl w:val="0"/>
          <w:numId w:val="23"/>
        </w:numPr>
        <w:tabs>
          <w:tab w:val="left" w:pos="851"/>
        </w:tabs>
        <w:spacing w:line="240" w:lineRule="auto"/>
        <w:ind w:left="0" w:firstLine="709"/>
      </w:pPr>
      <w:r>
        <w:t xml:space="preserve">автоматизации контроля нарушений правил дорожного движения, особенно тех, которые влияют на пропускную способность УДС и безопасность движения; </w:t>
      </w:r>
    </w:p>
    <w:p w14:paraId="73CA1EB5" w14:textId="77777777" w:rsidR="00EE2D41" w:rsidRDefault="00EE2D41" w:rsidP="00C63651">
      <w:pPr>
        <w:pStyle w:val="a6"/>
        <w:numPr>
          <w:ilvl w:val="0"/>
          <w:numId w:val="23"/>
        </w:numPr>
        <w:tabs>
          <w:tab w:val="left" w:pos="851"/>
        </w:tabs>
        <w:spacing w:line="240" w:lineRule="auto"/>
        <w:ind w:left="0" w:firstLine="709"/>
      </w:pPr>
      <w:r>
        <w:t xml:space="preserve">управления работой пассажирского транспорта, обеспечения надежности его работы и увеличения скорости и регулярности движения; </w:t>
      </w:r>
    </w:p>
    <w:p w14:paraId="2C090549" w14:textId="77777777" w:rsidR="00EE2D41" w:rsidRDefault="00EE2D41" w:rsidP="00C63651">
      <w:pPr>
        <w:pStyle w:val="a6"/>
        <w:numPr>
          <w:ilvl w:val="0"/>
          <w:numId w:val="23"/>
        </w:numPr>
        <w:tabs>
          <w:tab w:val="left" w:pos="851"/>
        </w:tabs>
        <w:spacing w:line="240" w:lineRule="auto"/>
        <w:ind w:left="0" w:firstLine="709"/>
      </w:pPr>
      <w:r>
        <w:t xml:space="preserve">мониторинга погодных условий и состояния окружающей среды; </w:t>
      </w:r>
    </w:p>
    <w:p w14:paraId="711C7AFD" w14:textId="77777777" w:rsidR="00EE2D41" w:rsidRDefault="00EE2D41" w:rsidP="00C63651">
      <w:pPr>
        <w:pStyle w:val="a6"/>
        <w:numPr>
          <w:ilvl w:val="0"/>
          <w:numId w:val="23"/>
        </w:numPr>
        <w:tabs>
          <w:tab w:val="left" w:pos="851"/>
        </w:tabs>
        <w:spacing w:line="240" w:lineRule="auto"/>
        <w:ind w:left="0" w:firstLine="709"/>
      </w:pPr>
      <w:r>
        <w:t xml:space="preserve">электронных платежей за транспортные услуги. </w:t>
      </w:r>
    </w:p>
    <w:p w14:paraId="6CA721F6" w14:textId="77777777" w:rsidR="00EE2D41" w:rsidRDefault="00EE2D41" w:rsidP="00EE2D41">
      <w:pPr>
        <w:ind w:firstLine="709"/>
        <w:jc w:val="both"/>
      </w:pPr>
      <w:r>
        <w:t>Важной является задача по интеграции работы указанных систем между собой.</w:t>
      </w:r>
    </w:p>
    <w:p w14:paraId="62CEC37D" w14:textId="77777777" w:rsidR="00EE2D41" w:rsidRDefault="00EE2D41" w:rsidP="00EE2D41">
      <w:pPr>
        <w:ind w:firstLine="709"/>
        <w:jc w:val="both"/>
      </w:pPr>
      <w:r>
        <w:t xml:space="preserve">Основным нормативным документом, определяющим состав элементов ИТС и ее построение, является ГОСТ Р ИСО 14813-1-2011 «Интеллектуальные транспортные системы. Схема построения архитектуры интеллектуальных транспортных систем. Часть 1. Сервисные домены в области интеллектуальных транспортных систем, сервисные группы и сервисы)», в соответствии с которым развитие ИТС методологически базируется на системном подходе, формируя ИТС как взаимодействующие системы (совокупности систем). </w:t>
      </w:r>
    </w:p>
    <w:p w14:paraId="312E8C9F" w14:textId="77777777" w:rsidR="00EE2D41" w:rsidRDefault="00EE2D41" w:rsidP="00EE2D41">
      <w:pPr>
        <w:ind w:firstLine="709"/>
        <w:jc w:val="both"/>
      </w:pPr>
      <w:r>
        <w:t xml:space="preserve">В соответствии с данным ГОСТом полное развитие ИТС предусматривает 11 сервисных доменов: </w:t>
      </w:r>
    </w:p>
    <w:p w14:paraId="61D56D0D" w14:textId="77777777" w:rsidR="00EE2D41" w:rsidRDefault="00EE2D41" w:rsidP="00C63651">
      <w:pPr>
        <w:pStyle w:val="a6"/>
        <w:numPr>
          <w:ilvl w:val="0"/>
          <w:numId w:val="23"/>
        </w:numPr>
        <w:tabs>
          <w:tab w:val="left" w:pos="851"/>
        </w:tabs>
        <w:spacing w:line="240" w:lineRule="auto"/>
        <w:ind w:left="0" w:firstLine="709"/>
      </w:pPr>
      <w:r>
        <w:t xml:space="preserve">информирование участников движения - обеспечение пользователей ИТС статической и динамической информацией о состоянии транспортной сети, включая модальные перемещения и перемещения посредством трансферов; </w:t>
      </w:r>
    </w:p>
    <w:p w14:paraId="53C57BE4" w14:textId="77777777" w:rsidR="00EE2D41" w:rsidRDefault="00EE2D41" w:rsidP="00C63651">
      <w:pPr>
        <w:pStyle w:val="a6"/>
        <w:numPr>
          <w:ilvl w:val="0"/>
          <w:numId w:val="23"/>
        </w:numPr>
        <w:tabs>
          <w:tab w:val="left" w:pos="851"/>
        </w:tabs>
        <w:spacing w:line="240" w:lineRule="auto"/>
        <w:ind w:left="0" w:firstLine="709"/>
      </w:pPr>
      <w:r>
        <w:t xml:space="preserve">управление дорожным движением и действия по отношению к его участникам - управление движением транспортных средств, пассажиров и пешеходов, находящихся в транспортной сети; </w:t>
      </w:r>
    </w:p>
    <w:p w14:paraId="5A2EB072" w14:textId="77777777" w:rsidR="00EE2D41" w:rsidRDefault="00EE2D41" w:rsidP="00C63651">
      <w:pPr>
        <w:pStyle w:val="a6"/>
        <w:numPr>
          <w:ilvl w:val="0"/>
          <w:numId w:val="23"/>
        </w:numPr>
        <w:tabs>
          <w:tab w:val="left" w:pos="851"/>
        </w:tabs>
        <w:spacing w:line="240" w:lineRule="auto"/>
        <w:ind w:left="0" w:firstLine="709"/>
      </w:pPr>
      <w:r>
        <w:t xml:space="preserve">конструкция транспортных средств - повышение безопасности, надежности и эффективности функционирования транспортных средств посредством предупреждения пользователей или управления системами, или агрегатами транспортных средств; </w:t>
      </w:r>
    </w:p>
    <w:p w14:paraId="4C33DE5B" w14:textId="77777777" w:rsidR="00EE2D41" w:rsidRDefault="00EE2D41" w:rsidP="00C63651">
      <w:pPr>
        <w:pStyle w:val="a6"/>
        <w:numPr>
          <w:ilvl w:val="0"/>
          <w:numId w:val="23"/>
        </w:numPr>
        <w:tabs>
          <w:tab w:val="left" w:pos="851"/>
        </w:tabs>
        <w:spacing w:line="240" w:lineRule="auto"/>
        <w:ind w:left="0" w:firstLine="709"/>
      </w:pPr>
      <w:r>
        <w:t xml:space="preserve">грузовые перевозки - управление коммерческими перевозками - перемещением грузов и соответствующим транспортным парком, ускорение разрешительных процедур для грузов на национальных и юридических границах, ускорение </w:t>
      </w:r>
      <w:proofErr w:type="spellStart"/>
      <w:r>
        <w:t>кроссмодальных</w:t>
      </w:r>
      <w:proofErr w:type="spellEnd"/>
      <w:r>
        <w:t xml:space="preserve"> перемещений грузов с полученными разрешениями; </w:t>
      </w:r>
    </w:p>
    <w:p w14:paraId="7CE613D5" w14:textId="77777777" w:rsidR="00EE2D41" w:rsidRDefault="00EE2D41" w:rsidP="00C63651">
      <w:pPr>
        <w:pStyle w:val="a6"/>
        <w:numPr>
          <w:ilvl w:val="0"/>
          <w:numId w:val="23"/>
        </w:numPr>
        <w:tabs>
          <w:tab w:val="left" w:pos="851"/>
        </w:tabs>
        <w:spacing w:line="240" w:lineRule="auto"/>
        <w:ind w:left="0" w:firstLine="709"/>
      </w:pPr>
      <w:r>
        <w:lastRenderedPageBreak/>
        <w:t xml:space="preserve">общественный транспорт - функционирование служб общественного транспорта и предоставление информации перевозчикам и пользователям, учитывая аспекты мультимодальных перевозок; </w:t>
      </w:r>
    </w:p>
    <w:p w14:paraId="2193DD39" w14:textId="77777777" w:rsidR="00EE2D41" w:rsidRDefault="00EE2D41" w:rsidP="00C63651">
      <w:pPr>
        <w:pStyle w:val="a6"/>
        <w:numPr>
          <w:ilvl w:val="0"/>
          <w:numId w:val="23"/>
        </w:numPr>
        <w:tabs>
          <w:tab w:val="left" w:pos="851"/>
        </w:tabs>
        <w:spacing w:line="240" w:lineRule="auto"/>
        <w:ind w:left="0" w:firstLine="709"/>
      </w:pPr>
      <w:r>
        <w:t xml:space="preserve">службы оперативного реагирования - обслуживание инцидентов, определяемых как чрезвычайные обстоятельства (авария); </w:t>
      </w:r>
    </w:p>
    <w:p w14:paraId="409A9D83" w14:textId="77777777" w:rsidR="00EE2D41" w:rsidRDefault="00EE2D41" w:rsidP="00C63651">
      <w:pPr>
        <w:pStyle w:val="a6"/>
        <w:numPr>
          <w:ilvl w:val="0"/>
          <w:numId w:val="23"/>
        </w:numPr>
        <w:tabs>
          <w:tab w:val="left" w:pos="851"/>
        </w:tabs>
        <w:spacing w:line="240" w:lineRule="auto"/>
        <w:ind w:left="0" w:firstLine="709"/>
      </w:pPr>
      <w:r>
        <w:t xml:space="preserve">электронные платежи на транспорте - трансакции и резервирование в транспортном секторе; </w:t>
      </w:r>
    </w:p>
    <w:p w14:paraId="06998136" w14:textId="77777777" w:rsidR="00EE2D41" w:rsidRDefault="00EE2D41" w:rsidP="00C63651">
      <w:pPr>
        <w:pStyle w:val="a6"/>
        <w:numPr>
          <w:ilvl w:val="0"/>
          <w:numId w:val="23"/>
        </w:numPr>
        <w:tabs>
          <w:tab w:val="left" w:pos="851"/>
        </w:tabs>
        <w:spacing w:line="240" w:lineRule="auto"/>
        <w:ind w:left="0" w:firstLine="709"/>
      </w:pPr>
      <w:r>
        <w:t xml:space="preserve">персональная безопасность, связанная с дорожным движением, - защита пользователей транспортного комплекса, включая пешеходов и участников движения с повышенной уязвимостью; </w:t>
      </w:r>
    </w:p>
    <w:p w14:paraId="49FEA732" w14:textId="77777777" w:rsidR="00EE2D41" w:rsidRDefault="00EE2D41" w:rsidP="00C63651">
      <w:pPr>
        <w:pStyle w:val="a6"/>
        <w:numPr>
          <w:ilvl w:val="0"/>
          <w:numId w:val="23"/>
        </w:numPr>
        <w:tabs>
          <w:tab w:val="left" w:pos="851"/>
        </w:tabs>
        <w:spacing w:line="240" w:lineRule="auto"/>
        <w:ind w:left="0" w:firstLine="709"/>
      </w:pPr>
      <w:r>
        <w:t xml:space="preserve">мониторинг погодных условий и состояния окружающей среды - деятельность, направленная на мониторинг погоды и уведомление о ее состоянии, а также о состоянии окружающей среды; </w:t>
      </w:r>
    </w:p>
    <w:p w14:paraId="4960F3F1" w14:textId="77777777" w:rsidR="00EE2D41" w:rsidRDefault="00EE2D41" w:rsidP="00C63651">
      <w:pPr>
        <w:pStyle w:val="a6"/>
        <w:numPr>
          <w:ilvl w:val="0"/>
          <w:numId w:val="23"/>
        </w:numPr>
        <w:tabs>
          <w:tab w:val="left" w:pos="851"/>
        </w:tabs>
        <w:spacing w:line="240" w:lineRule="auto"/>
        <w:ind w:left="0" w:firstLine="709"/>
      </w:pPr>
      <w:r>
        <w:t xml:space="preserve">управление и координация при чрезвычайных ситуациях - деятельность, связанная с транспортом, осуществляемая в рамках реагирования на природные катаклизмы, общественные беспорядки или террористические акты; </w:t>
      </w:r>
    </w:p>
    <w:p w14:paraId="277B4908" w14:textId="77777777" w:rsidR="00EE2D41" w:rsidRDefault="00EE2D41" w:rsidP="00C63651">
      <w:pPr>
        <w:pStyle w:val="a6"/>
        <w:numPr>
          <w:ilvl w:val="0"/>
          <w:numId w:val="23"/>
        </w:numPr>
        <w:tabs>
          <w:tab w:val="left" w:pos="851"/>
        </w:tabs>
        <w:spacing w:line="240" w:lineRule="auto"/>
        <w:ind w:left="0" w:firstLine="709"/>
      </w:pPr>
      <w:r>
        <w:t xml:space="preserve">национальная безопасность - деятельность, которая непосредственно защищает или смягчает последствия причинения вреда или ущерба физическим лицам и предприятиям, вызванные природными катаклизмами, общественными беспорядками или террористическими актами. </w:t>
      </w:r>
    </w:p>
    <w:p w14:paraId="3FAD81A3" w14:textId="77777777" w:rsidR="00EE2D41" w:rsidRDefault="00EE2D41" w:rsidP="00EE2D41">
      <w:pPr>
        <w:ind w:firstLine="709"/>
        <w:jc w:val="both"/>
      </w:pPr>
      <w:r>
        <w:t>При этом в ГОСТ указывается, что приведенная выше категоризация, подразумевающая 11 доменов, не предписывает, чтобы любые архитектуры ИТС состояли из такого же набора доменов. Конкретная архитектура должна наилучшим образом соответствовать условиям конечного ее применения и должна быть независимой от сервисов, которые она поддерживает.</w:t>
      </w:r>
    </w:p>
    <w:p w14:paraId="7E5319DC" w14:textId="77777777" w:rsidR="00EE2D41" w:rsidRDefault="00EE2D41" w:rsidP="00EE2D41">
      <w:pPr>
        <w:ind w:firstLine="709"/>
        <w:jc w:val="both"/>
      </w:pPr>
      <w:r>
        <w:t xml:space="preserve">Выбор приоритетных сервисных доменов, развитие которых необходимо в кратчайшие сроки, должен быть ориентирован на решение наиболее острых проблем функционирования транспортного комплекса. </w:t>
      </w:r>
    </w:p>
    <w:p w14:paraId="55141058" w14:textId="47D112EE" w:rsidR="00EE2D41" w:rsidRDefault="00EE2D41" w:rsidP="00EE2D41">
      <w:pPr>
        <w:ind w:firstLine="709"/>
        <w:jc w:val="both"/>
      </w:pPr>
      <w:r>
        <w:t>В настоящее время обозначенные проблемы на территории муниципального образования отсутствуют. В связи с этим внедрение ИТС для</w:t>
      </w:r>
      <w:r w:rsidR="00036E67">
        <w:t xml:space="preserve"> поселения</w:t>
      </w:r>
      <w:r>
        <w:t xml:space="preserve"> нецелесообразно.</w:t>
      </w:r>
    </w:p>
    <w:p w14:paraId="70FE2523" w14:textId="078A62B1" w:rsidR="00CC46B8" w:rsidRPr="003E6AB1" w:rsidRDefault="00CC46B8" w:rsidP="00CB7047">
      <w:pPr>
        <w:pStyle w:val="21"/>
        <w:spacing w:line="240" w:lineRule="auto"/>
        <w:rPr>
          <w:rFonts w:ascii="Times New Roman" w:hAnsi="Times New Roman"/>
        </w:rPr>
      </w:pPr>
      <w:bookmarkStart w:id="93" w:name="_Toc148667239"/>
      <w:r w:rsidRPr="003E6AB1">
        <w:rPr>
          <w:rFonts w:ascii="Times New Roman" w:hAnsi="Times New Roman"/>
        </w:rPr>
        <w:t>5.</w:t>
      </w:r>
      <w:r w:rsidR="00146FF5">
        <w:rPr>
          <w:rFonts w:ascii="Times New Roman" w:hAnsi="Times New Roman"/>
        </w:rPr>
        <w:t>3</w:t>
      </w:r>
      <w:r w:rsidRPr="003E6AB1">
        <w:rPr>
          <w:rFonts w:ascii="Times New Roman" w:hAnsi="Times New Roman"/>
        </w:rPr>
        <w:t xml:space="preserve">. Мероприятия по </w:t>
      </w:r>
      <w:r w:rsidR="001E0C80">
        <w:rPr>
          <w:rFonts w:ascii="Times New Roman" w:hAnsi="Times New Roman"/>
        </w:rPr>
        <w:t>снижению негативных последствий загрязнения окружающей среды</w:t>
      </w:r>
      <w:bookmarkEnd w:id="93"/>
    </w:p>
    <w:p w14:paraId="3BEFC7ED" w14:textId="77777777" w:rsidR="00EE2D41" w:rsidRDefault="00EE2D41" w:rsidP="00EE2D41">
      <w:pPr>
        <w:ind w:firstLine="709"/>
        <w:jc w:val="both"/>
      </w:pPr>
      <w:r>
        <w:t>Для снижения вредного воздействия транспорта на окружающую среду и возникающих ущербов необходимо:</w:t>
      </w:r>
    </w:p>
    <w:p w14:paraId="78D59DD8" w14:textId="77777777" w:rsidR="00EE2D41" w:rsidRDefault="00EE2D41" w:rsidP="00C63651">
      <w:pPr>
        <w:pStyle w:val="a6"/>
        <w:numPr>
          <w:ilvl w:val="0"/>
          <w:numId w:val="23"/>
        </w:numPr>
        <w:spacing w:line="240" w:lineRule="auto"/>
        <w:ind w:left="397" w:firstLine="709"/>
      </w:pPr>
      <w:r>
        <w:t>уменьшить вредное воздействие транспорта на воздушную среду и на здоровье человека за счет применения экологически безопасных видов транспортных средств;</w:t>
      </w:r>
    </w:p>
    <w:p w14:paraId="36156400" w14:textId="77777777" w:rsidR="00EE2D41" w:rsidRDefault="00EE2D41" w:rsidP="00C63651">
      <w:pPr>
        <w:pStyle w:val="a6"/>
        <w:numPr>
          <w:ilvl w:val="0"/>
          <w:numId w:val="23"/>
        </w:numPr>
        <w:spacing w:line="240" w:lineRule="auto"/>
        <w:ind w:left="397" w:firstLine="709"/>
      </w:pPr>
      <w:r>
        <w:t>стимулировать использование транспортных средств, работающих на альтернативных источниках (</w:t>
      </w:r>
      <w:proofErr w:type="spellStart"/>
      <w:r>
        <w:t>ненефтяного</w:t>
      </w:r>
      <w:proofErr w:type="spellEnd"/>
      <w:r>
        <w:t xml:space="preserve"> происхождения) топливо-энергетических ресурсов.</w:t>
      </w:r>
    </w:p>
    <w:p w14:paraId="6DAA29A4" w14:textId="77777777" w:rsidR="00EE2D41" w:rsidRDefault="00EE2D41" w:rsidP="00EE2D41">
      <w:pPr>
        <w:ind w:firstLine="709"/>
        <w:jc w:val="both"/>
      </w:pPr>
      <w:r>
        <w:t>Для снижения негативного воздействия транспортно-дорожного комплекса на окружающую среду в условиях увеличения количества автотранспортных на автомобильных дорогах предусматривается реализация следующих мероприятий:</w:t>
      </w:r>
    </w:p>
    <w:p w14:paraId="340C6A05" w14:textId="77777777" w:rsidR="00EE2D41" w:rsidRDefault="00EE2D41" w:rsidP="00C63651">
      <w:pPr>
        <w:pStyle w:val="a6"/>
        <w:numPr>
          <w:ilvl w:val="0"/>
          <w:numId w:val="23"/>
        </w:numPr>
        <w:spacing w:line="240" w:lineRule="auto"/>
        <w:ind w:left="397" w:firstLine="709"/>
      </w:pPr>
      <w:r>
        <w:t>разработка и внедрение новых способов содержания, особенно в зимний период, автомобильных дорог общего пользования, позволяющих уменьшить отрицательное влияние противогололедных материалов;</w:t>
      </w:r>
    </w:p>
    <w:p w14:paraId="5B4C1BF4" w14:textId="77777777" w:rsidR="00EE2D41" w:rsidRDefault="00EE2D41" w:rsidP="00C63651">
      <w:pPr>
        <w:pStyle w:val="a6"/>
        <w:numPr>
          <w:ilvl w:val="0"/>
          <w:numId w:val="23"/>
        </w:numPr>
        <w:spacing w:line="240" w:lineRule="auto"/>
        <w:ind w:left="397" w:firstLine="709"/>
      </w:pPr>
      <w:r>
        <w:t xml:space="preserve">обустройство АЗС колонкой с газомоторным топливом (мероприятие предусматривается за счет </w:t>
      </w:r>
      <w:r w:rsidRPr="003473F5">
        <w:t>внебюджетных источников).</w:t>
      </w:r>
    </w:p>
    <w:p w14:paraId="11D94D30" w14:textId="77777777" w:rsidR="00EE2D41" w:rsidRDefault="00EE2D41" w:rsidP="00EE2D41">
      <w:pPr>
        <w:ind w:firstLine="709"/>
        <w:jc w:val="both"/>
      </w:pPr>
      <w:r>
        <w:t xml:space="preserve">Уменьшение выбросов вредных веществ возможно также при более рациональной схеме организации движения на маршруте транспортных средств, снижающей время движения транспортных средств по улично-дорожной сети, количество остановок, время </w:t>
      </w:r>
      <w:r>
        <w:lastRenderedPageBreak/>
        <w:t xml:space="preserve">задержек, повышающей скорость сообщения. Необходимо добиваться как можно меньшего времени движения транспортных средств на переходных режимах, поскольку именно при переходных режимах наблюдается повышенный выброс загрязняющих веществ. </w:t>
      </w:r>
    </w:p>
    <w:p w14:paraId="5872F357" w14:textId="77777777" w:rsidR="00EE2D41" w:rsidRDefault="00EE2D41" w:rsidP="00EE2D41">
      <w:pPr>
        <w:ind w:firstLine="709"/>
        <w:jc w:val="both"/>
      </w:pPr>
      <w:r>
        <w:t>Мероприятия, призванные обеспечить снижение загрязнения атмосферного воздуха, также связаны с мероприятиями, принимаемыми для улучшения общей транспортной ситуации в населенных пунктах. К таким мероприятиям, помимо действий, связанных с улучшением эксплуатационных свойств транспортных средств, качества используемых бензинов и других расходных материалов, относятся и средства организации дорожного движения, а именно:</w:t>
      </w:r>
    </w:p>
    <w:p w14:paraId="4CEE46B1" w14:textId="77777777" w:rsidR="00EE2D41" w:rsidRDefault="00EE2D41" w:rsidP="00C63651">
      <w:pPr>
        <w:pStyle w:val="a6"/>
        <w:numPr>
          <w:ilvl w:val="0"/>
          <w:numId w:val="23"/>
        </w:numPr>
        <w:ind w:left="397" w:firstLine="340"/>
      </w:pPr>
      <w:r>
        <w:t>применение экологических добавок в дорожном полотне.</w:t>
      </w:r>
    </w:p>
    <w:p w14:paraId="6C1AD854" w14:textId="7D5BE64D" w:rsidR="00EE2D41" w:rsidRDefault="00EE2D41" w:rsidP="00EE2D41">
      <w:pPr>
        <w:pStyle w:val="21"/>
        <w:spacing w:line="240" w:lineRule="auto"/>
        <w:rPr>
          <w:rFonts w:ascii="Times New Roman" w:hAnsi="Times New Roman"/>
        </w:rPr>
      </w:pPr>
      <w:bookmarkStart w:id="94" w:name="_Toc99273480"/>
      <w:bookmarkStart w:id="95" w:name="_Toc148667240"/>
      <w:r w:rsidRPr="00EE2D41">
        <w:rPr>
          <w:rFonts w:ascii="Times New Roman" w:hAnsi="Times New Roman"/>
        </w:rPr>
        <w:t>5.4. 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w:t>
      </w:r>
      <w:bookmarkEnd w:id="94"/>
      <w:bookmarkEnd w:id="95"/>
    </w:p>
    <w:p w14:paraId="5CE9FB29" w14:textId="77777777" w:rsidR="00EE2D41" w:rsidRDefault="00EE2D41" w:rsidP="00EE2D41">
      <w:pPr>
        <w:ind w:firstLine="709"/>
        <w:jc w:val="both"/>
      </w:pPr>
      <w:r>
        <w:t>В рамках задачи, включающей меры по повышению надежности и безопасности движения по автомобильным дорогам, предусмотрены мероприятия, направленные на повышение уровня обустройства автомобильных дорог и обеспечение транспортной безопасности объектов автомобильного транспорта и дорожного хозяйства.</w:t>
      </w:r>
    </w:p>
    <w:p w14:paraId="17553C6C" w14:textId="77777777" w:rsidR="00EE2D41" w:rsidRDefault="00EE2D41" w:rsidP="00EE2D41">
      <w:pPr>
        <w:ind w:firstLine="709"/>
        <w:jc w:val="both"/>
      </w:pPr>
      <w:r>
        <w:t xml:space="preserve">С этой целью предусмотрено сохранить взаимодействие администрации муниципального образования с транспортным предприятием, занимающимся содержанием автомобильных дорог. </w:t>
      </w:r>
    </w:p>
    <w:p w14:paraId="07ECCA13" w14:textId="77777777" w:rsidR="002E5725" w:rsidRDefault="002E5725" w:rsidP="00727677">
      <w:pPr>
        <w:ind w:firstLine="709"/>
        <w:jc w:val="both"/>
      </w:pPr>
    </w:p>
    <w:p w14:paraId="2210FE1D" w14:textId="77777777" w:rsidR="00717ABE" w:rsidRDefault="00717ABE" w:rsidP="00727677">
      <w:pPr>
        <w:ind w:firstLine="709"/>
        <w:jc w:val="both"/>
      </w:pPr>
    </w:p>
    <w:p w14:paraId="00F175C2" w14:textId="77777777" w:rsidR="00717ABE" w:rsidRDefault="00717ABE" w:rsidP="00727677">
      <w:pPr>
        <w:ind w:firstLine="709"/>
        <w:jc w:val="both"/>
        <w:sectPr w:rsidR="00717ABE" w:rsidSect="003603D5">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134" w:right="851" w:bottom="992" w:left="1701" w:header="709" w:footer="709" w:gutter="0"/>
          <w:cols w:space="708"/>
          <w:titlePg/>
          <w:docGrid w:linePitch="360"/>
        </w:sectPr>
      </w:pPr>
    </w:p>
    <w:p w14:paraId="4A3F3113" w14:textId="7EC0B1EE" w:rsidR="00450B11" w:rsidRPr="003E6AB1" w:rsidRDefault="00D37C4C" w:rsidP="00CB7047">
      <w:pPr>
        <w:pStyle w:val="1"/>
        <w:spacing w:line="240" w:lineRule="auto"/>
        <w:rPr>
          <w:rFonts w:ascii="Times New Roman" w:hAnsi="Times New Roman"/>
        </w:rPr>
      </w:pPr>
      <w:bookmarkStart w:id="96" w:name="dst100060"/>
      <w:bookmarkStart w:id="97" w:name="dst100071"/>
      <w:bookmarkStart w:id="98" w:name="dst100072"/>
      <w:bookmarkStart w:id="99" w:name="_Toc148667241"/>
      <w:bookmarkEnd w:id="96"/>
      <w:bookmarkEnd w:id="97"/>
      <w:bookmarkEnd w:id="98"/>
      <w:r>
        <w:rPr>
          <w:rFonts w:ascii="Times New Roman" w:hAnsi="Times New Roman"/>
        </w:rPr>
        <w:lastRenderedPageBreak/>
        <w:t>6</w:t>
      </w:r>
      <w:r w:rsidR="00C7690F" w:rsidRPr="003E6AB1">
        <w:rPr>
          <w:rFonts w:ascii="Times New Roman" w:hAnsi="Times New Roman"/>
        </w:rPr>
        <w:t xml:space="preserve"> ОЦЕНКА ОБЪЕМОВ И ИСТОЧНИКОВ ФИНАНСИРОВАНИЯ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bookmarkEnd w:id="99"/>
    </w:p>
    <w:p w14:paraId="754A7613" w14:textId="34CABB0A" w:rsidR="00C87AD8" w:rsidRPr="005A2B6D" w:rsidRDefault="00C87AD8" w:rsidP="00937A24">
      <w:pPr>
        <w:ind w:firstLine="709"/>
        <w:jc w:val="both"/>
      </w:pPr>
      <w:r w:rsidRPr="005A2B6D">
        <w:t xml:space="preserve">Раздел включает в себя, с разбивкой по годам, оценку стоимости основных мероприятий по реализации Программы. Основной целью Программы является развитие современной транспортной инфраструктуры, обеспечивающей повышение доступности и безопасности услуг транспортного комплекса </w:t>
      </w:r>
      <w:r w:rsidR="00A936A3">
        <w:t>муниципального округа</w:t>
      </w:r>
      <w:r w:rsidRPr="005A2B6D">
        <w:t>.</w:t>
      </w:r>
    </w:p>
    <w:p w14:paraId="44A0A9D8" w14:textId="77777777" w:rsidR="00C87AD8" w:rsidRPr="005A2B6D" w:rsidRDefault="00C87AD8" w:rsidP="00937A24">
      <w:pPr>
        <w:ind w:firstLine="709"/>
        <w:jc w:val="both"/>
      </w:pPr>
      <w:r w:rsidRPr="005A2B6D">
        <w:t>Для достижения основной цели программы необходимо решить следующие задачи:</w:t>
      </w:r>
    </w:p>
    <w:p w14:paraId="62A08F85" w14:textId="77777777" w:rsidR="00C87AD8" w:rsidRPr="005A2B6D" w:rsidRDefault="00D71B3B" w:rsidP="00937A24">
      <w:pPr>
        <w:pStyle w:val="a6"/>
        <w:spacing w:line="240" w:lineRule="auto"/>
        <w:ind w:firstLine="709"/>
      </w:pPr>
      <w:r>
        <w:t>выполнение комплекса работ по обеспечению</w:t>
      </w:r>
      <w:r w:rsidR="00C87AD8" w:rsidRPr="005A2B6D">
        <w:t xml:space="preserve"> транспортно</w:t>
      </w:r>
      <w:r w:rsidR="00C15EF8" w:rsidRPr="005A2B6D">
        <w:t>-</w:t>
      </w:r>
      <w:r w:rsidR="00C87AD8" w:rsidRPr="005A2B6D">
        <w:t>эксплуатационных характеристик автомобильных дорог, при выполнении которых не затрагиваются конструктивные и иные характеристики надежности и безопасности (</w:t>
      </w:r>
      <w:r w:rsidR="00620DA2">
        <w:t>содержание</w:t>
      </w:r>
      <w:r w:rsidR="00C87AD8" w:rsidRPr="005A2B6D">
        <w:t xml:space="preserve"> дорог);</w:t>
      </w:r>
    </w:p>
    <w:p w14:paraId="44AEC92B" w14:textId="77777777" w:rsidR="00C15EF8" w:rsidRPr="005A2B6D" w:rsidRDefault="00C87AD8" w:rsidP="00424132">
      <w:pPr>
        <w:pStyle w:val="a6"/>
        <w:spacing w:line="240" w:lineRule="auto"/>
        <w:ind w:firstLine="709"/>
      </w:pPr>
      <w:r w:rsidRPr="005A2B6D">
        <w:t>выполнение комплекса работ по</w:t>
      </w:r>
      <w:r w:rsidR="00424132">
        <w:t xml:space="preserve"> строительству,</w:t>
      </w:r>
      <w:r w:rsidRPr="005A2B6D">
        <w:t xml:space="preserve"> конструктивных элементов автомобильных дорог, дорожных сооружений 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автомобильных дорог и при выполнении которых затрагиваются конструктивные и иные характеристики надежности и безопасности (</w:t>
      </w:r>
      <w:r w:rsidR="00424132">
        <w:t>реконструкция</w:t>
      </w:r>
      <w:r w:rsidR="00620DA2">
        <w:t>, строительство новых автомобильных</w:t>
      </w:r>
      <w:r w:rsidRPr="005A2B6D">
        <w:t xml:space="preserve"> дорог)</w:t>
      </w:r>
      <w:r w:rsidR="00C15EF8" w:rsidRPr="005A2B6D">
        <w:t>.</w:t>
      </w:r>
    </w:p>
    <w:p w14:paraId="00684706" w14:textId="7E2E9887" w:rsidR="00C87AD8" w:rsidRPr="005A2B6D" w:rsidRDefault="00C15EF8" w:rsidP="00937A24">
      <w:pPr>
        <w:ind w:firstLine="709"/>
        <w:jc w:val="both"/>
      </w:pPr>
      <w:r w:rsidRPr="007046C6">
        <w:t>Источниками финансирования мероприятий Программы являются средства</w:t>
      </w:r>
      <w:r w:rsidR="00C87AD8" w:rsidRPr="007046C6">
        <w:t xml:space="preserve"> бюджета </w:t>
      </w:r>
      <w:r w:rsidR="00990EB6">
        <w:t>Тарногского</w:t>
      </w:r>
      <w:r w:rsidR="00E77012">
        <w:t xml:space="preserve"> </w:t>
      </w:r>
      <w:r w:rsidR="001A756A">
        <w:t>муниципального округа</w:t>
      </w:r>
      <w:r w:rsidR="00C87AD8" w:rsidRPr="007046C6">
        <w:t>,</w:t>
      </w:r>
      <w:r w:rsidR="00BC5C38">
        <w:t xml:space="preserve"> </w:t>
      </w:r>
      <w:r w:rsidR="007046C6" w:rsidRPr="007046C6">
        <w:t>средства бюджета</w:t>
      </w:r>
      <w:r w:rsidR="00BF2ECF">
        <w:t xml:space="preserve"> </w:t>
      </w:r>
      <w:r w:rsidR="00E77012">
        <w:t>Вологодской</w:t>
      </w:r>
      <w:r w:rsidR="001A756A">
        <w:t xml:space="preserve"> области</w:t>
      </w:r>
      <w:r w:rsidR="00990EB6">
        <w:t>, внебюджетные источники</w:t>
      </w:r>
      <w:r w:rsidR="007046C6" w:rsidRPr="007046C6">
        <w:t>.</w:t>
      </w:r>
      <w:r w:rsidR="00BF2ECF">
        <w:t xml:space="preserve"> </w:t>
      </w:r>
      <w:r w:rsidR="00C87AD8" w:rsidRPr="007046C6">
        <w:t>Объемы финансирования мероприятий определяются после принятия соответствующих</w:t>
      </w:r>
      <w:r w:rsidR="00C87AD8" w:rsidRPr="005A2B6D">
        <w:t xml:space="preserve"> программ и подлежат уточнению после формирования бюджета на соответствующий финансовый год с учетом результатов реализации мероприятий в предыдущем финансовом году.</w:t>
      </w:r>
    </w:p>
    <w:p w14:paraId="3B7960D6" w14:textId="77777777" w:rsidR="00C87AD8" w:rsidRPr="005A2B6D" w:rsidRDefault="00C87AD8" w:rsidP="00937A24">
      <w:pPr>
        <w:ind w:firstLine="709"/>
        <w:jc w:val="both"/>
      </w:pPr>
      <w:r w:rsidRPr="005A2B6D">
        <w:t>Задачами органов местного самоуправления станут организационные мероприятия по обеспечению взаимодействия органов местного самоуправления, подготовка инициативных предложений для органов местного самоуправления по развитию транспортной инфраструктуры.</w:t>
      </w:r>
    </w:p>
    <w:p w14:paraId="3A84B94D" w14:textId="77777777" w:rsidR="00C87AD8" w:rsidRPr="000E6474" w:rsidRDefault="00C87AD8" w:rsidP="00937A24">
      <w:pPr>
        <w:ind w:firstLine="709"/>
        <w:jc w:val="both"/>
        <w:rPr>
          <w:color w:val="FF0000"/>
        </w:rPr>
      </w:pPr>
      <w:r w:rsidRPr="005A2B6D">
        <w:t xml:space="preserve">При реализации Программы предполагается привлечение финансирования из средств </w:t>
      </w:r>
      <w:r w:rsidRPr="007046C6">
        <w:t>дорожного фонда</w:t>
      </w:r>
      <w:r w:rsidR="007046C6" w:rsidRPr="007046C6">
        <w:t>.</w:t>
      </w:r>
    </w:p>
    <w:p w14:paraId="10C592BF" w14:textId="77777777" w:rsidR="00C87AD8" w:rsidRPr="005A2B6D" w:rsidRDefault="00C87AD8" w:rsidP="00937A24">
      <w:pPr>
        <w:ind w:firstLine="709"/>
        <w:jc w:val="both"/>
      </w:pPr>
      <w:r w:rsidRPr="005A2B6D">
        <w:t xml:space="preserve">Ресурсное обеспечение реализации муниципальной программы за счет всех источников финансирования, планируемое с учетом возможностей ее реализации, с учетом действующих расходных обязательств и необходимых дополнительных средств при эффективном взаимодействии всех участников муниципальной программы, подлежит ежегодному уточнению в рамках бюджетного цикла. </w:t>
      </w:r>
    </w:p>
    <w:p w14:paraId="069B5FB7" w14:textId="77777777" w:rsidR="00C87AD8" w:rsidRPr="005A2B6D" w:rsidRDefault="00C87AD8" w:rsidP="00937A24">
      <w:pPr>
        <w:ind w:firstLine="709"/>
        <w:jc w:val="both"/>
      </w:pPr>
      <w:r w:rsidRPr="005A2B6D">
        <w:t>Список мероприятий на конкретном объекте детализируется после разработки проектно-сметной документации.</w:t>
      </w:r>
    </w:p>
    <w:p w14:paraId="11B3970C" w14:textId="77777777" w:rsidR="00C87AD8" w:rsidRPr="005A2B6D" w:rsidRDefault="00C87AD8" w:rsidP="00937A24">
      <w:pPr>
        <w:ind w:firstLine="709"/>
        <w:jc w:val="both"/>
      </w:pPr>
      <w:r w:rsidRPr="005A2B6D">
        <w:t xml:space="preserve">В настоящее время существует множество методов и подходов к определению стоимости </w:t>
      </w:r>
      <w:r w:rsidR="001E4907">
        <w:t>реализации мероприятий</w:t>
      </w:r>
      <w:r w:rsidRPr="005A2B6D">
        <w:t>, изменчивость цен и их разнообразие не позволяют на данном этапе работы точно определить необходимые затраты в полном объеме.</w:t>
      </w:r>
    </w:p>
    <w:p w14:paraId="31B6573D" w14:textId="77777777" w:rsidR="00C87AD8" w:rsidRPr="005A2B6D" w:rsidRDefault="00C87AD8" w:rsidP="00937A24">
      <w:pPr>
        <w:ind w:firstLine="709"/>
        <w:jc w:val="both"/>
      </w:pPr>
      <w:r w:rsidRPr="005A2B6D">
        <w:t xml:space="preserve">В связи с этим, на дальнейших стадиях проектирования требуется детальное уточнение </w:t>
      </w:r>
      <w:r w:rsidR="001E4907">
        <w:t>параметров объекта</w:t>
      </w:r>
      <w:r w:rsidRPr="005A2B6D">
        <w:t xml:space="preserve"> на основании изучения местных условий.</w:t>
      </w:r>
    </w:p>
    <w:p w14:paraId="3B3D9B9F" w14:textId="4084A109" w:rsidR="00F82C3D" w:rsidRDefault="00C87AD8" w:rsidP="00937A24">
      <w:pPr>
        <w:ind w:firstLine="709"/>
        <w:jc w:val="both"/>
      </w:pPr>
      <w:r w:rsidRPr="005A2B6D">
        <w:t>На предпроектной стадии при обосновании инвестиций</w:t>
      </w:r>
      <w:r w:rsidR="00F82C3D" w:rsidRPr="005A2B6D">
        <w:t xml:space="preserve"> </w:t>
      </w:r>
      <w:r w:rsidRPr="005A2B6D">
        <w:t>определяется предварительная стоимость. Проекта на этой</w:t>
      </w:r>
      <w:r w:rsidR="00F82C3D" w:rsidRPr="005A2B6D">
        <w:t xml:space="preserve"> </w:t>
      </w:r>
      <w:r w:rsidRPr="005A2B6D">
        <w:t>стадии еще нет, поэтому она составляется по предельно укрупненным показателям. При</w:t>
      </w:r>
      <w:r w:rsidR="00F82C3D" w:rsidRPr="005A2B6D">
        <w:t xml:space="preserve"> </w:t>
      </w:r>
      <w:r w:rsidRPr="005A2B6D">
        <w:t xml:space="preserve">отсутствии таких показателей могут использоваться данные о стоимости </w:t>
      </w:r>
      <w:r w:rsidR="008010CE" w:rsidRPr="005A2B6D">
        <w:t>объектов</w:t>
      </w:r>
      <w:r w:rsidR="001E4907">
        <w:t>-</w:t>
      </w:r>
      <w:r w:rsidR="008010CE" w:rsidRPr="005A2B6D">
        <w:t>аналогов</w:t>
      </w:r>
      <w:r w:rsidRPr="005A2B6D">
        <w:t>.</w:t>
      </w:r>
      <w:r w:rsidR="00F82C3D" w:rsidRPr="005A2B6D">
        <w:t xml:space="preserve"> </w:t>
      </w:r>
      <w:r w:rsidRPr="005A2B6D">
        <w:t xml:space="preserve">Стоимость устанавливается на каждой стадии проектирования, </w:t>
      </w:r>
      <w:r w:rsidR="003119BA">
        <w:t>в связи</w:t>
      </w:r>
      <w:r w:rsidRPr="005A2B6D">
        <w:t xml:space="preserve"> с чем</w:t>
      </w:r>
      <w:r w:rsidR="003119BA">
        <w:t>,</w:t>
      </w:r>
      <w:r w:rsidR="00F82C3D" w:rsidRPr="005A2B6D">
        <w:t xml:space="preserve"> </w:t>
      </w:r>
      <w:r w:rsidRPr="005A2B6D">
        <w:t>обеспечивается поэтапная ее детализация и уточнение. Таким образом, базовые цены</w:t>
      </w:r>
      <w:r w:rsidR="00F82C3D" w:rsidRPr="005A2B6D">
        <w:t xml:space="preserve"> </w:t>
      </w:r>
      <w:r w:rsidRPr="005A2B6D">
        <w:t>устанавливаются с целью последующего формирования договорных цен на разработку</w:t>
      </w:r>
      <w:r w:rsidR="00F82C3D" w:rsidRPr="005A2B6D">
        <w:t xml:space="preserve"> </w:t>
      </w:r>
      <w:r w:rsidRPr="005A2B6D">
        <w:t>проектной документации и строительства.</w:t>
      </w:r>
      <w:r w:rsidR="00F82C3D" w:rsidRPr="005A2B6D">
        <w:t xml:space="preserve"> </w:t>
      </w:r>
    </w:p>
    <w:p w14:paraId="45880225" w14:textId="77777777" w:rsidR="00F82C3D" w:rsidRPr="005A2B6D" w:rsidRDefault="00C87AD8" w:rsidP="00937A24">
      <w:pPr>
        <w:ind w:firstLine="709"/>
        <w:jc w:val="both"/>
      </w:pPr>
      <w:r w:rsidRPr="005A2B6D">
        <w:t>В расчетах не учитывались:</w:t>
      </w:r>
    </w:p>
    <w:p w14:paraId="0DC7280D" w14:textId="77777777" w:rsidR="00F82C3D" w:rsidRPr="005A2B6D" w:rsidRDefault="00C87AD8" w:rsidP="00937A24">
      <w:pPr>
        <w:pStyle w:val="a6"/>
        <w:spacing w:line="240" w:lineRule="auto"/>
        <w:ind w:firstLine="709"/>
      </w:pPr>
      <w:r w:rsidRPr="005A2B6D">
        <w:lastRenderedPageBreak/>
        <w:t>стоимость резервирования и выкупа земельных участков и недвижимости для</w:t>
      </w:r>
      <w:r w:rsidR="00F82C3D" w:rsidRPr="005A2B6D">
        <w:t xml:space="preserve"> </w:t>
      </w:r>
      <w:r w:rsidRPr="005A2B6D">
        <w:t>государственных и муниципальных нужд;</w:t>
      </w:r>
    </w:p>
    <w:p w14:paraId="2C582FB3" w14:textId="77777777" w:rsidR="00F82C3D" w:rsidRPr="005A2B6D" w:rsidRDefault="00C87AD8" w:rsidP="00937A24">
      <w:pPr>
        <w:pStyle w:val="a6"/>
        <w:spacing w:line="240" w:lineRule="auto"/>
        <w:ind w:firstLine="709"/>
      </w:pPr>
      <w:r w:rsidRPr="005A2B6D">
        <w:t>стоимость проведения топографо-геодезических и геологических изысканий</w:t>
      </w:r>
      <w:r w:rsidR="00F82C3D" w:rsidRPr="005A2B6D">
        <w:t xml:space="preserve"> </w:t>
      </w:r>
      <w:r w:rsidRPr="005A2B6D">
        <w:t>на территориях строительства;</w:t>
      </w:r>
    </w:p>
    <w:p w14:paraId="4E2AA99D" w14:textId="77777777" w:rsidR="00C87AD8" w:rsidRPr="005A2B6D" w:rsidRDefault="00C87AD8" w:rsidP="00937A24">
      <w:pPr>
        <w:pStyle w:val="a6"/>
        <w:spacing w:line="240" w:lineRule="auto"/>
        <w:ind w:firstLine="709"/>
      </w:pPr>
      <w:r w:rsidRPr="005A2B6D">
        <w:t>стоимость мероприятий по сносу и демонтажу зданий и сооружений на</w:t>
      </w:r>
      <w:r w:rsidR="00F82C3D" w:rsidRPr="005A2B6D">
        <w:t xml:space="preserve"> </w:t>
      </w:r>
      <w:r w:rsidRPr="005A2B6D">
        <w:t>территориях строительства;</w:t>
      </w:r>
    </w:p>
    <w:p w14:paraId="55B9BFBB" w14:textId="77777777" w:rsidR="00866709" w:rsidRPr="005A2B6D" w:rsidRDefault="00866709" w:rsidP="00937A24">
      <w:pPr>
        <w:pStyle w:val="a6"/>
        <w:spacing w:line="240" w:lineRule="auto"/>
        <w:ind w:firstLine="709"/>
      </w:pPr>
      <w:r w:rsidRPr="005A2B6D">
        <w:t>оснащение необходимым оборудованием и благоустройство прилегающей территории.</w:t>
      </w:r>
    </w:p>
    <w:p w14:paraId="51FD3EA7" w14:textId="77777777" w:rsidR="00C87AD8" w:rsidRPr="005A2B6D" w:rsidRDefault="00C87AD8" w:rsidP="00937A24">
      <w:pPr>
        <w:ind w:firstLine="709"/>
        <w:jc w:val="both"/>
      </w:pPr>
      <w:r w:rsidRPr="005A2B6D">
        <w:t xml:space="preserve">Результаты расчетов (сводная ведомость стоимости работ) </w:t>
      </w:r>
      <w:r w:rsidRPr="007046C6">
        <w:t>приведены в таблице</w:t>
      </w:r>
      <w:r w:rsidR="007046C6">
        <w:t xml:space="preserve"> </w:t>
      </w:r>
      <w:r w:rsidR="00167116">
        <w:t>6</w:t>
      </w:r>
      <w:r w:rsidR="00866709" w:rsidRPr="005A2B6D">
        <w:t>.1</w:t>
      </w:r>
      <w:r w:rsidRPr="005A2B6D">
        <w:t>.</w:t>
      </w:r>
      <w:r w:rsidR="00F82C3D" w:rsidRPr="005A2B6D">
        <w:t xml:space="preserve"> </w:t>
      </w:r>
      <w:r w:rsidRPr="005A2B6D">
        <w:t>Включает в себя оценку величины необ</w:t>
      </w:r>
      <w:r w:rsidR="00BF7C8F">
        <w:t>ходимых капитальных вложений</w:t>
      </w:r>
      <w:r w:rsidRPr="005A2B6D">
        <w:t>, выполненную на основании укрупненных</w:t>
      </w:r>
      <w:r w:rsidR="00F82C3D" w:rsidRPr="005A2B6D">
        <w:t xml:space="preserve"> </w:t>
      </w:r>
      <w:r w:rsidRPr="005A2B6D">
        <w:t xml:space="preserve">сметных нормативов для объектов </w:t>
      </w:r>
      <w:r w:rsidR="00BF7C8F">
        <w:t>транспортной</w:t>
      </w:r>
      <w:r w:rsidR="00F82C3D" w:rsidRPr="005A2B6D">
        <w:t xml:space="preserve"> </w:t>
      </w:r>
      <w:r w:rsidRPr="005A2B6D">
        <w:t>инфраструктуры, утвержденных федеральным органом исполнительной власти,</w:t>
      </w:r>
      <w:r w:rsidR="00F82C3D" w:rsidRPr="005A2B6D">
        <w:t xml:space="preserve"> </w:t>
      </w:r>
      <w:r w:rsidRPr="005A2B6D">
        <w:t>осуществляющим функции по выработке государственной политики и нормативно</w:t>
      </w:r>
      <w:r w:rsidR="001E4907">
        <w:t>-</w:t>
      </w:r>
      <w:r w:rsidRPr="005A2B6D">
        <w:t xml:space="preserve">правовому регулированию в сфере строительства, либо принятую по объектам </w:t>
      </w:r>
      <w:r w:rsidR="00F82C3D" w:rsidRPr="005A2B6D">
        <w:t>–</w:t>
      </w:r>
      <w:r w:rsidRPr="005A2B6D">
        <w:t xml:space="preserve"> аналогам</w:t>
      </w:r>
      <w:r w:rsidR="00F82C3D" w:rsidRPr="005A2B6D">
        <w:t xml:space="preserve"> </w:t>
      </w:r>
      <w:r w:rsidRPr="005A2B6D">
        <w:t>по видам работ.</w:t>
      </w:r>
    </w:p>
    <w:p w14:paraId="7B595EB6" w14:textId="77777777" w:rsidR="00C87AD8" w:rsidRPr="005A2B6D" w:rsidRDefault="00C87AD8" w:rsidP="00937A24">
      <w:pPr>
        <w:ind w:firstLine="709"/>
        <w:jc w:val="both"/>
      </w:pPr>
    </w:p>
    <w:p w14:paraId="2E93685A" w14:textId="77777777" w:rsidR="00866709" w:rsidRPr="005A2B6D" w:rsidRDefault="00866709" w:rsidP="00937A24">
      <w:pPr>
        <w:ind w:firstLine="709"/>
        <w:jc w:val="both"/>
        <w:sectPr w:rsidR="00866709" w:rsidRPr="005A2B6D" w:rsidSect="00BC0479">
          <w:pgSz w:w="11906" w:h="16838"/>
          <w:pgMar w:top="1134" w:right="851" w:bottom="992" w:left="1701" w:header="709" w:footer="709" w:gutter="0"/>
          <w:cols w:space="708"/>
          <w:docGrid w:linePitch="360"/>
        </w:sectPr>
      </w:pPr>
    </w:p>
    <w:p w14:paraId="6816FE77" w14:textId="77777777" w:rsidR="003E46D1" w:rsidRPr="00EC4F19" w:rsidRDefault="003E46D1" w:rsidP="00D132DF">
      <w:pPr>
        <w:pStyle w:val="afffffa"/>
        <w:spacing w:before="0" w:after="0"/>
        <w:jc w:val="right"/>
      </w:pPr>
      <w:r w:rsidRPr="00EC4F19">
        <w:lastRenderedPageBreak/>
        <w:t xml:space="preserve">Таблица </w:t>
      </w:r>
      <w:r w:rsidR="00167116">
        <w:t>6</w:t>
      </w:r>
      <w:r w:rsidRPr="00EC4F19">
        <w:t>.1</w:t>
      </w:r>
    </w:p>
    <w:p w14:paraId="552CF6CB" w14:textId="1732A6B0" w:rsidR="00866709" w:rsidRPr="004E7555" w:rsidRDefault="00866709" w:rsidP="004E7555">
      <w:pPr>
        <w:pStyle w:val="S0"/>
        <w:jc w:val="center"/>
        <w:rPr>
          <w:u w:val="single"/>
        </w:rPr>
      </w:pPr>
      <w:r w:rsidRPr="004E7555">
        <w:rPr>
          <w:u w:val="single"/>
        </w:rPr>
        <w:t>Объем</w:t>
      </w:r>
      <w:r w:rsidR="00014EA3" w:rsidRPr="004E7555">
        <w:rPr>
          <w:u w:val="single"/>
        </w:rPr>
        <w:t>ы</w:t>
      </w:r>
      <w:r w:rsidRPr="004E7555">
        <w:rPr>
          <w:u w:val="single"/>
        </w:rPr>
        <w:t xml:space="preserve"> и источники финансирования мероприятий по проектированию, строительству, реконструкции объектов транспортной инфраструктуры</w:t>
      </w:r>
      <w:r w:rsidR="00010E95">
        <w:rPr>
          <w:u w:val="single"/>
        </w:rPr>
        <w:t>, мероприятий по развитию транспортной инфраструктуры</w:t>
      </w:r>
    </w:p>
    <w:tbl>
      <w:tblPr>
        <w:tblW w:w="16026" w:type="dxa"/>
        <w:jc w:val="center"/>
        <w:tblLayout w:type="fixed"/>
        <w:tblLook w:val="04A0" w:firstRow="1" w:lastRow="0" w:firstColumn="1" w:lastColumn="0" w:noHBand="0" w:noVBand="1"/>
      </w:tblPr>
      <w:tblGrid>
        <w:gridCol w:w="6222"/>
        <w:gridCol w:w="826"/>
        <w:gridCol w:w="318"/>
        <w:gridCol w:w="1365"/>
        <w:gridCol w:w="1134"/>
        <w:gridCol w:w="1035"/>
        <w:gridCol w:w="1139"/>
        <w:gridCol w:w="1135"/>
        <w:gridCol w:w="987"/>
        <w:gridCol w:w="9"/>
        <w:gridCol w:w="1856"/>
      </w:tblGrid>
      <w:tr w:rsidR="0046187C" w:rsidRPr="005C6242" w14:paraId="61602885" w14:textId="77777777" w:rsidTr="00216EF8">
        <w:trPr>
          <w:trHeight w:val="20"/>
          <w:tblHeader/>
          <w:jc w:val="center"/>
        </w:trPr>
        <w:tc>
          <w:tcPr>
            <w:tcW w:w="62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4A23D" w14:textId="77777777" w:rsidR="0046187C" w:rsidRPr="000D7407" w:rsidRDefault="0046187C" w:rsidP="00CB7047">
            <w:pPr>
              <w:pStyle w:val="ab"/>
              <w:rPr>
                <w:rFonts w:ascii="Times New Roman" w:hAnsi="Times New Roman"/>
                <w:b/>
                <w:lang w:eastAsia="en-US"/>
              </w:rPr>
            </w:pPr>
            <w:proofErr w:type="spellStart"/>
            <w:r w:rsidRPr="000D7407">
              <w:rPr>
                <w:rFonts w:ascii="Times New Roman" w:hAnsi="Times New Roman"/>
                <w:b/>
                <w:lang w:eastAsia="en-US"/>
              </w:rPr>
              <w:t>Мероприятия</w:t>
            </w:r>
            <w:proofErr w:type="spellEnd"/>
          </w:p>
        </w:tc>
        <w:tc>
          <w:tcPr>
            <w:tcW w:w="826" w:type="dxa"/>
            <w:tcBorders>
              <w:top w:val="single" w:sz="4" w:space="0" w:color="auto"/>
              <w:left w:val="nil"/>
              <w:bottom w:val="single" w:sz="4" w:space="0" w:color="auto"/>
              <w:right w:val="nil"/>
            </w:tcBorders>
          </w:tcPr>
          <w:p w14:paraId="01D0C57F" w14:textId="77777777" w:rsidR="0046187C" w:rsidRPr="000D7407" w:rsidRDefault="0046187C" w:rsidP="00CB7047">
            <w:pPr>
              <w:pStyle w:val="ab"/>
              <w:rPr>
                <w:rFonts w:ascii="Times New Roman" w:hAnsi="Times New Roman"/>
                <w:b/>
                <w:lang w:val="ru-RU" w:eastAsia="en-US"/>
              </w:rPr>
            </w:pPr>
          </w:p>
        </w:tc>
        <w:tc>
          <w:tcPr>
            <w:tcW w:w="7113" w:type="dxa"/>
            <w:gridSpan w:val="7"/>
            <w:tcBorders>
              <w:top w:val="single" w:sz="4" w:space="0" w:color="auto"/>
              <w:left w:val="nil"/>
              <w:bottom w:val="single" w:sz="4" w:space="0" w:color="auto"/>
              <w:right w:val="single" w:sz="4" w:space="0" w:color="auto"/>
            </w:tcBorders>
            <w:vAlign w:val="center"/>
          </w:tcPr>
          <w:p w14:paraId="4135499E" w14:textId="77777777" w:rsidR="0046187C" w:rsidRPr="000D7407" w:rsidRDefault="0046187C" w:rsidP="00CB7047">
            <w:pPr>
              <w:pStyle w:val="ab"/>
              <w:rPr>
                <w:rFonts w:ascii="Times New Roman" w:hAnsi="Times New Roman"/>
                <w:b/>
                <w:lang w:val="ru-RU" w:eastAsia="en-US"/>
              </w:rPr>
            </w:pPr>
            <w:r w:rsidRPr="000D7407">
              <w:rPr>
                <w:rFonts w:ascii="Times New Roman" w:hAnsi="Times New Roman"/>
                <w:b/>
                <w:lang w:val="ru-RU" w:eastAsia="en-US"/>
              </w:rPr>
              <w:t>Стоимость мероприятий, тыс. рублей</w:t>
            </w:r>
          </w:p>
        </w:tc>
        <w:tc>
          <w:tcPr>
            <w:tcW w:w="1865" w:type="dxa"/>
            <w:gridSpan w:val="2"/>
            <w:tcBorders>
              <w:top w:val="single" w:sz="4" w:space="0" w:color="auto"/>
              <w:left w:val="nil"/>
              <w:right w:val="single" w:sz="4" w:space="0" w:color="auto"/>
            </w:tcBorders>
          </w:tcPr>
          <w:p w14:paraId="3455F9E2" w14:textId="77777777" w:rsidR="0046187C" w:rsidRPr="000D7407" w:rsidRDefault="0046187C" w:rsidP="00CB7047">
            <w:pPr>
              <w:pStyle w:val="ab"/>
              <w:rPr>
                <w:rFonts w:ascii="Times New Roman" w:hAnsi="Times New Roman"/>
                <w:b/>
                <w:lang w:val="ru-RU" w:eastAsia="en-US"/>
              </w:rPr>
            </w:pPr>
            <w:r>
              <w:rPr>
                <w:rFonts w:ascii="Times New Roman" w:hAnsi="Times New Roman"/>
                <w:b/>
                <w:lang w:val="ru-RU" w:eastAsia="en-US"/>
              </w:rPr>
              <w:t>Источник финансирования</w:t>
            </w:r>
          </w:p>
        </w:tc>
      </w:tr>
      <w:tr w:rsidR="00396DA8" w:rsidRPr="005C6242" w14:paraId="0BA1D0B2" w14:textId="77777777" w:rsidTr="00216EF8">
        <w:trPr>
          <w:trHeight w:val="20"/>
          <w:tblHeader/>
          <w:jc w:val="center"/>
        </w:trPr>
        <w:tc>
          <w:tcPr>
            <w:tcW w:w="6222" w:type="dxa"/>
            <w:vMerge/>
            <w:tcBorders>
              <w:top w:val="single" w:sz="4" w:space="0" w:color="auto"/>
              <w:left w:val="single" w:sz="4" w:space="0" w:color="auto"/>
              <w:bottom w:val="single" w:sz="4" w:space="0" w:color="auto"/>
              <w:right w:val="single" w:sz="4" w:space="0" w:color="auto"/>
            </w:tcBorders>
            <w:vAlign w:val="center"/>
            <w:hideMark/>
          </w:tcPr>
          <w:p w14:paraId="40FF52DA" w14:textId="77777777" w:rsidR="00396DA8" w:rsidRPr="000D7407" w:rsidRDefault="00396DA8" w:rsidP="00396DA8">
            <w:pPr>
              <w:pStyle w:val="ab"/>
              <w:rPr>
                <w:rFonts w:ascii="Times New Roman" w:hAnsi="Times New Roman"/>
                <w:b/>
                <w:lang w:val="ru-RU" w:eastAsia="en-US"/>
              </w:rPr>
            </w:pPr>
          </w:p>
        </w:tc>
        <w:tc>
          <w:tcPr>
            <w:tcW w:w="1144" w:type="dxa"/>
            <w:gridSpan w:val="2"/>
            <w:tcBorders>
              <w:top w:val="single" w:sz="4" w:space="0" w:color="auto"/>
              <w:left w:val="nil"/>
              <w:bottom w:val="single" w:sz="4" w:space="0" w:color="auto"/>
              <w:right w:val="single" w:sz="4" w:space="0" w:color="auto"/>
            </w:tcBorders>
            <w:vAlign w:val="center"/>
          </w:tcPr>
          <w:p w14:paraId="1E1A5B8D" w14:textId="77777777" w:rsidR="00396DA8" w:rsidRPr="00544558" w:rsidRDefault="00396DA8" w:rsidP="00396DA8">
            <w:pPr>
              <w:jc w:val="center"/>
              <w:rPr>
                <w:b/>
                <w:color w:val="000000"/>
                <w:sz w:val="20"/>
                <w:szCs w:val="20"/>
              </w:rPr>
            </w:pPr>
            <w:r w:rsidRPr="00544558">
              <w:rPr>
                <w:b/>
                <w:color w:val="000000"/>
                <w:sz w:val="20"/>
                <w:szCs w:val="20"/>
              </w:rPr>
              <w:t>Всего</w:t>
            </w:r>
          </w:p>
        </w:tc>
        <w:tc>
          <w:tcPr>
            <w:tcW w:w="1365" w:type="dxa"/>
            <w:tcBorders>
              <w:top w:val="single" w:sz="4" w:space="0" w:color="auto"/>
              <w:left w:val="single" w:sz="4" w:space="0" w:color="auto"/>
              <w:bottom w:val="single" w:sz="4" w:space="0" w:color="auto"/>
              <w:right w:val="single" w:sz="4" w:space="0" w:color="auto"/>
            </w:tcBorders>
            <w:vAlign w:val="center"/>
          </w:tcPr>
          <w:p w14:paraId="7436E857" w14:textId="7D9571B2" w:rsidR="00396DA8" w:rsidRPr="00544558" w:rsidRDefault="00396DA8" w:rsidP="00396DA8">
            <w:pPr>
              <w:jc w:val="center"/>
              <w:rPr>
                <w:b/>
                <w:color w:val="000000"/>
                <w:sz w:val="20"/>
                <w:szCs w:val="20"/>
              </w:rPr>
            </w:pPr>
            <w:r w:rsidRPr="00544558">
              <w:rPr>
                <w:b/>
                <w:color w:val="000000"/>
                <w:sz w:val="20"/>
                <w:szCs w:val="20"/>
              </w:rPr>
              <w:t>202</w:t>
            </w:r>
            <w:r>
              <w:rPr>
                <w:b/>
                <w:color w:val="000000"/>
                <w:sz w:val="20"/>
                <w:szCs w:val="20"/>
              </w:rPr>
              <w:t>3</w:t>
            </w:r>
            <w:r w:rsidRPr="00544558">
              <w:rPr>
                <w:b/>
                <w:color w:val="000000"/>
                <w:sz w:val="20"/>
                <w:szCs w:val="20"/>
              </w:rPr>
              <w:t xml:space="preserve"> г</w:t>
            </w:r>
          </w:p>
        </w:tc>
        <w:tc>
          <w:tcPr>
            <w:tcW w:w="1134" w:type="dxa"/>
            <w:tcBorders>
              <w:top w:val="single" w:sz="4" w:space="0" w:color="auto"/>
              <w:left w:val="single" w:sz="4" w:space="0" w:color="auto"/>
              <w:bottom w:val="single" w:sz="4" w:space="0" w:color="auto"/>
              <w:right w:val="single" w:sz="4" w:space="0" w:color="auto"/>
            </w:tcBorders>
            <w:vAlign w:val="center"/>
          </w:tcPr>
          <w:p w14:paraId="797C53AE" w14:textId="6937BD03" w:rsidR="00396DA8" w:rsidRPr="00544558" w:rsidRDefault="00396DA8" w:rsidP="00396DA8">
            <w:pPr>
              <w:jc w:val="center"/>
              <w:rPr>
                <w:b/>
                <w:color w:val="000000"/>
                <w:sz w:val="20"/>
                <w:szCs w:val="20"/>
              </w:rPr>
            </w:pPr>
            <w:r>
              <w:rPr>
                <w:b/>
                <w:color w:val="000000"/>
                <w:sz w:val="20"/>
                <w:szCs w:val="20"/>
              </w:rPr>
              <w:t>2024 г</w:t>
            </w:r>
          </w:p>
        </w:tc>
        <w:tc>
          <w:tcPr>
            <w:tcW w:w="1035" w:type="dxa"/>
            <w:tcBorders>
              <w:top w:val="single" w:sz="4" w:space="0" w:color="auto"/>
              <w:left w:val="single" w:sz="4" w:space="0" w:color="auto"/>
              <w:bottom w:val="single" w:sz="4" w:space="0" w:color="auto"/>
              <w:right w:val="single" w:sz="4" w:space="0" w:color="auto"/>
            </w:tcBorders>
            <w:vAlign w:val="center"/>
          </w:tcPr>
          <w:p w14:paraId="31A320A4" w14:textId="1A5B05F7" w:rsidR="00396DA8" w:rsidRPr="00544558" w:rsidRDefault="00396DA8" w:rsidP="00396DA8">
            <w:pPr>
              <w:jc w:val="center"/>
              <w:rPr>
                <w:b/>
                <w:color w:val="000000"/>
                <w:sz w:val="20"/>
                <w:szCs w:val="20"/>
              </w:rPr>
            </w:pPr>
            <w:r>
              <w:rPr>
                <w:b/>
                <w:color w:val="000000"/>
                <w:sz w:val="20"/>
                <w:szCs w:val="20"/>
              </w:rPr>
              <w:t>2025 г</w:t>
            </w:r>
          </w:p>
        </w:tc>
        <w:tc>
          <w:tcPr>
            <w:tcW w:w="1139" w:type="dxa"/>
            <w:tcBorders>
              <w:top w:val="single" w:sz="4" w:space="0" w:color="auto"/>
              <w:left w:val="single" w:sz="4" w:space="0" w:color="auto"/>
              <w:bottom w:val="single" w:sz="4" w:space="0" w:color="auto"/>
              <w:right w:val="single" w:sz="4" w:space="0" w:color="auto"/>
            </w:tcBorders>
            <w:vAlign w:val="center"/>
          </w:tcPr>
          <w:p w14:paraId="5A27F2BE" w14:textId="3100A175" w:rsidR="00396DA8" w:rsidRPr="00544558" w:rsidRDefault="00396DA8" w:rsidP="00396DA8">
            <w:pPr>
              <w:jc w:val="center"/>
              <w:rPr>
                <w:b/>
                <w:color w:val="000000"/>
                <w:sz w:val="20"/>
                <w:szCs w:val="20"/>
              </w:rPr>
            </w:pPr>
            <w:r>
              <w:rPr>
                <w:b/>
                <w:color w:val="000000"/>
                <w:sz w:val="20"/>
                <w:szCs w:val="20"/>
              </w:rPr>
              <w:t>2026 г</w:t>
            </w:r>
          </w:p>
        </w:tc>
        <w:tc>
          <w:tcPr>
            <w:tcW w:w="1135" w:type="dxa"/>
            <w:tcBorders>
              <w:top w:val="single" w:sz="4" w:space="0" w:color="auto"/>
              <w:left w:val="single" w:sz="4" w:space="0" w:color="auto"/>
              <w:bottom w:val="single" w:sz="4" w:space="0" w:color="auto"/>
              <w:right w:val="single" w:sz="4" w:space="0" w:color="auto"/>
            </w:tcBorders>
            <w:vAlign w:val="center"/>
          </w:tcPr>
          <w:p w14:paraId="49984195" w14:textId="106AE34C" w:rsidR="00396DA8" w:rsidRPr="00544558" w:rsidRDefault="00396DA8" w:rsidP="00396DA8">
            <w:pPr>
              <w:jc w:val="center"/>
              <w:rPr>
                <w:b/>
                <w:color w:val="000000"/>
                <w:sz w:val="20"/>
                <w:szCs w:val="20"/>
              </w:rPr>
            </w:pPr>
            <w:r>
              <w:rPr>
                <w:b/>
                <w:color w:val="000000"/>
                <w:sz w:val="20"/>
                <w:szCs w:val="20"/>
              </w:rPr>
              <w:t>2027 г</w:t>
            </w:r>
          </w:p>
        </w:tc>
        <w:tc>
          <w:tcPr>
            <w:tcW w:w="987" w:type="dxa"/>
            <w:tcBorders>
              <w:top w:val="single" w:sz="4" w:space="0" w:color="auto"/>
              <w:left w:val="single" w:sz="4" w:space="0" w:color="auto"/>
              <w:bottom w:val="single" w:sz="4" w:space="0" w:color="auto"/>
              <w:right w:val="single" w:sz="4" w:space="0" w:color="auto"/>
            </w:tcBorders>
            <w:vAlign w:val="center"/>
          </w:tcPr>
          <w:p w14:paraId="7118D3CF" w14:textId="76B3E402" w:rsidR="00396DA8" w:rsidRPr="00544558" w:rsidRDefault="00396DA8" w:rsidP="00396DA8">
            <w:pPr>
              <w:jc w:val="center"/>
              <w:rPr>
                <w:b/>
                <w:color w:val="000000"/>
                <w:sz w:val="20"/>
                <w:szCs w:val="20"/>
              </w:rPr>
            </w:pPr>
            <w:r w:rsidRPr="00544558">
              <w:rPr>
                <w:b/>
                <w:color w:val="000000"/>
                <w:sz w:val="20"/>
                <w:szCs w:val="20"/>
              </w:rPr>
              <w:t>202</w:t>
            </w:r>
            <w:r>
              <w:rPr>
                <w:b/>
                <w:color w:val="000000"/>
                <w:sz w:val="20"/>
                <w:szCs w:val="20"/>
              </w:rPr>
              <w:t>8</w:t>
            </w:r>
            <w:r w:rsidRPr="00544558">
              <w:rPr>
                <w:b/>
                <w:color w:val="000000"/>
                <w:sz w:val="20"/>
                <w:szCs w:val="20"/>
              </w:rPr>
              <w:t>-20</w:t>
            </w:r>
            <w:r>
              <w:rPr>
                <w:b/>
                <w:color w:val="000000"/>
                <w:sz w:val="20"/>
                <w:szCs w:val="20"/>
              </w:rPr>
              <w:t>33</w:t>
            </w:r>
            <w:r w:rsidRPr="00544558">
              <w:rPr>
                <w:b/>
                <w:color w:val="000000"/>
                <w:sz w:val="20"/>
                <w:szCs w:val="20"/>
              </w:rPr>
              <w:t xml:space="preserve"> </w:t>
            </w:r>
            <w:proofErr w:type="spellStart"/>
            <w:r w:rsidRPr="00544558">
              <w:rPr>
                <w:b/>
                <w:color w:val="000000"/>
                <w:sz w:val="20"/>
                <w:szCs w:val="20"/>
              </w:rPr>
              <w:t>гг</w:t>
            </w:r>
            <w:proofErr w:type="spellEnd"/>
          </w:p>
        </w:tc>
        <w:tc>
          <w:tcPr>
            <w:tcW w:w="1865" w:type="dxa"/>
            <w:gridSpan w:val="2"/>
            <w:tcBorders>
              <w:left w:val="single" w:sz="4" w:space="0" w:color="auto"/>
              <w:bottom w:val="single" w:sz="4" w:space="0" w:color="auto"/>
              <w:right w:val="single" w:sz="4" w:space="0" w:color="auto"/>
            </w:tcBorders>
          </w:tcPr>
          <w:p w14:paraId="60828E81" w14:textId="77777777" w:rsidR="00396DA8" w:rsidRPr="00544558" w:rsidRDefault="00396DA8" w:rsidP="00396DA8">
            <w:pPr>
              <w:jc w:val="center"/>
              <w:rPr>
                <w:b/>
                <w:color w:val="000000"/>
                <w:sz w:val="20"/>
                <w:szCs w:val="20"/>
              </w:rPr>
            </w:pPr>
          </w:p>
        </w:tc>
      </w:tr>
      <w:tr w:rsidR="00C01C20" w:rsidRPr="00C01C20" w14:paraId="185F10B6" w14:textId="77777777" w:rsidTr="00216EF8">
        <w:trPr>
          <w:trHeight w:val="20"/>
          <w:jc w:val="center"/>
        </w:trPr>
        <w:tc>
          <w:tcPr>
            <w:tcW w:w="16026" w:type="dxa"/>
            <w:gridSpan w:val="11"/>
            <w:tcBorders>
              <w:top w:val="nil"/>
              <w:left w:val="single" w:sz="4" w:space="0" w:color="auto"/>
              <w:bottom w:val="single" w:sz="4" w:space="0" w:color="auto"/>
              <w:right w:val="single" w:sz="4" w:space="0" w:color="auto"/>
            </w:tcBorders>
            <w:shd w:val="clear" w:color="auto" w:fill="auto"/>
            <w:vAlign w:val="center"/>
          </w:tcPr>
          <w:p w14:paraId="59CFEA5E" w14:textId="77777777" w:rsidR="00C01C20" w:rsidRPr="00C01C20" w:rsidRDefault="00C01C20" w:rsidP="00D71B3B">
            <w:pPr>
              <w:jc w:val="center"/>
              <w:rPr>
                <w:b/>
                <w:lang w:eastAsia="en-US"/>
              </w:rPr>
            </w:pPr>
            <w:r w:rsidRPr="00C01C20">
              <w:rPr>
                <w:b/>
              </w:rPr>
              <w:t>Мероприятия по развитию транспортной инфраструктуры по видам транспорта</w:t>
            </w:r>
          </w:p>
        </w:tc>
      </w:tr>
      <w:tr w:rsidR="00016C7B" w:rsidRPr="00C01C20" w14:paraId="4CBC3F20" w14:textId="77777777" w:rsidTr="00216EF8">
        <w:trPr>
          <w:trHeight w:val="20"/>
          <w:jc w:val="center"/>
        </w:trPr>
        <w:tc>
          <w:tcPr>
            <w:tcW w:w="6222" w:type="dxa"/>
            <w:tcBorders>
              <w:top w:val="nil"/>
              <w:left w:val="single" w:sz="4" w:space="0" w:color="auto"/>
              <w:bottom w:val="single" w:sz="4" w:space="0" w:color="auto"/>
              <w:right w:val="single" w:sz="4" w:space="0" w:color="auto"/>
            </w:tcBorders>
            <w:shd w:val="clear" w:color="auto" w:fill="auto"/>
            <w:vAlign w:val="center"/>
          </w:tcPr>
          <w:p w14:paraId="1210D390" w14:textId="53742AA8" w:rsidR="00016C7B" w:rsidRPr="00016C7B" w:rsidRDefault="00016C7B" w:rsidP="00016C7B">
            <w:pPr>
              <w:pStyle w:val="ab"/>
              <w:jc w:val="left"/>
              <w:rPr>
                <w:rFonts w:ascii="Times New Roman" w:hAnsi="Times New Roman"/>
                <w:b/>
                <w:szCs w:val="20"/>
                <w:lang w:val="ru-RU" w:eastAsia="en-US"/>
              </w:rPr>
            </w:pPr>
            <w:r w:rsidRPr="00016C7B">
              <w:rPr>
                <w:rFonts w:ascii="Times New Roman" w:hAnsi="Times New Roman"/>
                <w:b/>
                <w:szCs w:val="20"/>
                <w:lang w:val="ru-RU" w:eastAsia="en-US"/>
              </w:rPr>
              <w:t>1 Мероприятие «Реконструкция автомобильных дорог и искусственных сооружений на них»</w:t>
            </w:r>
          </w:p>
        </w:tc>
        <w:tc>
          <w:tcPr>
            <w:tcW w:w="1144" w:type="dxa"/>
            <w:gridSpan w:val="2"/>
            <w:tcBorders>
              <w:top w:val="nil"/>
              <w:left w:val="single" w:sz="4" w:space="0" w:color="auto"/>
              <w:bottom w:val="single" w:sz="4" w:space="0" w:color="auto"/>
              <w:right w:val="single" w:sz="4" w:space="0" w:color="auto"/>
            </w:tcBorders>
            <w:shd w:val="clear" w:color="auto" w:fill="auto"/>
            <w:vAlign w:val="bottom"/>
          </w:tcPr>
          <w:p w14:paraId="2A90ECB1" w14:textId="36C02A7A" w:rsidR="00016C7B" w:rsidRPr="00016C7B" w:rsidRDefault="00016C7B" w:rsidP="00016C7B">
            <w:pPr>
              <w:jc w:val="center"/>
              <w:rPr>
                <w:b/>
                <w:color w:val="000000"/>
                <w:sz w:val="20"/>
                <w:szCs w:val="18"/>
              </w:rPr>
            </w:pPr>
            <w:r w:rsidRPr="00016C7B">
              <w:rPr>
                <w:b/>
                <w:color w:val="000000"/>
                <w:sz w:val="20"/>
                <w:szCs w:val="22"/>
              </w:rPr>
              <w:t>6900755</w:t>
            </w:r>
          </w:p>
        </w:tc>
        <w:tc>
          <w:tcPr>
            <w:tcW w:w="1365" w:type="dxa"/>
            <w:tcBorders>
              <w:top w:val="nil"/>
              <w:left w:val="single" w:sz="4" w:space="0" w:color="auto"/>
              <w:bottom w:val="single" w:sz="4" w:space="0" w:color="auto"/>
              <w:right w:val="single" w:sz="4" w:space="0" w:color="auto"/>
            </w:tcBorders>
            <w:shd w:val="clear" w:color="auto" w:fill="auto"/>
            <w:vAlign w:val="bottom"/>
          </w:tcPr>
          <w:p w14:paraId="14D510AE" w14:textId="135EB9F3" w:rsidR="00016C7B" w:rsidRPr="00016C7B" w:rsidRDefault="00016C7B" w:rsidP="00016C7B">
            <w:pPr>
              <w:jc w:val="center"/>
              <w:rPr>
                <w:b/>
                <w:color w:val="000000"/>
                <w:sz w:val="20"/>
                <w:szCs w:val="18"/>
              </w:rPr>
            </w:pPr>
            <w:r>
              <w:rPr>
                <w:b/>
                <w:color w:val="000000"/>
                <w:sz w:val="20"/>
                <w:szCs w:val="18"/>
              </w:rPr>
              <w:t>-</w:t>
            </w:r>
          </w:p>
        </w:tc>
        <w:tc>
          <w:tcPr>
            <w:tcW w:w="1134" w:type="dxa"/>
            <w:tcBorders>
              <w:top w:val="nil"/>
              <w:left w:val="single" w:sz="4" w:space="0" w:color="auto"/>
              <w:bottom w:val="single" w:sz="4" w:space="0" w:color="auto"/>
              <w:right w:val="single" w:sz="4" w:space="0" w:color="auto"/>
            </w:tcBorders>
            <w:shd w:val="clear" w:color="auto" w:fill="auto"/>
            <w:vAlign w:val="bottom"/>
          </w:tcPr>
          <w:p w14:paraId="4CED9689" w14:textId="052A62BD" w:rsidR="00016C7B" w:rsidRPr="00016C7B" w:rsidRDefault="00016C7B" w:rsidP="00016C7B">
            <w:pPr>
              <w:jc w:val="center"/>
              <w:rPr>
                <w:b/>
                <w:color w:val="000000"/>
                <w:sz w:val="20"/>
                <w:szCs w:val="18"/>
              </w:rPr>
            </w:pPr>
            <w:r w:rsidRPr="00016C7B">
              <w:rPr>
                <w:b/>
                <w:color w:val="000000"/>
                <w:sz w:val="20"/>
                <w:szCs w:val="22"/>
              </w:rPr>
              <w:t>766750,5</w:t>
            </w:r>
          </w:p>
        </w:tc>
        <w:tc>
          <w:tcPr>
            <w:tcW w:w="1035" w:type="dxa"/>
            <w:tcBorders>
              <w:top w:val="nil"/>
              <w:left w:val="single" w:sz="4" w:space="0" w:color="auto"/>
              <w:bottom w:val="single" w:sz="4" w:space="0" w:color="auto"/>
              <w:right w:val="single" w:sz="4" w:space="0" w:color="auto"/>
            </w:tcBorders>
            <w:shd w:val="clear" w:color="auto" w:fill="auto"/>
            <w:vAlign w:val="bottom"/>
          </w:tcPr>
          <w:p w14:paraId="51B4EFDE" w14:textId="461AAD06" w:rsidR="00016C7B" w:rsidRPr="00016C7B" w:rsidRDefault="00016C7B" w:rsidP="00016C7B">
            <w:pPr>
              <w:jc w:val="center"/>
              <w:rPr>
                <w:b/>
                <w:color w:val="000000"/>
                <w:sz w:val="20"/>
                <w:szCs w:val="18"/>
              </w:rPr>
            </w:pPr>
            <w:r w:rsidRPr="00016C7B">
              <w:rPr>
                <w:b/>
                <w:color w:val="000000"/>
                <w:sz w:val="20"/>
                <w:szCs w:val="22"/>
              </w:rPr>
              <w:t>766750,5</w:t>
            </w:r>
          </w:p>
        </w:tc>
        <w:tc>
          <w:tcPr>
            <w:tcW w:w="1139" w:type="dxa"/>
            <w:tcBorders>
              <w:top w:val="nil"/>
              <w:left w:val="single" w:sz="4" w:space="0" w:color="auto"/>
              <w:bottom w:val="single" w:sz="4" w:space="0" w:color="auto"/>
              <w:right w:val="single" w:sz="4" w:space="0" w:color="auto"/>
            </w:tcBorders>
            <w:shd w:val="clear" w:color="auto" w:fill="auto"/>
            <w:vAlign w:val="bottom"/>
          </w:tcPr>
          <w:p w14:paraId="2562F948" w14:textId="086C9A25" w:rsidR="00016C7B" w:rsidRPr="00016C7B" w:rsidRDefault="00016C7B" w:rsidP="00016C7B">
            <w:pPr>
              <w:jc w:val="center"/>
              <w:rPr>
                <w:b/>
                <w:color w:val="000000"/>
                <w:sz w:val="20"/>
                <w:szCs w:val="18"/>
              </w:rPr>
            </w:pPr>
            <w:r w:rsidRPr="00016C7B">
              <w:rPr>
                <w:b/>
                <w:color w:val="000000"/>
                <w:sz w:val="20"/>
                <w:szCs w:val="22"/>
              </w:rPr>
              <w:t>766750,5</w:t>
            </w:r>
          </w:p>
        </w:tc>
        <w:tc>
          <w:tcPr>
            <w:tcW w:w="1135" w:type="dxa"/>
            <w:tcBorders>
              <w:top w:val="nil"/>
              <w:left w:val="single" w:sz="4" w:space="0" w:color="auto"/>
              <w:bottom w:val="single" w:sz="4" w:space="0" w:color="auto"/>
              <w:right w:val="single" w:sz="4" w:space="0" w:color="auto"/>
            </w:tcBorders>
            <w:shd w:val="clear" w:color="auto" w:fill="auto"/>
            <w:vAlign w:val="bottom"/>
          </w:tcPr>
          <w:p w14:paraId="61020CA1" w14:textId="4962448C" w:rsidR="00016C7B" w:rsidRPr="00016C7B" w:rsidRDefault="00016C7B" w:rsidP="00016C7B">
            <w:pPr>
              <w:jc w:val="center"/>
              <w:rPr>
                <w:b/>
                <w:color w:val="000000"/>
                <w:sz w:val="20"/>
                <w:szCs w:val="18"/>
              </w:rPr>
            </w:pPr>
            <w:r w:rsidRPr="00016C7B">
              <w:rPr>
                <w:b/>
                <w:color w:val="000000"/>
                <w:sz w:val="20"/>
                <w:szCs w:val="22"/>
              </w:rPr>
              <w:t>766750,5</w:t>
            </w:r>
          </w:p>
        </w:tc>
        <w:tc>
          <w:tcPr>
            <w:tcW w:w="996" w:type="dxa"/>
            <w:gridSpan w:val="2"/>
            <w:tcBorders>
              <w:top w:val="nil"/>
              <w:left w:val="single" w:sz="4" w:space="0" w:color="auto"/>
              <w:bottom w:val="single" w:sz="4" w:space="0" w:color="auto"/>
              <w:right w:val="single" w:sz="4" w:space="0" w:color="auto"/>
            </w:tcBorders>
            <w:shd w:val="clear" w:color="auto" w:fill="auto"/>
            <w:vAlign w:val="bottom"/>
          </w:tcPr>
          <w:p w14:paraId="26AB75A6" w14:textId="59EC9729" w:rsidR="00016C7B" w:rsidRPr="00016C7B" w:rsidRDefault="00016C7B" w:rsidP="00016C7B">
            <w:pPr>
              <w:jc w:val="center"/>
              <w:rPr>
                <w:b/>
                <w:color w:val="000000"/>
                <w:sz w:val="20"/>
                <w:szCs w:val="18"/>
              </w:rPr>
            </w:pPr>
            <w:r w:rsidRPr="00016C7B">
              <w:rPr>
                <w:b/>
                <w:color w:val="000000"/>
                <w:sz w:val="20"/>
                <w:szCs w:val="22"/>
              </w:rPr>
              <w:t>3833753</w:t>
            </w:r>
          </w:p>
        </w:tc>
        <w:tc>
          <w:tcPr>
            <w:tcW w:w="1856" w:type="dxa"/>
            <w:tcBorders>
              <w:top w:val="nil"/>
              <w:left w:val="single" w:sz="4" w:space="0" w:color="auto"/>
              <w:bottom w:val="single" w:sz="4" w:space="0" w:color="auto"/>
              <w:right w:val="single" w:sz="4" w:space="0" w:color="auto"/>
            </w:tcBorders>
            <w:shd w:val="clear" w:color="auto" w:fill="auto"/>
            <w:vAlign w:val="bottom"/>
          </w:tcPr>
          <w:p w14:paraId="1ACD3022" w14:textId="1126E498" w:rsidR="00016C7B" w:rsidRPr="007A4AD1" w:rsidRDefault="00016C7B" w:rsidP="00016C7B">
            <w:pPr>
              <w:jc w:val="center"/>
              <w:rPr>
                <w:b/>
                <w:sz w:val="20"/>
                <w:szCs w:val="20"/>
                <w:lang w:eastAsia="en-US"/>
              </w:rPr>
            </w:pPr>
            <w:r>
              <w:rPr>
                <w:b/>
                <w:sz w:val="20"/>
                <w:szCs w:val="20"/>
                <w:lang w:eastAsia="en-US"/>
              </w:rPr>
              <w:t>Областной бюджет, бюджет МО</w:t>
            </w:r>
          </w:p>
        </w:tc>
      </w:tr>
      <w:tr w:rsidR="00016C7B" w:rsidRPr="00C01C20" w14:paraId="047A5342" w14:textId="77777777" w:rsidTr="00216EF8">
        <w:trPr>
          <w:trHeight w:val="20"/>
          <w:jc w:val="center"/>
        </w:trPr>
        <w:tc>
          <w:tcPr>
            <w:tcW w:w="6222" w:type="dxa"/>
            <w:tcBorders>
              <w:top w:val="nil"/>
              <w:left w:val="single" w:sz="4" w:space="0" w:color="auto"/>
              <w:bottom w:val="single" w:sz="4" w:space="0" w:color="auto"/>
              <w:right w:val="single" w:sz="4" w:space="0" w:color="auto"/>
            </w:tcBorders>
            <w:shd w:val="clear" w:color="auto" w:fill="auto"/>
            <w:vAlign w:val="bottom"/>
          </w:tcPr>
          <w:p w14:paraId="6CCE7FFF" w14:textId="3C75608C" w:rsidR="00016C7B" w:rsidRPr="00016C7B" w:rsidRDefault="00016C7B" w:rsidP="00016C7B">
            <w:pPr>
              <w:rPr>
                <w:color w:val="000000"/>
                <w:sz w:val="20"/>
                <w:szCs w:val="20"/>
              </w:rPr>
            </w:pPr>
            <w:r w:rsidRPr="00016C7B">
              <w:rPr>
                <w:color w:val="000000"/>
                <w:sz w:val="20"/>
                <w:szCs w:val="20"/>
              </w:rPr>
              <w:t>1.1 Реконструкция региональной автодороги «</w:t>
            </w:r>
            <w:proofErr w:type="spellStart"/>
            <w:r w:rsidRPr="00016C7B">
              <w:rPr>
                <w:color w:val="000000"/>
                <w:sz w:val="20"/>
                <w:szCs w:val="20"/>
              </w:rPr>
              <w:t>Тарнога-Илезский</w:t>
            </w:r>
            <w:proofErr w:type="spellEnd"/>
            <w:r w:rsidRPr="00016C7B">
              <w:rPr>
                <w:color w:val="000000"/>
                <w:sz w:val="20"/>
                <w:szCs w:val="20"/>
              </w:rPr>
              <w:t xml:space="preserve"> Погост» по параметрам IV технической категории</w:t>
            </w:r>
          </w:p>
        </w:tc>
        <w:tc>
          <w:tcPr>
            <w:tcW w:w="1144" w:type="dxa"/>
            <w:gridSpan w:val="2"/>
            <w:tcBorders>
              <w:top w:val="nil"/>
              <w:left w:val="single" w:sz="4" w:space="0" w:color="auto"/>
              <w:bottom w:val="single" w:sz="4" w:space="0" w:color="auto"/>
              <w:right w:val="single" w:sz="4" w:space="0" w:color="auto"/>
            </w:tcBorders>
            <w:shd w:val="clear" w:color="auto" w:fill="auto"/>
            <w:vAlign w:val="bottom"/>
          </w:tcPr>
          <w:p w14:paraId="49113D84" w14:textId="44524D8F" w:rsidR="00016C7B" w:rsidRPr="00016C7B" w:rsidRDefault="00016C7B" w:rsidP="00016C7B">
            <w:pPr>
              <w:jc w:val="center"/>
              <w:rPr>
                <w:b/>
                <w:color w:val="000000"/>
                <w:sz w:val="20"/>
                <w:szCs w:val="18"/>
              </w:rPr>
            </w:pPr>
            <w:r w:rsidRPr="00016C7B">
              <w:rPr>
                <w:color w:val="000000"/>
                <w:sz w:val="20"/>
                <w:szCs w:val="22"/>
              </w:rPr>
              <w:t>1268617</w:t>
            </w:r>
          </w:p>
        </w:tc>
        <w:tc>
          <w:tcPr>
            <w:tcW w:w="1365" w:type="dxa"/>
            <w:tcBorders>
              <w:top w:val="nil"/>
              <w:left w:val="single" w:sz="4" w:space="0" w:color="auto"/>
              <w:bottom w:val="single" w:sz="4" w:space="0" w:color="auto"/>
              <w:right w:val="single" w:sz="4" w:space="0" w:color="auto"/>
            </w:tcBorders>
            <w:shd w:val="clear" w:color="auto" w:fill="auto"/>
            <w:vAlign w:val="bottom"/>
          </w:tcPr>
          <w:p w14:paraId="3571CFBD" w14:textId="3410693C" w:rsidR="00016C7B" w:rsidRPr="00016C7B" w:rsidRDefault="00016C7B" w:rsidP="00016C7B">
            <w:pPr>
              <w:jc w:val="center"/>
              <w:rPr>
                <w:b/>
                <w:color w:val="000000"/>
                <w:sz w:val="20"/>
                <w:szCs w:val="18"/>
              </w:rPr>
            </w:pPr>
            <w:r>
              <w:rPr>
                <w:b/>
                <w:color w:val="000000"/>
                <w:sz w:val="20"/>
                <w:szCs w:val="18"/>
              </w:rPr>
              <w:t>-</w:t>
            </w:r>
          </w:p>
        </w:tc>
        <w:tc>
          <w:tcPr>
            <w:tcW w:w="1134" w:type="dxa"/>
            <w:tcBorders>
              <w:top w:val="nil"/>
              <w:left w:val="single" w:sz="4" w:space="0" w:color="auto"/>
              <w:bottom w:val="single" w:sz="4" w:space="0" w:color="auto"/>
              <w:right w:val="single" w:sz="4" w:space="0" w:color="auto"/>
            </w:tcBorders>
            <w:shd w:val="clear" w:color="auto" w:fill="auto"/>
            <w:vAlign w:val="bottom"/>
          </w:tcPr>
          <w:p w14:paraId="6A3B56E1" w14:textId="24764596" w:rsidR="00016C7B" w:rsidRPr="00016C7B" w:rsidRDefault="00016C7B" w:rsidP="00016C7B">
            <w:pPr>
              <w:jc w:val="center"/>
              <w:rPr>
                <w:b/>
                <w:color w:val="000000"/>
                <w:sz w:val="20"/>
                <w:szCs w:val="18"/>
              </w:rPr>
            </w:pPr>
            <w:r w:rsidRPr="00016C7B">
              <w:rPr>
                <w:color w:val="000000"/>
                <w:sz w:val="20"/>
                <w:szCs w:val="22"/>
              </w:rPr>
              <w:t>140957,5</w:t>
            </w:r>
          </w:p>
        </w:tc>
        <w:tc>
          <w:tcPr>
            <w:tcW w:w="1035" w:type="dxa"/>
            <w:tcBorders>
              <w:top w:val="nil"/>
              <w:left w:val="single" w:sz="4" w:space="0" w:color="auto"/>
              <w:bottom w:val="single" w:sz="4" w:space="0" w:color="auto"/>
              <w:right w:val="single" w:sz="4" w:space="0" w:color="auto"/>
            </w:tcBorders>
            <w:shd w:val="clear" w:color="auto" w:fill="auto"/>
            <w:vAlign w:val="bottom"/>
          </w:tcPr>
          <w:p w14:paraId="0180F20C" w14:textId="68584EC7" w:rsidR="00016C7B" w:rsidRPr="00016C7B" w:rsidRDefault="00016C7B" w:rsidP="00016C7B">
            <w:pPr>
              <w:jc w:val="center"/>
              <w:rPr>
                <w:b/>
                <w:color w:val="000000"/>
                <w:sz w:val="20"/>
                <w:szCs w:val="18"/>
              </w:rPr>
            </w:pPr>
            <w:r w:rsidRPr="00016C7B">
              <w:rPr>
                <w:color w:val="000000"/>
                <w:sz w:val="20"/>
                <w:szCs w:val="22"/>
              </w:rPr>
              <w:t>140957,5</w:t>
            </w:r>
          </w:p>
        </w:tc>
        <w:tc>
          <w:tcPr>
            <w:tcW w:w="1139" w:type="dxa"/>
            <w:tcBorders>
              <w:top w:val="nil"/>
              <w:left w:val="single" w:sz="4" w:space="0" w:color="auto"/>
              <w:bottom w:val="single" w:sz="4" w:space="0" w:color="auto"/>
              <w:right w:val="single" w:sz="4" w:space="0" w:color="auto"/>
            </w:tcBorders>
            <w:shd w:val="clear" w:color="auto" w:fill="auto"/>
            <w:vAlign w:val="bottom"/>
          </w:tcPr>
          <w:p w14:paraId="4AD276F2" w14:textId="1ED3067B" w:rsidR="00016C7B" w:rsidRPr="00016C7B" w:rsidRDefault="00016C7B" w:rsidP="00016C7B">
            <w:pPr>
              <w:jc w:val="center"/>
              <w:rPr>
                <w:b/>
                <w:color w:val="000000"/>
                <w:sz w:val="20"/>
                <w:szCs w:val="18"/>
              </w:rPr>
            </w:pPr>
            <w:r w:rsidRPr="00016C7B">
              <w:rPr>
                <w:color w:val="000000"/>
                <w:sz w:val="20"/>
                <w:szCs w:val="22"/>
              </w:rPr>
              <w:t>140957,5</w:t>
            </w:r>
          </w:p>
        </w:tc>
        <w:tc>
          <w:tcPr>
            <w:tcW w:w="1135" w:type="dxa"/>
            <w:tcBorders>
              <w:top w:val="nil"/>
              <w:left w:val="single" w:sz="4" w:space="0" w:color="auto"/>
              <w:bottom w:val="single" w:sz="4" w:space="0" w:color="auto"/>
              <w:right w:val="single" w:sz="4" w:space="0" w:color="auto"/>
            </w:tcBorders>
            <w:shd w:val="clear" w:color="auto" w:fill="auto"/>
            <w:vAlign w:val="bottom"/>
          </w:tcPr>
          <w:p w14:paraId="072A11C9" w14:textId="20AC5C86" w:rsidR="00016C7B" w:rsidRPr="00016C7B" w:rsidRDefault="00016C7B" w:rsidP="00016C7B">
            <w:pPr>
              <w:jc w:val="center"/>
              <w:rPr>
                <w:b/>
                <w:color w:val="000000"/>
                <w:sz w:val="20"/>
                <w:szCs w:val="18"/>
              </w:rPr>
            </w:pPr>
            <w:r w:rsidRPr="00016C7B">
              <w:rPr>
                <w:color w:val="000000"/>
                <w:sz w:val="20"/>
                <w:szCs w:val="22"/>
              </w:rPr>
              <w:t>140957,5</w:t>
            </w:r>
          </w:p>
        </w:tc>
        <w:tc>
          <w:tcPr>
            <w:tcW w:w="996" w:type="dxa"/>
            <w:gridSpan w:val="2"/>
            <w:tcBorders>
              <w:top w:val="nil"/>
              <w:left w:val="single" w:sz="4" w:space="0" w:color="auto"/>
              <w:bottom w:val="single" w:sz="4" w:space="0" w:color="auto"/>
              <w:right w:val="single" w:sz="4" w:space="0" w:color="auto"/>
            </w:tcBorders>
            <w:shd w:val="clear" w:color="auto" w:fill="auto"/>
            <w:vAlign w:val="bottom"/>
          </w:tcPr>
          <w:p w14:paraId="73F91239" w14:textId="0F66513B" w:rsidR="00016C7B" w:rsidRPr="00016C7B" w:rsidRDefault="00016C7B" w:rsidP="00016C7B">
            <w:pPr>
              <w:jc w:val="center"/>
              <w:rPr>
                <w:b/>
                <w:color w:val="000000"/>
                <w:sz w:val="20"/>
                <w:szCs w:val="18"/>
              </w:rPr>
            </w:pPr>
            <w:r w:rsidRPr="00016C7B">
              <w:rPr>
                <w:color w:val="000000"/>
                <w:sz w:val="20"/>
                <w:szCs w:val="22"/>
              </w:rPr>
              <w:t>704787,3</w:t>
            </w:r>
          </w:p>
        </w:tc>
        <w:tc>
          <w:tcPr>
            <w:tcW w:w="1856" w:type="dxa"/>
            <w:tcBorders>
              <w:top w:val="nil"/>
              <w:left w:val="single" w:sz="4" w:space="0" w:color="auto"/>
              <w:bottom w:val="single" w:sz="4" w:space="0" w:color="auto"/>
              <w:right w:val="single" w:sz="4" w:space="0" w:color="auto"/>
            </w:tcBorders>
            <w:shd w:val="clear" w:color="auto" w:fill="auto"/>
            <w:vAlign w:val="bottom"/>
          </w:tcPr>
          <w:p w14:paraId="353D1C7A" w14:textId="4E98F4BA" w:rsidR="00016C7B" w:rsidRPr="00C04410" w:rsidRDefault="00016C7B" w:rsidP="00016C7B">
            <w:pPr>
              <w:jc w:val="center"/>
              <w:rPr>
                <w:b/>
                <w:color w:val="000000"/>
                <w:sz w:val="20"/>
                <w:szCs w:val="20"/>
              </w:rPr>
            </w:pPr>
            <w:r w:rsidRPr="00C04410">
              <w:rPr>
                <w:color w:val="000000"/>
                <w:sz w:val="20"/>
                <w:szCs w:val="22"/>
              </w:rPr>
              <w:t>областной бюджет</w:t>
            </w:r>
          </w:p>
        </w:tc>
      </w:tr>
      <w:tr w:rsidR="00016C7B" w:rsidRPr="00C01C20" w14:paraId="1BEBB5E3" w14:textId="77777777" w:rsidTr="00216EF8">
        <w:trPr>
          <w:trHeight w:val="20"/>
          <w:jc w:val="center"/>
        </w:trPr>
        <w:tc>
          <w:tcPr>
            <w:tcW w:w="6222" w:type="dxa"/>
            <w:tcBorders>
              <w:top w:val="nil"/>
              <w:left w:val="single" w:sz="4" w:space="0" w:color="auto"/>
              <w:bottom w:val="single" w:sz="4" w:space="0" w:color="auto"/>
              <w:right w:val="single" w:sz="4" w:space="0" w:color="auto"/>
            </w:tcBorders>
            <w:shd w:val="clear" w:color="auto" w:fill="auto"/>
            <w:vAlign w:val="bottom"/>
          </w:tcPr>
          <w:p w14:paraId="340ED8C3" w14:textId="395CE672" w:rsidR="00016C7B" w:rsidRPr="00016C7B" w:rsidRDefault="00016C7B" w:rsidP="00016C7B">
            <w:pPr>
              <w:rPr>
                <w:color w:val="000000"/>
                <w:sz w:val="20"/>
                <w:szCs w:val="20"/>
              </w:rPr>
            </w:pPr>
            <w:r w:rsidRPr="00016C7B">
              <w:rPr>
                <w:color w:val="000000"/>
                <w:sz w:val="20"/>
                <w:szCs w:val="20"/>
              </w:rPr>
              <w:t>1.2 Реконструкция до 3-ей технической категории а/д «А-123 –</w:t>
            </w:r>
            <w:proofErr w:type="spellStart"/>
            <w:r w:rsidRPr="00016C7B">
              <w:rPr>
                <w:color w:val="000000"/>
                <w:sz w:val="20"/>
                <w:szCs w:val="20"/>
              </w:rPr>
              <w:t>Тарнога</w:t>
            </w:r>
            <w:proofErr w:type="spellEnd"/>
            <w:r w:rsidRPr="00016C7B">
              <w:rPr>
                <w:color w:val="000000"/>
                <w:sz w:val="20"/>
                <w:szCs w:val="20"/>
              </w:rPr>
              <w:t xml:space="preserve"> – </w:t>
            </w:r>
            <w:proofErr w:type="spellStart"/>
            <w:r w:rsidRPr="00016C7B">
              <w:rPr>
                <w:color w:val="000000"/>
                <w:sz w:val="20"/>
                <w:szCs w:val="20"/>
              </w:rPr>
              <w:t>Костылево</w:t>
            </w:r>
            <w:proofErr w:type="spellEnd"/>
            <w:r w:rsidRPr="00016C7B">
              <w:rPr>
                <w:color w:val="000000"/>
                <w:sz w:val="20"/>
                <w:szCs w:val="20"/>
              </w:rPr>
              <w:t>»</w:t>
            </w:r>
          </w:p>
        </w:tc>
        <w:tc>
          <w:tcPr>
            <w:tcW w:w="1144" w:type="dxa"/>
            <w:gridSpan w:val="2"/>
            <w:tcBorders>
              <w:top w:val="nil"/>
              <w:left w:val="single" w:sz="4" w:space="0" w:color="auto"/>
              <w:bottom w:val="single" w:sz="4" w:space="0" w:color="auto"/>
              <w:right w:val="single" w:sz="4" w:space="0" w:color="auto"/>
            </w:tcBorders>
            <w:shd w:val="clear" w:color="auto" w:fill="auto"/>
            <w:vAlign w:val="bottom"/>
          </w:tcPr>
          <w:p w14:paraId="389E9099" w14:textId="63470206" w:rsidR="00016C7B" w:rsidRPr="00016C7B" w:rsidRDefault="00016C7B" w:rsidP="00016C7B">
            <w:pPr>
              <w:jc w:val="center"/>
              <w:rPr>
                <w:b/>
                <w:color w:val="000000"/>
                <w:sz w:val="20"/>
                <w:szCs w:val="18"/>
              </w:rPr>
            </w:pPr>
            <w:r w:rsidRPr="00016C7B">
              <w:rPr>
                <w:color w:val="000000"/>
                <w:sz w:val="20"/>
                <w:szCs w:val="22"/>
              </w:rPr>
              <w:t>3049633</w:t>
            </w:r>
          </w:p>
        </w:tc>
        <w:tc>
          <w:tcPr>
            <w:tcW w:w="1365" w:type="dxa"/>
            <w:tcBorders>
              <w:top w:val="nil"/>
              <w:left w:val="single" w:sz="4" w:space="0" w:color="auto"/>
              <w:bottom w:val="single" w:sz="4" w:space="0" w:color="auto"/>
              <w:right w:val="single" w:sz="4" w:space="0" w:color="auto"/>
            </w:tcBorders>
            <w:shd w:val="clear" w:color="auto" w:fill="auto"/>
            <w:vAlign w:val="bottom"/>
          </w:tcPr>
          <w:p w14:paraId="361E1CAB" w14:textId="74A1E0FC" w:rsidR="00016C7B" w:rsidRPr="00016C7B" w:rsidRDefault="00016C7B" w:rsidP="00016C7B">
            <w:pPr>
              <w:jc w:val="center"/>
              <w:rPr>
                <w:b/>
                <w:color w:val="000000"/>
                <w:sz w:val="20"/>
                <w:szCs w:val="18"/>
              </w:rPr>
            </w:pPr>
            <w:r>
              <w:rPr>
                <w:b/>
                <w:color w:val="000000"/>
                <w:sz w:val="20"/>
                <w:szCs w:val="18"/>
              </w:rPr>
              <w:t>-</w:t>
            </w:r>
          </w:p>
        </w:tc>
        <w:tc>
          <w:tcPr>
            <w:tcW w:w="1134" w:type="dxa"/>
            <w:tcBorders>
              <w:top w:val="nil"/>
              <w:left w:val="single" w:sz="4" w:space="0" w:color="auto"/>
              <w:bottom w:val="single" w:sz="4" w:space="0" w:color="auto"/>
              <w:right w:val="single" w:sz="4" w:space="0" w:color="auto"/>
            </w:tcBorders>
            <w:shd w:val="clear" w:color="auto" w:fill="auto"/>
            <w:vAlign w:val="bottom"/>
          </w:tcPr>
          <w:p w14:paraId="3C3E92DB" w14:textId="362585DC" w:rsidR="00016C7B" w:rsidRPr="00016C7B" w:rsidRDefault="00016C7B" w:rsidP="00016C7B">
            <w:pPr>
              <w:jc w:val="center"/>
              <w:rPr>
                <w:b/>
                <w:color w:val="000000"/>
                <w:sz w:val="20"/>
                <w:szCs w:val="18"/>
              </w:rPr>
            </w:pPr>
            <w:r w:rsidRPr="00016C7B">
              <w:rPr>
                <w:color w:val="000000"/>
                <w:sz w:val="20"/>
                <w:szCs w:val="22"/>
              </w:rPr>
              <w:t>338848,2</w:t>
            </w:r>
          </w:p>
        </w:tc>
        <w:tc>
          <w:tcPr>
            <w:tcW w:w="1035" w:type="dxa"/>
            <w:tcBorders>
              <w:top w:val="nil"/>
              <w:left w:val="single" w:sz="4" w:space="0" w:color="auto"/>
              <w:bottom w:val="single" w:sz="4" w:space="0" w:color="auto"/>
              <w:right w:val="single" w:sz="4" w:space="0" w:color="auto"/>
            </w:tcBorders>
            <w:shd w:val="clear" w:color="auto" w:fill="auto"/>
            <w:vAlign w:val="bottom"/>
          </w:tcPr>
          <w:p w14:paraId="4794A104" w14:textId="588D0F0E" w:rsidR="00016C7B" w:rsidRPr="00016C7B" w:rsidRDefault="00016C7B" w:rsidP="00016C7B">
            <w:pPr>
              <w:jc w:val="center"/>
              <w:rPr>
                <w:b/>
                <w:color w:val="000000"/>
                <w:sz w:val="20"/>
                <w:szCs w:val="18"/>
              </w:rPr>
            </w:pPr>
            <w:r w:rsidRPr="00016C7B">
              <w:rPr>
                <w:color w:val="000000"/>
                <w:sz w:val="20"/>
                <w:szCs w:val="22"/>
              </w:rPr>
              <w:t>338848,2</w:t>
            </w:r>
          </w:p>
        </w:tc>
        <w:tc>
          <w:tcPr>
            <w:tcW w:w="1139" w:type="dxa"/>
            <w:tcBorders>
              <w:top w:val="nil"/>
              <w:left w:val="single" w:sz="4" w:space="0" w:color="auto"/>
              <w:bottom w:val="single" w:sz="4" w:space="0" w:color="auto"/>
              <w:right w:val="single" w:sz="4" w:space="0" w:color="auto"/>
            </w:tcBorders>
            <w:shd w:val="clear" w:color="auto" w:fill="auto"/>
            <w:vAlign w:val="bottom"/>
          </w:tcPr>
          <w:p w14:paraId="2BF1FEE8" w14:textId="36876686" w:rsidR="00016C7B" w:rsidRPr="00016C7B" w:rsidRDefault="00016C7B" w:rsidP="00016C7B">
            <w:pPr>
              <w:jc w:val="center"/>
              <w:rPr>
                <w:b/>
                <w:color w:val="000000"/>
                <w:sz w:val="20"/>
                <w:szCs w:val="18"/>
              </w:rPr>
            </w:pPr>
            <w:r w:rsidRPr="00016C7B">
              <w:rPr>
                <w:color w:val="000000"/>
                <w:sz w:val="20"/>
                <w:szCs w:val="22"/>
              </w:rPr>
              <w:t>338848,2</w:t>
            </w:r>
          </w:p>
        </w:tc>
        <w:tc>
          <w:tcPr>
            <w:tcW w:w="1135" w:type="dxa"/>
            <w:tcBorders>
              <w:top w:val="nil"/>
              <w:left w:val="single" w:sz="4" w:space="0" w:color="auto"/>
              <w:bottom w:val="single" w:sz="4" w:space="0" w:color="auto"/>
              <w:right w:val="single" w:sz="4" w:space="0" w:color="auto"/>
            </w:tcBorders>
            <w:shd w:val="clear" w:color="auto" w:fill="auto"/>
            <w:vAlign w:val="bottom"/>
          </w:tcPr>
          <w:p w14:paraId="7DCCC5B2" w14:textId="037505BD" w:rsidR="00016C7B" w:rsidRPr="00016C7B" w:rsidRDefault="00016C7B" w:rsidP="00016C7B">
            <w:pPr>
              <w:jc w:val="center"/>
              <w:rPr>
                <w:b/>
                <w:color w:val="000000"/>
                <w:sz w:val="20"/>
                <w:szCs w:val="18"/>
              </w:rPr>
            </w:pPr>
            <w:r w:rsidRPr="00016C7B">
              <w:rPr>
                <w:color w:val="000000"/>
                <w:sz w:val="20"/>
                <w:szCs w:val="22"/>
              </w:rPr>
              <w:t>338848,2</w:t>
            </w:r>
          </w:p>
        </w:tc>
        <w:tc>
          <w:tcPr>
            <w:tcW w:w="996" w:type="dxa"/>
            <w:gridSpan w:val="2"/>
            <w:tcBorders>
              <w:top w:val="nil"/>
              <w:left w:val="single" w:sz="4" w:space="0" w:color="auto"/>
              <w:bottom w:val="single" w:sz="4" w:space="0" w:color="auto"/>
              <w:right w:val="single" w:sz="4" w:space="0" w:color="auto"/>
            </w:tcBorders>
            <w:shd w:val="clear" w:color="auto" w:fill="auto"/>
            <w:vAlign w:val="bottom"/>
          </w:tcPr>
          <w:p w14:paraId="33C93F71" w14:textId="3B69DC15" w:rsidR="00016C7B" w:rsidRPr="00016C7B" w:rsidRDefault="00016C7B" w:rsidP="00016C7B">
            <w:pPr>
              <w:jc w:val="center"/>
              <w:rPr>
                <w:b/>
                <w:color w:val="000000"/>
                <w:sz w:val="20"/>
                <w:szCs w:val="18"/>
              </w:rPr>
            </w:pPr>
            <w:r w:rsidRPr="00016C7B">
              <w:rPr>
                <w:color w:val="000000"/>
                <w:sz w:val="20"/>
                <w:szCs w:val="22"/>
              </w:rPr>
              <w:t>1694241</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bottom"/>
          </w:tcPr>
          <w:p w14:paraId="4A939C9B" w14:textId="5CF156E4" w:rsidR="00016C7B" w:rsidRPr="00C04410" w:rsidRDefault="00016C7B" w:rsidP="00016C7B">
            <w:pPr>
              <w:jc w:val="center"/>
              <w:rPr>
                <w:b/>
                <w:color w:val="000000"/>
                <w:sz w:val="20"/>
                <w:szCs w:val="20"/>
              </w:rPr>
            </w:pPr>
            <w:r w:rsidRPr="00C04410">
              <w:rPr>
                <w:color w:val="000000"/>
                <w:sz w:val="20"/>
                <w:szCs w:val="22"/>
              </w:rPr>
              <w:t>областной бюджет</w:t>
            </w:r>
          </w:p>
        </w:tc>
      </w:tr>
      <w:tr w:rsidR="00016C7B" w:rsidRPr="00C01C20" w14:paraId="5DBD3E10" w14:textId="77777777" w:rsidTr="00216EF8">
        <w:trPr>
          <w:trHeight w:val="20"/>
          <w:jc w:val="center"/>
        </w:trPr>
        <w:tc>
          <w:tcPr>
            <w:tcW w:w="6222" w:type="dxa"/>
            <w:tcBorders>
              <w:top w:val="nil"/>
              <w:left w:val="single" w:sz="4" w:space="0" w:color="auto"/>
              <w:bottom w:val="single" w:sz="4" w:space="0" w:color="auto"/>
              <w:right w:val="single" w:sz="4" w:space="0" w:color="auto"/>
            </w:tcBorders>
            <w:shd w:val="clear" w:color="auto" w:fill="auto"/>
            <w:vAlign w:val="bottom"/>
          </w:tcPr>
          <w:p w14:paraId="1171F425" w14:textId="1E6E8C76" w:rsidR="00016C7B" w:rsidRPr="00016C7B" w:rsidRDefault="00016C7B" w:rsidP="00016C7B">
            <w:pPr>
              <w:rPr>
                <w:color w:val="000000"/>
                <w:sz w:val="20"/>
                <w:szCs w:val="20"/>
              </w:rPr>
            </w:pPr>
            <w:r w:rsidRPr="00016C7B">
              <w:rPr>
                <w:color w:val="000000"/>
                <w:sz w:val="20"/>
                <w:szCs w:val="20"/>
              </w:rPr>
              <w:t>1.3 Реконструкция до 3-ей технической категории а/д «</w:t>
            </w:r>
            <w:proofErr w:type="spellStart"/>
            <w:r w:rsidRPr="00016C7B">
              <w:rPr>
                <w:color w:val="000000"/>
                <w:sz w:val="20"/>
                <w:szCs w:val="20"/>
              </w:rPr>
              <w:t>Игумновская-Верховский</w:t>
            </w:r>
            <w:proofErr w:type="spellEnd"/>
            <w:r w:rsidRPr="00016C7B">
              <w:rPr>
                <w:color w:val="000000"/>
                <w:sz w:val="20"/>
                <w:szCs w:val="20"/>
              </w:rPr>
              <w:t xml:space="preserve"> Погост», включая мост через р. Уфтюга </w:t>
            </w:r>
          </w:p>
        </w:tc>
        <w:tc>
          <w:tcPr>
            <w:tcW w:w="1144" w:type="dxa"/>
            <w:gridSpan w:val="2"/>
            <w:tcBorders>
              <w:top w:val="nil"/>
              <w:left w:val="single" w:sz="4" w:space="0" w:color="auto"/>
              <w:bottom w:val="single" w:sz="4" w:space="0" w:color="auto"/>
              <w:right w:val="single" w:sz="4" w:space="0" w:color="auto"/>
            </w:tcBorders>
            <w:shd w:val="clear" w:color="auto" w:fill="auto"/>
            <w:vAlign w:val="bottom"/>
          </w:tcPr>
          <w:p w14:paraId="5BAFFCEA" w14:textId="672CE2D9" w:rsidR="00016C7B" w:rsidRPr="00016C7B" w:rsidRDefault="00016C7B" w:rsidP="00016C7B">
            <w:pPr>
              <w:jc w:val="center"/>
              <w:rPr>
                <w:b/>
                <w:color w:val="000000"/>
                <w:sz w:val="20"/>
                <w:szCs w:val="18"/>
              </w:rPr>
            </w:pPr>
            <w:r w:rsidRPr="00016C7B">
              <w:rPr>
                <w:color w:val="000000"/>
                <w:sz w:val="20"/>
                <w:szCs w:val="22"/>
              </w:rPr>
              <w:t>1291252</w:t>
            </w:r>
          </w:p>
        </w:tc>
        <w:tc>
          <w:tcPr>
            <w:tcW w:w="1365" w:type="dxa"/>
            <w:tcBorders>
              <w:top w:val="nil"/>
              <w:left w:val="single" w:sz="4" w:space="0" w:color="auto"/>
              <w:bottom w:val="single" w:sz="4" w:space="0" w:color="auto"/>
              <w:right w:val="single" w:sz="4" w:space="0" w:color="auto"/>
            </w:tcBorders>
            <w:shd w:val="clear" w:color="auto" w:fill="auto"/>
            <w:vAlign w:val="bottom"/>
          </w:tcPr>
          <w:p w14:paraId="0986962C" w14:textId="01411A9D" w:rsidR="00016C7B" w:rsidRPr="00016C7B" w:rsidRDefault="00016C7B" w:rsidP="00016C7B">
            <w:pPr>
              <w:jc w:val="center"/>
              <w:rPr>
                <w:b/>
                <w:color w:val="000000"/>
                <w:sz w:val="20"/>
                <w:szCs w:val="18"/>
              </w:rPr>
            </w:pPr>
            <w:r>
              <w:rPr>
                <w:b/>
                <w:color w:val="000000"/>
                <w:sz w:val="20"/>
                <w:szCs w:val="18"/>
              </w:rPr>
              <w:t>-</w:t>
            </w:r>
          </w:p>
        </w:tc>
        <w:tc>
          <w:tcPr>
            <w:tcW w:w="1134" w:type="dxa"/>
            <w:tcBorders>
              <w:top w:val="nil"/>
              <w:left w:val="single" w:sz="4" w:space="0" w:color="auto"/>
              <w:bottom w:val="single" w:sz="4" w:space="0" w:color="auto"/>
              <w:right w:val="single" w:sz="4" w:space="0" w:color="auto"/>
            </w:tcBorders>
            <w:shd w:val="clear" w:color="auto" w:fill="auto"/>
            <w:vAlign w:val="bottom"/>
          </w:tcPr>
          <w:p w14:paraId="0B3BBE73" w14:textId="40079B23" w:rsidR="00016C7B" w:rsidRPr="00016C7B" w:rsidRDefault="00016C7B" w:rsidP="00016C7B">
            <w:pPr>
              <w:jc w:val="center"/>
              <w:rPr>
                <w:b/>
                <w:color w:val="000000"/>
                <w:sz w:val="20"/>
                <w:szCs w:val="18"/>
              </w:rPr>
            </w:pPr>
            <w:r w:rsidRPr="00016C7B">
              <w:rPr>
                <w:color w:val="000000"/>
                <w:sz w:val="20"/>
                <w:szCs w:val="22"/>
              </w:rPr>
              <w:t>143472,4</w:t>
            </w:r>
          </w:p>
        </w:tc>
        <w:tc>
          <w:tcPr>
            <w:tcW w:w="1035" w:type="dxa"/>
            <w:tcBorders>
              <w:top w:val="nil"/>
              <w:left w:val="single" w:sz="4" w:space="0" w:color="auto"/>
              <w:bottom w:val="single" w:sz="4" w:space="0" w:color="auto"/>
              <w:right w:val="single" w:sz="4" w:space="0" w:color="auto"/>
            </w:tcBorders>
            <w:shd w:val="clear" w:color="auto" w:fill="auto"/>
            <w:vAlign w:val="bottom"/>
          </w:tcPr>
          <w:p w14:paraId="0E05F88E" w14:textId="7ED774AA" w:rsidR="00016C7B" w:rsidRPr="00016C7B" w:rsidRDefault="00016C7B" w:rsidP="00016C7B">
            <w:pPr>
              <w:jc w:val="center"/>
              <w:rPr>
                <w:b/>
                <w:color w:val="000000"/>
                <w:sz w:val="20"/>
                <w:szCs w:val="18"/>
              </w:rPr>
            </w:pPr>
            <w:r w:rsidRPr="00016C7B">
              <w:rPr>
                <w:color w:val="000000"/>
                <w:sz w:val="20"/>
                <w:szCs w:val="22"/>
              </w:rPr>
              <w:t>143472,4</w:t>
            </w:r>
          </w:p>
        </w:tc>
        <w:tc>
          <w:tcPr>
            <w:tcW w:w="1139" w:type="dxa"/>
            <w:tcBorders>
              <w:top w:val="nil"/>
              <w:left w:val="single" w:sz="4" w:space="0" w:color="auto"/>
              <w:bottom w:val="single" w:sz="4" w:space="0" w:color="auto"/>
              <w:right w:val="single" w:sz="4" w:space="0" w:color="auto"/>
            </w:tcBorders>
            <w:shd w:val="clear" w:color="auto" w:fill="auto"/>
            <w:vAlign w:val="bottom"/>
          </w:tcPr>
          <w:p w14:paraId="161D0A99" w14:textId="2AA38DA1" w:rsidR="00016C7B" w:rsidRPr="00016C7B" w:rsidRDefault="00016C7B" w:rsidP="00016C7B">
            <w:pPr>
              <w:jc w:val="center"/>
              <w:rPr>
                <w:b/>
                <w:color w:val="000000"/>
                <w:sz w:val="20"/>
                <w:szCs w:val="18"/>
              </w:rPr>
            </w:pPr>
            <w:r w:rsidRPr="00016C7B">
              <w:rPr>
                <w:color w:val="000000"/>
                <w:sz w:val="20"/>
                <w:szCs w:val="22"/>
              </w:rPr>
              <w:t>143472,4</w:t>
            </w:r>
          </w:p>
        </w:tc>
        <w:tc>
          <w:tcPr>
            <w:tcW w:w="1135" w:type="dxa"/>
            <w:tcBorders>
              <w:top w:val="nil"/>
              <w:left w:val="single" w:sz="4" w:space="0" w:color="auto"/>
              <w:bottom w:val="single" w:sz="4" w:space="0" w:color="auto"/>
              <w:right w:val="single" w:sz="4" w:space="0" w:color="auto"/>
            </w:tcBorders>
            <w:shd w:val="clear" w:color="auto" w:fill="auto"/>
            <w:vAlign w:val="bottom"/>
          </w:tcPr>
          <w:p w14:paraId="732C4D18" w14:textId="5F7D144E" w:rsidR="00016C7B" w:rsidRPr="00016C7B" w:rsidRDefault="00016C7B" w:rsidP="00016C7B">
            <w:pPr>
              <w:jc w:val="center"/>
              <w:rPr>
                <w:b/>
                <w:color w:val="000000"/>
                <w:sz w:val="20"/>
                <w:szCs w:val="18"/>
              </w:rPr>
            </w:pPr>
            <w:r w:rsidRPr="00016C7B">
              <w:rPr>
                <w:color w:val="000000"/>
                <w:sz w:val="20"/>
                <w:szCs w:val="22"/>
              </w:rPr>
              <w:t>143472,4</w:t>
            </w:r>
          </w:p>
        </w:tc>
        <w:tc>
          <w:tcPr>
            <w:tcW w:w="996" w:type="dxa"/>
            <w:gridSpan w:val="2"/>
            <w:tcBorders>
              <w:top w:val="nil"/>
              <w:left w:val="single" w:sz="4" w:space="0" w:color="auto"/>
              <w:bottom w:val="single" w:sz="4" w:space="0" w:color="auto"/>
              <w:right w:val="single" w:sz="4" w:space="0" w:color="auto"/>
            </w:tcBorders>
            <w:shd w:val="clear" w:color="auto" w:fill="auto"/>
            <w:vAlign w:val="bottom"/>
          </w:tcPr>
          <w:p w14:paraId="059696CC" w14:textId="5C80E4BA" w:rsidR="00016C7B" w:rsidRPr="00016C7B" w:rsidRDefault="00016C7B" w:rsidP="00016C7B">
            <w:pPr>
              <w:jc w:val="center"/>
              <w:rPr>
                <w:b/>
                <w:color w:val="000000"/>
                <w:sz w:val="20"/>
                <w:szCs w:val="18"/>
              </w:rPr>
            </w:pPr>
            <w:r w:rsidRPr="00016C7B">
              <w:rPr>
                <w:color w:val="000000"/>
                <w:sz w:val="20"/>
                <w:szCs w:val="22"/>
              </w:rPr>
              <w:t>717362,2</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bottom"/>
          </w:tcPr>
          <w:p w14:paraId="7D23B3FF" w14:textId="319F4212" w:rsidR="00016C7B" w:rsidRPr="00C04410" w:rsidRDefault="00016C7B" w:rsidP="00016C7B">
            <w:pPr>
              <w:jc w:val="center"/>
              <w:rPr>
                <w:b/>
                <w:color w:val="000000"/>
                <w:sz w:val="20"/>
                <w:szCs w:val="20"/>
              </w:rPr>
            </w:pPr>
            <w:r w:rsidRPr="00C04410">
              <w:rPr>
                <w:color w:val="000000"/>
                <w:sz w:val="20"/>
                <w:szCs w:val="22"/>
              </w:rPr>
              <w:t>областной бюджет</w:t>
            </w:r>
          </w:p>
        </w:tc>
      </w:tr>
      <w:tr w:rsidR="00016C7B" w:rsidRPr="00C01C20" w14:paraId="16EE6111" w14:textId="77777777" w:rsidTr="00216EF8">
        <w:trPr>
          <w:trHeight w:val="20"/>
          <w:jc w:val="center"/>
        </w:trPr>
        <w:tc>
          <w:tcPr>
            <w:tcW w:w="6222" w:type="dxa"/>
            <w:tcBorders>
              <w:top w:val="nil"/>
              <w:left w:val="single" w:sz="4" w:space="0" w:color="auto"/>
              <w:bottom w:val="single" w:sz="4" w:space="0" w:color="auto"/>
              <w:right w:val="single" w:sz="4" w:space="0" w:color="auto"/>
            </w:tcBorders>
            <w:shd w:val="clear" w:color="auto" w:fill="auto"/>
            <w:vAlign w:val="bottom"/>
          </w:tcPr>
          <w:p w14:paraId="4002D28A" w14:textId="7221963C" w:rsidR="00016C7B" w:rsidRPr="00016C7B" w:rsidRDefault="00016C7B" w:rsidP="00016C7B">
            <w:pPr>
              <w:rPr>
                <w:color w:val="000000"/>
                <w:sz w:val="20"/>
                <w:szCs w:val="20"/>
              </w:rPr>
            </w:pPr>
            <w:r w:rsidRPr="00016C7B">
              <w:rPr>
                <w:color w:val="000000"/>
                <w:sz w:val="20"/>
                <w:szCs w:val="20"/>
              </w:rPr>
              <w:t xml:space="preserve">1.4 Реконструкция дороги </w:t>
            </w:r>
            <w:proofErr w:type="spellStart"/>
            <w:r w:rsidRPr="00016C7B">
              <w:rPr>
                <w:color w:val="000000"/>
                <w:sz w:val="20"/>
                <w:szCs w:val="20"/>
              </w:rPr>
              <w:t>Игумновская-Верховский</w:t>
            </w:r>
            <w:proofErr w:type="spellEnd"/>
            <w:r w:rsidRPr="00016C7B">
              <w:rPr>
                <w:color w:val="000000"/>
                <w:sz w:val="20"/>
                <w:szCs w:val="20"/>
              </w:rPr>
              <w:t xml:space="preserve"> погост</w:t>
            </w:r>
          </w:p>
        </w:tc>
        <w:tc>
          <w:tcPr>
            <w:tcW w:w="1144" w:type="dxa"/>
            <w:gridSpan w:val="2"/>
            <w:tcBorders>
              <w:top w:val="nil"/>
              <w:left w:val="single" w:sz="4" w:space="0" w:color="auto"/>
              <w:bottom w:val="single" w:sz="4" w:space="0" w:color="auto"/>
              <w:right w:val="single" w:sz="4" w:space="0" w:color="auto"/>
            </w:tcBorders>
            <w:shd w:val="clear" w:color="auto" w:fill="auto"/>
            <w:vAlign w:val="bottom"/>
          </w:tcPr>
          <w:p w14:paraId="4753D318" w14:textId="57D39F17" w:rsidR="00016C7B" w:rsidRPr="00016C7B" w:rsidRDefault="00016C7B" w:rsidP="00016C7B">
            <w:pPr>
              <w:jc w:val="center"/>
              <w:rPr>
                <w:color w:val="000000"/>
                <w:sz w:val="20"/>
                <w:szCs w:val="18"/>
              </w:rPr>
            </w:pPr>
            <w:r w:rsidRPr="00016C7B">
              <w:rPr>
                <w:color w:val="000000"/>
                <w:sz w:val="20"/>
                <w:szCs w:val="22"/>
              </w:rPr>
              <w:t>1291252</w:t>
            </w:r>
          </w:p>
        </w:tc>
        <w:tc>
          <w:tcPr>
            <w:tcW w:w="1365" w:type="dxa"/>
            <w:tcBorders>
              <w:top w:val="nil"/>
              <w:left w:val="single" w:sz="4" w:space="0" w:color="auto"/>
              <w:bottom w:val="single" w:sz="4" w:space="0" w:color="auto"/>
              <w:right w:val="single" w:sz="4" w:space="0" w:color="auto"/>
            </w:tcBorders>
            <w:shd w:val="clear" w:color="auto" w:fill="auto"/>
            <w:vAlign w:val="bottom"/>
          </w:tcPr>
          <w:p w14:paraId="75D62D30" w14:textId="39A69E46" w:rsidR="00016C7B" w:rsidRPr="00016C7B" w:rsidRDefault="00016C7B" w:rsidP="00016C7B">
            <w:pPr>
              <w:jc w:val="center"/>
              <w:rPr>
                <w:color w:val="000000"/>
                <w:sz w:val="20"/>
                <w:szCs w:val="18"/>
              </w:rPr>
            </w:pPr>
            <w:r>
              <w:rPr>
                <w:color w:val="000000"/>
                <w:sz w:val="20"/>
                <w:szCs w:val="18"/>
              </w:rPr>
              <w:t>-</w:t>
            </w:r>
          </w:p>
        </w:tc>
        <w:tc>
          <w:tcPr>
            <w:tcW w:w="1134" w:type="dxa"/>
            <w:tcBorders>
              <w:top w:val="nil"/>
              <w:left w:val="single" w:sz="4" w:space="0" w:color="auto"/>
              <w:bottom w:val="single" w:sz="4" w:space="0" w:color="auto"/>
              <w:right w:val="single" w:sz="4" w:space="0" w:color="auto"/>
            </w:tcBorders>
            <w:shd w:val="clear" w:color="auto" w:fill="auto"/>
            <w:vAlign w:val="bottom"/>
          </w:tcPr>
          <w:p w14:paraId="349072BD" w14:textId="6C8B284B" w:rsidR="00016C7B" w:rsidRPr="00016C7B" w:rsidRDefault="00016C7B" w:rsidP="00016C7B">
            <w:pPr>
              <w:jc w:val="center"/>
              <w:rPr>
                <w:color w:val="000000"/>
                <w:sz w:val="20"/>
                <w:szCs w:val="18"/>
              </w:rPr>
            </w:pPr>
            <w:r w:rsidRPr="00016C7B">
              <w:rPr>
                <w:color w:val="000000"/>
                <w:sz w:val="20"/>
                <w:szCs w:val="22"/>
              </w:rPr>
              <w:t>143472,4</w:t>
            </w:r>
          </w:p>
        </w:tc>
        <w:tc>
          <w:tcPr>
            <w:tcW w:w="1035" w:type="dxa"/>
            <w:tcBorders>
              <w:top w:val="nil"/>
              <w:left w:val="single" w:sz="4" w:space="0" w:color="auto"/>
              <w:bottom w:val="single" w:sz="4" w:space="0" w:color="auto"/>
              <w:right w:val="single" w:sz="4" w:space="0" w:color="auto"/>
            </w:tcBorders>
            <w:shd w:val="clear" w:color="auto" w:fill="auto"/>
            <w:vAlign w:val="bottom"/>
          </w:tcPr>
          <w:p w14:paraId="248E9082" w14:textId="3195B783" w:rsidR="00016C7B" w:rsidRPr="00016C7B" w:rsidRDefault="00016C7B" w:rsidP="00016C7B">
            <w:pPr>
              <w:jc w:val="center"/>
              <w:rPr>
                <w:color w:val="000000"/>
                <w:sz w:val="20"/>
                <w:szCs w:val="18"/>
              </w:rPr>
            </w:pPr>
            <w:r w:rsidRPr="00016C7B">
              <w:rPr>
                <w:color w:val="000000"/>
                <w:sz w:val="20"/>
                <w:szCs w:val="22"/>
              </w:rPr>
              <w:t>143472,4</w:t>
            </w:r>
          </w:p>
        </w:tc>
        <w:tc>
          <w:tcPr>
            <w:tcW w:w="1139" w:type="dxa"/>
            <w:tcBorders>
              <w:top w:val="nil"/>
              <w:left w:val="single" w:sz="4" w:space="0" w:color="auto"/>
              <w:bottom w:val="single" w:sz="4" w:space="0" w:color="auto"/>
              <w:right w:val="single" w:sz="4" w:space="0" w:color="auto"/>
            </w:tcBorders>
            <w:shd w:val="clear" w:color="auto" w:fill="auto"/>
            <w:vAlign w:val="bottom"/>
          </w:tcPr>
          <w:p w14:paraId="0C4A8885" w14:textId="57ADF694" w:rsidR="00016C7B" w:rsidRPr="00016C7B" w:rsidRDefault="00016C7B" w:rsidP="00016C7B">
            <w:pPr>
              <w:jc w:val="center"/>
              <w:rPr>
                <w:color w:val="000000"/>
                <w:sz w:val="20"/>
                <w:szCs w:val="18"/>
              </w:rPr>
            </w:pPr>
            <w:r w:rsidRPr="00016C7B">
              <w:rPr>
                <w:color w:val="000000"/>
                <w:sz w:val="20"/>
                <w:szCs w:val="22"/>
              </w:rPr>
              <w:t>143472,4</w:t>
            </w:r>
          </w:p>
        </w:tc>
        <w:tc>
          <w:tcPr>
            <w:tcW w:w="1135" w:type="dxa"/>
            <w:tcBorders>
              <w:top w:val="nil"/>
              <w:left w:val="single" w:sz="4" w:space="0" w:color="auto"/>
              <w:bottom w:val="single" w:sz="4" w:space="0" w:color="auto"/>
              <w:right w:val="single" w:sz="4" w:space="0" w:color="auto"/>
            </w:tcBorders>
            <w:shd w:val="clear" w:color="auto" w:fill="auto"/>
            <w:vAlign w:val="bottom"/>
          </w:tcPr>
          <w:p w14:paraId="2264201F" w14:textId="47D96B60" w:rsidR="00016C7B" w:rsidRPr="00016C7B" w:rsidRDefault="00016C7B" w:rsidP="00016C7B">
            <w:pPr>
              <w:jc w:val="center"/>
              <w:rPr>
                <w:color w:val="000000"/>
                <w:sz w:val="20"/>
                <w:szCs w:val="18"/>
              </w:rPr>
            </w:pPr>
            <w:r w:rsidRPr="00016C7B">
              <w:rPr>
                <w:color w:val="000000"/>
                <w:sz w:val="20"/>
                <w:szCs w:val="22"/>
              </w:rPr>
              <w:t>143472,4</w:t>
            </w:r>
          </w:p>
        </w:tc>
        <w:tc>
          <w:tcPr>
            <w:tcW w:w="996" w:type="dxa"/>
            <w:gridSpan w:val="2"/>
            <w:tcBorders>
              <w:top w:val="nil"/>
              <w:left w:val="single" w:sz="4" w:space="0" w:color="auto"/>
              <w:bottom w:val="single" w:sz="4" w:space="0" w:color="auto"/>
              <w:right w:val="single" w:sz="4" w:space="0" w:color="auto"/>
            </w:tcBorders>
            <w:shd w:val="clear" w:color="auto" w:fill="auto"/>
            <w:vAlign w:val="bottom"/>
          </w:tcPr>
          <w:p w14:paraId="76311BE0" w14:textId="7AF91305" w:rsidR="00016C7B" w:rsidRPr="00016C7B" w:rsidRDefault="00016C7B" w:rsidP="00016C7B">
            <w:pPr>
              <w:jc w:val="center"/>
              <w:rPr>
                <w:color w:val="000000"/>
                <w:sz w:val="20"/>
                <w:szCs w:val="18"/>
              </w:rPr>
            </w:pPr>
            <w:r w:rsidRPr="00016C7B">
              <w:rPr>
                <w:color w:val="000000"/>
                <w:sz w:val="20"/>
                <w:szCs w:val="22"/>
              </w:rPr>
              <w:t>717362,2</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bottom"/>
          </w:tcPr>
          <w:p w14:paraId="55075FAD" w14:textId="45B66CD4" w:rsidR="00016C7B" w:rsidRPr="00C04410" w:rsidRDefault="00016C7B" w:rsidP="00016C7B">
            <w:pPr>
              <w:jc w:val="center"/>
              <w:rPr>
                <w:color w:val="000000"/>
                <w:sz w:val="20"/>
                <w:szCs w:val="20"/>
              </w:rPr>
            </w:pPr>
            <w:r w:rsidRPr="00C04410">
              <w:rPr>
                <w:color w:val="000000"/>
                <w:sz w:val="20"/>
                <w:szCs w:val="22"/>
              </w:rPr>
              <w:t>областной бюджет</w:t>
            </w:r>
          </w:p>
        </w:tc>
      </w:tr>
      <w:tr w:rsidR="00016C7B" w:rsidRPr="00C01C20" w14:paraId="13CC50DA" w14:textId="77777777" w:rsidTr="00216EF8">
        <w:trPr>
          <w:trHeight w:val="20"/>
          <w:jc w:val="center"/>
        </w:trPr>
        <w:tc>
          <w:tcPr>
            <w:tcW w:w="6222" w:type="dxa"/>
            <w:tcBorders>
              <w:top w:val="nil"/>
              <w:left w:val="single" w:sz="4" w:space="0" w:color="auto"/>
              <w:bottom w:val="single" w:sz="4" w:space="0" w:color="auto"/>
              <w:right w:val="single" w:sz="4" w:space="0" w:color="auto"/>
            </w:tcBorders>
            <w:shd w:val="clear" w:color="auto" w:fill="auto"/>
          </w:tcPr>
          <w:p w14:paraId="520E8E42" w14:textId="0795E0DB" w:rsidR="00016C7B" w:rsidRPr="00016C7B" w:rsidRDefault="00016C7B" w:rsidP="00016C7B">
            <w:pPr>
              <w:rPr>
                <w:color w:val="000000"/>
                <w:sz w:val="20"/>
                <w:szCs w:val="20"/>
              </w:rPr>
            </w:pPr>
            <w:r w:rsidRPr="00016C7B">
              <w:rPr>
                <w:b/>
                <w:sz w:val="20"/>
                <w:szCs w:val="20"/>
                <w:lang w:eastAsia="en-US"/>
              </w:rPr>
              <w:t>2 Мероприятие «Капитальный ремонт автомобильных дорог и искусственных сооружений на них»</w:t>
            </w:r>
          </w:p>
        </w:tc>
        <w:tc>
          <w:tcPr>
            <w:tcW w:w="1144" w:type="dxa"/>
            <w:gridSpan w:val="2"/>
            <w:tcBorders>
              <w:top w:val="nil"/>
              <w:left w:val="single" w:sz="4" w:space="0" w:color="auto"/>
              <w:bottom w:val="single" w:sz="4" w:space="0" w:color="auto"/>
              <w:right w:val="single" w:sz="4" w:space="0" w:color="auto"/>
            </w:tcBorders>
            <w:shd w:val="clear" w:color="auto" w:fill="auto"/>
            <w:vAlign w:val="bottom"/>
          </w:tcPr>
          <w:p w14:paraId="137465F4" w14:textId="727D7CF8" w:rsidR="00016C7B" w:rsidRPr="00016C7B" w:rsidRDefault="00016C7B" w:rsidP="00016C7B">
            <w:pPr>
              <w:jc w:val="center"/>
              <w:rPr>
                <w:b/>
                <w:color w:val="000000"/>
                <w:sz w:val="20"/>
                <w:szCs w:val="18"/>
              </w:rPr>
            </w:pPr>
            <w:r w:rsidRPr="00016C7B">
              <w:rPr>
                <w:b/>
                <w:color w:val="000000"/>
                <w:sz w:val="20"/>
                <w:szCs w:val="22"/>
              </w:rPr>
              <w:t>867816</w:t>
            </w:r>
          </w:p>
        </w:tc>
        <w:tc>
          <w:tcPr>
            <w:tcW w:w="1365" w:type="dxa"/>
            <w:tcBorders>
              <w:top w:val="nil"/>
              <w:left w:val="single" w:sz="4" w:space="0" w:color="auto"/>
              <w:bottom w:val="single" w:sz="4" w:space="0" w:color="auto"/>
              <w:right w:val="single" w:sz="4" w:space="0" w:color="auto"/>
            </w:tcBorders>
            <w:shd w:val="clear" w:color="auto" w:fill="auto"/>
            <w:vAlign w:val="bottom"/>
          </w:tcPr>
          <w:p w14:paraId="7377EB4C" w14:textId="6F17732A" w:rsidR="00016C7B" w:rsidRPr="00016C7B" w:rsidRDefault="00016C7B" w:rsidP="00016C7B">
            <w:pPr>
              <w:jc w:val="center"/>
              <w:rPr>
                <w:b/>
                <w:color w:val="000000"/>
                <w:sz w:val="20"/>
                <w:szCs w:val="18"/>
              </w:rPr>
            </w:pPr>
            <w:r w:rsidRPr="00367827">
              <w:rPr>
                <w:color w:val="000000"/>
                <w:sz w:val="20"/>
                <w:szCs w:val="18"/>
              </w:rPr>
              <w:t>-</w:t>
            </w:r>
          </w:p>
        </w:tc>
        <w:tc>
          <w:tcPr>
            <w:tcW w:w="1134" w:type="dxa"/>
            <w:tcBorders>
              <w:top w:val="nil"/>
              <w:left w:val="single" w:sz="4" w:space="0" w:color="auto"/>
              <w:bottom w:val="single" w:sz="4" w:space="0" w:color="auto"/>
              <w:right w:val="single" w:sz="4" w:space="0" w:color="auto"/>
            </w:tcBorders>
            <w:shd w:val="clear" w:color="auto" w:fill="auto"/>
            <w:vAlign w:val="bottom"/>
          </w:tcPr>
          <w:p w14:paraId="5A8AC283" w14:textId="53301913" w:rsidR="00016C7B" w:rsidRPr="00016C7B" w:rsidRDefault="00016C7B" w:rsidP="00016C7B">
            <w:pPr>
              <w:jc w:val="center"/>
              <w:rPr>
                <w:b/>
                <w:color w:val="000000"/>
                <w:sz w:val="20"/>
                <w:szCs w:val="18"/>
              </w:rPr>
            </w:pPr>
            <w:r w:rsidRPr="00016C7B">
              <w:rPr>
                <w:b/>
                <w:color w:val="000000"/>
                <w:sz w:val="20"/>
                <w:szCs w:val="22"/>
              </w:rPr>
              <w:t>149362,7</w:t>
            </w:r>
          </w:p>
        </w:tc>
        <w:tc>
          <w:tcPr>
            <w:tcW w:w="1035" w:type="dxa"/>
            <w:tcBorders>
              <w:top w:val="nil"/>
              <w:left w:val="single" w:sz="4" w:space="0" w:color="auto"/>
              <w:bottom w:val="single" w:sz="4" w:space="0" w:color="auto"/>
              <w:right w:val="single" w:sz="4" w:space="0" w:color="auto"/>
            </w:tcBorders>
            <w:shd w:val="clear" w:color="auto" w:fill="auto"/>
            <w:vAlign w:val="bottom"/>
          </w:tcPr>
          <w:p w14:paraId="1854F7D4" w14:textId="773EC5CA" w:rsidR="00016C7B" w:rsidRPr="00016C7B" w:rsidRDefault="00016C7B" w:rsidP="00016C7B">
            <w:pPr>
              <w:jc w:val="center"/>
              <w:rPr>
                <w:b/>
                <w:color w:val="000000"/>
                <w:sz w:val="20"/>
                <w:szCs w:val="18"/>
              </w:rPr>
            </w:pPr>
            <w:r w:rsidRPr="00016C7B">
              <w:rPr>
                <w:b/>
                <w:color w:val="000000"/>
                <w:sz w:val="20"/>
                <w:szCs w:val="22"/>
              </w:rPr>
              <w:t>149362,7</w:t>
            </w:r>
          </w:p>
        </w:tc>
        <w:tc>
          <w:tcPr>
            <w:tcW w:w="1139" w:type="dxa"/>
            <w:tcBorders>
              <w:top w:val="nil"/>
              <w:left w:val="single" w:sz="4" w:space="0" w:color="auto"/>
              <w:bottom w:val="single" w:sz="4" w:space="0" w:color="auto"/>
              <w:right w:val="single" w:sz="4" w:space="0" w:color="auto"/>
            </w:tcBorders>
            <w:shd w:val="clear" w:color="auto" w:fill="auto"/>
            <w:vAlign w:val="bottom"/>
          </w:tcPr>
          <w:p w14:paraId="0EB44A7F" w14:textId="3E36D90F" w:rsidR="00016C7B" w:rsidRPr="00016C7B" w:rsidRDefault="00016C7B" w:rsidP="00016C7B">
            <w:pPr>
              <w:jc w:val="center"/>
              <w:rPr>
                <w:b/>
                <w:color w:val="000000"/>
                <w:sz w:val="20"/>
                <w:szCs w:val="18"/>
              </w:rPr>
            </w:pPr>
            <w:r w:rsidRPr="00016C7B">
              <w:rPr>
                <w:b/>
                <w:color w:val="000000"/>
                <w:sz w:val="20"/>
                <w:szCs w:val="22"/>
              </w:rPr>
              <w:t>149362,7</w:t>
            </w:r>
          </w:p>
        </w:tc>
        <w:tc>
          <w:tcPr>
            <w:tcW w:w="1135" w:type="dxa"/>
            <w:tcBorders>
              <w:top w:val="nil"/>
              <w:left w:val="single" w:sz="4" w:space="0" w:color="auto"/>
              <w:bottom w:val="single" w:sz="4" w:space="0" w:color="auto"/>
              <w:right w:val="single" w:sz="4" w:space="0" w:color="auto"/>
            </w:tcBorders>
            <w:shd w:val="clear" w:color="auto" w:fill="auto"/>
            <w:vAlign w:val="bottom"/>
          </w:tcPr>
          <w:p w14:paraId="359AB2BE" w14:textId="5931E5E5" w:rsidR="00016C7B" w:rsidRPr="00016C7B" w:rsidRDefault="00016C7B" w:rsidP="00016C7B">
            <w:pPr>
              <w:jc w:val="center"/>
              <w:rPr>
                <w:b/>
                <w:color w:val="000000"/>
                <w:sz w:val="20"/>
                <w:szCs w:val="18"/>
              </w:rPr>
            </w:pPr>
            <w:r w:rsidRPr="00016C7B">
              <w:rPr>
                <w:b/>
                <w:color w:val="000000"/>
                <w:sz w:val="20"/>
                <w:szCs w:val="22"/>
              </w:rPr>
              <w:t>69954,67</w:t>
            </w:r>
          </w:p>
        </w:tc>
        <w:tc>
          <w:tcPr>
            <w:tcW w:w="996" w:type="dxa"/>
            <w:gridSpan w:val="2"/>
            <w:tcBorders>
              <w:top w:val="nil"/>
              <w:left w:val="single" w:sz="4" w:space="0" w:color="auto"/>
              <w:bottom w:val="single" w:sz="4" w:space="0" w:color="auto"/>
              <w:right w:val="single" w:sz="4" w:space="0" w:color="auto"/>
            </w:tcBorders>
            <w:shd w:val="clear" w:color="auto" w:fill="auto"/>
            <w:vAlign w:val="bottom"/>
          </w:tcPr>
          <w:p w14:paraId="0AC7FD3E" w14:textId="6A4D6D09" w:rsidR="00016C7B" w:rsidRPr="00016C7B" w:rsidRDefault="00016C7B" w:rsidP="00016C7B">
            <w:pPr>
              <w:jc w:val="center"/>
              <w:rPr>
                <w:b/>
                <w:color w:val="000000"/>
                <w:sz w:val="20"/>
                <w:szCs w:val="18"/>
              </w:rPr>
            </w:pPr>
            <w:r w:rsidRPr="00016C7B">
              <w:rPr>
                <w:b/>
                <w:color w:val="000000"/>
                <w:sz w:val="20"/>
                <w:szCs w:val="22"/>
              </w:rPr>
              <w:t>349773,3</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bottom"/>
          </w:tcPr>
          <w:p w14:paraId="354ADB50" w14:textId="6C9FF810" w:rsidR="00016C7B" w:rsidRPr="00C04410" w:rsidRDefault="00016C7B" w:rsidP="00016C7B">
            <w:pPr>
              <w:jc w:val="center"/>
              <w:rPr>
                <w:color w:val="000000"/>
                <w:sz w:val="20"/>
                <w:szCs w:val="20"/>
              </w:rPr>
            </w:pPr>
            <w:r w:rsidRPr="00C04410">
              <w:rPr>
                <w:b/>
                <w:color w:val="000000"/>
                <w:sz w:val="18"/>
                <w:szCs w:val="22"/>
              </w:rPr>
              <w:t>бюджет МО</w:t>
            </w:r>
          </w:p>
        </w:tc>
      </w:tr>
      <w:tr w:rsidR="00016C7B" w:rsidRPr="00C01C20" w14:paraId="1AFEA8EF" w14:textId="77777777" w:rsidTr="00216EF8">
        <w:trPr>
          <w:trHeight w:val="20"/>
          <w:jc w:val="center"/>
        </w:trPr>
        <w:tc>
          <w:tcPr>
            <w:tcW w:w="6222" w:type="dxa"/>
            <w:tcBorders>
              <w:top w:val="nil"/>
              <w:left w:val="single" w:sz="4" w:space="0" w:color="auto"/>
              <w:bottom w:val="single" w:sz="4" w:space="0" w:color="auto"/>
              <w:right w:val="single" w:sz="4" w:space="0" w:color="auto"/>
            </w:tcBorders>
            <w:shd w:val="clear" w:color="auto" w:fill="auto"/>
            <w:vAlign w:val="bottom"/>
          </w:tcPr>
          <w:p w14:paraId="204664EF" w14:textId="75EF8C9F" w:rsidR="00016C7B" w:rsidRPr="00016C7B" w:rsidRDefault="00016C7B" w:rsidP="00016C7B">
            <w:pPr>
              <w:rPr>
                <w:color w:val="000000"/>
                <w:sz w:val="20"/>
                <w:szCs w:val="20"/>
              </w:rPr>
            </w:pPr>
            <w:r w:rsidRPr="00016C7B">
              <w:rPr>
                <w:color w:val="000000"/>
                <w:sz w:val="20"/>
                <w:szCs w:val="20"/>
              </w:rPr>
              <w:t xml:space="preserve">2.1 капитальный ремонт а/д местного значения Подъезд к </w:t>
            </w:r>
            <w:proofErr w:type="spellStart"/>
            <w:r w:rsidRPr="00016C7B">
              <w:rPr>
                <w:color w:val="000000"/>
                <w:sz w:val="20"/>
                <w:szCs w:val="20"/>
              </w:rPr>
              <w:t>пос.Вощар</w:t>
            </w:r>
            <w:proofErr w:type="spellEnd"/>
          </w:p>
        </w:tc>
        <w:tc>
          <w:tcPr>
            <w:tcW w:w="1144" w:type="dxa"/>
            <w:gridSpan w:val="2"/>
            <w:tcBorders>
              <w:top w:val="nil"/>
              <w:left w:val="single" w:sz="4" w:space="0" w:color="auto"/>
              <w:bottom w:val="single" w:sz="4" w:space="0" w:color="auto"/>
              <w:right w:val="single" w:sz="4" w:space="0" w:color="auto"/>
            </w:tcBorders>
            <w:shd w:val="clear" w:color="auto" w:fill="auto"/>
            <w:vAlign w:val="bottom"/>
          </w:tcPr>
          <w:p w14:paraId="479ADEF8" w14:textId="7C7AE394" w:rsidR="00016C7B" w:rsidRPr="00016C7B" w:rsidRDefault="00016C7B" w:rsidP="00016C7B">
            <w:pPr>
              <w:jc w:val="center"/>
              <w:rPr>
                <w:color w:val="000000"/>
                <w:sz w:val="20"/>
                <w:szCs w:val="18"/>
              </w:rPr>
            </w:pPr>
            <w:r w:rsidRPr="00016C7B">
              <w:rPr>
                <w:color w:val="000000"/>
                <w:sz w:val="20"/>
                <w:szCs w:val="22"/>
              </w:rPr>
              <w:t>238224</w:t>
            </w:r>
          </w:p>
        </w:tc>
        <w:tc>
          <w:tcPr>
            <w:tcW w:w="1365" w:type="dxa"/>
            <w:tcBorders>
              <w:top w:val="nil"/>
              <w:left w:val="single" w:sz="4" w:space="0" w:color="auto"/>
              <w:bottom w:val="single" w:sz="4" w:space="0" w:color="auto"/>
              <w:right w:val="single" w:sz="4" w:space="0" w:color="auto"/>
            </w:tcBorders>
            <w:shd w:val="clear" w:color="auto" w:fill="auto"/>
            <w:vAlign w:val="bottom"/>
          </w:tcPr>
          <w:p w14:paraId="1B68A823" w14:textId="71A9F5FC" w:rsidR="00016C7B" w:rsidRPr="00016C7B" w:rsidRDefault="00016C7B" w:rsidP="00016C7B">
            <w:pPr>
              <w:jc w:val="center"/>
              <w:rPr>
                <w:color w:val="000000"/>
                <w:sz w:val="20"/>
                <w:szCs w:val="18"/>
              </w:rPr>
            </w:pPr>
            <w:r w:rsidRPr="00367827">
              <w:rPr>
                <w:color w:val="000000"/>
                <w:sz w:val="20"/>
                <w:szCs w:val="18"/>
              </w:rPr>
              <w:t>-</w:t>
            </w:r>
          </w:p>
        </w:tc>
        <w:tc>
          <w:tcPr>
            <w:tcW w:w="1134" w:type="dxa"/>
            <w:tcBorders>
              <w:top w:val="nil"/>
              <w:left w:val="single" w:sz="4" w:space="0" w:color="auto"/>
              <w:bottom w:val="single" w:sz="4" w:space="0" w:color="auto"/>
              <w:right w:val="single" w:sz="4" w:space="0" w:color="auto"/>
            </w:tcBorders>
            <w:shd w:val="clear" w:color="auto" w:fill="auto"/>
            <w:vAlign w:val="bottom"/>
          </w:tcPr>
          <w:p w14:paraId="19070A9A" w14:textId="11798F9E" w:rsidR="00016C7B" w:rsidRPr="00016C7B" w:rsidRDefault="00016C7B" w:rsidP="00016C7B">
            <w:pPr>
              <w:jc w:val="center"/>
              <w:rPr>
                <w:color w:val="000000"/>
                <w:sz w:val="20"/>
                <w:szCs w:val="18"/>
              </w:rPr>
            </w:pPr>
            <w:r w:rsidRPr="00016C7B">
              <w:rPr>
                <w:color w:val="000000"/>
                <w:sz w:val="20"/>
                <w:szCs w:val="22"/>
              </w:rPr>
              <w:t>79408</w:t>
            </w:r>
          </w:p>
        </w:tc>
        <w:tc>
          <w:tcPr>
            <w:tcW w:w="1035" w:type="dxa"/>
            <w:tcBorders>
              <w:top w:val="nil"/>
              <w:left w:val="single" w:sz="4" w:space="0" w:color="auto"/>
              <w:bottom w:val="single" w:sz="4" w:space="0" w:color="auto"/>
              <w:right w:val="single" w:sz="4" w:space="0" w:color="auto"/>
            </w:tcBorders>
            <w:shd w:val="clear" w:color="auto" w:fill="auto"/>
            <w:vAlign w:val="bottom"/>
          </w:tcPr>
          <w:p w14:paraId="3E2E7F27" w14:textId="7F8754C5" w:rsidR="00016C7B" w:rsidRPr="00016C7B" w:rsidRDefault="00016C7B" w:rsidP="00016C7B">
            <w:pPr>
              <w:jc w:val="center"/>
              <w:rPr>
                <w:color w:val="000000"/>
                <w:sz w:val="20"/>
                <w:szCs w:val="18"/>
              </w:rPr>
            </w:pPr>
            <w:r w:rsidRPr="00016C7B">
              <w:rPr>
                <w:color w:val="000000"/>
                <w:sz w:val="20"/>
                <w:szCs w:val="22"/>
              </w:rPr>
              <w:t>79408</w:t>
            </w:r>
          </w:p>
        </w:tc>
        <w:tc>
          <w:tcPr>
            <w:tcW w:w="1139" w:type="dxa"/>
            <w:tcBorders>
              <w:top w:val="nil"/>
              <w:left w:val="single" w:sz="4" w:space="0" w:color="auto"/>
              <w:bottom w:val="single" w:sz="4" w:space="0" w:color="auto"/>
              <w:right w:val="single" w:sz="4" w:space="0" w:color="auto"/>
            </w:tcBorders>
            <w:shd w:val="clear" w:color="auto" w:fill="auto"/>
            <w:vAlign w:val="bottom"/>
          </w:tcPr>
          <w:p w14:paraId="18D0C068" w14:textId="05CC0880" w:rsidR="00016C7B" w:rsidRPr="00016C7B" w:rsidRDefault="00016C7B" w:rsidP="00016C7B">
            <w:pPr>
              <w:jc w:val="center"/>
              <w:rPr>
                <w:color w:val="000000"/>
                <w:sz w:val="20"/>
                <w:szCs w:val="18"/>
              </w:rPr>
            </w:pPr>
            <w:r w:rsidRPr="00016C7B">
              <w:rPr>
                <w:color w:val="000000"/>
                <w:sz w:val="20"/>
                <w:szCs w:val="22"/>
              </w:rPr>
              <w:t>79408</w:t>
            </w:r>
          </w:p>
        </w:tc>
        <w:tc>
          <w:tcPr>
            <w:tcW w:w="1135" w:type="dxa"/>
            <w:tcBorders>
              <w:top w:val="nil"/>
              <w:left w:val="single" w:sz="4" w:space="0" w:color="auto"/>
              <w:bottom w:val="single" w:sz="4" w:space="0" w:color="auto"/>
              <w:right w:val="single" w:sz="4" w:space="0" w:color="auto"/>
            </w:tcBorders>
            <w:shd w:val="clear" w:color="auto" w:fill="auto"/>
            <w:vAlign w:val="bottom"/>
          </w:tcPr>
          <w:p w14:paraId="1B7202F7" w14:textId="7F6EBE95" w:rsidR="00016C7B" w:rsidRPr="00016C7B" w:rsidRDefault="00016C7B" w:rsidP="00016C7B">
            <w:pPr>
              <w:jc w:val="center"/>
              <w:rPr>
                <w:color w:val="000000"/>
                <w:sz w:val="20"/>
                <w:szCs w:val="18"/>
              </w:rPr>
            </w:pPr>
            <w:r w:rsidRPr="00016C7B">
              <w:rPr>
                <w:color w:val="000000"/>
                <w:sz w:val="20"/>
                <w:szCs w:val="22"/>
              </w:rPr>
              <w:t> </w:t>
            </w:r>
          </w:p>
        </w:tc>
        <w:tc>
          <w:tcPr>
            <w:tcW w:w="996" w:type="dxa"/>
            <w:gridSpan w:val="2"/>
            <w:tcBorders>
              <w:top w:val="nil"/>
              <w:left w:val="single" w:sz="4" w:space="0" w:color="auto"/>
              <w:bottom w:val="single" w:sz="4" w:space="0" w:color="auto"/>
              <w:right w:val="single" w:sz="4" w:space="0" w:color="auto"/>
            </w:tcBorders>
            <w:shd w:val="clear" w:color="auto" w:fill="auto"/>
            <w:vAlign w:val="bottom"/>
          </w:tcPr>
          <w:p w14:paraId="7FE88582" w14:textId="56926126" w:rsidR="00016C7B" w:rsidRPr="00016C7B" w:rsidRDefault="00016C7B" w:rsidP="00016C7B">
            <w:pPr>
              <w:jc w:val="center"/>
              <w:rPr>
                <w:color w:val="000000"/>
                <w:sz w:val="20"/>
                <w:szCs w:val="18"/>
              </w:rPr>
            </w:pPr>
            <w:r w:rsidRPr="00016C7B">
              <w:rPr>
                <w:color w:val="000000"/>
                <w:sz w:val="20"/>
                <w:szCs w:val="22"/>
              </w:rPr>
              <w:t> </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bottom"/>
          </w:tcPr>
          <w:p w14:paraId="1656CCE2" w14:textId="1FF1E573" w:rsidR="00016C7B" w:rsidRPr="00016C7B" w:rsidRDefault="00016C7B" w:rsidP="00016C7B">
            <w:pPr>
              <w:jc w:val="center"/>
              <w:rPr>
                <w:color w:val="000000"/>
                <w:sz w:val="20"/>
                <w:szCs w:val="20"/>
              </w:rPr>
            </w:pPr>
            <w:r w:rsidRPr="00016C7B">
              <w:rPr>
                <w:color w:val="000000"/>
                <w:sz w:val="18"/>
                <w:szCs w:val="22"/>
              </w:rPr>
              <w:t>бюджет МО</w:t>
            </w:r>
          </w:p>
        </w:tc>
      </w:tr>
      <w:tr w:rsidR="00016C7B" w:rsidRPr="00C01C20" w14:paraId="0B4F4A08" w14:textId="77777777" w:rsidTr="00216EF8">
        <w:trPr>
          <w:trHeight w:val="391"/>
          <w:jc w:val="center"/>
        </w:trPr>
        <w:tc>
          <w:tcPr>
            <w:tcW w:w="6222" w:type="dxa"/>
            <w:tcBorders>
              <w:top w:val="nil"/>
              <w:left w:val="single" w:sz="4" w:space="0" w:color="auto"/>
              <w:bottom w:val="single" w:sz="4" w:space="0" w:color="auto"/>
              <w:right w:val="single" w:sz="4" w:space="0" w:color="auto"/>
            </w:tcBorders>
            <w:shd w:val="clear" w:color="auto" w:fill="auto"/>
            <w:vAlign w:val="bottom"/>
          </w:tcPr>
          <w:p w14:paraId="36A3A075" w14:textId="5572529E" w:rsidR="00016C7B" w:rsidRPr="00016C7B" w:rsidRDefault="00016C7B" w:rsidP="00016C7B">
            <w:pPr>
              <w:rPr>
                <w:color w:val="000000"/>
                <w:sz w:val="20"/>
                <w:szCs w:val="20"/>
              </w:rPr>
            </w:pPr>
            <w:r w:rsidRPr="00016C7B">
              <w:rPr>
                <w:color w:val="000000"/>
                <w:sz w:val="20"/>
                <w:szCs w:val="20"/>
              </w:rPr>
              <w:t xml:space="preserve">2.2 капитальный ремонт а/д местного значения Проезд между </w:t>
            </w:r>
            <w:proofErr w:type="spellStart"/>
            <w:r w:rsidRPr="00016C7B">
              <w:rPr>
                <w:color w:val="000000"/>
                <w:sz w:val="20"/>
                <w:szCs w:val="20"/>
              </w:rPr>
              <w:t>д.Гольчевская-д.Шевелевки</w:t>
            </w:r>
            <w:proofErr w:type="spellEnd"/>
          </w:p>
        </w:tc>
        <w:tc>
          <w:tcPr>
            <w:tcW w:w="1144" w:type="dxa"/>
            <w:gridSpan w:val="2"/>
            <w:tcBorders>
              <w:top w:val="nil"/>
              <w:left w:val="single" w:sz="4" w:space="0" w:color="auto"/>
              <w:bottom w:val="single" w:sz="4" w:space="0" w:color="auto"/>
              <w:right w:val="single" w:sz="4" w:space="0" w:color="auto"/>
            </w:tcBorders>
            <w:shd w:val="clear" w:color="auto" w:fill="auto"/>
            <w:vAlign w:val="bottom"/>
          </w:tcPr>
          <w:p w14:paraId="3E4F74DB" w14:textId="48A5D4EF" w:rsidR="00016C7B" w:rsidRPr="00016C7B" w:rsidRDefault="00016C7B" w:rsidP="00016C7B">
            <w:pPr>
              <w:jc w:val="center"/>
              <w:rPr>
                <w:b/>
                <w:color w:val="000000"/>
                <w:sz w:val="20"/>
                <w:szCs w:val="18"/>
              </w:rPr>
            </w:pPr>
            <w:r w:rsidRPr="00016C7B">
              <w:rPr>
                <w:color w:val="000000"/>
                <w:sz w:val="20"/>
                <w:szCs w:val="22"/>
              </w:rPr>
              <w:t>629592</w:t>
            </w:r>
          </w:p>
        </w:tc>
        <w:tc>
          <w:tcPr>
            <w:tcW w:w="1365" w:type="dxa"/>
            <w:tcBorders>
              <w:top w:val="nil"/>
              <w:left w:val="single" w:sz="4" w:space="0" w:color="auto"/>
              <w:bottom w:val="single" w:sz="4" w:space="0" w:color="auto"/>
              <w:right w:val="single" w:sz="4" w:space="0" w:color="auto"/>
            </w:tcBorders>
            <w:shd w:val="clear" w:color="auto" w:fill="auto"/>
            <w:vAlign w:val="bottom"/>
          </w:tcPr>
          <w:p w14:paraId="0942D2EC" w14:textId="204EBBC3" w:rsidR="00016C7B" w:rsidRPr="00016C7B" w:rsidRDefault="00016C7B" w:rsidP="00016C7B">
            <w:pPr>
              <w:jc w:val="center"/>
              <w:rPr>
                <w:b/>
                <w:color w:val="000000"/>
                <w:sz w:val="20"/>
                <w:szCs w:val="18"/>
              </w:rPr>
            </w:pPr>
            <w:r w:rsidRPr="00367827">
              <w:rPr>
                <w:color w:val="000000"/>
                <w:sz w:val="20"/>
                <w:szCs w:val="18"/>
              </w:rPr>
              <w:t>-</w:t>
            </w:r>
          </w:p>
        </w:tc>
        <w:tc>
          <w:tcPr>
            <w:tcW w:w="1134" w:type="dxa"/>
            <w:tcBorders>
              <w:top w:val="nil"/>
              <w:left w:val="single" w:sz="4" w:space="0" w:color="auto"/>
              <w:bottom w:val="single" w:sz="4" w:space="0" w:color="auto"/>
              <w:right w:val="single" w:sz="4" w:space="0" w:color="auto"/>
            </w:tcBorders>
            <w:shd w:val="clear" w:color="auto" w:fill="auto"/>
            <w:vAlign w:val="bottom"/>
          </w:tcPr>
          <w:p w14:paraId="63A267A5" w14:textId="1CE69E68" w:rsidR="00016C7B" w:rsidRPr="00016C7B" w:rsidRDefault="00016C7B" w:rsidP="00016C7B">
            <w:pPr>
              <w:jc w:val="center"/>
              <w:rPr>
                <w:b/>
                <w:color w:val="000000"/>
                <w:sz w:val="20"/>
                <w:szCs w:val="18"/>
              </w:rPr>
            </w:pPr>
            <w:r w:rsidRPr="00016C7B">
              <w:rPr>
                <w:color w:val="000000"/>
                <w:sz w:val="20"/>
                <w:szCs w:val="22"/>
              </w:rPr>
              <w:t>69954,67</w:t>
            </w:r>
          </w:p>
        </w:tc>
        <w:tc>
          <w:tcPr>
            <w:tcW w:w="1035" w:type="dxa"/>
            <w:tcBorders>
              <w:top w:val="nil"/>
              <w:left w:val="single" w:sz="4" w:space="0" w:color="auto"/>
              <w:bottom w:val="single" w:sz="4" w:space="0" w:color="auto"/>
              <w:right w:val="single" w:sz="4" w:space="0" w:color="auto"/>
            </w:tcBorders>
            <w:shd w:val="clear" w:color="auto" w:fill="auto"/>
            <w:vAlign w:val="bottom"/>
          </w:tcPr>
          <w:p w14:paraId="686F22D2" w14:textId="5657BD7E" w:rsidR="00016C7B" w:rsidRPr="00016C7B" w:rsidRDefault="00016C7B" w:rsidP="00016C7B">
            <w:pPr>
              <w:jc w:val="center"/>
              <w:rPr>
                <w:b/>
                <w:color w:val="000000"/>
                <w:sz w:val="20"/>
                <w:szCs w:val="18"/>
              </w:rPr>
            </w:pPr>
            <w:r w:rsidRPr="00016C7B">
              <w:rPr>
                <w:color w:val="000000"/>
                <w:sz w:val="20"/>
                <w:szCs w:val="22"/>
              </w:rPr>
              <w:t>69954,67</w:t>
            </w:r>
          </w:p>
        </w:tc>
        <w:tc>
          <w:tcPr>
            <w:tcW w:w="1139" w:type="dxa"/>
            <w:tcBorders>
              <w:top w:val="nil"/>
              <w:left w:val="single" w:sz="4" w:space="0" w:color="auto"/>
              <w:bottom w:val="single" w:sz="4" w:space="0" w:color="auto"/>
              <w:right w:val="single" w:sz="4" w:space="0" w:color="auto"/>
            </w:tcBorders>
            <w:shd w:val="clear" w:color="auto" w:fill="auto"/>
            <w:vAlign w:val="bottom"/>
          </w:tcPr>
          <w:p w14:paraId="0A97B220" w14:textId="7F0D7013" w:rsidR="00016C7B" w:rsidRPr="00016C7B" w:rsidRDefault="00016C7B" w:rsidP="00016C7B">
            <w:pPr>
              <w:jc w:val="center"/>
              <w:rPr>
                <w:b/>
                <w:color w:val="000000"/>
                <w:sz w:val="20"/>
                <w:szCs w:val="18"/>
              </w:rPr>
            </w:pPr>
            <w:r w:rsidRPr="00016C7B">
              <w:rPr>
                <w:color w:val="000000"/>
                <w:sz w:val="20"/>
                <w:szCs w:val="22"/>
              </w:rPr>
              <w:t>69954,67</w:t>
            </w:r>
          </w:p>
        </w:tc>
        <w:tc>
          <w:tcPr>
            <w:tcW w:w="1135" w:type="dxa"/>
            <w:tcBorders>
              <w:top w:val="nil"/>
              <w:left w:val="single" w:sz="4" w:space="0" w:color="auto"/>
              <w:bottom w:val="single" w:sz="4" w:space="0" w:color="auto"/>
              <w:right w:val="single" w:sz="4" w:space="0" w:color="auto"/>
            </w:tcBorders>
            <w:shd w:val="clear" w:color="auto" w:fill="auto"/>
            <w:vAlign w:val="bottom"/>
          </w:tcPr>
          <w:p w14:paraId="78993550" w14:textId="419178EC" w:rsidR="00016C7B" w:rsidRPr="00016C7B" w:rsidRDefault="00016C7B" w:rsidP="00016C7B">
            <w:pPr>
              <w:jc w:val="center"/>
              <w:rPr>
                <w:b/>
                <w:color w:val="000000"/>
                <w:sz w:val="20"/>
                <w:szCs w:val="18"/>
              </w:rPr>
            </w:pPr>
            <w:r w:rsidRPr="00016C7B">
              <w:rPr>
                <w:color w:val="000000"/>
                <w:sz w:val="20"/>
                <w:szCs w:val="22"/>
              </w:rPr>
              <w:t>69954,67</w:t>
            </w:r>
          </w:p>
        </w:tc>
        <w:tc>
          <w:tcPr>
            <w:tcW w:w="996" w:type="dxa"/>
            <w:gridSpan w:val="2"/>
            <w:tcBorders>
              <w:top w:val="nil"/>
              <w:left w:val="single" w:sz="4" w:space="0" w:color="auto"/>
              <w:bottom w:val="single" w:sz="4" w:space="0" w:color="auto"/>
              <w:right w:val="single" w:sz="4" w:space="0" w:color="auto"/>
            </w:tcBorders>
            <w:shd w:val="clear" w:color="auto" w:fill="auto"/>
            <w:vAlign w:val="bottom"/>
          </w:tcPr>
          <w:p w14:paraId="289F270A" w14:textId="04D8BE7E" w:rsidR="00016C7B" w:rsidRPr="00016C7B" w:rsidRDefault="00016C7B" w:rsidP="00016C7B">
            <w:pPr>
              <w:jc w:val="center"/>
              <w:rPr>
                <w:b/>
                <w:color w:val="000000"/>
                <w:sz w:val="20"/>
                <w:szCs w:val="18"/>
              </w:rPr>
            </w:pPr>
            <w:r w:rsidRPr="00016C7B">
              <w:rPr>
                <w:color w:val="000000"/>
                <w:sz w:val="20"/>
                <w:szCs w:val="22"/>
              </w:rPr>
              <w:t>349773,3</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bottom"/>
          </w:tcPr>
          <w:p w14:paraId="7CA9708A" w14:textId="4C0427EF" w:rsidR="00016C7B" w:rsidRPr="00C04410" w:rsidRDefault="00016C7B" w:rsidP="00016C7B">
            <w:pPr>
              <w:jc w:val="center"/>
              <w:rPr>
                <w:b/>
                <w:color w:val="000000"/>
                <w:sz w:val="20"/>
                <w:szCs w:val="20"/>
              </w:rPr>
            </w:pPr>
            <w:r w:rsidRPr="00016C7B">
              <w:rPr>
                <w:color w:val="000000"/>
                <w:sz w:val="18"/>
                <w:szCs w:val="22"/>
              </w:rPr>
              <w:t>бюджет МО</w:t>
            </w:r>
          </w:p>
        </w:tc>
      </w:tr>
      <w:tr w:rsidR="00016C7B" w:rsidRPr="00C01C20" w14:paraId="07CACC78" w14:textId="77777777" w:rsidTr="00216EF8">
        <w:trPr>
          <w:trHeight w:val="77"/>
          <w:jc w:val="center"/>
        </w:trPr>
        <w:tc>
          <w:tcPr>
            <w:tcW w:w="6222" w:type="dxa"/>
            <w:tcBorders>
              <w:top w:val="nil"/>
              <w:left w:val="single" w:sz="4" w:space="0" w:color="auto"/>
              <w:bottom w:val="single" w:sz="4" w:space="0" w:color="auto"/>
              <w:right w:val="single" w:sz="4" w:space="0" w:color="auto"/>
            </w:tcBorders>
            <w:shd w:val="clear" w:color="auto" w:fill="auto"/>
            <w:vAlign w:val="bottom"/>
          </w:tcPr>
          <w:p w14:paraId="3D7B5696" w14:textId="116BFA69" w:rsidR="00016C7B" w:rsidRPr="00016C7B" w:rsidRDefault="00016C7B" w:rsidP="00016C7B">
            <w:pPr>
              <w:rPr>
                <w:rFonts w:eastAsia="Symbol"/>
                <w:b/>
                <w:color w:val="000000"/>
                <w:sz w:val="20"/>
                <w:szCs w:val="20"/>
              </w:rPr>
            </w:pPr>
            <w:r w:rsidRPr="00016C7B">
              <w:rPr>
                <w:b/>
                <w:sz w:val="20"/>
                <w:szCs w:val="20"/>
                <w:lang w:eastAsia="en-US"/>
              </w:rPr>
              <w:t>3 Мероприятие «Ремонт автомобильных дорог»</w:t>
            </w:r>
          </w:p>
        </w:tc>
        <w:tc>
          <w:tcPr>
            <w:tcW w:w="1144" w:type="dxa"/>
            <w:gridSpan w:val="2"/>
            <w:tcBorders>
              <w:top w:val="nil"/>
              <w:left w:val="single" w:sz="4" w:space="0" w:color="auto"/>
              <w:bottom w:val="single" w:sz="4" w:space="0" w:color="auto"/>
              <w:right w:val="single" w:sz="4" w:space="0" w:color="auto"/>
            </w:tcBorders>
            <w:shd w:val="clear" w:color="auto" w:fill="auto"/>
            <w:vAlign w:val="bottom"/>
          </w:tcPr>
          <w:p w14:paraId="3FB592DB" w14:textId="62E9B561" w:rsidR="00016C7B" w:rsidRPr="00016C7B" w:rsidRDefault="00016C7B" w:rsidP="00016C7B">
            <w:pPr>
              <w:jc w:val="center"/>
              <w:rPr>
                <w:b/>
                <w:color w:val="000000"/>
                <w:sz w:val="20"/>
                <w:szCs w:val="18"/>
              </w:rPr>
            </w:pPr>
            <w:r w:rsidRPr="00016C7B">
              <w:rPr>
                <w:b/>
                <w:color w:val="000000"/>
                <w:sz w:val="20"/>
                <w:szCs w:val="22"/>
              </w:rPr>
              <w:t>35372,68</w:t>
            </w:r>
          </w:p>
        </w:tc>
        <w:tc>
          <w:tcPr>
            <w:tcW w:w="1365" w:type="dxa"/>
            <w:tcBorders>
              <w:top w:val="nil"/>
              <w:left w:val="single" w:sz="4" w:space="0" w:color="auto"/>
              <w:bottom w:val="single" w:sz="4" w:space="0" w:color="auto"/>
              <w:right w:val="single" w:sz="4" w:space="0" w:color="auto"/>
            </w:tcBorders>
            <w:shd w:val="clear" w:color="auto" w:fill="auto"/>
            <w:vAlign w:val="bottom"/>
          </w:tcPr>
          <w:p w14:paraId="33CFB7A6" w14:textId="55578C39" w:rsidR="00016C7B" w:rsidRPr="00016C7B" w:rsidRDefault="00016C7B" w:rsidP="00016C7B">
            <w:pPr>
              <w:jc w:val="center"/>
              <w:rPr>
                <w:b/>
                <w:color w:val="000000"/>
                <w:sz w:val="20"/>
                <w:szCs w:val="18"/>
              </w:rPr>
            </w:pPr>
            <w:r w:rsidRPr="00367827">
              <w:rPr>
                <w:color w:val="000000"/>
                <w:sz w:val="20"/>
                <w:szCs w:val="18"/>
              </w:rPr>
              <w:t>-</w:t>
            </w:r>
          </w:p>
        </w:tc>
        <w:tc>
          <w:tcPr>
            <w:tcW w:w="1134" w:type="dxa"/>
            <w:tcBorders>
              <w:top w:val="nil"/>
              <w:left w:val="single" w:sz="4" w:space="0" w:color="auto"/>
              <w:bottom w:val="single" w:sz="4" w:space="0" w:color="auto"/>
              <w:right w:val="single" w:sz="4" w:space="0" w:color="auto"/>
            </w:tcBorders>
            <w:shd w:val="clear" w:color="auto" w:fill="auto"/>
            <w:vAlign w:val="bottom"/>
          </w:tcPr>
          <w:p w14:paraId="42C517D9" w14:textId="484171FC" w:rsidR="00016C7B" w:rsidRPr="00016C7B" w:rsidRDefault="00016C7B" w:rsidP="00016C7B">
            <w:pPr>
              <w:jc w:val="center"/>
              <w:rPr>
                <w:b/>
                <w:sz w:val="20"/>
                <w:szCs w:val="18"/>
              </w:rPr>
            </w:pPr>
            <w:r w:rsidRPr="00016C7B">
              <w:rPr>
                <w:b/>
                <w:color w:val="000000"/>
                <w:sz w:val="20"/>
                <w:szCs w:val="22"/>
              </w:rPr>
              <w:t>1915,16</w:t>
            </w:r>
          </w:p>
        </w:tc>
        <w:tc>
          <w:tcPr>
            <w:tcW w:w="1035" w:type="dxa"/>
            <w:tcBorders>
              <w:top w:val="nil"/>
              <w:left w:val="single" w:sz="4" w:space="0" w:color="auto"/>
              <w:bottom w:val="single" w:sz="4" w:space="0" w:color="auto"/>
              <w:right w:val="single" w:sz="4" w:space="0" w:color="auto"/>
            </w:tcBorders>
            <w:shd w:val="clear" w:color="auto" w:fill="auto"/>
            <w:vAlign w:val="bottom"/>
          </w:tcPr>
          <w:p w14:paraId="1E30B0AF" w14:textId="11BE9D80" w:rsidR="00016C7B" w:rsidRPr="00016C7B" w:rsidRDefault="00016C7B" w:rsidP="00016C7B">
            <w:pPr>
              <w:jc w:val="center"/>
              <w:rPr>
                <w:b/>
                <w:sz w:val="20"/>
                <w:szCs w:val="18"/>
              </w:rPr>
            </w:pPr>
            <w:r w:rsidRPr="00016C7B">
              <w:rPr>
                <w:b/>
                <w:color w:val="000000"/>
                <w:sz w:val="20"/>
                <w:szCs w:val="22"/>
              </w:rPr>
              <w:t>16229,33</w:t>
            </w:r>
          </w:p>
        </w:tc>
        <w:tc>
          <w:tcPr>
            <w:tcW w:w="1139" w:type="dxa"/>
            <w:tcBorders>
              <w:top w:val="nil"/>
              <w:left w:val="single" w:sz="4" w:space="0" w:color="auto"/>
              <w:bottom w:val="single" w:sz="4" w:space="0" w:color="auto"/>
              <w:right w:val="single" w:sz="4" w:space="0" w:color="auto"/>
            </w:tcBorders>
            <w:shd w:val="clear" w:color="auto" w:fill="auto"/>
            <w:vAlign w:val="bottom"/>
          </w:tcPr>
          <w:p w14:paraId="4CF6DCAD" w14:textId="58ACFFE1" w:rsidR="00016C7B" w:rsidRPr="00016C7B" w:rsidRDefault="00016C7B" w:rsidP="00016C7B">
            <w:pPr>
              <w:jc w:val="center"/>
              <w:rPr>
                <w:b/>
                <w:sz w:val="20"/>
                <w:szCs w:val="18"/>
              </w:rPr>
            </w:pPr>
            <w:r w:rsidRPr="00016C7B">
              <w:rPr>
                <w:b/>
                <w:color w:val="000000"/>
                <w:sz w:val="20"/>
                <w:szCs w:val="22"/>
              </w:rPr>
              <w:t>17228,19</w:t>
            </w:r>
          </w:p>
        </w:tc>
        <w:tc>
          <w:tcPr>
            <w:tcW w:w="1135" w:type="dxa"/>
            <w:tcBorders>
              <w:top w:val="nil"/>
              <w:left w:val="single" w:sz="4" w:space="0" w:color="auto"/>
              <w:bottom w:val="single" w:sz="4" w:space="0" w:color="auto"/>
              <w:right w:val="single" w:sz="4" w:space="0" w:color="auto"/>
            </w:tcBorders>
            <w:shd w:val="clear" w:color="auto" w:fill="auto"/>
          </w:tcPr>
          <w:p w14:paraId="357CAE0B" w14:textId="697331B1" w:rsidR="00016C7B" w:rsidRPr="00016C7B" w:rsidRDefault="00016C7B" w:rsidP="00016C7B">
            <w:pPr>
              <w:jc w:val="center"/>
              <w:rPr>
                <w:b/>
                <w:sz w:val="20"/>
                <w:szCs w:val="18"/>
              </w:rPr>
            </w:pPr>
            <w:r w:rsidRPr="00A75BF9">
              <w:rPr>
                <w:color w:val="000000"/>
                <w:sz w:val="20"/>
                <w:szCs w:val="18"/>
              </w:rPr>
              <w:t>-</w:t>
            </w:r>
          </w:p>
        </w:tc>
        <w:tc>
          <w:tcPr>
            <w:tcW w:w="996" w:type="dxa"/>
            <w:gridSpan w:val="2"/>
            <w:tcBorders>
              <w:top w:val="nil"/>
              <w:left w:val="single" w:sz="4" w:space="0" w:color="auto"/>
              <w:bottom w:val="single" w:sz="4" w:space="0" w:color="auto"/>
              <w:right w:val="single" w:sz="4" w:space="0" w:color="auto"/>
            </w:tcBorders>
            <w:shd w:val="clear" w:color="auto" w:fill="auto"/>
          </w:tcPr>
          <w:p w14:paraId="0B2DA3A2" w14:textId="3C09CD05" w:rsidR="00016C7B" w:rsidRPr="00016C7B" w:rsidRDefault="00016C7B" w:rsidP="00016C7B">
            <w:pPr>
              <w:jc w:val="center"/>
              <w:rPr>
                <w:b/>
                <w:sz w:val="20"/>
                <w:szCs w:val="18"/>
              </w:rPr>
            </w:pPr>
            <w:r w:rsidRPr="00A75BF9">
              <w:rPr>
                <w:color w:val="000000"/>
                <w:sz w:val="20"/>
                <w:szCs w:val="18"/>
              </w:rPr>
              <w:t>-</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bottom"/>
          </w:tcPr>
          <w:p w14:paraId="70EB23D6" w14:textId="4FFC5FBE" w:rsidR="00016C7B" w:rsidRPr="00C04410" w:rsidRDefault="00016C7B" w:rsidP="00016C7B">
            <w:pPr>
              <w:jc w:val="center"/>
              <w:rPr>
                <w:b/>
                <w:color w:val="000000"/>
                <w:sz w:val="20"/>
                <w:szCs w:val="20"/>
              </w:rPr>
            </w:pPr>
            <w:r w:rsidRPr="00C04410">
              <w:rPr>
                <w:b/>
                <w:color w:val="000000"/>
                <w:sz w:val="18"/>
                <w:szCs w:val="22"/>
              </w:rPr>
              <w:t>бюджет МО</w:t>
            </w:r>
          </w:p>
        </w:tc>
      </w:tr>
      <w:tr w:rsidR="00016C7B" w:rsidRPr="00C01C20" w14:paraId="429A6E3D" w14:textId="77777777" w:rsidTr="00216EF8">
        <w:trPr>
          <w:trHeight w:val="77"/>
          <w:jc w:val="center"/>
        </w:trPr>
        <w:tc>
          <w:tcPr>
            <w:tcW w:w="6222" w:type="dxa"/>
            <w:tcBorders>
              <w:top w:val="nil"/>
              <w:left w:val="single" w:sz="4" w:space="0" w:color="auto"/>
              <w:bottom w:val="single" w:sz="4" w:space="0" w:color="auto"/>
              <w:right w:val="single" w:sz="4" w:space="0" w:color="auto"/>
            </w:tcBorders>
            <w:shd w:val="clear" w:color="auto" w:fill="auto"/>
            <w:vAlign w:val="bottom"/>
          </w:tcPr>
          <w:p w14:paraId="275E22E8" w14:textId="1C069780" w:rsidR="00016C7B" w:rsidRPr="00016C7B" w:rsidRDefault="00016C7B" w:rsidP="00016C7B">
            <w:pPr>
              <w:rPr>
                <w:rFonts w:eastAsia="Symbol"/>
                <w:b/>
                <w:color w:val="000000"/>
                <w:sz w:val="20"/>
                <w:szCs w:val="20"/>
              </w:rPr>
            </w:pPr>
            <w:r w:rsidRPr="00016C7B">
              <w:rPr>
                <w:color w:val="000000"/>
                <w:sz w:val="20"/>
                <w:szCs w:val="20"/>
              </w:rPr>
              <w:t>3.1 ремонт ул. Центральная в д. Заречье</w:t>
            </w:r>
          </w:p>
        </w:tc>
        <w:tc>
          <w:tcPr>
            <w:tcW w:w="1144" w:type="dxa"/>
            <w:gridSpan w:val="2"/>
            <w:tcBorders>
              <w:top w:val="nil"/>
              <w:left w:val="single" w:sz="4" w:space="0" w:color="auto"/>
              <w:bottom w:val="single" w:sz="4" w:space="0" w:color="auto"/>
              <w:right w:val="single" w:sz="4" w:space="0" w:color="auto"/>
            </w:tcBorders>
            <w:shd w:val="clear" w:color="auto" w:fill="auto"/>
            <w:vAlign w:val="bottom"/>
          </w:tcPr>
          <w:p w14:paraId="616DE636" w14:textId="036BAA6B" w:rsidR="00016C7B" w:rsidRPr="00016C7B" w:rsidRDefault="00016C7B" w:rsidP="00016C7B">
            <w:pPr>
              <w:jc w:val="center"/>
              <w:rPr>
                <w:b/>
                <w:color w:val="000000"/>
                <w:sz w:val="20"/>
                <w:szCs w:val="18"/>
              </w:rPr>
            </w:pPr>
            <w:r w:rsidRPr="00016C7B">
              <w:rPr>
                <w:color w:val="000000"/>
                <w:sz w:val="20"/>
                <w:szCs w:val="22"/>
              </w:rPr>
              <w:t>7726,68</w:t>
            </w:r>
          </w:p>
        </w:tc>
        <w:tc>
          <w:tcPr>
            <w:tcW w:w="1365" w:type="dxa"/>
            <w:tcBorders>
              <w:top w:val="nil"/>
              <w:left w:val="single" w:sz="4" w:space="0" w:color="auto"/>
              <w:bottom w:val="single" w:sz="4" w:space="0" w:color="auto"/>
              <w:right w:val="single" w:sz="4" w:space="0" w:color="auto"/>
            </w:tcBorders>
            <w:shd w:val="clear" w:color="auto" w:fill="auto"/>
            <w:vAlign w:val="bottom"/>
          </w:tcPr>
          <w:p w14:paraId="50258DD7" w14:textId="5475714F" w:rsidR="00016C7B" w:rsidRPr="00016C7B" w:rsidRDefault="00016C7B" w:rsidP="00016C7B">
            <w:pPr>
              <w:jc w:val="center"/>
              <w:rPr>
                <w:b/>
                <w:color w:val="000000"/>
                <w:sz w:val="20"/>
                <w:szCs w:val="18"/>
              </w:rPr>
            </w:pPr>
            <w:r w:rsidRPr="00016C7B">
              <w:rPr>
                <w:color w:val="000000"/>
                <w:sz w:val="20"/>
                <w:szCs w:val="22"/>
              </w:rPr>
              <w:t> </w:t>
            </w:r>
          </w:p>
        </w:tc>
        <w:tc>
          <w:tcPr>
            <w:tcW w:w="1134" w:type="dxa"/>
            <w:tcBorders>
              <w:top w:val="nil"/>
              <w:left w:val="single" w:sz="4" w:space="0" w:color="auto"/>
              <w:bottom w:val="single" w:sz="4" w:space="0" w:color="auto"/>
              <w:right w:val="single" w:sz="4" w:space="0" w:color="auto"/>
            </w:tcBorders>
            <w:shd w:val="clear" w:color="auto" w:fill="auto"/>
            <w:vAlign w:val="bottom"/>
          </w:tcPr>
          <w:p w14:paraId="4BBF6458" w14:textId="3888C482" w:rsidR="00016C7B" w:rsidRPr="00016C7B" w:rsidRDefault="00016C7B" w:rsidP="00016C7B">
            <w:pPr>
              <w:jc w:val="center"/>
              <w:rPr>
                <w:b/>
                <w:sz w:val="20"/>
                <w:szCs w:val="18"/>
              </w:rPr>
            </w:pPr>
            <w:r w:rsidRPr="00016C7B">
              <w:rPr>
                <w:color w:val="000000"/>
                <w:sz w:val="20"/>
                <w:szCs w:val="22"/>
              </w:rPr>
              <w:t> </w:t>
            </w:r>
          </w:p>
        </w:tc>
        <w:tc>
          <w:tcPr>
            <w:tcW w:w="1035" w:type="dxa"/>
            <w:tcBorders>
              <w:top w:val="nil"/>
              <w:left w:val="single" w:sz="4" w:space="0" w:color="auto"/>
              <w:bottom w:val="single" w:sz="4" w:space="0" w:color="auto"/>
              <w:right w:val="single" w:sz="4" w:space="0" w:color="auto"/>
            </w:tcBorders>
            <w:shd w:val="clear" w:color="auto" w:fill="auto"/>
            <w:vAlign w:val="bottom"/>
          </w:tcPr>
          <w:p w14:paraId="08796BC0" w14:textId="71E77CC6" w:rsidR="00016C7B" w:rsidRPr="00016C7B" w:rsidRDefault="00016C7B" w:rsidP="00016C7B">
            <w:pPr>
              <w:jc w:val="center"/>
              <w:rPr>
                <w:b/>
                <w:sz w:val="20"/>
                <w:szCs w:val="18"/>
              </w:rPr>
            </w:pPr>
            <w:r w:rsidRPr="00016C7B">
              <w:rPr>
                <w:color w:val="000000"/>
                <w:sz w:val="20"/>
                <w:szCs w:val="22"/>
              </w:rPr>
              <w:t>7726,68</w:t>
            </w:r>
          </w:p>
        </w:tc>
        <w:tc>
          <w:tcPr>
            <w:tcW w:w="1139" w:type="dxa"/>
            <w:tcBorders>
              <w:top w:val="nil"/>
              <w:left w:val="single" w:sz="4" w:space="0" w:color="auto"/>
              <w:bottom w:val="single" w:sz="4" w:space="0" w:color="auto"/>
              <w:right w:val="single" w:sz="4" w:space="0" w:color="auto"/>
            </w:tcBorders>
            <w:shd w:val="clear" w:color="auto" w:fill="auto"/>
            <w:vAlign w:val="bottom"/>
          </w:tcPr>
          <w:p w14:paraId="352747D1" w14:textId="58AAB80E" w:rsidR="00016C7B" w:rsidRPr="00016C7B" w:rsidRDefault="00016C7B" w:rsidP="00016C7B">
            <w:pPr>
              <w:jc w:val="center"/>
              <w:rPr>
                <w:b/>
                <w:sz w:val="20"/>
                <w:szCs w:val="18"/>
              </w:rPr>
            </w:pPr>
            <w:r w:rsidRPr="00016C7B">
              <w:rPr>
                <w:color w:val="000000"/>
                <w:sz w:val="20"/>
                <w:szCs w:val="22"/>
              </w:rPr>
              <w:t> </w:t>
            </w:r>
          </w:p>
        </w:tc>
        <w:tc>
          <w:tcPr>
            <w:tcW w:w="1135" w:type="dxa"/>
            <w:tcBorders>
              <w:top w:val="nil"/>
              <w:left w:val="single" w:sz="4" w:space="0" w:color="auto"/>
              <w:bottom w:val="single" w:sz="4" w:space="0" w:color="auto"/>
              <w:right w:val="single" w:sz="4" w:space="0" w:color="auto"/>
            </w:tcBorders>
            <w:shd w:val="clear" w:color="auto" w:fill="auto"/>
            <w:vAlign w:val="bottom"/>
          </w:tcPr>
          <w:p w14:paraId="3EFAF711" w14:textId="5034F171" w:rsidR="00016C7B" w:rsidRPr="00C04410" w:rsidRDefault="00016C7B" w:rsidP="00016C7B">
            <w:pPr>
              <w:jc w:val="center"/>
              <w:rPr>
                <w:b/>
                <w:sz w:val="18"/>
                <w:szCs w:val="18"/>
              </w:rPr>
            </w:pPr>
          </w:p>
        </w:tc>
        <w:tc>
          <w:tcPr>
            <w:tcW w:w="996" w:type="dxa"/>
            <w:gridSpan w:val="2"/>
            <w:tcBorders>
              <w:top w:val="nil"/>
              <w:left w:val="single" w:sz="4" w:space="0" w:color="auto"/>
              <w:bottom w:val="single" w:sz="4" w:space="0" w:color="auto"/>
              <w:right w:val="single" w:sz="4" w:space="0" w:color="auto"/>
            </w:tcBorders>
            <w:shd w:val="clear" w:color="auto" w:fill="auto"/>
            <w:vAlign w:val="bottom"/>
          </w:tcPr>
          <w:p w14:paraId="3CE50E5C" w14:textId="4406B405" w:rsidR="00016C7B" w:rsidRPr="00C04410" w:rsidRDefault="00016C7B" w:rsidP="00016C7B">
            <w:pPr>
              <w:jc w:val="center"/>
              <w:rPr>
                <w:b/>
                <w:sz w:val="18"/>
                <w:szCs w:val="18"/>
              </w:rPr>
            </w:pPr>
          </w:p>
        </w:tc>
        <w:tc>
          <w:tcPr>
            <w:tcW w:w="1856" w:type="dxa"/>
            <w:tcBorders>
              <w:top w:val="single" w:sz="4" w:space="0" w:color="auto"/>
              <w:left w:val="single" w:sz="4" w:space="0" w:color="auto"/>
              <w:bottom w:val="single" w:sz="4" w:space="0" w:color="auto"/>
              <w:right w:val="single" w:sz="4" w:space="0" w:color="auto"/>
            </w:tcBorders>
            <w:shd w:val="clear" w:color="auto" w:fill="auto"/>
            <w:vAlign w:val="bottom"/>
          </w:tcPr>
          <w:p w14:paraId="3A64A854" w14:textId="72395217" w:rsidR="00016C7B" w:rsidRPr="00C04410" w:rsidRDefault="00016C7B" w:rsidP="00016C7B">
            <w:pPr>
              <w:jc w:val="center"/>
              <w:rPr>
                <w:b/>
                <w:color w:val="000000"/>
                <w:sz w:val="20"/>
                <w:szCs w:val="20"/>
              </w:rPr>
            </w:pPr>
            <w:r w:rsidRPr="00016C7B">
              <w:rPr>
                <w:color w:val="000000"/>
                <w:sz w:val="18"/>
                <w:szCs w:val="22"/>
              </w:rPr>
              <w:t>бюджет МО</w:t>
            </w:r>
          </w:p>
        </w:tc>
      </w:tr>
      <w:tr w:rsidR="00016C7B" w:rsidRPr="00C01C20" w14:paraId="25311955" w14:textId="77777777" w:rsidTr="00216EF8">
        <w:trPr>
          <w:trHeight w:val="77"/>
          <w:jc w:val="center"/>
        </w:trPr>
        <w:tc>
          <w:tcPr>
            <w:tcW w:w="6222" w:type="dxa"/>
            <w:tcBorders>
              <w:top w:val="nil"/>
              <w:left w:val="single" w:sz="4" w:space="0" w:color="auto"/>
              <w:bottom w:val="single" w:sz="4" w:space="0" w:color="auto"/>
              <w:right w:val="single" w:sz="4" w:space="0" w:color="auto"/>
            </w:tcBorders>
            <w:shd w:val="clear" w:color="auto" w:fill="auto"/>
            <w:vAlign w:val="bottom"/>
          </w:tcPr>
          <w:p w14:paraId="3983FE31" w14:textId="3AB77EC4" w:rsidR="00016C7B" w:rsidRPr="00016C7B" w:rsidRDefault="00016C7B" w:rsidP="00016C7B">
            <w:pPr>
              <w:rPr>
                <w:rFonts w:eastAsia="Symbol"/>
                <w:b/>
                <w:color w:val="000000"/>
                <w:sz w:val="20"/>
                <w:szCs w:val="20"/>
              </w:rPr>
            </w:pPr>
            <w:r w:rsidRPr="00016C7B">
              <w:rPr>
                <w:color w:val="000000"/>
                <w:sz w:val="20"/>
                <w:szCs w:val="20"/>
              </w:rPr>
              <w:t xml:space="preserve">3.2 ремонт ул. Центральная в д. </w:t>
            </w:r>
            <w:proofErr w:type="spellStart"/>
            <w:r w:rsidRPr="00016C7B">
              <w:rPr>
                <w:color w:val="000000"/>
                <w:sz w:val="20"/>
                <w:szCs w:val="20"/>
              </w:rPr>
              <w:t>Слуда</w:t>
            </w:r>
            <w:proofErr w:type="spellEnd"/>
          </w:p>
        </w:tc>
        <w:tc>
          <w:tcPr>
            <w:tcW w:w="1144" w:type="dxa"/>
            <w:gridSpan w:val="2"/>
            <w:tcBorders>
              <w:top w:val="nil"/>
              <w:left w:val="single" w:sz="4" w:space="0" w:color="auto"/>
              <w:bottom w:val="single" w:sz="4" w:space="0" w:color="auto"/>
              <w:right w:val="single" w:sz="4" w:space="0" w:color="auto"/>
            </w:tcBorders>
            <w:shd w:val="clear" w:color="auto" w:fill="auto"/>
            <w:vAlign w:val="bottom"/>
          </w:tcPr>
          <w:p w14:paraId="17BB6416" w14:textId="2863E24E" w:rsidR="00016C7B" w:rsidRPr="00016C7B" w:rsidRDefault="00016C7B" w:rsidP="00016C7B">
            <w:pPr>
              <w:jc w:val="center"/>
              <w:rPr>
                <w:b/>
                <w:color w:val="000000"/>
                <w:sz w:val="20"/>
                <w:szCs w:val="18"/>
              </w:rPr>
            </w:pPr>
            <w:r w:rsidRPr="00016C7B">
              <w:rPr>
                <w:color w:val="000000"/>
                <w:sz w:val="20"/>
                <w:szCs w:val="22"/>
              </w:rPr>
              <w:t>8659,495</w:t>
            </w:r>
          </w:p>
        </w:tc>
        <w:tc>
          <w:tcPr>
            <w:tcW w:w="1365" w:type="dxa"/>
            <w:tcBorders>
              <w:top w:val="nil"/>
              <w:left w:val="single" w:sz="4" w:space="0" w:color="auto"/>
              <w:bottom w:val="single" w:sz="4" w:space="0" w:color="auto"/>
              <w:right w:val="single" w:sz="4" w:space="0" w:color="auto"/>
            </w:tcBorders>
            <w:shd w:val="clear" w:color="auto" w:fill="auto"/>
            <w:vAlign w:val="bottom"/>
          </w:tcPr>
          <w:p w14:paraId="0AFB6202" w14:textId="1AED8F6C" w:rsidR="00016C7B" w:rsidRPr="00016C7B" w:rsidRDefault="00016C7B" w:rsidP="00016C7B">
            <w:pPr>
              <w:jc w:val="center"/>
              <w:rPr>
                <w:b/>
                <w:color w:val="000000"/>
                <w:sz w:val="20"/>
                <w:szCs w:val="18"/>
              </w:rPr>
            </w:pPr>
            <w:r w:rsidRPr="00016C7B">
              <w:rPr>
                <w:color w:val="000000"/>
                <w:sz w:val="20"/>
                <w:szCs w:val="22"/>
              </w:rPr>
              <w:t> </w:t>
            </w:r>
          </w:p>
        </w:tc>
        <w:tc>
          <w:tcPr>
            <w:tcW w:w="1134" w:type="dxa"/>
            <w:tcBorders>
              <w:top w:val="nil"/>
              <w:left w:val="single" w:sz="4" w:space="0" w:color="auto"/>
              <w:bottom w:val="single" w:sz="4" w:space="0" w:color="auto"/>
              <w:right w:val="single" w:sz="4" w:space="0" w:color="auto"/>
            </w:tcBorders>
            <w:shd w:val="clear" w:color="auto" w:fill="auto"/>
            <w:vAlign w:val="bottom"/>
          </w:tcPr>
          <w:p w14:paraId="68EB9B2D" w14:textId="26A3E7D8" w:rsidR="00016C7B" w:rsidRPr="00016C7B" w:rsidRDefault="00016C7B" w:rsidP="00016C7B">
            <w:pPr>
              <w:jc w:val="center"/>
              <w:rPr>
                <w:b/>
                <w:sz w:val="20"/>
                <w:szCs w:val="18"/>
              </w:rPr>
            </w:pPr>
            <w:r w:rsidRPr="00016C7B">
              <w:rPr>
                <w:color w:val="000000"/>
                <w:sz w:val="20"/>
                <w:szCs w:val="22"/>
              </w:rPr>
              <w:t> </w:t>
            </w:r>
          </w:p>
        </w:tc>
        <w:tc>
          <w:tcPr>
            <w:tcW w:w="1035" w:type="dxa"/>
            <w:tcBorders>
              <w:top w:val="nil"/>
              <w:left w:val="single" w:sz="4" w:space="0" w:color="auto"/>
              <w:bottom w:val="single" w:sz="4" w:space="0" w:color="auto"/>
              <w:right w:val="single" w:sz="4" w:space="0" w:color="auto"/>
            </w:tcBorders>
            <w:shd w:val="clear" w:color="auto" w:fill="auto"/>
            <w:vAlign w:val="bottom"/>
          </w:tcPr>
          <w:p w14:paraId="31ACECE2" w14:textId="7902197D" w:rsidR="00016C7B" w:rsidRPr="00016C7B" w:rsidRDefault="00016C7B" w:rsidP="00016C7B">
            <w:pPr>
              <w:jc w:val="center"/>
              <w:rPr>
                <w:b/>
                <w:sz w:val="20"/>
                <w:szCs w:val="18"/>
              </w:rPr>
            </w:pPr>
            <w:r w:rsidRPr="00016C7B">
              <w:rPr>
                <w:color w:val="000000"/>
                <w:sz w:val="20"/>
                <w:szCs w:val="22"/>
              </w:rPr>
              <w:t> </w:t>
            </w:r>
          </w:p>
        </w:tc>
        <w:tc>
          <w:tcPr>
            <w:tcW w:w="1139" w:type="dxa"/>
            <w:tcBorders>
              <w:top w:val="nil"/>
              <w:left w:val="single" w:sz="4" w:space="0" w:color="auto"/>
              <w:bottom w:val="single" w:sz="4" w:space="0" w:color="auto"/>
              <w:right w:val="single" w:sz="4" w:space="0" w:color="auto"/>
            </w:tcBorders>
            <w:shd w:val="clear" w:color="auto" w:fill="auto"/>
            <w:vAlign w:val="bottom"/>
          </w:tcPr>
          <w:p w14:paraId="52086448" w14:textId="6098D050" w:rsidR="00016C7B" w:rsidRPr="00016C7B" w:rsidRDefault="00016C7B" w:rsidP="00016C7B">
            <w:pPr>
              <w:jc w:val="center"/>
              <w:rPr>
                <w:b/>
                <w:sz w:val="20"/>
                <w:szCs w:val="18"/>
              </w:rPr>
            </w:pPr>
            <w:r w:rsidRPr="00016C7B">
              <w:rPr>
                <w:color w:val="000000"/>
                <w:sz w:val="20"/>
                <w:szCs w:val="22"/>
              </w:rPr>
              <w:t>8659,495</w:t>
            </w:r>
          </w:p>
        </w:tc>
        <w:tc>
          <w:tcPr>
            <w:tcW w:w="1135" w:type="dxa"/>
            <w:tcBorders>
              <w:top w:val="nil"/>
              <w:left w:val="single" w:sz="4" w:space="0" w:color="auto"/>
              <w:bottom w:val="single" w:sz="4" w:space="0" w:color="auto"/>
              <w:right w:val="single" w:sz="4" w:space="0" w:color="auto"/>
            </w:tcBorders>
            <w:shd w:val="clear" w:color="auto" w:fill="auto"/>
            <w:vAlign w:val="bottom"/>
          </w:tcPr>
          <w:p w14:paraId="26FBF141" w14:textId="36A48A37" w:rsidR="00016C7B" w:rsidRPr="00C04410" w:rsidRDefault="00016C7B" w:rsidP="00016C7B">
            <w:pPr>
              <w:jc w:val="center"/>
              <w:rPr>
                <w:b/>
                <w:sz w:val="18"/>
                <w:szCs w:val="18"/>
              </w:rPr>
            </w:pPr>
          </w:p>
        </w:tc>
        <w:tc>
          <w:tcPr>
            <w:tcW w:w="996" w:type="dxa"/>
            <w:gridSpan w:val="2"/>
            <w:tcBorders>
              <w:top w:val="nil"/>
              <w:left w:val="single" w:sz="4" w:space="0" w:color="auto"/>
              <w:bottom w:val="single" w:sz="4" w:space="0" w:color="auto"/>
              <w:right w:val="single" w:sz="4" w:space="0" w:color="auto"/>
            </w:tcBorders>
            <w:shd w:val="clear" w:color="auto" w:fill="auto"/>
            <w:vAlign w:val="bottom"/>
          </w:tcPr>
          <w:p w14:paraId="2A630EF3" w14:textId="2424E651" w:rsidR="00016C7B" w:rsidRPr="00C04410" w:rsidRDefault="00016C7B" w:rsidP="00016C7B">
            <w:pPr>
              <w:jc w:val="center"/>
              <w:rPr>
                <w:b/>
                <w:sz w:val="18"/>
                <w:szCs w:val="18"/>
              </w:rPr>
            </w:pPr>
          </w:p>
        </w:tc>
        <w:tc>
          <w:tcPr>
            <w:tcW w:w="1856" w:type="dxa"/>
            <w:tcBorders>
              <w:top w:val="single" w:sz="4" w:space="0" w:color="auto"/>
              <w:left w:val="single" w:sz="4" w:space="0" w:color="auto"/>
              <w:bottom w:val="single" w:sz="4" w:space="0" w:color="auto"/>
              <w:right w:val="single" w:sz="4" w:space="0" w:color="auto"/>
            </w:tcBorders>
            <w:shd w:val="clear" w:color="auto" w:fill="auto"/>
            <w:vAlign w:val="bottom"/>
          </w:tcPr>
          <w:p w14:paraId="35414CEE" w14:textId="1C0F3DAF" w:rsidR="00016C7B" w:rsidRPr="00C04410" w:rsidRDefault="00016C7B" w:rsidP="00016C7B">
            <w:pPr>
              <w:jc w:val="center"/>
              <w:rPr>
                <w:b/>
                <w:color w:val="000000"/>
                <w:sz w:val="20"/>
                <w:szCs w:val="20"/>
              </w:rPr>
            </w:pPr>
            <w:r w:rsidRPr="00016C7B">
              <w:rPr>
                <w:color w:val="000000"/>
                <w:sz w:val="18"/>
                <w:szCs w:val="22"/>
              </w:rPr>
              <w:t>бюджет МО</w:t>
            </w:r>
          </w:p>
        </w:tc>
      </w:tr>
      <w:tr w:rsidR="00016C7B" w:rsidRPr="00C01C20" w14:paraId="4B4FD1BC" w14:textId="77777777" w:rsidTr="00216EF8">
        <w:trPr>
          <w:trHeight w:val="77"/>
          <w:jc w:val="center"/>
        </w:trPr>
        <w:tc>
          <w:tcPr>
            <w:tcW w:w="6222" w:type="dxa"/>
            <w:tcBorders>
              <w:top w:val="nil"/>
              <w:left w:val="single" w:sz="4" w:space="0" w:color="auto"/>
              <w:bottom w:val="single" w:sz="4" w:space="0" w:color="auto"/>
              <w:right w:val="single" w:sz="4" w:space="0" w:color="auto"/>
            </w:tcBorders>
            <w:shd w:val="clear" w:color="auto" w:fill="auto"/>
            <w:vAlign w:val="bottom"/>
          </w:tcPr>
          <w:p w14:paraId="67A5A7AB" w14:textId="519CDE8C" w:rsidR="00016C7B" w:rsidRPr="00016C7B" w:rsidRDefault="00016C7B" w:rsidP="00016C7B">
            <w:pPr>
              <w:rPr>
                <w:rFonts w:eastAsia="Symbol"/>
                <w:b/>
                <w:color w:val="000000"/>
                <w:sz w:val="20"/>
                <w:szCs w:val="20"/>
              </w:rPr>
            </w:pPr>
            <w:r w:rsidRPr="00016C7B">
              <w:rPr>
                <w:color w:val="000000"/>
                <w:sz w:val="20"/>
                <w:szCs w:val="20"/>
              </w:rPr>
              <w:t>3.3 ремонт ул. Пролетарская в с. Тарногский городок</w:t>
            </w:r>
          </w:p>
        </w:tc>
        <w:tc>
          <w:tcPr>
            <w:tcW w:w="1144" w:type="dxa"/>
            <w:gridSpan w:val="2"/>
            <w:tcBorders>
              <w:top w:val="nil"/>
              <w:left w:val="single" w:sz="4" w:space="0" w:color="auto"/>
              <w:bottom w:val="single" w:sz="4" w:space="0" w:color="auto"/>
              <w:right w:val="single" w:sz="4" w:space="0" w:color="auto"/>
            </w:tcBorders>
            <w:shd w:val="clear" w:color="auto" w:fill="auto"/>
            <w:vAlign w:val="bottom"/>
          </w:tcPr>
          <w:p w14:paraId="591E4A7F" w14:textId="617C694C" w:rsidR="00016C7B" w:rsidRPr="00016C7B" w:rsidRDefault="00016C7B" w:rsidP="00016C7B">
            <w:pPr>
              <w:jc w:val="center"/>
              <w:rPr>
                <w:b/>
                <w:color w:val="000000"/>
                <w:sz w:val="20"/>
                <w:szCs w:val="18"/>
              </w:rPr>
            </w:pPr>
            <w:r w:rsidRPr="00016C7B">
              <w:rPr>
                <w:color w:val="000000"/>
                <w:sz w:val="20"/>
                <w:szCs w:val="22"/>
              </w:rPr>
              <w:t>8502,65</w:t>
            </w:r>
          </w:p>
        </w:tc>
        <w:tc>
          <w:tcPr>
            <w:tcW w:w="1365" w:type="dxa"/>
            <w:tcBorders>
              <w:top w:val="nil"/>
              <w:left w:val="single" w:sz="4" w:space="0" w:color="auto"/>
              <w:bottom w:val="single" w:sz="4" w:space="0" w:color="auto"/>
              <w:right w:val="single" w:sz="4" w:space="0" w:color="auto"/>
            </w:tcBorders>
            <w:shd w:val="clear" w:color="auto" w:fill="auto"/>
            <w:vAlign w:val="bottom"/>
          </w:tcPr>
          <w:p w14:paraId="7A1CE23E" w14:textId="7CE07973" w:rsidR="00016C7B" w:rsidRPr="00016C7B" w:rsidRDefault="00016C7B" w:rsidP="00016C7B">
            <w:pPr>
              <w:jc w:val="center"/>
              <w:rPr>
                <w:b/>
                <w:color w:val="000000"/>
                <w:sz w:val="20"/>
                <w:szCs w:val="18"/>
              </w:rPr>
            </w:pPr>
            <w:r w:rsidRPr="00016C7B">
              <w:rPr>
                <w:color w:val="000000"/>
                <w:sz w:val="20"/>
                <w:szCs w:val="22"/>
              </w:rPr>
              <w:t> </w:t>
            </w:r>
          </w:p>
        </w:tc>
        <w:tc>
          <w:tcPr>
            <w:tcW w:w="1134" w:type="dxa"/>
            <w:tcBorders>
              <w:top w:val="nil"/>
              <w:left w:val="single" w:sz="4" w:space="0" w:color="auto"/>
              <w:bottom w:val="single" w:sz="4" w:space="0" w:color="auto"/>
              <w:right w:val="single" w:sz="4" w:space="0" w:color="auto"/>
            </w:tcBorders>
            <w:shd w:val="clear" w:color="auto" w:fill="auto"/>
            <w:vAlign w:val="bottom"/>
          </w:tcPr>
          <w:p w14:paraId="41206B3F" w14:textId="4AA01FBF" w:rsidR="00016C7B" w:rsidRPr="00016C7B" w:rsidRDefault="00016C7B" w:rsidP="00016C7B">
            <w:pPr>
              <w:jc w:val="center"/>
              <w:rPr>
                <w:b/>
                <w:sz w:val="20"/>
                <w:szCs w:val="18"/>
              </w:rPr>
            </w:pPr>
            <w:r w:rsidRPr="00016C7B">
              <w:rPr>
                <w:color w:val="000000"/>
                <w:sz w:val="20"/>
                <w:szCs w:val="22"/>
              </w:rPr>
              <w:t> </w:t>
            </w:r>
          </w:p>
        </w:tc>
        <w:tc>
          <w:tcPr>
            <w:tcW w:w="1035" w:type="dxa"/>
            <w:tcBorders>
              <w:top w:val="nil"/>
              <w:left w:val="single" w:sz="4" w:space="0" w:color="auto"/>
              <w:bottom w:val="single" w:sz="4" w:space="0" w:color="auto"/>
              <w:right w:val="single" w:sz="4" w:space="0" w:color="auto"/>
            </w:tcBorders>
            <w:shd w:val="clear" w:color="auto" w:fill="auto"/>
            <w:vAlign w:val="bottom"/>
          </w:tcPr>
          <w:p w14:paraId="13BF1A25" w14:textId="7BEEBCAC" w:rsidR="00016C7B" w:rsidRPr="00016C7B" w:rsidRDefault="00016C7B" w:rsidP="00016C7B">
            <w:pPr>
              <w:jc w:val="center"/>
              <w:rPr>
                <w:b/>
                <w:sz w:val="20"/>
                <w:szCs w:val="18"/>
              </w:rPr>
            </w:pPr>
            <w:r w:rsidRPr="00016C7B">
              <w:rPr>
                <w:color w:val="000000"/>
                <w:sz w:val="20"/>
                <w:szCs w:val="22"/>
              </w:rPr>
              <w:t>8502,65</w:t>
            </w:r>
          </w:p>
        </w:tc>
        <w:tc>
          <w:tcPr>
            <w:tcW w:w="1139" w:type="dxa"/>
            <w:tcBorders>
              <w:top w:val="nil"/>
              <w:left w:val="single" w:sz="4" w:space="0" w:color="auto"/>
              <w:bottom w:val="single" w:sz="4" w:space="0" w:color="auto"/>
              <w:right w:val="single" w:sz="4" w:space="0" w:color="auto"/>
            </w:tcBorders>
            <w:shd w:val="clear" w:color="auto" w:fill="auto"/>
            <w:vAlign w:val="bottom"/>
          </w:tcPr>
          <w:p w14:paraId="255AB125" w14:textId="10C90DF8" w:rsidR="00016C7B" w:rsidRPr="00016C7B" w:rsidRDefault="00016C7B" w:rsidP="00016C7B">
            <w:pPr>
              <w:jc w:val="center"/>
              <w:rPr>
                <w:b/>
                <w:sz w:val="20"/>
                <w:szCs w:val="18"/>
              </w:rPr>
            </w:pPr>
            <w:r w:rsidRPr="00016C7B">
              <w:rPr>
                <w:color w:val="000000"/>
                <w:sz w:val="20"/>
                <w:szCs w:val="22"/>
              </w:rPr>
              <w:t> </w:t>
            </w:r>
          </w:p>
        </w:tc>
        <w:tc>
          <w:tcPr>
            <w:tcW w:w="1135" w:type="dxa"/>
            <w:tcBorders>
              <w:top w:val="nil"/>
              <w:left w:val="single" w:sz="4" w:space="0" w:color="auto"/>
              <w:bottom w:val="single" w:sz="4" w:space="0" w:color="auto"/>
              <w:right w:val="single" w:sz="4" w:space="0" w:color="auto"/>
            </w:tcBorders>
            <w:shd w:val="clear" w:color="auto" w:fill="auto"/>
            <w:vAlign w:val="bottom"/>
          </w:tcPr>
          <w:p w14:paraId="234A98A8" w14:textId="409CEA02" w:rsidR="00016C7B" w:rsidRPr="00C04410" w:rsidRDefault="00016C7B" w:rsidP="00016C7B">
            <w:pPr>
              <w:jc w:val="center"/>
              <w:rPr>
                <w:b/>
                <w:sz w:val="18"/>
                <w:szCs w:val="18"/>
              </w:rPr>
            </w:pPr>
          </w:p>
        </w:tc>
        <w:tc>
          <w:tcPr>
            <w:tcW w:w="996" w:type="dxa"/>
            <w:gridSpan w:val="2"/>
            <w:tcBorders>
              <w:top w:val="nil"/>
              <w:left w:val="single" w:sz="4" w:space="0" w:color="auto"/>
              <w:bottom w:val="single" w:sz="4" w:space="0" w:color="auto"/>
              <w:right w:val="single" w:sz="4" w:space="0" w:color="auto"/>
            </w:tcBorders>
            <w:shd w:val="clear" w:color="auto" w:fill="auto"/>
            <w:vAlign w:val="bottom"/>
          </w:tcPr>
          <w:p w14:paraId="7FCF320E" w14:textId="77777777" w:rsidR="00016C7B" w:rsidRPr="00C04410" w:rsidRDefault="00016C7B" w:rsidP="00016C7B">
            <w:pPr>
              <w:jc w:val="center"/>
              <w:rPr>
                <w:b/>
                <w:sz w:val="18"/>
                <w:szCs w:val="18"/>
              </w:rPr>
            </w:pPr>
          </w:p>
        </w:tc>
        <w:tc>
          <w:tcPr>
            <w:tcW w:w="1856" w:type="dxa"/>
            <w:tcBorders>
              <w:top w:val="single" w:sz="4" w:space="0" w:color="auto"/>
              <w:left w:val="single" w:sz="4" w:space="0" w:color="auto"/>
              <w:bottom w:val="single" w:sz="4" w:space="0" w:color="auto"/>
              <w:right w:val="single" w:sz="4" w:space="0" w:color="auto"/>
            </w:tcBorders>
            <w:shd w:val="clear" w:color="auto" w:fill="auto"/>
            <w:vAlign w:val="bottom"/>
          </w:tcPr>
          <w:p w14:paraId="4AC038CC" w14:textId="0FBE29D6" w:rsidR="00016C7B" w:rsidRPr="00C04410" w:rsidRDefault="00016C7B" w:rsidP="00016C7B">
            <w:pPr>
              <w:jc w:val="center"/>
              <w:rPr>
                <w:b/>
                <w:color w:val="000000"/>
                <w:sz w:val="20"/>
                <w:szCs w:val="20"/>
              </w:rPr>
            </w:pPr>
            <w:r w:rsidRPr="00016C7B">
              <w:rPr>
                <w:color w:val="000000"/>
                <w:sz w:val="18"/>
                <w:szCs w:val="22"/>
              </w:rPr>
              <w:t>бюджет МО</w:t>
            </w:r>
          </w:p>
        </w:tc>
      </w:tr>
      <w:tr w:rsidR="00016C7B" w:rsidRPr="00C01C20" w14:paraId="318D2B82" w14:textId="77777777" w:rsidTr="00216EF8">
        <w:trPr>
          <w:trHeight w:val="77"/>
          <w:jc w:val="center"/>
        </w:trPr>
        <w:tc>
          <w:tcPr>
            <w:tcW w:w="6222" w:type="dxa"/>
            <w:tcBorders>
              <w:top w:val="nil"/>
              <w:left w:val="single" w:sz="4" w:space="0" w:color="auto"/>
              <w:bottom w:val="single" w:sz="4" w:space="0" w:color="auto"/>
              <w:right w:val="single" w:sz="4" w:space="0" w:color="auto"/>
            </w:tcBorders>
            <w:shd w:val="clear" w:color="auto" w:fill="auto"/>
            <w:vAlign w:val="bottom"/>
          </w:tcPr>
          <w:p w14:paraId="502DFB27" w14:textId="033068BC" w:rsidR="00016C7B" w:rsidRPr="00016C7B" w:rsidRDefault="00016C7B" w:rsidP="00016C7B">
            <w:pPr>
              <w:rPr>
                <w:rFonts w:eastAsia="Symbol"/>
                <w:b/>
                <w:color w:val="000000"/>
                <w:sz w:val="20"/>
                <w:szCs w:val="20"/>
              </w:rPr>
            </w:pPr>
            <w:r w:rsidRPr="00016C7B">
              <w:rPr>
                <w:color w:val="000000"/>
                <w:sz w:val="20"/>
                <w:szCs w:val="20"/>
              </w:rPr>
              <w:t>3.4 ремонт ул. Ульяновского в с. Тарногский городок</w:t>
            </w:r>
          </w:p>
        </w:tc>
        <w:tc>
          <w:tcPr>
            <w:tcW w:w="1144" w:type="dxa"/>
            <w:gridSpan w:val="2"/>
            <w:tcBorders>
              <w:top w:val="nil"/>
              <w:left w:val="single" w:sz="4" w:space="0" w:color="auto"/>
              <w:bottom w:val="single" w:sz="4" w:space="0" w:color="auto"/>
              <w:right w:val="single" w:sz="4" w:space="0" w:color="auto"/>
            </w:tcBorders>
            <w:shd w:val="clear" w:color="auto" w:fill="auto"/>
            <w:vAlign w:val="bottom"/>
          </w:tcPr>
          <w:p w14:paraId="0F08E98D" w14:textId="0C29A3C3" w:rsidR="00016C7B" w:rsidRPr="00016C7B" w:rsidRDefault="00016C7B" w:rsidP="00016C7B">
            <w:pPr>
              <w:jc w:val="center"/>
              <w:rPr>
                <w:b/>
                <w:color w:val="000000"/>
                <w:sz w:val="20"/>
                <w:szCs w:val="18"/>
              </w:rPr>
            </w:pPr>
            <w:r w:rsidRPr="00016C7B">
              <w:rPr>
                <w:color w:val="000000"/>
                <w:sz w:val="20"/>
                <w:szCs w:val="22"/>
              </w:rPr>
              <w:t>8568,69</w:t>
            </w:r>
          </w:p>
        </w:tc>
        <w:tc>
          <w:tcPr>
            <w:tcW w:w="1365" w:type="dxa"/>
            <w:tcBorders>
              <w:top w:val="nil"/>
              <w:left w:val="single" w:sz="4" w:space="0" w:color="auto"/>
              <w:bottom w:val="single" w:sz="4" w:space="0" w:color="auto"/>
              <w:right w:val="single" w:sz="4" w:space="0" w:color="auto"/>
            </w:tcBorders>
            <w:shd w:val="clear" w:color="auto" w:fill="auto"/>
            <w:vAlign w:val="bottom"/>
          </w:tcPr>
          <w:p w14:paraId="63F48CA7" w14:textId="347C19F3" w:rsidR="00016C7B" w:rsidRPr="00016C7B" w:rsidRDefault="00016C7B" w:rsidP="00016C7B">
            <w:pPr>
              <w:jc w:val="center"/>
              <w:rPr>
                <w:b/>
                <w:color w:val="000000"/>
                <w:sz w:val="20"/>
                <w:szCs w:val="18"/>
              </w:rPr>
            </w:pPr>
            <w:r w:rsidRPr="00016C7B">
              <w:rPr>
                <w:color w:val="000000"/>
                <w:sz w:val="20"/>
                <w:szCs w:val="22"/>
              </w:rPr>
              <w:t> </w:t>
            </w:r>
          </w:p>
        </w:tc>
        <w:tc>
          <w:tcPr>
            <w:tcW w:w="1134" w:type="dxa"/>
            <w:tcBorders>
              <w:top w:val="nil"/>
              <w:left w:val="single" w:sz="4" w:space="0" w:color="auto"/>
              <w:bottom w:val="single" w:sz="4" w:space="0" w:color="auto"/>
              <w:right w:val="single" w:sz="4" w:space="0" w:color="auto"/>
            </w:tcBorders>
            <w:shd w:val="clear" w:color="auto" w:fill="auto"/>
            <w:vAlign w:val="bottom"/>
          </w:tcPr>
          <w:p w14:paraId="37C4D8FB" w14:textId="17FC5C44" w:rsidR="00016C7B" w:rsidRPr="00016C7B" w:rsidRDefault="00016C7B" w:rsidP="00016C7B">
            <w:pPr>
              <w:jc w:val="center"/>
              <w:rPr>
                <w:b/>
                <w:sz w:val="20"/>
                <w:szCs w:val="18"/>
              </w:rPr>
            </w:pPr>
            <w:r w:rsidRPr="00016C7B">
              <w:rPr>
                <w:color w:val="000000"/>
                <w:sz w:val="20"/>
                <w:szCs w:val="22"/>
              </w:rPr>
              <w:t> </w:t>
            </w:r>
          </w:p>
        </w:tc>
        <w:tc>
          <w:tcPr>
            <w:tcW w:w="1035" w:type="dxa"/>
            <w:tcBorders>
              <w:top w:val="nil"/>
              <w:left w:val="single" w:sz="4" w:space="0" w:color="auto"/>
              <w:bottom w:val="single" w:sz="4" w:space="0" w:color="auto"/>
              <w:right w:val="single" w:sz="4" w:space="0" w:color="auto"/>
            </w:tcBorders>
            <w:shd w:val="clear" w:color="auto" w:fill="auto"/>
            <w:vAlign w:val="bottom"/>
          </w:tcPr>
          <w:p w14:paraId="15C4E7C2" w14:textId="476C6023" w:rsidR="00016C7B" w:rsidRPr="00016C7B" w:rsidRDefault="00016C7B" w:rsidP="00016C7B">
            <w:pPr>
              <w:jc w:val="center"/>
              <w:rPr>
                <w:b/>
                <w:sz w:val="20"/>
                <w:szCs w:val="18"/>
              </w:rPr>
            </w:pPr>
            <w:r w:rsidRPr="00016C7B">
              <w:rPr>
                <w:color w:val="000000"/>
                <w:sz w:val="20"/>
                <w:szCs w:val="22"/>
              </w:rPr>
              <w:t> </w:t>
            </w:r>
          </w:p>
        </w:tc>
        <w:tc>
          <w:tcPr>
            <w:tcW w:w="1139" w:type="dxa"/>
            <w:tcBorders>
              <w:top w:val="nil"/>
              <w:left w:val="single" w:sz="4" w:space="0" w:color="auto"/>
              <w:bottom w:val="single" w:sz="4" w:space="0" w:color="auto"/>
              <w:right w:val="single" w:sz="4" w:space="0" w:color="auto"/>
            </w:tcBorders>
            <w:shd w:val="clear" w:color="auto" w:fill="auto"/>
            <w:vAlign w:val="bottom"/>
          </w:tcPr>
          <w:p w14:paraId="3DFBB766" w14:textId="23B10AD7" w:rsidR="00016C7B" w:rsidRPr="00016C7B" w:rsidRDefault="00016C7B" w:rsidP="00016C7B">
            <w:pPr>
              <w:jc w:val="center"/>
              <w:rPr>
                <w:b/>
                <w:sz w:val="20"/>
                <w:szCs w:val="18"/>
              </w:rPr>
            </w:pPr>
            <w:r w:rsidRPr="00016C7B">
              <w:rPr>
                <w:color w:val="000000"/>
                <w:sz w:val="20"/>
                <w:szCs w:val="22"/>
              </w:rPr>
              <w:t>8568,69</w:t>
            </w:r>
          </w:p>
        </w:tc>
        <w:tc>
          <w:tcPr>
            <w:tcW w:w="1135" w:type="dxa"/>
            <w:tcBorders>
              <w:top w:val="nil"/>
              <w:left w:val="single" w:sz="4" w:space="0" w:color="auto"/>
              <w:bottom w:val="single" w:sz="4" w:space="0" w:color="auto"/>
              <w:right w:val="single" w:sz="4" w:space="0" w:color="auto"/>
            </w:tcBorders>
            <w:shd w:val="clear" w:color="auto" w:fill="auto"/>
            <w:vAlign w:val="bottom"/>
          </w:tcPr>
          <w:p w14:paraId="7CB78730" w14:textId="77777777" w:rsidR="00016C7B" w:rsidRPr="00C04410" w:rsidRDefault="00016C7B" w:rsidP="00016C7B">
            <w:pPr>
              <w:jc w:val="center"/>
              <w:rPr>
                <w:b/>
                <w:sz w:val="18"/>
                <w:szCs w:val="18"/>
              </w:rPr>
            </w:pPr>
          </w:p>
        </w:tc>
        <w:tc>
          <w:tcPr>
            <w:tcW w:w="996" w:type="dxa"/>
            <w:gridSpan w:val="2"/>
            <w:tcBorders>
              <w:top w:val="nil"/>
              <w:left w:val="single" w:sz="4" w:space="0" w:color="auto"/>
              <w:bottom w:val="single" w:sz="4" w:space="0" w:color="auto"/>
              <w:right w:val="single" w:sz="4" w:space="0" w:color="auto"/>
            </w:tcBorders>
            <w:shd w:val="clear" w:color="auto" w:fill="auto"/>
            <w:vAlign w:val="bottom"/>
          </w:tcPr>
          <w:p w14:paraId="27CA330D" w14:textId="77777777" w:rsidR="00016C7B" w:rsidRPr="00C04410" w:rsidRDefault="00016C7B" w:rsidP="00016C7B">
            <w:pPr>
              <w:jc w:val="center"/>
              <w:rPr>
                <w:b/>
                <w:sz w:val="18"/>
                <w:szCs w:val="18"/>
              </w:rPr>
            </w:pPr>
          </w:p>
        </w:tc>
        <w:tc>
          <w:tcPr>
            <w:tcW w:w="1856" w:type="dxa"/>
            <w:tcBorders>
              <w:top w:val="single" w:sz="4" w:space="0" w:color="auto"/>
              <w:left w:val="single" w:sz="4" w:space="0" w:color="auto"/>
              <w:bottom w:val="single" w:sz="4" w:space="0" w:color="auto"/>
              <w:right w:val="single" w:sz="4" w:space="0" w:color="auto"/>
            </w:tcBorders>
            <w:shd w:val="clear" w:color="auto" w:fill="auto"/>
            <w:vAlign w:val="bottom"/>
          </w:tcPr>
          <w:p w14:paraId="131541E2" w14:textId="0D57A042" w:rsidR="00016C7B" w:rsidRPr="00C04410" w:rsidRDefault="00016C7B" w:rsidP="00016C7B">
            <w:pPr>
              <w:jc w:val="center"/>
              <w:rPr>
                <w:color w:val="000000"/>
                <w:sz w:val="20"/>
                <w:szCs w:val="20"/>
              </w:rPr>
            </w:pPr>
            <w:r w:rsidRPr="00016C7B">
              <w:rPr>
                <w:color w:val="000000"/>
                <w:sz w:val="18"/>
                <w:szCs w:val="22"/>
              </w:rPr>
              <w:t>бюджет МО</w:t>
            </w:r>
          </w:p>
        </w:tc>
      </w:tr>
      <w:tr w:rsidR="00016C7B" w:rsidRPr="00C01C20" w14:paraId="5A804063" w14:textId="77777777" w:rsidTr="00216EF8">
        <w:trPr>
          <w:trHeight w:val="77"/>
          <w:jc w:val="center"/>
        </w:trPr>
        <w:tc>
          <w:tcPr>
            <w:tcW w:w="6222" w:type="dxa"/>
            <w:tcBorders>
              <w:top w:val="nil"/>
              <w:left w:val="single" w:sz="4" w:space="0" w:color="auto"/>
              <w:bottom w:val="single" w:sz="4" w:space="0" w:color="auto"/>
              <w:right w:val="single" w:sz="4" w:space="0" w:color="auto"/>
            </w:tcBorders>
            <w:shd w:val="clear" w:color="auto" w:fill="auto"/>
            <w:vAlign w:val="bottom"/>
          </w:tcPr>
          <w:p w14:paraId="0FCADABE" w14:textId="62204EFF" w:rsidR="00016C7B" w:rsidRPr="00016C7B" w:rsidRDefault="00016C7B" w:rsidP="00016C7B">
            <w:pPr>
              <w:rPr>
                <w:rFonts w:eastAsia="Symbol"/>
                <w:b/>
                <w:color w:val="000000"/>
                <w:sz w:val="20"/>
                <w:szCs w:val="20"/>
              </w:rPr>
            </w:pPr>
            <w:r w:rsidRPr="00016C7B">
              <w:rPr>
                <w:color w:val="000000"/>
                <w:sz w:val="20"/>
                <w:szCs w:val="20"/>
              </w:rPr>
              <w:t>3.5 ремонт пер. Песчаный в с. Тарногский городок</w:t>
            </w:r>
          </w:p>
        </w:tc>
        <w:tc>
          <w:tcPr>
            <w:tcW w:w="1144" w:type="dxa"/>
            <w:gridSpan w:val="2"/>
            <w:tcBorders>
              <w:top w:val="nil"/>
              <w:left w:val="single" w:sz="4" w:space="0" w:color="auto"/>
              <w:bottom w:val="single" w:sz="4" w:space="0" w:color="auto"/>
              <w:right w:val="single" w:sz="4" w:space="0" w:color="auto"/>
            </w:tcBorders>
            <w:shd w:val="clear" w:color="auto" w:fill="auto"/>
            <w:vAlign w:val="bottom"/>
          </w:tcPr>
          <w:p w14:paraId="74366D8F" w14:textId="59F991B3" w:rsidR="00016C7B" w:rsidRPr="00016C7B" w:rsidRDefault="00016C7B" w:rsidP="00016C7B">
            <w:pPr>
              <w:jc w:val="center"/>
              <w:rPr>
                <w:b/>
                <w:color w:val="000000"/>
                <w:sz w:val="20"/>
                <w:szCs w:val="20"/>
              </w:rPr>
            </w:pPr>
            <w:r w:rsidRPr="00016C7B">
              <w:rPr>
                <w:color w:val="000000"/>
                <w:sz w:val="20"/>
                <w:szCs w:val="22"/>
              </w:rPr>
              <w:t>1915,16</w:t>
            </w:r>
          </w:p>
        </w:tc>
        <w:tc>
          <w:tcPr>
            <w:tcW w:w="1365" w:type="dxa"/>
            <w:tcBorders>
              <w:top w:val="nil"/>
              <w:left w:val="single" w:sz="4" w:space="0" w:color="auto"/>
              <w:bottom w:val="single" w:sz="4" w:space="0" w:color="auto"/>
              <w:right w:val="single" w:sz="4" w:space="0" w:color="auto"/>
            </w:tcBorders>
            <w:shd w:val="clear" w:color="auto" w:fill="auto"/>
            <w:vAlign w:val="bottom"/>
          </w:tcPr>
          <w:p w14:paraId="6715EC2D" w14:textId="565777B0" w:rsidR="00016C7B" w:rsidRPr="00016C7B" w:rsidRDefault="00016C7B" w:rsidP="00016C7B">
            <w:pPr>
              <w:jc w:val="center"/>
              <w:rPr>
                <w:b/>
                <w:color w:val="000000"/>
                <w:sz w:val="20"/>
                <w:szCs w:val="20"/>
              </w:rPr>
            </w:pPr>
            <w:r w:rsidRPr="00016C7B">
              <w:rPr>
                <w:color w:val="000000"/>
                <w:sz w:val="20"/>
                <w:szCs w:val="22"/>
              </w:rPr>
              <w:t> </w:t>
            </w:r>
          </w:p>
        </w:tc>
        <w:tc>
          <w:tcPr>
            <w:tcW w:w="1134" w:type="dxa"/>
            <w:tcBorders>
              <w:top w:val="nil"/>
              <w:left w:val="single" w:sz="4" w:space="0" w:color="auto"/>
              <w:bottom w:val="single" w:sz="4" w:space="0" w:color="auto"/>
              <w:right w:val="single" w:sz="4" w:space="0" w:color="auto"/>
            </w:tcBorders>
            <w:shd w:val="clear" w:color="auto" w:fill="auto"/>
            <w:vAlign w:val="bottom"/>
          </w:tcPr>
          <w:p w14:paraId="4F126379" w14:textId="749777D8" w:rsidR="00016C7B" w:rsidRPr="00016C7B" w:rsidRDefault="00016C7B" w:rsidP="00016C7B">
            <w:pPr>
              <w:jc w:val="center"/>
              <w:rPr>
                <w:b/>
                <w:sz w:val="20"/>
                <w:szCs w:val="20"/>
              </w:rPr>
            </w:pPr>
            <w:r w:rsidRPr="00016C7B">
              <w:rPr>
                <w:color w:val="000000"/>
                <w:sz w:val="20"/>
                <w:szCs w:val="22"/>
              </w:rPr>
              <w:t>1915,16</w:t>
            </w:r>
          </w:p>
        </w:tc>
        <w:tc>
          <w:tcPr>
            <w:tcW w:w="1035" w:type="dxa"/>
            <w:tcBorders>
              <w:top w:val="nil"/>
              <w:left w:val="single" w:sz="4" w:space="0" w:color="auto"/>
              <w:bottom w:val="single" w:sz="4" w:space="0" w:color="auto"/>
              <w:right w:val="single" w:sz="4" w:space="0" w:color="auto"/>
            </w:tcBorders>
            <w:shd w:val="clear" w:color="auto" w:fill="auto"/>
            <w:vAlign w:val="bottom"/>
          </w:tcPr>
          <w:p w14:paraId="0F7EECBB" w14:textId="71DDA2A9" w:rsidR="00016C7B" w:rsidRPr="00016C7B" w:rsidRDefault="00016C7B" w:rsidP="00016C7B">
            <w:pPr>
              <w:jc w:val="center"/>
              <w:rPr>
                <w:b/>
                <w:sz w:val="20"/>
                <w:szCs w:val="20"/>
              </w:rPr>
            </w:pPr>
            <w:r w:rsidRPr="00016C7B">
              <w:rPr>
                <w:color w:val="000000"/>
                <w:sz w:val="20"/>
                <w:szCs w:val="22"/>
              </w:rPr>
              <w:t> </w:t>
            </w:r>
          </w:p>
        </w:tc>
        <w:tc>
          <w:tcPr>
            <w:tcW w:w="1139" w:type="dxa"/>
            <w:tcBorders>
              <w:top w:val="nil"/>
              <w:left w:val="single" w:sz="4" w:space="0" w:color="auto"/>
              <w:bottom w:val="single" w:sz="4" w:space="0" w:color="auto"/>
              <w:right w:val="single" w:sz="4" w:space="0" w:color="auto"/>
            </w:tcBorders>
            <w:shd w:val="clear" w:color="auto" w:fill="auto"/>
            <w:vAlign w:val="bottom"/>
          </w:tcPr>
          <w:p w14:paraId="134C7842" w14:textId="5EB61DB6" w:rsidR="00016C7B" w:rsidRPr="00016C7B" w:rsidRDefault="00016C7B" w:rsidP="00016C7B">
            <w:pPr>
              <w:jc w:val="center"/>
              <w:rPr>
                <w:b/>
                <w:sz w:val="20"/>
                <w:szCs w:val="20"/>
              </w:rPr>
            </w:pPr>
            <w:r w:rsidRPr="00016C7B">
              <w:rPr>
                <w:color w:val="000000"/>
                <w:sz w:val="20"/>
                <w:szCs w:val="22"/>
              </w:rPr>
              <w:t> </w:t>
            </w:r>
          </w:p>
        </w:tc>
        <w:tc>
          <w:tcPr>
            <w:tcW w:w="1135" w:type="dxa"/>
            <w:tcBorders>
              <w:top w:val="nil"/>
              <w:left w:val="single" w:sz="4" w:space="0" w:color="auto"/>
              <w:bottom w:val="single" w:sz="4" w:space="0" w:color="auto"/>
              <w:right w:val="single" w:sz="4" w:space="0" w:color="auto"/>
            </w:tcBorders>
            <w:shd w:val="clear" w:color="auto" w:fill="auto"/>
            <w:vAlign w:val="bottom"/>
          </w:tcPr>
          <w:p w14:paraId="77AE49E6" w14:textId="75DAE543" w:rsidR="00016C7B" w:rsidRPr="00C04410" w:rsidRDefault="00016C7B" w:rsidP="00016C7B">
            <w:pPr>
              <w:jc w:val="center"/>
              <w:rPr>
                <w:b/>
                <w:sz w:val="18"/>
                <w:szCs w:val="20"/>
              </w:rPr>
            </w:pPr>
          </w:p>
        </w:tc>
        <w:tc>
          <w:tcPr>
            <w:tcW w:w="996" w:type="dxa"/>
            <w:gridSpan w:val="2"/>
            <w:tcBorders>
              <w:top w:val="nil"/>
              <w:left w:val="single" w:sz="4" w:space="0" w:color="auto"/>
              <w:bottom w:val="single" w:sz="4" w:space="0" w:color="auto"/>
              <w:right w:val="single" w:sz="4" w:space="0" w:color="auto"/>
            </w:tcBorders>
            <w:shd w:val="clear" w:color="auto" w:fill="auto"/>
            <w:vAlign w:val="bottom"/>
          </w:tcPr>
          <w:p w14:paraId="7455F928" w14:textId="52FAAD65" w:rsidR="00016C7B" w:rsidRPr="00C04410" w:rsidRDefault="00016C7B" w:rsidP="00016C7B">
            <w:pPr>
              <w:jc w:val="center"/>
              <w:rPr>
                <w:b/>
                <w:sz w:val="18"/>
                <w:szCs w:val="20"/>
              </w:rPr>
            </w:pPr>
          </w:p>
        </w:tc>
        <w:tc>
          <w:tcPr>
            <w:tcW w:w="1856" w:type="dxa"/>
            <w:tcBorders>
              <w:top w:val="single" w:sz="4" w:space="0" w:color="auto"/>
              <w:left w:val="single" w:sz="4" w:space="0" w:color="auto"/>
              <w:bottom w:val="single" w:sz="4" w:space="0" w:color="auto"/>
              <w:right w:val="single" w:sz="4" w:space="0" w:color="auto"/>
            </w:tcBorders>
            <w:shd w:val="clear" w:color="auto" w:fill="auto"/>
            <w:vAlign w:val="bottom"/>
          </w:tcPr>
          <w:p w14:paraId="2144766F" w14:textId="75ABA937" w:rsidR="00016C7B" w:rsidRPr="007A4AD1" w:rsidRDefault="00016C7B" w:rsidP="00016C7B">
            <w:pPr>
              <w:jc w:val="center"/>
              <w:rPr>
                <w:b/>
                <w:color w:val="000000"/>
                <w:sz w:val="20"/>
                <w:szCs w:val="20"/>
              </w:rPr>
            </w:pPr>
            <w:r w:rsidRPr="00016C7B">
              <w:rPr>
                <w:color w:val="000000"/>
                <w:sz w:val="18"/>
                <w:szCs w:val="22"/>
              </w:rPr>
              <w:t>бюджет МО</w:t>
            </w:r>
          </w:p>
        </w:tc>
      </w:tr>
      <w:tr w:rsidR="008C3468" w:rsidRPr="00C01C20" w14:paraId="04861B2E" w14:textId="77777777" w:rsidTr="00216EF8">
        <w:trPr>
          <w:trHeight w:val="77"/>
          <w:jc w:val="center"/>
        </w:trPr>
        <w:tc>
          <w:tcPr>
            <w:tcW w:w="6222" w:type="dxa"/>
            <w:tcBorders>
              <w:top w:val="nil"/>
              <w:left w:val="single" w:sz="4" w:space="0" w:color="auto"/>
              <w:bottom w:val="single" w:sz="4" w:space="0" w:color="auto"/>
              <w:right w:val="single" w:sz="4" w:space="0" w:color="auto"/>
            </w:tcBorders>
            <w:shd w:val="clear" w:color="auto" w:fill="auto"/>
          </w:tcPr>
          <w:p w14:paraId="2ED32BFE" w14:textId="40545BA0" w:rsidR="008C3468" w:rsidRPr="00C04410" w:rsidRDefault="008C3468" w:rsidP="008C3468">
            <w:pPr>
              <w:rPr>
                <w:rFonts w:eastAsia="Symbol"/>
                <w:b/>
                <w:color w:val="000000"/>
                <w:sz w:val="20"/>
                <w:szCs w:val="20"/>
              </w:rPr>
            </w:pPr>
            <w:r w:rsidRPr="00C04410">
              <w:rPr>
                <w:b/>
                <w:sz w:val="20"/>
                <w:szCs w:val="20"/>
                <w:lang w:eastAsia="en-US"/>
              </w:rPr>
              <w:t>4 Мероприятие «Содержание автомобильных дорог местного значения»</w:t>
            </w:r>
          </w:p>
        </w:tc>
        <w:tc>
          <w:tcPr>
            <w:tcW w:w="1144" w:type="dxa"/>
            <w:gridSpan w:val="2"/>
            <w:tcBorders>
              <w:top w:val="nil"/>
              <w:left w:val="single" w:sz="4" w:space="0" w:color="auto"/>
              <w:bottom w:val="single" w:sz="4" w:space="0" w:color="auto"/>
              <w:right w:val="single" w:sz="4" w:space="0" w:color="auto"/>
            </w:tcBorders>
            <w:shd w:val="clear" w:color="auto" w:fill="auto"/>
            <w:vAlign w:val="bottom"/>
          </w:tcPr>
          <w:p w14:paraId="764B7CBF" w14:textId="24942A78" w:rsidR="008C3468" w:rsidRPr="008C3468" w:rsidRDefault="008C3468" w:rsidP="008C3468">
            <w:pPr>
              <w:jc w:val="center"/>
              <w:rPr>
                <w:b/>
                <w:color w:val="000000"/>
                <w:sz w:val="20"/>
                <w:szCs w:val="20"/>
              </w:rPr>
            </w:pPr>
            <w:r w:rsidRPr="008C3468">
              <w:rPr>
                <w:b/>
                <w:color w:val="000000"/>
                <w:sz w:val="20"/>
                <w:szCs w:val="22"/>
              </w:rPr>
              <w:t>508018</w:t>
            </w:r>
          </w:p>
        </w:tc>
        <w:tc>
          <w:tcPr>
            <w:tcW w:w="1365" w:type="dxa"/>
            <w:tcBorders>
              <w:top w:val="nil"/>
              <w:left w:val="single" w:sz="4" w:space="0" w:color="auto"/>
              <w:bottom w:val="single" w:sz="4" w:space="0" w:color="auto"/>
              <w:right w:val="single" w:sz="4" w:space="0" w:color="auto"/>
            </w:tcBorders>
            <w:shd w:val="clear" w:color="auto" w:fill="auto"/>
            <w:vAlign w:val="bottom"/>
          </w:tcPr>
          <w:p w14:paraId="48FDA48C" w14:textId="632DF99C" w:rsidR="008C3468" w:rsidRPr="008C3468" w:rsidRDefault="008C3468" w:rsidP="008C3468">
            <w:pPr>
              <w:jc w:val="center"/>
              <w:rPr>
                <w:b/>
                <w:color w:val="000000"/>
                <w:sz w:val="20"/>
                <w:szCs w:val="20"/>
              </w:rPr>
            </w:pPr>
            <w:r w:rsidRPr="008C3468">
              <w:rPr>
                <w:b/>
                <w:color w:val="000000"/>
                <w:sz w:val="20"/>
                <w:szCs w:val="22"/>
              </w:rPr>
              <w:t>50801,8</w:t>
            </w:r>
          </w:p>
        </w:tc>
        <w:tc>
          <w:tcPr>
            <w:tcW w:w="1134" w:type="dxa"/>
            <w:tcBorders>
              <w:top w:val="nil"/>
              <w:left w:val="single" w:sz="4" w:space="0" w:color="auto"/>
              <w:bottom w:val="single" w:sz="4" w:space="0" w:color="auto"/>
              <w:right w:val="single" w:sz="4" w:space="0" w:color="auto"/>
            </w:tcBorders>
            <w:shd w:val="clear" w:color="auto" w:fill="auto"/>
            <w:vAlign w:val="bottom"/>
          </w:tcPr>
          <w:p w14:paraId="459E5DC2" w14:textId="75CDC277" w:rsidR="008C3468" w:rsidRPr="008C3468" w:rsidRDefault="008C3468" w:rsidP="008C3468">
            <w:pPr>
              <w:jc w:val="center"/>
              <w:rPr>
                <w:b/>
                <w:sz w:val="20"/>
                <w:szCs w:val="20"/>
              </w:rPr>
            </w:pPr>
            <w:r w:rsidRPr="008C3468">
              <w:rPr>
                <w:b/>
                <w:color w:val="000000"/>
                <w:sz w:val="20"/>
                <w:szCs w:val="22"/>
              </w:rPr>
              <w:t>50801,8</w:t>
            </w:r>
          </w:p>
        </w:tc>
        <w:tc>
          <w:tcPr>
            <w:tcW w:w="1035" w:type="dxa"/>
            <w:tcBorders>
              <w:top w:val="nil"/>
              <w:left w:val="single" w:sz="4" w:space="0" w:color="auto"/>
              <w:bottom w:val="single" w:sz="4" w:space="0" w:color="auto"/>
              <w:right w:val="single" w:sz="4" w:space="0" w:color="auto"/>
            </w:tcBorders>
            <w:shd w:val="clear" w:color="auto" w:fill="auto"/>
            <w:vAlign w:val="bottom"/>
          </w:tcPr>
          <w:p w14:paraId="677FBF94" w14:textId="71AA458A" w:rsidR="008C3468" w:rsidRPr="008C3468" w:rsidRDefault="008C3468" w:rsidP="008C3468">
            <w:pPr>
              <w:jc w:val="center"/>
              <w:rPr>
                <w:b/>
                <w:sz w:val="20"/>
                <w:szCs w:val="20"/>
              </w:rPr>
            </w:pPr>
            <w:r w:rsidRPr="008C3468">
              <w:rPr>
                <w:b/>
                <w:color w:val="000000"/>
                <w:sz w:val="20"/>
                <w:szCs w:val="22"/>
              </w:rPr>
              <w:t>50801,8</w:t>
            </w:r>
          </w:p>
        </w:tc>
        <w:tc>
          <w:tcPr>
            <w:tcW w:w="1139" w:type="dxa"/>
            <w:tcBorders>
              <w:top w:val="nil"/>
              <w:left w:val="single" w:sz="4" w:space="0" w:color="auto"/>
              <w:bottom w:val="single" w:sz="4" w:space="0" w:color="auto"/>
              <w:right w:val="single" w:sz="4" w:space="0" w:color="auto"/>
            </w:tcBorders>
            <w:shd w:val="clear" w:color="auto" w:fill="auto"/>
            <w:vAlign w:val="bottom"/>
          </w:tcPr>
          <w:p w14:paraId="2AE58462" w14:textId="2C3AB825" w:rsidR="008C3468" w:rsidRPr="008C3468" w:rsidRDefault="008C3468" w:rsidP="008C3468">
            <w:pPr>
              <w:jc w:val="center"/>
              <w:rPr>
                <w:b/>
                <w:sz w:val="20"/>
                <w:szCs w:val="20"/>
              </w:rPr>
            </w:pPr>
            <w:r w:rsidRPr="008C3468">
              <w:rPr>
                <w:b/>
                <w:color w:val="000000"/>
                <w:sz w:val="20"/>
                <w:szCs w:val="22"/>
              </w:rPr>
              <w:t>50801,8</w:t>
            </w:r>
          </w:p>
        </w:tc>
        <w:tc>
          <w:tcPr>
            <w:tcW w:w="1135" w:type="dxa"/>
            <w:tcBorders>
              <w:top w:val="nil"/>
              <w:left w:val="single" w:sz="4" w:space="0" w:color="auto"/>
              <w:bottom w:val="single" w:sz="4" w:space="0" w:color="auto"/>
              <w:right w:val="single" w:sz="4" w:space="0" w:color="auto"/>
            </w:tcBorders>
            <w:shd w:val="clear" w:color="auto" w:fill="auto"/>
            <w:vAlign w:val="bottom"/>
          </w:tcPr>
          <w:p w14:paraId="4214617E" w14:textId="63B72467" w:rsidR="008C3468" w:rsidRPr="008C3468" w:rsidRDefault="008C3468" w:rsidP="008C3468">
            <w:pPr>
              <w:jc w:val="center"/>
              <w:rPr>
                <w:b/>
                <w:sz w:val="20"/>
                <w:szCs w:val="20"/>
              </w:rPr>
            </w:pPr>
            <w:r w:rsidRPr="008C3468">
              <w:rPr>
                <w:b/>
                <w:color w:val="000000"/>
                <w:sz w:val="20"/>
                <w:szCs w:val="22"/>
              </w:rPr>
              <w:t>50801,8</w:t>
            </w:r>
          </w:p>
        </w:tc>
        <w:tc>
          <w:tcPr>
            <w:tcW w:w="996" w:type="dxa"/>
            <w:gridSpan w:val="2"/>
            <w:tcBorders>
              <w:top w:val="nil"/>
              <w:left w:val="single" w:sz="4" w:space="0" w:color="auto"/>
              <w:bottom w:val="single" w:sz="4" w:space="0" w:color="auto"/>
              <w:right w:val="single" w:sz="4" w:space="0" w:color="auto"/>
            </w:tcBorders>
            <w:shd w:val="clear" w:color="auto" w:fill="auto"/>
            <w:vAlign w:val="bottom"/>
          </w:tcPr>
          <w:p w14:paraId="22ECF9F7" w14:textId="03FC6FC5" w:rsidR="008C3468" w:rsidRPr="008C3468" w:rsidRDefault="008C3468" w:rsidP="008C3468">
            <w:pPr>
              <w:jc w:val="center"/>
              <w:rPr>
                <w:b/>
                <w:sz w:val="20"/>
                <w:szCs w:val="20"/>
              </w:rPr>
            </w:pPr>
            <w:r w:rsidRPr="008C3468">
              <w:rPr>
                <w:b/>
                <w:color w:val="000000"/>
                <w:sz w:val="20"/>
                <w:szCs w:val="22"/>
              </w:rPr>
              <w:t>254009</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783E2E60" w14:textId="33E75479" w:rsidR="008C3468" w:rsidRPr="00C04410" w:rsidRDefault="008C3468" w:rsidP="008C3468">
            <w:pPr>
              <w:jc w:val="center"/>
              <w:rPr>
                <w:b/>
                <w:color w:val="000000"/>
                <w:sz w:val="18"/>
                <w:szCs w:val="20"/>
              </w:rPr>
            </w:pPr>
            <w:r w:rsidRPr="00C04410">
              <w:rPr>
                <w:b/>
                <w:color w:val="000000"/>
                <w:sz w:val="18"/>
                <w:szCs w:val="22"/>
              </w:rPr>
              <w:t>бюджет МО</w:t>
            </w:r>
          </w:p>
        </w:tc>
      </w:tr>
      <w:tr w:rsidR="008C3468" w:rsidRPr="00C01C20" w14:paraId="1166C42F" w14:textId="77777777" w:rsidTr="00216EF8">
        <w:trPr>
          <w:trHeight w:val="77"/>
          <w:jc w:val="center"/>
        </w:trPr>
        <w:tc>
          <w:tcPr>
            <w:tcW w:w="6222" w:type="dxa"/>
            <w:tcBorders>
              <w:top w:val="nil"/>
              <w:left w:val="single" w:sz="4" w:space="0" w:color="auto"/>
              <w:bottom w:val="single" w:sz="4" w:space="0" w:color="auto"/>
              <w:right w:val="single" w:sz="4" w:space="0" w:color="auto"/>
            </w:tcBorders>
            <w:shd w:val="clear" w:color="auto" w:fill="auto"/>
          </w:tcPr>
          <w:p w14:paraId="5574D1C6" w14:textId="59BBCEBF" w:rsidR="008C3468" w:rsidRPr="00C04410" w:rsidRDefault="008C3468" w:rsidP="008C3468">
            <w:pPr>
              <w:rPr>
                <w:rFonts w:eastAsia="Symbol"/>
                <w:b/>
                <w:color w:val="000000"/>
                <w:sz w:val="20"/>
                <w:szCs w:val="20"/>
              </w:rPr>
            </w:pPr>
            <w:r w:rsidRPr="00C04410">
              <w:rPr>
                <w:b/>
                <w:sz w:val="20"/>
                <w:szCs w:val="20"/>
                <w:lang w:eastAsia="en-US"/>
              </w:rPr>
              <w:t>5 Мероприятие «Содержание автомобильных дорог регионального или межмуниципального значения»</w:t>
            </w:r>
          </w:p>
        </w:tc>
        <w:tc>
          <w:tcPr>
            <w:tcW w:w="1144" w:type="dxa"/>
            <w:gridSpan w:val="2"/>
            <w:tcBorders>
              <w:top w:val="nil"/>
              <w:left w:val="single" w:sz="4" w:space="0" w:color="auto"/>
              <w:bottom w:val="single" w:sz="4" w:space="0" w:color="auto"/>
              <w:right w:val="single" w:sz="4" w:space="0" w:color="auto"/>
            </w:tcBorders>
            <w:shd w:val="clear" w:color="auto" w:fill="auto"/>
            <w:vAlign w:val="bottom"/>
          </w:tcPr>
          <w:p w14:paraId="7DA07FBA" w14:textId="7EF271CD" w:rsidR="008C3468" w:rsidRPr="008C3468" w:rsidRDefault="008C3468" w:rsidP="008C3468">
            <w:pPr>
              <w:jc w:val="center"/>
              <w:rPr>
                <w:b/>
                <w:color w:val="000000"/>
                <w:sz w:val="20"/>
                <w:szCs w:val="20"/>
              </w:rPr>
            </w:pPr>
            <w:r w:rsidRPr="008C3468">
              <w:rPr>
                <w:b/>
                <w:color w:val="000000"/>
                <w:sz w:val="20"/>
                <w:szCs w:val="22"/>
              </w:rPr>
              <w:t>705086,5</w:t>
            </w:r>
          </w:p>
        </w:tc>
        <w:tc>
          <w:tcPr>
            <w:tcW w:w="1365" w:type="dxa"/>
            <w:tcBorders>
              <w:top w:val="nil"/>
              <w:left w:val="single" w:sz="4" w:space="0" w:color="auto"/>
              <w:bottom w:val="single" w:sz="4" w:space="0" w:color="auto"/>
              <w:right w:val="single" w:sz="4" w:space="0" w:color="auto"/>
            </w:tcBorders>
            <w:shd w:val="clear" w:color="auto" w:fill="auto"/>
            <w:vAlign w:val="bottom"/>
          </w:tcPr>
          <w:p w14:paraId="11510ADE" w14:textId="3604AE99" w:rsidR="008C3468" w:rsidRPr="008C3468" w:rsidRDefault="008C3468" w:rsidP="008C3468">
            <w:pPr>
              <w:jc w:val="center"/>
              <w:rPr>
                <w:b/>
                <w:color w:val="000000"/>
                <w:sz w:val="20"/>
                <w:szCs w:val="20"/>
              </w:rPr>
            </w:pPr>
            <w:r w:rsidRPr="008C3468">
              <w:rPr>
                <w:b/>
                <w:color w:val="000000"/>
                <w:sz w:val="20"/>
                <w:szCs w:val="22"/>
              </w:rPr>
              <w:t>70508,65</w:t>
            </w:r>
          </w:p>
        </w:tc>
        <w:tc>
          <w:tcPr>
            <w:tcW w:w="1134" w:type="dxa"/>
            <w:tcBorders>
              <w:top w:val="nil"/>
              <w:left w:val="single" w:sz="4" w:space="0" w:color="auto"/>
              <w:bottom w:val="single" w:sz="4" w:space="0" w:color="auto"/>
              <w:right w:val="single" w:sz="4" w:space="0" w:color="auto"/>
            </w:tcBorders>
            <w:shd w:val="clear" w:color="auto" w:fill="auto"/>
            <w:vAlign w:val="bottom"/>
          </w:tcPr>
          <w:p w14:paraId="6D1AA9B5" w14:textId="6CAAF76D" w:rsidR="008C3468" w:rsidRPr="008C3468" w:rsidRDefault="008C3468" w:rsidP="008C3468">
            <w:pPr>
              <w:jc w:val="center"/>
              <w:rPr>
                <w:b/>
                <w:sz w:val="20"/>
                <w:szCs w:val="20"/>
              </w:rPr>
            </w:pPr>
            <w:r w:rsidRPr="008C3468">
              <w:rPr>
                <w:b/>
                <w:color w:val="000000"/>
                <w:sz w:val="20"/>
                <w:szCs w:val="22"/>
              </w:rPr>
              <w:t>70508,65</w:t>
            </w:r>
          </w:p>
        </w:tc>
        <w:tc>
          <w:tcPr>
            <w:tcW w:w="1035" w:type="dxa"/>
            <w:tcBorders>
              <w:top w:val="nil"/>
              <w:left w:val="single" w:sz="4" w:space="0" w:color="auto"/>
              <w:bottom w:val="single" w:sz="4" w:space="0" w:color="auto"/>
              <w:right w:val="single" w:sz="4" w:space="0" w:color="auto"/>
            </w:tcBorders>
            <w:shd w:val="clear" w:color="auto" w:fill="auto"/>
            <w:vAlign w:val="bottom"/>
          </w:tcPr>
          <w:p w14:paraId="32ED7466" w14:textId="75E2F440" w:rsidR="008C3468" w:rsidRPr="008C3468" w:rsidRDefault="008C3468" w:rsidP="008C3468">
            <w:pPr>
              <w:jc w:val="center"/>
              <w:rPr>
                <w:b/>
                <w:sz w:val="20"/>
                <w:szCs w:val="20"/>
              </w:rPr>
            </w:pPr>
            <w:r w:rsidRPr="008C3468">
              <w:rPr>
                <w:b/>
                <w:color w:val="000000"/>
                <w:sz w:val="20"/>
                <w:szCs w:val="22"/>
              </w:rPr>
              <w:t>70508,65</w:t>
            </w:r>
          </w:p>
        </w:tc>
        <w:tc>
          <w:tcPr>
            <w:tcW w:w="1139" w:type="dxa"/>
            <w:tcBorders>
              <w:top w:val="nil"/>
              <w:left w:val="single" w:sz="4" w:space="0" w:color="auto"/>
              <w:bottom w:val="single" w:sz="4" w:space="0" w:color="auto"/>
              <w:right w:val="single" w:sz="4" w:space="0" w:color="auto"/>
            </w:tcBorders>
            <w:shd w:val="clear" w:color="auto" w:fill="auto"/>
            <w:vAlign w:val="bottom"/>
          </w:tcPr>
          <w:p w14:paraId="5A973968" w14:textId="1EC12B92" w:rsidR="008C3468" w:rsidRPr="008C3468" w:rsidRDefault="008C3468" w:rsidP="008C3468">
            <w:pPr>
              <w:jc w:val="center"/>
              <w:rPr>
                <w:b/>
                <w:sz w:val="20"/>
                <w:szCs w:val="20"/>
              </w:rPr>
            </w:pPr>
            <w:r w:rsidRPr="008C3468">
              <w:rPr>
                <w:b/>
                <w:color w:val="000000"/>
                <w:sz w:val="20"/>
                <w:szCs w:val="22"/>
              </w:rPr>
              <w:t>70508,65</w:t>
            </w:r>
          </w:p>
        </w:tc>
        <w:tc>
          <w:tcPr>
            <w:tcW w:w="1135" w:type="dxa"/>
            <w:tcBorders>
              <w:top w:val="nil"/>
              <w:left w:val="single" w:sz="4" w:space="0" w:color="auto"/>
              <w:bottom w:val="single" w:sz="4" w:space="0" w:color="auto"/>
              <w:right w:val="single" w:sz="4" w:space="0" w:color="auto"/>
            </w:tcBorders>
            <w:shd w:val="clear" w:color="auto" w:fill="auto"/>
            <w:vAlign w:val="bottom"/>
          </w:tcPr>
          <w:p w14:paraId="76822824" w14:textId="73B13E4D" w:rsidR="008C3468" w:rsidRPr="008C3468" w:rsidRDefault="008C3468" w:rsidP="008C3468">
            <w:pPr>
              <w:jc w:val="center"/>
              <w:rPr>
                <w:b/>
                <w:sz w:val="20"/>
                <w:szCs w:val="20"/>
              </w:rPr>
            </w:pPr>
            <w:r w:rsidRPr="008C3468">
              <w:rPr>
                <w:b/>
                <w:color w:val="000000"/>
                <w:sz w:val="20"/>
                <w:szCs w:val="22"/>
              </w:rPr>
              <w:t>70508,65</w:t>
            </w:r>
          </w:p>
        </w:tc>
        <w:tc>
          <w:tcPr>
            <w:tcW w:w="996" w:type="dxa"/>
            <w:gridSpan w:val="2"/>
            <w:tcBorders>
              <w:top w:val="nil"/>
              <w:left w:val="single" w:sz="4" w:space="0" w:color="auto"/>
              <w:bottom w:val="single" w:sz="4" w:space="0" w:color="auto"/>
              <w:right w:val="single" w:sz="4" w:space="0" w:color="auto"/>
            </w:tcBorders>
            <w:shd w:val="clear" w:color="auto" w:fill="auto"/>
            <w:vAlign w:val="bottom"/>
          </w:tcPr>
          <w:p w14:paraId="7A4AD35A" w14:textId="71B00E00" w:rsidR="008C3468" w:rsidRPr="008C3468" w:rsidRDefault="008C3468" w:rsidP="008C3468">
            <w:pPr>
              <w:jc w:val="center"/>
              <w:rPr>
                <w:b/>
                <w:sz w:val="20"/>
                <w:szCs w:val="20"/>
              </w:rPr>
            </w:pPr>
            <w:r w:rsidRPr="008C3468">
              <w:rPr>
                <w:b/>
                <w:color w:val="000000"/>
                <w:sz w:val="20"/>
                <w:szCs w:val="22"/>
              </w:rPr>
              <w:t>352543,3</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239B21A7" w14:textId="656D30DF" w:rsidR="008C3468" w:rsidRPr="00C04410" w:rsidRDefault="008C3468" w:rsidP="008C3468">
            <w:pPr>
              <w:jc w:val="center"/>
              <w:rPr>
                <w:b/>
                <w:color w:val="000000"/>
                <w:sz w:val="18"/>
                <w:szCs w:val="20"/>
              </w:rPr>
            </w:pPr>
            <w:r w:rsidRPr="00C04410">
              <w:rPr>
                <w:b/>
                <w:color w:val="000000"/>
                <w:sz w:val="18"/>
                <w:szCs w:val="22"/>
              </w:rPr>
              <w:t>областной бюджет</w:t>
            </w:r>
          </w:p>
        </w:tc>
      </w:tr>
      <w:tr w:rsidR="00016C7B" w:rsidRPr="00061752" w14:paraId="255E4E37" w14:textId="77777777" w:rsidTr="00216EF8">
        <w:trPr>
          <w:trHeight w:val="20"/>
          <w:jc w:val="center"/>
        </w:trPr>
        <w:tc>
          <w:tcPr>
            <w:tcW w:w="16026" w:type="dxa"/>
            <w:gridSpan w:val="11"/>
            <w:tcBorders>
              <w:top w:val="nil"/>
              <w:left w:val="single" w:sz="4" w:space="0" w:color="auto"/>
              <w:bottom w:val="single" w:sz="4" w:space="0" w:color="auto"/>
              <w:right w:val="single" w:sz="4" w:space="0" w:color="auto"/>
            </w:tcBorders>
            <w:shd w:val="clear" w:color="auto" w:fill="auto"/>
            <w:vAlign w:val="center"/>
          </w:tcPr>
          <w:p w14:paraId="1E686102" w14:textId="21B345AE" w:rsidR="00016C7B" w:rsidRPr="00061752" w:rsidRDefault="00016C7B" w:rsidP="00016C7B">
            <w:pPr>
              <w:jc w:val="center"/>
              <w:rPr>
                <w:b/>
                <w:sz w:val="20"/>
                <w:lang w:eastAsia="en-US"/>
              </w:rPr>
            </w:pPr>
            <w:r w:rsidRPr="00061752">
              <w:rPr>
                <w:b/>
              </w:rPr>
              <w:t>Мероприятия по развитию транспорта общего пользования, созданию транспортно-пересадочных узлов</w:t>
            </w:r>
          </w:p>
        </w:tc>
      </w:tr>
      <w:tr w:rsidR="0042522F" w:rsidRPr="00C01C20" w14:paraId="709BE474" w14:textId="77777777" w:rsidTr="00216EF8">
        <w:trPr>
          <w:trHeight w:val="20"/>
          <w:jc w:val="center"/>
        </w:trPr>
        <w:tc>
          <w:tcPr>
            <w:tcW w:w="6222" w:type="dxa"/>
            <w:tcBorders>
              <w:top w:val="nil"/>
              <w:left w:val="single" w:sz="4" w:space="0" w:color="auto"/>
              <w:bottom w:val="single" w:sz="4" w:space="0" w:color="auto"/>
              <w:right w:val="single" w:sz="4" w:space="0" w:color="auto"/>
            </w:tcBorders>
            <w:shd w:val="clear" w:color="auto" w:fill="auto"/>
            <w:vAlign w:val="bottom"/>
          </w:tcPr>
          <w:p w14:paraId="7579A691" w14:textId="538011ED" w:rsidR="0042522F" w:rsidRDefault="0042522F" w:rsidP="0042522F">
            <w:pPr>
              <w:rPr>
                <w:color w:val="000000"/>
                <w:sz w:val="22"/>
                <w:szCs w:val="22"/>
              </w:rPr>
            </w:pPr>
            <w:r>
              <w:rPr>
                <w:b/>
                <w:color w:val="000000"/>
                <w:sz w:val="20"/>
                <w:szCs w:val="20"/>
              </w:rPr>
              <w:t>1</w:t>
            </w:r>
            <w:r w:rsidRPr="003473F5">
              <w:rPr>
                <w:b/>
                <w:color w:val="000000"/>
                <w:sz w:val="20"/>
                <w:szCs w:val="20"/>
              </w:rPr>
              <w:t xml:space="preserve"> Мероприятие «</w:t>
            </w:r>
            <w:r>
              <w:rPr>
                <w:b/>
                <w:color w:val="000000"/>
                <w:sz w:val="20"/>
                <w:szCs w:val="20"/>
              </w:rPr>
              <w:t>Обустройство остановочных пунктов</w:t>
            </w:r>
            <w:r w:rsidRPr="003473F5">
              <w:rPr>
                <w:b/>
                <w:color w:val="000000"/>
                <w:sz w:val="20"/>
                <w:szCs w:val="20"/>
              </w:rPr>
              <w:t>»</w:t>
            </w:r>
          </w:p>
        </w:tc>
        <w:tc>
          <w:tcPr>
            <w:tcW w:w="1144" w:type="dxa"/>
            <w:gridSpan w:val="2"/>
            <w:tcBorders>
              <w:top w:val="nil"/>
              <w:left w:val="single" w:sz="4" w:space="0" w:color="auto"/>
              <w:bottom w:val="single" w:sz="4" w:space="0" w:color="auto"/>
              <w:right w:val="single" w:sz="4" w:space="0" w:color="auto"/>
            </w:tcBorders>
            <w:shd w:val="clear" w:color="auto" w:fill="auto"/>
            <w:vAlign w:val="bottom"/>
          </w:tcPr>
          <w:p w14:paraId="56F8002F" w14:textId="36978D49" w:rsidR="0042522F" w:rsidRPr="0042522F" w:rsidRDefault="0042522F" w:rsidP="0042522F">
            <w:pPr>
              <w:jc w:val="center"/>
              <w:rPr>
                <w:b/>
                <w:color w:val="000000"/>
                <w:sz w:val="20"/>
                <w:szCs w:val="20"/>
              </w:rPr>
            </w:pPr>
            <w:r w:rsidRPr="0042522F">
              <w:rPr>
                <w:b/>
                <w:color w:val="000000"/>
                <w:sz w:val="20"/>
                <w:szCs w:val="22"/>
              </w:rPr>
              <w:t>3200</w:t>
            </w:r>
          </w:p>
        </w:tc>
        <w:tc>
          <w:tcPr>
            <w:tcW w:w="1365" w:type="dxa"/>
            <w:tcBorders>
              <w:top w:val="nil"/>
              <w:left w:val="single" w:sz="4" w:space="0" w:color="auto"/>
              <w:bottom w:val="single" w:sz="4" w:space="0" w:color="auto"/>
              <w:right w:val="single" w:sz="4" w:space="0" w:color="auto"/>
            </w:tcBorders>
            <w:shd w:val="clear" w:color="auto" w:fill="auto"/>
            <w:vAlign w:val="bottom"/>
          </w:tcPr>
          <w:p w14:paraId="032C007E" w14:textId="550384BE" w:rsidR="0042522F" w:rsidRPr="0042522F" w:rsidRDefault="0042522F" w:rsidP="0042522F">
            <w:pPr>
              <w:jc w:val="center"/>
              <w:rPr>
                <w:b/>
                <w:color w:val="000000"/>
                <w:sz w:val="20"/>
                <w:szCs w:val="20"/>
              </w:rPr>
            </w:pPr>
            <w:r w:rsidRPr="0042522F">
              <w:rPr>
                <w:b/>
                <w:color w:val="000000"/>
                <w:sz w:val="20"/>
                <w:szCs w:val="22"/>
              </w:rPr>
              <w:t>-</w:t>
            </w:r>
          </w:p>
        </w:tc>
        <w:tc>
          <w:tcPr>
            <w:tcW w:w="1134" w:type="dxa"/>
            <w:tcBorders>
              <w:top w:val="nil"/>
              <w:left w:val="single" w:sz="4" w:space="0" w:color="auto"/>
              <w:bottom w:val="single" w:sz="4" w:space="0" w:color="auto"/>
              <w:right w:val="single" w:sz="4" w:space="0" w:color="auto"/>
            </w:tcBorders>
            <w:shd w:val="clear" w:color="auto" w:fill="auto"/>
            <w:vAlign w:val="bottom"/>
          </w:tcPr>
          <w:p w14:paraId="4A1B8716" w14:textId="6F3EC1AB" w:rsidR="0042522F" w:rsidRPr="0042522F" w:rsidRDefault="0042522F" w:rsidP="0042522F">
            <w:pPr>
              <w:jc w:val="center"/>
              <w:rPr>
                <w:b/>
                <w:color w:val="000000"/>
                <w:sz w:val="20"/>
                <w:szCs w:val="20"/>
              </w:rPr>
            </w:pPr>
            <w:r w:rsidRPr="0042522F">
              <w:rPr>
                <w:b/>
                <w:color w:val="000000"/>
                <w:sz w:val="20"/>
                <w:szCs w:val="22"/>
              </w:rPr>
              <w:t>1200</w:t>
            </w:r>
          </w:p>
        </w:tc>
        <w:tc>
          <w:tcPr>
            <w:tcW w:w="1035" w:type="dxa"/>
            <w:tcBorders>
              <w:top w:val="nil"/>
              <w:left w:val="single" w:sz="4" w:space="0" w:color="auto"/>
              <w:bottom w:val="single" w:sz="4" w:space="0" w:color="auto"/>
              <w:right w:val="single" w:sz="4" w:space="0" w:color="auto"/>
            </w:tcBorders>
            <w:shd w:val="clear" w:color="auto" w:fill="auto"/>
            <w:vAlign w:val="bottom"/>
          </w:tcPr>
          <w:p w14:paraId="1D1A425F" w14:textId="5598A44C" w:rsidR="0042522F" w:rsidRPr="0042522F" w:rsidRDefault="0042522F" w:rsidP="0042522F">
            <w:pPr>
              <w:jc w:val="center"/>
              <w:rPr>
                <w:b/>
                <w:color w:val="000000"/>
                <w:sz w:val="20"/>
                <w:szCs w:val="20"/>
              </w:rPr>
            </w:pPr>
            <w:r w:rsidRPr="0042522F">
              <w:rPr>
                <w:b/>
                <w:color w:val="000000"/>
                <w:sz w:val="20"/>
                <w:szCs w:val="22"/>
              </w:rPr>
              <w:t>2000</w:t>
            </w:r>
          </w:p>
        </w:tc>
        <w:tc>
          <w:tcPr>
            <w:tcW w:w="1139" w:type="dxa"/>
            <w:tcBorders>
              <w:top w:val="nil"/>
              <w:left w:val="single" w:sz="4" w:space="0" w:color="auto"/>
              <w:bottom w:val="single" w:sz="4" w:space="0" w:color="auto"/>
              <w:right w:val="single" w:sz="4" w:space="0" w:color="auto"/>
            </w:tcBorders>
            <w:shd w:val="clear" w:color="auto" w:fill="auto"/>
            <w:vAlign w:val="bottom"/>
          </w:tcPr>
          <w:p w14:paraId="1370E5CB" w14:textId="7E1F5C36" w:rsidR="0042522F" w:rsidRPr="007A4AD1" w:rsidRDefault="0042522F" w:rsidP="0042522F">
            <w:pPr>
              <w:jc w:val="center"/>
              <w:rPr>
                <w:b/>
                <w:color w:val="000000"/>
                <w:sz w:val="20"/>
                <w:szCs w:val="20"/>
              </w:rPr>
            </w:pPr>
            <w:r>
              <w:rPr>
                <w:b/>
                <w:color w:val="000000"/>
                <w:sz w:val="20"/>
                <w:szCs w:val="20"/>
              </w:rPr>
              <w:t>-</w:t>
            </w:r>
          </w:p>
        </w:tc>
        <w:tc>
          <w:tcPr>
            <w:tcW w:w="1135" w:type="dxa"/>
            <w:tcBorders>
              <w:top w:val="nil"/>
              <w:left w:val="single" w:sz="4" w:space="0" w:color="auto"/>
              <w:bottom w:val="single" w:sz="4" w:space="0" w:color="auto"/>
              <w:right w:val="single" w:sz="4" w:space="0" w:color="auto"/>
            </w:tcBorders>
            <w:shd w:val="clear" w:color="auto" w:fill="auto"/>
            <w:vAlign w:val="bottom"/>
          </w:tcPr>
          <w:p w14:paraId="6D2C67D2" w14:textId="14218D6A" w:rsidR="0042522F" w:rsidRPr="007A4AD1" w:rsidRDefault="0042522F" w:rsidP="0042522F">
            <w:pPr>
              <w:jc w:val="center"/>
              <w:rPr>
                <w:b/>
                <w:color w:val="000000"/>
                <w:sz w:val="20"/>
                <w:szCs w:val="20"/>
              </w:rPr>
            </w:pPr>
            <w:r>
              <w:rPr>
                <w:b/>
                <w:color w:val="000000"/>
                <w:sz w:val="20"/>
                <w:szCs w:val="20"/>
              </w:rPr>
              <w:t>-</w:t>
            </w:r>
          </w:p>
        </w:tc>
        <w:tc>
          <w:tcPr>
            <w:tcW w:w="996" w:type="dxa"/>
            <w:gridSpan w:val="2"/>
            <w:tcBorders>
              <w:top w:val="nil"/>
              <w:left w:val="single" w:sz="4" w:space="0" w:color="auto"/>
              <w:bottom w:val="single" w:sz="4" w:space="0" w:color="auto"/>
              <w:right w:val="single" w:sz="4" w:space="0" w:color="auto"/>
            </w:tcBorders>
            <w:shd w:val="clear" w:color="auto" w:fill="auto"/>
            <w:vAlign w:val="bottom"/>
          </w:tcPr>
          <w:p w14:paraId="5B97E3A4" w14:textId="663AD07B" w:rsidR="0042522F" w:rsidRPr="007A4AD1" w:rsidRDefault="0042522F" w:rsidP="0042522F">
            <w:pPr>
              <w:jc w:val="center"/>
              <w:rPr>
                <w:b/>
                <w:color w:val="000000"/>
                <w:sz w:val="20"/>
                <w:szCs w:val="20"/>
              </w:rPr>
            </w:pPr>
            <w:r>
              <w:rPr>
                <w:b/>
                <w:color w:val="000000"/>
                <w:sz w:val="20"/>
                <w:szCs w:val="20"/>
              </w:rPr>
              <w:t>-</w:t>
            </w:r>
          </w:p>
        </w:tc>
        <w:tc>
          <w:tcPr>
            <w:tcW w:w="1856" w:type="dxa"/>
            <w:tcBorders>
              <w:left w:val="single" w:sz="4" w:space="0" w:color="auto"/>
              <w:bottom w:val="single" w:sz="4" w:space="0" w:color="auto"/>
              <w:right w:val="single" w:sz="4" w:space="0" w:color="auto"/>
            </w:tcBorders>
            <w:shd w:val="clear" w:color="auto" w:fill="auto"/>
            <w:vAlign w:val="bottom"/>
          </w:tcPr>
          <w:p w14:paraId="6D04EA42" w14:textId="3A38B176" w:rsidR="0042522F" w:rsidRPr="007A4AD1" w:rsidRDefault="003119BA" w:rsidP="0042522F">
            <w:pPr>
              <w:jc w:val="center"/>
              <w:rPr>
                <w:b/>
                <w:sz w:val="20"/>
                <w:lang w:eastAsia="en-US"/>
              </w:rPr>
            </w:pPr>
            <w:r>
              <w:rPr>
                <w:b/>
                <w:color w:val="000000"/>
                <w:sz w:val="18"/>
                <w:szCs w:val="22"/>
              </w:rPr>
              <w:t>Областно</w:t>
            </w:r>
            <w:r w:rsidR="0042522F">
              <w:rPr>
                <w:b/>
                <w:color w:val="000000"/>
                <w:sz w:val="18"/>
                <w:szCs w:val="22"/>
              </w:rPr>
              <w:t xml:space="preserve">й бюджет, </w:t>
            </w:r>
            <w:r w:rsidR="0042522F" w:rsidRPr="00C04410">
              <w:rPr>
                <w:b/>
                <w:color w:val="000000"/>
                <w:sz w:val="18"/>
                <w:szCs w:val="22"/>
              </w:rPr>
              <w:t>бюджет МО</w:t>
            </w:r>
          </w:p>
        </w:tc>
      </w:tr>
      <w:tr w:rsidR="0042522F" w:rsidRPr="00C01C20" w14:paraId="6D0D3340" w14:textId="77777777" w:rsidTr="00216EF8">
        <w:trPr>
          <w:trHeight w:val="20"/>
          <w:jc w:val="center"/>
        </w:trPr>
        <w:tc>
          <w:tcPr>
            <w:tcW w:w="6222" w:type="dxa"/>
            <w:tcBorders>
              <w:top w:val="nil"/>
              <w:left w:val="single" w:sz="4" w:space="0" w:color="auto"/>
              <w:bottom w:val="single" w:sz="4" w:space="0" w:color="auto"/>
              <w:right w:val="single" w:sz="4" w:space="0" w:color="auto"/>
            </w:tcBorders>
            <w:shd w:val="clear" w:color="auto" w:fill="auto"/>
            <w:vAlign w:val="bottom"/>
          </w:tcPr>
          <w:p w14:paraId="0AF5D995" w14:textId="73D6346D" w:rsidR="0042522F" w:rsidRDefault="0042522F" w:rsidP="0042522F">
            <w:pPr>
              <w:rPr>
                <w:b/>
                <w:color w:val="000000"/>
                <w:sz w:val="22"/>
                <w:szCs w:val="22"/>
              </w:rPr>
            </w:pPr>
            <w:r>
              <w:rPr>
                <w:color w:val="000000"/>
                <w:sz w:val="22"/>
                <w:szCs w:val="22"/>
              </w:rPr>
              <w:t xml:space="preserve">1.1 </w:t>
            </w:r>
            <w:r w:rsidRPr="0006014C">
              <w:rPr>
                <w:color w:val="000000"/>
                <w:sz w:val="22"/>
                <w:szCs w:val="22"/>
              </w:rPr>
              <w:t xml:space="preserve">обустройство остановочного пункта на межмуниципальной </w:t>
            </w:r>
            <w:r w:rsidRPr="0006014C">
              <w:rPr>
                <w:color w:val="000000"/>
                <w:sz w:val="22"/>
                <w:szCs w:val="22"/>
              </w:rPr>
              <w:lastRenderedPageBreak/>
              <w:t xml:space="preserve">а/д вблизи д. </w:t>
            </w:r>
            <w:proofErr w:type="spellStart"/>
            <w:r w:rsidRPr="0006014C">
              <w:rPr>
                <w:color w:val="000000"/>
                <w:sz w:val="22"/>
                <w:szCs w:val="22"/>
              </w:rPr>
              <w:t>Игумновская</w:t>
            </w:r>
            <w:proofErr w:type="spellEnd"/>
            <w:r w:rsidRPr="0006014C">
              <w:rPr>
                <w:color w:val="000000"/>
                <w:sz w:val="22"/>
                <w:szCs w:val="22"/>
              </w:rPr>
              <w:t xml:space="preserve"> (на ул. Центральная вблизи детского сада)</w:t>
            </w:r>
          </w:p>
        </w:tc>
        <w:tc>
          <w:tcPr>
            <w:tcW w:w="1144" w:type="dxa"/>
            <w:gridSpan w:val="2"/>
            <w:tcBorders>
              <w:top w:val="nil"/>
              <w:left w:val="single" w:sz="4" w:space="0" w:color="auto"/>
              <w:bottom w:val="single" w:sz="4" w:space="0" w:color="auto"/>
              <w:right w:val="single" w:sz="4" w:space="0" w:color="auto"/>
            </w:tcBorders>
            <w:shd w:val="clear" w:color="auto" w:fill="auto"/>
            <w:vAlign w:val="bottom"/>
          </w:tcPr>
          <w:p w14:paraId="14A8EBBF" w14:textId="2A7D29EF" w:rsidR="0042522F" w:rsidRPr="0042522F" w:rsidRDefault="0042522F" w:rsidP="0042522F">
            <w:pPr>
              <w:jc w:val="center"/>
              <w:rPr>
                <w:b/>
                <w:color w:val="000000"/>
                <w:sz w:val="20"/>
                <w:szCs w:val="20"/>
              </w:rPr>
            </w:pPr>
            <w:r w:rsidRPr="0042522F">
              <w:rPr>
                <w:color w:val="000000"/>
                <w:sz w:val="20"/>
                <w:szCs w:val="22"/>
              </w:rPr>
              <w:lastRenderedPageBreak/>
              <w:t>400</w:t>
            </w:r>
          </w:p>
        </w:tc>
        <w:tc>
          <w:tcPr>
            <w:tcW w:w="1365" w:type="dxa"/>
            <w:tcBorders>
              <w:top w:val="nil"/>
              <w:left w:val="single" w:sz="4" w:space="0" w:color="auto"/>
              <w:bottom w:val="single" w:sz="4" w:space="0" w:color="auto"/>
              <w:right w:val="single" w:sz="4" w:space="0" w:color="auto"/>
            </w:tcBorders>
            <w:shd w:val="clear" w:color="auto" w:fill="auto"/>
            <w:vAlign w:val="bottom"/>
          </w:tcPr>
          <w:p w14:paraId="2F68B4DA" w14:textId="1EBE790A" w:rsidR="0042522F" w:rsidRPr="0042522F" w:rsidRDefault="0042522F" w:rsidP="0042522F">
            <w:pPr>
              <w:jc w:val="center"/>
              <w:rPr>
                <w:b/>
                <w:color w:val="000000"/>
                <w:sz w:val="20"/>
                <w:szCs w:val="20"/>
              </w:rPr>
            </w:pPr>
            <w:r w:rsidRPr="0042522F">
              <w:rPr>
                <w:color w:val="000000"/>
                <w:sz w:val="20"/>
                <w:szCs w:val="22"/>
              </w:rPr>
              <w:t> </w:t>
            </w:r>
          </w:p>
        </w:tc>
        <w:tc>
          <w:tcPr>
            <w:tcW w:w="1134" w:type="dxa"/>
            <w:tcBorders>
              <w:top w:val="nil"/>
              <w:left w:val="single" w:sz="4" w:space="0" w:color="auto"/>
              <w:bottom w:val="single" w:sz="4" w:space="0" w:color="auto"/>
              <w:right w:val="single" w:sz="4" w:space="0" w:color="auto"/>
            </w:tcBorders>
            <w:shd w:val="clear" w:color="auto" w:fill="auto"/>
            <w:vAlign w:val="bottom"/>
          </w:tcPr>
          <w:p w14:paraId="5EEEDBCF" w14:textId="1448F060" w:rsidR="0042522F" w:rsidRPr="0042522F" w:rsidRDefault="0042522F" w:rsidP="0042522F">
            <w:pPr>
              <w:jc w:val="center"/>
              <w:rPr>
                <w:b/>
                <w:color w:val="000000"/>
                <w:sz w:val="20"/>
                <w:szCs w:val="20"/>
              </w:rPr>
            </w:pPr>
            <w:r w:rsidRPr="0042522F">
              <w:rPr>
                <w:color w:val="000000"/>
                <w:sz w:val="20"/>
                <w:szCs w:val="22"/>
              </w:rPr>
              <w:t>400</w:t>
            </w:r>
          </w:p>
        </w:tc>
        <w:tc>
          <w:tcPr>
            <w:tcW w:w="1035" w:type="dxa"/>
            <w:tcBorders>
              <w:top w:val="nil"/>
              <w:left w:val="single" w:sz="4" w:space="0" w:color="auto"/>
              <w:bottom w:val="single" w:sz="4" w:space="0" w:color="auto"/>
              <w:right w:val="single" w:sz="4" w:space="0" w:color="auto"/>
            </w:tcBorders>
            <w:shd w:val="clear" w:color="auto" w:fill="auto"/>
            <w:vAlign w:val="bottom"/>
          </w:tcPr>
          <w:p w14:paraId="0C7376C5" w14:textId="4D3A3CAF" w:rsidR="0042522F" w:rsidRPr="0042522F" w:rsidRDefault="0042522F" w:rsidP="0042522F">
            <w:pPr>
              <w:jc w:val="center"/>
              <w:rPr>
                <w:b/>
                <w:color w:val="000000"/>
                <w:sz w:val="20"/>
                <w:szCs w:val="20"/>
              </w:rPr>
            </w:pPr>
            <w:r w:rsidRPr="0042522F">
              <w:rPr>
                <w:color w:val="000000"/>
                <w:sz w:val="20"/>
                <w:szCs w:val="22"/>
              </w:rPr>
              <w:t> </w:t>
            </w:r>
          </w:p>
        </w:tc>
        <w:tc>
          <w:tcPr>
            <w:tcW w:w="1139" w:type="dxa"/>
            <w:tcBorders>
              <w:top w:val="nil"/>
              <w:left w:val="single" w:sz="4" w:space="0" w:color="auto"/>
              <w:bottom w:val="single" w:sz="4" w:space="0" w:color="auto"/>
              <w:right w:val="single" w:sz="4" w:space="0" w:color="auto"/>
            </w:tcBorders>
            <w:shd w:val="clear" w:color="auto" w:fill="auto"/>
            <w:vAlign w:val="bottom"/>
          </w:tcPr>
          <w:p w14:paraId="44A02833" w14:textId="5C0A203A" w:rsidR="0042522F" w:rsidRPr="0091442D" w:rsidRDefault="0042522F" w:rsidP="0042522F">
            <w:pPr>
              <w:jc w:val="center"/>
              <w:rPr>
                <w:b/>
                <w:color w:val="000000"/>
                <w:sz w:val="20"/>
                <w:szCs w:val="20"/>
              </w:rPr>
            </w:pPr>
          </w:p>
        </w:tc>
        <w:tc>
          <w:tcPr>
            <w:tcW w:w="1135" w:type="dxa"/>
            <w:tcBorders>
              <w:top w:val="nil"/>
              <w:left w:val="single" w:sz="4" w:space="0" w:color="auto"/>
              <w:bottom w:val="single" w:sz="4" w:space="0" w:color="auto"/>
              <w:right w:val="single" w:sz="4" w:space="0" w:color="auto"/>
            </w:tcBorders>
            <w:shd w:val="clear" w:color="auto" w:fill="auto"/>
            <w:vAlign w:val="bottom"/>
          </w:tcPr>
          <w:p w14:paraId="4F33150D" w14:textId="509AC1D0" w:rsidR="0042522F" w:rsidRPr="0091442D" w:rsidRDefault="0042522F" w:rsidP="0042522F">
            <w:pPr>
              <w:jc w:val="center"/>
              <w:rPr>
                <w:b/>
                <w:color w:val="000000"/>
                <w:sz w:val="20"/>
                <w:szCs w:val="20"/>
              </w:rPr>
            </w:pPr>
          </w:p>
        </w:tc>
        <w:tc>
          <w:tcPr>
            <w:tcW w:w="996" w:type="dxa"/>
            <w:gridSpan w:val="2"/>
            <w:tcBorders>
              <w:top w:val="nil"/>
              <w:left w:val="single" w:sz="4" w:space="0" w:color="auto"/>
              <w:bottom w:val="single" w:sz="4" w:space="0" w:color="auto"/>
              <w:right w:val="single" w:sz="4" w:space="0" w:color="auto"/>
            </w:tcBorders>
            <w:shd w:val="clear" w:color="auto" w:fill="auto"/>
            <w:vAlign w:val="bottom"/>
          </w:tcPr>
          <w:p w14:paraId="75BB7C78" w14:textId="5C0540FB" w:rsidR="0042522F" w:rsidRPr="0091442D" w:rsidRDefault="0042522F" w:rsidP="0042522F">
            <w:pPr>
              <w:jc w:val="center"/>
              <w:rPr>
                <w:b/>
                <w:color w:val="000000"/>
                <w:sz w:val="20"/>
                <w:szCs w:val="20"/>
              </w:rPr>
            </w:pPr>
          </w:p>
        </w:tc>
        <w:tc>
          <w:tcPr>
            <w:tcW w:w="1856" w:type="dxa"/>
            <w:tcBorders>
              <w:left w:val="single" w:sz="4" w:space="0" w:color="auto"/>
              <w:bottom w:val="single" w:sz="4" w:space="0" w:color="auto"/>
              <w:right w:val="single" w:sz="4" w:space="0" w:color="auto"/>
            </w:tcBorders>
            <w:shd w:val="clear" w:color="auto" w:fill="auto"/>
            <w:vAlign w:val="bottom"/>
          </w:tcPr>
          <w:p w14:paraId="34A30540" w14:textId="59769C56" w:rsidR="0042522F" w:rsidRPr="0042522F" w:rsidRDefault="0042522F" w:rsidP="0042522F">
            <w:pPr>
              <w:jc w:val="center"/>
              <w:rPr>
                <w:b/>
                <w:color w:val="000000"/>
                <w:sz w:val="20"/>
                <w:szCs w:val="20"/>
              </w:rPr>
            </w:pPr>
            <w:r w:rsidRPr="0042522F">
              <w:rPr>
                <w:color w:val="000000"/>
                <w:sz w:val="20"/>
                <w:szCs w:val="22"/>
              </w:rPr>
              <w:t>областной бюджет</w:t>
            </w:r>
          </w:p>
        </w:tc>
      </w:tr>
      <w:tr w:rsidR="0042522F" w:rsidRPr="00C01C20" w14:paraId="3A03EB9D" w14:textId="77777777" w:rsidTr="00216EF8">
        <w:trPr>
          <w:trHeight w:val="20"/>
          <w:jc w:val="center"/>
        </w:trPr>
        <w:tc>
          <w:tcPr>
            <w:tcW w:w="6222" w:type="dxa"/>
            <w:tcBorders>
              <w:top w:val="nil"/>
              <w:left w:val="single" w:sz="4" w:space="0" w:color="auto"/>
              <w:bottom w:val="single" w:sz="4" w:space="0" w:color="auto"/>
              <w:right w:val="single" w:sz="4" w:space="0" w:color="auto"/>
            </w:tcBorders>
            <w:shd w:val="clear" w:color="auto" w:fill="auto"/>
            <w:vAlign w:val="bottom"/>
          </w:tcPr>
          <w:p w14:paraId="09C0640F" w14:textId="32A8435C" w:rsidR="0042522F" w:rsidRDefault="0042522F" w:rsidP="0042522F">
            <w:pPr>
              <w:rPr>
                <w:b/>
                <w:color w:val="000000"/>
                <w:sz w:val="22"/>
                <w:szCs w:val="22"/>
              </w:rPr>
            </w:pPr>
            <w:r>
              <w:rPr>
                <w:color w:val="000000"/>
                <w:sz w:val="22"/>
                <w:szCs w:val="22"/>
              </w:rPr>
              <w:lastRenderedPageBreak/>
              <w:t xml:space="preserve">1.2 </w:t>
            </w:r>
            <w:r w:rsidRPr="0006014C">
              <w:rPr>
                <w:color w:val="000000"/>
                <w:sz w:val="22"/>
                <w:szCs w:val="22"/>
              </w:rPr>
              <w:t>обустройство остановочного пункта на межмуниципальной а/д вблизи с. Красное ( вблизи школы и д/с)</w:t>
            </w:r>
          </w:p>
        </w:tc>
        <w:tc>
          <w:tcPr>
            <w:tcW w:w="1144" w:type="dxa"/>
            <w:gridSpan w:val="2"/>
            <w:tcBorders>
              <w:top w:val="nil"/>
              <w:left w:val="single" w:sz="4" w:space="0" w:color="auto"/>
              <w:bottom w:val="single" w:sz="4" w:space="0" w:color="auto"/>
              <w:right w:val="single" w:sz="4" w:space="0" w:color="auto"/>
            </w:tcBorders>
            <w:shd w:val="clear" w:color="auto" w:fill="auto"/>
            <w:vAlign w:val="bottom"/>
          </w:tcPr>
          <w:p w14:paraId="34CB40DB" w14:textId="2C30DFA5" w:rsidR="0042522F" w:rsidRPr="0042522F" w:rsidRDefault="0042522F" w:rsidP="0042522F">
            <w:pPr>
              <w:jc w:val="center"/>
              <w:rPr>
                <w:b/>
                <w:color w:val="000000"/>
                <w:sz w:val="20"/>
                <w:szCs w:val="20"/>
              </w:rPr>
            </w:pPr>
            <w:r w:rsidRPr="0042522F">
              <w:rPr>
                <w:color w:val="000000"/>
                <w:sz w:val="20"/>
                <w:szCs w:val="22"/>
              </w:rPr>
              <w:t>400</w:t>
            </w:r>
          </w:p>
        </w:tc>
        <w:tc>
          <w:tcPr>
            <w:tcW w:w="1365" w:type="dxa"/>
            <w:tcBorders>
              <w:top w:val="nil"/>
              <w:left w:val="single" w:sz="4" w:space="0" w:color="auto"/>
              <w:bottom w:val="single" w:sz="4" w:space="0" w:color="auto"/>
              <w:right w:val="single" w:sz="4" w:space="0" w:color="auto"/>
            </w:tcBorders>
            <w:shd w:val="clear" w:color="auto" w:fill="auto"/>
            <w:vAlign w:val="bottom"/>
          </w:tcPr>
          <w:p w14:paraId="7483EE3E" w14:textId="6A008133" w:rsidR="0042522F" w:rsidRPr="0042522F" w:rsidRDefault="0042522F" w:rsidP="0042522F">
            <w:pPr>
              <w:jc w:val="center"/>
              <w:rPr>
                <w:b/>
                <w:color w:val="000000"/>
                <w:sz w:val="20"/>
                <w:szCs w:val="20"/>
              </w:rPr>
            </w:pPr>
            <w:r w:rsidRPr="0042522F">
              <w:rPr>
                <w:color w:val="000000"/>
                <w:sz w:val="20"/>
                <w:szCs w:val="22"/>
              </w:rPr>
              <w:t> </w:t>
            </w:r>
          </w:p>
        </w:tc>
        <w:tc>
          <w:tcPr>
            <w:tcW w:w="1134" w:type="dxa"/>
            <w:tcBorders>
              <w:top w:val="nil"/>
              <w:left w:val="single" w:sz="4" w:space="0" w:color="auto"/>
              <w:bottom w:val="single" w:sz="4" w:space="0" w:color="auto"/>
              <w:right w:val="single" w:sz="4" w:space="0" w:color="auto"/>
            </w:tcBorders>
            <w:shd w:val="clear" w:color="auto" w:fill="auto"/>
            <w:vAlign w:val="bottom"/>
          </w:tcPr>
          <w:p w14:paraId="0457B4D1" w14:textId="579D7765" w:rsidR="0042522F" w:rsidRPr="0042522F" w:rsidRDefault="0042522F" w:rsidP="0042522F">
            <w:pPr>
              <w:jc w:val="center"/>
              <w:rPr>
                <w:b/>
                <w:color w:val="000000"/>
                <w:sz w:val="20"/>
                <w:szCs w:val="20"/>
              </w:rPr>
            </w:pPr>
            <w:r w:rsidRPr="0042522F">
              <w:rPr>
                <w:color w:val="000000"/>
                <w:sz w:val="20"/>
                <w:szCs w:val="22"/>
              </w:rPr>
              <w:t>400</w:t>
            </w:r>
          </w:p>
        </w:tc>
        <w:tc>
          <w:tcPr>
            <w:tcW w:w="1035" w:type="dxa"/>
            <w:tcBorders>
              <w:top w:val="nil"/>
              <w:left w:val="single" w:sz="4" w:space="0" w:color="auto"/>
              <w:bottom w:val="single" w:sz="4" w:space="0" w:color="auto"/>
              <w:right w:val="single" w:sz="4" w:space="0" w:color="auto"/>
            </w:tcBorders>
            <w:shd w:val="clear" w:color="auto" w:fill="auto"/>
            <w:vAlign w:val="bottom"/>
          </w:tcPr>
          <w:p w14:paraId="33C065CE" w14:textId="4EFA331C" w:rsidR="0042522F" w:rsidRPr="0042522F" w:rsidRDefault="0042522F" w:rsidP="0042522F">
            <w:pPr>
              <w:jc w:val="center"/>
              <w:rPr>
                <w:b/>
                <w:color w:val="000000"/>
                <w:sz w:val="20"/>
                <w:szCs w:val="20"/>
              </w:rPr>
            </w:pPr>
            <w:r w:rsidRPr="0042522F">
              <w:rPr>
                <w:color w:val="000000"/>
                <w:sz w:val="20"/>
                <w:szCs w:val="22"/>
              </w:rPr>
              <w:t> </w:t>
            </w:r>
          </w:p>
        </w:tc>
        <w:tc>
          <w:tcPr>
            <w:tcW w:w="1139" w:type="dxa"/>
            <w:tcBorders>
              <w:top w:val="nil"/>
              <w:left w:val="single" w:sz="4" w:space="0" w:color="auto"/>
              <w:bottom w:val="single" w:sz="4" w:space="0" w:color="auto"/>
              <w:right w:val="single" w:sz="4" w:space="0" w:color="auto"/>
            </w:tcBorders>
            <w:shd w:val="clear" w:color="auto" w:fill="auto"/>
            <w:vAlign w:val="bottom"/>
          </w:tcPr>
          <w:p w14:paraId="770E6C4B" w14:textId="4151315A" w:rsidR="0042522F" w:rsidRPr="0091442D" w:rsidRDefault="0042522F" w:rsidP="0042522F">
            <w:pPr>
              <w:jc w:val="center"/>
              <w:rPr>
                <w:b/>
                <w:color w:val="000000"/>
                <w:sz w:val="20"/>
                <w:szCs w:val="20"/>
              </w:rPr>
            </w:pPr>
          </w:p>
        </w:tc>
        <w:tc>
          <w:tcPr>
            <w:tcW w:w="1135" w:type="dxa"/>
            <w:tcBorders>
              <w:top w:val="nil"/>
              <w:left w:val="single" w:sz="4" w:space="0" w:color="auto"/>
              <w:bottom w:val="single" w:sz="4" w:space="0" w:color="auto"/>
              <w:right w:val="single" w:sz="4" w:space="0" w:color="auto"/>
            </w:tcBorders>
            <w:shd w:val="clear" w:color="auto" w:fill="auto"/>
            <w:vAlign w:val="bottom"/>
          </w:tcPr>
          <w:p w14:paraId="7F5D7EFD" w14:textId="30A4E77B" w:rsidR="0042522F" w:rsidRPr="0091442D" w:rsidRDefault="0042522F" w:rsidP="0042522F">
            <w:pPr>
              <w:jc w:val="center"/>
              <w:rPr>
                <w:b/>
                <w:color w:val="000000"/>
                <w:sz w:val="20"/>
                <w:szCs w:val="20"/>
              </w:rPr>
            </w:pPr>
          </w:p>
        </w:tc>
        <w:tc>
          <w:tcPr>
            <w:tcW w:w="996" w:type="dxa"/>
            <w:gridSpan w:val="2"/>
            <w:tcBorders>
              <w:top w:val="nil"/>
              <w:left w:val="single" w:sz="4" w:space="0" w:color="auto"/>
              <w:bottom w:val="single" w:sz="4" w:space="0" w:color="auto"/>
              <w:right w:val="single" w:sz="4" w:space="0" w:color="auto"/>
            </w:tcBorders>
            <w:shd w:val="clear" w:color="auto" w:fill="auto"/>
            <w:vAlign w:val="bottom"/>
          </w:tcPr>
          <w:p w14:paraId="40DDB8F4" w14:textId="148AECA3" w:rsidR="0042522F" w:rsidRPr="0091442D" w:rsidRDefault="0042522F" w:rsidP="0042522F">
            <w:pPr>
              <w:jc w:val="center"/>
              <w:rPr>
                <w:b/>
                <w:color w:val="000000"/>
                <w:sz w:val="20"/>
                <w:szCs w:val="20"/>
              </w:rPr>
            </w:pPr>
          </w:p>
        </w:tc>
        <w:tc>
          <w:tcPr>
            <w:tcW w:w="1856" w:type="dxa"/>
            <w:tcBorders>
              <w:left w:val="single" w:sz="4" w:space="0" w:color="auto"/>
              <w:bottom w:val="single" w:sz="4" w:space="0" w:color="auto"/>
              <w:right w:val="single" w:sz="4" w:space="0" w:color="auto"/>
            </w:tcBorders>
            <w:shd w:val="clear" w:color="auto" w:fill="auto"/>
            <w:vAlign w:val="bottom"/>
          </w:tcPr>
          <w:p w14:paraId="150D4B06" w14:textId="7BC0B9E6" w:rsidR="0042522F" w:rsidRPr="0042522F" w:rsidRDefault="0042522F" w:rsidP="0042522F">
            <w:pPr>
              <w:jc w:val="center"/>
              <w:rPr>
                <w:b/>
                <w:color w:val="000000"/>
                <w:sz w:val="20"/>
                <w:szCs w:val="20"/>
              </w:rPr>
            </w:pPr>
            <w:r w:rsidRPr="0042522F">
              <w:rPr>
                <w:color w:val="000000"/>
                <w:sz w:val="20"/>
                <w:szCs w:val="22"/>
              </w:rPr>
              <w:t>областной бюджет</w:t>
            </w:r>
          </w:p>
        </w:tc>
      </w:tr>
      <w:tr w:rsidR="0042522F" w:rsidRPr="00C01C20" w14:paraId="485D964C" w14:textId="77777777" w:rsidTr="00216EF8">
        <w:trPr>
          <w:trHeight w:val="20"/>
          <w:jc w:val="center"/>
        </w:trPr>
        <w:tc>
          <w:tcPr>
            <w:tcW w:w="6222" w:type="dxa"/>
            <w:tcBorders>
              <w:top w:val="nil"/>
              <w:left w:val="single" w:sz="4" w:space="0" w:color="auto"/>
              <w:bottom w:val="single" w:sz="4" w:space="0" w:color="auto"/>
              <w:right w:val="single" w:sz="4" w:space="0" w:color="auto"/>
            </w:tcBorders>
            <w:shd w:val="clear" w:color="auto" w:fill="auto"/>
            <w:vAlign w:val="bottom"/>
          </w:tcPr>
          <w:p w14:paraId="4372B5FC" w14:textId="624AC7E0" w:rsidR="0042522F" w:rsidRDefault="0042522F" w:rsidP="0042522F">
            <w:pPr>
              <w:rPr>
                <w:b/>
                <w:color w:val="000000"/>
                <w:sz w:val="22"/>
                <w:szCs w:val="22"/>
              </w:rPr>
            </w:pPr>
            <w:r>
              <w:rPr>
                <w:color w:val="000000"/>
                <w:sz w:val="22"/>
                <w:szCs w:val="22"/>
              </w:rPr>
              <w:t xml:space="preserve">1.3 </w:t>
            </w:r>
            <w:r w:rsidRPr="0006014C">
              <w:rPr>
                <w:color w:val="000000"/>
                <w:sz w:val="22"/>
                <w:szCs w:val="22"/>
              </w:rPr>
              <w:t xml:space="preserve">обустройство остановочного пункта на межмуниципальной а/д вблизи д. </w:t>
            </w:r>
            <w:proofErr w:type="spellStart"/>
            <w:r w:rsidRPr="0006014C">
              <w:rPr>
                <w:color w:val="000000"/>
                <w:sz w:val="22"/>
                <w:szCs w:val="22"/>
              </w:rPr>
              <w:t>Слуда</w:t>
            </w:r>
            <w:proofErr w:type="spellEnd"/>
          </w:p>
        </w:tc>
        <w:tc>
          <w:tcPr>
            <w:tcW w:w="1144" w:type="dxa"/>
            <w:gridSpan w:val="2"/>
            <w:tcBorders>
              <w:top w:val="nil"/>
              <w:left w:val="single" w:sz="4" w:space="0" w:color="auto"/>
              <w:bottom w:val="single" w:sz="4" w:space="0" w:color="auto"/>
              <w:right w:val="single" w:sz="4" w:space="0" w:color="auto"/>
            </w:tcBorders>
            <w:shd w:val="clear" w:color="auto" w:fill="auto"/>
            <w:vAlign w:val="bottom"/>
          </w:tcPr>
          <w:p w14:paraId="22BC571F" w14:textId="3F87271B" w:rsidR="0042522F" w:rsidRPr="0042522F" w:rsidRDefault="0042522F" w:rsidP="0042522F">
            <w:pPr>
              <w:jc w:val="center"/>
              <w:rPr>
                <w:b/>
                <w:color w:val="000000"/>
                <w:sz w:val="20"/>
                <w:szCs w:val="20"/>
              </w:rPr>
            </w:pPr>
            <w:r w:rsidRPr="0042522F">
              <w:rPr>
                <w:color w:val="000000"/>
                <w:sz w:val="20"/>
                <w:szCs w:val="22"/>
              </w:rPr>
              <w:t>400</w:t>
            </w:r>
          </w:p>
        </w:tc>
        <w:tc>
          <w:tcPr>
            <w:tcW w:w="1365" w:type="dxa"/>
            <w:tcBorders>
              <w:top w:val="nil"/>
              <w:left w:val="single" w:sz="4" w:space="0" w:color="auto"/>
              <w:bottom w:val="single" w:sz="4" w:space="0" w:color="auto"/>
              <w:right w:val="single" w:sz="4" w:space="0" w:color="auto"/>
            </w:tcBorders>
            <w:shd w:val="clear" w:color="auto" w:fill="auto"/>
            <w:vAlign w:val="bottom"/>
          </w:tcPr>
          <w:p w14:paraId="2E66FA2F" w14:textId="3EF41572" w:rsidR="0042522F" w:rsidRPr="0042522F" w:rsidRDefault="0042522F" w:rsidP="0042522F">
            <w:pPr>
              <w:jc w:val="center"/>
              <w:rPr>
                <w:b/>
                <w:color w:val="000000"/>
                <w:sz w:val="20"/>
                <w:szCs w:val="20"/>
              </w:rPr>
            </w:pPr>
            <w:r w:rsidRPr="0042522F">
              <w:rPr>
                <w:color w:val="000000"/>
                <w:sz w:val="20"/>
                <w:szCs w:val="22"/>
              </w:rPr>
              <w:t> </w:t>
            </w:r>
          </w:p>
        </w:tc>
        <w:tc>
          <w:tcPr>
            <w:tcW w:w="1134" w:type="dxa"/>
            <w:tcBorders>
              <w:top w:val="nil"/>
              <w:left w:val="single" w:sz="4" w:space="0" w:color="auto"/>
              <w:bottom w:val="single" w:sz="4" w:space="0" w:color="auto"/>
              <w:right w:val="single" w:sz="4" w:space="0" w:color="auto"/>
            </w:tcBorders>
            <w:shd w:val="clear" w:color="auto" w:fill="auto"/>
            <w:vAlign w:val="bottom"/>
          </w:tcPr>
          <w:p w14:paraId="3F98A036" w14:textId="34E779B3" w:rsidR="0042522F" w:rsidRPr="0042522F" w:rsidRDefault="0042522F" w:rsidP="0042522F">
            <w:pPr>
              <w:jc w:val="center"/>
              <w:rPr>
                <w:b/>
                <w:color w:val="000000"/>
                <w:sz w:val="20"/>
                <w:szCs w:val="20"/>
              </w:rPr>
            </w:pPr>
            <w:r w:rsidRPr="0042522F">
              <w:rPr>
                <w:color w:val="000000"/>
                <w:sz w:val="20"/>
                <w:szCs w:val="22"/>
              </w:rPr>
              <w:t> </w:t>
            </w:r>
          </w:p>
        </w:tc>
        <w:tc>
          <w:tcPr>
            <w:tcW w:w="1035" w:type="dxa"/>
            <w:tcBorders>
              <w:top w:val="nil"/>
              <w:left w:val="single" w:sz="4" w:space="0" w:color="auto"/>
              <w:bottom w:val="single" w:sz="4" w:space="0" w:color="auto"/>
              <w:right w:val="single" w:sz="4" w:space="0" w:color="auto"/>
            </w:tcBorders>
            <w:shd w:val="clear" w:color="auto" w:fill="auto"/>
            <w:vAlign w:val="bottom"/>
          </w:tcPr>
          <w:p w14:paraId="5D4707DD" w14:textId="11D94BD3" w:rsidR="0042522F" w:rsidRPr="0042522F" w:rsidRDefault="0042522F" w:rsidP="0042522F">
            <w:pPr>
              <w:jc w:val="center"/>
              <w:rPr>
                <w:b/>
                <w:color w:val="000000"/>
                <w:sz w:val="20"/>
                <w:szCs w:val="20"/>
              </w:rPr>
            </w:pPr>
            <w:r w:rsidRPr="0042522F">
              <w:rPr>
                <w:color w:val="000000"/>
                <w:sz w:val="20"/>
                <w:szCs w:val="22"/>
              </w:rPr>
              <w:t>400</w:t>
            </w:r>
          </w:p>
        </w:tc>
        <w:tc>
          <w:tcPr>
            <w:tcW w:w="1139" w:type="dxa"/>
            <w:tcBorders>
              <w:top w:val="nil"/>
              <w:left w:val="single" w:sz="4" w:space="0" w:color="auto"/>
              <w:bottom w:val="single" w:sz="4" w:space="0" w:color="auto"/>
              <w:right w:val="single" w:sz="4" w:space="0" w:color="auto"/>
            </w:tcBorders>
            <w:shd w:val="clear" w:color="auto" w:fill="auto"/>
            <w:vAlign w:val="bottom"/>
          </w:tcPr>
          <w:p w14:paraId="090597BC" w14:textId="611BF45F" w:rsidR="0042522F" w:rsidRPr="0091442D" w:rsidRDefault="0042522F" w:rsidP="0042522F">
            <w:pPr>
              <w:jc w:val="center"/>
              <w:rPr>
                <w:b/>
                <w:color w:val="000000"/>
                <w:sz w:val="20"/>
                <w:szCs w:val="20"/>
              </w:rPr>
            </w:pPr>
          </w:p>
        </w:tc>
        <w:tc>
          <w:tcPr>
            <w:tcW w:w="1135" w:type="dxa"/>
            <w:tcBorders>
              <w:top w:val="nil"/>
              <w:left w:val="single" w:sz="4" w:space="0" w:color="auto"/>
              <w:bottom w:val="single" w:sz="4" w:space="0" w:color="auto"/>
              <w:right w:val="single" w:sz="4" w:space="0" w:color="auto"/>
            </w:tcBorders>
            <w:shd w:val="clear" w:color="auto" w:fill="auto"/>
            <w:vAlign w:val="bottom"/>
          </w:tcPr>
          <w:p w14:paraId="369AB0BC" w14:textId="64F333ED" w:rsidR="0042522F" w:rsidRPr="0091442D" w:rsidRDefault="0042522F" w:rsidP="0042522F">
            <w:pPr>
              <w:jc w:val="center"/>
              <w:rPr>
                <w:b/>
                <w:color w:val="000000"/>
                <w:sz w:val="20"/>
                <w:szCs w:val="20"/>
              </w:rPr>
            </w:pPr>
          </w:p>
        </w:tc>
        <w:tc>
          <w:tcPr>
            <w:tcW w:w="996" w:type="dxa"/>
            <w:gridSpan w:val="2"/>
            <w:tcBorders>
              <w:top w:val="nil"/>
              <w:left w:val="single" w:sz="4" w:space="0" w:color="auto"/>
              <w:bottom w:val="single" w:sz="4" w:space="0" w:color="auto"/>
              <w:right w:val="single" w:sz="4" w:space="0" w:color="auto"/>
            </w:tcBorders>
            <w:shd w:val="clear" w:color="auto" w:fill="auto"/>
            <w:vAlign w:val="bottom"/>
          </w:tcPr>
          <w:p w14:paraId="677AE0EE" w14:textId="21E7EB99" w:rsidR="0042522F" w:rsidRPr="0091442D" w:rsidRDefault="0042522F" w:rsidP="0042522F">
            <w:pPr>
              <w:jc w:val="center"/>
              <w:rPr>
                <w:b/>
                <w:color w:val="000000"/>
                <w:sz w:val="20"/>
                <w:szCs w:val="20"/>
              </w:rPr>
            </w:pPr>
          </w:p>
        </w:tc>
        <w:tc>
          <w:tcPr>
            <w:tcW w:w="1856" w:type="dxa"/>
            <w:tcBorders>
              <w:left w:val="single" w:sz="4" w:space="0" w:color="auto"/>
              <w:bottom w:val="single" w:sz="4" w:space="0" w:color="auto"/>
              <w:right w:val="single" w:sz="4" w:space="0" w:color="auto"/>
            </w:tcBorders>
            <w:shd w:val="clear" w:color="auto" w:fill="auto"/>
            <w:vAlign w:val="bottom"/>
          </w:tcPr>
          <w:p w14:paraId="7013F2FC" w14:textId="7D9A0705" w:rsidR="0042522F" w:rsidRPr="0042522F" w:rsidRDefault="0042522F" w:rsidP="0042522F">
            <w:pPr>
              <w:jc w:val="center"/>
              <w:rPr>
                <w:b/>
                <w:color w:val="000000"/>
                <w:sz w:val="20"/>
                <w:szCs w:val="20"/>
              </w:rPr>
            </w:pPr>
            <w:r w:rsidRPr="0042522F">
              <w:rPr>
                <w:color w:val="000000"/>
                <w:sz w:val="20"/>
                <w:szCs w:val="22"/>
              </w:rPr>
              <w:t>областной бюджет</w:t>
            </w:r>
          </w:p>
        </w:tc>
      </w:tr>
      <w:tr w:rsidR="0042522F" w:rsidRPr="00C01C20" w14:paraId="6E598360" w14:textId="77777777" w:rsidTr="00216EF8">
        <w:trPr>
          <w:trHeight w:val="20"/>
          <w:jc w:val="center"/>
        </w:trPr>
        <w:tc>
          <w:tcPr>
            <w:tcW w:w="6222" w:type="dxa"/>
            <w:tcBorders>
              <w:top w:val="nil"/>
              <w:left w:val="single" w:sz="4" w:space="0" w:color="auto"/>
              <w:bottom w:val="single" w:sz="4" w:space="0" w:color="auto"/>
              <w:right w:val="single" w:sz="4" w:space="0" w:color="auto"/>
            </w:tcBorders>
            <w:shd w:val="clear" w:color="auto" w:fill="auto"/>
            <w:vAlign w:val="bottom"/>
          </w:tcPr>
          <w:p w14:paraId="3AECAB9E" w14:textId="3C328E19" w:rsidR="0042522F" w:rsidRDefault="0042522F" w:rsidP="0042522F">
            <w:pPr>
              <w:rPr>
                <w:b/>
                <w:color w:val="000000"/>
                <w:sz w:val="22"/>
                <w:szCs w:val="22"/>
              </w:rPr>
            </w:pPr>
            <w:r>
              <w:rPr>
                <w:color w:val="000000"/>
                <w:sz w:val="22"/>
                <w:szCs w:val="22"/>
              </w:rPr>
              <w:t xml:space="preserve">1.4 </w:t>
            </w:r>
            <w:r w:rsidRPr="0006014C">
              <w:rPr>
                <w:color w:val="000000"/>
                <w:sz w:val="22"/>
                <w:szCs w:val="22"/>
              </w:rPr>
              <w:t xml:space="preserve">обустройство остановочного пункта на межмуниципальной а/д вблизи с. </w:t>
            </w:r>
            <w:proofErr w:type="spellStart"/>
            <w:r w:rsidRPr="0006014C">
              <w:rPr>
                <w:color w:val="000000"/>
                <w:sz w:val="22"/>
                <w:szCs w:val="22"/>
              </w:rPr>
              <w:t>Илезский</w:t>
            </w:r>
            <w:proofErr w:type="spellEnd"/>
            <w:r w:rsidRPr="0006014C">
              <w:rPr>
                <w:color w:val="000000"/>
                <w:sz w:val="22"/>
                <w:szCs w:val="22"/>
              </w:rPr>
              <w:t xml:space="preserve"> Погост</w:t>
            </w:r>
          </w:p>
        </w:tc>
        <w:tc>
          <w:tcPr>
            <w:tcW w:w="1144" w:type="dxa"/>
            <w:gridSpan w:val="2"/>
            <w:tcBorders>
              <w:top w:val="nil"/>
              <w:left w:val="single" w:sz="4" w:space="0" w:color="auto"/>
              <w:bottom w:val="single" w:sz="4" w:space="0" w:color="auto"/>
              <w:right w:val="single" w:sz="4" w:space="0" w:color="auto"/>
            </w:tcBorders>
            <w:shd w:val="clear" w:color="auto" w:fill="auto"/>
            <w:vAlign w:val="bottom"/>
          </w:tcPr>
          <w:p w14:paraId="2480AE1C" w14:textId="71EE00B2" w:rsidR="0042522F" w:rsidRPr="0042522F" w:rsidRDefault="0042522F" w:rsidP="0042522F">
            <w:pPr>
              <w:jc w:val="center"/>
              <w:rPr>
                <w:b/>
                <w:color w:val="000000"/>
                <w:sz w:val="20"/>
                <w:szCs w:val="20"/>
              </w:rPr>
            </w:pPr>
            <w:r w:rsidRPr="0042522F">
              <w:rPr>
                <w:color w:val="000000"/>
                <w:sz w:val="20"/>
                <w:szCs w:val="22"/>
              </w:rPr>
              <w:t>400</w:t>
            </w:r>
          </w:p>
        </w:tc>
        <w:tc>
          <w:tcPr>
            <w:tcW w:w="1365" w:type="dxa"/>
            <w:tcBorders>
              <w:top w:val="nil"/>
              <w:left w:val="single" w:sz="4" w:space="0" w:color="auto"/>
              <w:bottom w:val="single" w:sz="4" w:space="0" w:color="auto"/>
              <w:right w:val="single" w:sz="4" w:space="0" w:color="auto"/>
            </w:tcBorders>
            <w:shd w:val="clear" w:color="auto" w:fill="auto"/>
            <w:vAlign w:val="bottom"/>
          </w:tcPr>
          <w:p w14:paraId="77A42D41" w14:textId="529D9257" w:rsidR="0042522F" w:rsidRPr="0042522F" w:rsidRDefault="0042522F" w:rsidP="0042522F">
            <w:pPr>
              <w:jc w:val="center"/>
              <w:rPr>
                <w:b/>
                <w:color w:val="000000"/>
                <w:sz w:val="20"/>
                <w:szCs w:val="20"/>
              </w:rPr>
            </w:pPr>
            <w:r w:rsidRPr="0042522F">
              <w:rPr>
                <w:color w:val="000000"/>
                <w:sz w:val="20"/>
                <w:szCs w:val="22"/>
              </w:rPr>
              <w:t> </w:t>
            </w:r>
          </w:p>
        </w:tc>
        <w:tc>
          <w:tcPr>
            <w:tcW w:w="1134" w:type="dxa"/>
            <w:tcBorders>
              <w:top w:val="nil"/>
              <w:left w:val="single" w:sz="4" w:space="0" w:color="auto"/>
              <w:bottom w:val="single" w:sz="4" w:space="0" w:color="auto"/>
              <w:right w:val="single" w:sz="4" w:space="0" w:color="auto"/>
            </w:tcBorders>
            <w:shd w:val="clear" w:color="auto" w:fill="auto"/>
            <w:vAlign w:val="bottom"/>
          </w:tcPr>
          <w:p w14:paraId="70690295" w14:textId="0204002E" w:rsidR="0042522F" w:rsidRPr="0042522F" w:rsidRDefault="0042522F" w:rsidP="0042522F">
            <w:pPr>
              <w:jc w:val="center"/>
              <w:rPr>
                <w:b/>
                <w:color w:val="000000"/>
                <w:sz w:val="20"/>
                <w:szCs w:val="20"/>
              </w:rPr>
            </w:pPr>
            <w:r w:rsidRPr="0042522F">
              <w:rPr>
                <w:color w:val="000000"/>
                <w:sz w:val="20"/>
                <w:szCs w:val="22"/>
              </w:rPr>
              <w:t> </w:t>
            </w:r>
          </w:p>
        </w:tc>
        <w:tc>
          <w:tcPr>
            <w:tcW w:w="1035" w:type="dxa"/>
            <w:tcBorders>
              <w:top w:val="nil"/>
              <w:left w:val="single" w:sz="4" w:space="0" w:color="auto"/>
              <w:bottom w:val="single" w:sz="4" w:space="0" w:color="auto"/>
              <w:right w:val="single" w:sz="4" w:space="0" w:color="auto"/>
            </w:tcBorders>
            <w:shd w:val="clear" w:color="auto" w:fill="auto"/>
            <w:vAlign w:val="bottom"/>
          </w:tcPr>
          <w:p w14:paraId="07950498" w14:textId="64088E0C" w:rsidR="0042522F" w:rsidRPr="0042522F" w:rsidRDefault="0042522F" w:rsidP="0042522F">
            <w:pPr>
              <w:jc w:val="center"/>
              <w:rPr>
                <w:b/>
                <w:color w:val="000000"/>
                <w:sz w:val="20"/>
                <w:szCs w:val="20"/>
              </w:rPr>
            </w:pPr>
            <w:r w:rsidRPr="0042522F">
              <w:rPr>
                <w:color w:val="000000"/>
                <w:sz w:val="20"/>
                <w:szCs w:val="22"/>
              </w:rPr>
              <w:t>400</w:t>
            </w:r>
          </w:p>
        </w:tc>
        <w:tc>
          <w:tcPr>
            <w:tcW w:w="1139" w:type="dxa"/>
            <w:tcBorders>
              <w:top w:val="nil"/>
              <w:left w:val="single" w:sz="4" w:space="0" w:color="auto"/>
              <w:bottom w:val="single" w:sz="4" w:space="0" w:color="auto"/>
              <w:right w:val="single" w:sz="4" w:space="0" w:color="auto"/>
            </w:tcBorders>
            <w:shd w:val="clear" w:color="auto" w:fill="auto"/>
            <w:vAlign w:val="bottom"/>
          </w:tcPr>
          <w:p w14:paraId="7ADDF56F" w14:textId="7DDA27CB" w:rsidR="0042522F" w:rsidRPr="0091442D" w:rsidRDefault="0042522F" w:rsidP="0042522F">
            <w:pPr>
              <w:jc w:val="center"/>
              <w:rPr>
                <w:b/>
                <w:color w:val="000000"/>
                <w:sz w:val="20"/>
                <w:szCs w:val="20"/>
              </w:rPr>
            </w:pPr>
          </w:p>
        </w:tc>
        <w:tc>
          <w:tcPr>
            <w:tcW w:w="1135" w:type="dxa"/>
            <w:tcBorders>
              <w:top w:val="nil"/>
              <w:left w:val="single" w:sz="4" w:space="0" w:color="auto"/>
              <w:bottom w:val="single" w:sz="4" w:space="0" w:color="auto"/>
              <w:right w:val="single" w:sz="4" w:space="0" w:color="auto"/>
            </w:tcBorders>
            <w:shd w:val="clear" w:color="auto" w:fill="auto"/>
            <w:vAlign w:val="bottom"/>
          </w:tcPr>
          <w:p w14:paraId="301DA8B3" w14:textId="4BF129B7" w:rsidR="0042522F" w:rsidRPr="0091442D" w:rsidRDefault="0042522F" w:rsidP="0042522F">
            <w:pPr>
              <w:jc w:val="center"/>
              <w:rPr>
                <w:b/>
                <w:color w:val="000000"/>
                <w:sz w:val="20"/>
                <w:szCs w:val="20"/>
              </w:rPr>
            </w:pPr>
          </w:p>
        </w:tc>
        <w:tc>
          <w:tcPr>
            <w:tcW w:w="996" w:type="dxa"/>
            <w:gridSpan w:val="2"/>
            <w:tcBorders>
              <w:top w:val="nil"/>
              <w:left w:val="single" w:sz="4" w:space="0" w:color="auto"/>
              <w:bottom w:val="single" w:sz="4" w:space="0" w:color="auto"/>
              <w:right w:val="single" w:sz="4" w:space="0" w:color="auto"/>
            </w:tcBorders>
            <w:shd w:val="clear" w:color="auto" w:fill="auto"/>
            <w:vAlign w:val="bottom"/>
          </w:tcPr>
          <w:p w14:paraId="7CDD9ACA" w14:textId="3C650F82" w:rsidR="0042522F" w:rsidRPr="0091442D" w:rsidRDefault="0042522F" w:rsidP="0042522F">
            <w:pPr>
              <w:jc w:val="center"/>
              <w:rPr>
                <w:b/>
                <w:color w:val="000000"/>
                <w:sz w:val="20"/>
                <w:szCs w:val="20"/>
              </w:rPr>
            </w:pPr>
          </w:p>
        </w:tc>
        <w:tc>
          <w:tcPr>
            <w:tcW w:w="1856" w:type="dxa"/>
            <w:tcBorders>
              <w:left w:val="single" w:sz="4" w:space="0" w:color="auto"/>
              <w:bottom w:val="single" w:sz="4" w:space="0" w:color="auto"/>
              <w:right w:val="single" w:sz="4" w:space="0" w:color="auto"/>
            </w:tcBorders>
            <w:shd w:val="clear" w:color="auto" w:fill="auto"/>
            <w:vAlign w:val="bottom"/>
          </w:tcPr>
          <w:p w14:paraId="5C882753" w14:textId="042E989B" w:rsidR="0042522F" w:rsidRPr="0042522F" w:rsidRDefault="0042522F" w:rsidP="0042522F">
            <w:pPr>
              <w:jc w:val="center"/>
              <w:rPr>
                <w:b/>
                <w:color w:val="000000"/>
                <w:sz w:val="20"/>
                <w:szCs w:val="20"/>
              </w:rPr>
            </w:pPr>
            <w:r w:rsidRPr="0042522F">
              <w:rPr>
                <w:color w:val="000000"/>
                <w:sz w:val="20"/>
                <w:szCs w:val="22"/>
              </w:rPr>
              <w:t>областной бюджет</w:t>
            </w:r>
          </w:p>
        </w:tc>
      </w:tr>
      <w:tr w:rsidR="0042522F" w:rsidRPr="00C01C20" w14:paraId="002059D0" w14:textId="77777777" w:rsidTr="00216EF8">
        <w:trPr>
          <w:trHeight w:val="20"/>
          <w:jc w:val="center"/>
        </w:trPr>
        <w:tc>
          <w:tcPr>
            <w:tcW w:w="6222" w:type="dxa"/>
            <w:tcBorders>
              <w:top w:val="nil"/>
              <w:left w:val="single" w:sz="4" w:space="0" w:color="auto"/>
              <w:bottom w:val="single" w:sz="4" w:space="0" w:color="auto"/>
              <w:right w:val="single" w:sz="4" w:space="0" w:color="auto"/>
            </w:tcBorders>
            <w:shd w:val="clear" w:color="auto" w:fill="auto"/>
            <w:vAlign w:val="bottom"/>
          </w:tcPr>
          <w:p w14:paraId="7B11ED1D" w14:textId="6E073426" w:rsidR="0042522F" w:rsidRDefault="0042522F" w:rsidP="0042522F">
            <w:pPr>
              <w:rPr>
                <w:b/>
                <w:color w:val="000000"/>
                <w:sz w:val="22"/>
                <w:szCs w:val="22"/>
              </w:rPr>
            </w:pPr>
            <w:r>
              <w:rPr>
                <w:color w:val="000000"/>
                <w:sz w:val="22"/>
                <w:szCs w:val="22"/>
              </w:rPr>
              <w:t xml:space="preserve">1.5 </w:t>
            </w:r>
            <w:r w:rsidRPr="0006014C">
              <w:rPr>
                <w:color w:val="000000"/>
                <w:sz w:val="22"/>
                <w:szCs w:val="22"/>
              </w:rPr>
              <w:t>обустройство остановочного пункта д. Никифоровская</w:t>
            </w:r>
          </w:p>
        </w:tc>
        <w:tc>
          <w:tcPr>
            <w:tcW w:w="1144" w:type="dxa"/>
            <w:gridSpan w:val="2"/>
            <w:tcBorders>
              <w:top w:val="nil"/>
              <w:left w:val="single" w:sz="4" w:space="0" w:color="auto"/>
              <w:bottom w:val="single" w:sz="4" w:space="0" w:color="auto"/>
              <w:right w:val="single" w:sz="4" w:space="0" w:color="auto"/>
            </w:tcBorders>
            <w:shd w:val="clear" w:color="auto" w:fill="auto"/>
            <w:vAlign w:val="bottom"/>
          </w:tcPr>
          <w:p w14:paraId="79C25975" w14:textId="6DD6D150" w:rsidR="0042522F" w:rsidRPr="0042522F" w:rsidRDefault="0042522F" w:rsidP="0042522F">
            <w:pPr>
              <w:jc w:val="center"/>
              <w:rPr>
                <w:b/>
                <w:color w:val="000000"/>
                <w:sz w:val="20"/>
                <w:szCs w:val="20"/>
              </w:rPr>
            </w:pPr>
            <w:r w:rsidRPr="0042522F">
              <w:rPr>
                <w:color w:val="000000"/>
                <w:sz w:val="20"/>
                <w:szCs w:val="22"/>
              </w:rPr>
              <w:t>400</w:t>
            </w:r>
          </w:p>
        </w:tc>
        <w:tc>
          <w:tcPr>
            <w:tcW w:w="1365" w:type="dxa"/>
            <w:tcBorders>
              <w:top w:val="nil"/>
              <w:left w:val="single" w:sz="4" w:space="0" w:color="auto"/>
              <w:bottom w:val="single" w:sz="4" w:space="0" w:color="auto"/>
              <w:right w:val="single" w:sz="4" w:space="0" w:color="auto"/>
            </w:tcBorders>
            <w:shd w:val="clear" w:color="auto" w:fill="auto"/>
            <w:vAlign w:val="bottom"/>
          </w:tcPr>
          <w:p w14:paraId="2FEEDB4F" w14:textId="6528D296" w:rsidR="0042522F" w:rsidRPr="0042522F" w:rsidRDefault="0042522F" w:rsidP="0042522F">
            <w:pPr>
              <w:jc w:val="center"/>
              <w:rPr>
                <w:b/>
                <w:color w:val="000000"/>
                <w:sz w:val="20"/>
                <w:szCs w:val="20"/>
              </w:rPr>
            </w:pPr>
            <w:r w:rsidRPr="0042522F">
              <w:rPr>
                <w:color w:val="000000"/>
                <w:sz w:val="20"/>
                <w:szCs w:val="22"/>
              </w:rPr>
              <w:t> </w:t>
            </w:r>
          </w:p>
        </w:tc>
        <w:tc>
          <w:tcPr>
            <w:tcW w:w="1134" w:type="dxa"/>
            <w:tcBorders>
              <w:top w:val="nil"/>
              <w:left w:val="single" w:sz="4" w:space="0" w:color="auto"/>
              <w:bottom w:val="single" w:sz="4" w:space="0" w:color="auto"/>
              <w:right w:val="single" w:sz="4" w:space="0" w:color="auto"/>
            </w:tcBorders>
            <w:shd w:val="clear" w:color="auto" w:fill="auto"/>
            <w:vAlign w:val="bottom"/>
          </w:tcPr>
          <w:p w14:paraId="79603EA3" w14:textId="6A23AD51" w:rsidR="0042522F" w:rsidRPr="0042522F" w:rsidRDefault="0042522F" w:rsidP="0042522F">
            <w:pPr>
              <w:jc w:val="center"/>
              <w:rPr>
                <w:b/>
                <w:color w:val="000000"/>
                <w:sz w:val="20"/>
                <w:szCs w:val="20"/>
              </w:rPr>
            </w:pPr>
            <w:r w:rsidRPr="0042522F">
              <w:rPr>
                <w:color w:val="000000"/>
                <w:sz w:val="20"/>
                <w:szCs w:val="22"/>
              </w:rPr>
              <w:t> </w:t>
            </w:r>
          </w:p>
        </w:tc>
        <w:tc>
          <w:tcPr>
            <w:tcW w:w="1035" w:type="dxa"/>
            <w:tcBorders>
              <w:top w:val="nil"/>
              <w:left w:val="single" w:sz="4" w:space="0" w:color="auto"/>
              <w:bottom w:val="single" w:sz="4" w:space="0" w:color="auto"/>
              <w:right w:val="single" w:sz="4" w:space="0" w:color="auto"/>
            </w:tcBorders>
            <w:shd w:val="clear" w:color="auto" w:fill="auto"/>
            <w:vAlign w:val="bottom"/>
          </w:tcPr>
          <w:p w14:paraId="7C4FE45A" w14:textId="691E58BE" w:rsidR="0042522F" w:rsidRPr="0042522F" w:rsidRDefault="0042522F" w:rsidP="0042522F">
            <w:pPr>
              <w:jc w:val="center"/>
              <w:rPr>
                <w:b/>
                <w:color w:val="000000"/>
                <w:sz w:val="20"/>
                <w:szCs w:val="20"/>
              </w:rPr>
            </w:pPr>
            <w:r w:rsidRPr="0042522F">
              <w:rPr>
                <w:color w:val="000000"/>
                <w:sz w:val="20"/>
                <w:szCs w:val="22"/>
              </w:rPr>
              <w:t>400</w:t>
            </w:r>
          </w:p>
        </w:tc>
        <w:tc>
          <w:tcPr>
            <w:tcW w:w="1139" w:type="dxa"/>
            <w:tcBorders>
              <w:top w:val="nil"/>
              <w:left w:val="single" w:sz="4" w:space="0" w:color="auto"/>
              <w:bottom w:val="single" w:sz="4" w:space="0" w:color="auto"/>
              <w:right w:val="single" w:sz="4" w:space="0" w:color="auto"/>
            </w:tcBorders>
            <w:shd w:val="clear" w:color="auto" w:fill="auto"/>
            <w:vAlign w:val="bottom"/>
          </w:tcPr>
          <w:p w14:paraId="1FF85BB1" w14:textId="7D1959C1" w:rsidR="0042522F" w:rsidRPr="0091442D" w:rsidRDefault="0042522F" w:rsidP="0042522F">
            <w:pPr>
              <w:jc w:val="center"/>
              <w:rPr>
                <w:b/>
                <w:color w:val="000000"/>
                <w:sz w:val="20"/>
                <w:szCs w:val="20"/>
              </w:rPr>
            </w:pPr>
          </w:p>
        </w:tc>
        <w:tc>
          <w:tcPr>
            <w:tcW w:w="1135" w:type="dxa"/>
            <w:tcBorders>
              <w:top w:val="nil"/>
              <w:left w:val="single" w:sz="4" w:space="0" w:color="auto"/>
              <w:bottom w:val="single" w:sz="4" w:space="0" w:color="auto"/>
              <w:right w:val="single" w:sz="4" w:space="0" w:color="auto"/>
            </w:tcBorders>
            <w:shd w:val="clear" w:color="auto" w:fill="auto"/>
            <w:vAlign w:val="bottom"/>
          </w:tcPr>
          <w:p w14:paraId="15E246AE" w14:textId="2855C2A7" w:rsidR="0042522F" w:rsidRPr="0091442D" w:rsidRDefault="0042522F" w:rsidP="0042522F">
            <w:pPr>
              <w:jc w:val="center"/>
              <w:rPr>
                <w:b/>
                <w:color w:val="000000"/>
                <w:sz w:val="20"/>
                <w:szCs w:val="20"/>
              </w:rPr>
            </w:pPr>
          </w:p>
        </w:tc>
        <w:tc>
          <w:tcPr>
            <w:tcW w:w="996" w:type="dxa"/>
            <w:gridSpan w:val="2"/>
            <w:tcBorders>
              <w:top w:val="nil"/>
              <w:left w:val="single" w:sz="4" w:space="0" w:color="auto"/>
              <w:bottom w:val="single" w:sz="4" w:space="0" w:color="auto"/>
              <w:right w:val="single" w:sz="4" w:space="0" w:color="auto"/>
            </w:tcBorders>
            <w:shd w:val="clear" w:color="auto" w:fill="auto"/>
            <w:vAlign w:val="bottom"/>
          </w:tcPr>
          <w:p w14:paraId="24BE4F97" w14:textId="4BC71AF9" w:rsidR="0042522F" w:rsidRPr="0091442D" w:rsidRDefault="0042522F" w:rsidP="0042522F">
            <w:pPr>
              <w:jc w:val="center"/>
              <w:rPr>
                <w:b/>
                <w:color w:val="000000"/>
                <w:sz w:val="20"/>
                <w:szCs w:val="20"/>
              </w:rPr>
            </w:pPr>
          </w:p>
        </w:tc>
        <w:tc>
          <w:tcPr>
            <w:tcW w:w="1856" w:type="dxa"/>
            <w:tcBorders>
              <w:left w:val="single" w:sz="4" w:space="0" w:color="auto"/>
              <w:bottom w:val="single" w:sz="4" w:space="0" w:color="auto"/>
              <w:right w:val="single" w:sz="4" w:space="0" w:color="auto"/>
            </w:tcBorders>
            <w:shd w:val="clear" w:color="auto" w:fill="auto"/>
            <w:vAlign w:val="bottom"/>
          </w:tcPr>
          <w:p w14:paraId="3400072F" w14:textId="60959FD3" w:rsidR="0042522F" w:rsidRPr="0042522F" w:rsidRDefault="0042522F" w:rsidP="0042522F">
            <w:pPr>
              <w:jc w:val="center"/>
              <w:rPr>
                <w:b/>
                <w:color w:val="000000"/>
                <w:sz w:val="20"/>
                <w:szCs w:val="20"/>
              </w:rPr>
            </w:pPr>
            <w:r w:rsidRPr="0042522F">
              <w:rPr>
                <w:color w:val="000000"/>
                <w:sz w:val="20"/>
                <w:szCs w:val="22"/>
              </w:rPr>
              <w:t>бюджет МО</w:t>
            </w:r>
          </w:p>
        </w:tc>
      </w:tr>
      <w:tr w:rsidR="0042522F" w:rsidRPr="00C01C20" w14:paraId="3EDDAC02" w14:textId="77777777" w:rsidTr="00216EF8">
        <w:trPr>
          <w:trHeight w:val="20"/>
          <w:jc w:val="center"/>
        </w:trPr>
        <w:tc>
          <w:tcPr>
            <w:tcW w:w="6222" w:type="dxa"/>
            <w:tcBorders>
              <w:top w:val="nil"/>
              <w:left w:val="single" w:sz="4" w:space="0" w:color="auto"/>
              <w:bottom w:val="single" w:sz="4" w:space="0" w:color="auto"/>
              <w:right w:val="single" w:sz="4" w:space="0" w:color="auto"/>
            </w:tcBorders>
            <w:shd w:val="clear" w:color="auto" w:fill="auto"/>
            <w:vAlign w:val="bottom"/>
          </w:tcPr>
          <w:p w14:paraId="50053F0F" w14:textId="33E8CF2C" w:rsidR="0042522F" w:rsidRDefault="0042522F" w:rsidP="0042522F">
            <w:pPr>
              <w:rPr>
                <w:b/>
                <w:color w:val="000000"/>
                <w:sz w:val="22"/>
                <w:szCs w:val="22"/>
              </w:rPr>
            </w:pPr>
            <w:r>
              <w:rPr>
                <w:color w:val="000000"/>
                <w:sz w:val="22"/>
                <w:szCs w:val="22"/>
              </w:rPr>
              <w:t xml:space="preserve">1.6 </w:t>
            </w:r>
            <w:r w:rsidRPr="0006014C">
              <w:rPr>
                <w:color w:val="000000"/>
                <w:sz w:val="22"/>
                <w:szCs w:val="22"/>
              </w:rPr>
              <w:t>обустройство остановочного пункта в с. Тарногский Городок: Пограничная, РТП, вблизи перекрестка Красная - Советская</w:t>
            </w:r>
          </w:p>
        </w:tc>
        <w:tc>
          <w:tcPr>
            <w:tcW w:w="1144" w:type="dxa"/>
            <w:gridSpan w:val="2"/>
            <w:tcBorders>
              <w:top w:val="nil"/>
              <w:left w:val="single" w:sz="4" w:space="0" w:color="auto"/>
              <w:bottom w:val="single" w:sz="4" w:space="0" w:color="auto"/>
              <w:right w:val="single" w:sz="4" w:space="0" w:color="auto"/>
            </w:tcBorders>
            <w:shd w:val="clear" w:color="auto" w:fill="auto"/>
            <w:vAlign w:val="bottom"/>
          </w:tcPr>
          <w:p w14:paraId="74510B7F" w14:textId="36E7E6C3" w:rsidR="0042522F" w:rsidRPr="0042522F" w:rsidRDefault="0042522F" w:rsidP="0042522F">
            <w:pPr>
              <w:jc w:val="center"/>
              <w:rPr>
                <w:b/>
                <w:color w:val="000000"/>
                <w:sz w:val="20"/>
                <w:szCs w:val="20"/>
              </w:rPr>
            </w:pPr>
            <w:r w:rsidRPr="0042522F">
              <w:rPr>
                <w:color w:val="000000"/>
                <w:sz w:val="20"/>
                <w:szCs w:val="22"/>
              </w:rPr>
              <w:t>1200</w:t>
            </w:r>
          </w:p>
        </w:tc>
        <w:tc>
          <w:tcPr>
            <w:tcW w:w="1365" w:type="dxa"/>
            <w:tcBorders>
              <w:top w:val="nil"/>
              <w:left w:val="single" w:sz="4" w:space="0" w:color="auto"/>
              <w:bottom w:val="single" w:sz="4" w:space="0" w:color="auto"/>
              <w:right w:val="single" w:sz="4" w:space="0" w:color="auto"/>
            </w:tcBorders>
            <w:shd w:val="clear" w:color="auto" w:fill="auto"/>
            <w:vAlign w:val="bottom"/>
          </w:tcPr>
          <w:p w14:paraId="6432FA4D" w14:textId="798CA4DF" w:rsidR="0042522F" w:rsidRPr="0042522F" w:rsidRDefault="0042522F" w:rsidP="0042522F">
            <w:pPr>
              <w:jc w:val="center"/>
              <w:rPr>
                <w:b/>
                <w:color w:val="000000"/>
                <w:sz w:val="20"/>
                <w:szCs w:val="20"/>
              </w:rPr>
            </w:pPr>
            <w:r w:rsidRPr="0042522F">
              <w:rPr>
                <w:color w:val="000000"/>
                <w:sz w:val="20"/>
                <w:szCs w:val="22"/>
              </w:rPr>
              <w:t> </w:t>
            </w:r>
          </w:p>
        </w:tc>
        <w:tc>
          <w:tcPr>
            <w:tcW w:w="1134" w:type="dxa"/>
            <w:tcBorders>
              <w:top w:val="nil"/>
              <w:left w:val="single" w:sz="4" w:space="0" w:color="auto"/>
              <w:bottom w:val="single" w:sz="4" w:space="0" w:color="auto"/>
              <w:right w:val="single" w:sz="4" w:space="0" w:color="auto"/>
            </w:tcBorders>
            <w:shd w:val="clear" w:color="auto" w:fill="auto"/>
            <w:vAlign w:val="bottom"/>
          </w:tcPr>
          <w:p w14:paraId="12B93CDC" w14:textId="239DFDA5" w:rsidR="0042522F" w:rsidRPr="0042522F" w:rsidRDefault="0042522F" w:rsidP="0042522F">
            <w:pPr>
              <w:jc w:val="center"/>
              <w:rPr>
                <w:b/>
                <w:color w:val="000000"/>
                <w:sz w:val="20"/>
                <w:szCs w:val="20"/>
              </w:rPr>
            </w:pPr>
            <w:r w:rsidRPr="0042522F">
              <w:rPr>
                <w:color w:val="000000"/>
                <w:sz w:val="20"/>
                <w:szCs w:val="22"/>
              </w:rPr>
              <w:t>400</w:t>
            </w:r>
          </w:p>
        </w:tc>
        <w:tc>
          <w:tcPr>
            <w:tcW w:w="1035" w:type="dxa"/>
            <w:tcBorders>
              <w:top w:val="nil"/>
              <w:left w:val="single" w:sz="4" w:space="0" w:color="auto"/>
              <w:bottom w:val="single" w:sz="4" w:space="0" w:color="auto"/>
              <w:right w:val="single" w:sz="4" w:space="0" w:color="auto"/>
            </w:tcBorders>
            <w:shd w:val="clear" w:color="auto" w:fill="auto"/>
            <w:vAlign w:val="bottom"/>
          </w:tcPr>
          <w:p w14:paraId="67607213" w14:textId="63959A18" w:rsidR="0042522F" w:rsidRPr="0042522F" w:rsidRDefault="0042522F" w:rsidP="0042522F">
            <w:pPr>
              <w:jc w:val="center"/>
              <w:rPr>
                <w:b/>
                <w:color w:val="000000"/>
                <w:sz w:val="20"/>
                <w:szCs w:val="20"/>
              </w:rPr>
            </w:pPr>
            <w:r w:rsidRPr="0042522F">
              <w:rPr>
                <w:color w:val="000000"/>
                <w:sz w:val="20"/>
                <w:szCs w:val="22"/>
              </w:rPr>
              <w:t>800</w:t>
            </w:r>
          </w:p>
        </w:tc>
        <w:tc>
          <w:tcPr>
            <w:tcW w:w="1139" w:type="dxa"/>
            <w:tcBorders>
              <w:top w:val="nil"/>
              <w:left w:val="single" w:sz="4" w:space="0" w:color="auto"/>
              <w:bottom w:val="single" w:sz="4" w:space="0" w:color="auto"/>
              <w:right w:val="single" w:sz="4" w:space="0" w:color="auto"/>
            </w:tcBorders>
            <w:shd w:val="clear" w:color="auto" w:fill="auto"/>
            <w:vAlign w:val="bottom"/>
          </w:tcPr>
          <w:p w14:paraId="7A053EE8" w14:textId="77777777" w:rsidR="0042522F" w:rsidRPr="007A4AD1" w:rsidRDefault="0042522F" w:rsidP="0042522F">
            <w:pPr>
              <w:jc w:val="center"/>
              <w:rPr>
                <w:b/>
                <w:color w:val="000000"/>
                <w:sz w:val="20"/>
                <w:szCs w:val="20"/>
              </w:rPr>
            </w:pPr>
          </w:p>
        </w:tc>
        <w:tc>
          <w:tcPr>
            <w:tcW w:w="1135" w:type="dxa"/>
            <w:tcBorders>
              <w:top w:val="nil"/>
              <w:left w:val="single" w:sz="4" w:space="0" w:color="auto"/>
              <w:bottom w:val="single" w:sz="4" w:space="0" w:color="auto"/>
              <w:right w:val="single" w:sz="4" w:space="0" w:color="auto"/>
            </w:tcBorders>
            <w:shd w:val="clear" w:color="auto" w:fill="auto"/>
            <w:vAlign w:val="bottom"/>
          </w:tcPr>
          <w:p w14:paraId="364B3BB9" w14:textId="77777777" w:rsidR="0042522F" w:rsidRPr="007A4AD1" w:rsidRDefault="0042522F" w:rsidP="0042522F">
            <w:pPr>
              <w:jc w:val="center"/>
              <w:rPr>
                <w:b/>
                <w:color w:val="000000"/>
                <w:sz w:val="20"/>
                <w:szCs w:val="20"/>
              </w:rPr>
            </w:pPr>
          </w:p>
        </w:tc>
        <w:tc>
          <w:tcPr>
            <w:tcW w:w="996" w:type="dxa"/>
            <w:gridSpan w:val="2"/>
            <w:tcBorders>
              <w:top w:val="nil"/>
              <w:left w:val="single" w:sz="4" w:space="0" w:color="auto"/>
              <w:bottom w:val="single" w:sz="4" w:space="0" w:color="auto"/>
              <w:right w:val="single" w:sz="4" w:space="0" w:color="auto"/>
            </w:tcBorders>
            <w:shd w:val="clear" w:color="auto" w:fill="auto"/>
            <w:vAlign w:val="bottom"/>
          </w:tcPr>
          <w:p w14:paraId="7F3F0258" w14:textId="77777777" w:rsidR="0042522F" w:rsidRPr="007A4AD1" w:rsidRDefault="0042522F" w:rsidP="0042522F">
            <w:pPr>
              <w:jc w:val="center"/>
              <w:rPr>
                <w:b/>
                <w:color w:val="000000"/>
                <w:sz w:val="20"/>
                <w:szCs w:val="20"/>
              </w:rPr>
            </w:pPr>
          </w:p>
        </w:tc>
        <w:tc>
          <w:tcPr>
            <w:tcW w:w="1856" w:type="dxa"/>
            <w:tcBorders>
              <w:left w:val="single" w:sz="4" w:space="0" w:color="auto"/>
              <w:bottom w:val="single" w:sz="4" w:space="0" w:color="auto"/>
              <w:right w:val="single" w:sz="4" w:space="0" w:color="auto"/>
            </w:tcBorders>
            <w:shd w:val="clear" w:color="auto" w:fill="auto"/>
            <w:vAlign w:val="bottom"/>
          </w:tcPr>
          <w:p w14:paraId="2F49D784" w14:textId="010E0149" w:rsidR="0042522F" w:rsidRPr="0042522F" w:rsidRDefault="0042522F" w:rsidP="0042522F">
            <w:pPr>
              <w:jc w:val="center"/>
              <w:rPr>
                <w:b/>
                <w:color w:val="000000"/>
                <w:sz w:val="20"/>
                <w:szCs w:val="20"/>
              </w:rPr>
            </w:pPr>
            <w:r w:rsidRPr="0042522F">
              <w:rPr>
                <w:color w:val="000000"/>
                <w:sz w:val="20"/>
                <w:szCs w:val="22"/>
              </w:rPr>
              <w:t>бюджет МО</w:t>
            </w:r>
          </w:p>
        </w:tc>
      </w:tr>
      <w:tr w:rsidR="0042522F" w:rsidRPr="00C01C20" w14:paraId="394C10BA" w14:textId="77777777" w:rsidTr="00216EF8">
        <w:trPr>
          <w:trHeight w:val="20"/>
          <w:jc w:val="center"/>
        </w:trPr>
        <w:tc>
          <w:tcPr>
            <w:tcW w:w="6222" w:type="dxa"/>
            <w:tcBorders>
              <w:top w:val="nil"/>
              <w:left w:val="single" w:sz="4" w:space="0" w:color="auto"/>
              <w:bottom w:val="single" w:sz="4" w:space="0" w:color="auto"/>
              <w:right w:val="single" w:sz="4" w:space="0" w:color="auto"/>
            </w:tcBorders>
            <w:shd w:val="clear" w:color="auto" w:fill="auto"/>
            <w:vAlign w:val="bottom"/>
          </w:tcPr>
          <w:p w14:paraId="6ABD3BBB" w14:textId="637B540B" w:rsidR="0042522F" w:rsidRDefault="0042522F" w:rsidP="0042522F">
            <w:pPr>
              <w:rPr>
                <w:b/>
                <w:color w:val="000000"/>
                <w:sz w:val="22"/>
                <w:szCs w:val="22"/>
              </w:rPr>
            </w:pPr>
            <w:r>
              <w:rPr>
                <w:b/>
                <w:color w:val="000000"/>
                <w:sz w:val="20"/>
                <w:szCs w:val="20"/>
              </w:rPr>
              <w:t>2 Мероприятие «И</w:t>
            </w:r>
            <w:r w:rsidRPr="0006014C">
              <w:rPr>
                <w:b/>
                <w:color w:val="000000"/>
                <w:sz w:val="20"/>
                <w:szCs w:val="20"/>
              </w:rPr>
              <w:t xml:space="preserve">зменение трассировки маршрута </w:t>
            </w:r>
            <w:proofErr w:type="spellStart"/>
            <w:r w:rsidRPr="0006014C">
              <w:rPr>
                <w:b/>
                <w:color w:val="000000"/>
                <w:sz w:val="20"/>
                <w:szCs w:val="20"/>
              </w:rPr>
              <w:t>с.Тарногский</w:t>
            </w:r>
            <w:proofErr w:type="spellEnd"/>
            <w:r w:rsidRPr="0006014C">
              <w:rPr>
                <w:b/>
                <w:color w:val="000000"/>
                <w:sz w:val="20"/>
                <w:szCs w:val="20"/>
              </w:rPr>
              <w:t xml:space="preserve"> Городок – </w:t>
            </w:r>
            <w:proofErr w:type="spellStart"/>
            <w:r w:rsidRPr="0006014C">
              <w:rPr>
                <w:b/>
                <w:color w:val="000000"/>
                <w:sz w:val="20"/>
                <w:szCs w:val="20"/>
              </w:rPr>
              <w:t>с.Илезкий</w:t>
            </w:r>
            <w:proofErr w:type="spellEnd"/>
            <w:r w:rsidRPr="0006014C">
              <w:rPr>
                <w:b/>
                <w:color w:val="000000"/>
                <w:sz w:val="20"/>
                <w:szCs w:val="20"/>
              </w:rPr>
              <w:t xml:space="preserve"> Погост до д. Шевелевская</w:t>
            </w:r>
            <w:r>
              <w:rPr>
                <w:b/>
                <w:color w:val="000000"/>
                <w:sz w:val="20"/>
                <w:szCs w:val="20"/>
              </w:rPr>
              <w:t>»</w:t>
            </w:r>
          </w:p>
        </w:tc>
        <w:tc>
          <w:tcPr>
            <w:tcW w:w="1144" w:type="dxa"/>
            <w:gridSpan w:val="2"/>
            <w:tcBorders>
              <w:top w:val="nil"/>
              <w:left w:val="single" w:sz="4" w:space="0" w:color="auto"/>
              <w:bottom w:val="single" w:sz="4" w:space="0" w:color="auto"/>
              <w:right w:val="single" w:sz="4" w:space="0" w:color="auto"/>
            </w:tcBorders>
            <w:shd w:val="clear" w:color="auto" w:fill="auto"/>
            <w:vAlign w:val="bottom"/>
          </w:tcPr>
          <w:p w14:paraId="78A96ED7" w14:textId="6BCD80FF" w:rsidR="0042522F" w:rsidRPr="0042522F" w:rsidRDefault="0042522F" w:rsidP="0042522F">
            <w:pPr>
              <w:jc w:val="center"/>
              <w:rPr>
                <w:b/>
                <w:color w:val="000000"/>
                <w:sz w:val="20"/>
                <w:szCs w:val="20"/>
              </w:rPr>
            </w:pPr>
            <w:r w:rsidRPr="0042522F">
              <w:rPr>
                <w:color w:val="000000"/>
                <w:sz w:val="20"/>
                <w:szCs w:val="22"/>
              </w:rPr>
              <w:t>*</w:t>
            </w:r>
          </w:p>
        </w:tc>
        <w:tc>
          <w:tcPr>
            <w:tcW w:w="1365" w:type="dxa"/>
            <w:tcBorders>
              <w:top w:val="nil"/>
              <w:left w:val="single" w:sz="4" w:space="0" w:color="auto"/>
              <w:bottom w:val="single" w:sz="4" w:space="0" w:color="auto"/>
              <w:right w:val="single" w:sz="4" w:space="0" w:color="auto"/>
            </w:tcBorders>
            <w:shd w:val="clear" w:color="auto" w:fill="auto"/>
            <w:vAlign w:val="bottom"/>
          </w:tcPr>
          <w:p w14:paraId="170E1C41" w14:textId="45DAA48E" w:rsidR="0042522F" w:rsidRPr="0042522F" w:rsidRDefault="0042522F" w:rsidP="0042522F">
            <w:pPr>
              <w:jc w:val="center"/>
              <w:rPr>
                <w:b/>
                <w:color w:val="000000"/>
                <w:sz w:val="20"/>
                <w:szCs w:val="20"/>
              </w:rPr>
            </w:pPr>
            <w:r w:rsidRPr="0042522F">
              <w:rPr>
                <w:color w:val="000000"/>
                <w:sz w:val="20"/>
                <w:szCs w:val="22"/>
              </w:rPr>
              <w:t> </w:t>
            </w:r>
          </w:p>
        </w:tc>
        <w:tc>
          <w:tcPr>
            <w:tcW w:w="1134" w:type="dxa"/>
            <w:tcBorders>
              <w:top w:val="nil"/>
              <w:left w:val="single" w:sz="4" w:space="0" w:color="auto"/>
              <w:bottom w:val="single" w:sz="4" w:space="0" w:color="auto"/>
              <w:right w:val="single" w:sz="4" w:space="0" w:color="auto"/>
            </w:tcBorders>
            <w:shd w:val="clear" w:color="auto" w:fill="auto"/>
            <w:vAlign w:val="bottom"/>
          </w:tcPr>
          <w:p w14:paraId="135E9DB1" w14:textId="6FE7C768" w:rsidR="0042522F" w:rsidRPr="0042522F" w:rsidRDefault="0042522F" w:rsidP="0042522F">
            <w:pPr>
              <w:jc w:val="center"/>
              <w:rPr>
                <w:b/>
                <w:color w:val="000000"/>
                <w:sz w:val="20"/>
                <w:szCs w:val="20"/>
              </w:rPr>
            </w:pPr>
            <w:r w:rsidRPr="0042522F">
              <w:rPr>
                <w:color w:val="000000"/>
                <w:sz w:val="20"/>
                <w:szCs w:val="22"/>
              </w:rPr>
              <w:t>*</w:t>
            </w:r>
          </w:p>
        </w:tc>
        <w:tc>
          <w:tcPr>
            <w:tcW w:w="1035" w:type="dxa"/>
            <w:tcBorders>
              <w:top w:val="nil"/>
              <w:left w:val="single" w:sz="4" w:space="0" w:color="auto"/>
              <w:bottom w:val="single" w:sz="4" w:space="0" w:color="auto"/>
              <w:right w:val="single" w:sz="4" w:space="0" w:color="auto"/>
            </w:tcBorders>
            <w:shd w:val="clear" w:color="auto" w:fill="auto"/>
            <w:vAlign w:val="bottom"/>
          </w:tcPr>
          <w:p w14:paraId="2FD44BFE" w14:textId="2309BE5E" w:rsidR="0042522F" w:rsidRPr="0042522F" w:rsidRDefault="0042522F" w:rsidP="0042522F">
            <w:pPr>
              <w:jc w:val="center"/>
              <w:rPr>
                <w:b/>
                <w:color w:val="000000"/>
                <w:sz w:val="20"/>
                <w:szCs w:val="20"/>
              </w:rPr>
            </w:pPr>
            <w:r w:rsidRPr="0042522F">
              <w:rPr>
                <w:color w:val="000000"/>
                <w:sz w:val="20"/>
                <w:szCs w:val="22"/>
              </w:rPr>
              <w:t> </w:t>
            </w:r>
          </w:p>
        </w:tc>
        <w:tc>
          <w:tcPr>
            <w:tcW w:w="1139" w:type="dxa"/>
            <w:tcBorders>
              <w:top w:val="nil"/>
              <w:left w:val="single" w:sz="4" w:space="0" w:color="auto"/>
              <w:bottom w:val="single" w:sz="4" w:space="0" w:color="auto"/>
              <w:right w:val="single" w:sz="4" w:space="0" w:color="auto"/>
            </w:tcBorders>
            <w:shd w:val="clear" w:color="auto" w:fill="auto"/>
            <w:vAlign w:val="bottom"/>
          </w:tcPr>
          <w:p w14:paraId="7E742E0E" w14:textId="77777777" w:rsidR="0042522F" w:rsidRPr="007A4AD1" w:rsidRDefault="0042522F" w:rsidP="0042522F">
            <w:pPr>
              <w:jc w:val="center"/>
              <w:rPr>
                <w:b/>
                <w:color w:val="000000"/>
                <w:sz w:val="20"/>
                <w:szCs w:val="20"/>
              </w:rPr>
            </w:pPr>
          </w:p>
        </w:tc>
        <w:tc>
          <w:tcPr>
            <w:tcW w:w="1135" w:type="dxa"/>
            <w:tcBorders>
              <w:top w:val="nil"/>
              <w:left w:val="single" w:sz="4" w:space="0" w:color="auto"/>
              <w:bottom w:val="single" w:sz="4" w:space="0" w:color="auto"/>
              <w:right w:val="single" w:sz="4" w:space="0" w:color="auto"/>
            </w:tcBorders>
            <w:shd w:val="clear" w:color="auto" w:fill="auto"/>
            <w:vAlign w:val="bottom"/>
          </w:tcPr>
          <w:p w14:paraId="4A17C6AC" w14:textId="77777777" w:rsidR="0042522F" w:rsidRPr="007A4AD1" w:rsidRDefault="0042522F" w:rsidP="0042522F">
            <w:pPr>
              <w:jc w:val="center"/>
              <w:rPr>
                <w:b/>
                <w:color w:val="000000"/>
                <w:sz w:val="20"/>
                <w:szCs w:val="20"/>
              </w:rPr>
            </w:pPr>
          </w:p>
        </w:tc>
        <w:tc>
          <w:tcPr>
            <w:tcW w:w="996" w:type="dxa"/>
            <w:gridSpan w:val="2"/>
            <w:tcBorders>
              <w:top w:val="nil"/>
              <w:left w:val="single" w:sz="4" w:space="0" w:color="auto"/>
              <w:bottom w:val="single" w:sz="4" w:space="0" w:color="auto"/>
              <w:right w:val="single" w:sz="4" w:space="0" w:color="auto"/>
            </w:tcBorders>
            <w:shd w:val="clear" w:color="auto" w:fill="auto"/>
            <w:vAlign w:val="bottom"/>
          </w:tcPr>
          <w:p w14:paraId="0D2D8A6E" w14:textId="77777777" w:rsidR="0042522F" w:rsidRPr="007A4AD1" w:rsidRDefault="0042522F" w:rsidP="0042522F">
            <w:pPr>
              <w:jc w:val="center"/>
              <w:rPr>
                <w:b/>
                <w:color w:val="000000"/>
                <w:sz w:val="20"/>
                <w:szCs w:val="20"/>
              </w:rPr>
            </w:pPr>
          </w:p>
        </w:tc>
        <w:tc>
          <w:tcPr>
            <w:tcW w:w="1856" w:type="dxa"/>
            <w:tcBorders>
              <w:left w:val="single" w:sz="4" w:space="0" w:color="auto"/>
              <w:bottom w:val="single" w:sz="4" w:space="0" w:color="auto"/>
              <w:right w:val="single" w:sz="4" w:space="0" w:color="auto"/>
            </w:tcBorders>
            <w:shd w:val="clear" w:color="auto" w:fill="auto"/>
          </w:tcPr>
          <w:p w14:paraId="27245E8D" w14:textId="1E179AFA" w:rsidR="0042522F" w:rsidRPr="007A4AD1" w:rsidRDefault="0042522F" w:rsidP="0042522F">
            <w:pPr>
              <w:jc w:val="center"/>
              <w:rPr>
                <w:b/>
                <w:color w:val="000000"/>
                <w:sz w:val="20"/>
                <w:szCs w:val="20"/>
              </w:rPr>
            </w:pPr>
            <w:r w:rsidRPr="00717580">
              <w:rPr>
                <w:color w:val="000000"/>
                <w:sz w:val="20"/>
                <w:szCs w:val="22"/>
              </w:rPr>
              <w:t>бюджет МО</w:t>
            </w:r>
          </w:p>
        </w:tc>
      </w:tr>
      <w:tr w:rsidR="0042522F" w:rsidRPr="0042522F" w14:paraId="0C1AB2D6" w14:textId="77777777" w:rsidTr="00216EF8">
        <w:trPr>
          <w:trHeight w:val="20"/>
          <w:jc w:val="center"/>
        </w:trPr>
        <w:tc>
          <w:tcPr>
            <w:tcW w:w="16026" w:type="dxa"/>
            <w:gridSpan w:val="11"/>
            <w:tcBorders>
              <w:top w:val="nil"/>
              <w:left w:val="single" w:sz="4" w:space="0" w:color="auto"/>
              <w:bottom w:val="single" w:sz="4" w:space="0" w:color="auto"/>
              <w:right w:val="single" w:sz="4" w:space="0" w:color="auto"/>
            </w:tcBorders>
            <w:shd w:val="clear" w:color="auto" w:fill="auto"/>
            <w:vAlign w:val="bottom"/>
          </w:tcPr>
          <w:p w14:paraId="53C01CB8" w14:textId="6003DD25" w:rsidR="0042522F" w:rsidRPr="0042522F" w:rsidRDefault="0042522F" w:rsidP="0042522F">
            <w:pPr>
              <w:jc w:val="center"/>
              <w:rPr>
                <w:b/>
                <w:lang w:eastAsia="en-US"/>
              </w:rPr>
            </w:pPr>
            <w:r w:rsidRPr="0042522F">
              <w:rPr>
                <w:b/>
                <w:lang w:eastAsia="en-US"/>
              </w:rPr>
              <w:t>Мероприятия по развитию инфраструктуры для легкового автомобильного транспорта, включая развитие единого парковочного пространства</w:t>
            </w:r>
          </w:p>
        </w:tc>
      </w:tr>
      <w:tr w:rsidR="0042522F" w:rsidRPr="00C01C20" w14:paraId="312679F5" w14:textId="77777777" w:rsidTr="00216EF8">
        <w:trPr>
          <w:trHeight w:val="20"/>
          <w:jc w:val="center"/>
        </w:trPr>
        <w:tc>
          <w:tcPr>
            <w:tcW w:w="6222" w:type="dxa"/>
            <w:tcBorders>
              <w:top w:val="nil"/>
              <w:left w:val="single" w:sz="4" w:space="0" w:color="auto"/>
              <w:bottom w:val="single" w:sz="4" w:space="0" w:color="auto"/>
              <w:right w:val="single" w:sz="4" w:space="0" w:color="auto"/>
            </w:tcBorders>
            <w:shd w:val="clear" w:color="auto" w:fill="auto"/>
            <w:vAlign w:val="bottom"/>
          </w:tcPr>
          <w:p w14:paraId="30ADF0D3" w14:textId="2CC0DAAE" w:rsidR="0042522F" w:rsidRDefault="0042522F" w:rsidP="0042522F">
            <w:pPr>
              <w:rPr>
                <w:b/>
                <w:color w:val="000000"/>
                <w:sz w:val="20"/>
                <w:szCs w:val="20"/>
              </w:rPr>
            </w:pPr>
            <w:r>
              <w:rPr>
                <w:b/>
                <w:color w:val="000000"/>
                <w:sz w:val="20"/>
                <w:szCs w:val="20"/>
              </w:rPr>
              <w:t xml:space="preserve">1 Мероприятие </w:t>
            </w:r>
            <w:r w:rsidR="003E0E23">
              <w:rPr>
                <w:b/>
                <w:color w:val="000000"/>
                <w:sz w:val="20"/>
                <w:szCs w:val="20"/>
              </w:rPr>
              <w:t>«</w:t>
            </w:r>
            <w:r>
              <w:rPr>
                <w:b/>
                <w:color w:val="000000"/>
                <w:sz w:val="20"/>
                <w:szCs w:val="20"/>
              </w:rPr>
              <w:t>С</w:t>
            </w:r>
            <w:r w:rsidRPr="0042522F">
              <w:rPr>
                <w:b/>
                <w:color w:val="000000"/>
                <w:sz w:val="20"/>
                <w:szCs w:val="20"/>
              </w:rPr>
              <w:t xml:space="preserve">троительство придорожного мотеля (кемпинга), парковки, автосервиса, кафе, АЗС на автодороге Вологда–Великий Устюг (Поворот на </w:t>
            </w:r>
            <w:proofErr w:type="spellStart"/>
            <w:r w:rsidRPr="0042522F">
              <w:rPr>
                <w:b/>
                <w:color w:val="000000"/>
                <w:sz w:val="20"/>
                <w:szCs w:val="20"/>
              </w:rPr>
              <w:t>д.Сергиевская</w:t>
            </w:r>
            <w:proofErr w:type="spellEnd"/>
            <w:r w:rsidRPr="0042522F">
              <w:rPr>
                <w:b/>
                <w:color w:val="000000"/>
                <w:sz w:val="20"/>
                <w:szCs w:val="20"/>
              </w:rPr>
              <w:t>)</w:t>
            </w:r>
            <w:r w:rsidR="003E0E23">
              <w:rPr>
                <w:b/>
                <w:color w:val="000000"/>
                <w:sz w:val="20"/>
                <w:szCs w:val="20"/>
              </w:rPr>
              <w:t>»</w:t>
            </w:r>
          </w:p>
        </w:tc>
        <w:tc>
          <w:tcPr>
            <w:tcW w:w="1144" w:type="dxa"/>
            <w:gridSpan w:val="2"/>
            <w:tcBorders>
              <w:top w:val="nil"/>
              <w:left w:val="single" w:sz="4" w:space="0" w:color="auto"/>
              <w:bottom w:val="single" w:sz="4" w:space="0" w:color="auto"/>
              <w:right w:val="single" w:sz="4" w:space="0" w:color="auto"/>
            </w:tcBorders>
            <w:shd w:val="clear" w:color="auto" w:fill="auto"/>
            <w:vAlign w:val="bottom"/>
          </w:tcPr>
          <w:p w14:paraId="1BFCAA24" w14:textId="2E63F365" w:rsidR="0042522F" w:rsidRPr="0042522F" w:rsidRDefault="0042522F" w:rsidP="0042522F">
            <w:pPr>
              <w:jc w:val="center"/>
              <w:rPr>
                <w:color w:val="000000"/>
                <w:sz w:val="20"/>
                <w:szCs w:val="22"/>
              </w:rPr>
            </w:pPr>
            <w:r>
              <w:rPr>
                <w:color w:val="000000"/>
                <w:sz w:val="20"/>
                <w:szCs w:val="22"/>
              </w:rPr>
              <w:t>2023-2033</w:t>
            </w:r>
          </w:p>
        </w:tc>
        <w:tc>
          <w:tcPr>
            <w:tcW w:w="1365" w:type="dxa"/>
            <w:tcBorders>
              <w:top w:val="nil"/>
              <w:left w:val="single" w:sz="4" w:space="0" w:color="auto"/>
              <w:bottom w:val="single" w:sz="4" w:space="0" w:color="auto"/>
              <w:right w:val="single" w:sz="4" w:space="0" w:color="auto"/>
            </w:tcBorders>
            <w:shd w:val="clear" w:color="auto" w:fill="auto"/>
            <w:vAlign w:val="bottom"/>
          </w:tcPr>
          <w:p w14:paraId="4717F89A" w14:textId="4B7D29FB" w:rsidR="0042522F" w:rsidRPr="0042522F" w:rsidRDefault="0042522F" w:rsidP="0042522F">
            <w:pPr>
              <w:jc w:val="center"/>
              <w:rPr>
                <w:color w:val="000000"/>
                <w:sz w:val="20"/>
                <w:szCs w:val="22"/>
              </w:rPr>
            </w:pPr>
            <w:r>
              <w:rPr>
                <w:color w:val="000000"/>
                <w:sz w:val="20"/>
                <w:szCs w:val="22"/>
              </w:rPr>
              <w:t>*</w:t>
            </w:r>
          </w:p>
        </w:tc>
        <w:tc>
          <w:tcPr>
            <w:tcW w:w="1134" w:type="dxa"/>
            <w:tcBorders>
              <w:top w:val="nil"/>
              <w:left w:val="single" w:sz="4" w:space="0" w:color="auto"/>
              <w:bottom w:val="single" w:sz="4" w:space="0" w:color="auto"/>
              <w:right w:val="single" w:sz="4" w:space="0" w:color="auto"/>
            </w:tcBorders>
            <w:shd w:val="clear" w:color="auto" w:fill="auto"/>
            <w:vAlign w:val="bottom"/>
          </w:tcPr>
          <w:p w14:paraId="7DA8F765" w14:textId="1BC0562E" w:rsidR="0042522F" w:rsidRPr="0042522F" w:rsidRDefault="0042522F" w:rsidP="0042522F">
            <w:pPr>
              <w:jc w:val="center"/>
              <w:rPr>
                <w:color w:val="000000"/>
                <w:sz w:val="20"/>
                <w:szCs w:val="22"/>
              </w:rPr>
            </w:pPr>
            <w:r>
              <w:rPr>
                <w:color w:val="000000"/>
                <w:sz w:val="20"/>
                <w:szCs w:val="22"/>
              </w:rPr>
              <w:t>*</w:t>
            </w:r>
          </w:p>
        </w:tc>
        <w:tc>
          <w:tcPr>
            <w:tcW w:w="1035" w:type="dxa"/>
            <w:tcBorders>
              <w:top w:val="nil"/>
              <w:left w:val="single" w:sz="4" w:space="0" w:color="auto"/>
              <w:bottom w:val="single" w:sz="4" w:space="0" w:color="auto"/>
              <w:right w:val="single" w:sz="4" w:space="0" w:color="auto"/>
            </w:tcBorders>
            <w:shd w:val="clear" w:color="auto" w:fill="auto"/>
            <w:vAlign w:val="bottom"/>
          </w:tcPr>
          <w:p w14:paraId="5627DA85" w14:textId="3CB6EDF1" w:rsidR="0042522F" w:rsidRPr="0042522F" w:rsidRDefault="0042522F" w:rsidP="0042522F">
            <w:pPr>
              <w:jc w:val="center"/>
              <w:rPr>
                <w:color w:val="000000"/>
                <w:sz w:val="20"/>
                <w:szCs w:val="22"/>
              </w:rPr>
            </w:pPr>
            <w:r>
              <w:rPr>
                <w:color w:val="000000"/>
                <w:sz w:val="20"/>
                <w:szCs w:val="22"/>
              </w:rPr>
              <w:t>*</w:t>
            </w:r>
          </w:p>
        </w:tc>
        <w:tc>
          <w:tcPr>
            <w:tcW w:w="1139" w:type="dxa"/>
            <w:tcBorders>
              <w:top w:val="nil"/>
              <w:left w:val="single" w:sz="4" w:space="0" w:color="auto"/>
              <w:bottom w:val="single" w:sz="4" w:space="0" w:color="auto"/>
              <w:right w:val="single" w:sz="4" w:space="0" w:color="auto"/>
            </w:tcBorders>
            <w:shd w:val="clear" w:color="auto" w:fill="auto"/>
            <w:vAlign w:val="bottom"/>
          </w:tcPr>
          <w:p w14:paraId="51F711D5" w14:textId="50D2F81D" w:rsidR="0042522F" w:rsidRPr="007A4AD1" w:rsidRDefault="0042522F" w:rsidP="0042522F">
            <w:pPr>
              <w:jc w:val="center"/>
              <w:rPr>
                <w:b/>
                <w:color w:val="000000"/>
                <w:sz w:val="20"/>
                <w:szCs w:val="20"/>
              </w:rPr>
            </w:pPr>
            <w:r>
              <w:rPr>
                <w:b/>
                <w:color w:val="000000"/>
                <w:sz w:val="20"/>
                <w:szCs w:val="20"/>
              </w:rPr>
              <w:t>*</w:t>
            </w:r>
          </w:p>
        </w:tc>
        <w:tc>
          <w:tcPr>
            <w:tcW w:w="1135" w:type="dxa"/>
            <w:tcBorders>
              <w:top w:val="nil"/>
              <w:left w:val="single" w:sz="4" w:space="0" w:color="auto"/>
              <w:bottom w:val="single" w:sz="4" w:space="0" w:color="auto"/>
              <w:right w:val="single" w:sz="4" w:space="0" w:color="auto"/>
            </w:tcBorders>
            <w:shd w:val="clear" w:color="auto" w:fill="auto"/>
            <w:vAlign w:val="bottom"/>
          </w:tcPr>
          <w:p w14:paraId="0E73F957" w14:textId="488547E7" w:rsidR="0042522F" w:rsidRPr="007A4AD1" w:rsidRDefault="0042522F" w:rsidP="0042522F">
            <w:pPr>
              <w:jc w:val="center"/>
              <w:rPr>
                <w:b/>
                <w:color w:val="000000"/>
                <w:sz w:val="20"/>
                <w:szCs w:val="20"/>
              </w:rPr>
            </w:pPr>
            <w:r>
              <w:rPr>
                <w:b/>
                <w:color w:val="000000"/>
                <w:sz w:val="20"/>
                <w:szCs w:val="20"/>
              </w:rPr>
              <w:t>*</w:t>
            </w:r>
          </w:p>
        </w:tc>
        <w:tc>
          <w:tcPr>
            <w:tcW w:w="996" w:type="dxa"/>
            <w:gridSpan w:val="2"/>
            <w:tcBorders>
              <w:top w:val="nil"/>
              <w:left w:val="single" w:sz="4" w:space="0" w:color="auto"/>
              <w:bottom w:val="single" w:sz="4" w:space="0" w:color="auto"/>
              <w:right w:val="single" w:sz="4" w:space="0" w:color="auto"/>
            </w:tcBorders>
            <w:shd w:val="clear" w:color="auto" w:fill="auto"/>
            <w:vAlign w:val="bottom"/>
          </w:tcPr>
          <w:p w14:paraId="123133BC" w14:textId="3C243AD1" w:rsidR="0042522F" w:rsidRPr="007A4AD1" w:rsidRDefault="0042522F" w:rsidP="0042522F">
            <w:pPr>
              <w:jc w:val="center"/>
              <w:rPr>
                <w:b/>
                <w:color w:val="000000"/>
                <w:sz w:val="20"/>
                <w:szCs w:val="20"/>
              </w:rPr>
            </w:pPr>
            <w:r>
              <w:rPr>
                <w:b/>
                <w:color w:val="000000"/>
                <w:sz w:val="20"/>
                <w:szCs w:val="20"/>
              </w:rPr>
              <w:t>*</w:t>
            </w:r>
          </w:p>
        </w:tc>
        <w:tc>
          <w:tcPr>
            <w:tcW w:w="1856" w:type="dxa"/>
            <w:tcBorders>
              <w:left w:val="single" w:sz="4" w:space="0" w:color="auto"/>
              <w:bottom w:val="single" w:sz="4" w:space="0" w:color="auto"/>
              <w:right w:val="single" w:sz="4" w:space="0" w:color="auto"/>
            </w:tcBorders>
            <w:shd w:val="clear" w:color="auto" w:fill="auto"/>
            <w:vAlign w:val="bottom"/>
          </w:tcPr>
          <w:p w14:paraId="049A5E76" w14:textId="4DF4AE7C" w:rsidR="0042522F" w:rsidRPr="00717580" w:rsidRDefault="0042522F" w:rsidP="0042522F">
            <w:pPr>
              <w:jc w:val="center"/>
              <w:rPr>
                <w:color w:val="000000"/>
                <w:sz w:val="20"/>
                <w:szCs w:val="22"/>
              </w:rPr>
            </w:pPr>
            <w:r>
              <w:rPr>
                <w:color w:val="000000"/>
                <w:sz w:val="20"/>
                <w:szCs w:val="22"/>
              </w:rPr>
              <w:t>внебюджетные источники</w:t>
            </w:r>
          </w:p>
        </w:tc>
      </w:tr>
      <w:tr w:rsidR="00016C7B" w:rsidRPr="00994369" w14:paraId="47824C28" w14:textId="77777777" w:rsidTr="00216EF8">
        <w:trPr>
          <w:trHeight w:val="20"/>
          <w:jc w:val="center"/>
        </w:trPr>
        <w:tc>
          <w:tcPr>
            <w:tcW w:w="1602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D8B63D8" w14:textId="77777777" w:rsidR="00016C7B" w:rsidRPr="00994369" w:rsidRDefault="00016C7B" w:rsidP="00016C7B">
            <w:pPr>
              <w:jc w:val="center"/>
              <w:rPr>
                <w:b/>
                <w:lang w:eastAsia="en-US"/>
              </w:rPr>
            </w:pPr>
            <w:r w:rsidRPr="000D7407">
              <w:rPr>
                <w:b/>
                <w:lang w:eastAsia="en-US"/>
              </w:rPr>
              <w:t xml:space="preserve">Мероприятия по развитию </w:t>
            </w:r>
            <w:r>
              <w:rPr>
                <w:b/>
                <w:lang w:eastAsia="en-US"/>
              </w:rPr>
              <w:t>инфраструктуры пешеходного и велосипедного движения</w:t>
            </w:r>
          </w:p>
        </w:tc>
      </w:tr>
      <w:tr w:rsidR="00981256" w:rsidRPr="005C3A48" w14:paraId="728C636D" w14:textId="77777777" w:rsidTr="00216EF8">
        <w:trPr>
          <w:trHeight w:val="20"/>
          <w:jc w:val="center"/>
        </w:trPr>
        <w:tc>
          <w:tcPr>
            <w:tcW w:w="6222" w:type="dxa"/>
            <w:tcBorders>
              <w:top w:val="single" w:sz="4" w:space="0" w:color="auto"/>
              <w:left w:val="single" w:sz="4" w:space="0" w:color="auto"/>
              <w:bottom w:val="single" w:sz="4" w:space="0" w:color="auto"/>
              <w:right w:val="single" w:sz="4" w:space="0" w:color="auto"/>
            </w:tcBorders>
            <w:shd w:val="clear" w:color="auto" w:fill="auto"/>
            <w:vAlign w:val="bottom"/>
          </w:tcPr>
          <w:p w14:paraId="2D54F473" w14:textId="13A63A42" w:rsidR="00981256" w:rsidRPr="00A230EC" w:rsidRDefault="00981256" w:rsidP="00981256">
            <w:pPr>
              <w:rPr>
                <w:b/>
                <w:color w:val="000000"/>
                <w:sz w:val="20"/>
                <w:szCs w:val="20"/>
              </w:rPr>
            </w:pPr>
            <w:r w:rsidRPr="003473F5">
              <w:rPr>
                <w:b/>
                <w:color w:val="000000"/>
                <w:sz w:val="20"/>
                <w:szCs w:val="20"/>
              </w:rPr>
              <w:t>1 Мероприятие «</w:t>
            </w:r>
            <w:r w:rsidRPr="00990EB6">
              <w:rPr>
                <w:b/>
                <w:color w:val="000000"/>
                <w:sz w:val="20"/>
                <w:szCs w:val="20"/>
              </w:rPr>
              <w:t>Обустройство тротуаров в соответствии с ПОДД (в с. Тарногский Городок – 11,8 км)</w:t>
            </w:r>
            <w:r w:rsidRPr="003473F5">
              <w:rPr>
                <w:b/>
                <w:color w:val="000000"/>
                <w:sz w:val="20"/>
                <w:szCs w:val="20"/>
              </w:rPr>
              <w:t>»</w:t>
            </w:r>
          </w:p>
        </w:tc>
        <w:tc>
          <w:tcPr>
            <w:tcW w:w="1144" w:type="dxa"/>
            <w:gridSpan w:val="2"/>
            <w:tcBorders>
              <w:top w:val="single" w:sz="4" w:space="0" w:color="auto"/>
              <w:left w:val="nil"/>
              <w:bottom w:val="single" w:sz="4" w:space="0" w:color="auto"/>
              <w:right w:val="single" w:sz="4" w:space="0" w:color="auto"/>
            </w:tcBorders>
            <w:vAlign w:val="bottom"/>
          </w:tcPr>
          <w:p w14:paraId="2F32AA8F" w14:textId="62099343" w:rsidR="00981256" w:rsidRPr="00AF15FF" w:rsidRDefault="00981256" w:rsidP="00981256">
            <w:pPr>
              <w:jc w:val="center"/>
              <w:rPr>
                <w:b/>
                <w:color w:val="000000"/>
                <w:sz w:val="20"/>
                <w:szCs w:val="22"/>
              </w:rPr>
            </w:pPr>
            <w:r w:rsidRPr="00AF15FF">
              <w:rPr>
                <w:b/>
                <w:color w:val="000000"/>
                <w:sz w:val="20"/>
                <w:szCs w:val="22"/>
              </w:rPr>
              <w:t>208376,2</w:t>
            </w:r>
          </w:p>
        </w:tc>
        <w:tc>
          <w:tcPr>
            <w:tcW w:w="1365" w:type="dxa"/>
            <w:tcBorders>
              <w:top w:val="single" w:sz="4" w:space="0" w:color="auto"/>
              <w:left w:val="single" w:sz="4" w:space="0" w:color="auto"/>
              <w:bottom w:val="single" w:sz="4" w:space="0" w:color="auto"/>
              <w:right w:val="single" w:sz="4" w:space="0" w:color="auto"/>
            </w:tcBorders>
            <w:vAlign w:val="bottom"/>
          </w:tcPr>
          <w:p w14:paraId="45C5EE11" w14:textId="107E92EE" w:rsidR="00981256" w:rsidRPr="00AF15FF" w:rsidRDefault="00981256" w:rsidP="00981256">
            <w:pPr>
              <w:jc w:val="center"/>
              <w:rPr>
                <w:b/>
                <w:color w:val="000000"/>
                <w:sz w:val="20"/>
                <w:szCs w:val="22"/>
              </w:rPr>
            </w:pPr>
            <w:r w:rsidRPr="00AF15FF">
              <w:rPr>
                <w:b/>
                <w:color w:val="000000"/>
                <w:sz w:val="20"/>
                <w:szCs w:val="22"/>
              </w:rPr>
              <w:t> </w:t>
            </w:r>
          </w:p>
        </w:tc>
        <w:tc>
          <w:tcPr>
            <w:tcW w:w="1134" w:type="dxa"/>
            <w:tcBorders>
              <w:top w:val="single" w:sz="4" w:space="0" w:color="auto"/>
              <w:left w:val="single" w:sz="4" w:space="0" w:color="auto"/>
              <w:bottom w:val="single" w:sz="4" w:space="0" w:color="auto"/>
              <w:right w:val="single" w:sz="4" w:space="0" w:color="auto"/>
            </w:tcBorders>
            <w:vAlign w:val="bottom"/>
          </w:tcPr>
          <w:p w14:paraId="554ACBE7" w14:textId="7C6D9759" w:rsidR="00981256" w:rsidRPr="00AF15FF" w:rsidRDefault="00981256" w:rsidP="00981256">
            <w:pPr>
              <w:jc w:val="center"/>
              <w:rPr>
                <w:b/>
                <w:color w:val="000000"/>
                <w:sz w:val="20"/>
                <w:szCs w:val="22"/>
              </w:rPr>
            </w:pPr>
            <w:r w:rsidRPr="00AF15FF">
              <w:rPr>
                <w:b/>
                <w:color w:val="000000"/>
                <w:sz w:val="20"/>
                <w:szCs w:val="22"/>
              </w:rPr>
              <w:t>104188,1</w:t>
            </w:r>
          </w:p>
        </w:tc>
        <w:tc>
          <w:tcPr>
            <w:tcW w:w="1035" w:type="dxa"/>
            <w:tcBorders>
              <w:top w:val="single" w:sz="4" w:space="0" w:color="auto"/>
              <w:left w:val="single" w:sz="4" w:space="0" w:color="auto"/>
              <w:bottom w:val="single" w:sz="4" w:space="0" w:color="auto"/>
              <w:right w:val="single" w:sz="4" w:space="0" w:color="auto"/>
            </w:tcBorders>
            <w:vAlign w:val="bottom"/>
          </w:tcPr>
          <w:p w14:paraId="317D52EE" w14:textId="13542D44" w:rsidR="00981256" w:rsidRPr="00AF15FF" w:rsidRDefault="00981256" w:rsidP="00981256">
            <w:pPr>
              <w:jc w:val="center"/>
              <w:rPr>
                <w:b/>
                <w:color w:val="000000"/>
                <w:sz w:val="20"/>
                <w:szCs w:val="22"/>
              </w:rPr>
            </w:pPr>
            <w:r w:rsidRPr="00AF15FF">
              <w:rPr>
                <w:b/>
                <w:color w:val="000000"/>
                <w:sz w:val="20"/>
                <w:szCs w:val="22"/>
              </w:rPr>
              <w:t>104188,1</w:t>
            </w:r>
          </w:p>
        </w:tc>
        <w:tc>
          <w:tcPr>
            <w:tcW w:w="1139" w:type="dxa"/>
            <w:tcBorders>
              <w:top w:val="single" w:sz="4" w:space="0" w:color="auto"/>
              <w:left w:val="single" w:sz="4" w:space="0" w:color="auto"/>
              <w:bottom w:val="single" w:sz="4" w:space="0" w:color="auto"/>
              <w:right w:val="single" w:sz="4" w:space="0" w:color="auto"/>
            </w:tcBorders>
            <w:vAlign w:val="bottom"/>
          </w:tcPr>
          <w:p w14:paraId="2FE35186" w14:textId="687AB379" w:rsidR="00981256" w:rsidRPr="00A230EC" w:rsidRDefault="00981256" w:rsidP="00981256">
            <w:pPr>
              <w:jc w:val="center"/>
              <w:rPr>
                <w:b/>
                <w:sz w:val="20"/>
                <w:szCs w:val="20"/>
                <w:lang w:eastAsia="en-US"/>
              </w:rPr>
            </w:pPr>
          </w:p>
        </w:tc>
        <w:tc>
          <w:tcPr>
            <w:tcW w:w="1135" w:type="dxa"/>
            <w:tcBorders>
              <w:top w:val="single" w:sz="4" w:space="0" w:color="auto"/>
              <w:left w:val="single" w:sz="4" w:space="0" w:color="auto"/>
              <w:bottom w:val="single" w:sz="4" w:space="0" w:color="auto"/>
              <w:right w:val="single" w:sz="4" w:space="0" w:color="auto"/>
            </w:tcBorders>
            <w:vAlign w:val="bottom"/>
          </w:tcPr>
          <w:p w14:paraId="3EBB4C15" w14:textId="7DEC2CAC" w:rsidR="00981256" w:rsidRPr="00A230EC" w:rsidRDefault="00981256" w:rsidP="00981256">
            <w:pPr>
              <w:jc w:val="center"/>
              <w:rPr>
                <w:b/>
                <w:color w:val="000000"/>
                <w:sz w:val="20"/>
                <w:szCs w:val="20"/>
              </w:rPr>
            </w:pPr>
          </w:p>
        </w:tc>
        <w:tc>
          <w:tcPr>
            <w:tcW w:w="987" w:type="dxa"/>
            <w:tcBorders>
              <w:top w:val="single" w:sz="4" w:space="0" w:color="auto"/>
              <w:left w:val="single" w:sz="4" w:space="0" w:color="auto"/>
              <w:bottom w:val="single" w:sz="4" w:space="0" w:color="auto"/>
              <w:right w:val="single" w:sz="4" w:space="0" w:color="auto"/>
            </w:tcBorders>
            <w:vAlign w:val="bottom"/>
          </w:tcPr>
          <w:p w14:paraId="3262A9A1" w14:textId="40642157" w:rsidR="00981256" w:rsidRPr="00A230EC" w:rsidRDefault="00981256" w:rsidP="00981256">
            <w:pPr>
              <w:jc w:val="center"/>
              <w:rPr>
                <w:b/>
                <w:sz w:val="20"/>
                <w:szCs w:val="20"/>
                <w:lang w:eastAsia="en-US"/>
              </w:rPr>
            </w:pPr>
          </w:p>
        </w:tc>
        <w:tc>
          <w:tcPr>
            <w:tcW w:w="1865" w:type="dxa"/>
            <w:gridSpan w:val="2"/>
            <w:tcBorders>
              <w:top w:val="single" w:sz="4" w:space="0" w:color="auto"/>
              <w:left w:val="single" w:sz="4" w:space="0" w:color="auto"/>
              <w:bottom w:val="single" w:sz="4" w:space="0" w:color="auto"/>
              <w:right w:val="single" w:sz="4" w:space="0" w:color="auto"/>
            </w:tcBorders>
            <w:vAlign w:val="center"/>
          </w:tcPr>
          <w:p w14:paraId="0E1263D4" w14:textId="38C26D1F" w:rsidR="00981256" w:rsidRPr="007A7682" w:rsidRDefault="00981256" w:rsidP="00981256">
            <w:pPr>
              <w:pStyle w:val="ab"/>
              <w:rPr>
                <w:rFonts w:ascii="Times New Roman" w:hAnsi="Times New Roman"/>
                <w:b/>
                <w:szCs w:val="20"/>
                <w:lang w:val="ru-RU"/>
              </w:rPr>
            </w:pPr>
            <w:proofErr w:type="spellStart"/>
            <w:r w:rsidRPr="005A28C1">
              <w:rPr>
                <w:rFonts w:ascii="Times New Roman" w:hAnsi="Times New Roman"/>
                <w:b/>
                <w:color w:val="000000"/>
                <w:szCs w:val="22"/>
              </w:rPr>
              <w:t>бюджет</w:t>
            </w:r>
            <w:proofErr w:type="spellEnd"/>
            <w:r w:rsidRPr="005A28C1">
              <w:rPr>
                <w:rFonts w:ascii="Times New Roman" w:hAnsi="Times New Roman"/>
                <w:b/>
                <w:color w:val="000000"/>
                <w:szCs w:val="22"/>
              </w:rPr>
              <w:t xml:space="preserve"> М</w:t>
            </w:r>
            <w:r>
              <w:rPr>
                <w:rFonts w:ascii="Times New Roman" w:hAnsi="Times New Roman"/>
                <w:b/>
                <w:color w:val="000000"/>
                <w:szCs w:val="22"/>
                <w:lang w:val="ru-RU"/>
              </w:rPr>
              <w:t>О</w:t>
            </w:r>
          </w:p>
        </w:tc>
      </w:tr>
      <w:tr w:rsidR="00981256" w:rsidRPr="005C3A48" w14:paraId="6F00E0AA" w14:textId="77777777" w:rsidTr="00216EF8">
        <w:trPr>
          <w:trHeight w:val="20"/>
          <w:jc w:val="center"/>
        </w:trPr>
        <w:tc>
          <w:tcPr>
            <w:tcW w:w="6222" w:type="dxa"/>
            <w:tcBorders>
              <w:top w:val="single" w:sz="4" w:space="0" w:color="auto"/>
              <w:left w:val="single" w:sz="4" w:space="0" w:color="auto"/>
              <w:bottom w:val="single" w:sz="4" w:space="0" w:color="auto"/>
              <w:right w:val="single" w:sz="4" w:space="0" w:color="auto"/>
            </w:tcBorders>
            <w:shd w:val="clear" w:color="auto" w:fill="auto"/>
            <w:vAlign w:val="bottom"/>
          </w:tcPr>
          <w:p w14:paraId="2ADA88D0" w14:textId="3CEC8C74" w:rsidR="00981256" w:rsidRPr="00A230EC" w:rsidRDefault="00981256" w:rsidP="00981256">
            <w:pPr>
              <w:rPr>
                <w:b/>
                <w:color w:val="000000"/>
                <w:sz w:val="20"/>
                <w:szCs w:val="20"/>
              </w:rPr>
            </w:pPr>
            <w:r>
              <w:rPr>
                <w:b/>
                <w:color w:val="000000"/>
                <w:sz w:val="20"/>
                <w:szCs w:val="20"/>
              </w:rPr>
              <w:t>2 Мероприятие «С</w:t>
            </w:r>
            <w:r w:rsidRPr="005158EA">
              <w:rPr>
                <w:b/>
                <w:color w:val="000000"/>
                <w:sz w:val="20"/>
                <w:szCs w:val="20"/>
              </w:rPr>
              <w:t>одержание системы уличного освещения</w:t>
            </w:r>
            <w:r>
              <w:rPr>
                <w:b/>
                <w:color w:val="000000"/>
                <w:sz w:val="20"/>
                <w:szCs w:val="20"/>
              </w:rPr>
              <w:t>»</w:t>
            </w:r>
          </w:p>
        </w:tc>
        <w:tc>
          <w:tcPr>
            <w:tcW w:w="1144" w:type="dxa"/>
            <w:gridSpan w:val="2"/>
            <w:tcBorders>
              <w:top w:val="single" w:sz="4" w:space="0" w:color="auto"/>
              <w:left w:val="nil"/>
              <w:bottom w:val="single" w:sz="4" w:space="0" w:color="auto"/>
              <w:right w:val="single" w:sz="4" w:space="0" w:color="auto"/>
            </w:tcBorders>
            <w:vAlign w:val="center"/>
          </w:tcPr>
          <w:p w14:paraId="1CBF55E0" w14:textId="4440974E" w:rsidR="00981256" w:rsidRPr="007A7682" w:rsidRDefault="00981256" w:rsidP="00981256">
            <w:pPr>
              <w:jc w:val="center"/>
              <w:rPr>
                <w:b/>
                <w:color w:val="000000"/>
                <w:sz w:val="20"/>
                <w:szCs w:val="20"/>
              </w:rPr>
            </w:pPr>
            <w:r>
              <w:rPr>
                <w:color w:val="000000"/>
                <w:sz w:val="20"/>
                <w:szCs w:val="22"/>
              </w:rPr>
              <w:t>*</w:t>
            </w:r>
          </w:p>
        </w:tc>
        <w:tc>
          <w:tcPr>
            <w:tcW w:w="1365" w:type="dxa"/>
            <w:tcBorders>
              <w:top w:val="single" w:sz="4" w:space="0" w:color="auto"/>
              <w:left w:val="single" w:sz="4" w:space="0" w:color="auto"/>
              <w:bottom w:val="single" w:sz="4" w:space="0" w:color="auto"/>
              <w:right w:val="single" w:sz="4" w:space="0" w:color="auto"/>
            </w:tcBorders>
            <w:vAlign w:val="center"/>
          </w:tcPr>
          <w:p w14:paraId="734E42B2" w14:textId="7CF96C84" w:rsidR="00981256" w:rsidRPr="007A7682" w:rsidRDefault="00981256" w:rsidP="00981256">
            <w:pPr>
              <w:jc w:val="center"/>
              <w:rPr>
                <w:b/>
                <w:sz w:val="20"/>
                <w:szCs w:val="20"/>
                <w:lang w:eastAsia="en-US"/>
              </w:rPr>
            </w:pPr>
            <w:r>
              <w:rPr>
                <w:b/>
                <w:sz w:val="20"/>
                <w:szCs w:val="20"/>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1C619C14" w14:textId="29DEBF7E" w:rsidR="00981256" w:rsidRPr="007A7682" w:rsidRDefault="00981256" w:rsidP="00981256">
            <w:pPr>
              <w:jc w:val="center"/>
              <w:rPr>
                <w:b/>
                <w:color w:val="000000"/>
                <w:sz w:val="20"/>
                <w:szCs w:val="20"/>
              </w:rPr>
            </w:pPr>
            <w:r>
              <w:rPr>
                <w:color w:val="000000"/>
                <w:sz w:val="20"/>
                <w:szCs w:val="22"/>
              </w:rPr>
              <w:t>*</w:t>
            </w:r>
          </w:p>
        </w:tc>
        <w:tc>
          <w:tcPr>
            <w:tcW w:w="1035" w:type="dxa"/>
            <w:tcBorders>
              <w:top w:val="single" w:sz="4" w:space="0" w:color="auto"/>
              <w:left w:val="single" w:sz="4" w:space="0" w:color="auto"/>
              <w:bottom w:val="single" w:sz="4" w:space="0" w:color="auto"/>
              <w:right w:val="single" w:sz="4" w:space="0" w:color="auto"/>
            </w:tcBorders>
            <w:vAlign w:val="center"/>
          </w:tcPr>
          <w:p w14:paraId="67AD7704" w14:textId="61651159" w:rsidR="00981256" w:rsidRPr="00A230EC" w:rsidRDefault="00981256" w:rsidP="00981256">
            <w:pPr>
              <w:jc w:val="center"/>
              <w:rPr>
                <w:b/>
                <w:color w:val="000000"/>
                <w:sz w:val="20"/>
                <w:szCs w:val="20"/>
              </w:rPr>
            </w:pPr>
            <w:r>
              <w:rPr>
                <w:b/>
                <w:color w:val="000000"/>
                <w:sz w:val="20"/>
                <w:szCs w:val="20"/>
              </w:rPr>
              <w:t>*</w:t>
            </w:r>
          </w:p>
        </w:tc>
        <w:tc>
          <w:tcPr>
            <w:tcW w:w="1139" w:type="dxa"/>
            <w:tcBorders>
              <w:top w:val="single" w:sz="4" w:space="0" w:color="auto"/>
              <w:left w:val="single" w:sz="4" w:space="0" w:color="auto"/>
              <w:bottom w:val="single" w:sz="4" w:space="0" w:color="auto"/>
              <w:right w:val="single" w:sz="4" w:space="0" w:color="auto"/>
            </w:tcBorders>
            <w:vAlign w:val="center"/>
          </w:tcPr>
          <w:p w14:paraId="04BBC6CC" w14:textId="7D577598" w:rsidR="00981256" w:rsidRPr="00A230EC" w:rsidRDefault="00981256" w:rsidP="00981256">
            <w:pPr>
              <w:jc w:val="center"/>
              <w:rPr>
                <w:b/>
                <w:sz w:val="20"/>
                <w:szCs w:val="20"/>
                <w:lang w:eastAsia="en-US"/>
              </w:rPr>
            </w:pPr>
            <w:r>
              <w:rPr>
                <w:b/>
                <w:sz w:val="20"/>
                <w:szCs w:val="20"/>
                <w:lang w:eastAsia="en-US"/>
              </w:rPr>
              <w:t>*</w:t>
            </w:r>
          </w:p>
        </w:tc>
        <w:tc>
          <w:tcPr>
            <w:tcW w:w="1135" w:type="dxa"/>
            <w:tcBorders>
              <w:top w:val="single" w:sz="4" w:space="0" w:color="auto"/>
              <w:left w:val="single" w:sz="4" w:space="0" w:color="auto"/>
              <w:bottom w:val="single" w:sz="4" w:space="0" w:color="auto"/>
              <w:right w:val="single" w:sz="4" w:space="0" w:color="auto"/>
            </w:tcBorders>
            <w:vAlign w:val="center"/>
          </w:tcPr>
          <w:p w14:paraId="32C63AA1" w14:textId="1F474880" w:rsidR="00981256" w:rsidRPr="00A230EC" w:rsidRDefault="00981256" w:rsidP="00981256">
            <w:pPr>
              <w:jc w:val="center"/>
              <w:rPr>
                <w:b/>
                <w:color w:val="000000"/>
                <w:sz w:val="20"/>
                <w:szCs w:val="20"/>
              </w:rPr>
            </w:pPr>
            <w:r>
              <w:rPr>
                <w:b/>
                <w:color w:val="000000"/>
                <w:sz w:val="20"/>
                <w:szCs w:val="20"/>
              </w:rPr>
              <w:t>*</w:t>
            </w:r>
          </w:p>
        </w:tc>
        <w:tc>
          <w:tcPr>
            <w:tcW w:w="987" w:type="dxa"/>
            <w:tcBorders>
              <w:top w:val="single" w:sz="4" w:space="0" w:color="auto"/>
              <w:left w:val="single" w:sz="4" w:space="0" w:color="auto"/>
              <w:bottom w:val="single" w:sz="4" w:space="0" w:color="auto"/>
              <w:right w:val="single" w:sz="4" w:space="0" w:color="auto"/>
            </w:tcBorders>
            <w:vAlign w:val="center"/>
          </w:tcPr>
          <w:p w14:paraId="79C40701" w14:textId="0CB508C8" w:rsidR="00981256" w:rsidRPr="00A230EC" w:rsidRDefault="00981256" w:rsidP="00981256">
            <w:pPr>
              <w:jc w:val="center"/>
              <w:rPr>
                <w:b/>
                <w:sz w:val="20"/>
                <w:szCs w:val="20"/>
                <w:lang w:eastAsia="en-US"/>
              </w:rPr>
            </w:pPr>
            <w:r>
              <w:rPr>
                <w:b/>
                <w:sz w:val="20"/>
                <w:szCs w:val="20"/>
                <w:lang w:eastAsia="en-US"/>
              </w:rPr>
              <w:t>*</w:t>
            </w:r>
          </w:p>
        </w:tc>
        <w:tc>
          <w:tcPr>
            <w:tcW w:w="1865" w:type="dxa"/>
            <w:gridSpan w:val="2"/>
            <w:tcBorders>
              <w:top w:val="single" w:sz="4" w:space="0" w:color="auto"/>
              <w:left w:val="single" w:sz="4" w:space="0" w:color="auto"/>
              <w:bottom w:val="single" w:sz="4" w:space="0" w:color="auto"/>
              <w:right w:val="single" w:sz="4" w:space="0" w:color="auto"/>
            </w:tcBorders>
          </w:tcPr>
          <w:p w14:paraId="704DAD5E" w14:textId="44582297" w:rsidR="00981256" w:rsidRPr="007A7682" w:rsidRDefault="00981256" w:rsidP="00981256">
            <w:pPr>
              <w:pStyle w:val="ab"/>
              <w:rPr>
                <w:rFonts w:ascii="Times New Roman" w:hAnsi="Times New Roman"/>
                <w:b/>
                <w:color w:val="000000"/>
                <w:szCs w:val="20"/>
                <w:lang w:val="ru-RU"/>
              </w:rPr>
            </w:pPr>
            <w:proofErr w:type="spellStart"/>
            <w:r w:rsidRPr="00236171">
              <w:rPr>
                <w:rFonts w:ascii="Times New Roman" w:hAnsi="Times New Roman"/>
                <w:color w:val="000000"/>
                <w:szCs w:val="22"/>
              </w:rPr>
              <w:t>бюджет</w:t>
            </w:r>
            <w:proofErr w:type="spellEnd"/>
            <w:r w:rsidRPr="00236171">
              <w:rPr>
                <w:rFonts w:ascii="Times New Roman" w:hAnsi="Times New Roman"/>
                <w:color w:val="000000"/>
                <w:szCs w:val="22"/>
              </w:rPr>
              <w:t xml:space="preserve"> МО</w:t>
            </w:r>
          </w:p>
        </w:tc>
      </w:tr>
      <w:tr w:rsidR="00AF15FF" w:rsidRPr="005C3A48" w14:paraId="54869B84" w14:textId="77777777" w:rsidTr="00216EF8">
        <w:trPr>
          <w:trHeight w:val="20"/>
          <w:jc w:val="center"/>
        </w:trPr>
        <w:tc>
          <w:tcPr>
            <w:tcW w:w="6222" w:type="dxa"/>
            <w:tcBorders>
              <w:top w:val="single" w:sz="4" w:space="0" w:color="auto"/>
              <w:left w:val="single" w:sz="4" w:space="0" w:color="auto"/>
              <w:bottom w:val="single" w:sz="4" w:space="0" w:color="auto"/>
              <w:right w:val="single" w:sz="4" w:space="0" w:color="auto"/>
            </w:tcBorders>
            <w:shd w:val="clear" w:color="auto" w:fill="auto"/>
            <w:vAlign w:val="bottom"/>
          </w:tcPr>
          <w:p w14:paraId="35CFF27A" w14:textId="5FDA8049" w:rsidR="00AF15FF" w:rsidRPr="00A230EC" w:rsidRDefault="00AF15FF" w:rsidP="00AF15FF">
            <w:pPr>
              <w:rPr>
                <w:b/>
                <w:color w:val="000000"/>
                <w:sz w:val="20"/>
                <w:szCs w:val="20"/>
              </w:rPr>
            </w:pPr>
            <w:r>
              <w:rPr>
                <w:b/>
                <w:color w:val="000000"/>
                <w:sz w:val="20"/>
                <w:szCs w:val="20"/>
              </w:rPr>
              <w:t>3 Мероприятие «</w:t>
            </w:r>
            <w:r w:rsidRPr="00990EB6">
              <w:rPr>
                <w:b/>
                <w:color w:val="000000"/>
                <w:sz w:val="20"/>
                <w:szCs w:val="20"/>
              </w:rPr>
              <w:t>Развитие системы уличного освещения в соответствии с ПОДД (всего – 3,7 км, в т.ч. Тарногский Городок – 2,7 км)</w:t>
            </w:r>
            <w:r>
              <w:rPr>
                <w:b/>
                <w:color w:val="000000"/>
                <w:sz w:val="20"/>
                <w:szCs w:val="20"/>
              </w:rPr>
              <w:t>»</w:t>
            </w:r>
          </w:p>
        </w:tc>
        <w:tc>
          <w:tcPr>
            <w:tcW w:w="1144" w:type="dxa"/>
            <w:gridSpan w:val="2"/>
            <w:tcBorders>
              <w:top w:val="single" w:sz="4" w:space="0" w:color="auto"/>
              <w:left w:val="nil"/>
              <w:bottom w:val="single" w:sz="4" w:space="0" w:color="auto"/>
              <w:right w:val="single" w:sz="4" w:space="0" w:color="auto"/>
            </w:tcBorders>
            <w:vAlign w:val="bottom"/>
          </w:tcPr>
          <w:p w14:paraId="05960F63" w14:textId="7B99C4E5" w:rsidR="00AF15FF" w:rsidRPr="00AF15FF" w:rsidRDefault="00AF15FF" w:rsidP="00AF15FF">
            <w:pPr>
              <w:jc w:val="center"/>
              <w:rPr>
                <w:b/>
                <w:color w:val="000000"/>
                <w:sz w:val="20"/>
                <w:szCs w:val="20"/>
              </w:rPr>
            </w:pPr>
            <w:r w:rsidRPr="00AF15FF">
              <w:rPr>
                <w:b/>
                <w:color w:val="000000"/>
                <w:sz w:val="20"/>
                <w:szCs w:val="22"/>
              </w:rPr>
              <w:t>370</w:t>
            </w:r>
          </w:p>
        </w:tc>
        <w:tc>
          <w:tcPr>
            <w:tcW w:w="1365" w:type="dxa"/>
            <w:tcBorders>
              <w:top w:val="single" w:sz="4" w:space="0" w:color="auto"/>
              <w:left w:val="single" w:sz="4" w:space="0" w:color="auto"/>
              <w:bottom w:val="single" w:sz="4" w:space="0" w:color="auto"/>
              <w:right w:val="single" w:sz="4" w:space="0" w:color="auto"/>
            </w:tcBorders>
            <w:vAlign w:val="bottom"/>
          </w:tcPr>
          <w:p w14:paraId="68D8ED01" w14:textId="55238159" w:rsidR="00AF15FF" w:rsidRPr="00AF15FF" w:rsidRDefault="00AF15FF" w:rsidP="00AF15FF">
            <w:pPr>
              <w:jc w:val="center"/>
              <w:rPr>
                <w:b/>
                <w:sz w:val="20"/>
                <w:szCs w:val="20"/>
                <w:lang w:eastAsia="en-US"/>
              </w:rPr>
            </w:pPr>
            <w:r w:rsidRPr="00AF15FF">
              <w:rPr>
                <w:b/>
                <w:color w:val="000000"/>
                <w:sz w:val="20"/>
                <w:szCs w:val="22"/>
              </w:rPr>
              <w:t> </w:t>
            </w:r>
          </w:p>
        </w:tc>
        <w:tc>
          <w:tcPr>
            <w:tcW w:w="1134" w:type="dxa"/>
            <w:tcBorders>
              <w:top w:val="single" w:sz="4" w:space="0" w:color="auto"/>
              <w:left w:val="single" w:sz="4" w:space="0" w:color="auto"/>
              <w:bottom w:val="single" w:sz="4" w:space="0" w:color="auto"/>
              <w:right w:val="single" w:sz="4" w:space="0" w:color="auto"/>
            </w:tcBorders>
            <w:vAlign w:val="bottom"/>
          </w:tcPr>
          <w:p w14:paraId="6509275D" w14:textId="24B763F4" w:rsidR="00AF15FF" w:rsidRPr="00AF15FF" w:rsidRDefault="00AF15FF" w:rsidP="00AF15FF">
            <w:pPr>
              <w:jc w:val="center"/>
              <w:rPr>
                <w:b/>
                <w:color w:val="000000"/>
                <w:sz w:val="20"/>
                <w:szCs w:val="20"/>
              </w:rPr>
            </w:pPr>
            <w:r w:rsidRPr="00AF15FF">
              <w:rPr>
                <w:b/>
                <w:color w:val="000000"/>
                <w:sz w:val="20"/>
                <w:szCs w:val="22"/>
              </w:rPr>
              <w:t>185</w:t>
            </w:r>
          </w:p>
        </w:tc>
        <w:tc>
          <w:tcPr>
            <w:tcW w:w="1035" w:type="dxa"/>
            <w:tcBorders>
              <w:top w:val="single" w:sz="4" w:space="0" w:color="auto"/>
              <w:left w:val="single" w:sz="4" w:space="0" w:color="auto"/>
              <w:bottom w:val="single" w:sz="4" w:space="0" w:color="auto"/>
              <w:right w:val="single" w:sz="4" w:space="0" w:color="auto"/>
            </w:tcBorders>
            <w:vAlign w:val="bottom"/>
          </w:tcPr>
          <w:p w14:paraId="2B37F91F" w14:textId="2A823D84" w:rsidR="00AF15FF" w:rsidRPr="00AF15FF" w:rsidRDefault="00AF15FF" w:rsidP="00AF15FF">
            <w:pPr>
              <w:jc w:val="center"/>
              <w:rPr>
                <w:b/>
                <w:color w:val="000000"/>
                <w:sz w:val="20"/>
                <w:szCs w:val="20"/>
              </w:rPr>
            </w:pPr>
            <w:r w:rsidRPr="00AF15FF">
              <w:rPr>
                <w:b/>
                <w:color w:val="000000"/>
                <w:sz w:val="20"/>
                <w:szCs w:val="22"/>
              </w:rPr>
              <w:t>185</w:t>
            </w:r>
          </w:p>
        </w:tc>
        <w:tc>
          <w:tcPr>
            <w:tcW w:w="1139" w:type="dxa"/>
            <w:tcBorders>
              <w:top w:val="single" w:sz="4" w:space="0" w:color="auto"/>
              <w:left w:val="single" w:sz="4" w:space="0" w:color="auto"/>
              <w:bottom w:val="single" w:sz="4" w:space="0" w:color="auto"/>
              <w:right w:val="single" w:sz="4" w:space="0" w:color="auto"/>
            </w:tcBorders>
            <w:vAlign w:val="center"/>
          </w:tcPr>
          <w:p w14:paraId="1D5CE80A" w14:textId="77777777" w:rsidR="00AF15FF" w:rsidRPr="00A230EC" w:rsidRDefault="00AF15FF" w:rsidP="00AF15FF">
            <w:pPr>
              <w:jc w:val="center"/>
              <w:rPr>
                <w:b/>
                <w:sz w:val="20"/>
                <w:szCs w:val="20"/>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14:paraId="103E8FF1" w14:textId="77777777" w:rsidR="00AF15FF" w:rsidRPr="00A230EC" w:rsidRDefault="00AF15FF" w:rsidP="00AF15FF">
            <w:pPr>
              <w:jc w:val="center"/>
              <w:rPr>
                <w:b/>
                <w:color w:val="000000"/>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14:paraId="4B24CEE4" w14:textId="77777777" w:rsidR="00AF15FF" w:rsidRPr="00A230EC" w:rsidRDefault="00AF15FF" w:rsidP="00AF15FF">
            <w:pPr>
              <w:jc w:val="center"/>
              <w:rPr>
                <w:b/>
                <w:sz w:val="20"/>
                <w:szCs w:val="20"/>
                <w:lang w:eastAsia="en-US"/>
              </w:rPr>
            </w:pPr>
          </w:p>
        </w:tc>
        <w:tc>
          <w:tcPr>
            <w:tcW w:w="1865" w:type="dxa"/>
            <w:gridSpan w:val="2"/>
            <w:tcBorders>
              <w:top w:val="single" w:sz="4" w:space="0" w:color="auto"/>
              <w:left w:val="single" w:sz="4" w:space="0" w:color="auto"/>
              <w:bottom w:val="single" w:sz="4" w:space="0" w:color="auto"/>
              <w:right w:val="single" w:sz="4" w:space="0" w:color="auto"/>
            </w:tcBorders>
          </w:tcPr>
          <w:p w14:paraId="5E21DF76" w14:textId="0433E662" w:rsidR="00AF15FF" w:rsidRPr="007A7682" w:rsidRDefault="00AF15FF" w:rsidP="00AF15FF">
            <w:pPr>
              <w:pStyle w:val="ab"/>
              <w:rPr>
                <w:rFonts w:ascii="Times New Roman" w:hAnsi="Times New Roman"/>
                <w:b/>
                <w:color w:val="000000"/>
                <w:szCs w:val="20"/>
                <w:lang w:val="ru-RU"/>
              </w:rPr>
            </w:pPr>
            <w:proofErr w:type="spellStart"/>
            <w:r w:rsidRPr="00236171">
              <w:rPr>
                <w:rFonts w:ascii="Times New Roman" w:hAnsi="Times New Roman"/>
                <w:color w:val="000000"/>
                <w:szCs w:val="22"/>
              </w:rPr>
              <w:t>бюджет</w:t>
            </w:r>
            <w:proofErr w:type="spellEnd"/>
            <w:r w:rsidRPr="00236171">
              <w:rPr>
                <w:rFonts w:ascii="Times New Roman" w:hAnsi="Times New Roman"/>
                <w:color w:val="000000"/>
                <w:szCs w:val="22"/>
              </w:rPr>
              <w:t xml:space="preserve"> МО</w:t>
            </w:r>
          </w:p>
        </w:tc>
      </w:tr>
      <w:tr w:rsidR="00AF15FF" w:rsidRPr="005C3A48" w14:paraId="78978A69" w14:textId="77777777" w:rsidTr="00216EF8">
        <w:trPr>
          <w:trHeight w:val="20"/>
          <w:jc w:val="center"/>
        </w:trPr>
        <w:tc>
          <w:tcPr>
            <w:tcW w:w="6222" w:type="dxa"/>
            <w:tcBorders>
              <w:top w:val="single" w:sz="4" w:space="0" w:color="auto"/>
              <w:left w:val="single" w:sz="4" w:space="0" w:color="auto"/>
              <w:bottom w:val="single" w:sz="4" w:space="0" w:color="auto"/>
              <w:right w:val="single" w:sz="4" w:space="0" w:color="auto"/>
            </w:tcBorders>
            <w:shd w:val="clear" w:color="auto" w:fill="auto"/>
            <w:vAlign w:val="bottom"/>
          </w:tcPr>
          <w:p w14:paraId="169D536C" w14:textId="0E02FA83" w:rsidR="00AF15FF" w:rsidRPr="00A230EC" w:rsidRDefault="00AF15FF" w:rsidP="00AF15FF">
            <w:pPr>
              <w:rPr>
                <w:b/>
                <w:color w:val="000000"/>
                <w:sz w:val="20"/>
                <w:szCs w:val="20"/>
              </w:rPr>
            </w:pPr>
            <w:r>
              <w:rPr>
                <w:b/>
                <w:color w:val="000000"/>
                <w:sz w:val="20"/>
                <w:szCs w:val="20"/>
              </w:rPr>
              <w:t>4 Мероприятие «</w:t>
            </w:r>
            <w:r w:rsidRPr="00990EB6">
              <w:rPr>
                <w:b/>
                <w:color w:val="000000"/>
                <w:sz w:val="20"/>
                <w:szCs w:val="20"/>
              </w:rPr>
              <w:t>Установка пешеходных ограждений в соответствии с ПОДД (всего – 0,39 км, в т.ч. Тарногский Городок – 0,27 км)</w:t>
            </w:r>
            <w:r>
              <w:rPr>
                <w:b/>
                <w:color w:val="000000"/>
                <w:sz w:val="20"/>
                <w:szCs w:val="20"/>
              </w:rPr>
              <w:t>»</w:t>
            </w:r>
          </w:p>
        </w:tc>
        <w:tc>
          <w:tcPr>
            <w:tcW w:w="1144" w:type="dxa"/>
            <w:gridSpan w:val="2"/>
            <w:tcBorders>
              <w:top w:val="single" w:sz="4" w:space="0" w:color="auto"/>
              <w:left w:val="nil"/>
              <w:bottom w:val="single" w:sz="4" w:space="0" w:color="auto"/>
              <w:right w:val="single" w:sz="4" w:space="0" w:color="auto"/>
            </w:tcBorders>
            <w:vAlign w:val="bottom"/>
          </w:tcPr>
          <w:p w14:paraId="2C961327" w14:textId="55E959EE" w:rsidR="00AF15FF" w:rsidRPr="00AF15FF" w:rsidRDefault="00AF15FF" w:rsidP="00AF15FF">
            <w:pPr>
              <w:jc w:val="center"/>
              <w:rPr>
                <w:b/>
                <w:color w:val="000000"/>
                <w:sz w:val="20"/>
                <w:szCs w:val="20"/>
              </w:rPr>
            </w:pPr>
            <w:r w:rsidRPr="00AF15FF">
              <w:rPr>
                <w:b/>
                <w:color w:val="000000"/>
                <w:sz w:val="20"/>
                <w:szCs w:val="22"/>
              </w:rPr>
              <w:t>40</w:t>
            </w:r>
          </w:p>
        </w:tc>
        <w:tc>
          <w:tcPr>
            <w:tcW w:w="1365" w:type="dxa"/>
            <w:tcBorders>
              <w:top w:val="single" w:sz="4" w:space="0" w:color="auto"/>
              <w:left w:val="single" w:sz="4" w:space="0" w:color="auto"/>
              <w:bottom w:val="single" w:sz="4" w:space="0" w:color="auto"/>
              <w:right w:val="single" w:sz="4" w:space="0" w:color="auto"/>
            </w:tcBorders>
            <w:vAlign w:val="bottom"/>
          </w:tcPr>
          <w:p w14:paraId="14698C7F" w14:textId="742BD9AC" w:rsidR="00AF15FF" w:rsidRPr="00AF15FF" w:rsidRDefault="00AF15FF" w:rsidP="00AF15FF">
            <w:pPr>
              <w:jc w:val="center"/>
              <w:rPr>
                <w:b/>
                <w:sz w:val="20"/>
                <w:szCs w:val="20"/>
                <w:lang w:eastAsia="en-US"/>
              </w:rPr>
            </w:pPr>
            <w:r w:rsidRPr="00AF15FF">
              <w:rPr>
                <w:b/>
                <w:color w:val="000000"/>
                <w:sz w:val="20"/>
                <w:szCs w:val="22"/>
              </w:rPr>
              <w:t> </w:t>
            </w:r>
          </w:p>
        </w:tc>
        <w:tc>
          <w:tcPr>
            <w:tcW w:w="1134" w:type="dxa"/>
            <w:tcBorders>
              <w:top w:val="single" w:sz="4" w:space="0" w:color="auto"/>
              <w:left w:val="single" w:sz="4" w:space="0" w:color="auto"/>
              <w:bottom w:val="single" w:sz="4" w:space="0" w:color="auto"/>
              <w:right w:val="single" w:sz="4" w:space="0" w:color="auto"/>
            </w:tcBorders>
            <w:vAlign w:val="bottom"/>
          </w:tcPr>
          <w:p w14:paraId="303FA8FF" w14:textId="348314DC" w:rsidR="00AF15FF" w:rsidRPr="00AF15FF" w:rsidRDefault="00AF15FF" w:rsidP="00AF15FF">
            <w:pPr>
              <w:jc w:val="center"/>
              <w:rPr>
                <w:b/>
                <w:color w:val="000000"/>
                <w:sz w:val="20"/>
                <w:szCs w:val="20"/>
              </w:rPr>
            </w:pPr>
            <w:r w:rsidRPr="00AF15FF">
              <w:rPr>
                <w:b/>
                <w:color w:val="000000"/>
                <w:sz w:val="20"/>
                <w:szCs w:val="22"/>
              </w:rPr>
              <w:t> </w:t>
            </w:r>
          </w:p>
        </w:tc>
        <w:tc>
          <w:tcPr>
            <w:tcW w:w="1035" w:type="dxa"/>
            <w:tcBorders>
              <w:top w:val="single" w:sz="4" w:space="0" w:color="auto"/>
              <w:left w:val="single" w:sz="4" w:space="0" w:color="auto"/>
              <w:bottom w:val="single" w:sz="4" w:space="0" w:color="auto"/>
              <w:right w:val="single" w:sz="4" w:space="0" w:color="auto"/>
            </w:tcBorders>
            <w:vAlign w:val="bottom"/>
          </w:tcPr>
          <w:p w14:paraId="154315B5" w14:textId="23C412FE" w:rsidR="00AF15FF" w:rsidRPr="00AF15FF" w:rsidRDefault="00AF15FF" w:rsidP="00AF15FF">
            <w:pPr>
              <w:jc w:val="center"/>
              <w:rPr>
                <w:b/>
                <w:color w:val="000000"/>
                <w:sz w:val="20"/>
                <w:szCs w:val="20"/>
              </w:rPr>
            </w:pPr>
            <w:r w:rsidRPr="00AF15FF">
              <w:rPr>
                <w:b/>
                <w:color w:val="000000"/>
                <w:sz w:val="20"/>
                <w:szCs w:val="22"/>
              </w:rPr>
              <w:t>40</w:t>
            </w:r>
          </w:p>
        </w:tc>
        <w:tc>
          <w:tcPr>
            <w:tcW w:w="1139" w:type="dxa"/>
            <w:tcBorders>
              <w:top w:val="single" w:sz="4" w:space="0" w:color="auto"/>
              <w:left w:val="single" w:sz="4" w:space="0" w:color="auto"/>
              <w:bottom w:val="single" w:sz="4" w:space="0" w:color="auto"/>
              <w:right w:val="single" w:sz="4" w:space="0" w:color="auto"/>
            </w:tcBorders>
            <w:vAlign w:val="center"/>
          </w:tcPr>
          <w:p w14:paraId="49A476C7" w14:textId="77777777" w:rsidR="00AF15FF" w:rsidRPr="00A230EC" w:rsidRDefault="00AF15FF" w:rsidP="00AF15FF">
            <w:pPr>
              <w:jc w:val="center"/>
              <w:rPr>
                <w:b/>
                <w:sz w:val="20"/>
                <w:szCs w:val="20"/>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14:paraId="456D88B5" w14:textId="77777777" w:rsidR="00AF15FF" w:rsidRPr="00A230EC" w:rsidRDefault="00AF15FF" w:rsidP="00AF15FF">
            <w:pPr>
              <w:jc w:val="center"/>
              <w:rPr>
                <w:b/>
                <w:color w:val="000000"/>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14:paraId="16226E7C" w14:textId="77777777" w:rsidR="00AF15FF" w:rsidRPr="00A230EC" w:rsidRDefault="00AF15FF" w:rsidP="00AF15FF">
            <w:pPr>
              <w:jc w:val="center"/>
              <w:rPr>
                <w:b/>
                <w:sz w:val="20"/>
                <w:szCs w:val="20"/>
                <w:lang w:eastAsia="en-US"/>
              </w:rPr>
            </w:pPr>
          </w:p>
        </w:tc>
        <w:tc>
          <w:tcPr>
            <w:tcW w:w="1865" w:type="dxa"/>
            <w:gridSpan w:val="2"/>
            <w:tcBorders>
              <w:top w:val="single" w:sz="4" w:space="0" w:color="auto"/>
              <w:left w:val="single" w:sz="4" w:space="0" w:color="auto"/>
              <w:bottom w:val="single" w:sz="4" w:space="0" w:color="auto"/>
              <w:right w:val="single" w:sz="4" w:space="0" w:color="auto"/>
            </w:tcBorders>
          </w:tcPr>
          <w:p w14:paraId="41F53FA6" w14:textId="5619E3D0" w:rsidR="00AF15FF" w:rsidRPr="005C3A48" w:rsidRDefault="00AF15FF" w:rsidP="00AF15FF">
            <w:pPr>
              <w:pStyle w:val="ab"/>
              <w:rPr>
                <w:rFonts w:ascii="Times New Roman" w:hAnsi="Times New Roman"/>
                <w:b/>
                <w:color w:val="000000"/>
                <w:szCs w:val="20"/>
              </w:rPr>
            </w:pPr>
            <w:proofErr w:type="spellStart"/>
            <w:r w:rsidRPr="00236171">
              <w:rPr>
                <w:rFonts w:ascii="Times New Roman" w:hAnsi="Times New Roman"/>
                <w:color w:val="000000"/>
                <w:szCs w:val="22"/>
              </w:rPr>
              <w:t>бюджет</w:t>
            </w:r>
            <w:proofErr w:type="spellEnd"/>
            <w:r w:rsidRPr="00236171">
              <w:rPr>
                <w:rFonts w:ascii="Times New Roman" w:hAnsi="Times New Roman"/>
                <w:color w:val="000000"/>
                <w:szCs w:val="22"/>
              </w:rPr>
              <w:t xml:space="preserve"> МО</w:t>
            </w:r>
          </w:p>
        </w:tc>
      </w:tr>
      <w:tr w:rsidR="00AF15FF" w:rsidRPr="005C3A48" w14:paraId="136783BD" w14:textId="77777777" w:rsidTr="00216EF8">
        <w:trPr>
          <w:trHeight w:val="20"/>
          <w:jc w:val="center"/>
        </w:trPr>
        <w:tc>
          <w:tcPr>
            <w:tcW w:w="6222" w:type="dxa"/>
            <w:tcBorders>
              <w:top w:val="single" w:sz="4" w:space="0" w:color="auto"/>
              <w:left w:val="single" w:sz="4" w:space="0" w:color="auto"/>
              <w:bottom w:val="single" w:sz="4" w:space="0" w:color="auto"/>
              <w:right w:val="single" w:sz="4" w:space="0" w:color="auto"/>
            </w:tcBorders>
            <w:shd w:val="clear" w:color="auto" w:fill="auto"/>
            <w:vAlign w:val="bottom"/>
          </w:tcPr>
          <w:p w14:paraId="533D407A" w14:textId="7A68D373" w:rsidR="00AF15FF" w:rsidRPr="00A230EC" w:rsidRDefault="00AF15FF" w:rsidP="00AF15FF">
            <w:pPr>
              <w:rPr>
                <w:b/>
                <w:color w:val="000000"/>
                <w:sz w:val="20"/>
                <w:szCs w:val="20"/>
              </w:rPr>
            </w:pPr>
            <w:r>
              <w:rPr>
                <w:b/>
                <w:color w:val="000000"/>
                <w:sz w:val="20"/>
                <w:szCs w:val="20"/>
              </w:rPr>
              <w:t>5 Мероприятие «</w:t>
            </w:r>
            <w:r w:rsidRPr="00990EB6">
              <w:rPr>
                <w:b/>
                <w:color w:val="000000"/>
                <w:sz w:val="20"/>
                <w:szCs w:val="20"/>
              </w:rPr>
              <w:t xml:space="preserve">Установка искусственных неровностей в соответствии с ПОДД (в с. Тарногский Городок – 10 </w:t>
            </w:r>
            <w:proofErr w:type="spellStart"/>
            <w:r w:rsidRPr="00990EB6">
              <w:rPr>
                <w:b/>
                <w:color w:val="000000"/>
                <w:sz w:val="20"/>
                <w:szCs w:val="20"/>
              </w:rPr>
              <w:t>шт</w:t>
            </w:r>
            <w:proofErr w:type="spellEnd"/>
            <w:r w:rsidRPr="00990EB6">
              <w:rPr>
                <w:b/>
                <w:color w:val="000000"/>
                <w:sz w:val="20"/>
                <w:szCs w:val="20"/>
              </w:rPr>
              <w:t>)</w:t>
            </w:r>
            <w:r>
              <w:rPr>
                <w:b/>
                <w:color w:val="000000"/>
                <w:sz w:val="20"/>
                <w:szCs w:val="20"/>
              </w:rPr>
              <w:t>»</w:t>
            </w:r>
          </w:p>
        </w:tc>
        <w:tc>
          <w:tcPr>
            <w:tcW w:w="1144" w:type="dxa"/>
            <w:gridSpan w:val="2"/>
            <w:tcBorders>
              <w:top w:val="single" w:sz="4" w:space="0" w:color="auto"/>
              <w:left w:val="nil"/>
              <w:bottom w:val="single" w:sz="4" w:space="0" w:color="auto"/>
              <w:right w:val="single" w:sz="4" w:space="0" w:color="auto"/>
            </w:tcBorders>
            <w:vAlign w:val="bottom"/>
          </w:tcPr>
          <w:p w14:paraId="6FDF6321" w14:textId="4A2A4C06" w:rsidR="00AF15FF" w:rsidRPr="00AF15FF" w:rsidRDefault="00AF15FF" w:rsidP="00AF15FF">
            <w:pPr>
              <w:jc w:val="center"/>
              <w:rPr>
                <w:b/>
                <w:color w:val="000000"/>
                <w:sz w:val="20"/>
                <w:szCs w:val="20"/>
              </w:rPr>
            </w:pPr>
            <w:r w:rsidRPr="00AF15FF">
              <w:rPr>
                <w:b/>
                <w:color w:val="000000"/>
                <w:sz w:val="20"/>
                <w:szCs w:val="22"/>
              </w:rPr>
              <w:t>100</w:t>
            </w:r>
          </w:p>
        </w:tc>
        <w:tc>
          <w:tcPr>
            <w:tcW w:w="1365" w:type="dxa"/>
            <w:tcBorders>
              <w:top w:val="single" w:sz="4" w:space="0" w:color="auto"/>
              <w:left w:val="single" w:sz="4" w:space="0" w:color="auto"/>
              <w:bottom w:val="single" w:sz="4" w:space="0" w:color="auto"/>
              <w:right w:val="single" w:sz="4" w:space="0" w:color="auto"/>
            </w:tcBorders>
            <w:vAlign w:val="bottom"/>
          </w:tcPr>
          <w:p w14:paraId="67EAEEE2" w14:textId="53B368E8" w:rsidR="00AF15FF" w:rsidRPr="00AF15FF" w:rsidRDefault="00AF15FF" w:rsidP="00AF15FF">
            <w:pPr>
              <w:jc w:val="center"/>
              <w:rPr>
                <w:b/>
                <w:sz w:val="20"/>
                <w:szCs w:val="20"/>
                <w:lang w:eastAsia="en-US"/>
              </w:rPr>
            </w:pPr>
            <w:r w:rsidRPr="00AF15FF">
              <w:rPr>
                <w:b/>
                <w:color w:val="000000"/>
                <w:sz w:val="20"/>
                <w:szCs w:val="22"/>
              </w:rPr>
              <w:t> </w:t>
            </w:r>
          </w:p>
        </w:tc>
        <w:tc>
          <w:tcPr>
            <w:tcW w:w="1134" w:type="dxa"/>
            <w:tcBorders>
              <w:top w:val="single" w:sz="4" w:space="0" w:color="auto"/>
              <w:left w:val="single" w:sz="4" w:space="0" w:color="auto"/>
              <w:bottom w:val="single" w:sz="4" w:space="0" w:color="auto"/>
              <w:right w:val="single" w:sz="4" w:space="0" w:color="auto"/>
            </w:tcBorders>
            <w:vAlign w:val="bottom"/>
          </w:tcPr>
          <w:p w14:paraId="3ADB44B8" w14:textId="50A1A2FE" w:rsidR="00AF15FF" w:rsidRPr="00AF15FF" w:rsidRDefault="00AF15FF" w:rsidP="00AF15FF">
            <w:pPr>
              <w:jc w:val="center"/>
              <w:rPr>
                <w:b/>
                <w:color w:val="000000"/>
                <w:sz w:val="20"/>
                <w:szCs w:val="20"/>
              </w:rPr>
            </w:pPr>
            <w:r w:rsidRPr="00AF15FF">
              <w:rPr>
                <w:b/>
                <w:color w:val="000000"/>
                <w:sz w:val="20"/>
                <w:szCs w:val="22"/>
              </w:rPr>
              <w:t>100</w:t>
            </w:r>
          </w:p>
        </w:tc>
        <w:tc>
          <w:tcPr>
            <w:tcW w:w="1035" w:type="dxa"/>
            <w:tcBorders>
              <w:top w:val="single" w:sz="4" w:space="0" w:color="auto"/>
              <w:left w:val="single" w:sz="4" w:space="0" w:color="auto"/>
              <w:bottom w:val="single" w:sz="4" w:space="0" w:color="auto"/>
              <w:right w:val="single" w:sz="4" w:space="0" w:color="auto"/>
            </w:tcBorders>
            <w:vAlign w:val="bottom"/>
          </w:tcPr>
          <w:p w14:paraId="08E820E9" w14:textId="63F6D292" w:rsidR="00AF15FF" w:rsidRPr="00AF15FF" w:rsidRDefault="00AF15FF" w:rsidP="00AF15FF">
            <w:pPr>
              <w:jc w:val="center"/>
              <w:rPr>
                <w:b/>
                <w:color w:val="000000"/>
                <w:sz w:val="20"/>
                <w:szCs w:val="20"/>
              </w:rPr>
            </w:pPr>
            <w:r w:rsidRPr="00AF15FF">
              <w:rPr>
                <w:b/>
                <w:color w:val="000000"/>
                <w:sz w:val="20"/>
                <w:szCs w:val="22"/>
              </w:rPr>
              <w:t> </w:t>
            </w:r>
          </w:p>
        </w:tc>
        <w:tc>
          <w:tcPr>
            <w:tcW w:w="1139" w:type="dxa"/>
            <w:tcBorders>
              <w:top w:val="single" w:sz="4" w:space="0" w:color="auto"/>
              <w:left w:val="single" w:sz="4" w:space="0" w:color="auto"/>
              <w:bottom w:val="single" w:sz="4" w:space="0" w:color="auto"/>
              <w:right w:val="single" w:sz="4" w:space="0" w:color="auto"/>
            </w:tcBorders>
            <w:vAlign w:val="center"/>
          </w:tcPr>
          <w:p w14:paraId="4C434ADC" w14:textId="77777777" w:rsidR="00AF15FF" w:rsidRPr="00A230EC" w:rsidRDefault="00AF15FF" w:rsidP="00AF15FF">
            <w:pPr>
              <w:jc w:val="center"/>
              <w:rPr>
                <w:b/>
                <w:sz w:val="20"/>
                <w:szCs w:val="20"/>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14:paraId="4C9BA6F3" w14:textId="77777777" w:rsidR="00AF15FF" w:rsidRPr="00A230EC" w:rsidRDefault="00AF15FF" w:rsidP="00AF15FF">
            <w:pPr>
              <w:jc w:val="center"/>
              <w:rPr>
                <w:b/>
                <w:color w:val="000000"/>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14:paraId="0A6087A1" w14:textId="77777777" w:rsidR="00AF15FF" w:rsidRPr="00A230EC" w:rsidRDefault="00AF15FF" w:rsidP="00AF15FF">
            <w:pPr>
              <w:jc w:val="center"/>
              <w:rPr>
                <w:b/>
                <w:sz w:val="20"/>
                <w:szCs w:val="20"/>
                <w:lang w:eastAsia="en-US"/>
              </w:rPr>
            </w:pPr>
          </w:p>
        </w:tc>
        <w:tc>
          <w:tcPr>
            <w:tcW w:w="1865" w:type="dxa"/>
            <w:gridSpan w:val="2"/>
            <w:tcBorders>
              <w:top w:val="single" w:sz="4" w:space="0" w:color="auto"/>
              <w:left w:val="single" w:sz="4" w:space="0" w:color="auto"/>
              <w:bottom w:val="single" w:sz="4" w:space="0" w:color="auto"/>
              <w:right w:val="single" w:sz="4" w:space="0" w:color="auto"/>
            </w:tcBorders>
          </w:tcPr>
          <w:p w14:paraId="343FECAD" w14:textId="3A4594D4" w:rsidR="00AF15FF" w:rsidRPr="005C3A48" w:rsidRDefault="00AF15FF" w:rsidP="00AF15FF">
            <w:pPr>
              <w:pStyle w:val="ab"/>
              <w:rPr>
                <w:rFonts w:ascii="Times New Roman" w:hAnsi="Times New Roman"/>
                <w:b/>
                <w:color w:val="000000"/>
                <w:szCs w:val="20"/>
              </w:rPr>
            </w:pPr>
            <w:proofErr w:type="spellStart"/>
            <w:r w:rsidRPr="00236171">
              <w:rPr>
                <w:rFonts w:ascii="Times New Roman" w:hAnsi="Times New Roman"/>
                <w:color w:val="000000"/>
                <w:szCs w:val="22"/>
              </w:rPr>
              <w:t>бюджет</w:t>
            </w:r>
            <w:proofErr w:type="spellEnd"/>
            <w:r w:rsidRPr="00236171">
              <w:rPr>
                <w:rFonts w:ascii="Times New Roman" w:hAnsi="Times New Roman"/>
                <w:color w:val="000000"/>
                <w:szCs w:val="22"/>
              </w:rPr>
              <w:t xml:space="preserve"> МО</w:t>
            </w:r>
          </w:p>
        </w:tc>
      </w:tr>
      <w:tr w:rsidR="00016C7B" w:rsidRPr="007A0DE9" w14:paraId="0261B777" w14:textId="77777777" w:rsidTr="00216EF8">
        <w:trPr>
          <w:trHeight w:val="420"/>
          <w:jc w:val="center"/>
        </w:trPr>
        <w:tc>
          <w:tcPr>
            <w:tcW w:w="16026"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14:paraId="25F6A697" w14:textId="0A669D59" w:rsidR="00016C7B" w:rsidRPr="007A0DE9" w:rsidRDefault="00016C7B" w:rsidP="00016C7B">
            <w:pPr>
              <w:jc w:val="center"/>
              <w:rPr>
                <w:b/>
                <w:lang w:eastAsia="en-US"/>
              </w:rPr>
            </w:pPr>
            <w:r w:rsidRPr="007A0DE9">
              <w:rPr>
                <w:b/>
                <w:lang w:eastAsia="en-US"/>
              </w:rPr>
              <w:t>Мероприятия по организации дорожного движения, в том числе мероприятия по повышению безопасности дорожного движения</w:t>
            </w:r>
          </w:p>
        </w:tc>
      </w:tr>
      <w:tr w:rsidR="00AF15FF" w:rsidRPr="00CD0F8E" w14:paraId="5B99F9D3" w14:textId="77777777" w:rsidTr="00216EF8">
        <w:trPr>
          <w:trHeight w:val="20"/>
          <w:jc w:val="center"/>
        </w:trPr>
        <w:tc>
          <w:tcPr>
            <w:tcW w:w="6222" w:type="dxa"/>
            <w:tcBorders>
              <w:top w:val="nil"/>
              <w:left w:val="single" w:sz="4" w:space="0" w:color="auto"/>
              <w:bottom w:val="single" w:sz="4" w:space="0" w:color="auto"/>
              <w:right w:val="single" w:sz="4" w:space="0" w:color="auto"/>
            </w:tcBorders>
            <w:shd w:val="clear" w:color="auto" w:fill="auto"/>
          </w:tcPr>
          <w:p w14:paraId="79C80414" w14:textId="761EF817" w:rsidR="00AF15FF" w:rsidRPr="00A230EC" w:rsidRDefault="00AF15FF" w:rsidP="00AF15FF">
            <w:pPr>
              <w:pStyle w:val="ab"/>
              <w:jc w:val="left"/>
              <w:rPr>
                <w:rFonts w:ascii="Times New Roman" w:hAnsi="Times New Roman"/>
                <w:b/>
                <w:lang w:val="ru-RU" w:eastAsia="en-US"/>
              </w:rPr>
            </w:pPr>
            <w:r w:rsidRPr="00637F4E">
              <w:rPr>
                <w:rFonts w:ascii="Times New Roman" w:hAnsi="Times New Roman"/>
                <w:b/>
                <w:szCs w:val="20"/>
                <w:lang w:val="ru-RU" w:eastAsia="en-US"/>
              </w:rPr>
              <w:t>1 Мероприятие «</w:t>
            </w:r>
            <w:r w:rsidRPr="00AF15FF">
              <w:rPr>
                <w:rFonts w:ascii="Times New Roman" w:hAnsi="Times New Roman"/>
                <w:b/>
                <w:szCs w:val="20"/>
                <w:lang w:val="ru-RU" w:eastAsia="en-US"/>
              </w:rPr>
              <w:t xml:space="preserve">Установка дорожных знаков (всего – 1224 </w:t>
            </w:r>
            <w:proofErr w:type="spellStart"/>
            <w:r w:rsidRPr="00AF15FF">
              <w:rPr>
                <w:rFonts w:ascii="Times New Roman" w:hAnsi="Times New Roman"/>
                <w:b/>
                <w:szCs w:val="20"/>
                <w:lang w:val="ru-RU" w:eastAsia="en-US"/>
              </w:rPr>
              <w:t>шт</w:t>
            </w:r>
            <w:proofErr w:type="spellEnd"/>
            <w:r w:rsidRPr="00AF15FF">
              <w:rPr>
                <w:rFonts w:ascii="Times New Roman" w:hAnsi="Times New Roman"/>
                <w:b/>
                <w:szCs w:val="20"/>
                <w:lang w:val="ru-RU" w:eastAsia="en-US"/>
              </w:rPr>
              <w:t xml:space="preserve">, в </w:t>
            </w:r>
            <w:proofErr w:type="spellStart"/>
            <w:r w:rsidRPr="00AF15FF">
              <w:rPr>
                <w:rFonts w:ascii="Times New Roman" w:hAnsi="Times New Roman"/>
                <w:b/>
                <w:szCs w:val="20"/>
                <w:lang w:val="ru-RU" w:eastAsia="en-US"/>
              </w:rPr>
              <w:lastRenderedPageBreak/>
              <w:t>т.ч</w:t>
            </w:r>
            <w:proofErr w:type="spellEnd"/>
            <w:r w:rsidRPr="00AF15FF">
              <w:rPr>
                <w:rFonts w:ascii="Times New Roman" w:hAnsi="Times New Roman"/>
                <w:b/>
                <w:szCs w:val="20"/>
                <w:lang w:val="ru-RU" w:eastAsia="en-US"/>
              </w:rPr>
              <w:t xml:space="preserve">. Тарногский Городок – 809 </w:t>
            </w:r>
            <w:proofErr w:type="spellStart"/>
            <w:r w:rsidRPr="00AF15FF">
              <w:rPr>
                <w:rFonts w:ascii="Times New Roman" w:hAnsi="Times New Roman"/>
                <w:b/>
                <w:szCs w:val="20"/>
                <w:lang w:val="ru-RU" w:eastAsia="en-US"/>
              </w:rPr>
              <w:t>шт</w:t>
            </w:r>
            <w:proofErr w:type="spellEnd"/>
            <w:r w:rsidRPr="00AF15FF">
              <w:rPr>
                <w:rFonts w:ascii="Times New Roman" w:hAnsi="Times New Roman"/>
                <w:b/>
                <w:szCs w:val="20"/>
                <w:lang w:val="ru-RU" w:eastAsia="en-US"/>
              </w:rPr>
              <w:t>)</w:t>
            </w:r>
            <w:r w:rsidRPr="00637F4E">
              <w:rPr>
                <w:rFonts w:ascii="Times New Roman" w:hAnsi="Times New Roman"/>
                <w:b/>
                <w:szCs w:val="20"/>
                <w:lang w:val="ru-RU" w:eastAsia="en-US"/>
              </w:rPr>
              <w:t>»</w:t>
            </w:r>
          </w:p>
        </w:tc>
        <w:tc>
          <w:tcPr>
            <w:tcW w:w="1144" w:type="dxa"/>
            <w:gridSpan w:val="2"/>
            <w:tcBorders>
              <w:top w:val="single" w:sz="4" w:space="0" w:color="auto"/>
              <w:left w:val="nil"/>
              <w:bottom w:val="single" w:sz="4" w:space="0" w:color="auto"/>
              <w:right w:val="single" w:sz="4" w:space="0" w:color="auto"/>
            </w:tcBorders>
            <w:vAlign w:val="bottom"/>
          </w:tcPr>
          <w:p w14:paraId="095167C9" w14:textId="7544DDB7" w:rsidR="00AF15FF" w:rsidRPr="00AF15FF" w:rsidRDefault="00AF15FF" w:rsidP="00AF15FF">
            <w:pPr>
              <w:jc w:val="center"/>
              <w:rPr>
                <w:b/>
                <w:color w:val="000000"/>
                <w:sz w:val="20"/>
                <w:szCs w:val="22"/>
              </w:rPr>
            </w:pPr>
            <w:r w:rsidRPr="00AF15FF">
              <w:rPr>
                <w:b/>
                <w:color w:val="000000"/>
                <w:sz w:val="20"/>
                <w:szCs w:val="22"/>
              </w:rPr>
              <w:lastRenderedPageBreak/>
              <w:t>12240</w:t>
            </w:r>
          </w:p>
        </w:tc>
        <w:tc>
          <w:tcPr>
            <w:tcW w:w="1365" w:type="dxa"/>
            <w:tcBorders>
              <w:top w:val="single" w:sz="4" w:space="0" w:color="auto"/>
              <w:left w:val="single" w:sz="4" w:space="0" w:color="auto"/>
              <w:bottom w:val="single" w:sz="4" w:space="0" w:color="auto"/>
              <w:right w:val="single" w:sz="4" w:space="0" w:color="auto"/>
            </w:tcBorders>
            <w:vAlign w:val="bottom"/>
          </w:tcPr>
          <w:p w14:paraId="13073F72" w14:textId="6DFAA81E" w:rsidR="00AF15FF" w:rsidRPr="00AF15FF" w:rsidRDefault="00AF15FF" w:rsidP="00AF15FF">
            <w:pPr>
              <w:jc w:val="center"/>
              <w:rPr>
                <w:b/>
                <w:color w:val="000000"/>
                <w:sz w:val="20"/>
                <w:szCs w:val="22"/>
              </w:rPr>
            </w:pPr>
            <w:r w:rsidRPr="00AF15FF">
              <w:rPr>
                <w:b/>
                <w:color w:val="000000"/>
                <w:sz w:val="20"/>
                <w:szCs w:val="22"/>
              </w:rPr>
              <w:t> </w:t>
            </w:r>
          </w:p>
        </w:tc>
        <w:tc>
          <w:tcPr>
            <w:tcW w:w="1134" w:type="dxa"/>
            <w:tcBorders>
              <w:top w:val="single" w:sz="4" w:space="0" w:color="auto"/>
              <w:left w:val="single" w:sz="4" w:space="0" w:color="auto"/>
              <w:bottom w:val="single" w:sz="4" w:space="0" w:color="auto"/>
              <w:right w:val="single" w:sz="4" w:space="0" w:color="auto"/>
            </w:tcBorders>
            <w:vAlign w:val="bottom"/>
          </w:tcPr>
          <w:p w14:paraId="1819BF73" w14:textId="489D47E2" w:rsidR="00AF15FF" w:rsidRPr="00AF15FF" w:rsidRDefault="00AF15FF" w:rsidP="00AF15FF">
            <w:pPr>
              <w:jc w:val="center"/>
              <w:rPr>
                <w:b/>
                <w:color w:val="000000"/>
                <w:sz w:val="20"/>
                <w:szCs w:val="22"/>
              </w:rPr>
            </w:pPr>
            <w:r w:rsidRPr="00AF15FF">
              <w:rPr>
                <w:b/>
                <w:color w:val="000000"/>
                <w:sz w:val="20"/>
                <w:szCs w:val="22"/>
              </w:rPr>
              <w:t>6120</w:t>
            </w:r>
          </w:p>
        </w:tc>
        <w:tc>
          <w:tcPr>
            <w:tcW w:w="1035" w:type="dxa"/>
            <w:tcBorders>
              <w:top w:val="single" w:sz="4" w:space="0" w:color="auto"/>
              <w:left w:val="single" w:sz="4" w:space="0" w:color="auto"/>
              <w:bottom w:val="single" w:sz="4" w:space="0" w:color="auto"/>
              <w:right w:val="single" w:sz="4" w:space="0" w:color="auto"/>
            </w:tcBorders>
            <w:vAlign w:val="bottom"/>
          </w:tcPr>
          <w:p w14:paraId="2ED259BF" w14:textId="03A2D015" w:rsidR="00AF15FF" w:rsidRPr="00AF15FF" w:rsidRDefault="00AF15FF" w:rsidP="00AF15FF">
            <w:pPr>
              <w:jc w:val="center"/>
              <w:rPr>
                <w:b/>
                <w:color w:val="000000"/>
                <w:sz w:val="20"/>
                <w:szCs w:val="22"/>
              </w:rPr>
            </w:pPr>
            <w:r w:rsidRPr="00AF15FF">
              <w:rPr>
                <w:b/>
                <w:color w:val="000000"/>
                <w:sz w:val="20"/>
                <w:szCs w:val="22"/>
              </w:rPr>
              <w:t>6120</w:t>
            </w:r>
          </w:p>
        </w:tc>
        <w:tc>
          <w:tcPr>
            <w:tcW w:w="1139" w:type="dxa"/>
            <w:tcBorders>
              <w:top w:val="single" w:sz="4" w:space="0" w:color="auto"/>
              <w:left w:val="single" w:sz="4" w:space="0" w:color="auto"/>
              <w:bottom w:val="single" w:sz="4" w:space="0" w:color="auto"/>
              <w:right w:val="single" w:sz="4" w:space="0" w:color="auto"/>
            </w:tcBorders>
            <w:vAlign w:val="bottom"/>
          </w:tcPr>
          <w:p w14:paraId="56C9CC5A" w14:textId="2764826A" w:rsidR="00AF15FF" w:rsidRPr="00A230EC" w:rsidRDefault="00AF15FF" w:rsidP="00AF15FF">
            <w:pPr>
              <w:jc w:val="center"/>
              <w:rPr>
                <w:b/>
                <w:color w:val="000000"/>
                <w:sz w:val="20"/>
                <w:szCs w:val="22"/>
              </w:rPr>
            </w:pPr>
          </w:p>
        </w:tc>
        <w:tc>
          <w:tcPr>
            <w:tcW w:w="1135" w:type="dxa"/>
            <w:tcBorders>
              <w:top w:val="single" w:sz="4" w:space="0" w:color="auto"/>
              <w:left w:val="single" w:sz="4" w:space="0" w:color="auto"/>
              <w:bottom w:val="single" w:sz="4" w:space="0" w:color="auto"/>
              <w:right w:val="single" w:sz="4" w:space="0" w:color="auto"/>
            </w:tcBorders>
            <w:vAlign w:val="bottom"/>
          </w:tcPr>
          <w:p w14:paraId="16B17BFA" w14:textId="55EBEBA2" w:rsidR="00AF15FF" w:rsidRPr="00A230EC" w:rsidRDefault="00AF15FF" w:rsidP="00AF15FF">
            <w:pPr>
              <w:jc w:val="center"/>
              <w:rPr>
                <w:b/>
                <w:color w:val="000000"/>
                <w:sz w:val="20"/>
                <w:szCs w:val="22"/>
              </w:rPr>
            </w:pPr>
          </w:p>
        </w:tc>
        <w:tc>
          <w:tcPr>
            <w:tcW w:w="987" w:type="dxa"/>
            <w:tcBorders>
              <w:top w:val="single" w:sz="4" w:space="0" w:color="auto"/>
              <w:left w:val="single" w:sz="4" w:space="0" w:color="auto"/>
              <w:bottom w:val="single" w:sz="4" w:space="0" w:color="auto"/>
              <w:right w:val="single" w:sz="4" w:space="0" w:color="auto"/>
            </w:tcBorders>
            <w:vAlign w:val="bottom"/>
          </w:tcPr>
          <w:p w14:paraId="31EDF326" w14:textId="56BB787F" w:rsidR="00AF15FF" w:rsidRPr="00A230EC" w:rsidRDefault="00AF15FF" w:rsidP="00AF15FF">
            <w:pPr>
              <w:jc w:val="center"/>
              <w:rPr>
                <w:b/>
                <w:color w:val="000000"/>
                <w:sz w:val="20"/>
                <w:szCs w:val="22"/>
              </w:rPr>
            </w:pPr>
          </w:p>
        </w:tc>
        <w:tc>
          <w:tcPr>
            <w:tcW w:w="1865" w:type="dxa"/>
            <w:gridSpan w:val="2"/>
            <w:tcBorders>
              <w:left w:val="single" w:sz="4" w:space="0" w:color="auto"/>
              <w:bottom w:val="single" w:sz="4" w:space="0" w:color="auto"/>
              <w:right w:val="single" w:sz="4" w:space="0" w:color="auto"/>
            </w:tcBorders>
            <w:vAlign w:val="bottom"/>
          </w:tcPr>
          <w:p w14:paraId="1095BDAB" w14:textId="0474DF3D" w:rsidR="00AF15FF" w:rsidRPr="00A230EC" w:rsidRDefault="00AF15FF" w:rsidP="00AF15FF">
            <w:pPr>
              <w:pStyle w:val="ab"/>
              <w:rPr>
                <w:rFonts w:ascii="Times New Roman" w:hAnsi="Times New Roman"/>
                <w:b/>
                <w:szCs w:val="20"/>
                <w:lang w:val="ru-RU"/>
              </w:rPr>
            </w:pPr>
            <w:proofErr w:type="spellStart"/>
            <w:r w:rsidRPr="00A230EC">
              <w:rPr>
                <w:rFonts w:ascii="Times New Roman" w:hAnsi="Times New Roman"/>
                <w:b/>
                <w:color w:val="000000"/>
                <w:szCs w:val="22"/>
              </w:rPr>
              <w:t>бюджет</w:t>
            </w:r>
            <w:proofErr w:type="spellEnd"/>
            <w:r w:rsidRPr="00A230EC">
              <w:rPr>
                <w:rFonts w:ascii="Times New Roman" w:hAnsi="Times New Roman"/>
                <w:b/>
                <w:color w:val="000000"/>
                <w:szCs w:val="22"/>
              </w:rPr>
              <w:t xml:space="preserve"> МО</w:t>
            </w:r>
          </w:p>
        </w:tc>
      </w:tr>
      <w:tr w:rsidR="00016C7B" w:rsidRPr="004917CF" w14:paraId="03896440" w14:textId="77777777" w:rsidTr="00216EF8">
        <w:trPr>
          <w:trHeight w:val="20"/>
          <w:jc w:val="center"/>
        </w:trPr>
        <w:tc>
          <w:tcPr>
            <w:tcW w:w="16026" w:type="dxa"/>
            <w:gridSpan w:val="11"/>
            <w:tcBorders>
              <w:top w:val="nil"/>
              <w:left w:val="single" w:sz="4" w:space="0" w:color="auto"/>
              <w:bottom w:val="single" w:sz="4" w:space="0" w:color="auto"/>
              <w:right w:val="single" w:sz="4" w:space="0" w:color="auto"/>
            </w:tcBorders>
            <w:shd w:val="clear" w:color="auto" w:fill="auto"/>
            <w:vAlign w:val="bottom"/>
          </w:tcPr>
          <w:p w14:paraId="3720E1F6" w14:textId="32883022" w:rsidR="00016C7B" w:rsidRPr="004917CF" w:rsidRDefault="00016C7B" w:rsidP="00016C7B">
            <w:pPr>
              <w:jc w:val="center"/>
              <w:rPr>
                <w:b/>
                <w:lang w:eastAsia="en-US"/>
              </w:rPr>
            </w:pPr>
            <w:r w:rsidRPr="004917CF">
              <w:rPr>
                <w:b/>
                <w:lang w:eastAsia="en-US"/>
              </w:rPr>
              <w:lastRenderedPageBreak/>
              <w:t>Мероприятия по развитию сети дорог</w:t>
            </w:r>
          </w:p>
        </w:tc>
      </w:tr>
      <w:tr w:rsidR="00AF15FF" w:rsidRPr="00CD0F8E" w14:paraId="03AF30B7" w14:textId="77777777" w:rsidTr="00216EF8">
        <w:trPr>
          <w:trHeight w:val="20"/>
          <w:jc w:val="center"/>
        </w:trPr>
        <w:tc>
          <w:tcPr>
            <w:tcW w:w="6222" w:type="dxa"/>
            <w:tcBorders>
              <w:top w:val="nil"/>
              <w:left w:val="single" w:sz="4" w:space="0" w:color="auto"/>
              <w:bottom w:val="single" w:sz="4" w:space="0" w:color="auto"/>
              <w:right w:val="single" w:sz="4" w:space="0" w:color="auto"/>
            </w:tcBorders>
            <w:shd w:val="clear" w:color="auto" w:fill="auto"/>
          </w:tcPr>
          <w:p w14:paraId="660C51DC" w14:textId="36F6A9C5" w:rsidR="00AF15FF" w:rsidRPr="004A5351" w:rsidRDefault="00AF15FF" w:rsidP="00AF15FF">
            <w:pPr>
              <w:pStyle w:val="ab"/>
              <w:jc w:val="left"/>
              <w:rPr>
                <w:rFonts w:ascii="Times New Roman" w:hAnsi="Times New Roman"/>
                <w:b/>
                <w:color w:val="000000"/>
                <w:szCs w:val="20"/>
                <w:lang w:val="ru-RU"/>
              </w:rPr>
            </w:pPr>
            <w:r w:rsidRPr="00637F4E">
              <w:rPr>
                <w:rFonts w:ascii="Times New Roman" w:hAnsi="Times New Roman"/>
                <w:b/>
                <w:szCs w:val="20"/>
                <w:lang w:val="ru-RU" w:eastAsia="en-US"/>
              </w:rPr>
              <w:t>1 Мероприятие «Строительство автомобильных дорог»</w:t>
            </w:r>
          </w:p>
        </w:tc>
        <w:tc>
          <w:tcPr>
            <w:tcW w:w="1144" w:type="dxa"/>
            <w:gridSpan w:val="2"/>
            <w:tcBorders>
              <w:top w:val="single" w:sz="4" w:space="0" w:color="auto"/>
              <w:left w:val="nil"/>
              <w:bottom w:val="single" w:sz="4" w:space="0" w:color="auto"/>
              <w:right w:val="single" w:sz="4" w:space="0" w:color="auto"/>
            </w:tcBorders>
            <w:vAlign w:val="bottom"/>
          </w:tcPr>
          <w:p w14:paraId="01AD511F" w14:textId="352E6091" w:rsidR="00AF15FF" w:rsidRPr="00AF15FF" w:rsidRDefault="00AF15FF" w:rsidP="00AF15FF">
            <w:pPr>
              <w:jc w:val="center"/>
              <w:rPr>
                <w:b/>
                <w:color w:val="000000"/>
                <w:sz w:val="20"/>
                <w:szCs w:val="22"/>
              </w:rPr>
            </w:pPr>
            <w:r w:rsidRPr="00AF15FF">
              <w:rPr>
                <w:b/>
                <w:color w:val="000000"/>
                <w:sz w:val="20"/>
                <w:szCs w:val="22"/>
              </w:rPr>
              <w:t>4956037</w:t>
            </w:r>
          </w:p>
        </w:tc>
        <w:tc>
          <w:tcPr>
            <w:tcW w:w="1365" w:type="dxa"/>
            <w:tcBorders>
              <w:top w:val="single" w:sz="4" w:space="0" w:color="auto"/>
              <w:left w:val="single" w:sz="4" w:space="0" w:color="auto"/>
              <w:bottom w:val="single" w:sz="4" w:space="0" w:color="auto"/>
              <w:right w:val="single" w:sz="4" w:space="0" w:color="auto"/>
            </w:tcBorders>
            <w:vAlign w:val="bottom"/>
          </w:tcPr>
          <w:p w14:paraId="710DD0D3" w14:textId="4DE5BA06" w:rsidR="00AF15FF" w:rsidRPr="00AF15FF" w:rsidRDefault="00AF15FF" w:rsidP="00AF15FF">
            <w:pPr>
              <w:jc w:val="center"/>
              <w:rPr>
                <w:b/>
                <w:color w:val="000000"/>
                <w:sz w:val="20"/>
                <w:szCs w:val="22"/>
              </w:rPr>
            </w:pPr>
          </w:p>
        </w:tc>
        <w:tc>
          <w:tcPr>
            <w:tcW w:w="1134" w:type="dxa"/>
            <w:tcBorders>
              <w:top w:val="single" w:sz="4" w:space="0" w:color="auto"/>
              <w:left w:val="single" w:sz="4" w:space="0" w:color="auto"/>
              <w:bottom w:val="single" w:sz="4" w:space="0" w:color="auto"/>
              <w:right w:val="single" w:sz="4" w:space="0" w:color="auto"/>
            </w:tcBorders>
            <w:vAlign w:val="bottom"/>
          </w:tcPr>
          <w:p w14:paraId="3A112232" w14:textId="3830CF45" w:rsidR="00AF15FF" w:rsidRPr="00AF15FF" w:rsidRDefault="00AF15FF" w:rsidP="00AF15FF">
            <w:pPr>
              <w:jc w:val="center"/>
              <w:rPr>
                <w:b/>
                <w:color w:val="000000"/>
                <w:sz w:val="20"/>
                <w:szCs w:val="22"/>
              </w:rPr>
            </w:pPr>
            <w:r w:rsidRPr="00AF15FF">
              <w:rPr>
                <w:b/>
                <w:color w:val="000000"/>
                <w:sz w:val="20"/>
                <w:szCs w:val="22"/>
              </w:rPr>
              <w:t>622123,8</w:t>
            </w:r>
          </w:p>
        </w:tc>
        <w:tc>
          <w:tcPr>
            <w:tcW w:w="1035" w:type="dxa"/>
            <w:tcBorders>
              <w:top w:val="single" w:sz="4" w:space="0" w:color="auto"/>
              <w:left w:val="single" w:sz="4" w:space="0" w:color="auto"/>
              <w:bottom w:val="single" w:sz="4" w:space="0" w:color="auto"/>
              <w:right w:val="single" w:sz="4" w:space="0" w:color="auto"/>
            </w:tcBorders>
            <w:vAlign w:val="bottom"/>
          </w:tcPr>
          <w:p w14:paraId="3E59A62A" w14:textId="438C6661" w:rsidR="00AF15FF" w:rsidRPr="00AF15FF" w:rsidRDefault="00AF15FF" w:rsidP="00AF15FF">
            <w:pPr>
              <w:jc w:val="center"/>
              <w:rPr>
                <w:b/>
                <w:color w:val="000000"/>
                <w:sz w:val="20"/>
                <w:szCs w:val="22"/>
              </w:rPr>
            </w:pPr>
            <w:r w:rsidRPr="00AF15FF">
              <w:rPr>
                <w:b/>
                <w:color w:val="000000"/>
                <w:sz w:val="20"/>
                <w:szCs w:val="22"/>
              </w:rPr>
              <w:t>651495,4</w:t>
            </w:r>
          </w:p>
        </w:tc>
        <w:tc>
          <w:tcPr>
            <w:tcW w:w="1139" w:type="dxa"/>
            <w:tcBorders>
              <w:top w:val="single" w:sz="4" w:space="0" w:color="auto"/>
              <w:left w:val="single" w:sz="4" w:space="0" w:color="auto"/>
              <w:bottom w:val="single" w:sz="4" w:space="0" w:color="auto"/>
              <w:right w:val="single" w:sz="4" w:space="0" w:color="auto"/>
            </w:tcBorders>
            <w:vAlign w:val="bottom"/>
          </w:tcPr>
          <w:p w14:paraId="10487679" w14:textId="7C4068AF" w:rsidR="00AF15FF" w:rsidRPr="00AF15FF" w:rsidRDefault="00AF15FF" w:rsidP="00AF15FF">
            <w:pPr>
              <w:jc w:val="center"/>
              <w:rPr>
                <w:b/>
                <w:color w:val="000000"/>
                <w:sz w:val="20"/>
                <w:szCs w:val="22"/>
              </w:rPr>
            </w:pPr>
            <w:r w:rsidRPr="00AF15FF">
              <w:rPr>
                <w:b/>
                <w:color w:val="000000"/>
                <w:sz w:val="20"/>
                <w:szCs w:val="22"/>
              </w:rPr>
              <w:t>547082,3</w:t>
            </w:r>
          </w:p>
        </w:tc>
        <w:tc>
          <w:tcPr>
            <w:tcW w:w="1135" w:type="dxa"/>
            <w:tcBorders>
              <w:top w:val="single" w:sz="4" w:space="0" w:color="auto"/>
              <w:left w:val="single" w:sz="4" w:space="0" w:color="auto"/>
              <w:bottom w:val="single" w:sz="4" w:space="0" w:color="auto"/>
              <w:right w:val="single" w:sz="4" w:space="0" w:color="auto"/>
            </w:tcBorders>
            <w:vAlign w:val="bottom"/>
          </w:tcPr>
          <w:p w14:paraId="46F5B1EF" w14:textId="4DFCEC6C" w:rsidR="00AF15FF" w:rsidRPr="00AF15FF" w:rsidRDefault="00AF15FF" w:rsidP="00AF15FF">
            <w:pPr>
              <w:jc w:val="center"/>
              <w:rPr>
                <w:b/>
                <w:color w:val="000000"/>
                <w:sz w:val="20"/>
                <w:szCs w:val="22"/>
              </w:rPr>
            </w:pPr>
            <w:r w:rsidRPr="00AF15FF">
              <w:rPr>
                <w:b/>
                <w:color w:val="000000"/>
                <w:sz w:val="20"/>
                <w:szCs w:val="22"/>
              </w:rPr>
              <w:t>547082,3</w:t>
            </w:r>
          </w:p>
        </w:tc>
        <w:tc>
          <w:tcPr>
            <w:tcW w:w="987" w:type="dxa"/>
            <w:tcBorders>
              <w:top w:val="single" w:sz="4" w:space="0" w:color="auto"/>
              <w:left w:val="single" w:sz="4" w:space="0" w:color="auto"/>
              <w:bottom w:val="single" w:sz="4" w:space="0" w:color="auto"/>
              <w:right w:val="single" w:sz="4" w:space="0" w:color="auto"/>
            </w:tcBorders>
            <w:vAlign w:val="bottom"/>
          </w:tcPr>
          <w:p w14:paraId="5AB7FD95" w14:textId="7B06C5F8" w:rsidR="00AF15FF" w:rsidRPr="00AF15FF" w:rsidRDefault="00AF15FF" w:rsidP="00AF15FF">
            <w:pPr>
              <w:jc w:val="center"/>
              <w:rPr>
                <w:b/>
                <w:color w:val="000000"/>
                <w:sz w:val="20"/>
                <w:szCs w:val="22"/>
              </w:rPr>
            </w:pPr>
            <w:r w:rsidRPr="00AF15FF">
              <w:rPr>
                <w:b/>
                <w:color w:val="000000"/>
                <w:sz w:val="20"/>
                <w:szCs w:val="22"/>
              </w:rPr>
              <w:t>2588253</w:t>
            </w:r>
          </w:p>
        </w:tc>
        <w:tc>
          <w:tcPr>
            <w:tcW w:w="1865" w:type="dxa"/>
            <w:gridSpan w:val="2"/>
            <w:tcBorders>
              <w:left w:val="single" w:sz="4" w:space="0" w:color="auto"/>
              <w:bottom w:val="single" w:sz="4" w:space="0" w:color="auto"/>
              <w:right w:val="single" w:sz="4" w:space="0" w:color="auto"/>
            </w:tcBorders>
            <w:vAlign w:val="center"/>
          </w:tcPr>
          <w:p w14:paraId="5F881C36" w14:textId="7034DF99" w:rsidR="00AF15FF" w:rsidRPr="007A7682" w:rsidRDefault="00AF15FF" w:rsidP="00AF15FF">
            <w:pPr>
              <w:pStyle w:val="ab"/>
              <w:rPr>
                <w:rFonts w:ascii="Times New Roman" w:hAnsi="Times New Roman"/>
                <w:b/>
                <w:sz w:val="16"/>
                <w:lang w:val="ru-RU"/>
              </w:rPr>
            </w:pPr>
            <w:r>
              <w:rPr>
                <w:rFonts w:ascii="Times New Roman" w:hAnsi="Times New Roman"/>
                <w:b/>
                <w:color w:val="000000"/>
                <w:szCs w:val="22"/>
                <w:lang w:val="ru-RU"/>
              </w:rPr>
              <w:t>Областной бюджет</w:t>
            </w:r>
          </w:p>
        </w:tc>
      </w:tr>
      <w:tr w:rsidR="00AF15FF" w:rsidRPr="00CD0F8E" w14:paraId="3959E471" w14:textId="77777777" w:rsidTr="00216EF8">
        <w:trPr>
          <w:trHeight w:val="20"/>
          <w:jc w:val="center"/>
        </w:trPr>
        <w:tc>
          <w:tcPr>
            <w:tcW w:w="6222" w:type="dxa"/>
            <w:tcBorders>
              <w:top w:val="nil"/>
              <w:left w:val="single" w:sz="4" w:space="0" w:color="auto"/>
              <w:bottom w:val="single" w:sz="4" w:space="0" w:color="auto"/>
              <w:right w:val="single" w:sz="4" w:space="0" w:color="auto"/>
            </w:tcBorders>
            <w:shd w:val="clear" w:color="auto" w:fill="auto"/>
            <w:vAlign w:val="bottom"/>
          </w:tcPr>
          <w:p w14:paraId="7B901545" w14:textId="650DE1F7" w:rsidR="00AF15FF" w:rsidRPr="004A5351" w:rsidRDefault="00AF15FF" w:rsidP="00AF15FF">
            <w:pPr>
              <w:pStyle w:val="ab"/>
              <w:jc w:val="left"/>
              <w:rPr>
                <w:rFonts w:ascii="Times New Roman" w:hAnsi="Times New Roman"/>
                <w:b/>
                <w:color w:val="000000"/>
                <w:szCs w:val="20"/>
                <w:lang w:val="ru-RU"/>
              </w:rPr>
            </w:pPr>
            <w:r>
              <w:rPr>
                <w:rFonts w:ascii="Times New Roman" w:hAnsi="Times New Roman"/>
                <w:color w:val="000000"/>
                <w:sz w:val="22"/>
                <w:szCs w:val="22"/>
                <w:lang w:val="ru-RU"/>
              </w:rPr>
              <w:t xml:space="preserve">1.1 </w:t>
            </w:r>
            <w:r w:rsidRPr="00990EB6">
              <w:rPr>
                <w:rFonts w:ascii="Times New Roman" w:hAnsi="Times New Roman"/>
                <w:color w:val="000000"/>
                <w:sz w:val="22"/>
                <w:szCs w:val="22"/>
                <w:lang w:val="ru-RU"/>
              </w:rPr>
              <w:t>строительство восточного обхода с.</w:t>
            </w:r>
            <w:r w:rsidRPr="00990EB6">
              <w:rPr>
                <w:rFonts w:ascii="Times New Roman" w:hAnsi="Times New Roman"/>
                <w:color w:val="000000"/>
                <w:sz w:val="22"/>
                <w:szCs w:val="22"/>
              </w:rPr>
              <w:t> </w:t>
            </w:r>
            <w:r w:rsidRPr="00990EB6">
              <w:rPr>
                <w:rFonts w:ascii="Times New Roman" w:hAnsi="Times New Roman"/>
                <w:color w:val="000000"/>
                <w:sz w:val="22"/>
                <w:szCs w:val="22"/>
                <w:lang w:val="ru-RU"/>
              </w:rPr>
              <w:t>Тарногский Городок</w:t>
            </w:r>
            <w:r w:rsidR="00B47313">
              <w:rPr>
                <w:rFonts w:ascii="Times New Roman" w:hAnsi="Times New Roman"/>
                <w:color w:val="000000"/>
                <w:sz w:val="22"/>
                <w:szCs w:val="22"/>
                <w:lang w:val="ru-RU"/>
              </w:rPr>
              <w:t>*</w:t>
            </w:r>
          </w:p>
        </w:tc>
        <w:tc>
          <w:tcPr>
            <w:tcW w:w="1144" w:type="dxa"/>
            <w:gridSpan w:val="2"/>
            <w:tcBorders>
              <w:top w:val="single" w:sz="4" w:space="0" w:color="auto"/>
              <w:left w:val="nil"/>
              <w:bottom w:val="single" w:sz="4" w:space="0" w:color="auto"/>
              <w:right w:val="single" w:sz="4" w:space="0" w:color="auto"/>
            </w:tcBorders>
            <w:vAlign w:val="bottom"/>
          </w:tcPr>
          <w:p w14:paraId="618D02E8" w14:textId="2EB4D157" w:rsidR="00AF15FF" w:rsidRPr="00AF15FF" w:rsidRDefault="00AF15FF" w:rsidP="00AF15FF">
            <w:pPr>
              <w:jc w:val="center"/>
              <w:rPr>
                <w:b/>
                <w:color w:val="000000"/>
                <w:sz w:val="20"/>
                <w:szCs w:val="20"/>
              </w:rPr>
            </w:pPr>
            <w:r w:rsidRPr="00AF15FF">
              <w:rPr>
                <w:color w:val="000000"/>
                <w:sz w:val="20"/>
                <w:szCs w:val="22"/>
              </w:rPr>
              <w:t>88295</w:t>
            </w:r>
          </w:p>
        </w:tc>
        <w:tc>
          <w:tcPr>
            <w:tcW w:w="1365" w:type="dxa"/>
            <w:tcBorders>
              <w:top w:val="single" w:sz="4" w:space="0" w:color="auto"/>
              <w:left w:val="single" w:sz="4" w:space="0" w:color="auto"/>
              <w:bottom w:val="single" w:sz="4" w:space="0" w:color="auto"/>
              <w:right w:val="single" w:sz="4" w:space="0" w:color="auto"/>
            </w:tcBorders>
            <w:vAlign w:val="bottom"/>
          </w:tcPr>
          <w:p w14:paraId="79B56E72" w14:textId="69CFD397" w:rsidR="00AF15FF" w:rsidRPr="00AF15FF" w:rsidRDefault="00AF15FF" w:rsidP="00AF15FF">
            <w:pPr>
              <w:jc w:val="center"/>
              <w:rPr>
                <w:b/>
                <w:color w:val="000000"/>
                <w:sz w:val="20"/>
                <w:szCs w:val="20"/>
              </w:rPr>
            </w:pPr>
            <w:r w:rsidRPr="00AF15FF">
              <w:rPr>
                <w:color w:val="000000"/>
                <w:sz w:val="20"/>
                <w:szCs w:val="22"/>
              </w:rPr>
              <w:t> </w:t>
            </w:r>
          </w:p>
        </w:tc>
        <w:tc>
          <w:tcPr>
            <w:tcW w:w="1134" w:type="dxa"/>
            <w:tcBorders>
              <w:top w:val="single" w:sz="4" w:space="0" w:color="auto"/>
              <w:left w:val="single" w:sz="4" w:space="0" w:color="auto"/>
              <w:bottom w:val="single" w:sz="4" w:space="0" w:color="auto"/>
              <w:right w:val="single" w:sz="4" w:space="0" w:color="auto"/>
            </w:tcBorders>
            <w:vAlign w:val="bottom"/>
          </w:tcPr>
          <w:p w14:paraId="405B0865" w14:textId="64F531A7" w:rsidR="00AF15FF" w:rsidRPr="00AF15FF" w:rsidRDefault="00AF15FF" w:rsidP="00AF15FF">
            <w:pPr>
              <w:jc w:val="center"/>
              <w:rPr>
                <w:b/>
                <w:color w:val="000000"/>
                <w:sz w:val="20"/>
                <w:szCs w:val="20"/>
              </w:rPr>
            </w:pPr>
            <w:r w:rsidRPr="00AF15FF">
              <w:rPr>
                <w:color w:val="000000"/>
                <w:sz w:val="20"/>
                <w:szCs w:val="22"/>
              </w:rPr>
              <w:t> </w:t>
            </w:r>
          </w:p>
        </w:tc>
        <w:tc>
          <w:tcPr>
            <w:tcW w:w="1035" w:type="dxa"/>
            <w:tcBorders>
              <w:top w:val="single" w:sz="4" w:space="0" w:color="auto"/>
              <w:left w:val="single" w:sz="4" w:space="0" w:color="auto"/>
              <w:bottom w:val="single" w:sz="4" w:space="0" w:color="auto"/>
              <w:right w:val="single" w:sz="4" w:space="0" w:color="auto"/>
            </w:tcBorders>
            <w:vAlign w:val="bottom"/>
          </w:tcPr>
          <w:p w14:paraId="7F5DE3A1" w14:textId="2D7EBFCA" w:rsidR="00AF15FF" w:rsidRPr="00AF15FF" w:rsidRDefault="00AF15FF" w:rsidP="00AF15FF">
            <w:pPr>
              <w:jc w:val="center"/>
              <w:rPr>
                <w:b/>
                <w:color w:val="000000"/>
                <w:sz w:val="20"/>
                <w:szCs w:val="20"/>
              </w:rPr>
            </w:pPr>
            <w:r w:rsidRPr="00AF15FF">
              <w:rPr>
                <w:color w:val="000000"/>
                <w:sz w:val="20"/>
                <w:szCs w:val="22"/>
              </w:rPr>
              <w:t>29431,67</w:t>
            </w:r>
          </w:p>
        </w:tc>
        <w:tc>
          <w:tcPr>
            <w:tcW w:w="1139" w:type="dxa"/>
            <w:tcBorders>
              <w:top w:val="single" w:sz="4" w:space="0" w:color="auto"/>
              <w:left w:val="single" w:sz="4" w:space="0" w:color="auto"/>
              <w:bottom w:val="single" w:sz="4" w:space="0" w:color="auto"/>
              <w:right w:val="single" w:sz="4" w:space="0" w:color="auto"/>
            </w:tcBorders>
            <w:vAlign w:val="bottom"/>
          </w:tcPr>
          <w:p w14:paraId="4FF288A1" w14:textId="72908657" w:rsidR="00AF15FF" w:rsidRPr="00AF15FF" w:rsidRDefault="00AF15FF" w:rsidP="00AF15FF">
            <w:pPr>
              <w:jc w:val="center"/>
              <w:rPr>
                <w:b/>
                <w:color w:val="000000"/>
                <w:sz w:val="20"/>
                <w:szCs w:val="20"/>
              </w:rPr>
            </w:pPr>
            <w:r w:rsidRPr="00AF15FF">
              <w:rPr>
                <w:color w:val="000000"/>
                <w:sz w:val="20"/>
                <w:szCs w:val="22"/>
              </w:rPr>
              <w:t>29431,67</w:t>
            </w:r>
          </w:p>
        </w:tc>
        <w:tc>
          <w:tcPr>
            <w:tcW w:w="1135" w:type="dxa"/>
            <w:tcBorders>
              <w:top w:val="single" w:sz="4" w:space="0" w:color="auto"/>
              <w:left w:val="single" w:sz="4" w:space="0" w:color="auto"/>
              <w:bottom w:val="single" w:sz="4" w:space="0" w:color="auto"/>
              <w:right w:val="single" w:sz="4" w:space="0" w:color="auto"/>
            </w:tcBorders>
            <w:vAlign w:val="bottom"/>
          </w:tcPr>
          <w:p w14:paraId="26706D1E" w14:textId="2D7EAF44" w:rsidR="00AF15FF" w:rsidRPr="00AF15FF" w:rsidRDefault="00AF15FF" w:rsidP="00AF15FF">
            <w:pPr>
              <w:jc w:val="center"/>
              <w:rPr>
                <w:b/>
                <w:color w:val="000000"/>
                <w:sz w:val="20"/>
                <w:szCs w:val="20"/>
              </w:rPr>
            </w:pPr>
            <w:r w:rsidRPr="00AF15FF">
              <w:rPr>
                <w:color w:val="000000"/>
                <w:sz w:val="20"/>
                <w:szCs w:val="22"/>
              </w:rPr>
              <w:t>29431,67</w:t>
            </w:r>
          </w:p>
        </w:tc>
        <w:tc>
          <w:tcPr>
            <w:tcW w:w="987" w:type="dxa"/>
            <w:tcBorders>
              <w:top w:val="single" w:sz="4" w:space="0" w:color="auto"/>
              <w:left w:val="single" w:sz="4" w:space="0" w:color="auto"/>
              <w:bottom w:val="single" w:sz="4" w:space="0" w:color="auto"/>
              <w:right w:val="single" w:sz="4" w:space="0" w:color="auto"/>
            </w:tcBorders>
            <w:vAlign w:val="bottom"/>
          </w:tcPr>
          <w:p w14:paraId="4216EF91" w14:textId="7016A0B0" w:rsidR="00AF15FF" w:rsidRPr="00AF15FF" w:rsidRDefault="00AF15FF" w:rsidP="00AF15FF">
            <w:pPr>
              <w:jc w:val="center"/>
              <w:rPr>
                <w:b/>
                <w:color w:val="000000"/>
                <w:sz w:val="20"/>
                <w:szCs w:val="20"/>
              </w:rPr>
            </w:pPr>
            <w:r w:rsidRPr="00AF15FF">
              <w:rPr>
                <w:color w:val="000000"/>
                <w:sz w:val="20"/>
                <w:szCs w:val="22"/>
              </w:rPr>
              <w:t> </w:t>
            </w:r>
          </w:p>
        </w:tc>
        <w:tc>
          <w:tcPr>
            <w:tcW w:w="1865" w:type="dxa"/>
            <w:gridSpan w:val="2"/>
            <w:vMerge w:val="restart"/>
            <w:tcBorders>
              <w:left w:val="single" w:sz="4" w:space="0" w:color="auto"/>
              <w:right w:val="single" w:sz="4" w:space="0" w:color="auto"/>
            </w:tcBorders>
            <w:vAlign w:val="center"/>
          </w:tcPr>
          <w:p w14:paraId="04F15516" w14:textId="459BF083" w:rsidR="00AF15FF" w:rsidRPr="007A7682" w:rsidRDefault="00AF15FF" w:rsidP="00AF15FF">
            <w:pPr>
              <w:pStyle w:val="ab"/>
              <w:rPr>
                <w:rFonts w:ascii="Times New Roman" w:hAnsi="Times New Roman"/>
                <w:szCs w:val="20"/>
                <w:lang w:val="ru-RU"/>
              </w:rPr>
            </w:pPr>
            <w:r>
              <w:rPr>
                <w:rFonts w:ascii="Times New Roman" w:hAnsi="Times New Roman"/>
                <w:color w:val="000000"/>
                <w:szCs w:val="22"/>
                <w:lang w:val="ru-RU"/>
              </w:rPr>
              <w:t>Областной бюджет</w:t>
            </w:r>
          </w:p>
        </w:tc>
      </w:tr>
      <w:tr w:rsidR="00AF15FF" w:rsidRPr="00CD0F8E" w14:paraId="75D3F096" w14:textId="77777777" w:rsidTr="00216EF8">
        <w:trPr>
          <w:trHeight w:val="20"/>
          <w:jc w:val="center"/>
        </w:trPr>
        <w:tc>
          <w:tcPr>
            <w:tcW w:w="6222" w:type="dxa"/>
            <w:tcBorders>
              <w:top w:val="nil"/>
              <w:left w:val="single" w:sz="4" w:space="0" w:color="auto"/>
              <w:bottom w:val="single" w:sz="4" w:space="0" w:color="auto"/>
              <w:right w:val="single" w:sz="4" w:space="0" w:color="auto"/>
            </w:tcBorders>
            <w:shd w:val="clear" w:color="auto" w:fill="auto"/>
            <w:vAlign w:val="bottom"/>
          </w:tcPr>
          <w:p w14:paraId="0C02497B" w14:textId="3F310077" w:rsidR="00AF15FF" w:rsidRPr="004A5351" w:rsidRDefault="00AF15FF" w:rsidP="00AF15FF">
            <w:pPr>
              <w:pStyle w:val="ab"/>
              <w:jc w:val="left"/>
              <w:rPr>
                <w:rFonts w:ascii="Times New Roman" w:hAnsi="Times New Roman"/>
                <w:b/>
                <w:color w:val="000000"/>
                <w:szCs w:val="20"/>
                <w:lang w:val="ru-RU"/>
              </w:rPr>
            </w:pPr>
            <w:r>
              <w:rPr>
                <w:rFonts w:ascii="Times New Roman" w:hAnsi="Times New Roman"/>
                <w:color w:val="000000"/>
                <w:sz w:val="22"/>
                <w:szCs w:val="22"/>
                <w:lang w:val="ru-RU"/>
              </w:rPr>
              <w:t xml:space="preserve">1.2 </w:t>
            </w:r>
            <w:r w:rsidRPr="00990EB6">
              <w:rPr>
                <w:rFonts w:ascii="Times New Roman" w:hAnsi="Times New Roman"/>
                <w:color w:val="000000"/>
                <w:sz w:val="22"/>
                <w:szCs w:val="22"/>
                <w:lang w:val="ru-RU"/>
              </w:rPr>
              <w:t>Строительство автодороги к оз.</w:t>
            </w:r>
            <w:r w:rsidRPr="00990EB6">
              <w:rPr>
                <w:rFonts w:ascii="Times New Roman" w:hAnsi="Times New Roman"/>
                <w:color w:val="000000"/>
                <w:sz w:val="22"/>
                <w:szCs w:val="22"/>
              </w:rPr>
              <w:t> </w:t>
            </w:r>
            <w:proofErr w:type="spellStart"/>
            <w:r w:rsidRPr="00990EB6">
              <w:rPr>
                <w:rFonts w:ascii="Times New Roman" w:hAnsi="Times New Roman"/>
                <w:color w:val="000000"/>
                <w:sz w:val="22"/>
                <w:szCs w:val="22"/>
                <w:lang w:val="ru-RU"/>
              </w:rPr>
              <w:t>Баклановское</w:t>
            </w:r>
            <w:proofErr w:type="spellEnd"/>
            <w:r w:rsidRPr="00990EB6">
              <w:rPr>
                <w:rFonts w:ascii="Times New Roman" w:hAnsi="Times New Roman"/>
                <w:color w:val="000000"/>
                <w:sz w:val="22"/>
                <w:szCs w:val="22"/>
                <w:lang w:val="ru-RU"/>
              </w:rPr>
              <w:t xml:space="preserve"> протяженностью </w:t>
            </w:r>
            <w:r w:rsidRPr="00990EB6">
              <w:rPr>
                <w:rFonts w:ascii="Times New Roman" w:hAnsi="Times New Roman"/>
                <w:color w:val="000000"/>
                <w:sz w:val="22"/>
                <w:szCs w:val="22"/>
              </w:rPr>
              <w:t xml:space="preserve">18 </w:t>
            </w:r>
            <w:proofErr w:type="spellStart"/>
            <w:r w:rsidRPr="00990EB6">
              <w:rPr>
                <w:rFonts w:ascii="Times New Roman" w:hAnsi="Times New Roman"/>
                <w:color w:val="000000"/>
                <w:sz w:val="22"/>
                <w:szCs w:val="22"/>
              </w:rPr>
              <w:t>км</w:t>
            </w:r>
            <w:proofErr w:type="spellEnd"/>
          </w:p>
        </w:tc>
        <w:tc>
          <w:tcPr>
            <w:tcW w:w="1144" w:type="dxa"/>
            <w:gridSpan w:val="2"/>
            <w:tcBorders>
              <w:top w:val="single" w:sz="4" w:space="0" w:color="auto"/>
              <w:left w:val="nil"/>
              <w:bottom w:val="single" w:sz="4" w:space="0" w:color="auto"/>
              <w:right w:val="single" w:sz="4" w:space="0" w:color="auto"/>
            </w:tcBorders>
            <w:vAlign w:val="bottom"/>
          </w:tcPr>
          <w:p w14:paraId="4EC9BAA4" w14:textId="2F1F69BD" w:rsidR="00AF15FF" w:rsidRPr="00AF15FF" w:rsidRDefault="00AF15FF" w:rsidP="00AF15FF">
            <w:pPr>
              <w:jc w:val="center"/>
              <w:rPr>
                <w:b/>
                <w:color w:val="000000"/>
                <w:sz w:val="20"/>
                <w:szCs w:val="20"/>
              </w:rPr>
            </w:pPr>
            <w:r w:rsidRPr="00AF15FF">
              <w:rPr>
                <w:color w:val="000000"/>
                <w:sz w:val="20"/>
                <w:szCs w:val="22"/>
              </w:rPr>
              <w:t>635724</w:t>
            </w:r>
          </w:p>
        </w:tc>
        <w:tc>
          <w:tcPr>
            <w:tcW w:w="1365" w:type="dxa"/>
            <w:tcBorders>
              <w:top w:val="single" w:sz="4" w:space="0" w:color="auto"/>
              <w:left w:val="single" w:sz="4" w:space="0" w:color="auto"/>
              <w:bottom w:val="single" w:sz="4" w:space="0" w:color="auto"/>
              <w:right w:val="single" w:sz="4" w:space="0" w:color="auto"/>
            </w:tcBorders>
            <w:vAlign w:val="bottom"/>
          </w:tcPr>
          <w:p w14:paraId="2C09FFF1" w14:textId="63283D6B" w:rsidR="00AF15FF" w:rsidRPr="00AF15FF" w:rsidRDefault="00AF15FF" w:rsidP="00AF15FF">
            <w:pPr>
              <w:jc w:val="center"/>
              <w:rPr>
                <w:b/>
                <w:color w:val="000000"/>
                <w:sz w:val="20"/>
                <w:szCs w:val="20"/>
              </w:rPr>
            </w:pPr>
            <w:r w:rsidRPr="00AF15FF">
              <w:rPr>
                <w:color w:val="000000"/>
                <w:sz w:val="20"/>
                <w:szCs w:val="22"/>
              </w:rPr>
              <w:t> </w:t>
            </w:r>
          </w:p>
        </w:tc>
        <w:tc>
          <w:tcPr>
            <w:tcW w:w="1134" w:type="dxa"/>
            <w:tcBorders>
              <w:top w:val="single" w:sz="4" w:space="0" w:color="auto"/>
              <w:left w:val="single" w:sz="4" w:space="0" w:color="auto"/>
              <w:bottom w:val="single" w:sz="4" w:space="0" w:color="auto"/>
              <w:right w:val="single" w:sz="4" w:space="0" w:color="auto"/>
            </w:tcBorders>
            <w:vAlign w:val="bottom"/>
          </w:tcPr>
          <w:p w14:paraId="16AC9CA4" w14:textId="19C90FD5" w:rsidR="00AF15FF" w:rsidRPr="00AF15FF" w:rsidRDefault="00AF15FF" w:rsidP="00AF15FF">
            <w:pPr>
              <w:jc w:val="center"/>
              <w:rPr>
                <w:b/>
                <w:color w:val="000000"/>
                <w:sz w:val="20"/>
                <w:szCs w:val="20"/>
              </w:rPr>
            </w:pPr>
            <w:r w:rsidRPr="00AF15FF">
              <w:rPr>
                <w:color w:val="000000"/>
                <w:sz w:val="20"/>
                <w:szCs w:val="22"/>
              </w:rPr>
              <w:t>70636</w:t>
            </w:r>
          </w:p>
        </w:tc>
        <w:tc>
          <w:tcPr>
            <w:tcW w:w="1035" w:type="dxa"/>
            <w:tcBorders>
              <w:top w:val="single" w:sz="4" w:space="0" w:color="auto"/>
              <w:left w:val="single" w:sz="4" w:space="0" w:color="auto"/>
              <w:bottom w:val="single" w:sz="4" w:space="0" w:color="auto"/>
              <w:right w:val="single" w:sz="4" w:space="0" w:color="auto"/>
            </w:tcBorders>
            <w:vAlign w:val="bottom"/>
          </w:tcPr>
          <w:p w14:paraId="7701FC1E" w14:textId="51712FAD" w:rsidR="00AF15FF" w:rsidRPr="00AF15FF" w:rsidRDefault="00AF15FF" w:rsidP="00AF15FF">
            <w:pPr>
              <w:jc w:val="center"/>
              <w:rPr>
                <w:b/>
                <w:color w:val="000000"/>
                <w:sz w:val="20"/>
                <w:szCs w:val="20"/>
              </w:rPr>
            </w:pPr>
            <w:r w:rsidRPr="00AF15FF">
              <w:rPr>
                <w:color w:val="000000"/>
                <w:sz w:val="20"/>
                <w:szCs w:val="22"/>
              </w:rPr>
              <w:t>70636</w:t>
            </w:r>
          </w:p>
        </w:tc>
        <w:tc>
          <w:tcPr>
            <w:tcW w:w="1139" w:type="dxa"/>
            <w:tcBorders>
              <w:top w:val="single" w:sz="4" w:space="0" w:color="auto"/>
              <w:left w:val="single" w:sz="4" w:space="0" w:color="auto"/>
              <w:bottom w:val="single" w:sz="4" w:space="0" w:color="auto"/>
              <w:right w:val="single" w:sz="4" w:space="0" w:color="auto"/>
            </w:tcBorders>
            <w:vAlign w:val="bottom"/>
          </w:tcPr>
          <w:p w14:paraId="2232021D" w14:textId="7E3EDCC1" w:rsidR="00AF15FF" w:rsidRPr="00AF15FF" w:rsidRDefault="00AF15FF" w:rsidP="00AF15FF">
            <w:pPr>
              <w:jc w:val="center"/>
              <w:rPr>
                <w:b/>
                <w:color w:val="000000"/>
                <w:sz w:val="20"/>
                <w:szCs w:val="20"/>
              </w:rPr>
            </w:pPr>
            <w:r w:rsidRPr="00AF15FF">
              <w:rPr>
                <w:color w:val="000000"/>
                <w:sz w:val="20"/>
                <w:szCs w:val="22"/>
              </w:rPr>
              <w:t>70636</w:t>
            </w:r>
          </w:p>
        </w:tc>
        <w:tc>
          <w:tcPr>
            <w:tcW w:w="1135" w:type="dxa"/>
            <w:tcBorders>
              <w:top w:val="single" w:sz="4" w:space="0" w:color="auto"/>
              <w:left w:val="single" w:sz="4" w:space="0" w:color="auto"/>
              <w:bottom w:val="single" w:sz="4" w:space="0" w:color="auto"/>
              <w:right w:val="single" w:sz="4" w:space="0" w:color="auto"/>
            </w:tcBorders>
            <w:vAlign w:val="bottom"/>
          </w:tcPr>
          <w:p w14:paraId="7387C5B5" w14:textId="4CA7E14E" w:rsidR="00AF15FF" w:rsidRPr="00AF15FF" w:rsidRDefault="00AF15FF" w:rsidP="00AF15FF">
            <w:pPr>
              <w:jc w:val="center"/>
              <w:rPr>
                <w:b/>
                <w:color w:val="000000"/>
                <w:sz w:val="20"/>
                <w:szCs w:val="20"/>
              </w:rPr>
            </w:pPr>
            <w:r w:rsidRPr="00AF15FF">
              <w:rPr>
                <w:color w:val="000000"/>
                <w:sz w:val="20"/>
                <w:szCs w:val="22"/>
              </w:rPr>
              <w:t>70636</w:t>
            </w:r>
          </w:p>
        </w:tc>
        <w:tc>
          <w:tcPr>
            <w:tcW w:w="987" w:type="dxa"/>
            <w:tcBorders>
              <w:top w:val="single" w:sz="4" w:space="0" w:color="auto"/>
              <w:left w:val="single" w:sz="4" w:space="0" w:color="auto"/>
              <w:bottom w:val="single" w:sz="4" w:space="0" w:color="auto"/>
              <w:right w:val="single" w:sz="4" w:space="0" w:color="auto"/>
            </w:tcBorders>
            <w:vAlign w:val="bottom"/>
          </w:tcPr>
          <w:p w14:paraId="3AB8B348" w14:textId="1AC4B439" w:rsidR="00AF15FF" w:rsidRPr="00AF15FF" w:rsidRDefault="00AF15FF" w:rsidP="00AF15FF">
            <w:pPr>
              <w:jc w:val="center"/>
              <w:rPr>
                <w:b/>
                <w:color w:val="000000"/>
                <w:sz w:val="20"/>
                <w:szCs w:val="20"/>
              </w:rPr>
            </w:pPr>
            <w:r w:rsidRPr="00AF15FF">
              <w:rPr>
                <w:color w:val="000000"/>
                <w:sz w:val="20"/>
                <w:szCs w:val="22"/>
              </w:rPr>
              <w:t>353180</w:t>
            </w:r>
          </w:p>
        </w:tc>
        <w:tc>
          <w:tcPr>
            <w:tcW w:w="1865" w:type="dxa"/>
            <w:gridSpan w:val="2"/>
            <w:vMerge/>
            <w:tcBorders>
              <w:left w:val="single" w:sz="4" w:space="0" w:color="auto"/>
              <w:right w:val="single" w:sz="4" w:space="0" w:color="auto"/>
            </w:tcBorders>
            <w:vAlign w:val="bottom"/>
          </w:tcPr>
          <w:p w14:paraId="5AC294D1" w14:textId="3F584F02" w:rsidR="00AF15FF" w:rsidRPr="004A5351" w:rsidRDefault="00AF15FF" w:rsidP="00AF15FF">
            <w:pPr>
              <w:pStyle w:val="ab"/>
              <w:rPr>
                <w:rFonts w:ascii="Times New Roman" w:hAnsi="Times New Roman"/>
                <w:b/>
                <w:szCs w:val="20"/>
                <w:lang w:val="ru-RU"/>
              </w:rPr>
            </w:pPr>
          </w:p>
        </w:tc>
      </w:tr>
      <w:tr w:rsidR="00AF15FF" w:rsidRPr="00CD0F8E" w14:paraId="3778B842" w14:textId="77777777" w:rsidTr="00216EF8">
        <w:trPr>
          <w:trHeight w:val="20"/>
          <w:jc w:val="center"/>
        </w:trPr>
        <w:tc>
          <w:tcPr>
            <w:tcW w:w="6222" w:type="dxa"/>
            <w:tcBorders>
              <w:top w:val="nil"/>
              <w:left w:val="single" w:sz="4" w:space="0" w:color="auto"/>
              <w:bottom w:val="single" w:sz="4" w:space="0" w:color="auto"/>
              <w:right w:val="single" w:sz="4" w:space="0" w:color="auto"/>
            </w:tcBorders>
            <w:shd w:val="clear" w:color="auto" w:fill="auto"/>
            <w:vAlign w:val="bottom"/>
          </w:tcPr>
          <w:p w14:paraId="569B00D5" w14:textId="60A2A9DA" w:rsidR="00AF15FF" w:rsidRPr="004A5351" w:rsidRDefault="00AF15FF" w:rsidP="00AF15FF">
            <w:pPr>
              <w:pStyle w:val="ab"/>
              <w:jc w:val="left"/>
              <w:rPr>
                <w:rFonts w:ascii="Times New Roman" w:hAnsi="Times New Roman"/>
                <w:b/>
                <w:color w:val="000000"/>
                <w:szCs w:val="20"/>
                <w:lang w:val="ru-RU"/>
              </w:rPr>
            </w:pPr>
            <w:r>
              <w:rPr>
                <w:rFonts w:ascii="Times New Roman" w:hAnsi="Times New Roman"/>
                <w:color w:val="000000"/>
                <w:sz w:val="22"/>
                <w:szCs w:val="22"/>
                <w:lang w:val="ru-RU"/>
              </w:rPr>
              <w:t xml:space="preserve">1.3 </w:t>
            </w:r>
            <w:r w:rsidRPr="00990EB6">
              <w:rPr>
                <w:rFonts w:ascii="Times New Roman" w:hAnsi="Times New Roman"/>
                <w:color w:val="000000"/>
                <w:sz w:val="22"/>
                <w:szCs w:val="22"/>
                <w:lang w:val="ru-RU"/>
              </w:rPr>
              <w:t xml:space="preserve">Строительство участка </w:t>
            </w:r>
            <w:proofErr w:type="spellStart"/>
            <w:r w:rsidRPr="00990EB6">
              <w:rPr>
                <w:rFonts w:ascii="Times New Roman" w:hAnsi="Times New Roman"/>
                <w:color w:val="000000"/>
                <w:sz w:val="22"/>
                <w:szCs w:val="22"/>
                <w:lang w:val="ru-RU"/>
              </w:rPr>
              <w:t>Илезский</w:t>
            </w:r>
            <w:proofErr w:type="spellEnd"/>
            <w:r w:rsidRPr="00990EB6">
              <w:rPr>
                <w:rFonts w:ascii="Times New Roman" w:hAnsi="Times New Roman"/>
                <w:color w:val="000000"/>
                <w:sz w:val="22"/>
                <w:szCs w:val="22"/>
                <w:lang w:val="ru-RU"/>
              </w:rPr>
              <w:t xml:space="preserve"> Погост – </w:t>
            </w:r>
            <w:proofErr w:type="spellStart"/>
            <w:r w:rsidRPr="00990EB6">
              <w:rPr>
                <w:rFonts w:ascii="Times New Roman" w:hAnsi="Times New Roman"/>
                <w:color w:val="000000"/>
                <w:sz w:val="22"/>
                <w:szCs w:val="22"/>
                <w:lang w:val="ru-RU"/>
              </w:rPr>
              <w:t>Лойга</w:t>
            </w:r>
            <w:proofErr w:type="spellEnd"/>
            <w:r w:rsidRPr="00990EB6">
              <w:rPr>
                <w:rFonts w:ascii="Times New Roman" w:hAnsi="Times New Roman"/>
                <w:color w:val="000000"/>
                <w:sz w:val="22"/>
                <w:szCs w:val="22"/>
                <w:lang w:val="ru-RU"/>
              </w:rPr>
              <w:t xml:space="preserve"> (Архангельская обл.) по 4-ой технической категории</w:t>
            </w:r>
            <w:r w:rsidR="00B47313">
              <w:rPr>
                <w:rFonts w:ascii="Times New Roman" w:hAnsi="Times New Roman"/>
                <w:color w:val="000000"/>
                <w:sz w:val="22"/>
                <w:szCs w:val="22"/>
                <w:lang w:val="ru-RU"/>
              </w:rPr>
              <w:t>*</w:t>
            </w:r>
          </w:p>
        </w:tc>
        <w:tc>
          <w:tcPr>
            <w:tcW w:w="1144" w:type="dxa"/>
            <w:gridSpan w:val="2"/>
            <w:tcBorders>
              <w:top w:val="single" w:sz="4" w:space="0" w:color="auto"/>
              <w:left w:val="nil"/>
              <w:bottom w:val="single" w:sz="4" w:space="0" w:color="auto"/>
              <w:right w:val="single" w:sz="4" w:space="0" w:color="auto"/>
            </w:tcBorders>
            <w:vAlign w:val="bottom"/>
          </w:tcPr>
          <w:p w14:paraId="137BC36D" w14:textId="0742BF69" w:rsidR="00AF15FF" w:rsidRPr="00AF15FF" w:rsidRDefault="00AF15FF" w:rsidP="00AF15FF">
            <w:pPr>
              <w:jc w:val="center"/>
              <w:rPr>
                <w:b/>
                <w:color w:val="000000"/>
                <w:sz w:val="20"/>
                <w:szCs w:val="20"/>
              </w:rPr>
            </w:pPr>
            <w:r w:rsidRPr="00AF15FF">
              <w:rPr>
                <w:color w:val="000000"/>
                <w:sz w:val="20"/>
                <w:szCs w:val="22"/>
              </w:rPr>
              <w:t>2398504</w:t>
            </w:r>
          </w:p>
        </w:tc>
        <w:tc>
          <w:tcPr>
            <w:tcW w:w="1365" w:type="dxa"/>
            <w:tcBorders>
              <w:top w:val="single" w:sz="4" w:space="0" w:color="auto"/>
              <w:left w:val="single" w:sz="4" w:space="0" w:color="auto"/>
              <w:bottom w:val="single" w:sz="4" w:space="0" w:color="auto"/>
              <w:right w:val="single" w:sz="4" w:space="0" w:color="auto"/>
            </w:tcBorders>
            <w:vAlign w:val="bottom"/>
          </w:tcPr>
          <w:p w14:paraId="0E04E120" w14:textId="26B5C450" w:rsidR="00AF15FF" w:rsidRPr="00AF15FF" w:rsidRDefault="00AF15FF" w:rsidP="00AF15FF">
            <w:pPr>
              <w:jc w:val="center"/>
              <w:rPr>
                <w:b/>
                <w:color w:val="000000"/>
                <w:sz w:val="20"/>
                <w:szCs w:val="20"/>
              </w:rPr>
            </w:pPr>
            <w:r w:rsidRPr="00AF15FF">
              <w:rPr>
                <w:color w:val="000000"/>
                <w:sz w:val="20"/>
                <w:szCs w:val="22"/>
              </w:rPr>
              <w:t> </w:t>
            </w:r>
          </w:p>
        </w:tc>
        <w:tc>
          <w:tcPr>
            <w:tcW w:w="1134" w:type="dxa"/>
            <w:tcBorders>
              <w:top w:val="single" w:sz="4" w:space="0" w:color="auto"/>
              <w:left w:val="single" w:sz="4" w:space="0" w:color="auto"/>
              <w:bottom w:val="single" w:sz="4" w:space="0" w:color="auto"/>
              <w:right w:val="single" w:sz="4" w:space="0" w:color="auto"/>
            </w:tcBorders>
            <w:vAlign w:val="bottom"/>
          </w:tcPr>
          <w:p w14:paraId="6C3D48C3" w14:textId="2638E823" w:rsidR="00AF15FF" w:rsidRPr="00AF15FF" w:rsidRDefault="00AF15FF" w:rsidP="00AF15FF">
            <w:pPr>
              <w:jc w:val="center"/>
              <w:rPr>
                <w:b/>
                <w:color w:val="000000"/>
                <w:sz w:val="20"/>
                <w:szCs w:val="20"/>
              </w:rPr>
            </w:pPr>
            <w:r w:rsidRPr="00AF15FF">
              <w:rPr>
                <w:color w:val="000000"/>
                <w:sz w:val="20"/>
                <w:szCs w:val="22"/>
              </w:rPr>
              <w:t>266500,4</w:t>
            </w:r>
          </w:p>
        </w:tc>
        <w:tc>
          <w:tcPr>
            <w:tcW w:w="1035" w:type="dxa"/>
            <w:tcBorders>
              <w:top w:val="single" w:sz="4" w:space="0" w:color="auto"/>
              <w:left w:val="single" w:sz="4" w:space="0" w:color="auto"/>
              <w:bottom w:val="single" w:sz="4" w:space="0" w:color="auto"/>
              <w:right w:val="single" w:sz="4" w:space="0" w:color="auto"/>
            </w:tcBorders>
            <w:vAlign w:val="bottom"/>
          </w:tcPr>
          <w:p w14:paraId="061D4D44" w14:textId="702E4D98" w:rsidR="00AF15FF" w:rsidRPr="00AF15FF" w:rsidRDefault="00AF15FF" w:rsidP="00AF15FF">
            <w:pPr>
              <w:jc w:val="center"/>
              <w:rPr>
                <w:b/>
                <w:color w:val="000000"/>
                <w:sz w:val="20"/>
                <w:szCs w:val="20"/>
              </w:rPr>
            </w:pPr>
            <w:r w:rsidRPr="00AF15FF">
              <w:rPr>
                <w:color w:val="000000"/>
                <w:sz w:val="20"/>
                <w:szCs w:val="22"/>
              </w:rPr>
              <w:t>266500,4</w:t>
            </w:r>
          </w:p>
        </w:tc>
        <w:tc>
          <w:tcPr>
            <w:tcW w:w="1139" w:type="dxa"/>
            <w:tcBorders>
              <w:top w:val="single" w:sz="4" w:space="0" w:color="auto"/>
              <w:left w:val="single" w:sz="4" w:space="0" w:color="auto"/>
              <w:bottom w:val="single" w:sz="4" w:space="0" w:color="auto"/>
              <w:right w:val="single" w:sz="4" w:space="0" w:color="auto"/>
            </w:tcBorders>
            <w:vAlign w:val="bottom"/>
          </w:tcPr>
          <w:p w14:paraId="2D29D6E3" w14:textId="3B63B9FA" w:rsidR="00AF15FF" w:rsidRPr="00AF15FF" w:rsidRDefault="00AF15FF" w:rsidP="00AF15FF">
            <w:pPr>
              <w:jc w:val="center"/>
              <w:rPr>
                <w:b/>
                <w:color w:val="000000"/>
                <w:sz w:val="20"/>
                <w:szCs w:val="20"/>
              </w:rPr>
            </w:pPr>
            <w:r w:rsidRPr="00AF15FF">
              <w:rPr>
                <w:color w:val="000000"/>
                <w:sz w:val="20"/>
                <w:szCs w:val="22"/>
              </w:rPr>
              <w:t>266500,4</w:t>
            </w:r>
          </w:p>
        </w:tc>
        <w:tc>
          <w:tcPr>
            <w:tcW w:w="1135" w:type="dxa"/>
            <w:tcBorders>
              <w:top w:val="single" w:sz="4" w:space="0" w:color="auto"/>
              <w:left w:val="single" w:sz="4" w:space="0" w:color="auto"/>
              <w:bottom w:val="single" w:sz="4" w:space="0" w:color="auto"/>
              <w:right w:val="single" w:sz="4" w:space="0" w:color="auto"/>
            </w:tcBorders>
            <w:vAlign w:val="bottom"/>
          </w:tcPr>
          <w:p w14:paraId="39258A3F" w14:textId="7BE28C1A" w:rsidR="00AF15FF" w:rsidRPr="00AF15FF" w:rsidRDefault="00AF15FF" w:rsidP="00AF15FF">
            <w:pPr>
              <w:jc w:val="center"/>
              <w:rPr>
                <w:b/>
                <w:color w:val="000000"/>
                <w:sz w:val="20"/>
                <w:szCs w:val="20"/>
              </w:rPr>
            </w:pPr>
            <w:r w:rsidRPr="00AF15FF">
              <w:rPr>
                <w:color w:val="000000"/>
                <w:sz w:val="20"/>
                <w:szCs w:val="22"/>
              </w:rPr>
              <w:t>266500,4</w:t>
            </w:r>
          </w:p>
        </w:tc>
        <w:tc>
          <w:tcPr>
            <w:tcW w:w="987" w:type="dxa"/>
            <w:tcBorders>
              <w:top w:val="single" w:sz="4" w:space="0" w:color="auto"/>
              <w:left w:val="single" w:sz="4" w:space="0" w:color="auto"/>
              <w:bottom w:val="single" w:sz="4" w:space="0" w:color="auto"/>
              <w:right w:val="single" w:sz="4" w:space="0" w:color="auto"/>
            </w:tcBorders>
            <w:vAlign w:val="bottom"/>
          </w:tcPr>
          <w:p w14:paraId="70356D2C" w14:textId="691BD629" w:rsidR="00AF15FF" w:rsidRPr="00AF15FF" w:rsidRDefault="00AF15FF" w:rsidP="00AF15FF">
            <w:pPr>
              <w:jc w:val="center"/>
              <w:rPr>
                <w:b/>
                <w:color w:val="000000"/>
                <w:sz w:val="20"/>
                <w:szCs w:val="20"/>
              </w:rPr>
            </w:pPr>
            <w:r w:rsidRPr="00AF15FF">
              <w:rPr>
                <w:color w:val="000000"/>
                <w:sz w:val="20"/>
                <w:szCs w:val="22"/>
              </w:rPr>
              <w:t>1332502</w:t>
            </w:r>
          </w:p>
        </w:tc>
        <w:tc>
          <w:tcPr>
            <w:tcW w:w="1865" w:type="dxa"/>
            <w:gridSpan w:val="2"/>
            <w:vMerge/>
            <w:tcBorders>
              <w:left w:val="single" w:sz="4" w:space="0" w:color="auto"/>
              <w:right w:val="single" w:sz="4" w:space="0" w:color="auto"/>
            </w:tcBorders>
            <w:vAlign w:val="bottom"/>
          </w:tcPr>
          <w:p w14:paraId="4CAA2C77" w14:textId="45E026DD" w:rsidR="00AF15FF" w:rsidRPr="004A5351" w:rsidRDefault="00AF15FF" w:rsidP="00AF15FF">
            <w:pPr>
              <w:pStyle w:val="ab"/>
              <w:rPr>
                <w:rFonts w:ascii="Times New Roman" w:hAnsi="Times New Roman"/>
                <w:b/>
                <w:szCs w:val="20"/>
                <w:lang w:val="ru-RU"/>
              </w:rPr>
            </w:pPr>
          </w:p>
        </w:tc>
      </w:tr>
      <w:tr w:rsidR="00AF15FF" w:rsidRPr="00CD0F8E" w14:paraId="7D137664" w14:textId="77777777" w:rsidTr="00216EF8">
        <w:trPr>
          <w:trHeight w:val="20"/>
          <w:jc w:val="center"/>
        </w:trPr>
        <w:tc>
          <w:tcPr>
            <w:tcW w:w="6222" w:type="dxa"/>
            <w:tcBorders>
              <w:top w:val="nil"/>
              <w:left w:val="single" w:sz="4" w:space="0" w:color="auto"/>
              <w:bottom w:val="single" w:sz="4" w:space="0" w:color="auto"/>
              <w:right w:val="single" w:sz="4" w:space="0" w:color="auto"/>
            </w:tcBorders>
            <w:shd w:val="clear" w:color="auto" w:fill="auto"/>
            <w:vAlign w:val="bottom"/>
          </w:tcPr>
          <w:p w14:paraId="2D418C73" w14:textId="5B5B0A54" w:rsidR="00AF15FF" w:rsidRPr="004A5351" w:rsidRDefault="00AF15FF" w:rsidP="00AF15FF">
            <w:pPr>
              <w:pStyle w:val="ab"/>
              <w:jc w:val="left"/>
              <w:rPr>
                <w:rFonts w:ascii="Times New Roman" w:hAnsi="Times New Roman"/>
                <w:b/>
                <w:color w:val="000000"/>
                <w:szCs w:val="20"/>
                <w:lang w:val="ru-RU"/>
              </w:rPr>
            </w:pPr>
            <w:r>
              <w:rPr>
                <w:rFonts w:ascii="Times New Roman" w:hAnsi="Times New Roman"/>
                <w:color w:val="000000"/>
                <w:sz w:val="22"/>
                <w:szCs w:val="22"/>
                <w:lang w:val="ru-RU"/>
              </w:rPr>
              <w:t xml:space="preserve">1.4 </w:t>
            </w:r>
            <w:r w:rsidRPr="00990EB6">
              <w:rPr>
                <w:rFonts w:ascii="Times New Roman" w:hAnsi="Times New Roman"/>
                <w:color w:val="000000"/>
                <w:sz w:val="22"/>
                <w:szCs w:val="22"/>
                <w:lang w:val="ru-RU"/>
              </w:rPr>
              <w:t xml:space="preserve">Строительство автомобильной дороги Раменье – </w:t>
            </w:r>
            <w:proofErr w:type="spellStart"/>
            <w:r w:rsidRPr="00990EB6">
              <w:rPr>
                <w:rFonts w:ascii="Times New Roman" w:hAnsi="Times New Roman"/>
                <w:color w:val="000000"/>
                <w:sz w:val="22"/>
                <w:szCs w:val="22"/>
                <w:lang w:val="ru-RU"/>
              </w:rPr>
              <w:t>Афоновская</w:t>
            </w:r>
            <w:proofErr w:type="spellEnd"/>
            <w:r w:rsidR="00B47313">
              <w:rPr>
                <w:rFonts w:ascii="Times New Roman" w:hAnsi="Times New Roman"/>
                <w:color w:val="000000"/>
                <w:sz w:val="22"/>
                <w:szCs w:val="22"/>
                <w:lang w:val="ru-RU"/>
              </w:rPr>
              <w:t>*</w:t>
            </w:r>
          </w:p>
        </w:tc>
        <w:tc>
          <w:tcPr>
            <w:tcW w:w="1144" w:type="dxa"/>
            <w:gridSpan w:val="2"/>
            <w:tcBorders>
              <w:top w:val="single" w:sz="4" w:space="0" w:color="auto"/>
              <w:left w:val="nil"/>
              <w:bottom w:val="single" w:sz="4" w:space="0" w:color="auto"/>
              <w:right w:val="single" w:sz="4" w:space="0" w:color="auto"/>
            </w:tcBorders>
            <w:vAlign w:val="bottom"/>
          </w:tcPr>
          <w:p w14:paraId="46B5F4C3" w14:textId="6BF3D156" w:rsidR="00AF15FF" w:rsidRPr="00AF15FF" w:rsidRDefault="00AF15FF" w:rsidP="00AF15FF">
            <w:pPr>
              <w:jc w:val="center"/>
              <w:rPr>
                <w:b/>
                <w:color w:val="000000"/>
                <w:sz w:val="20"/>
                <w:szCs w:val="20"/>
              </w:rPr>
            </w:pPr>
            <w:r w:rsidRPr="00AF15FF">
              <w:rPr>
                <w:color w:val="000000"/>
                <w:sz w:val="20"/>
                <w:szCs w:val="22"/>
              </w:rPr>
              <w:t>635724</w:t>
            </w:r>
          </w:p>
        </w:tc>
        <w:tc>
          <w:tcPr>
            <w:tcW w:w="1365" w:type="dxa"/>
            <w:tcBorders>
              <w:top w:val="single" w:sz="4" w:space="0" w:color="auto"/>
              <w:left w:val="single" w:sz="4" w:space="0" w:color="auto"/>
              <w:bottom w:val="single" w:sz="4" w:space="0" w:color="auto"/>
              <w:right w:val="single" w:sz="4" w:space="0" w:color="auto"/>
            </w:tcBorders>
            <w:vAlign w:val="bottom"/>
          </w:tcPr>
          <w:p w14:paraId="4D7BC6A3" w14:textId="03B2C668" w:rsidR="00AF15FF" w:rsidRPr="00AF15FF" w:rsidRDefault="00AF15FF" w:rsidP="00AF15FF">
            <w:pPr>
              <w:jc w:val="center"/>
              <w:rPr>
                <w:b/>
                <w:color w:val="000000"/>
                <w:sz w:val="20"/>
                <w:szCs w:val="20"/>
              </w:rPr>
            </w:pPr>
            <w:r w:rsidRPr="00AF15FF">
              <w:rPr>
                <w:color w:val="000000"/>
                <w:sz w:val="20"/>
                <w:szCs w:val="22"/>
              </w:rPr>
              <w:t> </w:t>
            </w:r>
          </w:p>
        </w:tc>
        <w:tc>
          <w:tcPr>
            <w:tcW w:w="1134" w:type="dxa"/>
            <w:tcBorders>
              <w:top w:val="single" w:sz="4" w:space="0" w:color="auto"/>
              <w:left w:val="single" w:sz="4" w:space="0" w:color="auto"/>
              <w:bottom w:val="single" w:sz="4" w:space="0" w:color="auto"/>
              <w:right w:val="single" w:sz="4" w:space="0" w:color="auto"/>
            </w:tcBorders>
            <w:vAlign w:val="bottom"/>
          </w:tcPr>
          <w:p w14:paraId="20804757" w14:textId="7C72487D" w:rsidR="00AF15FF" w:rsidRPr="00AF15FF" w:rsidRDefault="00AF15FF" w:rsidP="00AF15FF">
            <w:pPr>
              <w:jc w:val="center"/>
              <w:rPr>
                <w:b/>
                <w:color w:val="000000"/>
                <w:sz w:val="20"/>
                <w:szCs w:val="20"/>
              </w:rPr>
            </w:pPr>
            <w:r w:rsidRPr="00AF15FF">
              <w:rPr>
                <w:color w:val="000000"/>
                <w:sz w:val="20"/>
                <w:szCs w:val="22"/>
              </w:rPr>
              <w:t>70636</w:t>
            </w:r>
          </w:p>
        </w:tc>
        <w:tc>
          <w:tcPr>
            <w:tcW w:w="1035" w:type="dxa"/>
            <w:tcBorders>
              <w:top w:val="single" w:sz="4" w:space="0" w:color="auto"/>
              <w:left w:val="single" w:sz="4" w:space="0" w:color="auto"/>
              <w:bottom w:val="single" w:sz="4" w:space="0" w:color="auto"/>
              <w:right w:val="single" w:sz="4" w:space="0" w:color="auto"/>
            </w:tcBorders>
            <w:vAlign w:val="bottom"/>
          </w:tcPr>
          <w:p w14:paraId="743D8C33" w14:textId="4753D2E7" w:rsidR="00AF15FF" w:rsidRPr="00AF15FF" w:rsidRDefault="00AF15FF" w:rsidP="00AF15FF">
            <w:pPr>
              <w:jc w:val="center"/>
              <w:rPr>
                <w:b/>
                <w:color w:val="000000"/>
                <w:sz w:val="20"/>
                <w:szCs w:val="20"/>
              </w:rPr>
            </w:pPr>
            <w:r w:rsidRPr="00AF15FF">
              <w:rPr>
                <w:color w:val="000000"/>
                <w:sz w:val="20"/>
                <w:szCs w:val="22"/>
              </w:rPr>
              <w:t>70636</w:t>
            </w:r>
          </w:p>
        </w:tc>
        <w:tc>
          <w:tcPr>
            <w:tcW w:w="1139" w:type="dxa"/>
            <w:tcBorders>
              <w:top w:val="single" w:sz="4" w:space="0" w:color="auto"/>
              <w:left w:val="single" w:sz="4" w:space="0" w:color="auto"/>
              <w:bottom w:val="single" w:sz="4" w:space="0" w:color="auto"/>
              <w:right w:val="single" w:sz="4" w:space="0" w:color="auto"/>
            </w:tcBorders>
            <w:vAlign w:val="bottom"/>
          </w:tcPr>
          <w:p w14:paraId="7838782F" w14:textId="75CECC8B" w:rsidR="00AF15FF" w:rsidRPr="00AF15FF" w:rsidRDefault="00AF15FF" w:rsidP="00AF15FF">
            <w:pPr>
              <w:jc w:val="center"/>
              <w:rPr>
                <w:b/>
                <w:color w:val="000000"/>
                <w:sz w:val="20"/>
                <w:szCs w:val="20"/>
              </w:rPr>
            </w:pPr>
            <w:r w:rsidRPr="00AF15FF">
              <w:rPr>
                <w:color w:val="000000"/>
                <w:sz w:val="20"/>
                <w:szCs w:val="22"/>
              </w:rPr>
              <w:t>70636</w:t>
            </w:r>
          </w:p>
        </w:tc>
        <w:tc>
          <w:tcPr>
            <w:tcW w:w="1135" w:type="dxa"/>
            <w:tcBorders>
              <w:top w:val="single" w:sz="4" w:space="0" w:color="auto"/>
              <w:left w:val="single" w:sz="4" w:space="0" w:color="auto"/>
              <w:bottom w:val="single" w:sz="4" w:space="0" w:color="auto"/>
              <w:right w:val="single" w:sz="4" w:space="0" w:color="auto"/>
            </w:tcBorders>
            <w:vAlign w:val="bottom"/>
          </w:tcPr>
          <w:p w14:paraId="2967A66D" w14:textId="1989EE87" w:rsidR="00AF15FF" w:rsidRPr="00AF15FF" w:rsidRDefault="00AF15FF" w:rsidP="00AF15FF">
            <w:pPr>
              <w:jc w:val="center"/>
              <w:rPr>
                <w:b/>
                <w:color w:val="000000"/>
                <w:sz w:val="20"/>
                <w:szCs w:val="20"/>
              </w:rPr>
            </w:pPr>
            <w:r w:rsidRPr="00AF15FF">
              <w:rPr>
                <w:color w:val="000000"/>
                <w:sz w:val="20"/>
                <w:szCs w:val="22"/>
              </w:rPr>
              <w:t>70636</w:t>
            </w:r>
          </w:p>
        </w:tc>
        <w:tc>
          <w:tcPr>
            <w:tcW w:w="987" w:type="dxa"/>
            <w:tcBorders>
              <w:top w:val="single" w:sz="4" w:space="0" w:color="auto"/>
              <w:left w:val="single" w:sz="4" w:space="0" w:color="auto"/>
              <w:bottom w:val="single" w:sz="4" w:space="0" w:color="auto"/>
              <w:right w:val="single" w:sz="4" w:space="0" w:color="auto"/>
            </w:tcBorders>
            <w:vAlign w:val="bottom"/>
          </w:tcPr>
          <w:p w14:paraId="0868671D" w14:textId="506F7154" w:rsidR="00AF15FF" w:rsidRPr="00AF15FF" w:rsidRDefault="00AF15FF" w:rsidP="00AF15FF">
            <w:pPr>
              <w:jc w:val="center"/>
              <w:rPr>
                <w:b/>
                <w:color w:val="000000"/>
                <w:sz w:val="20"/>
                <w:szCs w:val="20"/>
              </w:rPr>
            </w:pPr>
            <w:r w:rsidRPr="00AF15FF">
              <w:rPr>
                <w:color w:val="000000"/>
                <w:sz w:val="20"/>
                <w:szCs w:val="22"/>
              </w:rPr>
              <w:t>353180</w:t>
            </w:r>
          </w:p>
        </w:tc>
        <w:tc>
          <w:tcPr>
            <w:tcW w:w="1865" w:type="dxa"/>
            <w:gridSpan w:val="2"/>
            <w:vMerge/>
            <w:tcBorders>
              <w:left w:val="single" w:sz="4" w:space="0" w:color="auto"/>
              <w:right w:val="single" w:sz="4" w:space="0" w:color="auto"/>
            </w:tcBorders>
            <w:vAlign w:val="bottom"/>
          </w:tcPr>
          <w:p w14:paraId="284869E6" w14:textId="6F6DDC30" w:rsidR="00AF15FF" w:rsidRPr="004A5351" w:rsidRDefault="00AF15FF" w:rsidP="00AF15FF">
            <w:pPr>
              <w:pStyle w:val="ab"/>
              <w:rPr>
                <w:rFonts w:ascii="Times New Roman" w:hAnsi="Times New Roman"/>
                <w:b/>
                <w:szCs w:val="20"/>
                <w:lang w:val="ru-RU"/>
              </w:rPr>
            </w:pPr>
          </w:p>
        </w:tc>
      </w:tr>
      <w:tr w:rsidR="00AF15FF" w:rsidRPr="00CD0F8E" w14:paraId="5A60AC95" w14:textId="77777777" w:rsidTr="00216EF8">
        <w:trPr>
          <w:trHeight w:val="20"/>
          <w:jc w:val="center"/>
        </w:trPr>
        <w:tc>
          <w:tcPr>
            <w:tcW w:w="6222" w:type="dxa"/>
            <w:tcBorders>
              <w:top w:val="nil"/>
              <w:left w:val="single" w:sz="4" w:space="0" w:color="auto"/>
              <w:bottom w:val="single" w:sz="4" w:space="0" w:color="auto"/>
              <w:right w:val="single" w:sz="4" w:space="0" w:color="auto"/>
            </w:tcBorders>
            <w:shd w:val="clear" w:color="auto" w:fill="auto"/>
            <w:vAlign w:val="bottom"/>
          </w:tcPr>
          <w:p w14:paraId="1DC231C9" w14:textId="4EA81534" w:rsidR="00AF15FF" w:rsidRPr="004A5351" w:rsidRDefault="00AF15FF" w:rsidP="00AF15FF">
            <w:pPr>
              <w:pStyle w:val="ab"/>
              <w:jc w:val="left"/>
              <w:rPr>
                <w:rFonts w:ascii="Times New Roman" w:hAnsi="Times New Roman"/>
                <w:b/>
                <w:color w:val="000000"/>
                <w:szCs w:val="20"/>
                <w:lang w:val="ru-RU"/>
              </w:rPr>
            </w:pPr>
            <w:r>
              <w:rPr>
                <w:rFonts w:ascii="Times New Roman" w:hAnsi="Times New Roman"/>
                <w:color w:val="000000"/>
                <w:sz w:val="22"/>
                <w:szCs w:val="22"/>
                <w:lang w:val="ru-RU"/>
              </w:rPr>
              <w:t xml:space="preserve">1.5 </w:t>
            </w:r>
            <w:r w:rsidRPr="00990EB6">
              <w:rPr>
                <w:rFonts w:ascii="Times New Roman" w:hAnsi="Times New Roman"/>
                <w:color w:val="000000"/>
                <w:sz w:val="22"/>
                <w:szCs w:val="22"/>
                <w:lang w:val="ru-RU"/>
              </w:rPr>
              <w:t>Строительство автомобильный дороги общего пользования Тотьма-</w:t>
            </w:r>
            <w:proofErr w:type="spellStart"/>
            <w:r w:rsidRPr="00990EB6">
              <w:rPr>
                <w:rFonts w:ascii="Times New Roman" w:hAnsi="Times New Roman"/>
                <w:color w:val="000000"/>
                <w:sz w:val="22"/>
                <w:szCs w:val="22"/>
                <w:lang w:val="ru-RU"/>
              </w:rPr>
              <w:t>Тюприха</w:t>
            </w:r>
            <w:proofErr w:type="spellEnd"/>
            <w:r w:rsidRPr="00990EB6">
              <w:rPr>
                <w:rFonts w:ascii="Times New Roman" w:hAnsi="Times New Roman"/>
                <w:color w:val="000000"/>
                <w:sz w:val="22"/>
                <w:szCs w:val="22"/>
                <w:lang w:val="ru-RU"/>
              </w:rPr>
              <w:t>-Демидовская-</w:t>
            </w:r>
            <w:proofErr w:type="spellStart"/>
            <w:r w:rsidRPr="00990EB6">
              <w:rPr>
                <w:rFonts w:ascii="Times New Roman" w:hAnsi="Times New Roman"/>
                <w:color w:val="000000"/>
                <w:sz w:val="22"/>
                <w:szCs w:val="22"/>
                <w:lang w:val="ru-RU"/>
              </w:rPr>
              <w:t>Тарногский</w:t>
            </w:r>
            <w:proofErr w:type="spellEnd"/>
            <w:r w:rsidRPr="00990EB6">
              <w:rPr>
                <w:rFonts w:ascii="Times New Roman" w:hAnsi="Times New Roman"/>
                <w:color w:val="000000"/>
                <w:sz w:val="22"/>
                <w:szCs w:val="22"/>
                <w:lang w:val="ru-RU"/>
              </w:rPr>
              <w:t xml:space="preserve"> Городок</w:t>
            </w:r>
            <w:r w:rsidR="00B47313">
              <w:rPr>
                <w:rFonts w:ascii="Times New Roman" w:hAnsi="Times New Roman"/>
                <w:color w:val="000000"/>
                <w:sz w:val="22"/>
                <w:szCs w:val="22"/>
                <w:lang w:val="ru-RU"/>
              </w:rPr>
              <w:t>*</w:t>
            </w:r>
          </w:p>
        </w:tc>
        <w:tc>
          <w:tcPr>
            <w:tcW w:w="1144" w:type="dxa"/>
            <w:gridSpan w:val="2"/>
            <w:tcBorders>
              <w:top w:val="single" w:sz="4" w:space="0" w:color="auto"/>
              <w:left w:val="nil"/>
              <w:bottom w:val="single" w:sz="4" w:space="0" w:color="auto"/>
              <w:right w:val="single" w:sz="4" w:space="0" w:color="auto"/>
            </w:tcBorders>
            <w:vAlign w:val="bottom"/>
          </w:tcPr>
          <w:p w14:paraId="3DFC9DB3" w14:textId="5E5B84FF" w:rsidR="00AF15FF" w:rsidRPr="00AF15FF" w:rsidRDefault="00AF15FF" w:rsidP="00AF15FF">
            <w:pPr>
              <w:jc w:val="center"/>
              <w:rPr>
                <w:b/>
                <w:color w:val="000000"/>
                <w:sz w:val="20"/>
                <w:szCs w:val="20"/>
              </w:rPr>
            </w:pPr>
            <w:r w:rsidRPr="00AF15FF">
              <w:rPr>
                <w:color w:val="000000"/>
                <w:sz w:val="20"/>
                <w:szCs w:val="22"/>
              </w:rPr>
              <w:t>988904</w:t>
            </w:r>
          </w:p>
        </w:tc>
        <w:tc>
          <w:tcPr>
            <w:tcW w:w="1365" w:type="dxa"/>
            <w:tcBorders>
              <w:top w:val="single" w:sz="4" w:space="0" w:color="auto"/>
              <w:left w:val="single" w:sz="4" w:space="0" w:color="auto"/>
              <w:bottom w:val="single" w:sz="4" w:space="0" w:color="auto"/>
              <w:right w:val="single" w:sz="4" w:space="0" w:color="auto"/>
            </w:tcBorders>
            <w:vAlign w:val="bottom"/>
          </w:tcPr>
          <w:p w14:paraId="1F3A9FEA" w14:textId="780A1089" w:rsidR="00AF15FF" w:rsidRPr="00AF15FF" w:rsidRDefault="00AF15FF" w:rsidP="00AF15FF">
            <w:pPr>
              <w:jc w:val="center"/>
              <w:rPr>
                <w:b/>
                <w:color w:val="000000"/>
                <w:sz w:val="20"/>
                <w:szCs w:val="20"/>
              </w:rPr>
            </w:pPr>
            <w:r w:rsidRPr="00AF15FF">
              <w:rPr>
                <w:color w:val="000000"/>
                <w:sz w:val="20"/>
                <w:szCs w:val="22"/>
              </w:rPr>
              <w:t> </w:t>
            </w:r>
          </w:p>
        </w:tc>
        <w:tc>
          <w:tcPr>
            <w:tcW w:w="1134" w:type="dxa"/>
            <w:tcBorders>
              <w:top w:val="single" w:sz="4" w:space="0" w:color="auto"/>
              <w:left w:val="single" w:sz="4" w:space="0" w:color="auto"/>
              <w:bottom w:val="single" w:sz="4" w:space="0" w:color="auto"/>
              <w:right w:val="single" w:sz="4" w:space="0" w:color="auto"/>
            </w:tcBorders>
            <w:vAlign w:val="bottom"/>
          </w:tcPr>
          <w:p w14:paraId="27159D37" w14:textId="3529592C" w:rsidR="00AF15FF" w:rsidRPr="00AF15FF" w:rsidRDefault="00AF15FF" w:rsidP="00AF15FF">
            <w:pPr>
              <w:jc w:val="center"/>
              <w:rPr>
                <w:b/>
                <w:color w:val="000000"/>
                <w:sz w:val="20"/>
                <w:szCs w:val="20"/>
              </w:rPr>
            </w:pPr>
            <w:r w:rsidRPr="00AF15FF">
              <w:rPr>
                <w:color w:val="000000"/>
                <w:sz w:val="20"/>
                <w:szCs w:val="22"/>
              </w:rPr>
              <w:t>109878,2</w:t>
            </w:r>
          </w:p>
        </w:tc>
        <w:tc>
          <w:tcPr>
            <w:tcW w:w="1035" w:type="dxa"/>
            <w:tcBorders>
              <w:top w:val="single" w:sz="4" w:space="0" w:color="auto"/>
              <w:left w:val="single" w:sz="4" w:space="0" w:color="auto"/>
              <w:bottom w:val="single" w:sz="4" w:space="0" w:color="auto"/>
              <w:right w:val="single" w:sz="4" w:space="0" w:color="auto"/>
            </w:tcBorders>
            <w:vAlign w:val="bottom"/>
          </w:tcPr>
          <w:p w14:paraId="033D0C38" w14:textId="0E4EBB23" w:rsidR="00AF15FF" w:rsidRPr="00AF15FF" w:rsidRDefault="00AF15FF" w:rsidP="00AF15FF">
            <w:pPr>
              <w:jc w:val="center"/>
              <w:rPr>
                <w:b/>
                <w:color w:val="000000"/>
                <w:sz w:val="20"/>
                <w:szCs w:val="20"/>
              </w:rPr>
            </w:pPr>
            <w:r w:rsidRPr="00AF15FF">
              <w:rPr>
                <w:color w:val="000000"/>
                <w:sz w:val="20"/>
                <w:szCs w:val="22"/>
              </w:rPr>
              <w:t>109878,2</w:t>
            </w:r>
          </w:p>
        </w:tc>
        <w:tc>
          <w:tcPr>
            <w:tcW w:w="1139" w:type="dxa"/>
            <w:tcBorders>
              <w:top w:val="single" w:sz="4" w:space="0" w:color="auto"/>
              <w:left w:val="single" w:sz="4" w:space="0" w:color="auto"/>
              <w:bottom w:val="single" w:sz="4" w:space="0" w:color="auto"/>
              <w:right w:val="single" w:sz="4" w:space="0" w:color="auto"/>
            </w:tcBorders>
            <w:vAlign w:val="bottom"/>
          </w:tcPr>
          <w:p w14:paraId="580A6D86" w14:textId="7D6DF27F" w:rsidR="00AF15FF" w:rsidRPr="00AF15FF" w:rsidRDefault="00AF15FF" w:rsidP="00AF15FF">
            <w:pPr>
              <w:jc w:val="center"/>
              <w:rPr>
                <w:b/>
                <w:color w:val="000000"/>
                <w:sz w:val="20"/>
                <w:szCs w:val="20"/>
              </w:rPr>
            </w:pPr>
            <w:r w:rsidRPr="00AF15FF">
              <w:rPr>
                <w:color w:val="000000"/>
                <w:sz w:val="20"/>
                <w:szCs w:val="22"/>
              </w:rPr>
              <w:t>109878,2</w:t>
            </w:r>
          </w:p>
        </w:tc>
        <w:tc>
          <w:tcPr>
            <w:tcW w:w="1135" w:type="dxa"/>
            <w:tcBorders>
              <w:top w:val="single" w:sz="4" w:space="0" w:color="auto"/>
              <w:left w:val="single" w:sz="4" w:space="0" w:color="auto"/>
              <w:bottom w:val="single" w:sz="4" w:space="0" w:color="auto"/>
              <w:right w:val="single" w:sz="4" w:space="0" w:color="auto"/>
            </w:tcBorders>
            <w:vAlign w:val="bottom"/>
          </w:tcPr>
          <w:p w14:paraId="23189BD4" w14:textId="7DFCE898" w:rsidR="00AF15FF" w:rsidRPr="00AF15FF" w:rsidRDefault="00AF15FF" w:rsidP="00AF15FF">
            <w:pPr>
              <w:jc w:val="center"/>
              <w:rPr>
                <w:b/>
                <w:color w:val="000000"/>
                <w:sz w:val="20"/>
                <w:szCs w:val="20"/>
              </w:rPr>
            </w:pPr>
            <w:r w:rsidRPr="00AF15FF">
              <w:rPr>
                <w:color w:val="000000"/>
                <w:sz w:val="20"/>
                <w:szCs w:val="22"/>
              </w:rPr>
              <w:t>109878,2</w:t>
            </w:r>
          </w:p>
        </w:tc>
        <w:tc>
          <w:tcPr>
            <w:tcW w:w="987" w:type="dxa"/>
            <w:tcBorders>
              <w:top w:val="single" w:sz="4" w:space="0" w:color="auto"/>
              <w:left w:val="single" w:sz="4" w:space="0" w:color="auto"/>
              <w:bottom w:val="single" w:sz="4" w:space="0" w:color="auto"/>
              <w:right w:val="single" w:sz="4" w:space="0" w:color="auto"/>
            </w:tcBorders>
            <w:vAlign w:val="bottom"/>
          </w:tcPr>
          <w:p w14:paraId="021EDEF3" w14:textId="6A74162A" w:rsidR="00AF15FF" w:rsidRPr="00AF15FF" w:rsidRDefault="00AF15FF" w:rsidP="00AF15FF">
            <w:pPr>
              <w:jc w:val="center"/>
              <w:rPr>
                <w:b/>
                <w:color w:val="000000"/>
                <w:sz w:val="20"/>
                <w:szCs w:val="20"/>
              </w:rPr>
            </w:pPr>
            <w:r w:rsidRPr="00AF15FF">
              <w:rPr>
                <w:color w:val="000000"/>
                <w:sz w:val="20"/>
                <w:szCs w:val="22"/>
              </w:rPr>
              <w:t>549391,1</w:t>
            </w:r>
          </w:p>
        </w:tc>
        <w:tc>
          <w:tcPr>
            <w:tcW w:w="1865" w:type="dxa"/>
            <w:gridSpan w:val="2"/>
            <w:vMerge/>
            <w:tcBorders>
              <w:left w:val="single" w:sz="4" w:space="0" w:color="auto"/>
              <w:right w:val="single" w:sz="4" w:space="0" w:color="auto"/>
            </w:tcBorders>
            <w:vAlign w:val="bottom"/>
          </w:tcPr>
          <w:p w14:paraId="755BB5F7" w14:textId="4636BFC8" w:rsidR="00AF15FF" w:rsidRPr="004A5351" w:rsidRDefault="00AF15FF" w:rsidP="00AF15FF">
            <w:pPr>
              <w:pStyle w:val="ab"/>
              <w:rPr>
                <w:rFonts w:ascii="Times New Roman" w:hAnsi="Times New Roman"/>
                <w:b/>
                <w:szCs w:val="20"/>
                <w:lang w:val="ru-RU"/>
              </w:rPr>
            </w:pPr>
          </w:p>
        </w:tc>
      </w:tr>
      <w:tr w:rsidR="00B47313" w:rsidRPr="00D32FD3" w14:paraId="6B15E42C" w14:textId="77777777" w:rsidTr="00216EF8">
        <w:trPr>
          <w:trHeight w:val="20"/>
          <w:jc w:val="center"/>
        </w:trPr>
        <w:tc>
          <w:tcPr>
            <w:tcW w:w="6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E33CB" w14:textId="77777777" w:rsidR="00B47313" w:rsidRPr="00CD0F8E" w:rsidRDefault="00B47313" w:rsidP="00B47313">
            <w:pPr>
              <w:pStyle w:val="ab"/>
              <w:jc w:val="left"/>
              <w:rPr>
                <w:rFonts w:ascii="Times New Roman" w:hAnsi="Times New Roman"/>
                <w:b/>
                <w:bCs/>
                <w:sz w:val="24"/>
                <w:lang w:val="ru-RU" w:eastAsia="en-US"/>
              </w:rPr>
            </w:pPr>
            <w:r w:rsidRPr="00CD0F8E">
              <w:rPr>
                <w:rFonts w:ascii="Times New Roman" w:hAnsi="Times New Roman"/>
                <w:b/>
                <w:bCs/>
                <w:sz w:val="24"/>
                <w:lang w:val="ru-RU" w:eastAsia="en-US"/>
              </w:rPr>
              <w:t>Всего</w:t>
            </w:r>
            <w:r>
              <w:rPr>
                <w:rFonts w:ascii="Times New Roman" w:hAnsi="Times New Roman"/>
                <w:b/>
                <w:bCs/>
                <w:sz w:val="24"/>
                <w:lang w:val="ru-RU" w:eastAsia="en-US"/>
              </w:rPr>
              <w:t xml:space="preserve"> по программе</w:t>
            </w:r>
          </w:p>
        </w:tc>
        <w:tc>
          <w:tcPr>
            <w:tcW w:w="1144" w:type="dxa"/>
            <w:gridSpan w:val="2"/>
            <w:tcBorders>
              <w:top w:val="single" w:sz="4" w:space="0" w:color="auto"/>
              <w:left w:val="nil"/>
              <w:bottom w:val="single" w:sz="4" w:space="0" w:color="auto"/>
              <w:right w:val="single" w:sz="4" w:space="0" w:color="auto"/>
            </w:tcBorders>
            <w:vAlign w:val="bottom"/>
          </w:tcPr>
          <w:p w14:paraId="6DA5E4DC" w14:textId="6F2049FA" w:rsidR="00B47313" w:rsidRPr="00B47313" w:rsidRDefault="00B47313" w:rsidP="00B47313">
            <w:pPr>
              <w:jc w:val="center"/>
              <w:rPr>
                <w:b/>
                <w:color w:val="000000"/>
                <w:sz w:val="20"/>
                <w:szCs w:val="22"/>
              </w:rPr>
            </w:pPr>
            <w:r w:rsidRPr="00B47313">
              <w:rPr>
                <w:b/>
                <w:color w:val="000000"/>
                <w:sz w:val="20"/>
                <w:szCs w:val="22"/>
              </w:rPr>
              <w:t>13988525</w:t>
            </w:r>
          </w:p>
        </w:tc>
        <w:tc>
          <w:tcPr>
            <w:tcW w:w="1365" w:type="dxa"/>
            <w:tcBorders>
              <w:top w:val="single" w:sz="4" w:space="0" w:color="auto"/>
              <w:left w:val="single" w:sz="4" w:space="0" w:color="auto"/>
              <w:bottom w:val="single" w:sz="4" w:space="0" w:color="auto"/>
              <w:right w:val="single" w:sz="4" w:space="0" w:color="auto"/>
            </w:tcBorders>
            <w:vAlign w:val="bottom"/>
          </w:tcPr>
          <w:p w14:paraId="1049BE44" w14:textId="44C2F787" w:rsidR="00B47313" w:rsidRPr="00B47313" w:rsidRDefault="00B47313" w:rsidP="00B47313">
            <w:pPr>
              <w:jc w:val="center"/>
              <w:rPr>
                <w:b/>
                <w:color w:val="000000"/>
                <w:sz w:val="20"/>
                <w:szCs w:val="22"/>
              </w:rPr>
            </w:pPr>
            <w:r w:rsidRPr="00B47313">
              <w:rPr>
                <w:b/>
                <w:color w:val="000000"/>
                <w:sz w:val="20"/>
                <w:szCs w:val="22"/>
              </w:rPr>
              <w:t>121310,5</w:t>
            </w:r>
          </w:p>
        </w:tc>
        <w:tc>
          <w:tcPr>
            <w:tcW w:w="1134" w:type="dxa"/>
            <w:tcBorders>
              <w:top w:val="single" w:sz="4" w:space="0" w:color="auto"/>
              <w:left w:val="single" w:sz="4" w:space="0" w:color="auto"/>
              <w:bottom w:val="single" w:sz="4" w:space="0" w:color="auto"/>
              <w:right w:val="single" w:sz="4" w:space="0" w:color="auto"/>
            </w:tcBorders>
            <w:vAlign w:val="bottom"/>
          </w:tcPr>
          <w:p w14:paraId="7814F15E" w14:textId="069ECBB1" w:rsidR="00B47313" w:rsidRPr="00B47313" w:rsidRDefault="00B47313" w:rsidP="00B47313">
            <w:pPr>
              <w:jc w:val="center"/>
              <w:rPr>
                <w:b/>
                <w:color w:val="000000"/>
                <w:sz w:val="20"/>
                <w:szCs w:val="22"/>
              </w:rPr>
            </w:pPr>
            <w:r w:rsidRPr="00B47313">
              <w:rPr>
                <w:b/>
                <w:color w:val="000000"/>
                <w:sz w:val="20"/>
                <w:szCs w:val="22"/>
              </w:rPr>
              <w:t>1668783</w:t>
            </w:r>
          </w:p>
        </w:tc>
        <w:tc>
          <w:tcPr>
            <w:tcW w:w="1035" w:type="dxa"/>
            <w:tcBorders>
              <w:top w:val="single" w:sz="4" w:space="0" w:color="auto"/>
              <w:left w:val="single" w:sz="4" w:space="0" w:color="auto"/>
              <w:bottom w:val="single" w:sz="4" w:space="0" w:color="auto"/>
              <w:right w:val="single" w:sz="4" w:space="0" w:color="auto"/>
            </w:tcBorders>
            <w:vAlign w:val="bottom"/>
          </w:tcPr>
          <w:p w14:paraId="567CABF7" w14:textId="14F8EA05" w:rsidR="00B47313" w:rsidRPr="00B47313" w:rsidRDefault="00B47313" w:rsidP="00B47313">
            <w:pPr>
              <w:jc w:val="center"/>
              <w:rPr>
                <w:b/>
                <w:color w:val="000000"/>
                <w:sz w:val="20"/>
                <w:szCs w:val="22"/>
              </w:rPr>
            </w:pPr>
            <w:r w:rsidRPr="00B47313">
              <w:rPr>
                <w:b/>
                <w:color w:val="000000"/>
                <w:sz w:val="20"/>
                <w:szCs w:val="22"/>
              </w:rPr>
              <w:t>1713268</w:t>
            </w:r>
          </w:p>
        </w:tc>
        <w:tc>
          <w:tcPr>
            <w:tcW w:w="1139" w:type="dxa"/>
            <w:tcBorders>
              <w:top w:val="single" w:sz="4" w:space="0" w:color="auto"/>
              <w:left w:val="single" w:sz="4" w:space="0" w:color="auto"/>
              <w:bottom w:val="single" w:sz="4" w:space="0" w:color="auto"/>
              <w:right w:val="single" w:sz="4" w:space="0" w:color="auto"/>
            </w:tcBorders>
            <w:vAlign w:val="bottom"/>
          </w:tcPr>
          <w:p w14:paraId="07DE16A6" w14:textId="2C367572" w:rsidR="00B47313" w:rsidRPr="00B47313" w:rsidRDefault="00B47313" w:rsidP="00B47313">
            <w:pPr>
              <w:jc w:val="center"/>
              <w:rPr>
                <w:b/>
                <w:color w:val="000000"/>
                <w:sz w:val="20"/>
                <w:szCs w:val="22"/>
              </w:rPr>
            </w:pPr>
            <w:r w:rsidRPr="00B47313">
              <w:rPr>
                <w:b/>
                <w:color w:val="000000"/>
                <w:sz w:val="20"/>
                <w:szCs w:val="22"/>
              </w:rPr>
              <w:t>1601734</w:t>
            </w:r>
          </w:p>
        </w:tc>
        <w:tc>
          <w:tcPr>
            <w:tcW w:w="1135" w:type="dxa"/>
            <w:tcBorders>
              <w:top w:val="single" w:sz="4" w:space="0" w:color="auto"/>
              <w:left w:val="single" w:sz="4" w:space="0" w:color="auto"/>
              <w:bottom w:val="single" w:sz="4" w:space="0" w:color="auto"/>
              <w:right w:val="single" w:sz="4" w:space="0" w:color="auto"/>
            </w:tcBorders>
            <w:vAlign w:val="bottom"/>
          </w:tcPr>
          <w:p w14:paraId="6E1791B4" w14:textId="40444FA9" w:rsidR="00B47313" w:rsidRPr="00B47313" w:rsidRDefault="00B47313" w:rsidP="00B47313">
            <w:pPr>
              <w:jc w:val="center"/>
              <w:rPr>
                <w:b/>
                <w:color w:val="000000"/>
                <w:sz w:val="20"/>
                <w:szCs w:val="22"/>
              </w:rPr>
            </w:pPr>
            <w:r w:rsidRPr="00B47313">
              <w:rPr>
                <w:b/>
                <w:color w:val="000000"/>
                <w:sz w:val="20"/>
                <w:szCs w:val="22"/>
              </w:rPr>
              <w:t>1505098</w:t>
            </w:r>
          </w:p>
        </w:tc>
        <w:tc>
          <w:tcPr>
            <w:tcW w:w="987" w:type="dxa"/>
            <w:tcBorders>
              <w:top w:val="single" w:sz="4" w:space="0" w:color="auto"/>
              <w:left w:val="single" w:sz="4" w:space="0" w:color="auto"/>
              <w:bottom w:val="single" w:sz="4" w:space="0" w:color="auto"/>
              <w:right w:val="single" w:sz="4" w:space="0" w:color="auto"/>
            </w:tcBorders>
            <w:vAlign w:val="bottom"/>
          </w:tcPr>
          <w:p w14:paraId="193D9776" w14:textId="17B0D78B" w:rsidR="00B47313" w:rsidRPr="00B47313" w:rsidRDefault="00B47313" w:rsidP="00B47313">
            <w:pPr>
              <w:jc w:val="center"/>
              <w:rPr>
                <w:b/>
                <w:color w:val="000000"/>
                <w:sz w:val="20"/>
                <w:szCs w:val="22"/>
              </w:rPr>
            </w:pPr>
            <w:r w:rsidRPr="00B47313">
              <w:rPr>
                <w:b/>
                <w:color w:val="000000"/>
                <w:sz w:val="20"/>
                <w:szCs w:val="22"/>
              </w:rPr>
              <w:t>7378331</w:t>
            </w:r>
          </w:p>
        </w:tc>
        <w:tc>
          <w:tcPr>
            <w:tcW w:w="1865" w:type="dxa"/>
            <w:gridSpan w:val="2"/>
            <w:tcBorders>
              <w:top w:val="single" w:sz="4" w:space="0" w:color="auto"/>
              <w:left w:val="single" w:sz="4" w:space="0" w:color="auto"/>
              <w:bottom w:val="single" w:sz="4" w:space="0" w:color="auto"/>
              <w:right w:val="single" w:sz="4" w:space="0" w:color="auto"/>
            </w:tcBorders>
          </w:tcPr>
          <w:p w14:paraId="6AE84116" w14:textId="7AC7A07A" w:rsidR="00B47313" w:rsidRPr="00C0365B" w:rsidRDefault="00B47313" w:rsidP="00B47313">
            <w:pPr>
              <w:pStyle w:val="ab"/>
              <w:rPr>
                <w:rFonts w:ascii="Times New Roman" w:hAnsi="Times New Roman"/>
                <w:b/>
                <w:szCs w:val="20"/>
              </w:rPr>
            </w:pPr>
          </w:p>
        </w:tc>
      </w:tr>
    </w:tbl>
    <w:p w14:paraId="35482699" w14:textId="512FDC99" w:rsidR="00174C90" w:rsidRDefault="00174C90" w:rsidP="00174C90">
      <w:r>
        <w:t>* Принимается в соответствии с проектно-сметной документацией</w:t>
      </w:r>
    </w:p>
    <w:p w14:paraId="3B09BBDD" w14:textId="24C4BC16" w:rsidR="00866709" w:rsidRPr="00206680" w:rsidRDefault="00937769" w:rsidP="00CB7047">
      <w:r w:rsidRPr="00206680">
        <w:t xml:space="preserve">Примечание: Точный объем капитальных вложений в реализацию мероприятий на период </w:t>
      </w:r>
      <w:r w:rsidR="00AE2B09" w:rsidRPr="000D7407">
        <w:rPr>
          <w:lang w:eastAsia="en-US"/>
        </w:rPr>
        <w:t>20</w:t>
      </w:r>
      <w:r w:rsidR="00AE2B09">
        <w:rPr>
          <w:lang w:eastAsia="en-US"/>
        </w:rPr>
        <w:t>2</w:t>
      </w:r>
      <w:r w:rsidR="0003648D">
        <w:rPr>
          <w:lang w:eastAsia="en-US"/>
        </w:rPr>
        <w:t>3</w:t>
      </w:r>
      <w:r w:rsidR="00AE2B09" w:rsidRPr="000D7407">
        <w:rPr>
          <w:lang w:eastAsia="en-US"/>
        </w:rPr>
        <w:t>-20</w:t>
      </w:r>
      <w:r w:rsidR="00AE2B09">
        <w:rPr>
          <w:lang w:eastAsia="en-US"/>
        </w:rPr>
        <w:t>3</w:t>
      </w:r>
      <w:r w:rsidR="001251DD" w:rsidRPr="001251DD">
        <w:rPr>
          <w:lang w:eastAsia="en-US"/>
        </w:rPr>
        <w:t>3</w:t>
      </w:r>
      <w:r w:rsidR="00AE2B09">
        <w:rPr>
          <w:lang w:eastAsia="en-US"/>
        </w:rPr>
        <w:t xml:space="preserve"> </w:t>
      </w:r>
      <w:r w:rsidRPr="00206680">
        <w:t>гг. будет определен посредством принятия и утверждения финансирования в бюджетах соответствующего уровня на основании разработанной проектно-сметной документации по объектам</w:t>
      </w:r>
      <w:r w:rsidR="00AC6F9C" w:rsidRPr="00206680">
        <w:t>.</w:t>
      </w:r>
    </w:p>
    <w:p w14:paraId="7F78DAAF" w14:textId="77777777" w:rsidR="00AC6F9C" w:rsidRPr="00E97BDC" w:rsidRDefault="00AC6F9C" w:rsidP="00CB7047">
      <w:pPr>
        <w:rPr>
          <w:highlight w:val="yellow"/>
        </w:rPr>
        <w:sectPr w:rsidR="00AC6F9C" w:rsidRPr="00E97BDC" w:rsidSect="00BC0479">
          <w:pgSz w:w="16838" w:h="11906" w:orient="landscape"/>
          <w:pgMar w:top="1701" w:right="1134" w:bottom="851" w:left="992" w:header="709" w:footer="709" w:gutter="0"/>
          <w:cols w:space="708"/>
          <w:docGrid w:linePitch="360"/>
        </w:sectPr>
      </w:pPr>
    </w:p>
    <w:p w14:paraId="5A6A5DC3" w14:textId="1FCAE326" w:rsidR="00450B11" w:rsidRPr="003E6AB1" w:rsidRDefault="00CD3323" w:rsidP="00CB7047">
      <w:pPr>
        <w:pStyle w:val="1"/>
        <w:spacing w:line="240" w:lineRule="auto"/>
        <w:rPr>
          <w:rFonts w:ascii="Times New Roman" w:hAnsi="Times New Roman"/>
          <w:szCs w:val="24"/>
        </w:rPr>
      </w:pPr>
      <w:bookmarkStart w:id="100" w:name="_Toc148667242"/>
      <w:r>
        <w:rPr>
          <w:rFonts w:ascii="Times New Roman" w:hAnsi="Times New Roman"/>
          <w:szCs w:val="24"/>
        </w:rPr>
        <w:lastRenderedPageBreak/>
        <w:t>7</w:t>
      </w:r>
      <w:r w:rsidR="00450B11" w:rsidRPr="003E6AB1">
        <w:rPr>
          <w:rFonts w:ascii="Times New Roman" w:hAnsi="Times New Roman"/>
          <w:szCs w:val="24"/>
        </w:rPr>
        <w:t xml:space="preserve">. </w:t>
      </w:r>
      <w:r w:rsidR="00381EC1" w:rsidRPr="003E6AB1">
        <w:rPr>
          <w:rFonts w:ascii="Times New Roman" w:hAnsi="Times New Roman"/>
          <w:szCs w:val="24"/>
        </w:rPr>
        <w:t>ОЦЕНКА ЭФФЕКТИВНОСТИ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bookmarkEnd w:id="100"/>
    </w:p>
    <w:p w14:paraId="3D9BFB26" w14:textId="77777777" w:rsidR="00F82C3D" w:rsidRPr="00430FD1" w:rsidRDefault="00F82C3D" w:rsidP="00D03CDF">
      <w:pPr>
        <w:ind w:firstLine="709"/>
        <w:jc w:val="both"/>
      </w:pPr>
      <w:r w:rsidRPr="00430FD1">
        <w:t xml:space="preserve">Эффективность реализации муниципальной программы оценивается ежегодно на основе целевых показателей и индикаторов, исходя из соответствия фактических значений показателей (индикаторов) с их целевыми значениями, а также уровнем использования средств бюджета </w:t>
      </w:r>
      <w:r w:rsidR="00612173">
        <w:t>округа</w:t>
      </w:r>
      <w:r w:rsidRPr="00430FD1">
        <w:t>, предусмотренных в целях финансирования мероприятий муниципальной программы.</w:t>
      </w:r>
    </w:p>
    <w:p w14:paraId="23FEBD91" w14:textId="77777777" w:rsidR="00F82C3D" w:rsidRPr="00430FD1" w:rsidRDefault="00F82C3D" w:rsidP="00D03CDF">
      <w:pPr>
        <w:ind w:firstLine="709"/>
        <w:jc w:val="both"/>
      </w:pPr>
      <w:r w:rsidRPr="00430FD1">
        <w:t>Оценка эффективности реализации программы, цели (задачи) определяются по формуле:</w:t>
      </w:r>
    </w:p>
    <w:p w14:paraId="7EBB3891" w14:textId="77777777" w:rsidR="00F82C3D" w:rsidRPr="00430FD1" w:rsidRDefault="00C7144C" w:rsidP="003E6AB1">
      <w:pPr>
        <w:ind w:firstLine="709"/>
        <w:jc w:val="center"/>
      </w:pPr>
      <w:r w:rsidRPr="00574CB5">
        <w:rPr>
          <w:noProof/>
        </w:rPr>
        <w:drawing>
          <wp:inline distT="0" distB="0" distL="0" distR="0" wp14:anchorId="25E4086F" wp14:editId="38244059">
            <wp:extent cx="1685925" cy="933450"/>
            <wp:effectExtent l="0" t="0" r="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85925" cy="933450"/>
                    </a:xfrm>
                    <a:prstGeom prst="rect">
                      <a:avLst/>
                    </a:prstGeom>
                    <a:noFill/>
                    <a:ln>
                      <a:noFill/>
                    </a:ln>
                  </pic:spPr>
                </pic:pic>
              </a:graphicData>
            </a:graphic>
          </wp:inline>
        </w:drawing>
      </w:r>
    </w:p>
    <w:p w14:paraId="6F760B28" w14:textId="77777777" w:rsidR="00F82C3D" w:rsidRPr="00430FD1" w:rsidRDefault="00F82C3D" w:rsidP="00D03CDF">
      <w:pPr>
        <w:ind w:firstLine="709"/>
        <w:jc w:val="both"/>
      </w:pPr>
      <w:r w:rsidRPr="00430FD1">
        <w:t>E - эффективность реализации программы, цели (задачи), процентов;</w:t>
      </w:r>
    </w:p>
    <w:p w14:paraId="1E9700BC" w14:textId="77777777" w:rsidR="00F82C3D" w:rsidRPr="00430FD1" w:rsidRDefault="00F82C3D" w:rsidP="00D03CDF">
      <w:pPr>
        <w:ind w:firstLine="709"/>
        <w:jc w:val="both"/>
      </w:pPr>
      <w:r w:rsidRPr="00430FD1">
        <w:t>Fi - фактическое значение i-го целевого показателя (индикатора), характеризующего выполнение цели (задачи), достигнутое в ходе реализации муниципальной программы (подпрограммы);</w:t>
      </w:r>
    </w:p>
    <w:p w14:paraId="2203E1DF" w14:textId="77777777" w:rsidR="00F82C3D" w:rsidRPr="00430FD1" w:rsidRDefault="00F82C3D" w:rsidP="00D03CDF">
      <w:pPr>
        <w:ind w:firstLine="709"/>
        <w:jc w:val="both"/>
      </w:pPr>
      <w:r w:rsidRPr="00430FD1">
        <w:t>Ni - плановое значение i-го целевого показателя (индикатора), характеризующего выполнение цели (задачи), предусмотренное муниципальной программой;</w:t>
      </w:r>
    </w:p>
    <w:p w14:paraId="09FCFCFC" w14:textId="77777777" w:rsidR="00F82C3D" w:rsidRPr="00430FD1" w:rsidRDefault="00F82C3D" w:rsidP="00D03CDF">
      <w:pPr>
        <w:ind w:firstLine="709"/>
        <w:jc w:val="both"/>
      </w:pPr>
      <w:r w:rsidRPr="00430FD1">
        <w:t>n - количество показателей (индикаторов), характеризующих выполнение цели (задачи) муниципальной программы.</w:t>
      </w:r>
    </w:p>
    <w:p w14:paraId="49820246" w14:textId="77777777" w:rsidR="00F82C3D" w:rsidRPr="00430FD1" w:rsidRDefault="00F82C3D" w:rsidP="00D03CDF">
      <w:pPr>
        <w:ind w:firstLine="709"/>
        <w:jc w:val="both"/>
      </w:pPr>
      <w:r w:rsidRPr="00430FD1">
        <w:t>В зависимости от полученных в результате реализации мероприятий программы значений целевых показателей (индикаторов) программы эффективность реализации программы (подпрограммы) по целям (задачам), а также в целом можно охарактеризовать по следующим уровням:</w:t>
      </w:r>
    </w:p>
    <w:p w14:paraId="1B9E1026" w14:textId="77777777" w:rsidR="00F82C3D" w:rsidRPr="00430FD1" w:rsidRDefault="00F82C3D" w:rsidP="00D03CDF">
      <w:pPr>
        <w:pStyle w:val="a6"/>
        <w:spacing w:line="240" w:lineRule="auto"/>
        <w:ind w:firstLine="709"/>
      </w:pPr>
      <w:r w:rsidRPr="00430FD1">
        <w:rPr>
          <w:rFonts w:eastAsia="TimesNewRomanPSMT"/>
        </w:rPr>
        <w:t>высокий (E 95%);</w:t>
      </w:r>
    </w:p>
    <w:p w14:paraId="19DE37AE" w14:textId="77777777" w:rsidR="00F82C3D" w:rsidRPr="00430FD1" w:rsidRDefault="00F82C3D" w:rsidP="00D03CDF">
      <w:pPr>
        <w:pStyle w:val="a6"/>
        <w:spacing w:line="240" w:lineRule="auto"/>
        <w:ind w:firstLine="709"/>
      </w:pPr>
      <w:r w:rsidRPr="00430FD1">
        <w:rPr>
          <w:rFonts w:eastAsia="TimesNewRomanPSMT"/>
        </w:rPr>
        <w:t>удовлетворительный (E 75%);</w:t>
      </w:r>
    </w:p>
    <w:p w14:paraId="7D0AD8B0" w14:textId="77777777" w:rsidR="00270F6C" w:rsidRPr="00430FD1" w:rsidRDefault="00F82C3D" w:rsidP="00D03CDF">
      <w:pPr>
        <w:pStyle w:val="a6"/>
        <w:spacing w:line="240" w:lineRule="auto"/>
        <w:ind w:firstLine="709"/>
      </w:pPr>
      <w:r w:rsidRPr="00430FD1">
        <w:rPr>
          <w:rFonts w:eastAsia="TimesNewRomanPSMT"/>
        </w:rPr>
        <w:t>неудовлетворительный (если значение эффективности реализации программы не</w:t>
      </w:r>
      <w:r w:rsidRPr="00430FD1">
        <w:t xml:space="preserve"> </w:t>
      </w:r>
      <w:r w:rsidRPr="00430FD1">
        <w:rPr>
          <w:rFonts w:eastAsia="TimesNewRomanPSMT"/>
        </w:rPr>
        <w:t>отвечает приведенным выше уровням, эффективность ее реализации признается</w:t>
      </w:r>
      <w:r w:rsidRPr="00430FD1">
        <w:t xml:space="preserve"> </w:t>
      </w:r>
      <w:r w:rsidRPr="00430FD1">
        <w:rPr>
          <w:rFonts w:eastAsia="TimesNewRomanPSMT"/>
        </w:rPr>
        <w:t>неудовлетворительной).</w:t>
      </w:r>
    </w:p>
    <w:p w14:paraId="2427C6E9" w14:textId="77777777" w:rsidR="00F82C3D" w:rsidRPr="00430FD1" w:rsidRDefault="00F82C3D" w:rsidP="00D03CDF">
      <w:pPr>
        <w:ind w:firstLine="709"/>
        <w:jc w:val="both"/>
      </w:pPr>
      <w:r w:rsidRPr="00430FD1">
        <w:t xml:space="preserve">Оценка степени соответствия запланированному уровню затрат и эффективности использования средств бюджета </w:t>
      </w:r>
      <w:r w:rsidR="00612173">
        <w:t>округа</w:t>
      </w:r>
      <w:r w:rsidRPr="00430FD1">
        <w:t>, ресурсного обеспечения программы осуществляется путем сопоставления плановых и фактических объемов финансирования основных мероприятий программы, по каждому источнику ресурсного обеспечения. Данные показатели характеризуют уровень исполнения финансирования в связи с неполным исполнением мероприятий программы в разрезе источников и направлений финансирования.</w:t>
      </w:r>
    </w:p>
    <w:p w14:paraId="25068C92" w14:textId="77777777" w:rsidR="00F82C3D" w:rsidRPr="00430FD1" w:rsidRDefault="00F82C3D" w:rsidP="00D03CDF">
      <w:pPr>
        <w:ind w:firstLine="709"/>
        <w:jc w:val="both"/>
      </w:pPr>
      <w:r w:rsidRPr="00430FD1">
        <w:t>Уровень исполнения финансирования программы в целом определяется по формуле:</w:t>
      </w:r>
    </w:p>
    <w:p w14:paraId="074B9229" w14:textId="77777777" w:rsidR="00F82C3D" w:rsidRPr="00430FD1" w:rsidRDefault="00F82C3D" w:rsidP="00D03CDF">
      <w:pPr>
        <w:ind w:firstLine="709"/>
        <w:jc w:val="both"/>
      </w:pPr>
    </w:p>
    <w:p w14:paraId="7932EF8E" w14:textId="77777777" w:rsidR="00F82C3D" w:rsidRPr="00430FD1" w:rsidRDefault="00F82C3D" w:rsidP="00D03CDF">
      <w:pPr>
        <w:ind w:firstLine="709"/>
        <w:jc w:val="both"/>
      </w:pPr>
      <w:proofErr w:type="spellStart"/>
      <w:r w:rsidRPr="00430FD1">
        <w:t>Уэф</w:t>
      </w:r>
      <w:proofErr w:type="spellEnd"/>
      <w:r w:rsidRPr="00430FD1">
        <w:t xml:space="preserve"> = </w:t>
      </w:r>
      <w:proofErr w:type="spellStart"/>
      <w:r w:rsidRPr="00430FD1">
        <w:rPr>
          <w:rFonts w:ascii="CambriaMath" w:hAnsi="CambriaMath"/>
          <w:sz w:val="20"/>
          <w:szCs w:val="20"/>
        </w:rPr>
        <w:t>Фф</w:t>
      </w:r>
      <w:proofErr w:type="spellEnd"/>
      <w:r w:rsidRPr="005C6242">
        <w:rPr>
          <w:rFonts w:ascii="Calibri" w:hAnsi="Calibri"/>
          <w:sz w:val="20"/>
          <w:szCs w:val="20"/>
        </w:rPr>
        <w:t>/</w:t>
      </w:r>
      <w:proofErr w:type="spellStart"/>
      <w:r w:rsidRPr="00430FD1">
        <w:rPr>
          <w:rFonts w:ascii="CambriaMath" w:hAnsi="CambriaMath"/>
          <w:sz w:val="20"/>
          <w:szCs w:val="20"/>
        </w:rPr>
        <w:t>Фп</w:t>
      </w:r>
      <w:proofErr w:type="spellEnd"/>
      <w:r w:rsidRPr="00430FD1">
        <w:rPr>
          <w:rFonts w:ascii="CambriaMath" w:hAnsi="CambriaMath"/>
          <w:sz w:val="28"/>
          <w:szCs w:val="28"/>
        </w:rPr>
        <w:t>,</w:t>
      </w:r>
      <w:r w:rsidRPr="005C6242">
        <w:rPr>
          <w:rFonts w:ascii="Calibri" w:hAnsi="Calibri"/>
          <w:sz w:val="28"/>
          <w:szCs w:val="28"/>
        </w:rPr>
        <w:t xml:space="preserve"> </w:t>
      </w:r>
      <w:r w:rsidRPr="00430FD1">
        <w:t>где:</w:t>
      </w:r>
    </w:p>
    <w:p w14:paraId="321D116C" w14:textId="77777777" w:rsidR="00F82C3D" w:rsidRPr="00430FD1" w:rsidRDefault="00F82C3D" w:rsidP="00D03CDF">
      <w:pPr>
        <w:ind w:firstLine="709"/>
        <w:jc w:val="both"/>
      </w:pPr>
      <w:proofErr w:type="spellStart"/>
      <w:r w:rsidRPr="00430FD1">
        <w:t>Уэф</w:t>
      </w:r>
      <w:proofErr w:type="spellEnd"/>
      <w:r w:rsidRPr="00430FD1">
        <w:t xml:space="preserve"> - уровень исполнения финансирования муниципальной программы за отчетный период, процентов;</w:t>
      </w:r>
    </w:p>
    <w:p w14:paraId="2032395F" w14:textId="77777777" w:rsidR="00F82C3D" w:rsidRPr="00430FD1" w:rsidRDefault="00F82C3D" w:rsidP="00D03CDF">
      <w:pPr>
        <w:ind w:firstLine="709"/>
        <w:jc w:val="both"/>
      </w:pPr>
      <w:proofErr w:type="spellStart"/>
      <w:r w:rsidRPr="00430FD1">
        <w:t>Фф</w:t>
      </w:r>
      <w:proofErr w:type="spellEnd"/>
      <w:r w:rsidRPr="00430FD1">
        <w:t xml:space="preserve"> - фактически израсходованный объем средств, направленный на реализацию мероприятий муниципальной программы, тыс. рублей;</w:t>
      </w:r>
    </w:p>
    <w:p w14:paraId="41CFC2E2" w14:textId="77777777" w:rsidR="00F82C3D" w:rsidRPr="00430FD1" w:rsidRDefault="00F82C3D" w:rsidP="00D03CDF">
      <w:pPr>
        <w:ind w:firstLine="709"/>
        <w:jc w:val="both"/>
      </w:pPr>
      <w:proofErr w:type="spellStart"/>
      <w:r w:rsidRPr="00430FD1">
        <w:t>Фп</w:t>
      </w:r>
      <w:proofErr w:type="spellEnd"/>
      <w:r w:rsidRPr="00430FD1">
        <w:t xml:space="preserve"> - плановый объем средств на соответствующий отчетный период, </w:t>
      </w:r>
      <w:proofErr w:type="spellStart"/>
      <w:r w:rsidRPr="00430FD1">
        <w:t>тыс</w:t>
      </w:r>
      <w:proofErr w:type="gramStart"/>
      <w:r w:rsidRPr="00430FD1">
        <w:t>.р</w:t>
      </w:r>
      <w:proofErr w:type="gramEnd"/>
      <w:r w:rsidRPr="00430FD1">
        <w:t>ублей</w:t>
      </w:r>
      <w:proofErr w:type="spellEnd"/>
      <w:r w:rsidRPr="00430FD1">
        <w:t xml:space="preserve">. </w:t>
      </w:r>
    </w:p>
    <w:p w14:paraId="5A743BFB" w14:textId="77777777" w:rsidR="00F82C3D" w:rsidRPr="00430FD1" w:rsidRDefault="00F82C3D" w:rsidP="00D03CDF">
      <w:pPr>
        <w:ind w:firstLine="709"/>
        <w:jc w:val="both"/>
      </w:pPr>
      <w:r w:rsidRPr="00430FD1">
        <w:t>Уровень исполнения финансирования представляется целесообразным охарактеризовать следующим образом:</w:t>
      </w:r>
    </w:p>
    <w:p w14:paraId="382DEAE5" w14:textId="45285F80" w:rsidR="00F82C3D" w:rsidRPr="00430FD1" w:rsidRDefault="00F82C3D" w:rsidP="00D03CDF">
      <w:pPr>
        <w:pStyle w:val="a6"/>
        <w:spacing w:line="240" w:lineRule="auto"/>
        <w:ind w:firstLine="709"/>
      </w:pPr>
      <w:r w:rsidRPr="00430FD1">
        <w:rPr>
          <w:rFonts w:eastAsia="TimesNewRomanPSMT"/>
        </w:rPr>
        <w:t>высокий (</w:t>
      </w:r>
      <w:proofErr w:type="spellStart"/>
      <w:r w:rsidRPr="00430FD1">
        <w:rPr>
          <w:rFonts w:eastAsia="TimesNewRomanPSMT"/>
        </w:rPr>
        <w:t>Уэф</w:t>
      </w:r>
      <w:proofErr w:type="spellEnd"/>
      <w:r w:rsidRPr="00430FD1">
        <w:rPr>
          <w:rFonts w:eastAsia="TimesNewRomanPSMT"/>
        </w:rPr>
        <w:t xml:space="preserve"> 95</w:t>
      </w:r>
      <w:r w:rsidR="003473F5">
        <w:rPr>
          <w:rFonts w:eastAsia="TimesNewRomanPSMT"/>
        </w:rPr>
        <w:t xml:space="preserve"> </w:t>
      </w:r>
      <w:r w:rsidRPr="00430FD1">
        <w:rPr>
          <w:rFonts w:eastAsia="TimesNewRomanPSMT"/>
        </w:rPr>
        <w:t>%);</w:t>
      </w:r>
    </w:p>
    <w:p w14:paraId="54991D72" w14:textId="0F370F84" w:rsidR="00F82C3D" w:rsidRPr="00430FD1" w:rsidRDefault="00F82C3D" w:rsidP="00D03CDF">
      <w:pPr>
        <w:pStyle w:val="a6"/>
        <w:spacing w:line="240" w:lineRule="auto"/>
        <w:ind w:firstLine="709"/>
      </w:pPr>
      <w:r w:rsidRPr="00430FD1">
        <w:rPr>
          <w:rFonts w:eastAsia="TimesNewRomanPSMT"/>
        </w:rPr>
        <w:lastRenderedPageBreak/>
        <w:t>удовлетворительный (</w:t>
      </w:r>
      <w:proofErr w:type="spellStart"/>
      <w:r w:rsidRPr="00430FD1">
        <w:rPr>
          <w:rFonts w:eastAsia="TimesNewRomanPSMT"/>
        </w:rPr>
        <w:t>Уэф</w:t>
      </w:r>
      <w:proofErr w:type="spellEnd"/>
      <w:r w:rsidRPr="00430FD1">
        <w:rPr>
          <w:rFonts w:eastAsia="TimesNewRomanPSMT"/>
        </w:rPr>
        <w:t xml:space="preserve"> 75</w:t>
      </w:r>
      <w:r w:rsidR="003473F5">
        <w:rPr>
          <w:rFonts w:eastAsia="TimesNewRomanPSMT"/>
        </w:rPr>
        <w:t xml:space="preserve"> </w:t>
      </w:r>
      <w:r w:rsidRPr="00430FD1">
        <w:rPr>
          <w:rFonts w:eastAsia="TimesNewRomanPSMT"/>
        </w:rPr>
        <w:t>%);</w:t>
      </w:r>
    </w:p>
    <w:p w14:paraId="110B787B" w14:textId="77777777" w:rsidR="00163066" w:rsidRPr="00430FD1" w:rsidRDefault="00F82C3D" w:rsidP="00D03CDF">
      <w:pPr>
        <w:pStyle w:val="a6"/>
        <w:spacing w:line="240" w:lineRule="auto"/>
        <w:ind w:firstLine="709"/>
      </w:pPr>
      <w:r w:rsidRPr="00430FD1">
        <w:rPr>
          <w:rFonts w:eastAsia="TimesNewRomanPSMT"/>
        </w:rPr>
        <w:t>неудовлетворительный (если процент освоения средств не отвечает приведенным</w:t>
      </w:r>
      <w:r w:rsidRPr="00430FD1">
        <w:t xml:space="preserve"> </w:t>
      </w:r>
      <w:r w:rsidRPr="00430FD1">
        <w:rPr>
          <w:rFonts w:eastAsia="TimesNewRomanPSMT"/>
        </w:rPr>
        <w:t>выше уровням, уровень исполнения финансирования признается неудовлетворительным).</w:t>
      </w:r>
    </w:p>
    <w:p w14:paraId="0019C6E7" w14:textId="77777777" w:rsidR="00270F6C" w:rsidRPr="00430FD1" w:rsidRDefault="00270F6C" w:rsidP="00CB7047">
      <w:pPr>
        <w:spacing w:after="160"/>
        <w:sectPr w:rsidR="00270F6C" w:rsidRPr="00430FD1" w:rsidSect="00270F6C">
          <w:pgSz w:w="11906" w:h="16838"/>
          <w:pgMar w:top="1134" w:right="851" w:bottom="1134" w:left="1559" w:header="709" w:footer="709" w:gutter="0"/>
          <w:cols w:space="708"/>
          <w:docGrid w:linePitch="360"/>
        </w:sectPr>
      </w:pPr>
    </w:p>
    <w:p w14:paraId="77F03294" w14:textId="77777777" w:rsidR="00C15EF8" w:rsidRPr="00206680" w:rsidRDefault="00F82C3D" w:rsidP="00CB7047">
      <w:pPr>
        <w:jc w:val="right"/>
      </w:pPr>
      <w:r w:rsidRPr="00206680">
        <w:lastRenderedPageBreak/>
        <w:t>Таблица</w:t>
      </w:r>
      <w:r w:rsidR="00C15EF8" w:rsidRPr="00206680">
        <w:t xml:space="preserve"> </w:t>
      </w:r>
      <w:r w:rsidR="00167116">
        <w:t>7</w:t>
      </w:r>
      <w:r w:rsidR="00C15EF8" w:rsidRPr="00206680">
        <w:t>.1</w:t>
      </w:r>
    </w:p>
    <w:p w14:paraId="54D14D7A" w14:textId="77777777" w:rsidR="00F82C3D" w:rsidRPr="00206680" w:rsidRDefault="00F82C3D" w:rsidP="00CB7047">
      <w:pPr>
        <w:jc w:val="center"/>
        <w:rPr>
          <w:u w:val="single"/>
        </w:rPr>
      </w:pPr>
      <w:r w:rsidRPr="00206680">
        <w:rPr>
          <w:u w:val="single"/>
        </w:rPr>
        <w:t>Оценка эффективности мероприятий предлагаемого к реализации варианта развития транспортной инфраструктуры</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942"/>
        <w:gridCol w:w="3401"/>
        <w:gridCol w:w="5246"/>
        <w:gridCol w:w="3197"/>
      </w:tblGrid>
      <w:tr w:rsidR="00F82C3D" w:rsidRPr="005C6242" w14:paraId="0761E33A" w14:textId="77777777" w:rsidTr="00206680">
        <w:trPr>
          <w:tblHeader/>
        </w:trPr>
        <w:tc>
          <w:tcPr>
            <w:tcW w:w="995" w:type="pct"/>
            <w:tcBorders>
              <w:top w:val="single" w:sz="4" w:space="0" w:color="auto"/>
              <w:left w:val="single" w:sz="4" w:space="0" w:color="auto"/>
              <w:bottom w:val="single" w:sz="4" w:space="0" w:color="auto"/>
              <w:right w:val="single" w:sz="4" w:space="0" w:color="auto"/>
            </w:tcBorders>
            <w:vAlign w:val="center"/>
            <w:hideMark/>
          </w:tcPr>
          <w:p w14:paraId="7C963694" w14:textId="77777777" w:rsidR="00F82C3D" w:rsidRPr="000D7407" w:rsidRDefault="00F82C3D" w:rsidP="00CB7047">
            <w:pPr>
              <w:pStyle w:val="ab"/>
              <w:rPr>
                <w:rFonts w:ascii="Times New Roman" w:hAnsi="Times New Roman"/>
                <w:b/>
              </w:rPr>
            </w:pPr>
            <w:proofErr w:type="spellStart"/>
            <w:r w:rsidRPr="000D7407">
              <w:rPr>
                <w:rFonts w:ascii="Times New Roman" w:eastAsia="TimesNewRomanPSMT" w:hAnsi="Times New Roman"/>
                <w:b/>
              </w:rPr>
              <w:t>Цель</w:t>
            </w:r>
            <w:proofErr w:type="spellEnd"/>
            <w:r w:rsidRPr="000D7407">
              <w:rPr>
                <w:rFonts w:ascii="Times New Roman" w:eastAsia="TimesNewRomanPSMT" w:hAnsi="Times New Roman"/>
                <w:b/>
              </w:rPr>
              <w:t xml:space="preserve"> </w:t>
            </w:r>
            <w:proofErr w:type="spellStart"/>
            <w:r w:rsidRPr="000D7407">
              <w:rPr>
                <w:rFonts w:ascii="Times New Roman" w:eastAsia="TimesNewRomanPSMT" w:hAnsi="Times New Roman"/>
                <w:b/>
              </w:rPr>
              <w:t>программы</w:t>
            </w:r>
            <w:proofErr w:type="spellEnd"/>
            <w:r w:rsidRPr="000D7407">
              <w:rPr>
                <w:rFonts w:ascii="Times New Roman" w:eastAsia="TimesNewRomanPSMT" w:hAnsi="Times New Roman"/>
                <w:b/>
              </w:rPr>
              <w:t xml:space="preserve"> </w:t>
            </w:r>
          </w:p>
        </w:tc>
        <w:tc>
          <w:tcPr>
            <w:tcW w:w="1150" w:type="pct"/>
            <w:tcBorders>
              <w:top w:val="single" w:sz="4" w:space="0" w:color="auto"/>
              <w:left w:val="single" w:sz="4" w:space="0" w:color="auto"/>
              <w:bottom w:val="single" w:sz="4" w:space="0" w:color="auto"/>
              <w:right w:val="single" w:sz="4" w:space="0" w:color="auto"/>
            </w:tcBorders>
            <w:vAlign w:val="center"/>
            <w:hideMark/>
          </w:tcPr>
          <w:p w14:paraId="29B8D63C" w14:textId="77777777" w:rsidR="00F82C3D" w:rsidRPr="000D7407" w:rsidRDefault="00F82C3D" w:rsidP="00CB7047">
            <w:pPr>
              <w:pStyle w:val="ab"/>
              <w:rPr>
                <w:rFonts w:ascii="Times New Roman" w:hAnsi="Times New Roman"/>
                <w:b/>
              </w:rPr>
            </w:pPr>
            <w:proofErr w:type="spellStart"/>
            <w:r w:rsidRPr="000D7407">
              <w:rPr>
                <w:rFonts w:ascii="Times New Roman" w:eastAsia="TimesNewRomanPSMT" w:hAnsi="Times New Roman"/>
                <w:b/>
              </w:rPr>
              <w:t>Задачи</w:t>
            </w:r>
            <w:proofErr w:type="spellEnd"/>
            <w:r w:rsidRPr="000D7407">
              <w:rPr>
                <w:rFonts w:ascii="Times New Roman" w:eastAsia="TimesNewRomanPSMT" w:hAnsi="Times New Roman"/>
                <w:b/>
              </w:rPr>
              <w:t xml:space="preserve"> </w:t>
            </w:r>
            <w:proofErr w:type="spellStart"/>
            <w:r w:rsidRPr="000D7407">
              <w:rPr>
                <w:rFonts w:ascii="Times New Roman" w:eastAsia="TimesNewRomanPSMT" w:hAnsi="Times New Roman"/>
                <w:b/>
              </w:rPr>
              <w:t>программы</w:t>
            </w:r>
            <w:proofErr w:type="spellEnd"/>
            <w:r w:rsidRPr="000D7407">
              <w:rPr>
                <w:rFonts w:ascii="Times New Roman" w:eastAsia="TimesNewRomanPSMT" w:hAnsi="Times New Roman"/>
                <w:b/>
              </w:rPr>
              <w:t xml:space="preserve"> </w:t>
            </w:r>
          </w:p>
        </w:tc>
        <w:tc>
          <w:tcPr>
            <w:tcW w:w="1774" w:type="pct"/>
            <w:tcBorders>
              <w:top w:val="single" w:sz="4" w:space="0" w:color="auto"/>
              <w:left w:val="single" w:sz="4" w:space="0" w:color="auto"/>
              <w:bottom w:val="single" w:sz="4" w:space="0" w:color="auto"/>
              <w:right w:val="single" w:sz="4" w:space="0" w:color="auto"/>
            </w:tcBorders>
            <w:vAlign w:val="center"/>
            <w:hideMark/>
          </w:tcPr>
          <w:p w14:paraId="32FF890D" w14:textId="77777777" w:rsidR="00F82C3D" w:rsidRPr="000D7407" w:rsidRDefault="00F82C3D" w:rsidP="00CB7047">
            <w:pPr>
              <w:pStyle w:val="ab"/>
              <w:rPr>
                <w:rFonts w:ascii="Times New Roman" w:hAnsi="Times New Roman"/>
                <w:b/>
              </w:rPr>
            </w:pPr>
            <w:proofErr w:type="spellStart"/>
            <w:r w:rsidRPr="000D7407">
              <w:rPr>
                <w:rFonts w:ascii="Times New Roman" w:eastAsia="TimesNewRomanPSMT" w:hAnsi="Times New Roman"/>
                <w:b/>
              </w:rPr>
              <w:t>Предусмотренные</w:t>
            </w:r>
            <w:proofErr w:type="spellEnd"/>
            <w:r w:rsidRPr="000D7407">
              <w:rPr>
                <w:rFonts w:ascii="Times New Roman" w:eastAsia="TimesNewRomanPSMT" w:hAnsi="Times New Roman"/>
                <w:b/>
              </w:rPr>
              <w:t xml:space="preserve"> </w:t>
            </w:r>
            <w:proofErr w:type="spellStart"/>
            <w:r w:rsidRPr="000D7407">
              <w:rPr>
                <w:rFonts w:ascii="Times New Roman" w:eastAsia="TimesNewRomanPSMT" w:hAnsi="Times New Roman"/>
                <w:b/>
              </w:rPr>
              <w:t>мероприятия</w:t>
            </w:r>
            <w:proofErr w:type="spellEnd"/>
            <w:r w:rsidRPr="000D7407">
              <w:rPr>
                <w:rFonts w:ascii="Times New Roman" w:eastAsia="TimesNewRomanPSMT" w:hAnsi="Times New Roman"/>
                <w:b/>
              </w:rPr>
              <w:t xml:space="preserve"> </w:t>
            </w:r>
          </w:p>
        </w:tc>
        <w:tc>
          <w:tcPr>
            <w:tcW w:w="1081" w:type="pct"/>
            <w:tcBorders>
              <w:top w:val="single" w:sz="4" w:space="0" w:color="auto"/>
              <w:left w:val="single" w:sz="4" w:space="0" w:color="auto"/>
              <w:bottom w:val="single" w:sz="4" w:space="0" w:color="auto"/>
              <w:right w:val="single" w:sz="4" w:space="0" w:color="auto"/>
            </w:tcBorders>
            <w:vAlign w:val="center"/>
            <w:hideMark/>
          </w:tcPr>
          <w:p w14:paraId="1039759E" w14:textId="77777777" w:rsidR="00F82C3D" w:rsidRPr="000D7407" w:rsidRDefault="00F82C3D" w:rsidP="00CB7047">
            <w:pPr>
              <w:pStyle w:val="ab"/>
              <w:rPr>
                <w:rFonts w:ascii="Times New Roman" w:hAnsi="Times New Roman"/>
                <w:b/>
              </w:rPr>
            </w:pPr>
            <w:proofErr w:type="spellStart"/>
            <w:r w:rsidRPr="000D7407">
              <w:rPr>
                <w:rFonts w:ascii="Times New Roman" w:eastAsia="TimesNewRomanPSMT" w:hAnsi="Times New Roman"/>
                <w:b/>
              </w:rPr>
              <w:t>Оценка</w:t>
            </w:r>
            <w:proofErr w:type="spellEnd"/>
            <w:r w:rsidRPr="000D7407">
              <w:rPr>
                <w:rFonts w:ascii="Times New Roman" w:eastAsia="TimesNewRomanPSMT" w:hAnsi="Times New Roman"/>
                <w:b/>
              </w:rPr>
              <w:t xml:space="preserve"> </w:t>
            </w:r>
            <w:proofErr w:type="spellStart"/>
            <w:r w:rsidRPr="000D7407">
              <w:rPr>
                <w:rFonts w:ascii="Times New Roman" w:eastAsia="TimesNewRomanPSMT" w:hAnsi="Times New Roman"/>
                <w:b/>
              </w:rPr>
              <w:t>социально</w:t>
            </w:r>
            <w:proofErr w:type="spellEnd"/>
            <w:r w:rsidR="00856A79">
              <w:rPr>
                <w:rFonts w:ascii="Times New Roman" w:eastAsia="TimesNewRomanPSMT" w:hAnsi="Times New Roman"/>
                <w:b/>
                <w:lang w:val="ru-RU"/>
              </w:rPr>
              <w:t>-</w:t>
            </w:r>
            <w:r w:rsidRPr="000D7407">
              <w:rPr>
                <w:rFonts w:ascii="Times New Roman" w:eastAsia="TimesNewRomanPSMT" w:hAnsi="Times New Roman"/>
                <w:b/>
                <w:lang w:val="ru-RU"/>
              </w:rPr>
              <w:t xml:space="preserve"> </w:t>
            </w:r>
            <w:proofErr w:type="spellStart"/>
            <w:r w:rsidRPr="000D7407">
              <w:rPr>
                <w:rFonts w:ascii="Times New Roman" w:eastAsia="TimesNewRomanPSMT" w:hAnsi="Times New Roman"/>
                <w:b/>
              </w:rPr>
              <w:t>экономической</w:t>
            </w:r>
            <w:proofErr w:type="spellEnd"/>
            <w:r w:rsidRPr="000D7407">
              <w:rPr>
                <w:rFonts w:ascii="Times New Roman" w:eastAsia="TimesNewRomanPSMT" w:hAnsi="Times New Roman"/>
                <w:b/>
              </w:rPr>
              <w:t xml:space="preserve"> </w:t>
            </w:r>
            <w:proofErr w:type="spellStart"/>
            <w:r w:rsidRPr="000D7407">
              <w:rPr>
                <w:rFonts w:ascii="Times New Roman" w:eastAsia="TimesNewRomanPSMT" w:hAnsi="Times New Roman"/>
                <w:b/>
              </w:rPr>
              <w:t>эффективности</w:t>
            </w:r>
            <w:proofErr w:type="spellEnd"/>
          </w:p>
        </w:tc>
      </w:tr>
      <w:tr w:rsidR="00F82C3D" w:rsidRPr="005C6242" w14:paraId="6920BF59" w14:textId="77777777" w:rsidTr="00AE2CD3">
        <w:tc>
          <w:tcPr>
            <w:tcW w:w="995" w:type="pct"/>
            <w:tcBorders>
              <w:top w:val="single" w:sz="4" w:space="0" w:color="auto"/>
              <w:left w:val="single" w:sz="4" w:space="0" w:color="auto"/>
              <w:bottom w:val="single" w:sz="4" w:space="0" w:color="auto"/>
              <w:right w:val="single" w:sz="4" w:space="0" w:color="auto"/>
            </w:tcBorders>
            <w:vAlign w:val="center"/>
            <w:hideMark/>
          </w:tcPr>
          <w:p w14:paraId="5156DDB8" w14:textId="77777777" w:rsidR="00F82C3D" w:rsidRPr="000D7407" w:rsidRDefault="00F82C3D" w:rsidP="00CB7047">
            <w:pPr>
              <w:pStyle w:val="ab"/>
              <w:jc w:val="left"/>
              <w:rPr>
                <w:rFonts w:ascii="Times New Roman" w:hAnsi="Times New Roman"/>
                <w:lang w:val="ru-RU"/>
              </w:rPr>
            </w:pPr>
            <w:r w:rsidRPr="000D7407">
              <w:rPr>
                <w:rFonts w:ascii="Times New Roman" w:eastAsia="TimesNewRomanPSMT" w:hAnsi="Times New Roman"/>
                <w:lang w:val="ru-RU"/>
              </w:rPr>
              <w:t>Развитие транспортной инфраструктуры по видам транспорта</w:t>
            </w:r>
          </w:p>
        </w:tc>
        <w:tc>
          <w:tcPr>
            <w:tcW w:w="1150" w:type="pct"/>
            <w:tcBorders>
              <w:top w:val="single" w:sz="4" w:space="0" w:color="auto"/>
              <w:left w:val="single" w:sz="4" w:space="0" w:color="auto"/>
              <w:bottom w:val="single" w:sz="4" w:space="0" w:color="auto"/>
              <w:right w:val="single" w:sz="4" w:space="0" w:color="auto"/>
            </w:tcBorders>
            <w:vAlign w:val="center"/>
            <w:hideMark/>
          </w:tcPr>
          <w:p w14:paraId="0C84B7C9" w14:textId="77777777" w:rsidR="00F82C3D" w:rsidRPr="000D7407" w:rsidRDefault="00F82C3D" w:rsidP="00CB7047">
            <w:pPr>
              <w:pStyle w:val="ab"/>
              <w:jc w:val="both"/>
              <w:rPr>
                <w:rFonts w:ascii="Times New Roman" w:hAnsi="Times New Roman"/>
                <w:lang w:val="ru-RU"/>
              </w:rPr>
            </w:pPr>
            <w:r w:rsidRPr="000D7407">
              <w:rPr>
                <w:rFonts w:ascii="Times New Roman" w:eastAsia="TimesNewRomanPSMT" w:hAnsi="Times New Roman"/>
                <w:lang w:val="ru-RU"/>
              </w:rPr>
              <w:t xml:space="preserve">Развитие современной и эффективной транспортной инфраструктуры, обеспечивающей ускорение </w:t>
            </w:r>
            <w:r w:rsidR="008010CE" w:rsidRPr="000D7407">
              <w:rPr>
                <w:rFonts w:ascii="Times New Roman" w:eastAsia="TimesNewRomanPSMT" w:hAnsi="Times New Roman"/>
                <w:lang w:val="ru-RU"/>
              </w:rPr>
              <w:t>пассажирооборота</w:t>
            </w:r>
            <w:r w:rsidRPr="000D7407">
              <w:rPr>
                <w:rFonts w:ascii="Times New Roman" w:eastAsia="TimesNewRomanPSMT" w:hAnsi="Times New Roman"/>
                <w:lang w:val="ru-RU"/>
              </w:rPr>
              <w:t>, товародвижения и снижение транспортных издержек в экономике</w:t>
            </w:r>
          </w:p>
        </w:tc>
        <w:tc>
          <w:tcPr>
            <w:tcW w:w="1774" w:type="pct"/>
            <w:tcBorders>
              <w:top w:val="single" w:sz="4" w:space="0" w:color="auto"/>
              <w:left w:val="single" w:sz="4" w:space="0" w:color="auto"/>
              <w:bottom w:val="single" w:sz="4" w:space="0" w:color="auto"/>
              <w:right w:val="single" w:sz="4" w:space="0" w:color="auto"/>
            </w:tcBorders>
            <w:vAlign w:val="center"/>
            <w:hideMark/>
          </w:tcPr>
          <w:p w14:paraId="5A8B48A0" w14:textId="74C27B72" w:rsidR="00345884" w:rsidRDefault="004E7555" w:rsidP="004E3D8A">
            <w:pPr>
              <w:pStyle w:val="ab"/>
              <w:numPr>
                <w:ilvl w:val="0"/>
                <w:numId w:val="8"/>
              </w:numPr>
              <w:ind w:left="177" w:hanging="177"/>
              <w:jc w:val="left"/>
              <w:rPr>
                <w:rFonts w:ascii="Times New Roman" w:hAnsi="Times New Roman"/>
                <w:lang w:val="ru-RU" w:eastAsia="en-US"/>
              </w:rPr>
            </w:pPr>
            <w:r w:rsidRPr="00E34F84">
              <w:rPr>
                <w:rFonts w:ascii="Times New Roman" w:hAnsi="Times New Roman"/>
                <w:lang w:val="ru-RU" w:eastAsia="en-US"/>
              </w:rPr>
              <w:t>Реконструкция</w:t>
            </w:r>
            <w:r w:rsidR="00345884" w:rsidRPr="00E34F84">
              <w:rPr>
                <w:rFonts w:ascii="Times New Roman" w:hAnsi="Times New Roman"/>
                <w:lang w:val="ru-RU" w:eastAsia="en-US"/>
              </w:rPr>
              <w:t xml:space="preserve"> а</w:t>
            </w:r>
            <w:r w:rsidR="00345884" w:rsidRPr="00345884">
              <w:rPr>
                <w:rFonts w:ascii="Times New Roman" w:hAnsi="Times New Roman"/>
                <w:lang w:val="ru-RU" w:eastAsia="en-US"/>
              </w:rPr>
              <w:t>втомобильных дорог</w:t>
            </w:r>
          </w:p>
          <w:p w14:paraId="6406C810" w14:textId="69CA2F15" w:rsidR="00D47121" w:rsidRDefault="00D47121" w:rsidP="004E3D8A">
            <w:pPr>
              <w:pStyle w:val="ab"/>
              <w:numPr>
                <w:ilvl w:val="0"/>
                <w:numId w:val="8"/>
              </w:numPr>
              <w:ind w:left="177" w:hanging="177"/>
              <w:jc w:val="left"/>
              <w:rPr>
                <w:rFonts w:ascii="Times New Roman" w:hAnsi="Times New Roman"/>
                <w:lang w:val="ru-RU" w:eastAsia="en-US"/>
              </w:rPr>
            </w:pPr>
            <w:r>
              <w:rPr>
                <w:rFonts w:ascii="Times New Roman" w:hAnsi="Times New Roman"/>
                <w:lang w:val="ru-RU" w:eastAsia="en-US"/>
              </w:rPr>
              <w:t>Ремонт автомобильных дорог</w:t>
            </w:r>
          </w:p>
          <w:p w14:paraId="12E6C73D" w14:textId="77777777" w:rsidR="008F32B8" w:rsidRDefault="008F32B8" w:rsidP="008F32B8">
            <w:pPr>
              <w:pStyle w:val="ab"/>
              <w:numPr>
                <w:ilvl w:val="0"/>
                <w:numId w:val="8"/>
              </w:numPr>
              <w:ind w:left="177" w:hanging="177"/>
              <w:jc w:val="left"/>
              <w:rPr>
                <w:rFonts w:ascii="Times New Roman" w:hAnsi="Times New Roman"/>
                <w:lang w:val="ru-RU" w:eastAsia="en-US"/>
              </w:rPr>
            </w:pPr>
            <w:r>
              <w:rPr>
                <w:rFonts w:ascii="Times New Roman" w:hAnsi="Times New Roman"/>
                <w:lang w:val="ru-RU" w:eastAsia="en-US"/>
              </w:rPr>
              <w:t>Строительство автомобильных дорог</w:t>
            </w:r>
          </w:p>
          <w:p w14:paraId="124B45B3" w14:textId="02E2616F" w:rsidR="0067694E" w:rsidRDefault="0067694E" w:rsidP="004E3D8A">
            <w:pPr>
              <w:pStyle w:val="ab"/>
              <w:numPr>
                <w:ilvl w:val="0"/>
                <w:numId w:val="8"/>
              </w:numPr>
              <w:ind w:left="177" w:hanging="177"/>
              <w:jc w:val="left"/>
              <w:rPr>
                <w:rFonts w:ascii="Times New Roman" w:hAnsi="Times New Roman"/>
                <w:lang w:val="ru-RU" w:eastAsia="en-US"/>
              </w:rPr>
            </w:pPr>
            <w:r>
              <w:rPr>
                <w:rFonts w:ascii="Times New Roman" w:hAnsi="Times New Roman"/>
                <w:lang w:val="ru-RU" w:eastAsia="en-US"/>
              </w:rPr>
              <w:t>Содержание автомобильных дорог</w:t>
            </w:r>
          </w:p>
          <w:p w14:paraId="0CA4E58C" w14:textId="6CAE460E" w:rsidR="00575428" w:rsidRDefault="00575428" w:rsidP="00D47121">
            <w:pPr>
              <w:pStyle w:val="ab"/>
              <w:ind w:left="177"/>
              <w:jc w:val="left"/>
              <w:rPr>
                <w:rFonts w:ascii="Times New Roman" w:hAnsi="Times New Roman"/>
                <w:lang w:val="ru-RU" w:eastAsia="en-US"/>
              </w:rPr>
            </w:pPr>
          </w:p>
          <w:p w14:paraId="6CBD99E6" w14:textId="77777777" w:rsidR="00A2116F" w:rsidRPr="000D7407" w:rsidRDefault="00A2116F" w:rsidP="003D5A00">
            <w:pPr>
              <w:pStyle w:val="ab"/>
              <w:ind w:left="177"/>
              <w:jc w:val="left"/>
              <w:rPr>
                <w:rFonts w:ascii="Times New Roman" w:hAnsi="Times New Roman"/>
                <w:lang w:val="ru-RU" w:eastAsia="en-US"/>
              </w:rPr>
            </w:pPr>
          </w:p>
          <w:p w14:paraId="40C5FD66" w14:textId="77777777" w:rsidR="00F82C3D" w:rsidRPr="000D7407" w:rsidRDefault="00F82C3D" w:rsidP="0082729C">
            <w:pPr>
              <w:pStyle w:val="ab"/>
              <w:jc w:val="left"/>
              <w:rPr>
                <w:rFonts w:ascii="Times New Roman" w:hAnsi="Times New Roman"/>
                <w:lang w:val="ru-RU" w:eastAsia="en-US"/>
              </w:rPr>
            </w:pPr>
          </w:p>
        </w:tc>
        <w:tc>
          <w:tcPr>
            <w:tcW w:w="1081" w:type="pct"/>
            <w:tcBorders>
              <w:top w:val="single" w:sz="4" w:space="0" w:color="auto"/>
              <w:left w:val="single" w:sz="4" w:space="0" w:color="auto"/>
              <w:bottom w:val="single" w:sz="4" w:space="0" w:color="auto"/>
              <w:right w:val="single" w:sz="4" w:space="0" w:color="auto"/>
            </w:tcBorders>
            <w:vAlign w:val="center"/>
            <w:hideMark/>
          </w:tcPr>
          <w:p w14:paraId="0696FAD0" w14:textId="77777777" w:rsidR="00F82C3D" w:rsidRPr="0067694E" w:rsidRDefault="0067694E" w:rsidP="00CB7047">
            <w:pPr>
              <w:pStyle w:val="ab"/>
              <w:jc w:val="both"/>
              <w:rPr>
                <w:rFonts w:ascii="Times New Roman" w:eastAsia="TimesNewRomanPSMT" w:hAnsi="Times New Roman"/>
                <w:lang w:val="ru-RU"/>
              </w:rPr>
            </w:pPr>
            <w:r w:rsidRPr="000D7407">
              <w:rPr>
                <w:rFonts w:ascii="Times New Roman" w:eastAsia="TimesNewRomanPSMT" w:hAnsi="Times New Roman"/>
                <w:lang w:val="ru-RU"/>
              </w:rPr>
              <w:t>Увеличение скорости движения, снижение времени в пути</w:t>
            </w:r>
            <w:r>
              <w:rPr>
                <w:rFonts w:ascii="Times New Roman" w:eastAsia="TimesNewRomanPSMT" w:hAnsi="Times New Roman"/>
                <w:lang w:val="ru-RU"/>
              </w:rPr>
              <w:t xml:space="preserve">, </w:t>
            </w:r>
            <w:r w:rsidRPr="000D7407">
              <w:rPr>
                <w:rFonts w:ascii="Times New Roman" w:eastAsia="TimesNewRomanPSMT" w:hAnsi="Times New Roman"/>
                <w:lang w:val="ru-RU"/>
              </w:rPr>
              <w:t>снижение вероятности ДТП, улучшение качества обслуживания территорий, снижение износа улично-дорожной сети</w:t>
            </w:r>
          </w:p>
        </w:tc>
      </w:tr>
      <w:tr w:rsidR="00F82C3D" w:rsidRPr="005C6242" w14:paraId="2FF2CD8A" w14:textId="77777777" w:rsidTr="0067694E">
        <w:tc>
          <w:tcPr>
            <w:tcW w:w="995" w:type="pct"/>
            <w:tcBorders>
              <w:top w:val="single" w:sz="4" w:space="0" w:color="auto"/>
              <w:left w:val="single" w:sz="4" w:space="0" w:color="auto"/>
              <w:bottom w:val="single" w:sz="4" w:space="0" w:color="auto"/>
              <w:right w:val="single" w:sz="4" w:space="0" w:color="auto"/>
            </w:tcBorders>
            <w:vAlign w:val="center"/>
            <w:hideMark/>
          </w:tcPr>
          <w:p w14:paraId="2859A59B" w14:textId="77777777" w:rsidR="00F82C3D" w:rsidRPr="000D7407" w:rsidRDefault="00F82C3D" w:rsidP="00CB7047">
            <w:pPr>
              <w:pStyle w:val="ab"/>
              <w:jc w:val="left"/>
              <w:rPr>
                <w:rFonts w:ascii="Times New Roman" w:hAnsi="Times New Roman"/>
                <w:lang w:val="ru-RU"/>
              </w:rPr>
            </w:pPr>
            <w:r w:rsidRPr="000D7407">
              <w:rPr>
                <w:rFonts w:ascii="Times New Roman" w:eastAsia="TimesNewRomanPSMT" w:hAnsi="Times New Roman"/>
                <w:lang w:val="ru-RU"/>
              </w:rPr>
              <w:t>Развитие инфраструктуры для грузового транспорта, транспортных средств коммунальных и дорожных служб</w:t>
            </w:r>
          </w:p>
        </w:tc>
        <w:tc>
          <w:tcPr>
            <w:tcW w:w="1150" w:type="pct"/>
            <w:tcBorders>
              <w:top w:val="single" w:sz="4" w:space="0" w:color="auto"/>
              <w:left w:val="single" w:sz="4" w:space="0" w:color="auto"/>
              <w:bottom w:val="single" w:sz="4" w:space="0" w:color="auto"/>
              <w:right w:val="single" w:sz="4" w:space="0" w:color="auto"/>
            </w:tcBorders>
            <w:vAlign w:val="center"/>
            <w:hideMark/>
          </w:tcPr>
          <w:p w14:paraId="1232F0D8" w14:textId="77777777" w:rsidR="00F82C3D" w:rsidRPr="000D7407" w:rsidRDefault="00F82C3D" w:rsidP="00CB7047">
            <w:pPr>
              <w:pStyle w:val="ab"/>
              <w:jc w:val="both"/>
              <w:rPr>
                <w:rFonts w:ascii="Times New Roman" w:hAnsi="Times New Roman"/>
                <w:lang w:val="ru-RU"/>
              </w:rPr>
            </w:pPr>
            <w:r w:rsidRPr="000D7407">
              <w:rPr>
                <w:rFonts w:ascii="Times New Roman" w:eastAsia="TimesNewRomanPSMT" w:hAnsi="Times New Roman"/>
                <w:lang w:val="ru-RU"/>
              </w:rPr>
              <w:t>Предоставление качественных услуг населению, повышение обеспеченности населения объектами транспортной инфраструктуры</w:t>
            </w:r>
          </w:p>
        </w:tc>
        <w:tc>
          <w:tcPr>
            <w:tcW w:w="1774" w:type="pct"/>
            <w:tcBorders>
              <w:top w:val="single" w:sz="4" w:space="0" w:color="auto"/>
              <w:left w:val="single" w:sz="4" w:space="0" w:color="auto"/>
              <w:bottom w:val="single" w:sz="4" w:space="0" w:color="auto"/>
              <w:right w:val="single" w:sz="4" w:space="0" w:color="auto"/>
            </w:tcBorders>
            <w:vAlign w:val="center"/>
          </w:tcPr>
          <w:p w14:paraId="5003C1C6" w14:textId="58464A34" w:rsidR="004F1831" w:rsidRDefault="004F1831" w:rsidP="004F1831">
            <w:pPr>
              <w:pStyle w:val="ab"/>
              <w:numPr>
                <w:ilvl w:val="0"/>
                <w:numId w:val="8"/>
              </w:numPr>
              <w:ind w:left="177" w:hanging="177"/>
              <w:jc w:val="left"/>
              <w:rPr>
                <w:rFonts w:ascii="Times New Roman" w:hAnsi="Times New Roman"/>
                <w:lang w:val="ru-RU" w:eastAsia="en-US"/>
              </w:rPr>
            </w:pPr>
            <w:r w:rsidRPr="00E34F84">
              <w:rPr>
                <w:rFonts w:ascii="Times New Roman" w:hAnsi="Times New Roman"/>
                <w:lang w:val="ru-RU" w:eastAsia="en-US"/>
              </w:rPr>
              <w:t>Реконструкция а</w:t>
            </w:r>
            <w:r w:rsidRPr="00345884">
              <w:rPr>
                <w:rFonts w:ascii="Times New Roman" w:hAnsi="Times New Roman"/>
                <w:lang w:val="ru-RU" w:eastAsia="en-US"/>
              </w:rPr>
              <w:t>втомобильных дорог</w:t>
            </w:r>
          </w:p>
          <w:p w14:paraId="1B999DBC" w14:textId="1FF3A2A4" w:rsidR="00D47121" w:rsidRPr="00260B43" w:rsidRDefault="00D47121" w:rsidP="00260B43">
            <w:pPr>
              <w:pStyle w:val="ab"/>
              <w:numPr>
                <w:ilvl w:val="0"/>
                <w:numId w:val="8"/>
              </w:numPr>
              <w:ind w:left="177" w:hanging="177"/>
              <w:jc w:val="left"/>
              <w:rPr>
                <w:rFonts w:ascii="Times New Roman" w:hAnsi="Times New Roman"/>
                <w:lang w:val="ru-RU" w:eastAsia="en-US"/>
              </w:rPr>
            </w:pPr>
            <w:r>
              <w:rPr>
                <w:rFonts w:ascii="Times New Roman" w:hAnsi="Times New Roman"/>
                <w:lang w:val="ru-RU" w:eastAsia="en-US"/>
              </w:rPr>
              <w:t>Ремонт автомобильных дорог</w:t>
            </w:r>
          </w:p>
          <w:p w14:paraId="3B2DA0D2" w14:textId="242BB39F" w:rsidR="004F1831" w:rsidRDefault="008F32B8" w:rsidP="004F1831">
            <w:pPr>
              <w:pStyle w:val="ab"/>
              <w:numPr>
                <w:ilvl w:val="0"/>
                <w:numId w:val="8"/>
              </w:numPr>
              <w:ind w:left="177" w:hanging="177"/>
              <w:jc w:val="left"/>
              <w:rPr>
                <w:rFonts w:ascii="Times New Roman" w:hAnsi="Times New Roman"/>
                <w:lang w:val="ru-RU" w:eastAsia="en-US"/>
              </w:rPr>
            </w:pPr>
            <w:r>
              <w:rPr>
                <w:rFonts w:ascii="Times New Roman" w:hAnsi="Times New Roman"/>
                <w:lang w:val="ru-RU" w:eastAsia="en-US"/>
              </w:rPr>
              <w:t>Строительство автомобильных дорог</w:t>
            </w:r>
          </w:p>
          <w:p w14:paraId="15BB1E65" w14:textId="19D1C2A5" w:rsidR="00F82C3D" w:rsidRPr="004F1831" w:rsidRDefault="004F1831" w:rsidP="004F1831">
            <w:pPr>
              <w:pStyle w:val="ab"/>
              <w:numPr>
                <w:ilvl w:val="0"/>
                <w:numId w:val="8"/>
              </w:numPr>
              <w:ind w:left="177" w:hanging="177"/>
              <w:jc w:val="left"/>
              <w:rPr>
                <w:rFonts w:ascii="Times New Roman" w:hAnsi="Times New Roman"/>
                <w:lang w:val="ru-RU" w:eastAsia="en-US"/>
              </w:rPr>
            </w:pPr>
            <w:r>
              <w:rPr>
                <w:rFonts w:ascii="Times New Roman" w:hAnsi="Times New Roman"/>
                <w:lang w:val="ru-RU" w:eastAsia="en-US"/>
              </w:rPr>
              <w:t>Содержание автомобильных дорог</w:t>
            </w:r>
          </w:p>
        </w:tc>
        <w:tc>
          <w:tcPr>
            <w:tcW w:w="1081" w:type="pct"/>
            <w:tcBorders>
              <w:top w:val="single" w:sz="4" w:space="0" w:color="auto"/>
              <w:left w:val="single" w:sz="4" w:space="0" w:color="auto"/>
              <w:bottom w:val="single" w:sz="4" w:space="0" w:color="auto"/>
              <w:right w:val="single" w:sz="4" w:space="0" w:color="auto"/>
            </w:tcBorders>
            <w:vAlign w:val="center"/>
            <w:hideMark/>
          </w:tcPr>
          <w:p w14:paraId="4689CFB9" w14:textId="77777777" w:rsidR="00F82C3D" w:rsidRPr="000D7407" w:rsidRDefault="00F82C3D" w:rsidP="00CB7047">
            <w:pPr>
              <w:pStyle w:val="ab"/>
              <w:jc w:val="both"/>
              <w:rPr>
                <w:rFonts w:ascii="Times New Roman" w:hAnsi="Times New Roman"/>
                <w:lang w:val="ru-RU"/>
              </w:rPr>
            </w:pPr>
            <w:r w:rsidRPr="000D7407">
              <w:rPr>
                <w:rFonts w:ascii="Times New Roman" w:eastAsia="TimesNewRomanPSMT" w:hAnsi="Times New Roman"/>
                <w:lang w:val="ru-RU"/>
              </w:rPr>
              <w:t>Увеличение доступности эффективности грузопот</w:t>
            </w:r>
            <w:r w:rsidR="00AE2CD3" w:rsidRPr="000D7407">
              <w:rPr>
                <w:rFonts w:ascii="Times New Roman" w:eastAsia="TimesNewRomanPSMT" w:hAnsi="Times New Roman"/>
                <w:lang w:val="ru-RU"/>
              </w:rPr>
              <w:t>ока транспортной инфраструктуры</w:t>
            </w:r>
          </w:p>
        </w:tc>
      </w:tr>
      <w:tr w:rsidR="00F82C3D" w:rsidRPr="005C6242" w14:paraId="4E7ED4C5" w14:textId="77777777" w:rsidTr="0067694E">
        <w:tc>
          <w:tcPr>
            <w:tcW w:w="995" w:type="pct"/>
            <w:tcBorders>
              <w:top w:val="single" w:sz="4" w:space="0" w:color="auto"/>
              <w:left w:val="single" w:sz="4" w:space="0" w:color="auto"/>
              <w:bottom w:val="single" w:sz="4" w:space="0" w:color="auto"/>
              <w:right w:val="single" w:sz="4" w:space="0" w:color="auto"/>
            </w:tcBorders>
            <w:vAlign w:val="center"/>
            <w:hideMark/>
          </w:tcPr>
          <w:p w14:paraId="10C3FF1A" w14:textId="77777777" w:rsidR="00F82C3D" w:rsidRPr="000D7407" w:rsidRDefault="00F82C3D" w:rsidP="00CB7047">
            <w:pPr>
              <w:pStyle w:val="ab"/>
              <w:jc w:val="left"/>
              <w:rPr>
                <w:rFonts w:ascii="Times New Roman" w:hAnsi="Times New Roman"/>
                <w:lang w:val="ru-RU" w:eastAsia="en-US"/>
              </w:rPr>
            </w:pPr>
            <w:r w:rsidRPr="000D7407">
              <w:rPr>
                <w:rFonts w:ascii="Times New Roman" w:hAnsi="Times New Roman"/>
                <w:lang w:val="ru-RU" w:eastAsia="en-US"/>
              </w:rPr>
              <w:t>Развитие</w:t>
            </w:r>
            <w:r w:rsidR="004D10E8" w:rsidRPr="000D7407">
              <w:rPr>
                <w:rFonts w:ascii="Times New Roman" w:eastAsia="TimesNewRomanPSMT" w:hAnsi="Times New Roman"/>
                <w:lang w:val="ru-RU" w:eastAsia="en-US"/>
              </w:rPr>
              <w:t xml:space="preserve"> </w:t>
            </w:r>
            <w:r w:rsidRPr="000D7407">
              <w:rPr>
                <w:rFonts w:ascii="Times New Roman" w:hAnsi="Times New Roman"/>
                <w:lang w:val="ru-RU" w:eastAsia="en-US"/>
              </w:rPr>
              <w:t>инфраструктуры</w:t>
            </w:r>
            <w:r w:rsidR="004D10E8" w:rsidRPr="000D7407">
              <w:rPr>
                <w:rFonts w:ascii="Times New Roman" w:eastAsia="TimesNewRomanPSMT" w:hAnsi="Times New Roman"/>
                <w:lang w:val="ru-RU" w:eastAsia="en-US"/>
              </w:rPr>
              <w:t xml:space="preserve"> </w:t>
            </w:r>
            <w:r w:rsidRPr="000D7407">
              <w:rPr>
                <w:rFonts w:ascii="Times New Roman" w:hAnsi="Times New Roman"/>
                <w:lang w:val="ru-RU" w:eastAsia="en-US"/>
              </w:rPr>
              <w:t>пешеходного и</w:t>
            </w:r>
            <w:r w:rsidR="004D10E8" w:rsidRPr="000D7407">
              <w:rPr>
                <w:rFonts w:ascii="Times New Roman" w:eastAsia="TimesNewRomanPSMT" w:hAnsi="Times New Roman"/>
                <w:lang w:val="ru-RU" w:eastAsia="en-US"/>
              </w:rPr>
              <w:t xml:space="preserve"> </w:t>
            </w:r>
            <w:r w:rsidRPr="000D7407">
              <w:rPr>
                <w:rFonts w:ascii="Times New Roman" w:hAnsi="Times New Roman"/>
                <w:lang w:val="ru-RU" w:eastAsia="en-US"/>
              </w:rPr>
              <w:t>велосипедного</w:t>
            </w:r>
            <w:r w:rsidR="004D10E8" w:rsidRPr="000D7407">
              <w:rPr>
                <w:rFonts w:ascii="Times New Roman" w:eastAsia="TimesNewRomanPSMT" w:hAnsi="Times New Roman"/>
                <w:lang w:val="ru-RU" w:eastAsia="en-US"/>
              </w:rPr>
              <w:t xml:space="preserve"> </w:t>
            </w:r>
            <w:r w:rsidRPr="000D7407">
              <w:rPr>
                <w:rFonts w:ascii="Times New Roman" w:hAnsi="Times New Roman"/>
                <w:lang w:val="ru-RU" w:eastAsia="en-US"/>
              </w:rPr>
              <w:t>передвижения</w:t>
            </w:r>
          </w:p>
        </w:tc>
        <w:tc>
          <w:tcPr>
            <w:tcW w:w="1150" w:type="pct"/>
            <w:tcBorders>
              <w:top w:val="single" w:sz="4" w:space="0" w:color="auto"/>
              <w:left w:val="single" w:sz="4" w:space="0" w:color="auto"/>
              <w:bottom w:val="single" w:sz="4" w:space="0" w:color="auto"/>
              <w:right w:val="single" w:sz="4" w:space="0" w:color="auto"/>
            </w:tcBorders>
            <w:vAlign w:val="center"/>
            <w:hideMark/>
          </w:tcPr>
          <w:p w14:paraId="4A1E455D" w14:textId="77777777" w:rsidR="00F82C3D" w:rsidRPr="000D7407" w:rsidRDefault="00F82C3D" w:rsidP="00CB7047">
            <w:pPr>
              <w:pStyle w:val="ab"/>
              <w:jc w:val="both"/>
              <w:rPr>
                <w:rFonts w:ascii="Times New Roman" w:hAnsi="Times New Roman"/>
                <w:lang w:val="ru-RU" w:eastAsia="en-US"/>
              </w:rPr>
            </w:pPr>
            <w:r w:rsidRPr="000D7407">
              <w:rPr>
                <w:rFonts w:ascii="Times New Roman" w:hAnsi="Times New Roman"/>
                <w:lang w:val="ru-RU" w:eastAsia="en-US"/>
              </w:rPr>
              <w:t>Обеспечение условия для</w:t>
            </w:r>
            <w:r w:rsidR="004D10E8" w:rsidRPr="000D7407">
              <w:rPr>
                <w:rFonts w:ascii="Times New Roman" w:eastAsia="TimesNewRomanPSMT" w:hAnsi="Times New Roman"/>
                <w:lang w:val="ru-RU" w:eastAsia="en-US"/>
              </w:rPr>
              <w:t xml:space="preserve"> </w:t>
            </w:r>
            <w:r w:rsidRPr="000D7407">
              <w:rPr>
                <w:rFonts w:ascii="Times New Roman" w:hAnsi="Times New Roman"/>
                <w:lang w:val="ru-RU" w:eastAsia="en-US"/>
              </w:rPr>
              <w:t>пешеходного</w:t>
            </w:r>
            <w:r w:rsidR="00345884">
              <w:rPr>
                <w:rFonts w:ascii="Times New Roman" w:hAnsi="Times New Roman"/>
                <w:lang w:val="ru-RU" w:eastAsia="en-US"/>
              </w:rPr>
              <w:t xml:space="preserve"> </w:t>
            </w:r>
            <w:r w:rsidRPr="000D7407">
              <w:rPr>
                <w:rFonts w:ascii="Times New Roman" w:hAnsi="Times New Roman"/>
                <w:lang w:val="ru-RU" w:eastAsia="en-US"/>
              </w:rPr>
              <w:t>передвижения населения,</w:t>
            </w:r>
            <w:r w:rsidR="004D10E8" w:rsidRPr="000D7407">
              <w:rPr>
                <w:rFonts w:ascii="Times New Roman" w:eastAsia="TimesNewRomanPSMT" w:hAnsi="Times New Roman"/>
                <w:lang w:val="ru-RU" w:eastAsia="en-US"/>
              </w:rPr>
              <w:t xml:space="preserve"> </w:t>
            </w:r>
            <w:r w:rsidRPr="000D7407">
              <w:rPr>
                <w:rFonts w:ascii="Times New Roman" w:hAnsi="Times New Roman"/>
                <w:lang w:val="ru-RU" w:eastAsia="en-US"/>
              </w:rPr>
              <w:t>повышение безопасности дорожного</w:t>
            </w:r>
            <w:r w:rsidR="004D10E8" w:rsidRPr="000D7407">
              <w:rPr>
                <w:rFonts w:ascii="Times New Roman" w:eastAsia="TimesNewRomanPSMT" w:hAnsi="Times New Roman"/>
                <w:lang w:val="ru-RU" w:eastAsia="en-US"/>
              </w:rPr>
              <w:t xml:space="preserve"> </w:t>
            </w:r>
            <w:r w:rsidRPr="000D7407">
              <w:rPr>
                <w:rFonts w:ascii="Times New Roman" w:hAnsi="Times New Roman"/>
                <w:lang w:val="ru-RU" w:eastAsia="en-US"/>
              </w:rPr>
              <w:t>движения</w:t>
            </w:r>
          </w:p>
        </w:tc>
        <w:tc>
          <w:tcPr>
            <w:tcW w:w="1774" w:type="pct"/>
            <w:tcBorders>
              <w:top w:val="single" w:sz="4" w:space="0" w:color="auto"/>
              <w:left w:val="single" w:sz="4" w:space="0" w:color="auto"/>
              <w:bottom w:val="single" w:sz="4" w:space="0" w:color="auto"/>
              <w:right w:val="single" w:sz="4" w:space="0" w:color="auto"/>
            </w:tcBorders>
            <w:vAlign w:val="center"/>
          </w:tcPr>
          <w:p w14:paraId="23020D28" w14:textId="04EE99A9" w:rsidR="004F1831" w:rsidRPr="004F1831" w:rsidRDefault="0073195C" w:rsidP="004F1831">
            <w:pPr>
              <w:pStyle w:val="ab"/>
              <w:numPr>
                <w:ilvl w:val="0"/>
                <w:numId w:val="9"/>
              </w:numPr>
              <w:tabs>
                <w:tab w:val="left" w:pos="177"/>
              </w:tabs>
              <w:ind w:left="162" w:hanging="162"/>
              <w:jc w:val="left"/>
              <w:rPr>
                <w:rFonts w:ascii="Times New Roman" w:hAnsi="Times New Roman"/>
                <w:lang w:val="ru-RU" w:eastAsia="en-US"/>
              </w:rPr>
            </w:pPr>
            <w:r>
              <w:rPr>
                <w:rFonts w:ascii="Times New Roman" w:hAnsi="Times New Roman"/>
                <w:lang w:val="ru-RU" w:eastAsia="en-US"/>
              </w:rPr>
              <w:t>Обустройство</w:t>
            </w:r>
            <w:r w:rsidR="004F1831" w:rsidRPr="004F1831">
              <w:rPr>
                <w:rFonts w:ascii="Times New Roman" w:hAnsi="Times New Roman"/>
                <w:lang w:val="ru-RU" w:eastAsia="en-US"/>
              </w:rPr>
              <w:t xml:space="preserve"> тротуаров вдоль улиц </w:t>
            </w:r>
          </w:p>
          <w:p w14:paraId="04F66D0F" w14:textId="06B0DBF8" w:rsidR="008F32B8" w:rsidRPr="00D47121" w:rsidRDefault="004F1831" w:rsidP="00D47121">
            <w:pPr>
              <w:pStyle w:val="ab"/>
              <w:numPr>
                <w:ilvl w:val="0"/>
                <w:numId w:val="9"/>
              </w:numPr>
              <w:tabs>
                <w:tab w:val="left" w:pos="177"/>
              </w:tabs>
              <w:ind w:left="162" w:hanging="162"/>
              <w:jc w:val="left"/>
              <w:rPr>
                <w:rFonts w:ascii="Times New Roman" w:hAnsi="Times New Roman"/>
                <w:lang w:val="ru-RU" w:eastAsia="en-US"/>
              </w:rPr>
            </w:pPr>
            <w:r w:rsidRPr="001A19FC">
              <w:rPr>
                <w:rFonts w:ascii="Times New Roman" w:hAnsi="Times New Roman"/>
                <w:lang w:val="ru-RU" w:eastAsia="en-US"/>
              </w:rPr>
              <w:t>Содержание</w:t>
            </w:r>
            <w:r w:rsidR="001A19FC">
              <w:rPr>
                <w:rFonts w:ascii="Times New Roman" w:hAnsi="Times New Roman"/>
                <w:lang w:val="ru-RU" w:eastAsia="en-US"/>
              </w:rPr>
              <w:t xml:space="preserve"> </w:t>
            </w:r>
            <w:r w:rsidR="008F32B8">
              <w:rPr>
                <w:rFonts w:ascii="Times New Roman" w:hAnsi="Times New Roman"/>
                <w:lang w:val="ru-RU" w:eastAsia="en-US"/>
              </w:rPr>
              <w:t xml:space="preserve">и развитие </w:t>
            </w:r>
            <w:r w:rsidRPr="001A19FC">
              <w:rPr>
                <w:rFonts w:ascii="Times New Roman" w:hAnsi="Times New Roman"/>
                <w:lang w:val="ru-RU" w:eastAsia="en-US"/>
              </w:rPr>
              <w:t>системы уличного освещения</w:t>
            </w:r>
          </w:p>
        </w:tc>
        <w:tc>
          <w:tcPr>
            <w:tcW w:w="1081" w:type="pct"/>
            <w:tcBorders>
              <w:top w:val="single" w:sz="4" w:space="0" w:color="auto"/>
              <w:left w:val="single" w:sz="4" w:space="0" w:color="auto"/>
              <w:bottom w:val="single" w:sz="4" w:space="0" w:color="auto"/>
              <w:right w:val="single" w:sz="4" w:space="0" w:color="auto"/>
            </w:tcBorders>
            <w:vAlign w:val="center"/>
            <w:hideMark/>
          </w:tcPr>
          <w:p w14:paraId="7CC28BEC" w14:textId="77777777" w:rsidR="00F82C3D" w:rsidRPr="000D7407" w:rsidRDefault="00F82C3D" w:rsidP="00CB7047">
            <w:pPr>
              <w:pStyle w:val="ab"/>
              <w:jc w:val="both"/>
              <w:rPr>
                <w:rFonts w:ascii="Times New Roman" w:hAnsi="Times New Roman"/>
                <w:lang w:val="ru-RU" w:eastAsia="en-US"/>
              </w:rPr>
            </w:pPr>
            <w:r w:rsidRPr="000D7407">
              <w:rPr>
                <w:rFonts w:ascii="Times New Roman" w:hAnsi="Times New Roman"/>
                <w:lang w:val="ru-RU" w:eastAsia="en-US"/>
              </w:rPr>
              <w:t>Снижение времени в пути</w:t>
            </w:r>
            <w:r w:rsidR="004D10E8" w:rsidRPr="000D7407">
              <w:rPr>
                <w:rFonts w:ascii="Times New Roman" w:eastAsia="TimesNewRomanPSMT" w:hAnsi="Times New Roman"/>
                <w:lang w:val="ru-RU" w:eastAsia="en-US"/>
              </w:rPr>
              <w:t xml:space="preserve"> </w:t>
            </w:r>
            <w:r w:rsidRPr="000D7407">
              <w:rPr>
                <w:rFonts w:ascii="Times New Roman" w:hAnsi="Times New Roman"/>
                <w:lang w:val="ru-RU" w:eastAsia="en-US"/>
              </w:rPr>
              <w:t>пешеходам, снижение</w:t>
            </w:r>
            <w:r w:rsidR="004D10E8" w:rsidRPr="000D7407">
              <w:rPr>
                <w:rFonts w:ascii="Times New Roman" w:eastAsia="TimesNewRomanPSMT" w:hAnsi="Times New Roman"/>
                <w:lang w:val="ru-RU" w:eastAsia="en-US"/>
              </w:rPr>
              <w:t xml:space="preserve"> </w:t>
            </w:r>
            <w:r w:rsidRPr="000D7407">
              <w:rPr>
                <w:rFonts w:ascii="Times New Roman" w:hAnsi="Times New Roman"/>
                <w:lang w:val="ru-RU" w:eastAsia="en-US"/>
              </w:rPr>
              <w:t>вероятности ДТП с участием</w:t>
            </w:r>
            <w:r w:rsidR="004D10E8" w:rsidRPr="000D7407">
              <w:rPr>
                <w:rFonts w:ascii="Times New Roman" w:eastAsia="TimesNewRomanPSMT" w:hAnsi="Times New Roman"/>
                <w:lang w:val="ru-RU" w:eastAsia="en-US"/>
              </w:rPr>
              <w:t xml:space="preserve"> </w:t>
            </w:r>
            <w:r w:rsidRPr="000D7407">
              <w:rPr>
                <w:rFonts w:ascii="Times New Roman" w:hAnsi="Times New Roman"/>
                <w:lang w:val="ru-RU" w:eastAsia="en-US"/>
              </w:rPr>
              <w:t>пешеходов</w:t>
            </w:r>
          </w:p>
        </w:tc>
      </w:tr>
      <w:tr w:rsidR="00F82C3D" w:rsidRPr="005C6242" w14:paraId="59DBF1F2" w14:textId="77777777" w:rsidTr="00AE2CD3">
        <w:tc>
          <w:tcPr>
            <w:tcW w:w="995" w:type="pct"/>
            <w:tcBorders>
              <w:top w:val="single" w:sz="4" w:space="0" w:color="auto"/>
              <w:left w:val="single" w:sz="4" w:space="0" w:color="auto"/>
              <w:bottom w:val="single" w:sz="4" w:space="0" w:color="auto"/>
              <w:right w:val="single" w:sz="4" w:space="0" w:color="auto"/>
            </w:tcBorders>
            <w:vAlign w:val="center"/>
            <w:hideMark/>
          </w:tcPr>
          <w:p w14:paraId="72B5631A" w14:textId="20020FF8" w:rsidR="00F82C3D" w:rsidRPr="000D7407" w:rsidRDefault="00F82C3D" w:rsidP="00CB7047">
            <w:pPr>
              <w:pStyle w:val="ab"/>
              <w:jc w:val="left"/>
              <w:rPr>
                <w:rFonts w:ascii="Times New Roman" w:hAnsi="Times New Roman"/>
                <w:lang w:val="ru-RU" w:eastAsia="en-US"/>
              </w:rPr>
            </w:pPr>
            <w:r w:rsidRPr="000D7407">
              <w:rPr>
                <w:rFonts w:ascii="Times New Roman" w:hAnsi="Times New Roman"/>
                <w:lang w:val="ru-RU" w:eastAsia="en-US"/>
              </w:rPr>
              <w:t>Организация дорожного</w:t>
            </w:r>
            <w:r w:rsidR="004D10E8" w:rsidRPr="000D7407">
              <w:rPr>
                <w:rFonts w:ascii="Times New Roman" w:eastAsia="TimesNewRomanPSMT" w:hAnsi="Times New Roman"/>
                <w:lang w:val="ru-RU" w:eastAsia="en-US"/>
              </w:rPr>
              <w:t xml:space="preserve"> </w:t>
            </w:r>
            <w:r w:rsidRPr="000D7407">
              <w:rPr>
                <w:rFonts w:ascii="Times New Roman" w:hAnsi="Times New Roman"/>
                <w:lang w:val="ru-RU" w:eastAsia="en-US"/>
              </w:rPr>
              <w:t>движения, повышение</w:t>
            </w:r>
            <w:r w:rsidR="004D10E8" w:rsidRPr="000D7407">
              <w:rPr>
                <w:rFonts w:ascii="Times New Roman" w:eastAsia="TimesNewRomanPSMT" w:hAnsi="Times New Roman"/>
                <w:lang w:val="ru-RU" w:eastAsia="en-US"/>
              </w:rPr>
              <w:t xml:space="preserve"> </w:t>
            </w:r>
            <w:r w:rsidRPr="000D7407">
              <w:rPr>
                <w:rFonts w:ascii="Times New Roman" w:hAnsi="Times New Roman"/>
                <w:lang w:val="ru-RU" w:eastAsia="en-US"/>
              </w:rPr>
              <w:t>безопасности дорожного</w:t>
            </w:r>
            <w:r w:rsidR="004D10E8" w:rsidRPr="000D7407">
              <w:rPr>
                <w:rFonts w:ascii="Times New Roman" w:eastAsia="TimesNewRomanPSMT" w:hAnsi="Times New Roman"/>
                <w:lang w:val="ru-RU" w:eastAsia="en-US"/>
              </w:rPr>
              <w:t xml:space="preserve"> </w:t>
            </w:r>
            <w:r w:rsidRPr="000D7407">
              <w:rPr>
                <w:rFonts w:ascii="Times New Roman" w:hAnsi="Times New Roman"/>
                <w:lang w:val="ru-RU" w:eastAsia="en-US"/>
              </w:rPr>
              <w:t>движения</w:t>
            </w:r>
          </w:p>
        </w:tc>
        <w:tc>
          <w:tcPr>
            <w:tcW w:w="1150" w:type="pct"/>
            <w:tcBorders>
              <w:top w:val="single" w:sz="4" w:space="0" w:color="auto"/>
              <w:left w:val="single" w:sz="4" w:space="0" w:color="auto"/>
              <w:bottom w:val="single" w:sz="4" w:space="0" w:color="auto"/>
              <w:right w:val="single" w:sz="4" w:space="0" w:color="auto"/>
            </w:tcBorders>
            <w:vAlign w:val="center"/>
            <w:hideMark/>
          </w:tcPr>
          <w:p w14:paraId="33A7DEF9" w14:textId="77777777" w:rsidR="00F82C3D" w:rsidRPr="000D7407" w:rsidRDefault="00F82C3D" w:rsidP="00CB7047">
            <w:pPr>
              <w:pStyle w:val="ab"/>
              <w:jc w:val="both"/>
              <w:rPr>
                <w:rFonts w:ascii="Times New Roman" w:hAnsi="Times New Roman"/>
                <w:lang w:val="ru-RU" w:eastAsia="en-US"/>
              </w:rPr>
            </w:pPr>
            <w:r w:rsidRPr="000D7407">
              <w:rPr>
                <w:rFonts w:ascii="Times New Roman" w:hAnsi="Times New Roman"/>
                <w:lang w:val="ru-RU" w:eastAsia="en-US"/>
              </w:rPr>
              <w:t>Безопасность, качество и</w:t>
            </w:r>
            <w:r w:rsidR="00C14A99" w:rsidRPr="000D7407">
              <w:rPr>
                <w:rFonts w:ascii="Times New Roman" w:eastAsia="TimesNewRomanPSMT" w:hAnsi="Times New Roman"/>
                <w:lang w:val="ru-RU" w:eastAsia="en-US"/>
              </w:rPr>
              <w:t xml:space="preserve"> </w:t>
            </w:r>
            <w:r w:rsidRPr="000D7407">
              <w:rPr>
                <w:rFonts w:ascii="Times New Roman" w:hAnsi="Times New Roman"/>
                <w:lang w:val="ru-RU" w:eastAsia="en-US"/>
              </w:rPr>
              <w:t>эффективность транспортного</w:t>
            </w:r>
            <w:r w:rsidR="00C14A99" w:rsidRPr="000D7407">
              <w:rPr>
                <w:rFonts w:ascii="Times New Roman" w:eastAsia="TimesNewRomanPSMT" w:hAnsi="Times New Roman"/>
                <w:lang w:val="ru-RU" w:eastAsia="en-US"/>
              </w:rPr>
              <w:t xml:space="preserve"> </w:t>
            </w:r>
            <w:r w:rsidRPr="000D7407">
              <w:rPr>
                <w:rFonts w:ascii="Times New Roman" w:hAnsi="Times New Roman"/>
                <w:lang w:val="ru-RU" w:eastAsia="en-US"/>
              </w:rPr>
              <w:t>обслуживания населения, а также</w:t>
            </w:r>
            <w:r w:rsidR="00C14A99" w:rsidRPr="000D7407">
              <w:rPr>
                <w:rFonts w:ascii="Times New Roman" w:eastAsia="TimesNewRomanPSMT" w:hAnsi="Times New Roman"/>
                <w:lang w:val="ru-RU" w:eastAsia="en-US"/>
              </w:rPr>
              <w:t xml:space="preserve"> </w:t>
            </w:r>
            <w:r w:rsidRPr="000D7407">
              <w:rPr>
                <w:rFonts w:ascii="Times New Roman" w:hAnsi="Times New Roman"/>
                <w:lang w:val="ru-RU" w:eastAsia="en-US"/>
              </w:rPr>
              <w:t>субъектов экономической</w:t>
            </w:r>
            <w:r w:rsidR="00C14A99" w:rsidRPr="000D7407">
              <w:rPr>
                <w:rFonts w:ascii="Times New Roman" w:eastAsia="TimesNewRomanPSMT" w:hAnsi="Times New Roman"/>
                <w:lang w:val="ru-RU" w:eastAsia="en-US"/>
              </w:rPr>
              <w:t xml:space="preserve"> </w:t>
            </w:r>
            <w:r w:rsidRPr="000D7407">
              <w:rPr>
                <w:rFonts w:ascii="Times New Roman" w:hAnsi="Times New Roman"/>
                <w:lang w:val="ru-RU" w:eastAsia="en-US"/>
              </w:rPr>
              <w:t>деятельности, создание</w:t>
            </w:r>
            <w:r w:rsidR="00C14A99" w:rsidRPr="000D7407">
              <w:rPr>
                <w:rFonts w:ascii="Times New Roman" w:eastAsia="TimesNewRomanPSMT" w:hAnsi="Times New Roman"/>
                <w:lang w:val="ru-RU" w:eastAsia="en-US"/>
              </w:rPr>
              <w:t xml:space="preserve"> </w:t>
            </w:r>
            <w:r w:rsidRPr="000D7407">
              <w:rPr>
                <w:rFonts w:ascii="Times New Roman" w:hAnsi="Times New Roman"/>
                <w:lang w:val="ru-RU" w:eastAsia="en-US"/>
              </w:rPr>
              <w:t>приоритетных условий для</w:t>
            </w:r>
            <w:r w:rsidR="00C14A99" w:rsidRPr="000D7407">
              <w:rPr>
                <w:rFonts w:ascii="Times New Roman" w:eastAsia="TimesNewRomanPSMT" w:hAnsi="Times New Roman"/>
                <w:lang w:val="ru-RU" w:eastAsia="en-US"/>
              </w:rPr>
              <w:t xml:space="preserve"> </w:t>
            </w:r>
            <w:r w:rsidRPr="000D7407">
              <w:rPr>
                <w:rFonts w:ascii="Times New Roman" w:hAnsi="Times New Roman"/>
                <w:lang w:val="ru-RU" w:eastAsia="en-US"/>
              </w:rPr>
              <w:t>обеспечения безопасности жизни и</w:t>
            </w:r>
            <w:r w:rsidR="00C14A99" w:rsidRPr="000D7407">
              <w:rPr>
                <w:rFonts w:ascii="Times New Roman" w:eastAsia="TimesNewRomanPSMT" w:hAnsi="Times New Roman"/>
                <w:lang w:val="ru-RU" w:eastAsia="en-US"/>
              </w:rPr>
              <w:t xml:space="preserve"> </w:t>
            </w:r>
            <w:r w:rsidRPr="000D7407">
              <w:rPr>
                <w:rFonts w:ascii="Times New Roman" w:hAnsi="Times New Roman"/>
                <w:lang w:val="ru-RU" w:eastAsia="en-US"/>
              </w:rPr>
              <w:t>здоровья участников дорожного</w:t>
            </w:r>
            <w:r w:rsidR="00C14A99" w:rsidRPr="000D7407">
              <w:rPr>
                <w:rFonts w:ascii="Times New Roman" w:eastAsia="TimesNewRomanPSMT" w:hAnsi="Times New Roman"/>
                <w:lang w:val="ru-RU" w:eastAsia="en-US"/>
              </w:rPr>
              <w:t xml:space="preserve"> </w:t>
            </w:r>
            <w:r w:rsidRPr="000D7407">
              <w:rPr>
                <w:rFonts w:ascii="Times New Roman" w:hAnsi="Times New Roman"/>
                <w:lang w:val="ru-RU" w:eastAsia="en-US"/>
              </w:rPr>
              <w:t>движения по отношению к</w:t>
            </w:r>
            <w:r w:rsidR="00C14A99" w:rsidRPr="000D7407">
              <w:rPr>
                <w:rFonts w:ascii="Times New Roman" w:eastAsia="TimesNewRomanPSMT" w:hAnsi="Times New Roman"/>
                <w:lang w:val="ru-RU" w:eastAsia="en-US"/>
              </w:rPr>
              <w:t xml:space="preserve"> </w:t>
            </w:r>
            <w:r w:rsidRPr="000D7407">
              <w:rPr>
                <w:rFonts w:ascii="Times New Roman" w:hAnsi="Times New Roman"/>
                <w:lang w:val="ru-RU" w:eastAsia="en-US"/>
              </w:rPr>
              <w:t>экономическим результатам</w:t>
            </w:r>
            <w:r w:rsidR="00C14A99" w:rsidRPr="000D7407">
              <w:rPr>
                <w:rFonts w:ascii="Times New Roman" w:hAnsi="Times New Roman"/>
                <w:lang w:val="ru-RU" w:eastAsia="en-US"/>
              </w:rPr>
              <w:t xml:space="preserve"> </w:t>
            </w:r>
            <w:r w:rsidRPr="000D7407">
              <w:rPr>
                <w:rFonts w:ascii="Times New Roman" w:eastAsia="TimesNewRomanPSMT" w:hAnsi="Times New Roman"/>
                <w:lang w:val="ru-RU"/>
              </w:rPr>
              <w:t>хозяйственной деятельности,</w:t>
            </w:r>
            <w:r w:rsidR="00C14A99" w:rsidRPr="000D7407">
              <w:rPr>
                <w:rFonts w:ascii="Times New Roman" w:eastAsia="TimesNewRomanPSMT" w:hAnsi="Times New Roman"/>
                <w:lang w:val="ru-RU"/>
              </w:rPr>
              <w:t xml:space="preserve"> </w:t>
            </w:r>
            <w:r w:rsidRPr="000D7407">
              <w:rPr>
                <w:rFonts w:ascii="Times New Roman" w:eastAsia="TimesNewRomanPSMT" w:hAnsi="Times New Roman"/>
                <w:lang w:val="ru-RU"/>
              </w:rPr>
              <w:t>повышение комплексной</w:t>
            </w:r>
            <w:r w:rsidR="00C14A99" w:rsidRPr="000D7407">
              <w:rPr>
                <w:rFonts w:ascii="Times New Roman" w:eastAsia="TimesNewRomanPSMT" w:hAnsi="Times New Roman"/>
                <w:lang w:val="ru-RU"/>
              </w:rPr>
              <w:t xml:space="preserve"> </w:t>
            </w:r>
            <w:r w:rsidRPr="000D7407">
              <w:rPr>
                <w:rFonts w:ascii="Times New Roman" w:eastAsia="TimesNewRomanPSMT" w:hAnsi="Times New Roman"/>
                <w:lang w:val="ru-RU"/>
              </w:rPr>
              <w:t>безопасности и устойчивости</w:t>
            </w:r>
            <w:r w:rsidR="00C14A99" w:rsidRPr="000D7407">
              <w:rPr>
                <w:rFonts w:ascii="Times New Roman" w:eastAsia="TimesNewRomanPSMT" w:hAnsi="Times New Roman"/>
                <w:lang w:val="ru-RU"/>
              </w:rPr>
              <w:t xml:space="preserve"> </w:t>
            </w:r>
            <w:r w:rsidRPr="000D7407">
              <w:rPr>
                <w:rFonts w:ascii="Times New Roman" w:eastAsia="TimesNewRomanPSMT" w:hAnsi="Times New Roman"/>
                <w:lang w:val="ru-RU"/>
              </w:rPr>
              <w:t>транспортной системы</w:t>
            </w:r>
          </w:p>
        </w:tc>
        <w:tc>
          <w:tcPr>
            <w:tcW w:w="1774" w:type="pct"/>
            <w:tcBorders>
              <w:top w:val="single" w:sz="4" w:space="0" w:color="auto"/>
              <w:left w:val="single" w:sz="4" w:space="0" w:color="auto"/>
              <w:bottom w:val="single" w:sz="4" w:space="0" w:color="auto"/>
              <w:right w:val="single" w:sz="4" w:space="0" w:color="auto"/>
            </w:tcBorders>
            <w:vAlign w:val="center"/>
            <w:hideMark/>
          </w:tcPr>
          <w:p w14:paraId="47ADED76" w14:textId="4ECBFE2A" w:rsidR="004F1831" w:rsidRDefault="0073195C" w:rsidP="004F1831">
            <w:pPr>
              <w:pStyle w:val="ab"/>
              <w:numPr>
                <w:ilvl w:val="0"/>
                <w:numId w:val="11"/>
              </w:numPr>
              <w:ind w:left="162" w:hanging="162"/>
              <w:jc w:val="left"/>
              <w:rPr>
                <w:rFonts w:ascii="Times New Roman" w:hAnsi="Times New Roman"/>
                <w:lang w:val="ru-RU" w:eastAsia="en-US"/>
              </w:rPr>
            </w:pPr>
            <w:r>
              <w:rPr>
                <w:rFonts w:ascii="Times New Roman" w:hAnsi="Times New Roman"/>
                <w:lang w:val="ru-RU" w:eastAsia="en-US"/>
              </w:rPr>
              <w:t>Обустройство</w:t>
            </w:r>
            <w:r w:rsidR="004F1831">
              <w:rPr>
                <w:rFonts w:ascii="Times New Roman" w:hAnsi="Times New Roman"/>
                <w:lang w:val="ru-RU" w:eastAsia="en-US"/>
              </w:rPr>
              <w:t xml:space="preserve"> тротуаров вдоль улиц </w:t>
            </w:r>
          </w:p>
          <w:p w14:paraId="767BA467" w14:textId="562AC4C3" w:rsidR="004F1831" w:rsidRDefault="004F1831" w:rsidP="004F1831">
            <w:pPr>
              <w:pStyle w:val="ab"/>
              <w:numPr>
                <w:ilvl w:val="0"/>
                <w:numId w:val="11"/>
              </w:numPr>
              <w:ind w:left="162" w:hanging="162"/>
              <w:jc w:val="left"/>
              <w:rPr>
                <w:rFonts w:ascii="Times New Roman" w:hAnsi="Times New Roman"/>
                <w:lang w:val="ru-RU" w:eastAsia="en-US"/>
              </w:rPr>
            </w:pPr>
            <w:r>
              <w:rPr>
                <w:rFonts w:ascii="Times New Roman" w:hAnsi="Times New Roman"/>
                <w:lang w:val="ru-RU" w:eastAsia="en-US"/>
              </w:rPr>
              <w:t xml:space="preserve">Содержание </w:t>
            </w:r>
            <w:r w:rsidR="008F32B8">
              <w:rPr>
                <w:rFonts w:ascii="Times New Roman" w:hAnsi="Times New Roman"/>
                <w:lang w:val="ru-RU" w:eastAsia="en-US"/>
              </w:rPr>
              <w:t xml:space="preserve">и развитие </w:t>
            </w:r>
            <w:r>
              <w:rPr>
                <w:rFonts w:ascii="Times New Roman" w:hAnsi="Times New Roman"/>
                <w:lang w:val="ru-RU" w:eastAsia="en-US"/>
              </w:rPr>
              <w:t>системы уличного освещения</w:t>
            </w:r>
          </w:p>
          <w:p w14:paraId="77DCD32D" w14:textId="5751E424" w:rsidR="00A2116F" w:rsidRPr="004F1831" w:rsidRDefault="00D47121" w:rsidP="004F1831">
            <w:pPr>
              <w:pStyle w:val="ab"/>
              <w:numPr>
                <w:ilvl w:val="0"/>
                <w:numId w:val="11"/>
              </w:numPr>
              <w:ind w:left="162" w:hanging="162"/>
              <w:jc w:val="left"/>
              <w:rPr>
                <w:rFonts w:ascii="Times New Roman" w:hAnsi="Times New Roman"/>
                <w:lang w:val="ru-RU" w:eastAsia="en-US"/>
              </w:rPr>
            </w:pPr>
            <w:r>
              <w:rPr>
                <w:rFonts w:ascii="Times New Roman" w:hAnsi="Times New Roman"/>
                <w:lang w:val="ru-RU" w:eastAsia="en-US"/>
              </w:rPr>
              <w:t>Обустройство новых остановочных пунктов</w:t>
            </w:r>
          </w:p>
          <w:p w14:paraId="6644EB85" w14:textId="260263C7" w:rsidR="00575428" w:rsidRPr="00D47121" w:rsidRDefault="004F1831" w:rsidP="00D47121">
            <w:pPr>
              <w:pStyle w:val="ab"/>
              <w:numPr>
                <w:ilvl w:val="0"/>
                <w:numId w:val="11"/>
              </w:numPr>
              <w:ind w:left="162" w:hanging="162"/>
              <w:jc w:val="left"/>
              <w:rPr>
                <w:rFonts w:ascii="Times New Roman" w:hAnsi="Times New Roman"/>
                <w:lang w:val="ru-RU" w:eastAsia="en-US"/>
              </w:rPr>
            </w:pPr>
            <w:r>
              <w:rPr>
                <w:rFonts w:ascii="Times New Roman" w:hAnsi="Times New Roman"/>
                <w:lang w:val="ru-RU" w:eastAsia="en-US"/>
              </w:rPr>
              <w:t xml:space="preserve">Установка </w:t>
            </w:r>
            <w:r w:rsidR="008F32B8">
              <w:rPr>
                <w:rFonts w:ascii="Times New Roman" w:hAnsi="Times New Roman"/>
                <w:lang w:val="ru-RU" w:eastAsia="en-US"/>
              </w:rPr>
              <w:t>дорожных знаков</w:t>
            </w:r>
          </w:p>
        </w:tc>
        <w:tc>
          <w:tcPr>
            <w:tcW w:w="1081" w:type="pct"/>
            <w:tcBorders>
              <w:top w:val="single" w:sz="4" w:space="0" w:color="auto"/>
              <w:left w:val="single" w:sz="4" w:space="0" w:color="auto"/>
              <w:bottom w:val="single" w:sz="4" w:space="0" w:color="auto"/>
              <w:right w:val="single" w:sz="4" w:space="0" w:color="auto"/>
            </w:tcBorders>
            <w:vAlign w:val="center"/>
            <w:hideMark/>
          </w:tcPr>
          <w:p w14:paraId="7D0C3F0E" w14:textId="77777777" w:rsidR="00F82C3D" w:rsidRPr="000D7407" w:rsidRDefault="00F82C3D" w:rsidP="00CB7047">
            <w:pPr>
              <w:pStyle w:val="ab"/>
              <w:jc w:val="both"/>
              <w:rPr>
                <w:rFonts w:ascii="Times New Roman" w:hAnsi="Times New Roman"/>
                <w:lang w:val="ru-RU" w:eastAsia="en-US"/>
              </w:rPr>
            </w:pPr>
            <w:r w:rsidRPr="000D7407">
              <w:rPr>
                <w:rFonts w:ascii="Times New Roman" w:hAnsi="Times New Roman"/>
                <w:lang w:val="ru-RU" w:eastAsia="en-US"/>
              </w:rPr>
              <w:t>Снижение вероятности ДТП снижение загрузки улично</w:t>
            </w:r>
            <w:r w:rsidR="00C14A99" w:rsidRPr="000D7407">
              <w:rPr>
                <w:rFonts w:ascii="Times New Roman" w:eastAsia="TimesNewRomanPSMT" w:hAnsi="Times New Roman"/>
                <w:lang w:val="ru-RU" w:eastAsia="en-US"/>
              </w:rPr>
              <w:t xml:space="preserve"> </w:t>
            </w:r>
            <w:r w:rsidRPr="000D7407">
              <w:rPr>
                <w:rFonts w:ascii="Times New Roman" w:hAnsi="Times New Roman"/>
                <w:lang w:val="ru-RU" w:eastAsia="en-US"/>
              </w:rPr>
              <w:t>- дорожной сети</w:t>
            </w:r>
          </w:p>
        </w:tc>
      </w:tr>
      <w:tr w:rsidR="00F82C3D" w:rsidRPr="005C6242" w14:paraId="5F17A3CB" w14:textId="77777777" w:rsidTr="00AE2CD3">
        <w:tc>
          <w:tcPr>
            <w:tcW w:w="995" w:type="pct"/>
            <w:tcBorders>
              <w:top w:val="single" w:sz="4" w:space="0" w:color="auto"/>
              <w:left w:val="single" w:sz="4" w:space="0" w:color="auto"/>
              <w:bottom w:val="single" w:sz="4" w:space="0" w:color="auto"/>
              <w:right w:val="single" w:sz="4" w:space="0" w:color="auto"/>
            </w:tcBorders>
            <w:vAlign w:val="center"/>
            <w:hideMark/>
          </w:tcPr>
          <w:p w14:paraId="65DDC679" w14:textId="77777777" w:rsidR="00F82C3D" w:rsidRPr="000D7407" w:rsidRDefault="00F82C3D" w:rsidP="00CB7047">
            <w:pPr>
              <w:pStyle w:val="ab"/>
              <w:jc w:val="left"/>
              <w:rPr>
                <w:rFonts w:ascii="Times New Roman" w:hAnsi="Times New Roman"/>
              </w:rPr>
            </w:pPr>
            <w:proofErr w:type="spellStart"/>
            <w:r w:rsidRPr="000D7407">
              <w:rPr>
                <w:rFonts w:ascii="Times New Roman" w:eastAsia="TimesNewRomanPSMT" w:hAnsi="Times New Roman"/>
              </w:rPr>
              <w:t>Развитие</w:t>
            </w:r>
            <w:proofErr w:type="spellEnd"/>
            <w:r w:rsidRPr="000D7407">
              <w:rPr>
                <w:rFonts w:ascii="Times New Roman" w:eastAsia="TimesNewRomanPSMT" w:hAnsi="Times New Roman"/>
              </w:rPr>
              <w:t xml:space="preserve"> </w:t>
            </w:r>
            <w:proofErr w:type="spellStart"/>
            <w:r w:rsidRPr="000D7407">
              <w:rPr>
                <w:rFonts w:ascii="Times New Roman" w:eastAsia="TimesNewRomanPSMT" w:hAnsi="Times New Roman"/>
              </w:rPr>
              <w:t>сети</w:t>
            </w:r>
            <w:proofErr w:type="spellEnd"/>
            <w:r w:rsidRPr="000D7407">
              <w:rPr>
                <w:rFonts w:ascii="Times New Roman" w:eastAsia="TimesNewRomanPSMT" w:hAnsi="Times New Roman"/>
              </w:rPr>
              <w:t xml:space="preserve"> </w:t>
            </w:r>
            <w:proofErr w:type="spellStart"/>
            <w:r w:rsidRPr="000D7407">
              <w:rPr>
                <w:rFonts w:ascii="Times New Roman" w:eastAsia="TimesNewRomanPSMT" w:hAnsi="Times New Roman"/>
              </w:rPr>
              <w:t>дорог</w:t>
            </w:r>
            <w:proofErr w:type="spellEnd"/>
            <w:r w:rsidRPr="000D7407">
              <w:rPr>
                <w:rFonts w:ascii="Times New Roman" w:eastAsia="TimesNewRomanPSMT" w:hAnsi="Times New Roman"/>
              </w:rPr>
              <w:t xml:space="preserve"> </w:t>
            </w:r>
          </w:p>
        </w:tc>
        <w:tc>
          <w:tcPr>
            <w:tcW w:w="1150" w:type="pct"/>
            <w:tcBorders>
              <w:top w:val="single" w:sz="4" w:space="0" w:color="auto"/>
              <w:left w:val="single" w:sz="4" w:space="0" w:color="auto"/>
              <w:bottom w:val="single" w:sz="4" w:space="0" w:color="auto"/>
              <w:right w:val="single" w:sz="4" w:space="0" w:color="auto"/>
            </w:tcBorders>
            <w:vAlign w:val="center"/>
            <w:hideMark/>
          </w:tcPr>
          <w:p w14:paraId="08140FF0" w14:textId="77777777" w:rsidR="00F82C3D" w:rsidRPr="000D7407" w:rsidRDefault="00F82C3D" w:rsidP="00CB7047">
            <w:pPr>
              <w:pStyle w:val="ab"/>
              <w:jc w:val="both"/>
              <w:rPr>
                <w:rFonts w:ascii="Times New Roman" w:hAnsi="Times New Roman"/>
                <w:lang w:val="ru-RU"/>
              </w:rPr>
            </w:pPr>
            <w:r w:rsidRPr="000D7407">
              <w:rPr>
                <w:rFonts w:ascii="Times New Roman" w:eastAsia="TimesNewRomanPSMT" w:hAnsi="Times New Roman"/>
                <w:lang w:val="ru-RU"/>
              </w:rPr>
              <w:t>Развитие транспортной</w:t>
            </w:r>
            <w:r w:rsidR="00C14A99" w:rsidRPr="000D7407">
              <w:rPr>
                <w:rFonts w:ascii="Times New Roman" w:eastAsia="TimesNewRomanPSMT" w:hAnsi="Times New Roman"/>
                <w:lang w:val="ru-RU"/>
              </w:rPr>
              <w:t xml:space="preserve"> </w:t>
            </w:r>
            <w:r w:rsidRPr="000D7407">
              <w:rPr>
                <w:rFonts w:ascii="Times New Roman" w:eastAsia="TimesNewRomanPSMT" w:hAnsi="Times New Roman"/>
                <w:lang w:val="ru-RU"/>
              </w:rPr>
              <w:t>инфраструктуры в соответствии с</w:t>
            </w:r>
            <w:r w:rsidR="00C14A99" w:rsidRPr="000D7407">
              <w:rPr>
                <w:rFonts w:ascii="Times New Roman" w:eastAsia="TimesNewRomanPSMT" w:hAnsi="Times New Roman"/>
                <w:lang w:val="ru-RU"/>
              </w:rPr>
              <w:t xml:space="preserve"> </w:t>
            </w:r>
            <w:r w:rsidRPr="000D7407">
              <w:rPr>
                <w:rFonts w:ascii="Times New Roman" w:eastAsia="TimesNewRomanPSMT" w:hAnsi="Times New Roman"/>
                <w:lang w:val="ru-RU"/>
              </w:rPr>
              <w:t>потребностями населения в</w:t>
            </w:r>
            <w:r w:rsidR="00C14A99" w:rsidRPr="000D7407">
              <w:rPr>
                <w:rFonts w:ascii="Times New Roman" w:eastAsia="TimesNewRomanPSMT" w:hAnsi="Times New Roman"/>
                <w:lang w:val="ru-RU"/>
              </w:rPr>
              <w:t xml:space="preserve"> </w:t>
            </w:r>
            <w:r w:rsidRPr="000D7407">
              <w:rPr>
                <w:rFonts w:ascii="Times New Roman" w:eastAsia="TimesNewRomanPSMT" w:hAnsi="Times New Roman"/>
                <w:lang w:val="ru-RU"/>
              </w:rPr>
              <w:t>передвижении, субъектов</w:t>
            </w:r>
            <w:r w:rsidR="00C14A99" w:rsidRPr="000D7407">
              <w:rPr>
                <w:rFonts w:ascii="Times New Roman" w:eastAsia="TimesNewRomanPSMT" w:hAnsi="Times New Roman"/>
                <w:lang w:val="ru-RU"/>
              </w:rPr>
              <w:t xml:space="preserve"> </w:t>
            </w:r>
            <w:r w:rsidRPr="000D7407">
              <w:rPr>
                <w:rFonts w:ascii="Times New Roman" w:eastAsia="TimesNewRomanPSMT" w:hAnsi="Times New Roman"/>
                <w:lang w:val="ru-RU"/>
              </w:rPr>
              <w:t>экономической деятельности,</w:t>
            </w:r>
            <w:r w:rsidR="00C14A99" w:rsidRPr="000D7407">
              <w:rPr>
                <w:rFonts w:ascii="Times New Roman" w:eastAsia="TimesNewRomanPSMT" w:hAnsi="Times New Roman"/>
                <w:lang w:val="ru-RU"/>
              </w:rPr>
              <w:t xml:space="preserve"> </w:t>
            </w:r>
            <w:r w:rsidRPr="000D7407">
              <w:rPr>
                <w:rFonts w:ascii="Times New Roman" w:eastAsia="TimesNewRomanPSMT" w:hAnsi="Times New Roman"/>
                <w:lang w:val="ru-RU"/>
              </w:rPr>
              <w:t>развитие в соответствии с</w:t>
            </w:r>
            <w:r w:rsidR="00C14A99" w:rsidRPr="000D7407">
              <w:rPr>
                <w:rFonts w:ascii="Times New Roman" w:eastAsia="TimesNewRomanPSMT" w:hAnsi="Times New Roman"/>
                <w:lang w:val="ru-RU"/>
              </w:rPr>
              <w:t xml:space="preserve"> </w:t>
            </w:r>
            <w:r w:rsidRPr="000D7407">
              <w:rPr>
                <w:rFonts w:ascii="Times New Roman" w:eastAsia="TimesNewRomanPSMT" w:hAnsi="Times New Roman"/>
                <w:lang w:val="ru-RU"/>
              </w:rPr>
              <w:lastRenderedPageBreak/>
              <w:t>транспортным спросом, развитие</w:t>
            </w:r>
            <w:r w:rsidR="00C14A99" w:rsidRPr="000D7407">
              <w:rPr>
                <w:rFonts w:ascii="Times New Roman" w:eastAsia="TimesNewRomanPSMT" w:hAnsi="Times New Roman"/>
                <w:lang w:val="ru-RU"/>
              </w:rPr>
              <w:t xml:space="preserve"> </w:t>
            </w:r>
            <w:r w:rsidRPr="000D7407">
              <w:rPr>
                <w:rFonts w:ascii="Times New Roman" w:eastAsia="TimesNewRomanPSMT" w:hAnsi="Times New Roman"/>
                <w:lang w:val="ru-RU"/>
              </w:rPr>
              <w:t>транспортной инфраструктуры,</w:t>
            </w:r>
            <w:r w:rsidR="00C14A99" w:rsidRPr="000D7407">
              <w:rPr>
                <w:rFonts w:ascii="Times New Roman" w:eastAsia="TimesNewRomanPSMT" w:hAnsi="Times New Roman"/>
                <w:lang w:val="ru-RU"/>
              </w:rPr>
              <w:t xml:space="preserve"> </w:t>
            </w:r>
            <w:r w:rsidRPr="000D7407">
              <w:rPr>
                <w:rFonts w:ascii="Times New Roman" w:eastAsia="TimesNewRomanPSMT" w:hAnsi="Times New Roman"/>
                <w:lang w:val="ru-RU"/>
              </w:rPr>
              <w:t>сбалансированное с</w:t>
            </w:r>
            <w:r w:rsidR="00C14A99" w:rsidRPr="000D7407">
              <w:rPr>
                <w:rFonts w:ascii="Times New Roman" w:eastAsia="TimesNewRomanPSMT" w:hAnsi="Times New Roman"/>
                <w:lang w:val="ru-RU"/>
              </w:rPr>
              <w:t xml:space="preserve"> </w:t>
            </w:r>
            <w:r w:rsidRPr="000D7407">
              <w:rPr>
                <w:rFonts w:ascii="Times New Roman" w:eastAsia="TimesNewRomanPSMT" w:hAnsi="Times New Roman"/>
                <w:lang w:val="ru-RU"/>
              </w:rPr>
              <w:t>градостроительной деятельностью,</w:t>
            </w:r>
            <w:r w:rsidR="00C14A99" w:rsidRPr="000D7407">
              <w:rPr>
                <w:rFonts w:ascii="Times New Roman" w:eastAsia="TimesNewRomanPSMT" w:hAnsi="Times New Roman"/>
                <w:lang w:val="ru-RU"/>
              </w:rPr>
              <w:t xml:space="preserve"> </w:t>
            </w:r>
            <w:r w:rsidRPr="000D7407">
              <w:rPr>
                <w:rFonts w:ascii="Times New Roman" w:eastAsia="TimesNewRomanPSMT" w:hAnsi="Times New Roman"/>
                <w:lang w:val="ru-RU"/>
              </w:rPr>
              <w:t>повышение качества содержания</w:t>
            </w:r>
            <w:r w:rsidR="00C14A99" w:rsidRPr="000D7407">
              <w:rPr>
                <w:rFonts w:ascii="Times New Roman" w:eastAsia="TimesNewRomanPSMT" w:hAnsi="Times New Roman"/>
                <w:lang w:val="ru-RU"/>
              </w:rPr>
              <w:t xml:space="preserve"> </w:t>
            </w:r>
            <w:r w:rsidRPr="000D7407">
              <w:rPr>
                <w:rFonts w:ascii="Times New Roman" w:eastAsia="TimesNewRomanPSMT" w:hAnsi="Times New Roman"/>
                <w:lang w:val="ru-RU"/>
              </w:rPr>
              <w:t>транспортной инфраструктуры,</w:t>
            </w:r>
            <w:r w:rsidR="00C14A99" w:rsidRPr="000D7407">
              <w:rPr>
                <w:rFonts w:ascii="Times New Roman" w:eastAsia="TimesNewRomanPSMT" w:hAnsi="Times New Roman"/>
                <w:lang w:val="ru-RU"/>
              </w:rPr>
              <w:t xml:space="preserve"> </w:t>
            </w:r>
            <w:r w:rsidRPr="000D7407">
              <w:rPr>
                <w:rFonts w:ascii="Times New Roman" w:eastAsia="TimesNewRomanPSMT" w:hAnsi="Times New Roman"/>
                <w:lang w:val="ru-RU"/>
              </w:rPr>
              <w:t>снижение уровня износа объектов</w:t>
            </w:r>
            <w:r w:rsidR="00C14A99" w:rsidRPr="000D7407">
              <w:rPr>
                <w:rFonts w:ascii="Times New Roman" w:eastAsia="TimesNewRomanPSMT" w:hAnsi="Times New Roman"/>
                <w:lang w:val="ru-RU"/>
              </w:rPr>
              <w:t xml:space="preserve"> </w:t>
            </w:r>
            <w:r w:rsidRPr="000D7407">
              <w:rPr>
                <w:rFonts w:ascii="Times New Roman" w:eastAsia="TimesNewRomanPSMT" w:hAnsi="Times New Roman"/>
                <w:lang w:val="ru-RU"/>
              </w:rPr>
              <w:t>транспортной инфраструктуры</w:t>
            </w:r>
          </w:p>
        </w:tc>
        <w:tc>
          <w:tcPr>
            <w:tcW w:w="1774" w:type="pct"/>
            <w:tcBorders>
              <w:top w:val="single" w:sz="4" w:space="0" w:color="auto"/>
              <w:left w:val="single" w:sz="4" w:space="0" w:color="auto"/>
              <w:bottom w:val="single" w:sz="4" w:space="0" w:color="auto"/>
              <w:right w:val="single" w:sz="4" w:space="0" w:color="auto"/>
            </w:tcBorders>
            <w:vAlign w:val="center"/>
            <w:hideMark/>
          </w:tcPr>
          <w:p w14:paraId="1CBB7885" w14:textId="44BA91F9" w:rsidR="00575428" w:rsidRDefault="00575428" w:rsidP="00575428">
            <w:pPr>
              <w:pStyle w:val="ab"/>
              <w:numPr>
                <w:ilvl w:val="0"/>
                <w:numId w:val="8"/>
              </w:numPr>
              <w:ind w:left="177" w:hanging="177"/>
              <w:jc w:val="left"/>
              <w:rPr>
                <w:rFonts w:ascii="Times New Roman" w:hAnsi="Times New Roman"/>
                <w:lang w:val="ru-RU" w:eastAsia="en-US"/>
              </w:rPr>
            </w:pPr>
            <w:r w:rsidRPr="00E34F84">
              <w:rPr>
                <w:rFonts w:ascii="Times New Roman" w:hAnsi="Times New Roman"/>
                <w:lang w:val="ru-RU" w:eastAsia="en-US"/>
              </w:rPr>
              <w:lastRenderedPageBreak/>
              <w:t>Реконструкция а</w:t>
            </w:r>
            <w:r w:rsidRPr="00345884">
              <w:rPr>
                <w:rFonts w:ascii="Times New Roman" w:hAnsi="Times New Roman"/>
                <w:lang w:val="ru-RU" w:eastAsia="en-US"/>
              </w:rPr>
              <w:t>втомобильных дорог</w:t>
            </w:r>
          </w:p>
          <w:p w14:paraId="447EDEA4" w14:textId="5E16F2FF" w:rsidR="00D47121" w:rsidRPr="00345884" w:rsidRDefault="00D47121" w:rsidP="00575428">
            <w:pPr>
              <w:pStyle w:val="ab"/>
              <w:numPr>
                <w:ilvl w:val="0"/>
                <w:numId w:val="8"/>
              </w:numPr>
              <w:ind w:left="177" w:hanging="177"/>
              <w:jc w:val="left"/>
              <w:rPr>
                <w:rFonts w:ascii="Times New Roman" w:hAnsi="Times New Roman"/>
                <w:lang w:val="ru-RU" w:eastAsia="en-US"/>
              </w:rPr>
            </w:pPr>
            <w:r>
              <w:rPr>
                <w:rFonts w:ascii="Times New Roman" w:hAnsi="Times New Roman"/>
                <w:lang w:val="ru-RU" w:eastAsia="en-US"/>
              </w:rPr>
              <w:t>Ремонт автомобильных дорог</w:t>
            </w:r>
          </w:p>
          <w:p w14:paraId="5F0B49E6" w14:textId="212569AD" w:rsidR="00575428" w:rsidRDefault="008F32B8" w:rsidP="00575428">
            <w:pPr>
              <w:pStyle w:val="ab"/>
              <w:numPr>
                <w:ilvl w:val="0"/>
                <w:numId w:val="8"/>
              </w:numPr>
              <w:ind w:left="177" w:hanging="177"/>
              <w:jc w:val="left"/>
              <w:rPr>
                <w:rFonts w:ascii="Times New Roman" w:hAnsi="Times New Roman"/>
                <w:lang w:val="ru-RU" w:eastAsia="en-US"/>
              </w:rPr>
            </w:pPr>
            <w:r>
              <w:rPr>
                <w:rFonts w:ascii="Times New Roman" w:hAnsi="Times New Roman"/>
                <w:lang w:val="ru-RU" w:eastAsia="en-US"/>
              </w:rPr>
              <w:t>Строительство автомобильных дорог</w:t>
            </w:r>
          </w:p>
          <w:p w14:paraId="4F1EF69D" w14:textId="77777777" w:rsidR="00575428" w:rsidRDefault="00575428" w:rsidP="00575428">
            <w:pPr>
              <w:pStyle w:val="ab"/>
              <w:numPr>
                <w:ilvl w:val="0"/>
                <w:numId w:val="8"/>
              </w:numPr>
              <w:ind w:left="177" w:hanging="177"/>
              <w:jc w:val="left"/>
              <w:rPr>
                <w:rFonts w:ascii="Times New Roman" w:hAnsi="Times New Roman"/>
                <w:lang w:val="ru-RU" w:eastAsia="en-US"/>
              </w:rPr>
            </w:pPr>
            <w:r>
              <w:rPr>
                <w:rFonts w:ascii="Times New Roman" w:hAnsi="Times New Roman"/>
                <w:lang w:val="ru-RU" w:eastAsia="en-US"/>
              </w:rPr>
              <w:t>Содержание автомобильных дорог</w:t>
            </w:r>
          </w:p>
          <w:p w14:paraId="04B426F5" w14:textId="693B2305" w:rsidR="000D6E9D" w:rsidRPr="0067694E" w:rsidRDefault="000D6E9D" w:rsidP="00575428">
            <w:pPr>
              <w:pStyle w:val="ab"/>
              <w:jc w:val="left"/>
              <w:rPr>
                <w:rFonts w:ascii="Times New Roman" w:hAnsi="Times New Roman"/>
                <w:lang w:val="ru-RU" w:eastAsia="en-US"/>
              </w:rPr>
            </w:pPr>
          </w:p>
        </w:tc>
        <w:tc>
          <w:tcPr>
            <w:tcW w:w="1081" w:type="pct"/>
            <w:tcBorders>
              <w:top w:val="single" w:sz="4" w:space="0" w:color="auto"/>
              <w:left w:val="single" w:sz="4" w:space="0" w:color="auto"/>
              <w:bottom w:val="single" w:sz="4" w:space="0" w:color="auto"/>
              <w:right w:val="single" w:sz="4" w:space="0" w:color="auto"/>
            </w:tcBorders>
            <w:vAlign w:val="center"/>
            <w:hideMark/>
          </w:tcPr>
          <w:p w14:paraId="0E474466" w14:textId="77777777" w:rsidR="0067694E" w:rsidRPr="000D7407" w:rsidRDefault="0067694E" w:rsidP="00CB7047">
            <w:pPr>
              <w:pStyle w:val="ab"/>
              <w:jc w:val="both"/>
              <w:rPr>
                <w:rFonts w:ascii="Times New Roman" w:hAnsi="Times New Roman"/>
                <w:lang w:val="ru-RU"/>
              </w:rPr>
            </w:pPr>
            <w:r w:rsidRPr="000D7407">
              <w:rPr>
                <w:rFonts w:ascii="Times New Roman" w:eastAsia="TimesNewRomanPSMT" w:hAnsi="Times New Roman"/>
                <w:lang w:val="ru-RU"/>
              </w:rPr>
              <w:t xml:space="preserve">Расширение транспортных связей муниципального образования, повышение инвестиционной привлекательности повышение эффективности транспортного обслуживания и снижения </w:t>
            </w:r>
            <w:r w:rsidRPr="000D7407">
              <w:rPr>
                <w:rFonts w:ascii="Times New Roman" w:eastAsia="TimesNewRomanPSMT" w:hAnsi="Times New Roman"/>
                <w:lang w:val="ru-RU"/>
              </w:rPr>
              <w:lastRenderedPageBreak/>
              <w:t>издержек</w:t>
            </w:r>
          </w:p>
        </w:tc>
      </w:tr>
    </w:tbl>
    <w:p w14:paraId="28F37911" w14:textId="77777777" w:rsidR="00F82C3D" w:rsidRPr="00E97BDC" w:rsidRDefault="00F82C3D" w:rsidP="00CB7047">
      <w:pPr>
        <w:rPr>
          <w:highlight w:val="yellow"/>
        </w:rPr>
      </w:pPr>
    </w:p>
    <w:p w14:paraId="1F783E3F" w14:textId="77777777" w:rsidR="00F82C3D" w:rsidRPr="00E97BDC" w:rsidRDefault="00F82C3D" w:rsidP="00CB7047">
      <w:pPr>
        <w:rPr>
          <w:highlight w:val="yellow"/>
        </w:rPr>
      </w:pPr>
    </w:p>
    <w:p w14:paraId="62F8ABC9" w14:textId="77777777" w:rsidR="00450B11" w:rsidRPr="005C6242" w:rsidRDefault="00450B11" w:rsidP="005838F1">
      <w:pPr>
        <w:spacing w:after="160"/>
        <w:rPr>
          <w:rStyle w:val="40"/>
          <w:rFonts w:ascii="Times New Roman" w:eastAsia="Calibri" w:hAnsi="Times New Roman"/>
        </w:rPr>
        <w:sectPr w:rsidR="00450B11" w:rsidRPr="005C6242" w:rsidSect="00450B11">
          <w:pgSz w:w="16838" w:h="11906" w:orient="landscape"/>
          <w:pgMar w:top="1560" w:right="1134" w:bottom="850" w:left="1134" w:header="708" w:footer="708" w:gutter="0"/>
          <w:cols w:space="708"/>
          <w:docGrid w:linePitch="360"/>
        </w:sectPr>
      </w:pPr>
      <w:bookmarkStart w:id="101" w:name="dst100074"/>
      <w:bookmarkEnd w:id="101"/>
    </w:p>
    <w:p w14:paraId="78E320FF" w14:textId="4C540A9C" w:rsidR="00450B11" w:rsidRPr="004D108E" w:rsidRDefault="00CD3323" w:rsidP="00CB7047">
      <w:pPr>
        <w:pStyle w:val="21"/>
        <w:spacing w:line="240" w:lineRule="auto"/>
        <w:ind w:firstLine="0"/>
        <w:jc w:val="center"/>
      </w:pPr>
      <w:bookmarkStart w:id="102" w:name="_Toc148667243"/>
      <w:r>
        <w:rPr>
          <w:rStyle w:val="40"/>
          <w:rFonts w:ascii="Times New Roman" w:hAnsi="Times New Roman"/>
          <w:i w:val="0"/>
          <w:iCs w:val="0"/>
          <w:color w:val="auto"/>
        </w:rPr>
        <w:lastRenderedPageBreak/>
        <w:t>8</w:t>
      </w:r>
      <w:r w:rsidR="00450B11" w:rsidRPr="00430FD1">
        <w:rPr>
          <w:rStyle w:val="40"/>
          <w:rFonts w:ascii="Times New Roman" w:hAnsi="Times New Roman"/>
          <w:i w:val="0"/>
          <w:iCs w:val="0"/>
          <w:color w:val="auto"/>
        </w:rPr>
        <w:t xml:space="preserve">. </w:t>
      </w:r>
      <w:r w:rsidR="00381EC1" w:rsidRPr="00430FD1">
        <w:rPr>
          <w:rStyle w:val="40"/>
          <w:rFonts w:ascii="Times New Roman" w:hAnsi="Times New Roman"/>
          <w:i w:val="0"/>
          <w:iCs w:val="0"/>
          <w:color w:val="auto"/>
        </w:rPr>
        <w:t>ПРЕДЛОЖЕНИЯ ПО ИНСТИТУЦИОНАЛЬНЫМ ПРЕОБРАЗОВАНИЯМ, СОВЕРШЕНСТВОВАНИЮ ПРАВОВОГО И ИНФ</w:t>
      </w:r>
      <w:r w:rsidR="00CD756E" w:rsidRPr="00430FD1">
        <w:rPr>
          <w:rStyle w:val="40"/>
          <w:rFonts w:ascii="Times New Roman" w:hAnsi="Times New Roman"/>
          <w:i w:val="0"/>
          <w:iCs w:val="0"/>
          <w:color w:val="auto"/>
        </w:rPr>
        <w:t>О</w:t>
      </w:r>
      <w:r w:rsidR="00381EC1" w:rsidRPr="00430FD1">
        <w:rPr>
          <w:rStyle w:val="40"/>
          <w:rFonts w:ascii="Times New Roman" w:hAnsi="Times New Roman"/>
          <w:i w:val="0"/>
          <w:iCs w:val="0"/>
          <w:color w:val="auto"/>
        </w:rPr>
        <w:t xml:space="preserve">РМАЦИОННОГО ОБЕСПЕЧЕНИЯ ДЕЯТЕЛЬНОСТИ В СФЕРЕ ПРОЕКТИРОВАНИЯ, СТРОИТЕЛЬСТВА, РЕКОНСТРУКЦИИ ОБЪЕКТОВ ТРАНСПОРТНОЙ ИНФРАСТРУКТУРЫ НА ТЕРРИТОРИИ </w:t>
      </w:r>
      <w:r w:rsidR="009B5275">
        <w:rPr>
          <w:rStyle w:val="40"/>
          <w:rFonts w:ascii="Times New Roman" w:hAnsi="Times New Roman"/>
          <w:i w:val="0"/>
          <w:iCs w:val="0"/>
          <w:color w:val="auto"/>
        </w:rPr>
        <w:t>ТАРНОГСКОГО</w:t>
      </w:r>
      <w:r w:rsidR="007A7682">
        <w:rPr>
          <w:rStyle w:val="40"/>
          <w:rFonts w:ascii="Times New Roman" w:hAnsi="Times New Roman"/>
          <w:i w:val="0"/>
          <w:iCs w:val="0"/>
          <w:color w:val="auto"/>
        </w:rPr>
        <w:t xml:space="preserve"> </w:t>
      </w:r>
      <w:r w:rsidR="001A756A">
        <w:rPr>
          <w:rStyle w:val="40"/>
          <w:rFonts w:ascii="Times New Roman" w:hAnsi="Times New Roman"/>
          <w:i w:val="0"/>
          <w:iCs w:val="0"/>
          <w:color w:val="auto"/>
        </w:rPr>
        <w:t>МУНИЦИПАЛЬНОГО ОКРУГА</w:t>
      </w:r>
      <w:bookmarkEnd w:id="102"/>
      <w:r w:rsidR="001A756A">
        <w:rPr>
          <w:rStyle w:val="40"/>
          <w:rFonts w:ascii="Times New Roman" w:hAnsi="Times New Roman"/>
          <w:i w:val="0"/>
          <w:iCs w:val="0"/>
          <w:color w:val="auto"/>
        </w:rPr>
        <w:t xml:space="preserve"> </w:t>
      </w:r>
    </w:p>
    <w:p w14:paraId="3C75D4D1" w14:textId="77777777" w:rsidR="001F5689" w:rsidRPr="00430FD1" w:rsidRDefault="001F5689" w:rsidP="00727677">
      <w:pPr>
        <w:ind w:firstLine="709"/>
        <w:jc w:val="both"/>
      </w:pPr>
      <w:r w:rsidRPr="00430FD1">
        <w:t>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w:t>
      </w:r>
    </w:p>
    <w:p w14:paraId="0F722B46" w14:textId="77777777" w:rsidR="001F5689" w:rsidRPr="00430FD1" w:rsidRDefault="001F5689" w:rsidP="00727677">
      <w:pPr>
        <w:ind w:firstLine="709"/>
        <w:jc w:val="both"/>
      </w:pPr>
      <w:r w:rsidRPr="00430FD1">
        <w:t>Важнейшим элементом экономического механизма стимулирования инвестиций является создание условий роста инвестиционной активности.</w:t>
      </w:r>
    </w:p>
    <w:p w14:paraId="29F2CBA3" w14:textId="5AA792CF" w:rsidR="001F5689" w:rsidRPr="00430FD1" w:rsidRDefault="001F5689" w:rsidP="00727677">
      <w:pPr>
        <w:ind w:firstLine="709"/>
        <w:jc w:val="both"/>
      </w:pPr>
      <w:r w:rsidRPr="00430FD1">
        <w:t xml:space="preserve">В ноябре 2014 года в план мероприятий («дорожную карту») «Совершенствование правового регулирования градостроительной деятельности и улучшение предпринимательского климата в сфере строительства» (утвержденный распоряжением Правительства РФ от 29 июля 2013 г. № 1336-р) было включено мероприятие по установлению обязанности органов местного самоуправления утверждать программы развития транспортной и социальной инфраструктуры (далее также – Программы) в 6- месячный срок с даты утверждения генеральных планов. Сегодня, в соответствии со статьей 8 Градостроительного кодекса РФ, к полномочиям органов местного самоуправления </w:t>
      </w:r>
      <w:r w:rsidR="008C5830">
        <w:t xml:space="preserve">поселения </w:t>
      </w:r>
      <w:r w:rsidRPr="00430FD1">
        <w:t xml:space="preserve">в области градостроительной деятельности относятся разработка и утверждение программ комплексного развития транспортной инфраструктуры </w:t>
      </w:r>
      <w:r w:rsidR="008C5830">
        <w:t>поселений</w:t>
      </w:r>
      <w:r w:rsidRPr="00430FD1">
        <w:t>.</w:t>
      </w:r>
    </w:p>
    <w:p w14:paraId="627AF053" w14:textId="77777777" w:rsidR="00C14A99" w:rsidRPr="00430FD1" w:rsidRDefault="00C14A99" w:rsidP="00727677">
      <w:pPr>
        <w:ind w:firstLine="709"/>
        <w:jc w:val="both"/>
      </w:pPr>
      <w:r w:rsidRPr="00430FD1">
        <w:t>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 Ведь только в случае успешной реализации обоснованных решений градостроительная политика может быть признана эффективной.</w:t>
      </w:r>
    </w:p>
    <w:p w14:paraId="21627E44" w14:textId="54376422" w:rsidR="00C14A99" w:rsidRPr="00430FD1" w:rsidRDefault="00C14A99" w:rsidP="00727677">
      <w:pPr>
        <w:ind w:firstLine="709"/>
        <w:jc w:val="both"/>
      </w:pPr>
      <w:r w:rsidRPr="00430FD1">
        <w:t>Сегодня, в соответствии со статьей 8 Градостроительного кодекса РФ, к полномочиям органов местного самоуправления</w:t>
      </w:r>
      <w:r w:rsidR="008C5830">
        <w:t xml:space="preserve"> поселения</w:t>
      </w:r>
      <w:r w:rsidR="004B2B68" w:rsidRPr="00430FD1">
        <w:t xml:space="preserve"> </w:t>
      </w:r>
      <w:r w:rsidRPr="00430FD1">
        <w:t xml:space="preserve">в области градостроительной деятельности относятся разработка и утверждение программ комплексного развития транспортной инфраструктуры </w:t>
      </w:r>
      <w:r w:rsidR="008C5830">
        <w:t>поселения</w:t>
      </w:r>
      <w:r w:rsidRPr="00430FD1">
        <w:t>.</w:t>
      </w:r>
    </w:p>
    <w:p w14:paraId="5A92AF93" w14:textId="77777777" w:rsidR="001F5689" w:rsidRPr="00430FD1" w:rsidRDefault="00014EA3" w:rsidP="00727677">
      <w:pPr>
        <w:ind w:firstLine="709"/>
        <w:jc w:val="both"/>
      </w:pPr>
      <w:r>
        <w:t>Р</w:t>
      </w:r>
      <w:r w:rsidR="001F5689" w:rsidRPr="00430FD1">
        <w:t xml:space="preserve">еализация генерального плана </w:t>
      </w:r>
      <w:r w:rsidR="004B2B68">
        <w:t>округа</w:t>
      </w:r>
      <w:r w:rsidR="004B2B68" w:rsidRPr="00430FD1">
        <w:t xml:space="preserve"> </w:t>
      </w:r>
      <w:r w:rsidR="001F5689" w:rsidRPr="00430FD1">
        <w:t>осуществляется путем выполнения мероприятий, которые предусмотрены в том числе программами комплексного развития транспортной инфраструктуры муниципальных образований.</w:t>
      </w:r>
    </w:p>
    <w:p w14:paraId="48666F12" w14:textId="73C3BD3E" w:rsidR="00C14A99" w:rsidRPr="00430FD1" w:rsidRDefault="00C14A99" w:rsidP="00727677">
      <w:pPr>
        <w:ind w:firstLine="709"/>
        <w:jc w:val="both"/>
      </w:pPr>
      <w:r w:rsidRPr="00430FD1">
        <w:t xml:space="preserve">Следует отметить, что разработка и утверждение программ комплексного развития социальной инфраструктуры поселений, по общему правилу, относится к полномочиям органов местного самоуправления </w:t>
      </w:r>
      <w:r w:rsidR="008C5830">
        <w:t>поселения</w:t>
      </w:r>
      <w:r w:rsidR="008C5830" w:rsidRPr="00430FD1">
        <w:t xml:space="preserve"> </w:t>
      </w:r>
      <w:r w:rsidRPr="00430FD1">
        <w:t xml:space="preserve">в области градостроительной деятельности (в соответствии с частью 4 статьи 14 Федерального закона от 6 октября 2003 г. № 131-ФЗ «Об общих принципах организации местного самоуправления в Российской Федерации», пунктом 4 Требований к программам комплексного развития социальной инфраструктуры поселений, городских </w:t>
      </w:r>
      <w:r w:rsidR="004B2B68">
        <w:t>округов</w:t>
      </w:r>
      <w:r w:rsidRPr="00430FD1">
        <w:t xml:space="preserve">, утвержденных постановлением Правительства Российской Федерации от 1 октября 2015 г. № 1050). В то же время, разработка и утверждение таких программ в отношении </w:t>
      </w:r>
      <w:r w:rsidR="008C5830">
        <w:t>поселения</w:t>
      </w:r>
      <w:r w:rsidRPr="00430FD1">
        <w:t xml:space="preserve">, </w:t>
      </w:r>
      <w:r w:rsidRPr="00FD10CD">
        <w:t>по общ</w:t>
      </w:r>
      <w:r w:rsidR="00FD10CD" w:rsidRPr="00FD10CD">
        <w:t>им</w:t>
      </w:r>
      <w:r w:rsidRPr="00430FD1">
        <w:t xml:space="preserve"> правилам, должна обеспечиваться органами местного самоуправления соответствующих муниципальных образований.</w:t>
      </w:r>
    </w:p>
    <w:p w14:paraId="1CBFE91F" w14:textId="2B30FB6C" w:rsidR="00C14A99" w:rsidRPr="00430FD1" w:rsidRDefault="00C14A99" w:rsidP="00727677">
      <w:pPr>
        <w:ind w:firstLine="709"/>
        <w:jc w:val="both"/>
      </w:pPr>
      <w:r w:rsidRPr="00430FD1">
        <w:t xml:space="preserve">Программа комплексного развития транспортной инфраструктуры поселения – документ, устанавливающий перечень мероприятий по проектированию, строительству, реконструкции объектов транспортной инфраструктуры </w:t>
      </w:r>
      <w:r w:rsidR="008C5830">
        <w:t>поселения</w:t>
      </w:r>
      <w:r w:rsidRPr="00430FD1">
        <w:t xml:space="preserve">, которые предусмотрены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социально-экономического развития </w:t>
      </w:r>
      <w:r w:rsidR="008C5830">
        <w:t>поселения</w:t>
      </w:r>
      <w:r w:rsidRPr="00430FD1">
        <w:t xml:space="preserve">, инвестиционными программами субъектов естественных монополий, </w:t>
      </w:r>
      <w:r w:rsidRPr="00430FD1">
        <w:lastRenderedPageBreak/>
        <w:t>договорами о развитии застроенных территорий, договорами о комплексном освоении территорий, иными инвестиционными программами и договорами, предусматривающими обязательства застройщиков по завершению в установленные сроки мероприятий по проектированию, строительству, реконструкции объектов транспортной инфраструктуры.</w:t>
      </w:r>
    </w:p>
    <w:p w14:paraId="095F0D1A" w14:textId="77777777" w:rsidR="00C14A99" w:rsidRPr="00430FD1" w:rsidRDefault="00C14A99" w:rsidP="00727677">
      <w:pPr>
        <w:ind w:firstLine="709"/>
        <w:jc w:val="both"/>
      </w:pPr>
      <w:r w:rsidRPr="00430FD1">
        <w:t>Положения Градостроительного кодекса РФ и существование отдельных Требований указывает на то, что программа комплексного развития транспортной инфраструктуры по своему статусу не идентична муниципальной программе, предусматривающей мероприятия по созданию объектов местного значения в сфере транспортной инфраструктуры.</w:t>
      </w:r>
    </w:p>
    <w:p w14:paraId="1E8652D3" w14:textId="77777777" w:rsidR="00C14A99" w:rsidRPr="00430FD1" w:rsidRDefault="00C14A99" w:rsidP="00727677">
      <w:pPr>
        <w:ind w:firstLine="709"/>
        <w:jc w:val="both"/>
      </w:pPr>
      <w:r w:rsidRPr="00430FD1">
        <w:t>Программа комплексного развития транспортной инфраструктуры – это важный документ планирования, обеспечивающий систематизацию всех мероприятий по проектированию, строительству, реконструкции объектов транспортной инфраструктуры различных видов.</w:t>
      </w:r>
    </w:p>
    <w:p w14:paraId="22241ADB" w14:textId="1A433343" w:rsidR="00C14A99" w:rsidRPr="00430FD1" w:rsidRDefault="00C14A99" w:rsidP="00727677">
      <w:pPr>
        <w:ind w:firstLine="709"/>
        <w:jc w:val="both"/>
      </w:pPr>
      <w:r w:rsidRPr="00430FD1">
        <w:t xml:space="preserve">Программы имеют высокое значение для планирования реализации документов территориального планирования. Следует отметить, что сроки разработки и утверждения Программ связаны со сроками утверждения генерального плана. Программы комплексного развития транспортной инфраструктуры </w:t>
      </w:r>
      <w:r w:rsidR="008C5830">
        <w:t>поселения</w:t>
      </w:r>
      <w:r w:rsidR="008C5830" w:rsidRPr="00430FD1">
        <w:t xml:space="preserve"> </w:t>
      </w:r>
      <w:r w:rsidRPr="00430FD1">
        <w:t xml:space="preserve">подлежат утверждению в шестимесячный срок с даты утверждения генеральных планов соответствующих муниципальных образований. В связи с этим, представляется целесообразным организовывать разработку проекта Программы в составе единого комплексного проекта управления развитием территории </w:t>
      </w:r>
      <w:r w:rsidR="008C5830">
        <w:t>поселения</w:t>
      </w:r>
      <w:r w:rsidRPr="00430FD1">
        <w:t>, в который также входит и разработка генерального плана.</w:t>
      </w:r>
    </w:p>
    <w:p w14:paraId="5E2711DB" w14:textId="77777777" w:rsidR="00C14A99" w:rsidRPr="00430FD1" w:rsidRDefault="00C14A99" w:rsidP="00727677">
      <w:pPr>
        <w:ind w:firstLine="709"/>
        <w:jc w:val="both"/>
      </w:pPr>
      <w:r w:rsidRPr="00430FD1">
        <w:t xml:space="preserve">Основными направлениями совершенствования нормативно-правовой базы, необходимой для функционирования и развития транспортной инфраструктуры </w:t>
      </w:r>
      <w:r w:rsidR="004B2B68">
        <w:t xml:space="preserve">округа </w:t>
      </w:r>
      <w:r w:rsidRPr="00430FD1">
        <w:t>являются:</w:t>
      </w:r>
    </w:p>
    <w:p w14:paraId="1BE4F7A5" w14:textId="77777777" w:rsidR="00C14A99" w:rsidRPr="00430FD1" w:rsidRDefault="00C14A99" w:rsidP="00727677">
      <w:pPr>
        <w:pStyle w:val="a6"/>
        <w:spacing w:line="240" w:lineRule="auto"/>
        <w:ind w:firstLine="709"/>
      </w:pPr>
      <w:r w:rsidRPr="00430FD1">
        <w:rPr>
          <w:rFonts w:eastAsia="TimesNewRomanPSMT"/>
        </w:rPr>
        <w:t>применение экономических мер, стимулирующих инвестиции в объекты</w:t>
      </w:r>
      <w:r w:rsidRPr="00430FD1">
        <w:t xml:space="preserve"> </w:t>
      </w:r>
      <w:r w:rsidRPr="00430FD1">
        <w:rPr>
          <w:rFonts w:eastAsia="TimesNewRomanPSMT"/>
        </w:rPr>
        <w:t>транспортной инфраструктуры;</w:t>
      </w:r>
    </w:p>
    <w:p w14:paraId="39FD3CCC" w14:textId="77777777" w:rsidR="00C14A99" w:rsidRPr="00430FD1" w:rsidRDefault="00C14A99" w:rsidP="00727677">
      <w:pPr>
        <w:pStyle w:val="a6"/>
        <w:spacing w:line="240" w:lineRule="auto"/>
        <w:ind w:firstLine="709"/>
      </w:pPr>
      <w:r w:rsidRPr="00430FD1">
        <w:rPr>
          <w:rFonts w:eastAsia="TimesNewRomanPSMT"/>
        </w:rPr>
        <w:t>координация мероприятий и проектов строительства и реконструкции объектов</w:t>
      </w:r>
      <w:r w:rsidRPr="00430FD1">
        <w:t xml:space="preserve"> </w:t>
      </w:r>
      <w:r w:rsidRPr="00430FD1">
        <w:rPr>
          <w:rFonts w:eastAsia="TimesNewRomanPSMT"/>
        </w:rPr>
        <w:t>транспортной инфраструктуры между органами государственной власти (по уровню</w:t>
      </w:r>
      <w:r w:rsidRPr="00430FD1">
        <w:t xml:space="preserve"> </w:t>
      </w:r>
      <w:r w:rsidRPr="00430FD1">
        <w:rPr>
          <w:rFonts w:eastAsia="TimesNewRomanPSMT"/>
        </w:rPr>
        <w:t>вертикальной интеграции) и бизнеса;</w:t>
      </w:r>
    </w:p>
    <w:p w14:paraId="43123F5E" w14:textId="6D88A0A7" w:rsidR="00C14A99" w:rsidRPr="00430FD1" w:rsidRDefault="00C14A99" w:rsidP="00727677">
      <w:pPr>
        <w:pStyle w:val="a6"/>
        <w:spacing w:line="240" w:lineRule="auto"/>
        <w:ind w:firstLine="709"/>
      </w:pPr>
      <w:r w:rsidRPr="00430FD1">
        <w:rPr>
          <w:rFonts w:eastAsia="TimesNewRomanPSMT"/>
        </w:rPr>
        <w:t>координация усилий федеральных органов исполнительной власти, органов</w:t>
      </w:r>
      <w:r w:rsidRPr="00430FD1">
        <w:t xml:space="preserve"> </w:t>
      </w:r>
      <w:r w:rsidRPr="00FD10CD">
        <w:rPr>
          <w:rFonts w:eastAsia="TimesNewRomanPSMT"/>
        </w:rPr>
        <w:t xml:space="preserve">исполнительной власти </w:t>
      </w:r>
      <w:r w:rsidR="001A756A">
        <w:rPr>
          <w:rFonts w:eastAsia="TimesNewRomanPSMT"/>
        </w:rPr>
        <w:t>Мурманской</w:t>
      </w:r>
      <w:r w:rsidR="009151D4">
        <w:rPr>
          <w:rFonts w:eastAsia="TimesNewRomanPSMT"/>
        </w:rPr>
        <w:t xml:space="preserve"> области</w:t>
      </w:r>
      <w:r w:rsidRPr="00FD10CD">
        <w:rPr>
          <w:rFonts w:eastAsia="TimesNewRomanPSMT"/>
        </w:rPr>
        <w:t>, органов</w:t>
      </w:r>
      <w:r w:rsidRPr="00430FD1">
        <w:rPr>
          <w:rFonts w:eastAsia="TimesNewRomanPSMT"/>
        </w:rPr>
        <w:t xml:space="preserve"> местного самоуправления,</w:t>
      </w:r>
      <w:r w:rsidRPr="00430FD1">
        <w:t xml:space="preserve"> </w:t>
      </w:r>
      <w:r w:rsidRPr="00430FD1">
        <w:rPr>
          <w:rFonts w:eastAsia="TimesNewRomanPSMT"/>
        </w:rPr>
        <w:t>представителей бизнеса и общественных организаций в решении задач реализации</w:t>
      </w:r>
      <w:r w:rsidRPr="00430FD1">
        <w:t xml:space="preserve"> </w:t>
      </w:r>
      <w:r w:rsidRPr="00430FD1">
        <w:rPr>
          <w:rFonts w:eastAsia="TimesNewRomanPSMT"/>
        </w:rPr>
        <w:t>мероприятий (инвестиционных проектов);</w:t>
      </w:r>
    </w:p>
    <w:p w14:paraId="2E15CA26" w14:textId="77777777" w:rsidR="00C14A99" w:rsidRPr="00430FD1" w:rsidRDefault="00C14A99" w:rsidP="00727677">
      <w:pPr>
        <w:pStyle w:val="a6"/>
        <w:spacing w:line="240" w:lineRule="auto"/>
        <w:ind w:firstLine="709"/>
      </w:pPr>
      <w:r w:rsidRPr="00430FD1">
        <w:rPr>
          <w:rFonts w:eastAsia="TimesNewRomanPSMT"/>
        </w:rPr>
        <w:t>запуск системы статистического наблюдения и мониторинга необходимой</w:t>
      </w:r>
      <w:r w:rsidRPr="00430FD1">
        <w:t xml:space="preserve"> </w:t>
      </w:r>
      <w:r w:rsidRPr="00430FD1">
        <w:rPr>
          <w:rFonts w:eastAsia="TimesNewRomanPSMT"/>
        </w:rPr>
        <w:t xml:space="preserve">обеспеченности учреждениями транспортной инфраструктуры </w:t>
      </w:r>
      <w:r w:rsidR="004B2B68">
        <w:rPr>
          <w:rFonts w:eastAsia="TimesNewRomanPSMT"/>
        </w:rPr>
        <w:t>округа</w:t>
      </w:r>
      <w:r w:rsidRPr="00430FD1">
        <w:rPr>
          <w:rFonts w:eastAsia="TimesNewRomanPSMT"/>
        </w:rPr>
        <w:t xml:space="preserve"> в соответствии с</w:t>
      </w:r>
      <w:r w:rsidRPr="00430FD1">
        <w:t xml:space="preserve"> </w:t>
      </w:r>
      <w:r w:rsidRPr="00430FD1">
        <w:rPr>
          <w:rFonts w:eastAsia="TimesNewRomanPSMT"/>
        </w:rPr>
        <w:t>утвержденными и обновляющимися нормативами;</w:t>
      </w:r>
    </w:p>
    <w:p w14:paraId="14F8D4D8" w14:textId="77777777" w:rsidR="00C14A99" w:rsidRPr="00430FD1" w:rsidRDefault="00C14A99" w:rsidP="00727677">
      <w:pPr>
        <w:pStyle w:val="a6"/>
        <w:spacing w:line="240" w:lineRule="auto"/>
        <w:ind w:firstLine="709"/>
      </w:pPr>
      <w:r w:rsidRPr="00430FD1">
        <w:rPr>
          <w:rFonts w:eastAsia="TimesNewRomanPSMT"/>
        </w:rPr>
        <w:t>разработка стандартов и регламентов эксплуатации и (или) использования</w:t>
      </w:r>
      <w:r w:rsidRPr="00430FD1">
        <w:t xml:space="preserve"> </w:t>
      </w:r>
      <w:r w:rsidRPr="00430FD1">
        <w:rPr>
          <w:rFonts w:eastAsia="TimesNewRomanPSMT"/>
        </w:rPr>
        <w:t>объектов транспортной инфраструктуры на всех этапах жизненного цикла объектов;</w:t>
      </w:r>
    </w:p>
    <w:p w14:paraId="290A2F6C" w14:textId="77777777" w:rsidR="00C14A99" w:rsidRPr="00430FD1" w:rsidRDefault="00C14A99" w:rsidP="00727677">
      <w:pPr>
        <w:pStyle w:val="a6"/>
        <w:spacing w:line="240" w:lineRule="auto"/>
        <w:ind w:firstLine="709"/>
      </w:pPr>
      <w:r w:rsidRPr="00430FD1">
        <w:rPr>
          <w:rFonts w:eastAsia="TimesNewRomanPSMT"/>
        </w:rPr>
        <w:t>разработка предложений для региональных исполнительных органов власти,</w:t>
      </w:r>
      <w:r w:rsidRPr="00430FD1">
        <w:t xml:space="preserve"> </w:t>
      </w:r>
      <w:r w:rsidRPr="00430FD1">
        <w:rPr>
          <w:rFonts w:eastAsia="TimesNewRomanPSMT"/>
        </w:rPr>
        <w:t xml:space="preserve">органов власти муниципального </w:t>
      </w:r>
      <w:r w:rsidR="004B2B68">
        <w:rPr>
          <w:rFonts w:eastAsia="TimesNewRomanPSMT"/>
        </w:rPr>
        <w:t>округа</w:t>
      </w:r>
      <w:r w:rsidRPr="00430FD1">
        <w:rPr>
          <w:rFonts w:eastAsia="TimesNewRomanPSMT"/>
        </w:rPr>
        <w:t xml:space="preserve"> по включению мероприятий, связанных с</w:t>
      </w:r>
      <w:r w:rsidRPr="00430FD1">
        <w:t xml:space="preserve"> </w:t>
      </w:r>
      <w:r w:rsidRPr="00430FD1">
        <w:rPr>
          <w:rFonts w:eastAsia="TimesNewRomanPSMT"/>
        </w:rPr>
        <w:t xml:space="preserve">развитием объектов транспортной инфраструктуры </w:t>
      </w:r>
      <w:r w:rsidR="00014EA3">
        <w:rPr>
          <w:rFonts w:eastAsia="TimesNewRomanPSMT"/>
        </w:rPr>
        <w:t>поселения</w:t>
      </w:r>
      <w:r w:rsidRPr="00430FD1">
        <w:rPr>
          <w:rFonts w:eastAsia="TimesNewRomanPSMT"/>
        </w:rPr>
        <w:t>, в состав плана</w:t>
      </w:r>
      <w:r w:rsidRPr="00430FD1">
        <w:t xml:space="preserve"> </w:t>
      </w:r>
      <w:r w:rsidRPr="00430FD1">
        <w:rPr>
          <w:rFonts w:eastAsia="TimesNewRomanPSMT"/>
        </w:rPr>
        <w:t xml:space="preserve">экономики </w:t>
      </w:r>
      <w:r w:rsidR="004B2B68">
        <w:rPr>
          <w:rFonts w:eastAsia="TimesNewRomanPSMT"/>
        </w:rPr>
        <w:t>округа</w:t>
      </w:r>
      <w:r w:rsidRPr="00430FD1">
        <w:rPr>
          <w:rFonts w:eastAsia="TimesNewRomanPSMT"/>
        </w:rPr>
        <w:t>.</w:t>
      </w:r>
    </w:p>
    <w:p w14:paraId="06CA0A9E" w14:textId="77777777" w:rsidR="001F5689" w:rsidRPr="00430FD1" w:rsidRDefault="001F5689" w:rsidP="00727677">
      <w:pPr>
        <w:ind w:firstLine="709"/>
        <w:jc w:val="both"/>
      </w:pPr>
      <w:r w:rsidRPr="00430FD1">
        <w:t>Для создания эффективной конкурентоспособной транспортной системы необходимы 3 основные составляющие:</w:t>
      </w:r>
    </w:p>
    <w:p w14:paraId="100614B6" w14:textId="77777777" w:rsidR="001F5689" w:rsidRPr="00430FD1" w:rsidRDefault="001F5689" w:rsidP="00727677">
      <w:pPr>
        <w:pStyle w:val="a6"/>
        <w:tabs>
          <w:tab w:val="left" w:pos="851"/>
        </w:tabs>
        <w:spacing w:line="240" w:lineRule="auto"/>
        <w:ind w:left="0" w:firstLine="709"/>
      </w:pPr>
      <w:r w:rsidRPr="00430FD1">
        <w:t>конкурентоспособные высококачественные транспортные услуги;</w:t>
      </w:r>
    </w:p>
    <w:p w14:paraId="54553E44" w14:textId="77777777" w:rsidR="001F5689" w:rsidRPr="00430FD1" w:rsidRDefault="001F5689" w:rsidP="00727677">
      <w:pPr>
        <w:pStyle w:val="a6"/>
        <w:tabs>
          <w:tab w:val="left" w:pos="851"/>
        </w:tabs>
        <w:spacing w:line="240" w:lineRule="auto"/>
        <w:ind w:left="0" w:firstLine="709"/>
      </w:pPr>
      <w:r w:rsidRPr="00430FD1">
        <w:t>высокопроизводительные безопасные транспортная инфраструктура и транспортные средства, которые необходимы в той мере, в которой они обеспечат конкурентоспособные высококачественные транспортные услуги;</w:t>
      </w:r>
    </w:p>
    <w:p w14:paraId="6542A0BA" w14:textId="77777777" w:rsidR="001F5689" w:rsidRPr="00430FD1" w:rsidRDefault="001F5689" w:rsidP="00727677">
      <w:pPr>
        <w:pStyle w:val="a6"/>
        <w:tabs>
          <w:tab w:val="left" w:pos="851"/>
        </w:tabs>
        <w:spacing w:line="240" w:lineRule="auto"/>
        <w:ind w:left="0" w:firstLine="709"/>
      </w:pPr>
      <w:r w:rsidRPr="00430FD1">
        <w:t>создание условий для превышения уровня предложения транспортных услуг над спросом.</w:t>
      </w:r>
    </w:p>
    <w:p w14:paraId="481CDA3C" w14:textId="77777777" w:rsidR="001F5689" w:rsidRPr="00430FD1" w:rsidRDefault="00C14A99" w:rsidP="00727677">
      <w:pPr>
        <w:ind w:firstLine="709"/>
        <w:jc w:val="both"/>
      </w:pPr>
      <w:r w:rsidRPr="00430FD1">
        <w:lastRenderedPageBreak/>
        <w:t xml:space="preserve">Развитие транспорта на территории </w:t>
      </w:r>
      <w:r w:rsidR="00FD10CD" w:rsidRPr="00FD10CD">
        <w:t>ЗАТО</w:t>
      </w:r>
      <w:r w:rsidRPr="00430FD1">
        <w:t xml:space="preserve"> должно осуществляться на</w:t>
      </w:r>
      <w:r w:rsidR="001F5689" w:rsidRPr="00430FD1">
        <w:t xml:space="preserve"> </w:t>
      </w:r>
      <w:r w:rsidRPr="00430FD1">
        <w:t>основе комплексного подхода, ориентированного на совместные усилия различных</w:t>
      </w:r>
      <w:r w:rsidR="001F5689" w:rsidRPr="00430FD1">
        <w:t xml:space="preserve"> </w:t>
      </w:r>
      <w:r w:rsidRPr="00430FD1">
        <w:t>уровней власти.</w:t>
      </w:r>
    </w:p>
    <w:p w14:paraId="15ED0166" w14:textId="66C48AA0" w:rsidR="001F5689" w:rsidRPr="00430FD1" w:rsidRDefault="00C14A99" w:rsidP="00727677">
      <w:pPr>
        <w:ind w:firstLine="709"/>
        <w:jc w:val="both"/>
      </w:pPr>
      <w:r w:rsidRPr="00430FD1">
        <w:t xml:space="preserve">Транспортная система </w:t>
      </w:r>
      <w:r w:rsidR="009B5275">
        <w:t>Тарногског</w:t>
      </w:r>
      <w:r w:rsidR="007A7682">
        <w:t xml:space="preserve">о </w:t>
      </w:r>
      <w:r w:rsidR="001A756A">
        <w:t xml:space="preserve">муниципального округа </w:t>
      </w:r>
      <w:r w:rsidRPr="00430FD1">
        <w:t>является элементом</w:t>
      </w:r>
      <w:r w:rsidR="001F5689" w:rsidRPr="00430FD1">
        <w:t xml:space="preserve"> </w:t>
      </w:r>
      <w:r w:rsidRPr="00430FD1">
        <w:t>транспортной системы</w:t>
      </w:r>
      <w:r w:rsidR="001A19FC">
        <w:t xml:space="preserve"> </w:t>
      </w:r>
      <w:r w:rsidR="007A7682">
        <w:t>Вологодской</w:t>
      </w:r>
      <w:r w:rsidR="001A756A">
        <w:t xml:space="preserve"> области</w:t>
      </w:r>
      <w:r w:rsidRPr="00430FD1">
        <w:t>, поэтому решение всех задач, связанных с оптимизацией</w:t>
      </w:r>
      <w:r w:rsidR="001F5689" w:rsidRPr="00430FD1">
        <w:t xml:space="preserve"> </w:t>
      </w:r>
      <w:r w:rsidRPr="00430FD1">
        <w:t>транспортной инфраструктуры на территории, не может быть решено только в рамках</w:t>
      </w:r>
      <w:r w:rsidR="001F5689" w:rsidRPr="00430FD1">
        <w:t xml:space="preserve"> </w:t>
      </w:r>
      <w:r w:rsidRPr="00430FD1">
        <w:t>полномочий органов местного самоуправления муниципального образования. Данные в</w:t>
      </w:r>
      <w:r w:rsidR="001F5689" w:rsidRPr="00430FD1">
        <w:t xml:space="preserve"> </w:t>
      </w:r>
      <w:r w:rsidRPr="00430FD1">
        <w:t>Программе предложения по развитию транспортной инфраструктуры предполагается</w:t>
      </w:r>
      <w:r w:rsidR="001F5689" w:rsidRPr="00430FD1">
        <w:t xml:space="preserve"> </w:t>
      </w:r>
      <w:r w:rsidRPr="00430FD1">
        <w:t>реализовывать с участием бюджет</w:t>
      </w:r>
      <w:r w:rsidR="00014EA3">
        <w:t>а</w:t>
      </w:r>
      <w:r w:rsidRPr="00430FD1">
        <w:t xml:space="preserve"> </w:t>
      </w:r>
      <w:r w:rsidR="004B2B68">
        <w:t>края</w:t>
      </w:r>
      <w:r w:rsidRPr="00430FD1">
        <w:t>. Задачами органов местного</w:t>
      </w:r>
      <w:r w:rsidR="001F5689" w:rsidRPr="00430FD1">
        <w:t xml:space="preserve"> </w:t>
      </w:r>
      <w:r w:rsidRPr="00430FD1">
        <w:t>самоуправления станут организационные мероприятия по обеспечению взаимодействия</w:t>
      </w:r>
      <w:r w:rsidR="001F5689" w:rsidRPr="00430FD1">
        <w:t xml:space="preserve"> </w:t>
      </w:r>
      <w:r w:rsidRPr="00430FD1">
        <w:t>органов местного самоуправления, подготовка инициативных</w:t>
      </w:r>
      <w:r w:rsidR="001F5689" w:rsidRPr="00430FD1">
        <w:t xml:space="preserve"> </w:t>
      </w:r>
      <w:r w:rsidRPr="00430FD1">
        <w:t>предложений по развитию транспортной инфраструктуры.</w:t>
      </w:r>
    </w:p>
    <w:p w14:paraId="405B521D" w14:textId="77777777" w:rsidR="001F5689" w:rsidRPr="00FD10CD" w:rsidRDefault="00C14A99" w:rsidP="00727677">
      <w:pPr>
        <w:ind w:firstLine="709"/>
        <w:jc w:val="both"/>
      </w:pPr>
      <w:r w:rsidRPr="00FD10CD">
        <w:t xml:space="preserve">Высокая потребность в развитии </w:t>
      </w:r>
      <w:r w:rsidR="00EC6CC7" w:rsidRPr="00FD10CD">
        <w:t xml:space="preserve">транспортной инфраструктуры </w:t>
      </w:r>
      <w:r w:rsidRPr="00FD10CD">
        <w:t>и бюджетные ограничения</w:t>
      </w:r>
      <w:r w:rsidR="001F5689" w:rsidRPr="00FD10CD">
        <w:t xml:space="preserve"> </w:t>
      </w:r>
      <w:r w:rsidRPr="00FD10CD">
        <w:t>в части финансирования требуют расширения использования</w:t>
      </w:r>
      <w:r w:rsidR="001F5689" w:rsidRPr="00FD10CD">
        <w:t xml:space="preserve"> </w:t>
      </w:r>
      <w:r w:rsidRPr="00FD10CD">
        <w:t xml:space="preserve">внебюджетных источников для финансирования развития </w:t>
      </w:r>
      <w:r w:rsidR="00EC6CC7" w:rsidRPr="00FD10CD">
        <w:t>транспортной инфраструктуры</w:t>
      </w:r>
      <w:r w:rsidRPr="00FD10CD">
        <w:t>, в том числе</w:t>
      </w:r>
      <w:r w:rsidR="001F5689" w:rsidRPr="00FD10CD">
        <w:t xml:space="preserve"> </w:t>
      </w:r>
      <w:r w:rsidRPr="00FD10CD">
        <w:t>заемных средст</w:t>
      </w:r>
      <w:r w:rsidR="00014EA3" w:rsidRPr="00FD10CD">
        <w:t>в</w:t>
      </w:r>
      <w:r w:rsidRPr="00FD10CD">
        <w:t>.</w:t>
      </w:r>
    </w:p>
    <w:p w14:paraId="446DC93B" w14:textId="21AC4A17" w:rsidR="00EF0748" w:rsidRDefault="00C14A99" w:rsidP="007A1E91">
      <w:pPr>
        <w:ind w:firstLine="709"/>
        <w:jc w:val="both"/>
      </w:pPr>
      <w:r w:rsidRPr="00FD10CD">
        <w:t>Для обеспечения возможности реализации предлагаемых в составе программы</w:t>
      </w:r>
      <w:r w:rsidR="001F5689" w:rsidRPr="00FD10CD">
        <w:t xml:space="preserve"> </w:t>
      </w:r>
      <w:r w:rsidRPr="00FD10CD">
        <w:t>мероприятий (инвестиционных проектов) необходимо решение приоритетной задачи</w:t>
      </w:r>
      <w:r w:rsidR="001F5689" w:rsidRPr="00FD10CD">
        <w:t xml:space="preserve"> </w:t>
      </w:r>
      <w:r w:rsidRPr="00FD10CD">
        <w:t>институциональных преобразований: разработка нормативной правовой базы,</w:t>
      </w:r>
      <w:r w:rsidR="001F5689" w:rsidRPr="00FD10CD">
        <w:t xml:space="preserve"> </w:t>
      </w:r>
      <w:r w:rsidRPr="00FD10CD">
        <w:t>обеспечивающей четкое законодательное распределение прав, ответственности и рисков</w:t>
      </w:r>
      <w:r w:rsidR="001F5689" w:rsidRPr="00FD10CD">
        <w:t xml:space="preserve"> </w:t>
      </w:r>
      <w:r w:rsidRPr="00FD10CD">
        <w:t>между государством и инвестором, а также определение приоритетных сфер применения</w:t>
      </w:r>
      <w:r w:rsidR="001F5689" w:rsidRPr="00FD10CD">
        <w:t xml:space="preserve"> </w:t>
      </w:r>
      <w:r w:rsidRPr="00FD10CD">
        <w:t>государственно-частного партнерства в сфере дорожного хозяйства, в том числе</w:t>
      </w:r>
      <w:r w:rsidR="001F5689" w:rsidRPr="00FD10CD">
        <w:t xml:space="preserve"> </w:t>
      </w:r>
      <w:r w:rsidRPr="00FD10CD">
        <w:t>совершенствование законодательства, регулирующего вопросы инвестиционной</w:t>
      </w:r>
      <w:r w:rsidR="001F5689" w:rsidRPr="00FD10CD">
        <w:t xml:space="preserve"> </w:t>
      </w:r>
      <w:r w:rsidRPr="00FD10CD">
        <w:t>деятельности в сфере дорожного хозяйства, осуществляемой в форме капитальных</w:t>
      </w:r>
      <w:r w:rsidR="001F5689" w:rsidRPr="00FD10CD">
        <w:t xml:space="preserve"> </w:t>
      </w:r>
      <w:r w:rsidRPr="00FD10CD">
        <w:t>вложений.</w:t>
      </w:r>
    </w:p>
    <w:p w14:paraId="343E5A31" w14:textId="77777777" w:rsidR="0047221D" w:rsidRDefault="0047221D" w:rsidP="007A1E91">
      <w:pPr>
        <w:ind w:firstLine="709"/>
        <w:jc w:val="both"/>
        <w:rPr>
          <w:strike/>
        </w:rPr>
        <w:sectPr w:rsidR="0047221D" w:rsidSect="00EF0748">
          <w:pgSz w:w="11906" w:h="16838"/>
          <w:pgMar w:top="851" w:right="851" w:bottom="851" w:left="1701" w:header="709" w:footer="709" w:gutter="0"/>
          <w:cols w:space="708"/>
          <w:docGrid w:linePitch="360"/>
        </w:sectPr>
      </w:pPr>
    </w:p>
    <w:p w14:paraId="69A31371" w14:textId="68C6B243" w:rsidR="0047221D" w:rsidRPr="005B0AED" w:rsidRDefault="0047221D" w:rsidP="005B0AED">
      <w:pPr>
        <w:pStyle w:val="21"/>
        <w:spacing w:line="240" w:lineRule="auto"/>
        <w:ind w:firstLine="0"/>
        <w:jc w:val="right"/>
        <w:rPr>
          <w:rStyle w:val="40"/>
          <w:rFonts w:ascii="Times New Roman" w:hAnsi="Times New Roman"/>
          <w:i w:val="0"/>
          <w:iCs w:val="0"/>
          <w:color w:val="auto"/>
        </w:rPr>
      </w:pPr>
      <w:bookmarkStart w:id="103" w:name="_Toc148667244"/>
      <w:r w:rsidRPr="005B0AED">
        <w:rPr>
          <w:rStyle w:val="40"/>
          <w:rFonts w:ascii="Times New Roman" w:hAnsi="Times New Roman"/>
          <w:i w:val="0"/>
          <w:iCs w:val="0"/>
          <w:color w:val="auto"/>
        </w:rPr>
        <w:lastRenderedPageBreak/>
        <w:t>Приложение 1</w:t>
      </w:r>
      <w:bookmarkEnd w:id="103"/>
    </w:p>
    <w:p w14:paraId="61EDAFD7" w14:textId="7DF24C7A" w:rsidR="005B0AED" w:rsidRDefault="005B0AED" w:rsidP="005B0AED">
      <w:pPr>
        <w:ind w:firstLine="709"/>
        <w:jc w:val="center"/>
        <w:rPr>
          <w:u w:val="single"/>
        </w:rPr>
      </w:pPr>
      <w:r w:rsidRPr="0047221D">
        <w:rPr>
          <w:u w:val="single"/>
        </w:rPr>
        <w:t xml:space="preserve">Перечень автомобильных дорог местного значения </w:t>
      </w:r>
      <w:r w:rsidR="00011680">
        <w:rPr>
          <w:u w:val="single"/>
        </w:rPr>
        <w:t>Тарногского</w:t>
      </w:r>
      <w:r w:rsidR="003A4122">
        <w:rPr>
          <w:u w:val="single"/>
        </w:rPr>
        <w:t xml:space="preserve"> </w:t>
      </w:r>
      <w:r w:rsidR="006A6B2D">
        <w:rPr>
          <w:u w:val="single"/>
        </w:rPr>
        <w:t xml:space="preserve">муниципального округа </w:t>
      </w:r>
      <w:r w:rsidR="00011680">
        <w:rPr>
          <w:u w:val="single"/>
        </w:rPr>
        <w:t>(вне границ населенных пунктов)</w:t>
      </w:r>
    </w:p>
    <w:tbl>
      <w:tblPr>
        <w:tblW w:w="15473" w:type="dxa"/>
        <w:tblInd w:w="-10" w:type="dxa"/>
        <w:tblLook w:val="04A0" w:firstRow="1" w:lastRow="0" w:firstColumn="1" w:lastColumn="0" w:noHBand="0" w:noVBand="1"/>
      </w:tblPr>
      <w:tblGrid>
        <w:gridCol w:w="709"/>
        <w:gridCol w:w="1932"/>
        <w:gridCol w:w="866"/>
        <w:gridCol w:w="732"/>
        <w:gridCol w:w="733"/>
        <w:gridCol w:w="733"/>
        <w:gridCol w:w="1251"/>
        <w:gridCol w:w="766"/>
        <w:gridCol w:w="1067"/>
        <w:gridCol w:w="766"/>
        <w:gridCol w:w="566"/>
        <w:gridCol w:w="566"/>
        <w:gridCol w:w="766"/>
        <w:gridCol w:w="666"/>
        <w:gridCol w:w="666"/>
        <w:gridCol w:w="2688"/>
      </w:tblGrid>
      <w:tr w:rsidR="00011680" w:rsidRPr="00011680" w14:paraId="1923F75F" w14:textId="77777777" w:rsidTr="000C3C89">
        <w:trPr>
          <w:tblHeader/>
        </w:trPr>
        <w:tc>
          <w:tcPr>
            <w:tcW w:w="709" w:type="dxa"/>
            <w:vMerge w:val="restart"/>
            <w:tcBorders>
              <w:top w:val="single" w:sz="8" w:space="0" w:color="000000"/>
              <w:left w:val="single" w:sz="8" w:space="0" w:color="000000"/>
              <w:bottom w:val="nil"/>
              <w:right w:val="single" w:sz="8" w:space="0" w:color="000000"/>
            </w:tcBorders>
            <w:shd w:val="clear" w:color="auto" w:fill="auto"/>
            <w:vAlign w:val="center"/>
            <w:hideMark/>
          </w:tcPr>
          <w:p w14:paraId="319B6A42" w14:textId="2D0476FA" w:rsidR="00011680" w:rsidRPr="00011680" w:rsidRDefault="00011680" w:rsidP="00011680">
            <w:pPr>
              <w:jc w:val="center"/>
              <w:rPr>
                <w:sz w:val="20"/>
                <w:szCs w:val="20"/>
              </w:rPr>
            </w:pPr>
            <w:r w:rsidRPr="00011680">
              <w:rPr>
                <w:sz w:val="20"/>
                <w:szCs w:val="20"/>
              </w:rPr>
              <w:t>№ п</w:t>
            </w:r>
            <w:r w:rsidR="000C3C89">
              <w:rPr>
                <w:sz w:val="20"/>
                <w:szCs w:val="20"/>
              </w:rPr>
              <w:t>/</w:t>
            </w:r>
            <w:r w:rsidRPr="00011680">
              <w:rPr>
                <w:sz w:val="20"/>
                <w:szCs w:val="20"/>
              </w:rPr>
              <w:t>п</w:t>
            </w:r>
          </w:p>
        </w:tc>
        <w:tc>
          <w:tcPr>
            <w:tcW w:w="1932" w:type="dxa"/>
            <w:vMerge w:val="restart"/>
            <w:tcBorders>
              <w:top w:val="single" w:sz="8" w:space="0" w:color="000000"/>
              <w:left w:val="single" w:sz="8" w:space="0" w:color="000000"/>
              <w:bottom w:val="single" w:sz="8" w:space="0" w:color="000000"/>
              <w:right w:val="single" w:sz="8" w:space="0" w:color="auto"/>
            </w:tcBorders>
            <w:shd w:val="clear" w:color="auto" w:fill="auto"/>
            <w:vAlign w:val="center"/>
            <w:hideMark/>
          </w:tcPr>
          <w:p w14:paraId="32482AFD" w14:textId="77777777" w:rsidR="00011680" w:rsidRPr="00011680" w:rsidRDefault="00011680" w:rsidP="00011680">
            <w:pPr>
              <w:rPr>
                <w:sz w:val="20"/>
                <w:szCs w:val="20"/>
              </w:rPr>
            </w:pPr>
            <w:r w:rsidRPr="00011680">
              <w:rPr>
                <w:sz w:val="20"/>
                <w:szCs w:val="20"/>
              </w:rPr>
              <w:t>Наименование автодороги</w:t>
            </w:r>
          </w:p>
        </w:tc>
        <w:tc>
          <w:tcPr>
            <w:tcW w:w="12832" w:type="dxa"/>
            <w:gridSpan w:val="14"/>
            <w:tcBorders>
              <w:top w:val="single" w:sz="8" w:space="0" w:color="auto"/>
              <w:left w:val="nil"/>
              <w:bottom w:val="single" w:sz="8" w:space="0" w:color="auto"/>
              <w:right w:val="single" w:sz="8" w:space="0" w:color="000000"/>
            </w:tcBorders>
            <w:shd w:val="clear" w:color="auto" w:fill="auto"/>
            <w:vAlign w:val="bottom"/>
            <w:hideMark/>
          </w:tcPr>
          <w:p w14:paraId="15A5EA8E" w14:textId="77777777" w:rsidR="00011680" w:rsidRPr="00011680" w:rsidRDefault="00011680" w:rsidP="00011680">
            <w:pPr>
              <w:jc w:val="center"/>
              <w:rPr>
                <w:sz w:val="20"/>
                <w:szCs w:val="20"/>
              </w:rPr>
            </w:pPr>
            <w:r w:rsidRPr="00011680">
              <w:rPr>
                <w:sz w:val="20"/>
                <w:szCs w:val="20"/>
              </w:rPr>
              <w:t xml:space="preserve">Данные об объекте недвижимости </w:t>
            </w:r>
          </w:p>
        </w:tc>
      </w:tr>
      <w:tr w:rsidR="00011680" w:rsidRPr="00011680" w14:paraId="50FE728D" w14:textId="77777777" w:rsidTr="000C3C89">
        <w:trPr>
          <w:tblHeader/>
        </w:trPr>
        <w:tc>
          <w:tcPr>
            <w:tcW w:w="709" w:type="dxa"/>
            <w:vMerge/>
            <w:tcBorders>
              <w:top w:val="single" w:sz="8" w:space="0" w:color="000000"/>
              <w:left w:val="single" w:sz="8" w:space="0" w:color="000000"/>
              <w:bottom w:val="nil"/>
              <w:right w:val="single" w:sz="8" w:space="0" w:color="000000"/>
            </w:tcBorders>
            <w:vAlign w:val="center"/>
            <w:hideMark/>
          </w:tcPr>
          <w:p w14:paraId="13D5AA51" w14:textId="77777777" w:rsidR="00011680" w:rsidRPr="00011680" w:rsidRDefault="00011680" w:rsidP="00011680">
            <w:pPr>
              <w:rPr>
                <w:sz w:val="20"/>
                <w:szCs w:val="20"/>
              </w:rPr>
            </w:pPr>
          </w:p>
        </w:tc>
        <w:tc>
          <w:tcPr>
            <w:tcW w:w="1932" w:type="dxa"/>
            <w:vMerge/>
            <w:tcBorders>
              <w:top w:val="single" w:sz="8" w:space="0" w:color="000000"/>
              <w:left w:val="single" w:sz="8" w:space="0" w:color="000000"/>
              <w:bottom w:val="single" w:sz="8" w:space="0" w:color="000000"/>
              <w:right w:val="single" w:sz="8" w:space="0" w:color="auto"/>
            </w:tcBorders>
            <w:vAlign w:val="center"/>
            <w:hideMark/>
          </w:tcPr>
          <w:p w14:paraId="06F39EC0" w14:textId="77777777" w:rsidR="00011680" w:rsidRPr="00011680" w:rsidRDefault="00011680" w:rsidP="00011680">
            <w:pPr>
              <w:rPr>
                <w:sz w:val="20"/>
                <w:szCs w:val="20"/>
              </w:rPr>
            </w:pPr>
          </w:p>
        </w:tc>
        <w:tc>
          <w:tcPr>
            <w:tcW w:w="866" w:type="dxa"/>
            <w:vMerge w:val="restart"/>
            <w:tcBorders>
              <w:top w:val="nil"/>
              <w:left w:val="single" w:sz="8" w:space="0" w:color="auto"/>
              <w:bottom w:val="nil"/>
              <w:right w:val="single" w:sz="8" w:space="0" w:color="auto"/>
            </w:tcBorders>
            <w:shd w:val="clear" w:color="auto" w:fill="auto"/>
            <w:textDirection w:val="btLr"/>
            <w:vAlign w:val="center"/>
            <w:hideMark/>
          </w:tcPr>
          <w:p w14:paraId="4B1DDD81" w14:textId="77777777" w:rsidR="00011680" w:rsidRPr="00011680" w:rsidRDefault="00011680" w:rsidP="00011680">
            <w:pPr>
              <w:jc w:val="center"/>
              <w:rPr>
                <w:sz w:val="20"/>
                <w:szCs w:val="20"/>
              </w:rPr>
            </w:pPr>
            <w:r w:rsidRPr="00011680">
              <w:rPr>
                <w:sz w:val="20"/>
                <w:szCs w:val="20"/>
              </w:rPr>
              <w:t>Общая протяженность дороги, км</w:t>
            </w:r>
          </w:p>
        </w:tc>
        <w:tc>
          <w:tcPr>
            <w:tcW w:w="4215" w:type="dxa"/>
            <w:gridSpan w:val="5"/>
            <w:tcBorders>
              <w:top w:val="nil"/>
              <w:left w:val="nil"/>
              <w:bottom w:val="single" w:sz="8" w:space="0" w:color="auto"/>
              <w:right w:val="single" w:sz="8" w:space="0" w:color="000000"/>
            </w:tcBorders>
            <w:shd w:val="clear" w:color="auto" w:fill="auto"/>
            <w:vAlign w:val="center"/>
            <w:hideMark/>
          </w:tcPr>
          <w:p w14:paraId="53C768B7" w14:textId="77777777" w:rsidR="00011680" w:rsidRPr="00011680" w:rsidRDefault="00011680" w:rsidP="00011680">
            <w:pPr>
              <w:jc w:val="center"/>
              <w:rPr>
                <w:sz w:val="20"/>
                <w:szCs w:val="20"/>
              </w:rPr>
            </w:pPr>
            <w:r w:rsidRPr="00011680">
              <w:rPr>
                <w:sz w:val="20"/>
                <w:szCs w:val="20"/>
              </w:rPr>
              <w:t>в том числе:</w:t>
            </w:r>
          </w:p>
        </w:tc>
        <w:tc>
          <w:tcPr>
            <w:tcW w:w="1067"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24091FEE" w14:textId="27DA20E5" w:rsidR="00011680" w:rsidRPr="00011680" w:rsidRDefault="00011680" w:rsidP="00011680">
            <w:pPr>
              <w:jc w:val="center"/>
              <w:rPr>
                <w:sz w:val="20"/>
                <w:szCs w:val="20"/>
              </w:rPr>
            </w:pPr>
            <w:r w:rsidRPr="00011680">
              <w:rPr>
                <w:sz w:val="20"/>
                <w:szCs w:val="20"/>
              </w:rPr>
              <w:t>Протяженность дороги</w:t>
            </w:r>
            <w:r>
              <w:rPr>
                <w:sz w:val="20"/>
                <w:szCs w:val="20"/>
              </w:rPr>
              <w:t>, км</w:t>
            </w:r>
          </w:p>
        </w:tc>
        <w:tc>
          <w:tcPr>
            <w:tcW w:w="766" w:type="dxa"/>
            <w:vMerge w:val="restart"/>
            <w:tcBorders>
              <w:top w:val="nil"/>
              <w:left w:val="nil"/>
              <w:bottom w:val="nil"/>
              <w:right w:val="nil"/>
            </w:tcBorders>
            <w:shd w:val="clear" w:color="auto" w:fill="auto"/>
            <w:textDirection w:val="btLr"/>
            <w:vAlign w:val="center"/>
            <w:hideMark/>
          </w:tcPr>
          <w:p w14:paraId="0D1AB313" w14:textId="77777777" w:rsidR="00011680" w:rsidRPr="00011680" w:rsidRDefault="00011680" w:rsidP="00011680">
            <w:pPr>
              <w:jc w:val="center"/>
              <w:rPr>
                <w:sz w:val="20"/>
                <w:szCs w:val="20"/>
              </w:rPr>
            </w:pPr>
            <w:r w:rsidRPr="00011680">
              <w:rPr>
                <w:sz w:val="20"/>
                <w:szCs w:val="20"/>
              </w:rPr>
              <w:t xml:space="preserve">Общая площадь мостов, </w:t>
            </w:r>
            <w:proofErr w:type="spellStart"/>
            <w:r w:rsidRPr="00011680">
              <w:rPr>
                <w:sz w:val="20"/>
                <w:szCs w:val="20"/>
              </w:rPr>
              <w:t>кв.м</w:t>
            </w:r>
            <w:proofErr w:type="spellEnd"/>
            <w:r w:rsidRPr="00011680">
              <w:rPr>
                <w:sz w:val="20"/>
                <w:szCs w:val="20"/>
              </w:rPr>
              <w:t>.</w:t>
            </w:r>
          </w:p>
        </w:tc>
        <w:tc>
          <w:tcPr>
            <w:tcW w:w="1898" w:type="dxa"/>
            <w:gridSpan w:val="3"/>
            <w:vMerge w:val="restart"/>
            <w:tcBorders>
              <w:top w:val="nil"/>
              <w:left w:val="single" w:sz="8" w:space="0" w:color="auto"/>
              <w:bottom w:val="single" w:sz="8" w:space="0" w:color="000000"/>
              <w:right w:val="single" w:sz="8" w:space="0" w:color="000000"/>
            </w:tcBorders>
            <w:shd w:val="clear" w:color="auto" w:fill="auto"/>
            <w:vAlign w:val="center"/>
            <w:hideMark/>
          </w:tcPr>
          <w:p w14:paraId="54548990" w14:textId="77777777" w:rsidR="00011680" w:rsidRPr="00011680" w:rsidRDefault="00011680" w:rsidP="00011680">
            <w:pPr>
              <w:jc w:val="center"/>
              <w:rPr>
                <w:sz w:val="20"/>
                <w:szCs w:val="20"/>
              </w:rPr>
            </w:pPr>
            <w:r w:rsidRPr="00011680">
              <w:rPr>
                <w:sz w:val="20"/>
                <w:szCs w:val="20"/>
              </w:rPr>
              <w:t xml:space="preserve">Мосты, </w:t>
            </w:r>
            <w:proofErr w:type="spellStart"/>
            <w:r w:rsidRPr="00011680">
              <w:rPr>
                <w:sz w:val="20"/>
                <w:szCs w:val="20"/>
              </w:rPr>
              <w:t>кв.м</w:t>
            </w:r>
            <w:proofErr w:type="spellEnd"/>
            <w:r w:rsidRPr="00011680">
              <w:rPr>
                <w:sz w:val="20"/>
                <w:szCs w:val="20"/>
              </w:rPr>
              <w:t>.</w:t>
            </w:r>
          </w:p>
        </w:tc>
        <w:tc>
          <w:tcPr>
            <w:tcW w:w="666" w:type="dxa"/>
            <w:vMerge w:val="restart"/>
            <w:tcBorders>
              <w:top w:val="nil"/>
              <w:left w:val="nil"/>
              <w:bottom w:val="nil"/>
              <w:right w:val="nil"/>
            </w:tcBorders>
            <w:shd w:val="clear" w:color="auto" w:fill="auto"/>
            <w:textDirection w:val="btLr"/>
            <w:vAlign w:val="center"/>
            <w:hideMark/>
          </w:tcPr>
          <w:p w14:paraId="4A2E32DA" w14:textId="77777777" w:rsidR="00011680" w:rsidRPr="00011680" w:rsidRDefault="00011680" w:rsidP="00011680">
            <w:pPr>
              <w:jc w:val="center"/>
              <w:rPr>
                <w:sz w:val="20"/>
                <w:szCs w:val="20"/>
              </w:rPr>
            </w:pPr>
            <w:r w:rsidRPr="00011680">
              <w:rPr>
                <w:sz w:val="20"/>
                <w:szCs w:val="20"/>
              </w:rPr>
              <w:t xml:space="preserve">Путепроводы, эстакады, </w:t>
            </w:r>
            <w:proofErr w:type="spellStart"/>
            <w:r w:rsidRPr="00011680">
              <w:rPr>
                <w:sz w:val="20"/>
                <w:szCs w:val="20"/>
              </w:rPr>
              <w:t>шт</w:t>
            </w:r>
            <w:proofErr w:type="spellEnd"/>
          </w:p>
        </w:tc>
        <w:tc>
          <w:tcPr>
            <w:tcW w:w="666" w:type="dxa"/>
            <w:vMerge w:val="restart"/>
            <w:tcBorders>
              <w:top w:val="nil"/>
              <w:left w:val="single" w:sz="8" w:space="0" w:color="auto"/>
              <w:bottom w:val="nil"/>
              <w:right w:val="single" w:sz="8" w:space="0" w:color="auto"/>
            </w:tcBorders>
            <w:shd w:val="clear" w:color="auto" w:fill="auto"/>
            <w:textDirection w:val="btLr"/>
            <w:vAlign w:val="center"/>
            <w:hideMark/>
          </w:tcPr>
          <w:p w14:paraId="6961B15B" w14:textId="77777777" w:rsidR="00011680" w:rsidRPr="00011680" w:rsidRDefault="00011680" w:rsidP="00011680">
            <w:pPr>
              <w:jc w:val="center"/>
              <w:rPr>
                <w:sz w:val="20"/>
                <w:szCs w:val="20"/>
              </w:rPr>
            </w:pPr>
            <w:r w:rsidRPr="00011680">
              <w:rPr>
                <w:sz w:val="20"/>
                <w:szCs w:val="20"/>
              </w:rPr>
              <w:t>Переправы, в том числе ледовые, км</w:t>
            </w:r>
          </w:p>
        </w:tc>
        <w:tc>
          <w:tcPr>
            <w:tcW w:w="2684" w:type="dxa"/>
            <w:vMerge w:val="restart"/>
            <w:tcBorders>
              <w:top w:val="nil"/>
              <w:left w:val="single" w:sz="8" w:space="0" w:color="auto"/>
              <w:bottom w:val="single" w:sz="8" w:space="0" w:color="000000"/>
              <w:right w:val="single" w:sz="8" w:space="0" w:color="auto"/>
            </w:tcBorders>
            <w:shd w:val="clear" w:color="auto" w:fill="auto"/>
            <w:vAlign w:val="center"/>
            <w:hideMark/>
          </w:tcPr>
          <w:p w14:paraId="63DDD9EE" w14:textId="77777777" w:rsidR="00011680" w:rsidRPr="00011680" w:rsidRDefault="00011680" w:rsidP="00011680">
            <w:pPr>
              <w:jc w:val="center"/>
              <w:rPr>
                <w:sz w:val="18"/>
                <w:szCs w:val="18"/>
              </w:rPr>
            </w:pPr>
            <w:r w:rsidRPr="00011680">
              <w:rPr>
                <w:sz w:val="18"/>
                <w:szCs w:val="18"/>
              </w:rPr>
              <w:t>Сведения о Государственной регистрации права</w:t>
            </w:r>
          </w:p>
        </w:tc>
      </w:tr>
      <w:tr w:rsidR="00011680" w:rsidRPr="00011680" w14:paraId="2A5A2E70" w14:textId="77777777" w:rsidTr="000C3C89">
        <w:trPr>
          <w:tblHeader/>
        </w:trPr>
        <w:tc>
          <w:tcPr>
            <w:tcW w:w="709" w:type="dxa"/>
            <w:vMerge/>
            <w:tcBorders>
              <w:top w:val="single" w:sz="8" w:space="0" w:color="000000"/>
              <w:left w:val="single" w:sz="8" w:space="0" w:color="000000"/>
              <w:bottom w:val="nil"/>
              <w:right w:val="single" w:sz="8" w:space="0" w:color="000000"/>
            </w:tcBorders>
            <w:vAlign w:val="center"/>
            <w:hideMark/>
          </w:tcPr>
          <w:p w14:paraId="4C7D6510" w14:textId="77777777" w:rsidR="00011680" w:rsidRPr="00011680" w:rsidRDefault="00011680" w:rsidP="00011680">
            <w:pPr>
              <w:rPr>
                <w:sz w:val="20"/>
                <w:szCs w:val="20"/>
              </w:rPr>
            </w:pPr>
          </w:p>
        </w:tc>
        <w:tc>
          <w:tcPr>
            <w:tcW w:w="1932" w:type="dxa"/>
            <w:vMerge/>
            <w:tcBorders>
              <w:top w:val="single" w:sz="8" w:space="0" w:color="000000"/>
              <w:left w:val="single" w:sz="8" w:space="0" w:color="000000"/>
              <w:bottom w:val="single" w:sz="8" w:space="0" w:color="000000"/>
              <w:right w:val="single" w:sz="8" w:space="0" w:color="auto"/>
            </w:tcBorders>
            <w:vAlign w:val="center"/>
            <w:hideMark/>
          </w:tcPr>
          <w:p w14:paraId="019AE87D" w14:textId="77777777" w:rsidR="00011680" w:rsidRPr="00011680" w:rsidRDefault="00011680" w:rsidP="00011680">
            <w:pPr>
              <w:rPr>
                <w:sz w:val="20"/>
                <w:szCs w:val="20"/>
              </w:rPr>
            </w:pPr>
          </w:p>
        </w:tc>
        <w:tc>
          <w:tcPr>
            <w:tcW w:w="866" w:type="dxa"/>
            <w:vMerge/>
            <w:tcBorders>
              <w:top w:val="nil"/>
              <w:left w:val="single" w:sz="8" w:space="0" w:color="auto"/>
              <w:bottom w:val="nil"/>
              <w:right w:val="single" w:sz="8" w:space="0" w:color="auto"/>
            </w:tcBorders>
            <w:vAlign w:val="center"/>
            <w:hideMark/>
          </w:tcPr>
          <w:p w14:paraId="2ED5B670" w14:textId="77777777" w:rsidR="00011680" w:rsidRPr="00011680" w:rsidRDefault="00011680" w:rsidP="00011680">
            <w:pPr>
              <w:rPr>
                <w:sz w:val="20"/>
                <w:szCs w:val="20"/>
              </w:rPr>
            </w:pPr>
          </w:p>
        </w:tc>
        <w:tc>
          <w:tcPr>
            <w:tcW w:w="3449" w:type="dxa"/>
            <w:gridSpan w:val="4"/>
            <w:tcBorders>
              <w:top w:val="single" w:sz="8" w:space="0" w:color="auto"/>
              <w:left w:val="nil"/>
              <w:bottom w:val="single" w:sz="8" w:space="0" w:color="auto"/>
              <w:right w:val="single" w:sz="8" w:space="0" w:color="000000"/>
            </w:tcBorders>
            <w:shd w:val="clear" w:color="auto" w:fill="auto"/>
            <w:vAlign w:val="center"/>
            <w:hideMark/>
          </w:tcPr>
          <w:p w14:paraId="57C4B4EA" w14:textId="77777777" w:rsidR="00011680" w:rsidRPr="00011680" w:rsidRDefault="00011680" w:rsidP="00011680">
            <w:pPr>
              <w:jc w:val="center"/>
              <w:rPr>
                <w:sz w:val="20"/>
                <w:szCs w:val="20"/>
              </w:rPr>
            </w:pPr>
            <w:r w:rsidRPr="00011680">
              <w:rPr>
                <w:sz w:val="20"/>
                <w:szCs w:val="20"/>
              </w:rPr>
              <w:t xml:space="preserve"> с твердым типом покрытия, в том числе</w:t>
            </w:r>
          </w:p>
        </w:tc>
        <w:tc>
          <w:tcPr>
            <w:tcW w:w="766"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305D4C43" w14:textId="77777777" w:rsidR="00011680" w:rsidRPr="00011680" w:rsidRDefault="00011680" w:rsidP="00011680">
            <w:pPr>
              <w:jc w:val="center"/>
              <w:rPr>
                <w:sz w:val="20"/>
                <w:szCs w:val="20"/>
              </w:rPr>
            </w:pPr>
            <w:r w:rsidRPr="00011680">
              <w:rPr>
                <w:sz w:val="20"/>
                <w:szCs w:val="20"/>
              </w:rPr>
              <w:t>грунтовое, км</w:t>
            </w:r>
          </w:p>
        </w:tc>
        <w:tc>
          <w:tcPr>
            <w:tcW w:w="1067" w:type="dxa"/>
            <w:vMerge/>
            <w:tcBorders>
              <w:top w:val="nil"/>
              <w:left w:val="single" w:sz="8" w:space="0" w:color="auto"/>
              <w:bottom w:val="single" w:sz="8" w:space="0" w:color="000000"/>
              <w:right w:val="single" w:sz="8" w:space="0" w:color="auto"/>
            </w:tcBorders>
            <w:vAlign w:val="center"/>
            <w:hideMark/>
          </w:tcPr>
          <w:p w14:paraId="06438102" w14:textId="77777777" w:rsidR="00011680" w:rsidRPr="00011680" w:rsidRDefault="00011680" w:rsidP="00011680">
            <w:pPr>
              <w:rPr>
                <w:sz w:val="20"/>
                <w:szCs w:val="20"/>
              </w:rPr>
            </w:pPr>
          </w:p>
        </w:tc>
        <w:tc>
          <w:tcPr>
            <w:tcW w:w="766" w:type="dxa"/>
            <w:vMerge/>
            <w:tcBorders>
              <w:top w:val="nil"/>
              <w:left w:val="nil"/>
              <w:bottom w:val="nil"/>
              <w:right w:val="nil"/>
            </w:tcBorders>
            <w:vAlign w:val="center"/>
            <w:hideMark/>
          </w:tcPr>
          <w:p w14:paraId="66B8D4F5" w14:textId="77777777" w:rsidR="00011680" w:rsidRPr="00011680" w:rsidRDefault="00011680" w:rsidP="00011680">
            <w:pPr>
              <w:rPr>
                <w:sz w:val="20"/>
                <w:szCs w:val="20"/>
              </w:rPr>
            </w:pPr>
          </w:p>
        </w:tc>
        <w:tc>
          <w:tcPr>
            <w:tcW w:w="1898" w:type="dxa"/>
            <w:gridSpan w:val="3"/>
            <w:vMerge/>
            <w:tcBorders>
              <w:top w:val="nil"/>
              <w:left w:val="single" w:sz="8" w:space="0" w:color="auto"/>
              <w:bottom w:val="single" w:sz="8" w:space="0" w:color="000000"/>
              <w:right w:val="single" w:sz="8" w:space="0" w:color="000000"/>
            </w:tcBorders>
            <w:vAlign w:val="center"/>
            <w:hideMark/>
          </w:tcPr>
          <w:p w14:paraId="5BCEB3C9" w14:textId="77777777" w:rsidR="00011680" w:rsidRPr="00011680" w:rsidRDefault="00011680" w:rsidP="00011680">
            <w:pPr>
              <w:rPr>
                <w:sz w:val="20"/>
                <w:szCs w:val="20"/>
              </w:rPr>
            </w:pPr>
          </w:p>
        </w:tc>
        <w:tc>
          <w:tcPr>
            <w:tcW w:w="666" w:type="dxa"/>
            <w:vMerge/>
            <w:tcBorders>
              <w:top w:val="nil"/>
              <w:left w:val="nil"/>
              <w:bottom w:val="nil"/>
              <w:right w:val="nil"/>
            </w:tcBorders>
            <w:vAlign w:val="center"/>
            <w:hideMark/>
          </w:tcPr>
          <w:p w14:paraId="23D41EBB" w14:textId="77777777" w:rsidR="00011680" w:rsidRPr="00011680" w:rsidRDefault="00011680" w:rsidP="00011680">
            <w:pPr>
              <w:rPr>
                <w:sz w:val="20"/>
                <w:szCs w:val="20"/>
              </w:rPr>
            </w:pPr>
          </w:p>
        </w:tc>
        <w:tc>
          <w:tcPr>
            <w:tcW w:w="666" w:type="dxa"/>
            <w:vMerge/>
            <w:tcBorders>
              <w:top w:val="nil"/>
              <w:left w:val="single" w:sz="8" w:space="0" w:color="auto"/>
              <w:bottom w:val="nil"/>
              <w:right w:val="single" w:sz="8" w:space="0" w:color="auto"/>
            </w:tcBorders>
            <w:vAlign w:val="center"/>
            <w:hideMark/>
          </w:tcPr>
          <w:p w14:paraId="1BABB750" w14:textId="77777777" w:rsidR="00011680" w:rsidRPr="00011680" w:rsidRDefault="00011680" w:rsidP="00011680">
            <w:pPr>
              <w:rPr>
                <w:sz w:val="20"/>
                <w:szCs w:val="20"/>
              </w:rPr>
            </w:pPr>
          </w:p>
        </w:tc>
        <w:tc>
          <w:tcPr>
            <w:tcW w:w="2684" w:type="dxa"/>
            <w:vMerge/>
            <w:tcBorders>
              <w:top w:val="nil"/>
              <w:left w:val="single" w:sz="8" w:space="0" w:color="auto"/>
              <w:bottom w:val="single" w:sz="8" w:space="0" w:color="000000"/>
              <w:right w:val="single" w:sz="8" w:space="0" w:color="auto"/>
            </w:tcBorders>
            <w:vAlign w:val="center"/>
            <w:hideMark/>
          </w:tcPr>
          <w:p w14:paraId="25A44790" w14:textId="77777777" w:rsidR="00011680" w:rsidRPr="00011680" w:rsidRDefault="00011680" w:rsidP="00011680">
            <w:pPr>
              <w:rPr>
                <w:sz w:val="18"/>
                <w:szCs w:val="18"/>
              </w:rPr>
            </w:pPr>
          </w:p>
        </w:tc>
      </w:tr>
      <w:tr w:rsidR="00011680" w:rsidRPr="00011680" w14:paraId="3BE13DDC" w14:textId="77777777" w:rsidTr="000C3C89">
        <w:trPr>
          <w:tblHeader/>
        </w:trPr>
        <w:tc>
          <w:tcPr>
            <w:tcW w:w="709" w:type="dxa"/>
            <w:vMerge/>
            <w:tcBorders>
              <w:top w:val="single" w:sz="8" w:space="0" w:color="000000"/>
              <w:left w:val="single" w:sz="8" w:space="0" w:color="000000"/>
              <w:bottom w:val="nil"/>
              <w:right w:val="single" w:sz="8" w:space="0" w:color="000000"/>
            </w:tcBorders>
            <w:vAlign w:val="center"/>
            <w:hideMark/>
          </w:tcPr>
          <w:p w14:paraId="60B45155" w14:textId="77777777" w:rsidR="00011680" w:rsidRPr="00011680" w:rsidRDefault="00011680" w:rsidP="00011680">
            <w:pPr>
              <w:rPr>
                <w:sz w:val="20"/>
                <w:szCs w:val="20"/>
              </w:rPr>
            </w:pPr>
          </w:p>
        </w:tc>
        <w:tc>
          <w:tcPr>
            <w:tcW w:w="1932" w:type="dxa"/>
            <w:vMerge/>
            <w:tcBorders>
              <w:top w:val="single" w:sz="8" w:space="0" w:color="000000"/>
              <w:left w:val="single" w:sz="8" w:space="0" w:color="000000"/>
              <w:bottom w:val="single" w:sz="8" w:space="0" w:color="000000"/>
              <w:right w:val="single" w:sz="8" w:space="0" w:color="auto"/>
            </w:tcBorders>
            <w:vAlign w:val="center"/>
            <w:hideMark/>
          </w:tcPr>
          <w:p w14:paraId="00A11122" w14:textId="77777777" w:rsidR="00011680" w:rsidRPr="00011680" w:rsidRDefault="00011680" w:rsidP="00011680">
            <w:pPr>
              <w:rPr>
                <w:sz w:val="20"/>
                <w:szCs w:val="20"/>
              </w:rPr>
            </w:pPr>
          </w:p>
        </w:tc>
        <w:tc>
          <w:tcPr>
            <w:tcW w:w="866" w:type="dxa"/>
            <w:vMerge/>
            <w:tcBorders>
              <w:top w:val="nil"/>
              <w:left w:val="single" w:sz="8" w:space="0" w:color="auto"/>
              <w:bottom w:val="nil"/>
              <w:right w:val="single" w:sz="8" w:space="0" w:color="auto"/>
            </w:tcBorders>
            <w:vAlign w:val="center"/>
            <w:hideMark/>
          </w:tcPr>
          <w:p w14:paraId="3E1B045E" w14:textId="77777777" w:rsidR="00011680" w:rsidRPr="00011680" w:rsidRDefault="00011680" w:rsidP="00011680">
            <w:pPr>
              <w:rPr>
                <w:sz w:val="20"/>
                <w:szCs w:val="20"/>
              </w:rPr>
            </w:pPr>
          </w:p>
        </w:tc>
        <w:tc>
          <w:tcPr>
            <w:tcW w:w="2198" w:type="dxa"/>
            <w:gridSpan w:val="3"/>
            <w:tcBorders>
              <w:top w:val="single" w:sz="8" w:space="0" w:color="auto"/>
              <w:left w:val="nil"/>
              <w:bottom w:val="single" w:sz="8" w:space="0" w:color="auto"/>
              <w:right w:val="single" w:sz="8" w:space="0" w:color="000000"/>
            </w:tcBorders>
            <w:shd w:val="clear" w:color="auto" w:fill="auto"/>
            <w:vAlign w:val="center"/>
            <w:hideMark/>
          </w:tcPr>
          <w:p w14:paraId="2D835AC6" w14:textId="77777777" w:rsidR="00011680" w:rsidRPr="00011680" w:rsidRDefault="00011680" w:rsidP="00011680">
            <w:pPr>
              <w:jc w:val="center"/>
              <w:rPr>
                <w:sz w:val="20"/>
                <w:szCs w:val="20"/>
              </w:rPr>
            </w:pPr>
            <w:r w:rsidRPr="00011680">
              <w:rPr>
                <w:sz w:val="20"/>
                <w:szCs w:val="20"/>
              </w:rPr>
              <w:t>усовершенствованный, в том числе</w:t>
            </w:r>
          </w:p>
        </w:tc>
        <w:tc>
          <w:tcPr>
            <w:tcW w:w="1251" w:type="dxa"/>
            <w:tcBorders>
              <w:top w:val="nil"/>
              <w:left w:val="nil"/>
              <w:bottom w:val="single" w:sz="8" w:space="0" w:color="auto"/>
              <w:right w:val="nil"/>
            </w:tcBorders>
            <w:shd w:val="clear" w:color="auto" w:fill="auto"/>
            <w:vAlign w:val="center"/>
            <w:hideMark/>
          </w:tcPr>
          <w:p w14:paraId="233E2DF5" w14:textId="77777777" w:rsidR="00011680" w:rsidRPr="00011680" w:rsidRDefault="00011680" w:rsidP="00011680">
            <w:pPr>
              <w:jc w:val="center"/>
              <w:rPr>
                <w:sz w:val="20"/>
                <w:szCs w:val="20"/>
              </w:rPr>
            </w:pPr>
            <w:r w:rsidRPr="00011680">
              <w:rPr>
                <w:sz w:val="20"/>
                <w:szCs w:val="20"/>
              </w:rPr>
              <w:t xml:space="preserve">переходный </w:t>
            </w:r>
          </w:p>
        </w:tc>
        <w:tc>
          <w:tcPr>
            <w:tcW w:w="766" w:type="dxa"/>
            <w:vMerge/>
            <w:tcBorders>
              <w:top w:val="nil"/>
              <w:left w:val="single" w:sz="8" w:space="0" w:color="auto"/>
              <w:bottom w:val="single" w:sz="8" w:space="0" w:color="000000"/>
              <w:right w:val="single" w:sz="8" w:space="0" w:color="auto"/>
            </w:tcBorders>
            <w:vAlign w:val="center"/>
            <w:hideMark/>
          </w:tcPr>
          <w:p w14:paraId="2375C32F" w14:textId="77777777" w:rsidR="00011680" w:rsidRPr="00011680" w:rsidRDefault="00011680" w:rsidP="00011680">
            <w:pPr>
              <w:rPr>
                <w:sz w:val="20"/>
                <w:szCs w:val="20"/>
              </w:rPr>
            </w:pPr>
          </w:p>
        </w:tc>
        <w:tc>
          <w:tcPr>
            <w:tcW w:w="1067" w:type="dxa"/>
            <w:vMerge/>
            <w:tcBorders>
              <w:top w:val="nil"/>
              <w:left w:val="single" w:sz="8" w:space="0" w:color="auto"/>
              <w:bottom w:val="single" w:sz="8" w:space="0" w:color="000000"/>
              <w:right w:val="single" w:sz="8" w:space="0" w:color="auto"/>
            </w:tcBorders>
            <w:vAlign w:val="center"/>
            <w:hideMark/>
          </w:tcPr>
          <w:p w14:paraId="77CD97DF" w14:textId="77777777" w:rsidR="00011680" w:rsidRPr="00011680" w:rsidRDefault="00011680" w:rsidP="00011680">
            <w:pPr>
              <w:rPr>
                <w:sz w:val="20"/>
                <w:szCs w:val="20"/>
              </w:rPr>
            </w:pPr>
          </w:p>
        </w:tc>
        <w:tc>
          <w:tcPr>
            <w:tcW w:w="766" w:type="dxa"/>
            <w:vMerge/>
            <w:tcBorders>
              <w:top w:val="nil"/>
              <w:left w:val="nil"/>
              <w:bottom w:val="nil"/>
              <w:right w:val="nil"/>
            </w:tcBorders>
            <w:vAlign w:val="center"/>
            <w:hideMark/>
          </w:tcPr>
          <w:p w14:paraId="25482FE3" w14:textId="77777777" w:rsidR="00011680" w:rsidRPr="00011680" w:rsidRDefault="00011680" w:rsidP="00011680">
            <w:pPr>
              <w:rPr>
                <w:sz w:val="20"/>
                <w:szCs w:val="20"/>
              </w:rPr>
            </w:pPr>
          </w:p>
        </w:tc>
        <w:tc>
          <w:tcPr>
            <w:tcW w:w="566" w:type="dxa"/>
            <w:vMerge w:val="restart"/>
            <w:tcBorders>
              <w:top w:val="nil"/>
              <w:left w:val="single" w:sz="8" w:space="0" w:color="auto"/>
              <w:bottom w:val="nil"/>
              <w:right w:val="nil"/>
            </w:tcBorders>
            <w:shd w:val="clear" w:color="auto" w:fill="auto"/>
            <w:textDirection w:val="btLr"/>
            <w:vAlign w:val="center"/>
            <w:hideMark/>
          </w:tcPr>
          <w:p w14:paraId="5D61E444" w14:textId="5C02B000" w:rsidR="00011680" w:rsidRPr="00011680" w:rsidRDefault="00011680" w:rsidP="00011680">
            <w:pPr>
              <w:jc w:val="center"/>
              <w:rPr>
                <w:sz w:val="20"/>
                <w:szCs w:val="20"/>
              </w:rPr>
            </w:pPr>
            <w:r>
              <w:rPr>
                <w:sz w:val="20"/>
                <w:szCs w:val="20"/>
              </w:rPr>
              <w:t>ж/б</w:t>
            </w:r>
          </w:p>
        </w:tc>
        <w:tc>
          <w:tcPr>
            <w:tcW w:w="566" w:type="dxa"/>
            <w:vMerge w:val="restart"/>
            <w:tcBorders>
              <w:top w:val="nil"/>
              <w:left w:val="single" w:sz="8" w:space="0" w:color="auto"/>
              <w:bottom w:val="nil"/>
              <w:right w:val="single" w:sz="8" w:space="0" w:color="auto"/>
            </w:tcBorders>
            <w:shd w:val="clear" w:color="auto" w:fill="auto"/>
            <w:textDirection w:val="btLr"/>
            <w:vAlign w:val="center"/>
            <w:hideMark/>
          </w:tcPr>
          <w:p w14:paraId="0F7EE584" w14:textId="0C809917" w:rsidR="00011680" w:rsidRPr="00011680" w:rsidRDefault="00011680" w:rsidP="00011680">
            <w:pPr>
              <w:jc w:val="center"/>
              <w:rPr>
                <w:sz w:val="20"/>
                <w:szCs w:val="20"/>
              </w:rPr>
            </w:pPr>
            <w:r>
              <w:rPr>
                <w:sz w:val="20"/>
                <w:szCs w:val="20"/>
              </w:rPr>
              <w:t>Металл</w:t>
            </w:r>
          </w:p>
        </w:tc>
        <w:tc>
          <w:tcPr>
            <w:tcW w:w="766" w:type="dxa"/>
            <w:vMerge w:val="restart"/>
            <w:tcBorders>
              <w:top w:val="nil"/>
              <w:left w:val="nil"/>
              <w:bottom w:val="nil"/>
              <w:right w:val="single" w:sz="8" w:space="0" w:color="auto"/>
            </w:tcBorders>
            <w:shd w:val="clear" w:color="auto" w:fill="auto"/>
            <w:textDirection w:val="btLr"/>
            <w:vAlign w:val="center"/>
            <w:hideMark/>
          </w:tcPr>
          <w:p w14:paraId="1237A025" w14:textId="458B7CEA" w:rsidR="00011680" w:rsidRPr="00011680" w:rsidRDefault="00011680" w:rsidP="00011680">
            <w:pPr>
              <w:jc w:val="center"/>
              <w:rPr>
                <w:sz w:val="20"/>
                <w:szCs w:val="20"/>
              </w:rPr>
            </w:pPr>
            <w:r>
              <w:rPr>
                <w:sz w:val="20"/>
                <w:szCs w:val="20"/>
              </w:rPr>
              <w:t>Дерев.</w:t>
            </w:r>
          </w:p>
        </w:tc>
        <w:tc>
          <w:tcPr>
            <w:tcW w:w="666" w:type="dxa"/>
            <w:vMerge/>
            <w:tcBorders>
              <w:top w:val="nil"/>
              <w:left w:val="nil"/>
              <w:bottom w:val="nil"/>
              <w:right w:val="nil"/>
            </w:tcBorders>
            <w:vAlign w:val="center"/>
            <w:hideMark/>
          </w:tcPr>
          <w:p w14:paraId="7B075ED7" w14:textId="77777777" w:rsidR="00011680" w:rsidRPr="00011680" w:rsidRDefault="00011680" w:rsidP="00011680">
            <w:pPr>
              <w:rPr>
                <w:sz w:val="20"/>
                <w:szCs w:val="20"/>
              </w:rPr>
            </w:pPr>
          </w:p>
        </w:tc>
        <w:tc>
          <w:tcPr>
            <w:tcW w:w="666" w:type="dxa"/>
            <w:vMerge/>
            <w:tcBorders>
              <w:top w:val="nil"/>
              <w:left w:val="single" w:sz="8" w:space="0" w:color="auto"/>
              <w:bottom w:val="nil"/>
              <w:right w:val="single" w:sz="8" w:space="0" w:color="auto"/>
            </w:tcBorders>
            <w:vAlign w:val="center"/>
            <w:hideMark/>
          </w:tcPr>
          <w:p w14:paraId="64CE4F2C" w14:textId="77777777" w:rsidR="00011680" w:rsidRPr="00011680" w:rsidRDefault="00011680" w:rsidP="00011680">
            <w:pPr>
              <w:rPr>
                <w:sz w:val="20"/>
                <w:szCs w:val="20"/>
              </w:rPr>
            </w:pPr>
          </w:p>
        </w:tc>
        <w:tc>
          <w:tcPr>
            <w:tcW w:w="2684" w:type="dxa"/>
            <w:vMerge/>
            <w:tcBorders>
              <w:top w:val="nil"/>
              <w:left w:val="single" w:sz="8" w:space="0" w:color="auto"/>
              <w:bottom w:val="single" w:sz="8" w:space="0" w:color="000000"/>
              <w:right w:val="single" w:sz="8" w:space="0" w:color="auto"/>
            </w:tcBorders>
            <w:vAlign w:val="center"/>
            <w:hideMark/>
          </w:tcPr>
          <w:p w14:paraId="59C02892" w14:textId="77777777" w:rsidR="00011680" w:rsidRPr="00011680" w:rsidRDefault="00011680" w:rsidP="00011680">
            <w:pPr>
              <w:rPr>
                <w:sz w:val="18"/>
                <w:szCs w:val="18"/>
              </w:rPr>
            </w:pPr>
          </w:p>
        </w:tc>
      </w:tr>
      <w:tr w:rsidR="00011680" w:rsidRPr="00011680" w14:paraId="11A66248" w14:textId="77777777" w:rsidTr="000C3C89">
        <w:trPr>
          <w:trHeight w:val="276"/>
          <w:tblHeader/>
        </w:trPr>
        <w:tc>
          <w:tcPr>
            <w:tcW w:w="709" w:type="dxa"/>
            <w:vMerge/>
            <w:tcBorders>
              <w:top w:val="single" w:sz="8" w:space="0" w:color="000000"/>
              <w:left w:val="single" w:sz="8" w:space="0" w:color="000000"/>
              <w:bottom w:val="nil"/>
              <w:right w:val="single" w:sz="8" w:space="0" w:color="000000"/>
            </w:tcBorders>
            <w:vAlign w:val="center"/>
            <w:hideMark/>
          </w:tcPr>
          <w:p w14:paraId="4B0EEC13" w14:textId="77777777" w:rsidR="00011680" w:rsidRPr="00011680" w:rsidRDefault="00011680" w:rsidP="00011680">
            <w:pPr>
              <w:rPr>
                <w:sz w:val="20"/>
                <w:szCs w:val="20"/>
              </w:rPr>
            </w:pPr>
          </w:p>
        </w:tc>
        <w:tc>
          <w:tcPr>
            <w:tcW w:w="1932" w:type="dxa"/>
            <w:vMerge/>
            <w:tcBorders>
              <w:top w:val="single" w:sz="8" w:space="0" w:color="000000"/>
              <w:left w:val="single" w:sz="8" w:space="0" w:color="000000"/>
              <w:bottom w:val="single" w:sz="8" w:space="0" w:color="000000"/>
              <w:right w:val="single" w:sz="8" w:space="0" w:color="auto"/>
            </w:tcBorders>
            <w:vAlign w:val="center"/>
            <w:hideMark/>
          </w:tcPr>
          <w:p w14:paraId="168375DD" w14:textId="77777777" w:rsidR="00011680" w:rsidRPr="00011680" w:rsidRDefault="00011680" w:rsidP="00011680">
            <w:pPr>
              <w:rPr>
                <w:sz w:val="20"/>
                <w:szCs w:val="20"/>
              </w:rPr>
            </w:pPr>
          </w:p>
        </w:tc>
        <w:tc>
          <w:tcPr>
            <w:tcW w:w="866" w:type="dxa"/>
            <w:vMerge/>
            <w:tcBorders>
              <w:top w:val="nil"/>
              <w:left w:val="single" w:sz="8" w:space="0" w:color="auto"/>
              <w:bottom w:val="nil"/>
              <w:right w:val="single" w:sz="8" w:space="0" w:color="auto"/>
            </w:tcBorders>
            <w:vAlign w:val="center"/>
            <w:hideMark/>
          </w:tcPr>
          <w:p w14:paraId="4C4D5469" w14:textId="77777777" w:rsidR="00011680" w:rsidRPr="00011680" w:rsidRDefault="00011680" w:rsidP="00011680">
            <w:pPr>
              <w:rPr>
                <w:sz w:val="20"/>
                <w:szCs w:val="20"/>
              </w:rPr>
            </w:pPr>
          </w:p>
        </w:tc>
        <w:tc>
          <w:tcPr>
            <w:tcW w:w="732" w:type="dxa"/>
            <w:vMerge w:val="restart"/>
            <w:tcBorders>
              <w:top w:val="nil"/>
              <w:left w:val="single" w:sz="8" w:space="0" w:color="auto"/>
              <w:bottom w:val="nil"/>
              <w:right w:val="single" w:sz="8" w:space="0" w:color="auto"/>
            </w:tcBorders>
            <w:shd w:val="clear" w:color="auto" w:fill="auto"/>
            <w:textDirection w:val="btLr"/>
            <w:vAlign w:val="center"/>
            <w:hideMark/>
          </w:tcPr>
          <w:p w14:paraId="4DAC11AA" w14:textId="1BC19C45" w:rsidR="00011680" w:rsidRPr="00011680" w:rsidRDefault="00011680" w:rsidP="00011680">
            <w:pPr>
              <w:jc w:val="center"/>
              <w:rPr>
                <w:sz w:val="20"/>
                <w:szCs w:val="20"/>
              </w:rPr>
            </w:pPr>
            <w:proofErr w:type="spellStart"/>
            <w:r>
              <w:rPr>
                <w:sz w:val="20"/>
                <w:szCs w:val="20"/>
              </w:rPr>
              <w:t>Усоверш</w:t>
            </w:r>
            <w:proofErr w:type="spellEnd"/>
            <w:r>
              <w:rPr>
                <w:sz w:val="20"/>
                <w:szCs w:val="20"/>
              </w:rPr>
              <w:t>., км</w:t>
            </w:r>
          </w:p>
        </w:tc>
        <w:tc>
          <w:tcPr>
            <w:tcW w:w="733" w:type="dxa"/>
            <w:vMerge w:val="restart"/>
            <w:tcBorders>
              <w:top w:val="nil"/>
              <w:left w:val="single" w:sz="8" w:space="0" w:color="auto"/>
              <w:bottom w:val="nil"/>
              <w:right w:val="single" w:sz="8" w:space="0" w:color="000000"/>
            </w:tcBorders>
            <w:shd w:val="clear" w:color="auto" w:fill="auto"/>
            <w:textDirection w:val="btLr"/>
            <w:vAlign w:val="center"/>
            <w:hideMark/>
          </w:tcPr>
          <w:p w14:paraId="5D2E9893" w14:textId="07E92896" w:rsidR="00011680" w:rsidRPr="00011680" w:rsidRDefault="00011680" w:rsidP="00011680">
            <w:pPr>
              <w:jc w:val="center"/>
              <w:rPr>
                <w:sz w:val="20"/>
                <w:szCs w:val="20"/>
              </w:rPr>
            </w:pPr>
            <w:r>
              <w:rPr>
                <w:sz w:val="20"/>
                <w:szCs w:val="20"/>
              </w:rPr>
              <w:t>а/б, км</w:t>
            </w:r>
          </w:p>
        </w:tc>
        <w:tc>
          <w:tcPr>
            <w:tcW w:w="733" w:type="dxa"/>
            <w:vMerge w:val="restart"/>
            <w:tcBorders>
              <w:top w:val="nil"/>
              <w:left w:val="single" w:sz="8" w:space="0" w:color="000000"/>
              <w:bottom w:val="nil"/>
              <w:right w:val="single" w:sz="8" w:space="0" w:color="auto"/>
            </w:tcBorders>
            <w:shd w:val="clear" w:color="auto" w:fill="auto"/>
            <w:textDirection w:val="btLr"/>
            <w:vAlign w:val="center"/>
            <w:hideMark/>
          </w:tcPr>
          <w:p w14:paraId="5FA015DE" w14:textId="615453F1" w:rsidR="00011680" w:rsidRPr="00011680" w:rsidRDefault="00011680" w:rsidP="00011680">
            <w:pPr>
              <w:jc w:val="center"/>
              <w:rPr>
                <w:sz w:val="20"/>
                <w:szCs w:val="20"/>
              </w:rPr>
            </w:pPr>
            <w:r>
              <w:rPr>
                <w:sz w:val="20"/>
                <w:szCs w:val="20"/>
              </w:rPr>
              <w:t>ц/б, км</w:t>
            </w:r>
          </w:p>
        </w:tc>
        <w:tc>
          <w:tcPr>
            <w:tcW w:w="1251" w:type="dxa"/>
            <w:vMerge w:val="restart"/>
            <w:tcBorders>
              <w:top w:val="nil"/>
              <w:left w:val="nil"/>
              <w:bottom w:val="nil"/>
              <w:right w:val="nil"/>
            </w:tcBorders>
            <w:shd w:val="clear" w:color="auto" w:fill="auto"/>
            <w:textDirection w:val="btLr"/>
            <w:vAlign w:val="center"/>
            <w:hideMark/>
          </w:tcPr>
          <w:p w14:paraId="1B73D704" w14:textId="5B5B86EF" w:rsidR="00011680" w:rsidRPr="00011680" w:rsidRDefault="00011680" w:rsidP="00011680">
            <w:pPr>
              <w:jc w:val="center"/>
              <w:rPr>
                <w:sz w:val="20"/>
                <w:szCs w:val="20"/>
              </w:rPr>
            </w:pPr>
            <w:r>
              <w:rPr>
                <w:sz w:val="20"/>
                <w:szCs w:val="20"/>
              </w:rPr>
              <w:t>гравий, км</w:t>
            </w:r>
          </w:p>
        </w:tc>
        <w:tc>
          <w:tcPr>
            <w:tcW w:w="766" w:type="dxa"/>
            <w:vMerge/>
            <w:tcBorders>
              <w:top w:val="nil"/>
              <w:left w:val="single" w:sz="8" w:space="0" w:color="auto"/>
              <w:bottom w:val="single" w:sz="8" w:space="0" w:color="000000"/>
              <w:right w:val="single" w:sz="8" w:space="0" w:color="auto"/>
            </w:tcBorders>
            <w:vAlign w:val="center"/>
            <w:hideMark/>
          </w:tcPr>
          <w:p w14:paraId="460C8779" w14:textId="77777777" w:rsidR="00011680" w:rsidRPr="00011680" w:rsidRDefault="00011680" w:rsidP="00011680">
            <w:pPr>
              <w:rPr>
                <w:sz w:val="20"/>
                <w:szCs w:val="20"/>
              </w:rPr>
            </w:pPr>
          </w:p>
        </w:tc>
        <w:tc>
          <w:tcPr>
            <w:tcW w:w="1067" w:type="dxa"/>
            <w:vMerge/>
            <w:tcBorders>
              <w:top w:val="nil"/>
              <w:left w:val="single" w:sz="8" w:space="0" w:color="auto"/>
              <w:bottom w:val="single" w:sz="8" w:space="0" w:color="000000"/>
              <w:right w:val="single" w:sz="8" w:space="0" w:color="auto"/>
            </w:tcBorders>
            <w:vAlign w:val="center"/>
            <w:hideMark/>
          </w:tcPr>
          <w:p w14:paraId="69B610AF" w14:textId="77777777" w:rsidR="00011680" w:rsidRPr="00011680" w:rsidRDefault="00011680" w:rsidP="00011680">
            <w:pPr>
              <w:rPr>
                <w:sz w:val="20"/>
                <w:szCs w:val="20"/>
              </w:rPr>
            </w:pPr>
          </w:p>
        </w:tc>
        <w:tc>
          <w:tcPr>
            <w:tcW w:w="766" w:type="dxa"/>
            <w:vMerge/>
            <w:tcBorders>
              <w:top w:val="nil"/>
              <w:left w:val="nil"/>
              <w:bottom w:val="nil"/>
              <w:right w:val="nil"/>
            </w:tcBorders>
            <w:vAlign w:val="center"/>
            <w:hideMark/>
          </w:tcPr>
          <w:p w14:paraId="08AB00B7" w14:textId="77777777" w:rsidR="00011680" w:rsidRPr="00011680" w:rsidRDefault="00011680" w:rsidP="00011680">
            <w:pPr>
              <w:rPr>
                <w:sz w:val="20"/>
                <w:szCs w:val="20"/>
              </w:rPr>
            </w:pPr>
          </w:p>
        </w:tc>
        <w:tc>
          <w:tcPr>
            <w:tcW w:w="566" w:type="dxa"/>
            <w:vMerge/>
            <w:tcBorders>
              <w:top w:val="nil"/>
              <w:left w:val="single" w:sz="8" w:space="0" w:color="auto"/>
              <w:bottom w:val="nil"/>
              <w:right w:val="nil"/>
            </w:tcBorders>
            <w:vAlign w:val="center"/>
            <w:hideMark/>
          </w:tcPr>
          <w:p w14:paraId="2347189E" w14:textId="77777777" w:rsidR="00011680" w:rsidRPr="00011680" w:rsidRDefault="00011680" w:rsidP="00011680">
            <w:pPr>
              <w:rPr>
                <w:sz w:val="20"/>
                <w:szCs w:val="20"/>
              </w:rPr>
            </w:pPr>
          </w:p>
        </w:tc>
        <w:tc>
          <w:tcPr>
            <w:tcW w:w="566" w:type="dxa"/>
            <w:vMerge/>
            <w:tcBorders>
              <w:top w:val="nil"/>
              <w:left w:val="single" w:sz="8" w:space="0" w:color="auto"/>
              <w:bottom w:val="nil"/>
              <w:right w:val="single" w:sz="8" w:space="0" w:color="auto"/>
            </w:tcBorders>
            <w:vAlign w:val="center"/>
            <w:hideMark/>
          </w:tcPr>
          <w:p w14:paraId="79881859" w14:textId="77777777" w:rsidR="00011680" w:rsidRPr="00011680" w:rsidRDefault="00011680" w:rsidP="00011680">
            <w:pPr>
              <w:rPr>
                <w:sz w:val="20"/>
                <w:szCs w:val="20"/>
              </w:rPr>
            </w:pPr>
          </w:p>
        </w:tc>
        <w:tc>
          <w:tcPr>
            <w:tcW w:w="766" w:type="dxa"/>
            <w:vMerge/>
            <w:tcBorders>
              <w:top w:val="nil"/>
              <w:left w:val="nil"/>
              <w:bottom w:val="nil"/>
              <w:right w:val="single" w:sz="8" w:space="0" w:color="auto"/>
            </w:tcBorders>
            <w:vAlign w:val="center"/>
            <w:hideMark/>
          </w:tcPr>
          <w:p w14:paraId="751AFBF3" w14:textId="77777777" w:rsidR="00011680" w:rsidRPr="00011680" w:rsidRDefault="00011680" w:rsidP="00011680">
            <w:pPr>
              <w:rPr>
                <w:sz w:val="20"/>
                <w:szCs w:val="20"/>
              </w:rPr>
            </w:pPr>
          </w:p>
        </w:tc>
        <w:tc>
          <w:tcPr>
            <w:tcW w:w="666" w:type="dxa"/>
            <w:vMerge/>
            <w:tcBorders>
              <w:top w:val="nil"/>
              <w:left w:val="nil"/>
              <w:bottom w:val="nil"/>
              <w:right w:val="nil"/>
            </w:tcBorders>
            <w:vAlign w:val="center"/>
            <w:hideMark/>
          </w:tcPr>
          <w:p w14:paraId="27408F97" w14:textId="77777777" w:rsidR="00011680" w:rsidRPr="00011680" w:rsidRDefault="00011680" w:rsidP="00011680">
            <w:pPr>
              <w:rPr>
                <w:sz w:val="20"/>
                <w:szCs w:val="20"/>
              </w:rPr>
            </w:pPr>
          </w:p>
        </w:tc>
        <w:tc>
          <w:tcPr>
            <w:tcW w:w="666" w:type="dxa"/>
            <w:vMerge/>
            <w:tcBorders>
              <w:top w:val="nil"/>
              <w:left w:val="single" w:sz="8" w:space="0" w:color="auto"/>
              <w:bottom w:val="nil"/>
              <w:right w:val="single" w:sz="8" w:space="0" w:color="auto"/>
            </w:tcBorders>
            <w:vAlign w:val="center"/>
            <w:hideMark/>
          </w:tcPr>
          <w:p w14:paraId="72D16680" w14:textId="77777777" w:rsidR="00011680" w:rsidRPr="00011680" w:rsidRDefault="00011680" w:rsidP="00011680">
            <w:pPr>
              <w:rPr>
                <w:sz w:val="20"/>
                <w:szCs w:val="20"/>
              </w:rPr>
            </w:pPr>
          </w:p>
        </w:tc>
        <w:tc>
          <w:tcPr>
            <w:tcW w:w="2684" w:type="dxa"/>
            <w:vMerge/>
            <w:tcBorders>
              <w:top w:val="nil"/>
              <w:left w:val="single" w:sz="8" w:space="0" w:color="auto"/>
              <w:bottom w:val="single" w:sz="8" w:space="0" w:color="000000"/>
              <w:right w:val="single" w:sz="8" w:space="0" w:color="auto"/>
            </w:tcBorders>
            <w:vAlign w:val="center"/>
            <w:hideMark/>
          </w:tcPr>
          <w:p w14:paraId="665623C0" w14:textId="77777777" w:rsidR="00011680" w:rsidRPr="00011680" w:rsidRDefault="00011680" w:rsidP="00011680">
            <w:pPr>
              <w:rPr>
                <w:sz w:val="18"/>
                <w:szCs w:val="18"/>
              </w:rPr>
            </w:pPr>
          </w:p>
        </w:tc>
      </w:tr>
      <w:tr w:rsidR="00011680" w:rsidRPr="00011680" w14:paraId="4DDF0C63" w14:textId="77777777" w:rsidTr="000C3C89">
        <w:trPr>
          <w:trHeight w:val="587"/>
        </w:trPr>
        <w:tc>
          <w:tcPr>
            <w:tcW w:w="709" w:type="dxa"/>
            <w:vMerge/>
            <w:tcBorders>
              <w:top w:val="single" w:sz="8" w:space="0" w:color="000000"/>
              <w:left w:val="single" w:sz="8" w:space="0" w:color="000000"/>
              <w:bottom w:val="single" w:sz="4" w:space="0" w:color="auto"/>
              <w:right w:val="single" w:sz="8" w:space="0" w:color="000000"/>
            </w:tcBorders>
            <w:vAlign w:val="center"/>
            <w:hideMark/>
          </w:tcPr>
          <w:p w14:paraId="37151C5A" w14:textId="77777777" w:rsidR="00011680" w:rsidRPr="00011680" w:rsidRDefault="00011680" w:rsidP="00011680">
            <w:pPr>
              <w:rPr>
                <w:sz w:val="20"/>
                <w:szCs w:val="20"/>
              </w:rPr>
            </w:pPr>
          </w:p>
        </w:tc>
        <w:tc>
          <w:tcPr>
            <w:tcW w:w="1932" w:type="dxa"/>
            <w:vMerge/>
            <w:tcBorders>
              <w:top w:val="single" w:sz="8" w:space="0" w:color="000000"/>
              <w:left w:val="single" w:sz="8" w:space="0" w:color="000000"/>
              <w:bottom w:val="single" w:sz="4" w:space="0" w:color="auto"/>
              <w:right w:val="single" w:sz="8" w:space="0" w:color="auto"/>
            </w:tcBorders>
            <w:vAlign w:val="center"/>
            <w:hideMark/>
          </w:tcPr>
          <w:p w14:paraId="3FED8B60" w14:textId="77777777" w:rsidR="00011680" w:rsidRPr="00011680" w:rsidRDefault="00011680" w:rsidP="00011680">
            <w:pPr>
              <w:rPr>
                <w:sz w:val="20"/>
                <w:szCs w:val="20"/>
              </w:rPr>
            </w:pPr>
          </w:p>
        </w:tc>
        <w:tc>
          <w:tcPr>
            <w:tcW w:w="866" w:type="dxa"/>
            <w:vMerge/>
            <w:tcBorders>
              <w:top w:val="nil"/>
              <w:left w:val="single" w:sz="8" w:space="0" w:color="auto"/>
              <w:bottom w:val="single" w:sz="4" w:space="0" w:color="auto"/>
              <w:right w:val="single" w:sz="8" w:space="0" w:color="auto"/>
            </w:tcBorders>
            <w:vAlign w:val="center"/>
            <w:hideMark/>
          </w:tcPr>
          <w:p w14:paraId="1708C42F" w14:textId="77777777" w:rsidR="00011680" w:rsidRPr="00011680" w:rsidRDefault="00011680" w:rsidP="00011680">
            <w:pPr>
              <w:rPr>
                <w:sz w:val="20"/>
                <w:szCs w:val="20"/>
              </w:rPr>
            </w:pPr>
          </w:p>
        </w:tc>
        <w:tc>
          <w:tcPr>
            <w:tcW w:w="732" w:type="dxa"/>
            <w:vMerge/>
            <w:tcBorders>
              <w:top w:val="nil"/>
              <w:left w:val="single" w:sz="8" w:space="0" w:color="auto"/>
              <w:bottom w:val="single" w:sz="4" w:space="0" w:color="auto"/>
              <w:right w:val="single" w:sz="8" w:space="0" w:color="auto"/>
            </w:tcBorders>
            <w:vAlign w:val="center"/>
            <w:hideMark/>
          </w:tcPr>
          <w:p w14:paraId="465AFE8A" w14:textId="77777777" w:rsidR="00011680" w:rsidRPr="00011680" w:rsidRDefault="00011680" w:rsidP="00011680">
            <w:pPr>
              <w:rPr>
                <w:sz w:val="20"/>
                <w:szCs w:val="20"/>
              </w:rPr>
            </w:pPr>
          </w:p>
        </w:tc>
        <w:tc>
          <w:tcPr>
            <w:tcW w:w="733" w:type="dxa"/>
            <w:vMerge/>
            <w:tcBorders>
              <w:top w:val="nil"/>
              <w:left w:val="single" w:sz="8" w:space="0" w:color="auto"/>
              <w:bottom w:val="single" w:sz="4" w:space="0" w:color="auto"/>
              <w:right w:val="single" w:sz="8" w:space="0" w:color="000000"/>
            </w:tcBorders>
            <w:vAlign w:val="center"/>
            <w:hideMark/>
          </w:tcPr>
          <w:p w14:paraId="2BE3C834" w14:textId="77777777" w:rsidR="00011680" w:rsidRPr="00011680" w:rsidRDefault="00011680" w:rsidP="00011680">
            <w:pPr>
              <w:rPr>
                <w:sz w:val="20"/>
                <w:szCs w:val="20"/>
              </w:rPr>
            </w:pPr>
          </w:p>
        </w:tc>
        <w:tc>
          <w:tcPr>
            <w:tcW w:w="733" w:type="dxa"/>
            <w:vMerge/>
            <w:tcBorders>
              <w:top w:val="nil"/>
              <w:left w:val="single" w:sz="8" w:space="0" w:color="000000"/>
              <w:bottom w:val="single" w:sz="4" w:space="0" w:color="auto"/>
              <w:right w:val="single" w:sz="8" w:space="0" w:color="auto"/>
            </w:tcBorders>
            <w:vAlign w:val="center"/>
            <w:hideMark/>
          </w:tcPr>
          <w:p w14:paraId="5C844516" w14:textId="77777777" w:rsidR="00011680" w:rsidRPr="00011680" w:rsidRDefault="00011680" w:rsidP="00011680">
            <w:pPr>
              <w:rPr>
                <w:sz w:val="20"/>
                <w:szCs w:val="20"/>
              </w:rPr>
            </w:pPr>
          </w:p>
        </w:tc>
        <w:tc>
          <w:tcPr>
            <w:tcW w:w="1251" w:type="dxa"/>
            <w:vMerge/>
            <w:tcBorders>
              <w:top w:val="nil"/>
              <w:left w:val="nil"/>
              <w:bottom w:val="single" w:sz="4" w:space="0" w:color="auto"/>
              <w:right w:val="nil"/>
            </w:tcBorders>
            <w:vAlign w:val="center"/>
            <w:hideMark/>
          </w:tcPr>
          <w:p w14:paraId="595B40CC" w14:textId="77777777" w:rsidR="00011680" w:rsidRPr="00011680" w:rsidRDefault="00011680" w:rsidP="00011680">
            <w:pPr>
              <w:rPr>
                <w:sz w:val="20"/>
                <w:szCs w:val="20"/>
              </w:rPr>
            </w:pPr>
          </w:p>
        </w:tc>
        <w:tc>
          <w:tcPr>
            <w:tcW w:w="766" w:type="dxa"/>
            <w:vMerge/>
            <w:tcBorders>
              <w:top w:val="nil"/>
              <w:left w:val="single" w:sz="8" w:space="0" w:color="auto"/>
              <w:bottom w:val="single" w:sz="4" w:space="0" w:color="auto"/>
              <w:right w:val="single" w:sz="8" w:space="0" w:color="auto"/>
            </w:tcBorders>
            <w:vAlign w:val="center"/>
            <w:hideMark/>
          </w:tcPr>
          <w:p w14:paraId="1CD1A9DA" w14:textId="77777777" w:rsidR="00011680" w:rsidRPr="00011680" w:rsidRDefault="00011680" w:rsidP="00011680">
            <w:pPr>
              <w:rPr>
                <w:sz w:val="20"/>
                <w:szCs w:val="20"/>
              </w:rPr>
            </w:pPr>
          </w:p>
        </w:tc>
        <w:tc>
          <w:tcPr>
            <w:tcW w:w="1067" w:type="dxa"/>
            <w:vMerge/>
            <w:tcBorders>
              <w:top w:val="nil"/>
              <w:left w:val="single" w:sz="8" w:space="0" w:color="auto"/>
              <w:bottom w:val="single" w:sz="4" w:space="0" w:color="auto"/>
              <w:right w:val="single" w:sz="8" w:space="0" w:color="auto"/>
            </w:tcBorders>
            <w:vAlign w:val="center"/>
            <w:hideMark/>
          </w:tcPr>
          <w:p w14:paraId="326DDE92" w14:textId="77777777" w:rsidR="00011680" w:rsidRPr="00011680" w:rsidRDefault="00011680" w:rsidP="00011680">
            <w:pPr>
              <w:rPr>
                <w:sz w:val="20"/>
                <w:szCs w:val="20"/>
              </w:rPr>
            </w:pPr>
          </w:p>
        </w:tc>
        <w:tc>
          <w:tcPr>
            <w:tcW w:w="766" w:type="dxa"/>
            <w:vMerge/>
            <w:tcBorders>
              <w:top w:val="nil"/>
              <w:left w:val="nil"/>
              <w:bottom w:val="single" w:sz="4" w:space="0" w:color="auto"/>
              <w:right w:val="nil"/>
            </w:tcBorders>
            <w:vAlign w:val="center"/>
            <w:hideMark/>
          </w:tcPr>
          <w:p w14:paraId="3C0060BB" w14:textId="77777777" w:rsidR="00011680" w:rsidRPr="00011680" w:rsidRDefault="00011680" w:rsidP="00011680">
            <w:pPr>
              <w:rPr>
                <w:sz w:val="20"/>
                <w:szCs w:val="20"/>
              </w:rPr>
            </w:pPr>
          </w:p>
        </w:tc>
        <w:tc>
          <w:tcPr>
            <w:tcW w:w="566" w:type="dxa"/>
            <w:vMerge/>
            <w:tcBorders>
              <w:top w:val="nil"/>
              <w:left w:val="single" w:sz="8" w:space="0" w:color="auto"/>
              <w:bottom w:val="single" w:sz="4" w:space="0" w:color="auto"/>
              <w:right w:val="nil"/>
            </w:tcBorders>
            <w:vAlign w:val="center"/>
            <w:hideMark/>
          </w:tcPr>
          <w:p w14:paraId="758BA9AA" w14:textId="77777777" w:rsidR="00011680" w:rsidRPr="00011680" w:rsidRDefault="00011680" w:rsidP="00011680">
            <w:pPr>
              <w:rPr>
                <w:sz w:val="20"/>
                <w:szCs w:val="20"/>
              </w:rPr>
            </w:pPr>
          </w:p>
        </w:tc>
        <w:tc>
          <w:tcPr>
            <w:tcW w:w="566" w:type="dxa"/>
            <w:vMerge/>
            <w:tcBorders>
              <w:top w:val="nil"/>
              <w:left w:val="single" w:sz="8" w:space="0" w:color="auto"/>
              <w:bottom w:val="single" w:sz="4" w:space="0" w:color="auto"/>
              <w:right w:val="single" w:sz="8" w:space="0" w:color="auto"/>
            </w:tcBorders>
            <w:vAlign w:val="center"/>
            <w:hideMark/>
          </w:tcPr>
          <w:p w14:paraId="09F8E6C2" w14:textId="77777777" w:rsidR="00011680" w:rsidRPr="00011680" w:rsidRDefault="00011680" w:rsidP="00011680">
            <w:pPr>
              <w:rPr>
                <w:sz w:val="20"/>
                <w:szCs w:val="20"/>
              </w:rPr>
            </w:pPr>
          </w:p>
        </w:tc>
        <w:tc>
          <w:tcPr>
            <w:tcW w:w="766" w:type="dxa"/>
            <w:vMerge/>
            <w:tcBorders>
              <w:top w:val="nil"/>
              <w:left w:val="nil"/>
              <w:bottom w:val="single" w:sz="4" w:space="0" w:color="auto"/>
              <w:right w:val="single" w:sz="8" w:space="0" w:color="auto"/>
            </w:tcBorders>
            <w:vAlign w:val="center"/>
            <w:hideMark/>
          </w:tcPr>
          <w:p w14:paraId="2CB947AA" w14:textId="77777777" w:rsidR="00011680" w:rsidRPr="00011680" w:rsidRDefault="00011680" w:rsidP="00011680">
            <w:pPr>
              <w:rPr>
                <w:sz w:val="20"/>
                <w:szCs w:val="20"/>
              </w:rPr>
            </w:pPr>
          </w:p>
        </w:tc>
        <w:tc>
          <w:tcPr>
            <w:tcW w:w="666" w:type="dxa"/>
            <w:vMerge/>
            <w:tcBorders>
              <w:top w:val="nil"/>
              <w:left w:val="nil"/>
              <w:bottom w:val="single" w:sz="4" w:space="0" w:color="auto"/>
              <w:right w:val="nil"/>
            </w:tcBorders>
            <w:vAlign w:val="center"/>
            <w:hideMark/>
          </w:tcPr>
          <w:p w14:paraId="5AFF1E85" w14:textId="77777777" w:rsidR="00011680" w:rsidRPr="00011680" w:rsidRDefault="00011680" w:rsidP="00011680">
            <w:pPr>
              <w:rPr>
                <w:sz w:val="20"/>
                <w:szCs w:val="20"/>
              </w:rPr>
            </w:pPr>
          </w:p>
        </w:tc>
        <w:tc>
          <w:tcPr>
            <w:tcW w:w="666" w:type="dxa"/>
            <w:vMerge/>
            <w:tcBorders>
              <w:top w:val="nil"/>
              <w:left w:val="single" w:sz="8" w:space="0" w:color="auto"/>
              <w:bottom w:val="single" w:sz="4" w:space="0" w:color="auto"/>
              <w:right w:val="single" w:sz="8" w:space="0" w:color="auto"/>
            </w:tcBorders>
            <w:vAlign w:val="center"/>
            <w:hideMark/>
          </w:tcPr>
          <w:p w14:paraId="0842C563" w14:textId="77777777" w:rsidR="00011680" w:rsidRPr="00011680" w:rsidRDefault="00011680" w:rsidP="00011680">
            <w:pPr>
              <w:rPr>
                <w:sz w:val="20"/>
                <w:szCs w:val="20"/>
              </w:rPr>
            </w:pPr>
          </w:p>
        </w:tc>
        <w:tc>
          <w:tcPr>
            <w:tcW w:w="2684" w:type="dxa"/>
            <w:vMerge/>
            <w:tcBorders>
              <w:top w:val="nil"/>
              <w:left w:val="single" w:sz="8" w:space="0" w:color="auto"/>
              <w:bottom w:val="single" w:sz="4" w:space="0" w:color="auto"/>
              <w:right w:val="single" w:sz="8" w:space="0" w:color="auto"/>
            </w:tcBorders>
            <w:vAlign w:val="center"/>
            <w:hideMark/>
          </w:tcPr>
          <w:p w14:paraId="049B1E1E" w14:textId="77777777" w:rsidR="00011680" w:rsidRPr="00011680" w:rsidRDefault="00011680" w:rsidP="00011680">
            <w:pPr>
              <w:rPr>
                <w:sz w:val="18"/>
                <w:szCs w:val="18"/>
              </w:rPr>
            </w:pPr>
          </w:p>
        </w:tc>
      </w:tr>
      <w:tr w:rsidR="00011680" w:rsidRPr="00011680" w14:paraId="38BE8CE0" w14:textId="77777777" w:rsidTr="00011680">
        <w:trPr>
          <w:trHeight w:val="255"/>
        </w:trPr>
        <w:tc>
          <w:tcPr>
            <w:tcW w:w="15473"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678A1E70" w14:textId="77777777" w:rsidR="00011680" w:rsidRPr="00011680" w:rsidRDefault="00011680" w:rsidP="00011680">
            <w:pPr>
              <w:jc w:val="center"/>
              <w:rPr>
                <w:b/>
                <w:bCs/>
                <w:sz w:val="20"/>
                <w:szCs w:val="20"/>
              </w:rPr>
            </w:pPr>
            <w:r w:rsidRPr="00011680">
              <w:rPr>
                <w:b/>
                <w:bCs/>
                <w:sz w:val="20"/>
                <w:szCs w:val="20"/>
              </w:rPr>
              <w:t>МАРКУШЕВСКОЕ СЕЛЬСКОЕ ПОСЕЛЕНИЕ</w:t>
            </w:r>
          </w:p>
        </w:tc>
      </w:tr>
      <w:tr w:rsidR="00011680" w:rsidRPr="00011680" w14:paraId="029686A1" w14:textId="77777777" w:rsidTr="00011680">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12F2D38" w14:textId="77777777" w:rsidR="00011680" w:rsidRPr="00011680" w:rsidRDefault="00011680" w:rsidP="00011680">
            <w:pPr>
              <w:jc w:val="center"/>
              <w:rPr>
                <w:sz w:val="20"/>
                <w:szCs w:val="20"/>
              </w:rPr>
            </w:pPr>
            <w:r w:rsidRPr="00011680">
              <w:rPr>
                <w:sz w:val="20"/>
                <w:szCs w:val="20"/>
              </w:rPr>
              <w:t>1</w:t>
            </w:r>
          </w:p>
        </w:tc>
        <w:tc>
          <w:tcPr>
            <w:tcW w:w="1932" w:type="dxa"/>
            <w:tcBorders>
              <w:top w:val="nil"/>
              <w:left w:val="nil"/>
              <w:bottom w:val="single" w:sz="4" w:space="0" w:color="auto"/>
              <w:right w:val="single" w:sz="4" w:space="0" w:color="auto"/>
            </w:tcBorders>
            <w:shd w:val="clear" w:color="auto" w:fill="auto"/>
            <w:vAlign w:val="center"/>
            <w:hideMark/>
          </w:tcPr>
          <w:p w14:paraId="09E66788" w14:textId="77777777" w:rsidR="00011680" w:rsidRPr="00011680" w:rsidRDefault="00011680" w:rsidP="00011680">
            <w:pPr>
              <w:rPr>
                <w:sz w:val="20"/>
                <w:szCs w:val="20"/>
              </w:rPr>
            </w:pPr>
            <w:r w:rsidRPr="00011680">
              <w:rPr>
                <w:sz w:val="20"/>
                <w:szCs w:val="20"/>
              </w:rPr>
              <w:t xml:space="preserve">Подъезд к </w:t>
            </w:r>
            <w:proofErr w:type="spellStart"/>
            <w:r w:rsidRPr="00011680">
              <w:rPr>
                <w:sz w:val="20"/>
                <w:szCs w:val="20"/>
              </w:rPr>
              <w:t>д.Слободка</w:t>
            </w:r>
            <w:proofErr w:type="spellEnd"/>
          </w:p>
        </w:tc>
        <w:tc>
          <w:tcPr>
            <w:tcW w:w="866" w:type="dxa"/>
            <w:tcBorders>
              <w:top w:val="nil"/>
              <w:left w:val="nil"/>
              <w:bottom w:val="single" w:sz="4" w:space="0" w:color="auto"/>
              <w:right w:val="single" w:sz="4" w:space="0" w:color="auto"/>
            </w:tcBorders>
            <w:shd w:val="clear" w:color="auto" w:fill="auto"/>
            <w:vAlign w:val="center"/>
            <w:hideMark/>
          </w:tcPr>
          <w:p w14:paraId="671E89FF" w14:textId="77777777" w:rsidR="00011680" w:rsidRPr="00011680" w:rsidRDefault="00011680" w:rsidP="00011680">
            <w:pPr>
              <w:jc w:val="center"/>
              <w:rPr>
                <w:b/>
                <w:bCs/>
                <w:sz w:val="20"/>
                <w:szCs w:val="20"/>
              </w:rPr>
            </w:pPr>
            <w:r w:rsidRPr="00011680">
              <w:rPr>
                <w:b/>
                <w:bCs/>
                <w:sz w:val="20"/>
                <w:szCs w:val="20"/>
              </w:rPr>
              <w:t>0,324</w:t>
            </w:r>
          </w:p>
        </w:tc>
        <w:tc>
          <w:tcPr>
            <w:tcW w:w="732" w:type="dxa"/>
            <w:tcBorders>
              <w:top w:val="nil"/>
              <w:left w:val="nil"/>
              <w:bottom w:val="single" w:sz="4" w:space="0" w:color="auto"/>
              <w:right w:val="single" w:sz="4" w:space="0" w:color="auto"/>
            </w:tcBorders>
            <w:shd w:val="clear" w:color="auto" w:fill="auto"/>
            <w:vAlign w:val="center"/>
            <w:hideMark/>
          </w:tcPr>
          <w:p w14:paraId="19A0ECD2" w14:textId="77777777" w:rsidR="00011680" w:rsidRPr="00011680" w:rsidRDefault="00011680" w:rsidP="00011680">
            <w:pPr>
              <w:jc w:val="center"/>
              <w:rPr>
                <w:b/>
                <w:bCs/>
                <w:sz w:val="20"/>
                <w:szCs w:val="20"/>
              </w:rPr>
            </w:pPr>
            <w:r w:rsidRPr="00011680">
              <w:rPr>
                <w:b/>
                <w:bCs/>
                <w:sz w:val="20"/>
                <w:szCs w:val="20"/>
              </w:rPr>
              <w:t>0</w:t>
            </w:r>
          </w:p>
        </w:tc>
        <w:tc>
          <w:tcPr>
            <w:tcW w:w="733" w:type="dxa"/>
            <w:tcBorders>
              <w:top w:val="nil"/>
              <w:left w:val="nil"/>
              <w:bottom w:val="single" w:sz="4" w:space="0" w:color="auto"/>
              <w:right w:val="single" w:sz="4" w:space="0" w:color="auto"/>
            </w:tcBorders>
            <w:shd w:val="clear" w:color="auto" w:fill="auto"/>
            <w:noWrap/>
            <w:vAlign w:val="center"/>
            <w:hideMark/>
          </w:tcPr>
          <w:p w14:paraId="4DA9E2BE" w14:textId="77777777" w:rsidR="00011680" w:rsidRPr="00011680" w:rsidRDefault="00011680" w:rsidP="00011680">
            <w:pPr>
              <w:jc w:val="center"/>
              <w:rPr>
                <w:sz w:val="20"/>
                <w:szCs w:val="20"/>
              </w:rPr>
            </w:pPr>
            <w:r w:rsidRPr="00011680">
              <w:rPr>
                <w:sz w:val="20"/>
                <w:szCs w:val="20"/>
              </w:rPr>
              <w:t> </w:t>
            </w:r>
          </w:p>
        </w:tc>
        <w:tc>
          <w:tcPr>
            <w:tcW w:w="733" w:type="dxa"/>
            <w:tcBorders>
              <w:top w:val="nil"/>
              <w:left w:val="nil"/>
              <w:bottom w:val="single" w:sz="4" w:space="0" w:color="auto"/>
              <w:right w:val="single" w:sz="4" w:space="0" w:color="auto"/>
            </w:tcBorders>
            <w:shd w:val="clear" w:color="auto" w:fill="auto"/>
            <w:noWrap/>
            <w:vAlign w:val="center"/>
            <w:hideMark/>
          </w:tcPr>
          <w:p w14:paraId="096C848B" w14:textId="77777777" w:rsidR="00011680" w:rsidRPr="00011680" w:rsidRDefault="00011680" w:rsidP="00011680">
            <w:pPr>
              <w:jc w:val="center"/>
              <w:rPr>
                <w:sz w:val="20"/>
                <w:szCs w:val="20"/>
              </w:rPr>
            </w:pPr>
            <w:r w:rsidRPr="00011680">
              <w:rPr>
                <w:sz w:val="20"/>
                <w:szCs w:val="20"/>
              </w:rPr>
              <w:t> </w:t>
            </w:r>
          </w:p>
        </w:tc>
        <w:tc>
          <w:tcPr>
            <w:tcW w:w="1251" w:type="dxa"/>
            <w:tcBorders>
              <w:top w:val="nil"/>
              <w:left w:val="nil"/>
              <w:bottom w:val="single" w:sz="4" w:space="0" w:color="auto"/>
              <w:right w:val="single" w:sz="4" w:space="0" w:color="auto"/>
            </w:tcBorders>
            <w:shd w:val="clear" w:color="auto" w:fill="auto"/>
            <w:noWrap/>
            <w:vAlign w:val="center"/>
            <w:hideMark/>
          </w:tcPr>
          <w:p w14:paraId="23258318" w14:textId="77777777" w:rsidR="00011680" w:rsidRPr="00011680" w:rsidRDefault="00011680" w:rsidP="00011680">
            <w:pPr>
              <w:jc w:val="center"/>
              <w:rPr>
                <w:sz w:val="20"/>
                <w:szCs w:val="20"/>
              </w:rPr>
            </w:pPr>
            <w:r w:rsidRPr="00011680">
              <w:rPr>
                <w:sz w:val="20"/>
                <w:szCs w:val="20"/>
              </w:rPr>
              <w:t>0,324</w:t>
            </w:r>
          </w:p>
        </w:tc>
        <w:tc>
          <w:tcPr>
            <w:tcW w:w="766" w:type="dxa"/>
            <w:tcBorders>
              <w:top w:val="nil"/>
              <w:left w:val="nil"/>
              <w:bottom w:val="single" w:sz="4" w:space="0" w:color="auto"/>
              <w:right w:val="single" w:sz="4" w:space="0" w:color="auto"/>
            </w:tcBorders>
            <w:shd w:val="clear" w:color="auto" w:fill="auto"/>
            <w:noWrap/>
            <w:vAlign w:val="center"/>
            <w:hideMark/>
          </w:tcPr>
          <w:p w14:paraId="7122E4D7" w14:textId="77777777" w:rsidR="00011680" w:rsidRPr="00011680" w:rsidRDefault="00011680" w:rsidP="00011680">
            <w:pPr>
              <w:jc w:val="center"/>
              <w:rPr>
                <w:sz w:val="20"/>
                <w:szCs w:val="20"/>
              </w:rPr>
            </w:pPr>
            <w:r w:rsidRPr="00011680">
              <w:rPr>
                <w:sz w:val="20"/>
                <w:szCs w:val="20"/>
              </w:rPr>
              <w:t> </w:t>
            </w:r>
          </w:p>
        </w:tc>
        <w:tc>
          <w:tcPr>
            <w:tcW w:w="1067" w:type="dxa"/>
            <w:tcBorders>
              <w:top w:val="nil"/>
              <w:left w:val="nil"/>
              <w:bottom w:val="single" w:sz="4" w:space="0" w:color="auto"/>
              <w:right w:val="single" w:sz="4" w:space="0" w:color="auto"/>
            </w:tcBorders>
            <w:shd w:val="clear" w:color="auto" w:fill="auto"/>
            <w:noWrap/>
            <w:vAlign w:val="center"/>
            <w:hideMark/>
          </w:tcPr>
          <w:p w14:paraId="62B203FD" w14:textId="77777777" w:rsidR="00011680" w:rsidRPr="00011680" w:rsidRDefault="00011680" w:rsidP="00011680">
            <w:pPr>
              <w:jc w:val="center"/>
              <w:rPr>
                <w:sz w:val="20"/>
                <w:szCs w:val="20"/>
              </w:rPr>
            </w:pPr>
            <w:r w:rsidRPr="00011680">
              <w:rPr>
                <w:sz w:val="20"/>
                <w:szCs w:val="20"/>
              </w:rPr>
              <w:t>0,324</w:t>
            </w:r>
          </w:p>
        </w:tc>
        <w:tc>
          <w:tcPr>
            <w:tcW w:w="766" w:type="dxa"/>
            <w:tcBorders>
              <w:top w:val="nil"/>
              <w:left w:val="nil"/>
              <w:bottom w:val="single" w:sz="4" w:space="0" w:color="auto"/>
              <w:right w:val="single" w:sz="4" w:space="0" w:color="auto"/>
            </w:tcBorders>
            <w:shd w:val="clear" w:color="auto" w:fill="auto"/>
            <w:vAlign w:val="center"/>
            <w:hideMark/>
          </w:tcPr>
          <w:p w14:paraId="624FF2B9" w14:textId="77777777" w:rsidR="00011680" w:rsidRPr="00011680" w:rsidRDefault="00011680" w:rsidP="00011680">
            <w:pPr>
              <w:jc w:val="center"/>
              <w:rPr>
                <w:b/>
                <w:bCs/>
                <w:sz w:val="20"/>
                <w:szCs w:val="20"/>
              </w:rPr>
            </w:pPr>
            <w:r w:rsidRPr="00011680">
              <w:rPr>
                <w:b/>
                <w:bCs/>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301FA00A" w14:textId="77777777" w:rsidR="00011680" w:rsidRPr="00011680" w:rsidRDefault="00011680" w:rsidP="00011680">
            <w:pPr>
              <w:jc w:val="center"/>
              <w:rPr>
                <w:sz w:val="20"/>
                <w:szCs w:val="20"/>
              </w:rPr>
            </w:pPr>
            <w:r w:rsidRPr="00011680">
              <w:rPr>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484B6AA3"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1046C23D"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05965B88"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74421AD0" w14:textId="77777777" w:rsidR="00011680" w:rsidRPr="00011680" w:rsidRDefault="00011680" w:rsidP="00011680">
            <w:pPr>
              <w:jc w:val="center"/>
              <w:rPr>
                <w:sz w:val="20"/>
                <w:szCs w:val="20"/>
              </w:rPr>
            </w:pPr>
            <w:r w:rsidRPr="00011680">
              <w:rPr>
                <w:sz w:val="20"/>
                <w:szCs w:val="20"/>
              </w:rPr>
              <w:t> </w:t>
            </w:r>
          </w:p>
        </w:tc>
        <w:tc>
          <w:tcPr>
            <w:tcW w:w="2684" w:type="dxa"/>
            <w:tcBorders>
              <w:top w:val="nil"/>
              <w:left w:val="nil"/>
              <w:bottom w:val="single" w:sz="4" w:space="0" w:color="auto"/>
              <w:right w:val="single" w:sz="4" w:space="0" w:color="auto"/>
            </w:tcBorders>
            <w:shd w:val="clear" w:color="auto" w:fill="auto"/>
            <w:noWrap/>
            <w:vAlign w:val="center"/>
            <w:hideMark/>
          </w:tcPr>
          <w:p w14:paraId="270B966C" w14:textId="77777777" w:rsidR="00011680" w:rsidRPr="00011680" w:rsidRDefault="00011680" w:rsidP="00011680">
            <w:pPr>
              <w:jc w:val="center"/>
              <w:rPr>
                <w:sz w:val="18"/>
                <w:szCs w:val="18"/>
              </w:rPr>
            </w:pPr>
            <w:r w:rsidRPr="00011680">
              <w:rPr>
                <w:sz w:val="18"/>
                <w:szCs w:val="18"/>
              </w:rPr>
              <w:t>35-35-08/004/2014-272 от 12.07.2016</w:t>
            </w:r>
          </w:p>
        </w:tc>
      </w:tr>
      <w:tr w:rsidR="00011680" w:rsidRPr="00011680" w14:paraId="58CC3BE0" w14:textId="77777777" w:rsidTr="00011680">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3B77659" w14:textId="77777777" w:rsidR="00011680" w:rsidRPr="00011680" w:rsidRDefault="00011680" w:rsidP="00011680">
            <w:pPr>
              <w:jc w:val="center"/>
              <w:rPr>
                <w:sz w:val="20"/>
                <w:szCs w:val="20"/>
              </w:rPr>
            </w:pPr>
            <w:r w:rsidRPr="00011680">
              <w:rPr>
                <w:sz w:val="20"/>
                <w:szCs w:val="20"/>
              </w:rPr>
              <w:t>2</w:t>
            </w:r>
          </w:p>
        </w:tc>
        <w:tc>
          <w:tcPr>
            <w:tcW w:w="1932" w:type="dxa"/>
            <w:tcBorders>
              <w:top w:val="nil"/>
              <w:left w:val="nil"/>
              <w:bottom w:val="single" w:sz="4" w:space="0" w:color="auto"/>
              <w:right w:val="single" w:sz="4" w:space="0" w:color="auto"/>
            </w:tcBorders>
            <w:shd w:val="clear" w:color="auto" w:fill="auto"/>
            <w:vAlign w:val="center"/>
            <w:hideMark/>
          </w:tcPr>
          <w:p w14:paraId="10442674" w14:textId="77777777" w:rsidR="00011680" w:rsidRPr="00011680" w:rsidRDefault="00011680" w:rsidP="00011680">
            <w:pPr>
              <w:rPr>
                <w:sz w:val="20"/>
                <w:szCs w:val="20"/>
              </w:rPr>
            </w:pPr>
            <w:r w:rsidRPr="00011680">
              <w:rPr>
                <w:sz w:val="20"/>
                <w:szCs w:val="20"/>
              </w:rPr>
              <w:t xml:space="preserve">Подъезд к </w:t>
            </w:r>
            <w:proofErr w:type="spellStart"/>
            <w:r w:rsidRPr="00011680">
              <w:rPr>
                <w:sz w:val="20"/>
                <w:szCs w:val="20"/>
              </w:rPr>
              <w:t>д.Шевелевская</w:t>
            </w:r>
            <w:proofErr w:type="spellEnd"/>
          </w:p>
        </w:tc>
        <w:tc>
          <w:tcPr>
            <w:tcW w:w="866" w:type="dxa"/>
            <w:tcBorders>
              <w:top w:val="nil"/>
              <w:left w:val="nil"/>
              <w:bottom w:val="single" w:sz="4" w:space="0" w:color="auto"/>
              <w:right w:val="single" w:sz="4" w:space="0" w:color="auto"/>
            </w:tcBorders>
            <w:shd w:val="clear" w:color="auto" w:fill="auto"/>
            <w:vAlign w:val="center"/>
            <w:hideMark/>
          </w:tcPr>
          <w:p w14:paraId="2183ECC3" w14:textId="77777777" w:rsidR="00011680" w:rsidRPr="00011680" w:rsidRDefault="00011680" w:rsidP="00011680">
            <w:pPr>
              <w:jc w:val="center"/>
              <w:rPr>
                <w:b/>
                <w:bCs/>
                <w:sz w:val="20"/>
                <w:szCs w:val="20"/>
              </w:rPr>
            </w:pPr>
            <w:r w:rsidRPr="00011680">
              <w:rPr>
                <w:b/>
                <w:bCs/>
                <w:sz w:val="20"/>
                <w:szCs w:val="20"/>
              </w:rPr>
              <w:t>0,286</w:t>
            </w:r>
          </w:p>
        </w:tc>
        <w:tc>
          <w:tcPr>
            <w:tcW w:w="732" w:type="dxa"/>
            <w:tcBorders>
              <w:top w:val="nil"/>
              <w:left w:val="nil"/>
              <w:bottom w:val="single" w:sz="4" w:space="0" w:color="auto"/>
              <w:right w:val="single" w:sz="4" w:space="0" w:color="auto"/>
            </w:tcBorders>
            <w:shd w:val="clear" w:color="auto" w:fill="auto"/>
            <w:vAlign w:val="center"/>
            <w:hideMark/>
          </w:tcPr>
          <w:p w14:paraId="5D1EA64B" w14:textId="77777777" w:rsidR="00011680" w:rsidRPr="00011680" w:rsidRDefault="00011680" w:rsidP="00011680">
            <w:pPr>
              <w:jc w:val="center"/>
              <w:rPr>
                <w:b/>
                <w:bCs/>
                <w:sz w:val="20"/>
                <w:szCs w:val="20"/>
              </w:rPr>
            </w:pPr>
            <w:r w:rsidRPr="00011680">
              <w:rPr>
                <w:b/>
                <w:bCs/>
                <w:sz w:val="20"/>
                <w:szCs w:val="20"/>
              </w:rPr>
              <w:t>0</w:t>
            </w:r>
          </w:p>
        </w:tc>
        <w:tc>
          <w:tcPr>
            <w:tcW w:w="733" w:type="dxa"/>
            <w:tcBorders>
              <w:top w:val="nil"/>
              <w:left w:val="nil"/>
              <w:bottom w:val="single" w:sz="4" w:space="0" w:color="auto"/>
              <w:right w:val="single" w:sz="4" w:space="0" w:color="auto"/>
            </w:tcBorders>
            <w:shd w:val="clear" w:color="auto" w:fill="auto"/>
            <w:noWrap/>
            <w:vAlign w:val="center"/>
            <w:hideMark/>
          </w:tcPr>
          <w:p w14:paraId="7BDE6096" w14:textId="77777777" w:rsidR="00011680" w:rsidRPr="00011680" w:rsidRDefault="00011680" w:rsidP="00011680">
            <w:pPr>
              <w:jc w:val="center"/>
              <w:rPr>
                <w:sz w:val="20"/>
                <w:szCs w:val="20"/>
              </w:rPr>
            </w:pPr>
            <w:r w:rsidRPr="00011680">
              <w:rPr>
                <w:sz w:val="20"/>
                <w:szCs w:val="20"/>
              </w:rPr>
              <w:t> </w:t>
            </w:r>
          </w:p>
        </w:tc>
        <w:tc>
          <w:tcPr>
            <w:tcW w:w="733" w:type="dxa"/>
            <w:tcBorders>
              <w:top w:val="nil"/>
              <w:left w:val="nil"/>
              <w:bottom w:val="single" w:sz="4" w:space="0" w:color="auto"/>
              <w:right w:val="single" w:sz="4" w:space="0" w:color="auto"/>
            </w:tcBorders>
            <w:shd w:val="clear" w:color="auto" w:fill="auto"/>
            <w:noWrap/>
            <w:vAlign w:val="center"/>
            <w:hideMark/>
          </w:tcPr>
          <w:p w14:paraId="1D2C566D" w14:textId="77777777" w:rsidR="00011680" w:rsidRPr="00011680" w:rsidRDefault="00011680" w:rsidP="00011680">
            <w:pPr>
              <w:jc w:val="center"/>
              <w:rPr>
                <w:sz w:val="20"/>
                <w:szCs w:val="20"/>
              </w:rPr>
            </w:pPr>
            <w:r w:rsidRPr="00011680">
              <w:rPr>
                <w:sz w:val="20"/>
                <w:szCs w:val="20"/>
              </w:rPr>
              <w:t> </w:t>
            </w:r>
          </w:p>
        </w:tc>
        <w:tc>
          <w:tcPr>
            <w:tcW w:w="1251" w:type="dxa"/>
            <w:tcBorders>
              <w:top w:val="nil"/>
              <w:left w:val="nil"/>
              <w:bottom w:val="single" w:sz="4" w:space="0" w:color="auto"/>
              <w:right w:val="single" w:sz="4" w:space="0" w:color="auto"/>
            </w:tcBorders>
            <w:shd w:val="clear" w:color="auto" w:fill="auto"/>
            <w:noWrap/>
            <w:vAlign w:val="center"/>
            <w:hideMark/>
          </w:tcPr>
          <w:p w14:paraId="48FC57DB" w14:textId="77777777" w:rsidR="00011680" w:rsidRPr="00011680" w:rsidRDefault="00011680" w:rsidP="00011680">
            <w:pPr>
              <w:jc w:val="center"/>
              <w:rPr>
                <w:sz w:val="20"/>
                <w:szCs w:val="20"/>
              </w:rPr>
            </w:pPr>
            <w:r w:rsidRPr="00011680">
              <w:rPr>
                <w:sz w:val="20"/>
                <w:szCs w:val="20"/>
              </w:rPr>
              <w:t>0,286</w:t>
            </w:r>
          </w:p>
        </w:tc>
        <w:tc>
          <w:tcPr>
            <w:tcW w:w="766" w:type="dxa"/>
            <w:tcBorders>
              <w:top w:val="nil"/>
              <w:left w:val="nil"/>
              <w:bottom w:val="single" w:sz="4" w:space="0" w:color="auto"/>
              <w:right w:val="single" w:sz="4" w:space="0" w:color="auto"/>
            </w:tcBorders>
            <w:shd w:val="clear" w:color="auto" w:fill="auto"/>
            <w:noWrap/>
            <w:vAlign w:val="center"/>
            <w:hideMark/>
          </w:tcPr>
          <w:p w14:paraId="13C3589C" w14:textId="77777777" w:rsidR="00011680" w:rsidRPr="00011680" w:rsidRDefault="00011680" w:rsidP="00011680">
            <w:pPr>
              <w:jc w:val="center"/>
              <w:rPr>
                <w:sz w:val="20"/>
                <w:szCs w:val="20"/>
              </w:rPr>
            </w:pPr>
            <w:r w:rsidRPr="00011680">
              <w:rPr>
                <w:sz w:val="20"/>
                <w:szCs w:val="20"/>
              </w:rPr>
              <w:t> </w:t>
            </w:r>
          </w:p>
        </w:tc>
        <w:tc>
          <w:tcPr>
            <w:tcW w:w="1067" w:type="dxa"/>
            <w:tcBorders>
              <w:top w:val="nil"/>
              <w:left w:val="nil"/>
              <w:bottom w:val="single" w:sz="4" w:space="0" w:color="auto"/>
              <w:right w:val="single" w:sz="4" w:space="0" w:color="auto"/>
            </w:tcBorders>
            <w:shd w:val="clear" w:color="auto" w:fill="auto"/>
            <w:noWrap/>
            <w:vAlign w:val="center"/>
            <w:hideMark/>
          </w:tcPr>
          <w:p w14:paraId="482B094D" w14:textId="77777777" w:rsidR="00011680" w:rsidRPr="00011680" w:rsidRDefault="00011680" w:rsidP="00011680">
            <w:pPr>
              <w:jc w:val="center"/>
              <w:rPr>
                <w:sz w:val="20"/>
                <w:szCs w:val="20"/>
              </w:rPr>
            </w:pPr>
            <w:r w:rsidRPr="00011680">
              <w:rPr>
                <w:sz w:val="20"/>
                <w:szCs w:val="20"/>
              </w:rPr>
              <w:t>0,286</w:t>
            </w:r>
          </w:p>
        </w:tc>
        <w:tc>
          <w:tcPr>
            <w:tcW w:w="766" w:type="dxa"/>
            <w:tcBorders>
              <w:top w:val="nil"/>
              <w:left w:val="nil"/>
              <w:bottom w:val="single" w:sz="4" w:space="0" w:color="auto"/>
              <w:right w:val="single" w:sz="4" w:space="0" w:color="auto"/>
            </w:tcBorders>
            <w:shd w:val="clear" w:color="auto" w:fill="auto"/>
            <w:vAlign w:val="center"/>
            <w:hideMark/>
          </w:tcPr>
          <w:p w14:paraId="3610A464" w14:textId="77777777" w:rsidR="00011680" w:rsidRPr="00011680" w:rsidRDefault="00011680" w:rsidP="00011680">
            <w:pPr>
              <w:jc w:val="center"/>
              <w:rPr>
                <w:sz w:val="20"/>
                <w:szCs w:val="20"/>
              </w:rPr>
            </w:pPr>
            <w:r w:rsidRPr="00011680">
              <w:rPr>
                <w:sz w:val="20"/>
                <w:szCs w:val="20"/>
              </w:rPr>
              <w:t>67,5</w:t>
            </w:r>
          </w:p>
        </w:tc>
        <w:tc>
          <w:tcPr>
            <w:tcW w:w="566" w:type="dxa"/>
            <w:tcBorders>
              <w:top w:val="nil"/>
              <w:left w:val="nil"/>
              <w:bottom w:val="single" w:sz="4" w:space="0" w:color="auto"/>
              <w:right w:val="single" w:sz="4" w:space="0" w:color="auto"/>
            </w:tcBorders>
            <w:shd w:val="clear" w:color="auto" w:fill="auto"/>
            <w:noWrap/>
            <w:vAlign w:val="center"/>
            <w:hideMark/>
          </w:tcPr>
          <w:p w14:paraId="377F6CDE" w14:textId="77777777" w:rsidR="00011680" w:rsidRPr="00011680" w:rsidRDefault="00011680" w:rsidP="00011680">
            <w:pPr>
              <w:jc w:val="center"/>
              <w:rPr>
                <w:sz w:val="20"/>
                <w:szCs w:val="20"/>
              </w:rPr>
            </w:pPr>
            <w:r w:rsidRPr="00011680">
              <w:rPr>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2E8040A3"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093C8BB4" w14:textId="77777777" w:rsidR="00011680" w:rsidRPr="00011680" w:rsidRDefault="00011680" w:rsidP="00011680">
            <w:pPr>
              <w:jc w:val="center"/>
              <w:rPr>
                <w:sz w:val="20"/>
                <w:szCs w:val="20"/>
              </w:rPr>
            </w:pPr>
            <w:r w:rsidRPr="00011680">
              <w:rPr>
                <w:sz w:val="20"/>
                <w:szCs w:val="20"/>
              </w:rPr>
              <w:t>67,5</w:t>
            </w:r>
          </w:p>
        </w:tc>
        <w:tc>
          <w:tcPr>
            <w:tcW w:w="666" w:type="dxa"/>
            <w:tcBorders>
              <w:top w:val="nil"/>
              <w:left w:val="nil"/>
              <w:bottom w:val="single" w:sz="4" w:space="0" w:color="auto"/>
              <w:right w:val="single" w:sz="4" w:space="0" w:color="auto"/>
            </w:tcBorders>
            <w:shd w:val="clear" w:color="auto" w:fill="auto"/>
            <w:noWrap/>
            <w:vAlign w:val="center"/>
            <w:hideMark/>
          </w:tcPr>
          <w:p w14:paraId="72C82DBD"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048F9217" w14:textId="77777777" w:rsidR="00011680" w:rsidRPr="00011680" w:rsidRDefault="00011680" w:rsidP="00011680">
            <w:pPr>
              <w:jc w:val="center"/>
              <w:rPr>
                <w:sz w:val="20"/>
                <w:szCs w:val="20"/>
              </w:rPr>
            </w:pPr>
            <w:r w:rsidRPr="00011680">
              <w:rPr>
                <w:sz w:val="20"/>
                <w:szCs w:val="20"/>
              </w:rPr>
              <w:t> </w:t>
            </w:r>
          </w:p>
        </w:tc>
        <w:tc>
          <w:tcPr>
            <w:tcW w:w="2684" w:type="dxa"/>
            <w:tcBorders>
              <w:top w:val="nil"/>
              <w:left w:val="nil"/>
              <w:bottom w:val="single" w:sz="4" w:space="0" w:color="auto"/>
              <w:right w:val="single" w:sz="4" w:space="0" w:color="auto"/>
            </w:tcBorders>
            <w:shd w:val="clear" w:color="auto" w:fill="auto"/>
            <w:noWrap/>
            <w:vAlign w:val="center"/>
            <w:hideMark/>
          </w:tcPr>
          <w:p w14:paraId="12E43B86" w14:textId="77777777" w:rsidR="00011680" w:rsidRPr="00011680" w:rsidRDefault="00011680" w:rsidP="00011680">
            <w:pPr>
              <w:jc w:val="center"/>
              <w:rPr>
                <w:sz w:val="18"/>
                <w:szCs w:val="18"/>
              </w:rPr>
            </w:pPr>
            <w:r w:rsidRPr="00011680">
              <w:rPr>
                <w:sz w:val="18"/>
                <w:szCs w:val="18"/>
              </w:rPr>
              <w:t xml:space="preserve">35-35-08/004/2014-278 от 12.07.2016 </w:t>
            </w:r>
          </w:p>
        </w:tc>
      </w:tr>
      <w:tr w:rsidR="00011680" w:rsidRPr="00011680" w14:paraId="629D0269" w14:textId="77777777" w:rsidTr="00011680">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E21E30F" w14:textId="77777777" w:rsidR="00011680" w:rsidRPr="00011680" w:rsidRDefault="00011680" w:rsidP="00011680">
            <w:pPr>
              <w:jc w:val="center"/>
              <w:rPr>
                <w:sz w:val="20"/>
                <w:szCs w:val="20"/>
              </w:rPr>
            </w:pPr>
            <w:r w:rsidRPr="00011680">
              <w:rPr>
                <w:sz w:val="20"/>
                <w:szCs w:val="20"/>
              </w:rPr>
              <w:t>3</w:t>
            </w:r>
          </w:p>
        </w:tc>
        <w:tc>
          <w:tcPr>
            <w:tcW w:w="1932" w:type="dxa"/>
            <w:tcBorders>
              <w:top w:val="nil"/>
              <w:left w:val="nil"/>
              <w:bottom w:val="single" w:sz="4" w:space="0" w:color="auto"/>
              <w:right w:val="single" w:sz="4" w:space="0" w:color="auto"/>
            </w:tcBorders>
            <w:shd w:val="clear" w:color="auto" w:fill="auto"/>
            <w:vAlign w:val="center"/>
            <w:hideMark/>
          </w:tcPr>
          <w:p w14:paraId="65107264" w14:textId="77777777" w:rsidR="00011680" w:rsidRPr="00011680" w:rsidRDefault="00011680" w:rsidP="00011680">
            <w:pPr>
              <w:rPr>
                <w:sz w:val="20"/>
                <w:szCs w:val="20"/>
              </w:rPr>
            </w:pPr>
            <w:r w:rsidRPr="00011680">
              <w:rPr>
                <w:sz w:val="20"/>
                <w:szCs w:val="20"/>
              </w:rPr>
              <w:t xml:space="preserve">Подъезд к </w:t>
            </w:r>
            <w:proofErr w:type="spellStart"/>
            <w:r w:rsidRPr="00011680">
              <w:rPr>
                <w:sz w:val="20"/>
                <w:szCs w:val="20"/>
              </w:rPr>
              <w:t>д.Пар</w:t>
            </w:r>
            <w:proofErr w:type="spellEnd"/>
          </w:p>
        </w:tc>
        <w:tc>
          <w:tcPr>
            <w:tcW w:w="866" w:type="dxa"/>
            <w:tcBorders>
              <w:top w:val="nil"/>
              <w:left w:val="nil"/>
              <w:bottom w:val="single" w:sz="4" w:space="0" w:color="auto"/>
              <w:right w:val="single" w:sz="4" w:space="0" w:color="auto"/>
            </w:tcBorders>
            <w:shd w:val="clear" w:color="auto" w:fill="auto"/>
            <w:vAlign w:val="center"/>
            <w:hideMark/>
          </w:tcPr>
          <w:p w14:paraId="43014C28" w14:textId="77777777" w:rsidR="00011680" w:rsidRPr="00011680" w:rsidRDefault="00011680" w:rsidP="00011680">
            <w:pPr>
              <w:jc w:val="center"/>
              <w:rPr>
                <w:b/>
                <w:bCs/>
                <w:sz w:val="20"/>
                <w:szCs w:val="20"/>
              </w:rPr>
            </w:pPr>
            <w:r w:rsidRPr="00011680">
              <w:rPr>
                <w:b/>
                <w:bCs/>
                <w:sz w:val="20"/>
                <w:szCs w:val="20"/>
              </w:rPr>
              <w:t>0,294</w:t>
            </w:r>
          </w:p>
        </w:tc>
        <w:tc>
          <w:tcPr>
            <w:tcW w:w="732" w:type="dxa"/>
            <w:tcBorders>
              <w:top w:val="nil"/>
              <w:left w:val="nil"/>
              <w:bottom w:val="single" w:sz="4" w:space="0" w:color="auto"/>
              <w:right w:val="single" w:sz="4" w:space="0" w:color="auto"/>
            </w:tcBorders>
            <w:shd w:val="clear" w:color="auto" w:fill="auto"/>
            <w:vAlign w:val="center"/>
            <w:hideMark/>
          </w:tcPr>
          <w:p w14:paraId="23D36E9A" w14:textId="77777777" w:rsidR="00011680" w:rsidRPr="00011680" w:rsidRDefault="00011680" w:rsidP="00011680">
            <w:pPr>
              <w:jc w:val="center"/>
              <w:rPr>
                <w:b/>
                <w:bCs/>
                <w:sz w:val="20"/>
                <w:szCs w:val="20"/>
              </w:rPr>
            </w:pPr>
            <w:r w:rsidRPr="00011680">
              <w:rPr>
                <w:b/>
                <w:bCs/>
                <w:sz w:val="20"/>
                <w:szCs w:val="20"/>
              </w:rPr>
              <w:t>0</w:t>
            </w:r>
          </w:p>
        </w:tc>
        <w:tc>
          <w:tcPr>
            <w:tcW w:w="733" w:type="dxa"/>
            <w:tcBorders>
              <w:top w:val="nil"/>
              <w:left w:val="nil"/>
              <w:bottom w:val="single" w:sz="4" w:space="0" w:color="auto"/>
              <w:right w:val="single" w:sz="4" w:space="0" w:color="auto"/>
            </w:tcBorders>
            <w:shd w:val="clear" w:color="auto" w:fill="auto"/>
            <w:noWrap/>
            <w:vAlign w:val="center"/>
            <w:hideMark/>
          </w:tcPr>
          <w:p w14:paraId="0146DC25" w14:textId="77777777" w:rsidR="00011680" w:rsidRPr="00011680" w:rsidRDefault="00011680" w:rsidP="00011680">
            <w:pPr>
              <w:jc w:val="center"/>
              <w:rPr>
                <w:sz w:val="20"/>
                <w:szCs w:val="20"/>
              </w:rPr>
            </w:pPr>
            <w:r w:rsidRPr="00011680">
              <w:rPr>
                <w:sz w:val="20"/>
                <w:szCs w:val="20"/>
              </w:rPr>
              <w:t> </w:t>
            </w:r>
          </w:p>
        </w:tc>
        <w:tc>
          <w:tcPr>
            <w:tcW w:w="733" w:type="dxa"/>
            <w:tcBorders>
              <w:top w:val="nil"/>
              <w:left w:val="nil"/>
              <w:bottom w:val="single" w:sz="4" w:space="0" w:color="auto"/>
              <w:right w:val="single" w:sz="4" w:space="0" w:color="auto"/>
            </w:tcBorders>
            <w:shd w:val="clear" w:color="auto" w:fill="auto"/>
            <w:noWrap/>
            <w:vAlign w:val="center"/>
            <w:hideMark/>
          </w:tcPr>
          <w:p w14:paraId="167834E3" w14:textId="77777777" w:rsidR="00011680" w:rsidRPr="00011680" w:rsidRDefault="00011680" w:rsidP="00011680">
            <w:pPr>
              <w:jc w:val="center"/>
              <w:rPr>
                <w:sz w:val="20"/>
                <w:szCs w:val="20"/>
              </w:rPr>
            </w:pPr>
            <w:r w:rsidRPr="00011680">
              <w:rPr>
                <w:sz w:val="20"/>
                <w:szCs w:val="20"/>
              </w:rPr>
              <w:t> </w:t>
            </w:r>
          </w:p>
        </w:tc>
        <w:tc>
          <w:tcPr>
            <w:tcW w:w="1251" w:type="dxa"/>
            <w:tcBorders>
              <w:top w:val="nil"/>
              <w:left w:val="nil"/>
              <w:bottom w:val="single" w:sz="4" w:space="0" w:color="auto"/>
              <w:right w:val="single" w:sz="4" w:space="0" w:color="auto"/>
            </w:tcBorders>
            <w:shd w:val="clear" w:color="auto" w:fill="auto"/>
            <w:noWrap/>
            <w:vAlign w:val="center"/>
            <w:hideMark/>
          </w:tcPr>
          <w:p w14:paraId="1C9199D9" w14:textId="77777777" w:rsidR="00011680" w:rsidRPr="00011680" w:rsidRDefault="00011680" w:rsidP="00011680">
            <w:pPr>
              <w:jc w:val="center"/>
              <w:rPr>
                <w:sz w:val="20"/>
                <w:szCs w:val="20"/>
              </w:rPr>
            </w:pPr>
            <w:r w:rsidRPr="00011680">
              <w:rPr>
                <w:sz w:val="20"/>
                <w:szCs w:val="20"/>
              </w:rPr>
              <w:t>0,294</w:t>
            </w:r>
          </w:p>
        </w:tc>
        <w:tc>
          <w:tcPr>
            <w:tcW w:w="766" w:type="dxa"/>
            <w:tcBorders>
              <w:top w:val="nil"/>
              <w:left w:val="nil"/>
              <w:bottom w:val="single" w:sz="4" w:space="0" w:color="auto"/>
              <w:right w:val="single" w:sz="4" w:space="0" w:color="auto"/>
            </w:tcBorders>
            <w:shd w:val="clear" w:color="auto" w:fill="auto"/>
            <w:noWrap/>
            <w:vAlign w:val="center"/>
            <w:hideMark/>
          </w:tcPr>
          <w:p w14:paraId="18C7CD59" w14:textId="77777777" w:rsidR="00011680" w:rsidRPr="00011680" w:rsidRDefault="00011680" w:rsidP="00011680">
            <w:pPr>
              <w:jc w:val="center"/>
              <w:rPr>
                <w:sz w:val="20"/>
                <w:szCs w:val="20"/>
              </w:rPr>
            </w:pPr>
            <w:r w:rsidRPr="00011680">
              <w:rPr>
                <w:sz w:val="20"/>
                <w:szCs w:val="20"/>
              </w:rPr>
              <w:t> </w:t>
            </w:r>
          </w:p>
        </w:tc>
        <w:tc>
          <w:tcPr>
            <w:tcW w:w="1067" w:type="dxa"/>
            <w:tcBorders>
              <w:top w:val="nil"/>
              <w:left w:val="nil"/>
              <w:bottom w:val="single" w:sz="4" w:space="0" w:color="auto"/>
              <w:right w:val="single" w:sz="4" w:space="0" w:color="auto"/>
            </w:tcBorders>
            <w:shd w:val="clear" w:color="auto" w:fill="auto"/>
            <w:noWrap/>
            <w:vAlign w:val="center"/>
            <w:hideMark/>
          </w:tcPr>
          <w:p w14:paraId="441D914E" w14:textId="77777777" w:rsidR="00011680" w:rsidRPr="00011680" w:rsidRDefault="00011680" w:rsidP="00011680">
            <w:pPr>
              <w:jc w:val="center"/>
              <w:rPr>
                <w:sz w:val="20"/>
                <w:szCs w:val="20"/>
              </w:rPr>
            </w:pPr>
            <w:r w:rsidRPr="00011680">
              <w:rPr>
                <w:sz w:val="20"/>
                <w:szCs w:val="20"/>
              </w:rPr>
              <w:t>0,000</w:t>
            </w:r>
          </w:p>
        </w:tc>
        <w:tc>
          <w:tcPr>
            <w:tcW w:w="766" w:type="dxa"/>
            <w:tcBorders>
              <w:top w:val="nil"/>
              <w:left w:val="nil"/>
              <w:bottom w:val="single" w:sz="4" w:space="0" w:color="auto"/>
              <w:right w:val="single" w:sz="4" w:space="0" w:color="auto"/>
            </w:tcBorders>
            <w:shd w:val="clear" w:color="auto" w:fill="auto"/>
            <w:vAlign w:val="center"/>
            <w:hideMark/>
          </w:tcPr>
          <w:p w14:paraId="3D5C47D9" w14:textId="77777777" w:rsidR="00011680" w:rsidRPr="00011680" w:rsidRDefault="00011680" w:rsidP="00011680">
            <w:pPr>
              <w:jc w:val="center"/>
              <w:rPr>
                <w:sz w:val="20"/>
                <w:szCs w:val="20"/>
              </w:rPr>
            </w:pPr>
            <w:r w:rsidRPr="00011680">
              <w:rPr>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183D1E36" w14:textId="77777777" w:rsidR="00011680" w:rsidRPr="00011680" w:rsidRDefault="00011680" w:rsidP="00011680">
            <w:pPr>
              <w:jc w:val="center"/>
              <w:rPr>
                <w:sz w:val="20"/>
                <w:szCs w:val="20"/>
              </w:rPr>
            </w:pPr>
            <w:r w:rsidRPr="00011680">
              <w:rPr>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7BBCB0F1"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10DCF7A7"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08157CF1"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3B66D0AA" w14:textId="77777777" w:rsidR="00011680" w:rsidRPr="00011680" w:rsidRDefault="00011680" w:rsidP="00011680">
            <w:pPr>
              <w:jc w:val="center"/>
              <w:rPr>
                <w:sz w:val="20"/>
                <w:szCs w:val="20"/>
              </w:rPr>
            </w:pPr>
            <w:r w:rsidRPr="00011680">
              <w:rPr>
                <w:sz w:val="20"/>
                <w:szCs w:val="20"/>
              </w:rPr>
              <w:t> </w:t>
            </w:r>
          </w:p>
        </w:tc>
        <w:tc>
          <w:tcPr>
            <w:tcW w:w="2684" w:type="dxa"/>
            <w:tcBorders>
              <w:top w:val="nil"/>
              <w:left w:val="nil"/>
              <w:bottom w:val="single" w:sz="4" w:space="0" w:color="auto"/>
              <w:right w:val="single" w:sz="4" w:space="0" w:color="auto"/>
            </w:tcBorders>
            <w:shd w:val="clear" w:color="auto" w:fill="auto"/>
            <w:noWrap/>
            <w:vAlign w:val="center"/>
            <w:hideMark/>
          </w:tcPr>
          <w:p w14:paraId="725FDC8D" w14:textId="77777777" w:rsidR="00011680" w:rsidRPr="00011680" w:rsidRDefault="00011680" w:rsidP="00011680">
            <w:pPr>
              <w:jc w:val="center"/>
              <w:rPr>
                <w:sz w:val="18"/>
                <w:szCs w:val="18"/>
              </w:rPr>
            </w:pPr>
            <w:r w:rsidRPr="00011680">
              <w:rPr>
                <w:sz w:val="18"/>
                <w:szCs w:val="18"/>
              </w:rPr>
              <w:t>35-35-08/004/2014-498 от 13.07.2016</w:t>
            </w:r>
          </w:p>
        </w:tc>
      </w:tr>
      <w:tr w:rsidR="00011680" w:rsidRPr="00011680" w14:paraId="2BCF5CDC" w14:textId="77777777" w:rsidTr="00011680">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C725348" w14:textId="77777777" w:rsidR="00011680" w:rsidRPr="00011680" w:rsidRDefault="00011680" w:rsidP="00011680">
            <w:pPr>
              <w:jc w:val="center"/>
              <w:rPr>
                <w:sz w:val="20"/>
                <w:szCs w:val="20"/>
              </w:rPr>
            </w:pPr>
            <w:r w:rsidRPr="00011680">
              <w:rPr>
                <w:sz w:val="20"/>
                <w:szCs w:val="20"/>
              </w:rPr>
              <w:t>4</w:t>
            </w:r>
          </w:p>
        </w:tc>
        <w:tc>
          <w:tcPr>
            <w:tcW w:w="1932" w:type="dxa"/>
            <w:tcBorders>
              <w:top w:val="nil"/>
              <w:left w:val="nil"/>
              <w:bottom w:val="single" w:sz="4" w:space="0" w:color="auto"/>
              <w:right w:val="single" w:sz="4" w:space="0" w:color="auto"/>
            </w:tcBorders>
            <w:shd w:val="clear" w:color="auto" w:fill="auto"/>
            <w:vAlign w:val="center"/>
            <w:hideMark/>
          </w:tcPr>
          <w:p w14:paraId="08F1C288" w14:textId="77777777" w:rsidR="00011680" w:rsidRPr="00011680" w:rsidRDefault="00011680" w:rsidP="00011680">
            <w:pPr>
              <w:rPr>
                <w:sz w:val="20"/>
                <w:szCs w:val="20"/>
              </w:rPr>
            </w:pPr>
            <w:r w:rsidRPr="00011680">
              <w:rPr>
                <w:sz w:val="20"/>
                <w:szCs w:val="20"/>
              </w:rPr>
              <w:t xml:space="preserve">Подъезд к </w:t>
            </w:r>
            <w:proofErr w:type="spellStart"/>
            <w:r w:rsidRPr="00011680">
              <w:rPr>
                <w:sz w:val="20"/>
                <w:szCs w:val="20"/>
              </w:rPr>
              <w:t>д.Черняково</w:t>
            </w:r>
            <w:proofErr w:type="spellEnd"/>
          </w:p>
        </w:tc>
        <w:tc>
          <w:tcPr>
            <w:tcW w:w="866" w:type="dxa"/>
            <w:tcBorders>
              <w:top w:val="nil"/>
              <w:left w:val="nil"/>
              <w:bottom w:val="single" w:sz="4" w:space="0" w:color="auto"/>
              <w:right w:val="single" w:sz="4" w:space="0" w:color="auto"/>
            </w:tcBorders>
            <w:shd w:val="clear" w:color="auto" w:fill="auto"/>
            <w:vAlign w:val="center"/>
            <w:hideMark/>
          </w:tcPr>
          <w:p w14:paraId="3DC098EC" w14:textId="77777777" w:rsidR="00011680" w:rsidRPr="00011680" w:rsidRDefault="00011680" w:rsidP="00011680">
            <w:pPr>
              <w:jc w:val="center"/>
              <w:rPr>
                <w:b/>
                <w:bCs/>
                <w:sz w:val="20"/>
                <w:szCs w:val="20"/>
              </w:rPr>
            </w:pPr>
            <w:r w:rsidRPr="00011680">
              <w:rPr>
                <w:b/>
                <w:bCs/>
                <w:sz w:val="20"/>
                <w:szCs w:val="20"/>
              </w:rPr>
              <w:t>0,700</w:t>
            </w:r>
          </w:p>
        </w:tc>
        <w:tc>
          <w:tcPr>
            <w:tcW w:w="732" w:type="dxa"/>
            <w:tcBorders>
              <w:top w:val="nil"/>
              <w:left w:val="nil"/>
              <w:bottom w:val="single" w:sz="4" w:space="0" w:color="auto"/>
              <w:right w:val="single" w:sz="4" w:space="0" w:color="auto"/>
            </w:tcBorders>
            <w:shd w:val="clear" w:color="auto" w:fill="auto"/>
            <w:vAlign w:val="center"/>
            <w:hideMark/>
          </w:tcPr>
          <w:p w14:paraId="20B77472" w14:textId="77777777" w:rsidR="00011680" w:rsidRPr="00011680" w:rsidRDefault="00011680" w:rsidP="00011680">
            <w:pPr>
              <w:jc w:val="center"/>
              <w:rPr>
                <w:b/>
                <w:bCs/>
                <w:sz w:val="20"/>
                <w:szCs w:val="20"/>
              </w:rPr>
            </w:pPr>
            <w:r w:rsidRPr="00011680">
              <w:rPr>
                <w:b/>
                <w:bCs/>
                <w:sz w:val="20"/>
                <w:szCs w:val="20"/>
              </w:rPr>
              <w:t>0</w:t>
            </w:r>
          </w:p>
        </w:tc>
        <w:tc>
          <w:tcPr>
            <w:tcW w:w="733" w:type="dxa"/>
            <w:tcBorders>
              <w:top w:val="nil"/>
              <w:left w:val="nil"/>
              <w:bottom w:val="single" w:sz="4" w:space="0" w:color="auto"/>
              <w:right w:val="single" w:sz="4" w:space="0" w:color="auto"/>
            </w:tcBorders>
            <w:shd w:val="clear" w:color="auto" w:fill="auto"/>
            <w:noWrap/>
            <w:vAlign w:val="center"/>
            <w:hideMark/>
          </w:tcPr>
          <w:p w14:paraId="38FB03AB" w14:textId="77777777" w:rsidR="00011680" w:rsidRPr="00011680" w:rsidRDefault="00011680" w:rsidP="00011680">
            <w:pPr>
              <w:jc w:val="center"/>
              <w:rPr>
                <w:sz w:val="20"/>
                <w:szCs w:val="20"/>
              </w:rPr>
            </w:pPr>
            <w:r w:rsidRPr="00011680">
              <w:rPr>
                <w:sz w:val="20"/>
                <w:szCs w:val="20"/>
              </w:rPr>
              <w:t> </w:t>
            </w:r>
          </w:p>
        </w:tc>
        <w:tc>
          <w:tcPr>
            <w:tcW w:w="733" w:type="dxa"/>
            <w:tcBorders>
              <w:top w:val="nil"/>
              <w:left w:val="nil"/>
              <w:bottom w:val="single" w:sz="4" w:space="0" w:color="auto"/>
              <w:right w:val="single" w:sz="4" w:space="0" w:color="auto"/>
            </w:tcBorders>
            <w:shd w:val="clear" w:color="auto" w:fill="auto"/>
            <w:noWrap/>
            <w:vAlign w:val="center"/>
            <w:hideMark/>
          </w:tcPr>
          <w:p w14:paraId="10C89130" w14:textId="77777777" w:rsidR="00011680" w:rsidRPr="00011680" w:rsidRDefault="00011680" w:rsidP="00011680">
            <w:pPr>
              <w:jc w:val="center"/>
              <w:rPr>
                <w:sz w:val="20"/>
                <w:szCs w:val="20"/>
              </w:rPr>
            </w:pPr>
            <w:r w:rsidRPr="00011680">
              <w:rPr>
                <w:sz w:val="20"/>
                <w:szCs w:val="20"/>
              </w:rPr>
              <w:t> </w:t>
            </w:r>
          </w:p>
        </w:tc>
        <w:tc>
          <w:tcPr>
            <w:tcW w:w="1251" w:type="dxa"/>
            <w:tcBorders>
              <w:top w:val="nil"/>
              <w:left w:val="nil"/>
              <w:bottom w:val="single" w:sz="4" w:space="0" w:color="auto"/>
              <w:right w:val="single" w:sz="4" w:space="0" w:color="auto"/>
            </w:tcBorders>
            <w:shd w:val="clear" w:color="auto" w:fill="auto"/>
            <w:noWrap/>
            <w:vAlign w:val="center"/>
            <w:hideMark/>
          </w:tcPr>
          <w:p w14:paraId="79769EA6" w14:textId="77777777" w:rsidR="00011680" w:rsidRPr="00011680" w:rsidRDefault="00011680" w:rsidP="00011680">
            <w:pPr>
              <w:jc w:val="center"/>
              <w:rPr>
                <w:sz w:val="20"/>
                <w:szCs w:val="20"/>
              </w:rPr>
            </w:pPr>
            <w:r w:rsidRPr="00011680">
              <w:rPr>
                <w:sz w:val="20"/>
                <w:szCs w:val="20"/>
              </w:rPr>
              <w:t>0,700</w:t>
            </w:r>
          </w:p>
        </w:tc>
        <w:tc>
          <w:tcPr>
            <w:tcW w:w="766" w:type="dxa"/>
            <w:tcBorders>
              <w:top w:val="nil"/>
              <w:left w:val="nil"/>
              <w:bottom w:val="single" w:sz="4" w:space="0" w:color="auto"/>
              <w:right w:val="single" w:sz="4" w:space="0" w:color="auto"/>
            </w:tcBorders>
            <w:shd w:val="clear" w:color="auto" w:fill="auto"/>
            <w:noWrap/>
            <w:vAlign w:val="center"/>
            <w:hideMark/>
          </w:tcPr>
          <w:p w14:paraId="56B139B1" w14:textId="77777777" w:rsidR="00011680" w:rsidRPr="00011680" w:rsidRDefault="00011680" w:rsidP="00011680">
            <w:pPr>
              <w:jc w:val="center"/>
              <w:rPr>
                <w:sz w:val="20"/>
                <w:szCs w:val="20"/>
              </w:rPr>
            </w:pPr>
            <w:r w:rsidRPr="00011680">
              <w:rPr>
                <w:sz w:val="20"/>
                <w:szCs w:val="20"/>
              </w:rPr>
              <w:t> </w:t>
            </w:r>
          </w:p>
        </w:tc>
        <w:tc>
          <w:tcPr>
            <w:tcW w:w="1067" w:type="dxa"/>
            <w:tcBorders>
              <w:top w:val="nil"/>
              <w:left w:val="nil"/>
              <w:bottom w:val="single" w:sz="4" w:space="0" w:color="auto"/>
              <w:right w:val="single" w:sz="4" w:space="0" w:color="auto"/>
            </w:tcBorders>
            <w:shd w:val="clear" w:color="auto" w:fill="auto"/>
            <w:noWrap/>
            <w:vAlign w:val="center"/>
            <w:hideMark/>
          </w:tcPr>
          <w:p w14:paraId="67FF3103" w14:textId="77777777" w:rsidR="00011680" w:rsidRPr="00011680" w:rsidRDefault="00011680" w:rsidP="00011680">
            <w:pPr>
              <w:jc w:val="center"/>
              <w:rPr>
                <w:sz w:val="20"/>
                <w:szCs w:val="20"/>
              </w:rPr>
            </w:pPr>
            <w:r w:rsidRPr="00011680">
              <w:rPr>
                <w:sz w:val="20"/>
                <w:szCs w:val="20"/>
              </w:rPr>
              <w:t>0,700</w:t>
            </w:r>
          </w:p>
        </w:tc>
        <w:tc>
          <w:tcPr>
            <w:tcW w:w="766" w:type="dxa"/>
            <w:tcBorders>
              <w:top w:val="nil"/>
              <w:left w:val="nil"/>
              <w:bottom w:val="single" w:sz="4" w:space="0" w:color="auto"/>
              <w:right w:val="single" w:sz="4" w:space="0" w:color="auto"/>
            </w:tcBorders>
            <w:shd w:val="clear" w:color="auto" w:fill="auto"/>
            <w:vAlign w:val="center"/>
            <w:hideMark/>
          </w:tcPr>
          <w:p w14:paraId="440827A4" w14:textId="77777777" w:rsidR="00011680" w:rsidRPr="00011680" w:rsidRDefault="00011680" w:rsidP="00011680">
            <w:pPr>
              <w:jc w:val="center"/>
              <w:rPr>
                <w:sz w:val="20"/>
                <w:szCs w:val="20"/>
              </w:rPr>
            </w:pPr>
            <w:r w:rsidRPr="00011680">
              <w:rPr>
                <w:sz w:val="20"/>
                <w:szCs w:val="20"/>
              </w:rPr>
              <w:t>45,0</w:t>
            </w:r>
          </w:p>
        </w:tc>
        <w:tc>
          <w:tcPr>
            <w:tcW w:w="566" w:type="dxa"/>
            <w:tcBorders>
              <w:top w:val="nil"/>
              <w:left w:val="nil"/>
              <w:bottom w:val="single" w:sz="4" w:space="0" w:color="auto"/>
              <w:right w:val="single" w:sz="4" w:space="0" w:color="auto"/>
            </w:tcBorders>
            <w:shd w:val="clear" w:color="auto" w:fill="auto"/>
            <w:noWrap/>
            <w:vAlign w:val="center"/>
            <w:hideMark/>
          </w:tcPr>
          <w:p w14:paraId="07E59978" w14:textId="77777777" w:rsidR="00011680" w:rsidRPr="00011680" w:rsidRDefault="00011680" w:rsidP="00011680">
            <w:pPr>
              <w:jc w:val="center"/>
              <w:rPr>
                <w:sz w:val="20"/>
                <w:szCs w:val="20"/>
              </w:rPr>
            </w:pPr>
            <w:r w:rsidRPr="00011680">
              <w:rPr>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0E3D50BC"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614F025A" w14:textId="77777777" w:rsidR="00011680" w:rsidRPr="00011680" w:rsidRDefault="00011680" w:rsidP="00011680">
            <w:pPr>
              <w:jc w:val="center"/>
              <w:rPr>
                <w:sz w:val="20"/>
                <w:szCs w:val="20"/>
              </w:rPr>
            </w:pPr>
            <w:r w:rsidRPr="00011680">
              <w:rPr>
                <w:sz w:val="20"/>
                <w:szCs w:val="20"/>
              </w:rPr>
              <w:t>45,0</w:t>
            </w:r>
          </w:p>
        </w:tc>
        <w:tc>
          <w:tcPr>
            <w:tcW w:w="666" w:type="dxa"/>
            <w:tcBorders>
              <w:top w:val="nil"/>
              <w:left w:val="nil"/>
              <w:bottom w:val="single" w:sz="4" w:space="0" w:color="auto"/>
              <w:right w:val="single" w:sz="4" w:space="0" w:color="auto"/>
            </w:tcBorders>
            <w:shd w:val="clear" w:color="auto" w:fill="auto"/>
            <w:noWrap/>
            <w:vAlign w:val="center"/>
            <w:hideMark/>
          </w:tcPr>
          <w:p w14:paraId="2F1A3088"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1AC49239" w14:textId="77777777" w:rsidR="00011680" w:rsidRPr="00011680" w:rsidRDefault="00011680" w:rsidP="00011680">
            <w:pPr>
              <w:jc w:val="center"/>
              <w:rPr>
                <w:sz w:val="20"/>
                <w:szCs w:val="20"/>
              </w:rPr>
            </w:pPr>
            <w:r w:rsidRPr="00011680">
              <w:rPr>
                <w:sz w:val="20"/>
                <w:szCs w:val="20"/>
              </w:rPr>
              <w:t> </w:t>
            </w:r>
          </w:p>
        </w:tc>
        <w:tc>
          <w:tcPr>
            <w:tcW w:w="2684" w:type="dxa"/>
            <w:tcBorders>
              <w:top w:val="nil"/>
              <w:left w:val="nil"/>
              <w:bottom w:val="single" w:sz="4" w:space="0" w:color="auto"/>
              <w:right w:val="single" w:sz="4" w:space="0" w:color="auto"/>
            </w:tcBorders>
            <w:shd w:val="clear" w:color="auto" w:fill="auto"/>
            <w:noWrap/>
            <w:vAlign w:val="center"/>
            <w:hideMark/>
          </w:tcPr>
          <w:p w14:paraId="022A4CC2" w14:textId="77777777" w:rsidR="00011680" w:rsidRPr="00011680" w:rsidRDefault="00011680" w:rsidP="00011680">
            <w:pPr>
              <w:jc w:val="center"/>
              <w:rPr>
                <w:sz w:val="18"/>
                <w:szCs w:val="18"/>
              </w:rPr>
            </w:pPr>
            <w:r w:rsidRPr="00011680">
              <w:rPr>
                <w:sz w:val="18"/>
                <w:szCs w:val="18"/>
              </w:rPr>
              <w:t>35-35-08/004/2014-460 от 13.07.2016</w:t>
            </w:r>
          </w:p>
        </w:tc>
      </w:tr>
      <w:tr w:rsidR="00011680" w:rsidRPr="00011680" w14:paraId="3AD605C7" w14:textId="77777777" w:rsidTr="00011680">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D2A281C" w14:textId="77777777" w:rsidR="00011680" w:rsidRPr="00011680" w:rsidRDefault="00011680" w:rsidP="00011680">
            <w:pPr>
              <w:jc w:val="center"/>
              <w:rPr>
                <w:sz w:val="20"/>
                <w:szCs w:val="20"/>
              </w:rPr>
            </w:pPr>
            <w:r w:rsidRPr="00011680">
              <w:rPr>
                <w:sz w:val="20"/>
                <w:szCs w:val="20"/>
              </w:rPr>
              <w:t>5</w:t>
            </w:r>
          </w:p>
        </w:tc>
        <w:tc>
          <w:tcPr>
            <w:tcW w:w="1932" w:type="dxa"/>
            <w:tcBorders>
              <w:top w:val="nil"/>
              <w:left w:val="nil"/>
              <w:bottom w:val="single" w:sz="4" w:space="0" w:color="auto"/>
              <w:right w:val="single" w:sz="4" w:space="0" w:color="auto"/>
            </w:tcBorders>
            <w:shd w:val="clear" w:color="auto" w:fill="auto"/>
            <w:vAlign w:val="center"/>
            <w:hideMark/>
          </w:tcPr>
          <w:p w14:paraId="65518FE3" w14:textId="77777777" w:rsidR="00011680" w:rsidRPr="00011680" w:rsidRDefault="00011680" w:rsidP="00011680">
            <w:pPr>
              <w:rPr>
                <w:sz w:val="20"/>
                <w:szCs w:val="20"/>
              </w:rPr>
            </w:pPr>
            <w:r w:rsidRPr="00011680">
              <w:rPr>
                <w:sz w:val="20"/>
                <w:szCs w:val="20"/>
              </w:rPr>
              <w:t xml:space="preserve">Подъезд к </w:t>
            </w:r>
            <w:proofErr w:type="spellStart"/>
            <w:r w:rsidRPr="00011680">
              <w:rPr>
                <w:sz w:val="20"/>
                <w:szCs w:val="20"/>
              </w:rPr>
              <w:t>д.Кузнецовская</w:t>
            </w:r>
            <w:proofErr w:type="spellEnd"/>
          </w:p>
        </w:tc>
        <w:tc>
          <w:tcPr>
            <w:tcW w:w="866" w:type="dxa"/>
            <w:tcBorders>
              <w:top w:val="nil"/>
              <w:left w:val="nil"/>
              <w:bottom w:val="single" w:sz="4" w:space="0" w:color="auto"/>
              <w:right w:val="single" w:sz="4" w:space="0" w:color="auto"/>
            </w:tcBorders>
            <w:shd w:val="clear" w:color="auto" w:fill="auto"/>
            <w:vAlign w:val="center"/>
            <w:hideMark/>
          </w:tcPr>
          <w:p w14:paraId="0509EFE1" w14:textId="77777777" w:rsidR="00011680" w:rsidRPr="00011680" w:rsidRDefault="00011680" w:rsidP="00011680">
            <w:pPr>
              <w:jc w:val="center"/>
              <w:rPr>
                <w:b/>
                <w:bCs/>
                <w:sz w:val="20"/>
                <w:szCs w:val="20"/>
              </w:rPr>
            </w:pPr>
            <w:r w:rsidRPr="00011680">
              <w:rPr>
                <w:b/>
                <w:bCs/>
                <w:sz w:val="20"/>
                <w:szCs w:val="20"/>
              </w:rPr>
              <w:t>0,097</w:t>
            </w:r>
          </w:p>
        </w:tc>
        <w:tc>
          <w:tcPr>
            <w:tcW w:w="732" w:type="dxa"/>
            <w:tcBorders>
              <w:top w:val="nil"/>
              <w:left w:val="nil"/>
              <w:bottom w:val="single" w:sz="4" w:space="0" w:color="auto"/>
              <w:right w:val="single" w:sz="4" w:space="0" w:color="auto"/>
            </w:tcBorders>
            <w:shd w:val="clear" w:color="auto" w:fill="auto"/>
            <w:vAlign w:val="center"/>
            <w:hideMark/>
          </w:tcPr>
          <w:p w14:paraId="69443A3E" w14:textId="77777777" w:rsidR="00011680" w:rsidRPr="00011680" w:rsidRDefault="00011680" w:rsidP="00011680">
            <w:pPr>
              <w:jc w:val="center"/>
              <w:rPr>
                <w:b/>
                <w:bCs/>
                <w:sz w:val="20"/>
                <w:szCs w:val="20"/>
              </w:rPr>
            </w:pPr>
            <w:r w:rsidRPr="00011680">
              <w:rPr>
                <w:b/>
                <w:bCs/>
                <w:sz w:val="20"/>
                <w:szCs w:val="20"/>
              </w:rPr>
              <w:t>0</w:t>
            </w:r>
          </w:p>
        </w:tc>
        <w:tc>
          <w:tcPr>
            <w:tcW w:w="733" w:type="dxa"/>
            <w:tcBorders>
              <w:top w:val="nil"/>
              <w:left w:val="nil"/>
              <w:bottom w:val="single" w:sz="4" w:space="0" w:color="auto"/>
              <w:right w:val="single" w:sz="4" w:space="0" w:color="auto"/>
            </w:tcBorders>
            <w:shd w:val="clear" w:color="auto" w:fill="auto"/>
            <w:noWrap/>
            <w:vAlign w:val="center"/>
            <w:hideMark/>
          </w:tcPr>
          <w:p w14:paraId="797B3C81" w14:textId="77777777" w:rsidR="00011680" w:rsidRPr="00011680" w:rsidRDefault="00011680" w:rsidP="00011680">
            <w:pPr>
              <w:jc w:val="center"/>
              <w:rPr>
                <w:sz w:val="20"/>
                <w:szCs w:val="20"/>
              </w:rPr>
            </w:pPr>
            <w:r w:rsidRPr="00011680">
              <w:rPr>
                <w:sz w:val="20"/>
                <w:szCs w:val="20"/>
              </w:rPr>
              <w:t> </w:t>
            </w:r>
          </w:p>
        </w:tc>
        <w:tc>
          <w:tcPr>
            <w:tcW w:w="733" w:type="dxa"/>
            <w:tcBorders>
              <w:top w:val="nil"/>
              <w:left w:val="nil"/>
              <w:bottom w:val="single" w:sz="4" w:space="0" w:color="auto"/>
              <w:right w:val="single" w:sz="4" w:space="0" w:color="auto"/>
            </w:tcBorders>
            <w:shd w:val="clear" w:color="auto" w:fill="auto"/>
            <w:noWrap/>
            <w:vAlign w:val="center"/>
            <w:hideMark/>
          </w:tcPr>
          <w:p w14:paraId="07CD14DB" w14:textId="77777777" w:rsidR="00011680" w:rsidRPr="00011680" w:rsidRDefault="00011680" w:rsidP="00011680">
            <w:pPr>
              <w:jc w:val="center"/>
              <w:rPr>
                <w:sz w:val="20"/>
                <w:szCs w:val="20"/>
              </w:rPr>
            </w:pPr>
            <w:r w:rsidRPr="00011680">
              <w:rPr>
                <w:sz w:val="20"/>
                <w:szCs w:val="20"/>
              </w:rPr>
              <w:t> </w:t>
            </w:r>
          </w:p>
        </w:tc>
        <w:tc>
          <w:tcPr>
            <w:tcW w:w="1251" w:type="dxa"/>
            <w:tcBorders>
              <w:top w:val="nil"/>
              <w:left w:val="nil"/>
              <w:bottom w:val="single" w:sz="4" w:space="0" w:color="auto"/>
              <w:right w:val="single" w:sz="4" w:space="0" w:color="auto"/>
            </w:tcBorders>
            <w:shd w:val="clear" w:color="auto" w:fill="auto"/>
            <w:noWrap/>
            <w:vAlign w:val="center"/>
            <w:hideMark/>
          </w:tcPr>
          <w:p w14:paraId="61A5CFED" w14:textId="77777777" w:rsidR="00011680" w:rsidRPr="00011680" w:rsidRDefault="00011680" w:rsidP="00011680">
            <w:pPr>
              <w:jc w:val="center"/>
              <w:rPr>
                <w:sz w:val="20"/>
                <w:szCs w:val="20"/>
              </w:rPr>
            </w:pPr>
            <w:r w:rsidRPr="00011680">
              <w:rPr>
                <w:sz w:val="20"/>
                <w:szCs w:val="20"/>
              </w:rPr>
              <w:t>0,097</w:t>
            </w:r>
          </w:p>
        </w:tc>
        <w:tc>
          <w:tcPr>
            <w:tcW w:w="766" w:type="dxa"/>
            <w:tcBorders>
              <w:top w:val="nil"/>
              <w:left w:val="nil"/>
              <w:bottom w:val="single" w:sz="4" w:space="0" w:color="auto"/>
              <w:right w:val="single" w:sz="4" w:space="0" w:color="auto"/>
            </w:tcBorders>
            <w:shd w:val="clear" w:color="auto" w:fill="auto"/>
            <w:noWrap/>
            <w:vAlign w:val="center"/>
            <w:hideMark/>
          </w:tcPr>
          <w:p w14:paraId="3126A40B" w14:textId="77777777" w:rsidR="00011680" w:rsidRPr="00011680" w:rsidRDefault="00011680" w:rsidP="00011680">
            <w:pPr>
              <w:jc w:val="center"/>
              <w:rPr>
                <w:sz w:val="20"/>
                <w:szCs w:val="20"/>
              </w:rPr>
            </w:pPr>
            <w:r w:rsidRPr="00011680">
              <w:rPr>
                <w:sz w:val="20"/>
                <w:szCs w:val="20"/>
              </w:rPr>
              <w:t> </w:t>
            </w:r>
          </w:p>
        </w:tc>
        <w:tc>
          <w:tcPr>
            <w:tcW w:w="1067" w:type="dxa"/>
            <w:tcBorders>
              <w:top w:val="nil"/>
              <w:left w:val="nil"/>
              <w:bottom w:val="single" w:sz="4" w:space="0" w:color="auto"/>
              <w:right w:val="single" w:sz="4" w:space="0" w:color="auto"/>
            </w:tcBorders>
            <w:shd w:val="clear" w:color="auto" w:fill="auto"/>
            <w:noWrap/>
            <w:vAlign w:val="center"/>
            <w:hideMark/>
          </w:tcPr>
          <w:p w14:paraId="327017E2" w14:textId="77777777" w:rsidR="00011680" w:rsidRPr="00011680" w:rsidRDefault="00011680" w:rsidP="00011680">
            <w:pPr>
              <w:jc w:val="center"/>
              <w:rPr>
                <w:sz w:val="20"/>
                <w:szCs w:val="20"/>
              </w:rPr>
            </w:pPr>
            <w:r w:rsidRPr="00011680">
              <w:rPr>
                <w:sz w:val="20"/>
                <w:szCs w:val="20"/>
              </w:rPr>
              <w:t>0,097</w:t>
            </w:r>
          </w:p>
        </w:tc>
        <w:tc>
          <w:tcPr>
            <w:tcW w:w="766" w:type="dxa"/>
            <w:tcBorders>
              <w:top w:val="nil"/>
              <w:left w:val="nil"/>
              <w:bottom w:val="single" w:sz="4" w:space="0" w:color="auto"/>
              <w:right w:val="single" w:sz="4" w:space="0" w:color="auto"/>
            </w:tcBorders>
            <w:shd w:val="clear" w:color="auto" w:fill="auto"/>
            <w:vAlign w:val="center"/>
            <w:hideMark/>
          </w:tcPr>
          <w:p w14:paraId="1151036F" w14:textId="77777777" w:rsidR="00011680" w:rsidRPr="00011680" w:rsidRDefault="00011680" w:rsidP="00011680">
            <w:pPr>
              <w:jc w:val="center"/>
              <w:rPr>
                <w:sz w:val="20"/>
                <w:szCs w:val="20"/>
              </w:rPr>
            </w:pPr>
            <w:r w:rsidRPr="00011680">
              <w:rPr>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6BFD73FE" w14:textId="77777777" w:rsidR="00011680" w:rsidRPr="00011680" w:rsidRDefault="00011680" w:rsidP="00011680">
            <w:pPr>
              <w:jc w:val="center"/>
              <w:rPr>
                <w:sz w:val="20"/>
                <w:szCs w:val="20"/>
              </w:rPr>
            </w:pPr>
            <w:r w:rsidRPr="00011680">
              <w:rPr>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7557B9BA"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417D087C"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74BB56E2"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52011423" w14:textId="77777777" w:rsidR="00011680" w:rsidRPr="00011680" w:rsidRDefault="00011680" w:rsidP="00011680">
            <w:pPr>
              <w:jc w:val="center"/>
              <w:rPr>
                <w:sz w:val="20"/>
                <w:szCs w:val="20"/>
              </w:rPr>
            </w:pPr>
            <w:r w:rsidRPr="00011680">
              <w:rPr>
                <w:sz w:val="20"/>
                <w:szCs w:val="20"/>
              </w:rPr>
              <w:t> </w:t>
            </w:r>
          </w:p>
        </w:tc>
        <w:tc>
          <w:tcPr>
            <w:tcW w:w="2684" w:type="dxa"/>
            <w:tcBorders>
              <w:top w:val="nil"/>
              <w:left w:val="nil"/>
              <w:bottom w:val="single" w:sz="4" w:space="0" w:color="auto"/>
              <w:right w:val="single" w:sz="4" w:space="0" w:color="auto"/>
            </w:tcBorders>
            <w:shd w:val="clear" w:color="auto" w:fill="auto"/>
            <w:noWrap/>
            <w:vAlign w:val="center"/>
            <w:hideMark/>
          </w:tcPr>
          <w:p w14:paraId="0E6E5C42" w14:textId="77777777" w:rsidR="00011680" w:rsidRPr="00011680" w:rsidRDefault="00011680" w:rsidP="00011680">
            <w:pPr>
              <w:jc w:val="center"/>
              <w:rPr>
                <w:sz w:val="18"/>
                <w:szCs w:val="18"/>
              </w:rPr>
            </w:pPr>
            <w:r w:rsidRPr="00011680">
              <w:rPr>
                <w:sz w:val="18"/>
                <w:szCs w:val="18"/>
              </w:rPr>
              <w:t>35-35-08/004/2014-343 от 20.07.2016</w:t>
            </w:r>
          </w:p>
        </w:tc>
      </w:tr>
      <w:tr w:rsidR="00011680" w:rsidRPr="00011680" w14:paraId="3A7CB990" w14:textId="77777777" w:rsidTr="00011680">
        <w:trPr>
          <w:trHeight w:val="255"/>
        </w:trPr>
        <w:tc>
          <w:tcPr>
            <w:tcW w:w="15473" w:type="dxa"/>
            <w:gridSpan w:val="16"/>
            <w:tcBorders>
              <w:top w:val="nil"/>
              <w:left w:val="single" w:sz="4" w:space="0" w:color="auto"/>
              <w:bottom w:val="single" w:sz="4" w:space="0" w:color="auto"/>
              <w:right w:val="single" w:sz="4" w:space="0" w:color="auto"/>
            </w:tcBorders>
            <w:shd w:val="clear" w:color="auto" w:fill="auto"/>
            <w:vAlign w:val="center"/>
            <w:hideMark/>
          </w:tcPr>
          <w:p w14:paraId="3FA866CE" w14:textId="77777777" w:rsidR="00011680" w:rsidRPr="00011680" w:rsidRDefault="00011680" w:rsidP="00011680">
            <w:pPr>
              <w:jc w:val="center"/>
              <w:rPr>
                <w:b/>
                <w:bCs/>
                <w:sz w:val="20"/>
                <w:szCs w:val="20"/>
              </w:rPr>
            </w:pPr>
            <w:r w:rsidRPr="00011680">
              <w:rPr>
                <w:b/>
                <w:bCs/>
                <w:sz w:val="20"/>
                <w:szCs w:val="20"/>
              </w:rPr>
              <w:t>ИЛЕЗСКОЕ СЕЛЬСКОЕ ПОСЕЛЕНИЕ</w:t>
            </w:r>
          </w:p>
        </w:tc>
      </w:tr>
      <w:tr w:rsidR="00011680" w:rsidRPr="00011680" w14:paraId="202C04F7" w14:textId="77777777" w:rsidTr="00011680">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DE7A326" w14:textId="77777777" w:rsidR="00011680" w:rsidRPr="00011680" w:rsidRDefault="00011680" w:rsidP="00011680">
            <w:pPr>
              <w:jc w:val="center"/>
              <w:rPr>
                <w:sz w:val="20"/>
                <w:szCs w:val="20"/>
              </w:rPr>
            </w:pPr>
            <w:r w:rsidRPr="00011680">
              <w:rPr>
                <w:sz w:val="20"/>
                <w:szCs w:val="20"/>
              </w:rPr>
              <w:t>6</w:t>
            </w:r>
          </w:p>
        </w:tc>
        <w:tc>
          <w:tcPr>
            <w:tcW w:w="1932" w:type="dxa"/>
            <w:tcBorders>
              <w:top w:val="nil"/>
              <w:left w:val="nil"/>
              <w:bottom w:val="single" w:sz="4" w:space="0" w:color="auto"/>
              <w:right w:val="single" w:sz="4" w:space="0" w:color="auto"/>
            </w:tcBorders>
            <w:shd w:val="clear" w:color="auto" w:fill="auto"/>
            <w:vAlign w:val="center"/>
            <w:hideMark/>
          </w:tcPr>
          <w:p w14:paraId="1A6AE0D8" w14:textId="77777777" w:rsidR="00011680" w:rsidRPr="00011680" w:rsidRDefault="00011680" w:rsidP="00011680">
            <w:pPr>
              <w:rPr>
                <w:sz w:val="20"/>
                <w:szCs w:val="20"/>
              </w:rPr>
            </w:pPr>
            <w:r w:rsidRPr="00011680">
              <w:rPr>
                <w:sz w:val="20"/>
                <w:szCs w:val="20"/>
              </w:rPr>
              <w:t xml:space="preserve">Проезд между </w:t>
            </w:r>
            <w:proofErr w:type="spellStart"/>
            <w:r w:rsidRPr="00011680">
              <w:rPr>
                <w:sz w:val="20"/>
                <w:szCs w:val="20"/>
              </w:rPr>
              <w:t>д.Гольчевская-д.Шевелевки</w:t>
            </w:r>
            <w:proofErr w:type="spellEnd"/>
          </w:p>
        </w:tc>
        <w:tc>
          <w:tcPr>
            <w:tcW w:w="866" w:type="dxa"/>
            <w:tcBorders>
              <w:top w:val="nil"/>
              <w:left w:val="nil"/>
              <w:bottom w:val="single" w:sz="4" w:space="0" w:color="auto"/>
              <w:right w:val="single" w:sz="4" w:space="0" w:color="auto"/>
            </w:tcBorders>
            <w:shd w:val="clear" w:color="auto" w:fill="auto"/>
            <w:vAlign w:val="center"/>
            <w:hideMark/>
          </w:tcPr>
          <w:p w14:paraId="11407180" w14:textId="77777777" w:rsidR="00011680" w:rsidRPr="00011680" w:rsidRDefault="00011680" w:rsidP="00011680">
            <w:pPr>
              <w:jc w:val="center"/>
              <w:rPr>
                <w:b/>
                <w:bCs/>
                <w:sz w:val="20"/>
                <w:szCs w:val="20"/>
              </w:rPr>
            </w:pPr>
            <w:r w:rsidRPr="00011680">
              <w:rPr>
                <w:b/>
                <w:bCs/>
                <w:sz w:val="20"/>
                <w:szCs w:val="20"/>
              </w:rPr>
              <w:t>37,000</w:t>
            </w:r>
          </w:p>
        </w:tc>
        <w:tc>
          <w:tcPr>
            <w:tcW w:w="732" w:type="dxa"/>
            <w:tcBorders>
              <w:top w:val="nil"/>
              <w:left w:val="nil"/>
              <w:bottom w:val="single" w:sz="4" w:space="0" w:color="auto"/>
              <w:right w:val="single" w:sz="4" w:space="0" w:color="auto"/>
            </w:tcBorders>
            <w:shd w:val="clear" w:color="auto" w:fill="auto"/>
            <w:vAlign w:val="center"/>
            <w:hideMark/>
          </w:tcPr>
          <w:p w14:paraId="704EE35C" w14:textId="77777777" w:rsidR="00011680" w:rsidRPr="00011680" w:rsidRDefault="00011680" w:rsidP="00011680">
            <w:pPr>
              <w:jc w:val="center"/>
              <w:rPr>
                <w:b/>
                <w:bCs/>
                <w:sz w:val="20"/>
                <w:szCs w:val="20"/>
              </w:rPr>
            </w:pPr>
            <w:r w:rsidRPr="00011680">
              <w:rPr>
                <w:b/>
                <w:bCs/>
                <w:sz w:val="20"/>
                <w:szCs w:val="20"/>
              </w:rPr>
              <w:t>0</w:t>
            </w:r>
          </w:p>
        </w:tc>
        <w:tc>
          <w:tcPr>
            <w:tcW w:w="733" w:type="dxa"/>
            <w:tcBorders>
              <w:top w:val="nil"/>
              <w:left w:val="nil"/>
              <w:bottom w:val="single" w:sz="4" w:space="0" w:color="auto"/>
              <w:right w:val="single" w:sz="4" w:space="0" w:color="auto"/>
            </w:tcBorders>
            <w:shd w:val="clear" w:color="auto" w:fill="auto"/>
            <w:noWrap/>
            <w:vAlign w:val="center"/>
            <w:hideMark/>
          </w:tcPr>
          <w:p w14:paraId="1D75328A" w14:textId="77777777" w:rsidR="00011680" w:rsidRPr="00011680" w:rsidRDefault="00011680" w:rsidP="00011680">
            <w:pPr>
              <w:jc w:val="center"/>
              <w:rPr>
                <w:sz w:val="20"/>
                <w:szCs w:val="20"/>
              </w:rPr>
            </w:pPr>
            <w:r w:rsidRPr="00011680">
              <w:rPr>
                <w:sz w:val="20"/>
                <w:szCs w:val="20"/>
              </w:rPr>
              <w:t> </w:t>
            </w:r>
          </w:p>
        </w:tc>
        <w:tc>
          <w:tcPr>
            <w:tcW w:w="733" w:type="dxa"/>
            <w:tcBorders>
              <w:top w:val="nil"/>
              <w:left w:val="nil"/>
              <w:bottom w:val="single" w:sz="4" w:space="0" w:color="auto"/>
              <w:right w:val="single" w:sz="4" w:space="0" w:color="auto"/>
            </w:tcBorders>
            <w:shd w:val="clear" w:color="auto" w:fill="auto"/>
            <w:noWrap/>
            <w:vAlign w:val="center"/>
            <w:hideMark/>
          </w:tcPr>
          <w:p w14:paraId="3420A430" w14:textId="77777777" w:rsidR="00011680" w:rsidRPr="00011680" w:rsidRDefault="00011680" w:rsidP="00011680">
            <w:pPr>
              <w:jc w:val="center"/>
              <w:rPr>
                <w:sz w:val="20"/>
                <w:szCs w:val="20"/>
              </w:rPr>
            </w:pPr>
            <w:r w:rsidRPr="00011680">
              <w:rPr>
                <w:sz w:val="20"/>
                <w:szCs w:val="20"/>
              </w:rPr>
              <w:t> </w:t>
            </w:r>
          </w:p>
        </w:tc>
        <w:tc>
          <w:tcPr>
            <w:tcW w:w="1251" w:type="dxa"/>
            <w:tcBorders>
              <w:top w:val="nil"/>
              <w:left w:val="nil"/>
              <w:bottom w:val="single" w:sz="4" w:space="0" w:color="auto"/>
              <w:right w:val="single" w:sz="4" w:space="0" w:color="auto"/>
            </w:tcBorders>
            <w:shd w:val="clear" w:color="auto" w:fill="auto"/>
            <w:noWrap/>
            <w:vAlign w:val="center"/>
            <w:hideMark/>
          </w:tcPr>
          <w:p w14:paraId="634786EC" w14:textId="77777777" w:rsidR="00011680" w:rsidRPr="00011680" w:rsidRDefault="00011680" w:rsidP="00011680">
            <w:pPr>
              <w:jc w:val="center"/>
              <w:rPr>
                <w:sz w:val="20"/>
                <w:szCs w:val="20"/>
              </w:rPr>
            </w:pPr>
            <w:r w:rsidRPr="00011680">
              <w:rPr>
                <w:sz w:val="20"/>
                <w:szCs w:val="20"/>
              </w:rPr>
              <w:t>15,000</w:t>
            </w:r>
          </w:p>
        </w:tc>
        <w:tc>
          <w:tcPr>
            <w:tcW w:w="766" w:type="dxa"/>
            <w:tcBorders>
              <w:top w:val="nil"/>
              <w:left w:val="nil"/>
              <w:bottom w:val="single" w:sz="4" w:space="0" w:color="auto"/>
              <w:right w:val="single" w:sz="4" w:space="0" w:color="auto"/>
            </w:tcBorders>
            <w:shd w:val="clear" w:color="auto" w:fill="auto"/>
            <w:noWrap/>
            <w:vAlign w:val="center"/>
            <w:hideMark/>
          </w:tcPr>
          <w:p w14:paraId="4A10027F" w14:textId="77777777" w:rsidR="00011680" w:rsidRPr="00011680" w:rsidRDefault="00011680" w:rsidP="00011680">
            <w:pPr>
              <w:jc w:val="center"/>
              <w:rPr>
                <w:sz w:val="20"/>
                <w:szCs w:val="20"/>
              </w:rPr>
            </w:pPr>
            <w:r w:rsidRPr="00011680">
              <w:rPr>
                <w:sz w:val="20"/>
                <w:szCs w:val="20"/>
              </w:rPr>
              <w:t>22,000</w:t>
            </w:r>
          </w:p>
        </w:tc>
        <w:tc>
          <w:tcPr>
            <w:tcW w:w="1067" w:type="dxa"/>
            <w:tcBorders>
              <w:top w:val="nil"/>
              <w:left w:val="nil"/>
              <w:bottom w:val="single" w:sz="4" w:space="0" w:color="auto"/>
              <w:right w:val="single" w:sz="4" w:space="0" w:color="auto"/>
            </w:tcBorders>
            <w:shd w:val="clear" w:color="auto" w:fill="auto"/>
            <w:noWrap/>
            <w:vAlign w:val="center"/>
            <w:hideMark/>
          </w:tcPr>
          <w:p w14:paraId="633C9827"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14:paraId="26A5FE17" w14:textId="77777777" w:rsidR="00011680" w:rsidRPr="00011680" w:rsidRDefault="00011680" w:rsidP="00011680">
            <w:pPr>
              <w:jc w:val="center"/>
              <w:rPr>
                <w:sz w:val="20"/>
                <w:szCs w:val="20"/>
              </w:rPr>
            </w:pPr>
            <w:r w:rsidRPr="00011680">
              <w:rPr>
                <w:sz w:val="20"/>
                <w:szCs w:val="20"/>
              </w:rPr>
              <w:t>315,0</w:t>
            </w:r>
          </w:p>
        </w:tc>
        <w:tc>
          <w:tcPr>
            <w:tcW w:w="566" w:type="dxa"/>
            <w:tcBorders>
              <w:top w:val="nil"/>
              <w:left w:val="nil"/>
              <w:bottom w:val="single" w:sz="4" w:space="0" w:color="auto"/>
              <w:right w:val="single" w:sz="4" w:space="0" w:color="auto"/>
            </w:tcBorders>
            <w:shd w:val="clear" w:color="auto" w:fill="auto"/>
            <w:noWrap/>
            <w:vAlign w:val="center"/>
            <w:hideMark/>
          </w:tcPr>
          <w:p w14:paraId="49117DBD" w14:textId="77777777" w:rsidR="00011680" w:rsidRPr="00011680" w:rsidRDefault="00011680" w:rsidP="00011680">
            <w:pPr>
              <w:jc w:val="center"/>
              <w:rPr>
                <w:sz w:val="20"/>
                <w:szCs w:val="20"/>
              </w:rPr>
            </w:pPr>
            <w:r w:rsidRPr="00011680">
              <w:rPr>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3F119D24"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21C653FC" w14:textId="77777777" w:rsidR="00011680" w:rsidRPr="00011680" w:rsidRDefault="00011680" w:rsidP="00011680">
            <w:pPr>
              <w:jc w:val="center"/>
              <w:rPr>
                <w:sz w:val="20"/>
                <w:szCs w:val="20"/>
              </w:rPr>
            </w:pPr>
            <w:r w:rsidRPr="00011680">
              <w:rPr>
                <w:sz w:val="20"/>
                <w:szCs w:val="20"/>
              </w:rPr>
              <w:t>315,0</w:t>
            </w:r>
          </w:p>
        </w:tc>
        <w:tc>
          <w:tcPr>
            <w:tcW w:w="666" w:type="dxa"/>
            <w:tcBorders>
              <w:top w:val="nil"/>
              <w:left w:val="nil"/>
              <w:bottom w:val="single" w:sz="4" w:space="0" w:color="auto"/>
              <w:right w:val="single" w:sz="4" w:space="0" w:color="auto"/>
            </w:tcBorders>
            <w:shd w:val="clear" w:color="auto" w:fill="auto"/>
            <w:noWrap/>
            <w:vAlign w:val="center"/>
            <w:hideMark/>
          </w:tcPr>
          <w:p w14:paraId="50909F39"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57391BC8" w14:textId="77777777" w:rsidR="00011680" w:rsidRPr="00011680" w:rsidRDefault="00011680" w:rsidP="00011680">
            <w:pPr>
              <w:jc w:val="center"/>
              <w:rPr>
                <w:sz w:val="20"/>
                <w:szCs w:val="20"/>
              </w:rPr>
            </w:pPr>
            <w:r w:rsidRPr="00011680">
              <w:rPr>
                <w:sz w:val="20"/>
                <w:szCs w:val="20"/>
              </w:rPr>
              <w:t> </w:t>
            </w:r>
          </w:p>
        </w:tc>
        <w:tc>
          <w:tcPr>
            <w:tcW w:w="2684" w:type="dxa"/>
            <w:tcBorders>
              <w:top w:val="nil"/>
              <w:left w:val="nil"/>
              <w:bottom w:val="single" w:sz="4" w:space="0" w:color="auto"/>
              <w:right w:val="single" w:sz="4" w:space="0" w:color="auto"/>
            </w:tcBorders>
            <w:shd w:val="clear" w:color="auto" w:fill="auto"/>
            <w:noWrap/>
            <w:vAlign w:val="center"/>
            <w:hideMark/>
          </w:tcPr>
          <w:p w14:paraId="44EBABD6" w14:textId="77777777" w:rsidR="00011680" w:rsidRPr="00011680" w:rsidRDefault="00011680" w:rsidP="00011680">
            <w:pPr>
              <w:jc w:val="center"/>
              <w:rPr>
                <w:sz w:val="18"/>
                <w:szCs w:val="18"/>
              </w:rPr>
            </w:pPr>
            <w:r w:rsidRPr="00011680">
              <w:rPr>
                <w:sz w:val="18"/>
                <w:szCs w:val="18"/>
              </w:rPr>
              <w:t> </w:t>
            </w:r>
          </w:p>
        </w:tc>
      </w:tr>
      <w:tr w:rsidR="00011680" w:rsidRPr="00011680" w14:paraId="73AECEAA" w14:textId="77777777" w:rsidTr="00011680">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3C73180" w14:textId="77777777" w:rsidR="00011680" w:rsidRPr="00011680" w:rsidRDefault="00011680" w:rsidP="00011680">
            <w:pPr>
              <w:jc w:val="center"/>
              <w:rPr>
                <w:sz w:val="20"/>
                <w:szCs w:val="20"/>
              </w:rPr>
            </w:pPr>
            <w:r w:rsidRPr="00011680">
              <w:rPr>
                <w:sz w:val="20"/>
                <w:szCs w:val="20"/>
              </w:rPr>
              <w:t>7</w:t>
            </w:r>
          </w:p>
        </w:tc>
        <w:tc>
          <w:tcPr>
            <w:tcW w:w="1932" w:type="dxa"/>
            <w:tcBorders>
              <w:top w:val="nil"/>
              <w:left w:val="nil"/>
              <w:bottom w:val="single" w:sz="4" w:space="0" w:color="auto"/>
              <w:right w:val="single" w:sz="4" w:space="0" w:color="auto"/>
            </w:tcBorders>
            <w:shd w:val="clear" w:color="auto" w:fill="auto"/>
            <w:vAlign w:val="center"/>
            <w:hideMark/>
          </w:tcPr>
          <w:p w14:paraId="1BC2D711" w14:textId="77777777" w:rsidR="00011680" w:rsidRPr="00011680" w:rsidRDefault="00011680" w:rsidP="00011680">
            <w:pPr>
              <w:rPr>
                <w:sz w:val="20"/>
                <w:szCs w:val="20"/>
              </w:rPr>
            </w:pPr>
            <w:r w:rsidRPr="00011680">
              <w:rPr>
                <w:sz w:val="20"/>
                <w:szCs w:val="20"/>
              </w:rPr>
              <w:t xml:space="preserve">Проезд между </w:t>
            </w:r>
            <w:proofErr w:type="spellStart"/>
            <w:r w:rsidRPr="00011680">
              <w:rPr>
                <w:sz w:val="20"/>
                <w:szCs w:val="20"/>
              </w:rPr>
              <w:t>д.Мичуровская-д.Ермаковская</w:t>
            </w:r>
            <w:proofErr w:type="spellEnd"/>
          </w:p>
        </w:tc>
        <w:tc>
          <w:tcPr>
            <w:tcW w:w="866" w:type="dxa"/>
            <w:tcBorders>
              <w:top w:val="nil"/>
              <w:left w:val="nil"/>
              <w:bottom w:val="single" w:sz="4" w:space="0" w:color="auto"/>
              <w:right w:val="single" w:sz="4" w:space="0" w:color="auto"/>
            </w:tcBorders>
            <w:shd w:val="clear" w:color="auto" w:fill="auto"/>
            <w:vAlign w:val="center"/>
            <w:hideMark/>
          </w:tcPr>
          <w:p w14:paraId="1CC1594E" w14:textId="77777777" w:rsidR="00011680" w:rsidRPr="00011680" w:rsidRDefault="00011680" w:rsidP="00011680">
            <w:pPr>
              <w:jc w:val="center"/>
              <w:rPr>
                <w:b/>
                <w:bCs/>
                <w:sz w:val="20"/>
                <w:szCs w:val="20"/>
              </w:rPr>
            </w:pPr>
            <w:r w:rsidRPr="00011680">
              <w:rPr>
                <w:b/>
                <w:bCs/>
                <w:sz w:val="20"/>
                <w:szCs w:val="20"/>
              </w:rPr>
              <w:t>2,535</w:t>
            </w:r>
          </w:p>
        </w:tc>
        <w:tc>
          <w:tcPr>
            <w:tcW w:w="732" w:type="dxa"/>
            <w:tcBorders>
              <w:top w:val="nil"/>
              <w:left w:val="nil"/>
              <w:bottom w:val="single" w:sz="4" w:space="0" w:color="auto"/>
              <w:right w:val="single" w:sz="4" w:space="0" w:color="auto"/>
            </w:tcBorders>
            <w:shd w:val="clear" w:color="auto" w:fill="auto"/>
            <w:vAlign w:val="center"/>
            <w:hideMark/>
          </w:tcPr>
          <w:p w14:paraId="408BCCAB" w14:textId="77777777" w:rsidR="00011680" w:rsidRPr="00011680" w:rsidRDefault="00011680" w:rsidP="00011680">
            <w:pPr>
              <w:jc w:val="center"/>
              <w:rPr>
                <w:b/>
                <w:bCs/>
                <w:sz w:val="20"/>
                <w:szCs w:val="20"/>
              </w:rPr>
            </w:pPr>
            <w:r w:rsidRPr="00011680">
              <w:rPr>
                <w:b/>
                <w:bCs/>
                <w:sz w:val="20"/>
                <w:szCs w:val="20"/>
              </w:rPr>
              <w:t>0</w:t>
            </w:r>
          </w:p>
        </w:tc>
        <w:tc>
          <w:tcPr>
            <w:tcW w:w="733" w:type="dxa"/>
            <w:tcBorders>
              <w:top w:val="nil"/>
              <w:left w:val="nil"/>
              <w:bottom w:val="single" w:sz="4" w:space="0" w:color="auto"/>
              <w:right w:val="single" w:sz="4" w:space="0" w:color="auto"/>
            </w:tcBorders>
            <w:shd w:val="clear" w:color="auto" w:fill="auto"/>
            <w:noWrap/>
            <w:vAlign w:val="center"/>
            <w:hideMark/>
          </w:tcPr>
          <w:p w14:paraId="4E3792F6" w14:textId="77777777" w:rsidR="00011680" w:rsidRPr="00011680" w:rsidRDefault="00011680" w:rsidP="00011680">
            <w:pPr>
              <w:jc w:val="center"/>
              <w:rPr>
                <w:sz w:val="20"/>
                <w:szCs w:val="20"/>
              </w:rPr>
            </w:pPr>
            <w:r w:rsidRPr="00011680">
              <w:rPr>
                <w:sz w:val="20"/>
                <w:szCs w:val="20"/>
              </w:rPr>
              <w:t> </w:t>
            </w:r>
          </w:p>
        </w:tc>
        <w:tc>
          <w:tcPr>
            <w:tcW w:w="733" w:type="dxa"/>
            <w:tcBorders>
              <w:top w:val="nil"/>
              <w:left w:val="nil"/>
              <w:bottom w:val="single" w:sz="4" w:space="0" w:color="auto"/>
              <w:right w:val="single" w:sz="4" w:space="0" w:color="auto"/>
            </w:tcBorders>
            <w:shd w:val="clear" w:color="auto" w:fill="auto"/>
            <w:noWrap/>
            <w:vAlign w:val="center"/>
            <w:hideMark/>
          </w:tcPr>
          <w:p w14:paraId="450DD536" w14:textId="77777777" w:rsidR="00011680" w:rsidRPr="00011680" w:rsidRDefault="00011680" w:rsidP="00011680">
            <w:pPr>
              <w:jc w:val="center"/>
              <w:rPr>
                <w:sz w:val="20"/>
                <w:szCs w:val="20"/>
              </w:rPr>
            </w:pPr>
            <w:r w:rsidRPr="00011680">
              <w:rPr>
                <w:sz w:val="20"/>
                <w:szCs w:val="20"/>
              </w:rPr>
              <w:t> </w:t>
            </w:r>
          </w:p>
        </w:tc>
        <w:tc>
          <w:tcPr>
            <w:tcW w:w="1251" w:type="dxa"/>
            <w:tcBorders>
              <w:top w:val="nil"/>
              <w:left w:val="nil"/>
              <w:bottom w:val="single" w:sz="4" w:space="0" w:color="auto"/>
              <w:right w:val="single" w:sz="4" w:space="0" w:color="auto"/>
            </w:tcBorders>
            <w:shd w:val="clear" w:color="auto" w:fill="auto"/>
            <w:noWrap/>
            <w:vAlign w:val="center"/>
            <w:hideMark/>
          </w:tcPr>
          <w:p w14:paraId="3EB95D65"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6840D14B" w14:textId="77777777" w:rsidR="00011680" w:rsidRPr="00011680" w:rsidRDefault="00011680" w:rsidP="00011680">
            <w:pPr>
              <w:jc w:val="center"/>
              <w:rPr>
                <w:sz w:val="20"/>
                <w:szCs w:val="20"/>
              </w:rPr>
            </w:pPr>
            <w:r w:rsidRPr="00011680">
              <w:rPr>
                <w:sz w:val="20"/>
                <w:szCs w:val="20"/>
              </w:rPr>
              <w:t>2,535</w:t>
            </w:r>
          </w:p>
        </w:tc>
        <w:tc>
          <w:tcPr>
            <w:tcW w:w="1067" w:type="dxa"/>
            <w:tcBorders>
              <w:top w:val="nil"/>
              <w:left w:val="nil"/>
              <w:bottom w:val="single" w:sz="4" w:space="0" w:color="auto"/>
              <w:right w:val="single" w:sz="4" w:space="0" w:color="auto"/>
            </w:tcBorders>
            <w:shd w:val="clear" w:color="auto" w:fill="auto"/>
            <w:noWrap/>
            <w:vAlign w:val="center"/>
            <w:hideMark/>
          </w:tcPr>
          <w:p w14:paraId="19AA0FC7" w14:textId="77777777" w:rsidR="00011680" w:rsidRPr="00011680" w:rsidRDefault="00011680" w:rsidP="00011680">
            <w:pPr>
              <w:jc w:val="center"/>
              <w:rPr>
                <w:sz w:val="20"/>
                <w:szCs w:val="20"/>
              </w:rPr>
            </w:pPr>
            <w:r w:rsidRPr="00011680">
              <w:rPr>
                <w:sz w:val="20"/>
                <w:szCs w:val="20"/>
              </w:rPr>
              <w:t>2,535</w:t>
            </w:r>
          </w:p>
        </w:tc>
        <w:tc>
          <w:tcPr>
            <w:tcW w:w="766" w:type="dxa"/>
            <w:tcBorders>
              <w:top w:val="nil"/>
              <w:left w:val="nil"/>
              <w:bottom w:val="single" w:sz="4" w:space="0" w:color="auto"/>
              <w:right w:val="single" w:sz="4" w:space="0" w:color="auto"/>
            </w:tcBorders>
            <w:shd w:val="clear" w:color="auto" w:fill="auto"/>
            <w:vAlign w:val="center"/>
            <w:hideMark/>
          </w:tcPr>
          <w:p w14:paraId="2C2BFD7E" w14:textId="77777777" w:rsidR="00011680" w:rsidRPr="00011680" w:rsidRDefault="00011680" w:rsidP="00011680">
            <w:pPr>
              <w:jc w:val="center"/>
              <w:rPr>
                <w:sz w:val="20"/>
                <w:szCs w:val="20"/>
              </w:rPr>
            </w:pPr>
            <w:r w:rsidRPr="00011680">
              <w:rPr>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2EA88718" w14:textId="77777777" w:rsidR="00011680" w:rsidRPr="00011680" w:rsidRDefault="00011680" w:rsidP="00011680">
            <w:pPr>
              <w:jc w:val="center"/>
              <w:rPr>
                <w:sz w:val="20"/>
                <w:szCs w:val="20"/>
              </w:rPr>
            </w:pPr>
            <w:r w:rsidRPr="00011680">
              <w:rPr>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12535FAA"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2389BC39"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7606AAC6"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78D2667C" w14:textId="77777777" w:rsidR="00011680" w:rsidRPr="00011680" w:rsidRDefault="00011680" w:rsidP="00011680">
            <w:pPr>
              <w:jc w:val="center"/>
              <w:rPr>
                <w:sz w:val="20"/>
                <w:szCs w:val="20"/>
              </w:rPr>
            </w:pPr>
            <w:r w:rsidRPr="00011680">
              <w:rPr>
                <w:sz w:val="20"/>
                <w:szCs w:val="20"/>
              </w:rPr>
              <w:t> </w:t>
            </w:r>
          </w:p>
        </w:tc>
        <w:tc>
          <w:tcPr>
            <w:tcW w:w="2684" w:type="dxa"/>
            <w:tcBorders>
              <w:top w:val="nil"/>
              <w:left w:val="nil"/>
              <w:bottom w:val="single" w:sz="4" w:space="0" w:color="auto"/>
              <w:right w:val="single" w:sz="4" w:space="0" w:color="auto"/>
            </w:tcBorders>
            <w:shd w:val="clear" w:color="auto" w:fill="auto"/>
            <w:noWrap/>
            <w:vAlign w:val="center"/>
            <w:hideMark/>
          </w:tcPr>
          <w:p w14:paraId="3AB2AD4A" w14:textId="77777777" w:rsidR="00011680" w:rsidRPr="00011680" w:rsidRDefault="00011680" w:rsidP="00011680">
            <w:pPr>
              <w:jc w:val="center"/>
              <w:rPr>
                <w:sz w:val="18"/>
                <w:szCs w:val="18"/>
              </w:rPr>
            </w:pPr>
            <w:r w:rsidRPr="00011680">
              <w:rPr>
                <w:sz w:val="18"/>
                <w:szCs w:val="18"/>
              </w:rPr>
              <w:t>35-35-08/004/2014-463 от 20.07.2016</w:t>
            </w:r>
          </w:p>
        </w:tc>
      </w:tr>
      <w:tr w:rsidR="00011680" w:rsidRPr="00011680" w14:paraId="5FF74D6D" w14:textId="77777777" w:rsidTr="00011680">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43B4759" w14:textId="77777777" w:rsidR="00011680" w:rsidRPr="00011680" w:rsidRDefault="00011680" w:rsidP="00011680">
            <w:pPr>
              <w:jc w:val="center"/>
              <w:rPr>
                <w:sz w:val="20"/>
                <w:szCs w:val="20"/>
              </w:rPr>
            </w:pPr>
            <w:r w:rsidRPr="00011680">
              <w:rPr>
                <w:sz w:val="20"/>
                <w:szCs w:val="20"/>
              </w:rPr>
              <w:t>8</w:t>
            </w:r>
          </w:p>
        </w:tc>
        <w:tc>
          <w:tcPr>
            <w:tcW w:w="1932" w:type="dxa"/>
            <w:tcBorders>
              <w:top w:val="nil"/>
              <w:left w:val="nil"/>
              <w:bottom w:val="single" w:sz="4" w:space="0" w:color="auto"/>
              <w:right w:val="single" w:sz="4" w:space="0" w:color="auto"/>
            </w:tcBorders>
            <w:shd w:val="clear" w:color="auto" w:fill="auto"/>
            <w:vAlign w:val="center"/>
            <w:hideMark/>
          </w:tcPr>
          <w:p w14:paraId="412CD0E9" w14:textId="77777777" w:rsidR="00011680" w:rsidRPr="00011680" w:rsidRDefault="00011680" w:rsidP="00011680">
            <w:pPr>
              <w:rPr>
                <w:sz w:val="20"/>
                <w:szCs w:val="20"/>
              </w:rPr>
            </w:pPr>
            <w:r w:rsidRPr="00011680">
              <w:rPr>
                <w:sz w:val="20"/>
                <w:szCs w:val="20"/>
              </w:rPr>
              <w:t xml:space="preserve">Подъезд к д. </w:t>
            </w:r>
            <w:proofErr w:type="spellStart"/>
            <w:r w:rsidRPr="00011680">
              <w:rPr>
                <w:sz w:val="20"/>
                <w:szCs w:val="20"/>
              </w:rPr>
              <w:t>Карчевская</w:t>
            </w:r>
            <w:proofErr w:type="spellEnd"/>
          </w:p>
        </w:tc>
        <w:tc>
          <w:tcPr>
            <w:tcW w:w="866" w:type="dxa"/>
            <w:tcBorders>
              <w:top w:val="nil"/>
              <w:left w:val="nil"/>
              <w:bottom w:val="single" w:sz="4" w:space="0" w:color="auto"/>
              <w:right w:val="single" w:sz="4" w:space="0" w:color="auto"/>
            </w:tcBorders>
            <w:shd w:val="clear" w:color="auto" w:fill="auto"/>
            <w:vAlign w:val="center"/>
            <w:hideMark/>
          </w:tcPr>
          <w:p w14:paraId="6F576198" w14:textId="77777777" w:rsidR="00011680" w:rsidRPr="00011680" w:rsidRDefault="00011680" w:rsidP="00011680">
            <w:pPr>
              <w:jc w:val="center"/>
              <w:rPr>
                <w:b/>
                <w:bCs/>
                <w:sz w:val="20"/>
                <w:szCs w:val="20"/>
              </w:rPr>
            </w:pPr>
            <w:r w:rsidRPr="00011680">
              <w:rPr>
                <w:b/>
                <w:bCs/>
                <w:sz w:val="20"/>
                <w:szCs w:val="20"/>
              </w:rPr>
              <w:t>0,513</w:t>
            </w:r>
          </w:p>
        </w:tc>
        <w:tc>
          <w:tcPr>
            <w:tcW w:w="732" w:type="dxa"/>
            <w:tcBorders>
              <w:top w:val="nil"/>
              <w:left w:val="nil"/>
              <w:bottom w:val="single" w:sz="4" w:space="0" w:color="auto"/>
              <w:right w:val="single" w:sz="4" w:space="0" w:color="auto"/>
            </w:tcBorders>
            <w:shd w:val="clear" w:color="auto" w:fill="auto"/>
            <w:vAlign w:val="center"/>
            <w:hideMark/>
          </w:tcPr>
          <w:p w14:paraId="0647F417" w14:textId="77777777" w:rsidR="00011680" w:rsidRPr="00011680" w:rsidRDefault="00011680" w:rsidP="00011680">
            <w:pPr>
              <w:jc w:val="center"/>
              <w:rPr>
                <w:b/>
                <w:bCs/>
                <w:sz w:val="20"/>
                <w:szCs w:val="20"/>
              </w:rPr>
            </w:pPr>
            <w:r w:rsidRPr="00011680">
              <w:rPr>
                <w:b/>
                <w:bCs/>
                <w:sz w:val="20"/>
                <w:szCs w:val="20"/>
              </w:rPr>
              <w:t>0</w:t>
            </w:r>
          </w:p>
        </w:tc>
        <w:tc>
          <w:tcPr>
            <w:tcW w:w="733" w:type="dxa"/>
            <w:tcBorders>
              <w:top w:val="nil"/>
              <w:left w:val="nil"/>
              <w:bottom w:val="single" w:sz="4" w:space="0" w:color="auto"/>
              <w:right w:val="single" w:sz="4" w:space="0" w:color="auto"/>
            </w:tcBorders>
            <w:shd w:val="clear" w:color="auto" w:fill="auto"/>
            <w:noWrap/>
            <w:vAlign w:val="center"/>
            <w:hideMark/>
          </w:tcPr>
          <w:p w14:paraId="116BD12D" w14:textId="77777777" w:rsidR="00011680" w:rsidRPr="00011680" w:rsidRDefault="00011680" w:rsidP="00011680">
            <w:pPr>
              <w:jc w:val="center"/>
              <w:rPr>
                <w:sz w:val="20"/>
                <w:szCs w:val="20"/>
              </w:rPr>
            </w:pPr>
            <w:r w:rsidRPr="00011680">
              <w:rPr>
                <w:sz w:val="20"/>
                <w:szCs w:val="20"/>
              </w:rPr>
              <w:t> </w:t>
            </w:r>
          </w:p>
        </w:tc>
        <w:tc>
          <w:tcPr>
            <w:tcW w:w="733" w:type="dxa"/>
            <w:tcBorders>
              <w:top w:val="nil"/>
              <w:left w:val="nil"/>
              <w:bottom w:val="single" w:sz="4" w:space="0" w:color="auto"/>
              <w:right w:val="single" w:sz="4" w:space="0" w:color="auto"/>
            </w:tcBorders>
            <w:shd w:val="clear" w:color="auto" w:fill="auto"/>
            <w:noWrap/>
            <w:vAlign w:val="center"/>
            <w:hideMark/>
          </w:tcPr>
          <w:p w14:paraId="70447560" w14:textId="77777777" w:rsidR="00011680" w:rsidRPr="00011680" w:rsidRDefault="00011680" w:rsidP="00011680">
            <w:pPr>
              <w:jc w:val="center"/>
              <w:rPr>
                <w:sz w:val="20"/>
                <w:szCs w:val="20"/>
              </w:rPr>
            </w:pPr>
            <w:r w:rsidRPr="00011680">
              <w:rPr>
                <w:sz w:val="20"/>
                <w:szCs w:val="20"/>
              </w:rPr>
              <w:t> </w:t>
            </w:r>
          </w:p>
        </w:tc>
        <w:tc>
          <w:tcPr>
            <w:tcW w:w="1251" w:type="dxa"/>
            <w:tcBorders>
              <w:top w:val="nil"/>
              <w:left w:val="nil"/>
              <w:bottom w:val="single" w:sz="4" w:space="0" w:color="auto"/>
              <w:right w:val="single" w:sz="4" w:space="0" w:color="auto"/>
            </w:tcBorders>
            <w:shd w:val="clear" w:color="auto" w:fill="auto"/>
            <w:noWrap/>
            <w:vAlign w:val="center"/>
            <w:hideMark/>
          </w:tcPr>
          <w:p w14:paraId="0D57CF67"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7CBC48B4" w14:textId="77777777" w:rsidR="00011680" w:rsidRPr="00011680" w:rsidRDefault="00011680" w:rsidP="00011680">
            <w:pPr>
              <w:jc w:val="center"/>
              <w:rPr>
                <w:sz w:val="20"/>
                <w:szCs w:val="20"/>
              </w:rPr>
            </w:pPr>
            <w:r w:rsidRPr="00011680">
              <w:rPr>
                <w:sz w:val="20"/>
                <w:szCs w:val="20"/>
              </w:rPr>
              <w:t>0,513</w:t>
            </w:r>
          </w:p>
        </w:tc>
        <w:tc>
          <w:tcPr>
            <w:tcW w:w="1067" w:type="dxa"/>
            <w:tcBorders>
              <w:top w:val="nil"/>
              <w:left w:val="nil"/>
              <w:bottom w:val="single" w:sz="4" w:space="0" w:color="auto"/>
              <w:right w:val="single" w:sz="4" w:space="0" w:color="auto"/>
            </w:tcBorders>
            <w:shd w:val="clear" w:color="auto" w:fill="auto"/>
            <w:noWrap/>
            <w:vAlign w:val="center"/>
            <w:hideMark/>
          </w:tcPr>
          <w:p w14:paraId="5E3E1AA0" w14:textId="77777777" w:rsidR="00011680" w:rsidRPr="00011680" w:rsidRDefault="00011680" w:rsidP="00011680">
            <w:pPr>
              <w:jc w:val="center"/>
              <w:rPr>
                <w:sz w:val="20"/>
                <w:szCs w:val="20"/>
              </w:rPr>
            </w:pPr>
            <w:r w:rsidRPr="00011680">
              <w:rPr>
                <w:sz w:val="20"/>
                <w:szCs w:val="20"/>
              </w:rPr>
              <w:t>0,513</w:t>
            </w:r>
          </w:p>
        </w:tc>
        <w:tc>
          <w:tcPr>
            <w:tcW w:w="766" w:type="dxa"/>
            <w:tcBorders>
              <w:top w:val="nil"/>
              <w:left w:val="nil"/>
              <w:bottom w:val="single" w:sz="4" w:space="0" w:color="auto"/>
              <w:right w:val="single" w:sz="4" w:space="0" w:color="auto"/>
            </w:tcBorders>
            <w:shd w:val="clear" w:color="auto" w:fill="auto"/>
            <w:vAlign w:val="center"/>
            <w:hideMark/>
          </w:tcPr>
          <w:p w14:paraId="0F904212" w14:textId="77777777" w:rsidR="00011680" w:rsidRPr="00011680" w:rsidRDefault="00011680" w:rsidP="00011680">
            <w:pPr>
              <w:jc w:val="center"/>
              <w:rPr>
                <w:sz w:val="20"/>
                <w:szCs w:val="20"/>
              </w:rPr>
            </w:pPr>
            <w:r w:rsidRPr="00011680">
              <w:rPr>
                <w:sz w:val="20"/>
                <w:szCs w:val="20"/>
              </w:rPr>
              <w:t>225,0</w:t>
            </w:r>
          </w:p>
        </w:tc>
        <w:tc>
          <w:tcPr>
            <w:tcW w:w="566" w:type="dxa"/>
            <w:tcBorders>
              <w:top w:val="nil"/>
              <w:left w:val="nil"/>
              <w:bottom w:val="single" w:sz="4" w:space="0" w:color="auto"/>
              <w:right w:val="single" w:sz="4" w:space="0" w:color="auto"/>
            </w:tcBorders>
            <w:shd w:val="clear" w:color="auto" w:fill="auto"/>
            <w:noWrap/>
            <w:vAlign w:val="center"/>
            <w:hideMark/>
          </w:tcPr>
          <w:p w14:paraId="2C436D21" w14:textId="77777777" w:rsidR="00011680" w:rsidRPr="00011680" w:rsidRDefault="00011680" w:rsidP="00011680">
            <w:pPr>
              <w:jc w:val="center"/>
              <w:rPr>
                <w:sz w:val="20"/>
                <w:szCs w:val="20"/>
              </w:rPr>
            </w:pPr>
            <w:r w:rsidRPr="00011680">
              <w:rPr>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31BE547E"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6DBC46E1" w14:textId="77777777" w:rsidR="00011680" w:rsidRPr="00011680" w:rsidRDefault="00011680" w:rsidP="00011680">
            <w:pPr>
              <w:jc w:val="center"/>
              <w:rPr>
                <w:sz w:val="20"/>
                <w:szCs w:val="20"/>
              </w:rPr>
            </w:pPr>
            <w:r w:rsidRPr="00011680">
              <w:rPr>
                <w:sz w:val="20"/>
                <w:szCs w:val="20"/>
              </w:rPr>
              <w:t>225,0</w:t>
            </w:r>
          </w:p>
        </w:tc>
        <w:tc>
          <w:tcPr>
            <w:tcW w:w="666" w:type="dxa"/>
            <w:tcBorders>
              <w:top w:val="nil"/>
              <w:left w:val="nil"/>
              <w:bottom w:val="single" w:sz="4" w:space="0" w:color="auto"/>
              <w:right w:val="single" w:sz="4" w:space="0" w:color="auto"/>
            </w:tcBorders>
            <w:shd w:val="clear" w:color="auto" w:fill="auto"/>
            <w:noWrap/>
            <w:vAlign w:val="center"/>
            <w:hideMark/>
          </w:tcPr>
          <w:p w14:paraId="6AF80F29"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496A879D" w14:textId="77777777" w:rsidR="00011680" w:rsidRPr="00011680" w:rsidRDefault="00011680" w:rsidP="00011680">
            <w:pPr>
              <w:jc w:val="center"/>
              <w:rPr>
                <w:sz w:val="20"/>
                <w:szCs w:val="20"/>
              </w:rPr>
            </w:pPr>
            <w:r w:rsidRPr="00011680">
              <w:rPr>
                <w:sz w:val="20"/>
                <w:szCs w:val="20"/>
              </w:rPr>
              <w:t> </w:t>
            </w:r>
          </w:p>
        </w:tc>
        <w:tc>
          <w:tcPr>
            <w:tcW w:w="2684" w:type="dxa"/>
            <w:tcBorders>
              <w:top w:val="nil"/>
              <w:left w:val="nil"/>
              <w:bottom w:val="single" w:sz="4" w:space="0" w:color="auto"/>
              <w:right w:val="single" w:sz="4" w:space="0" w:color="auto"/>
            </w:tcBorders>
            <w:shd w:val="clear" w:color="auto" w:fill="auto"/>
            <w:noWrap/>
            <w:vAlign w:val="center"/>
            <w:hideMark/>
          </w:tcPr>
          <w:p w14:paraId="16E16549" w14:textId="77777777" w:rsidR="00011680" w:rsidRPr="00011680" w:rsidRDefault="00011680" w:rsidP="00011680">
            <w:pPr>
              <w:jc w:val="center"/>
              <w:rPr>
                <w:sz w:val="18"/>
                <w:szCs w:val="18"/>
              </w:rPr>
            </w:pPr>
            <w:r w:rsidRPr="00011680">
              <w:rPr>
                <w:sz w:val="18"/>
                <w:szCs w:val="18"/>
              </w:rPr>
              <w:t>35:08:0000000:434-35/008/2017-1 от 16.02.2017</w:t>
            </w:r>
          </w:p>
        </w:tc>
      </w:tr>
      <w:tr w:rsidR="00011680" w:rsidRPr="00011680" w14:paraId="2C3FC522" w14:textId="77777777" w:rsidTr="00011680">
        <w:trPr>
          <w:trHeight w:val="255"/>
        </w:trPr>
        <w:tc>
          <w:tcPr>
            <w:tcW w:w="15473" w:type="dxa"/>
            <w:gridSpan w:val="16"/>
            <w:tcBorders>
              <w:top w:val="nil"/>
              <w:left w:val="single" w:sz="4" w:space="0" w:color="auto"/>
              <w:bottom w:val="single" w:sz="4" w:space="0" w:color="auto"/>
              <w:right w:val="single" w:sz="4" w:space="0" w:color="auto"/>
            </w:tcBorders>
            <w:shd w:val="clear" w:color="auto" w:fill="auto"/>
            <w:vAlign w:val="center"/>
            <w:hideMark/>
          </w:tcPr>
          <w:p w14:paraId="2D62395F" w14:textId="77777777" w:rsidR="00011680" w:rsidRPr="00011680" w:rsidRDefault="00011680" w:rsidP="00011680">
            <w:pPr>
              <w:jc w:val="center"/>
              <w:rPr>
                <w:b/>
                <w:bCs/>
                <w:sz w:val="20"/>
                <w:szCs w:val="20"/>
              </w:rPr>
            </w:pPr>
            <w:r w:rsidRPr="00011680">
              <w:rPr>
                <w:b/>
                <w:bCs/>
                <w:sz w:val="20"/>
                <w:szCs w:val="20"/>
              </w:rPr>
              <w:t>СПАССКОЕ СЕЛЬСКОЕ ПОСЕЛЕНИЕ</w:t>
            </w:r>
          </w:p>
        </w:tc>
      </w:tr>
      <w:tr w:rsidR="00011680" w:rsidRPr="00011680" w14:paraId="6D1875BD" w14:textId="77777777" w:rsidTr="00011680">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57A781A" w14:textId="77777777" w:rsidR="00011680" w:rsidRPr="00011680" w:rsidRDefault="00011680" w:rsidP="00011680">
            <w:pPr>
              <w:jc w:val="center"/>
              <w:rPr>
                <w:sz w:val="20"/>
                <w:szCs w:val="20"/>
              </w:rPr>
            </w:pPr>
            <w:r w:rsidRPr="00011680">
              <w:rPr>
                <w:sz w:val="20"/>
                <w:szCs w:val="20"/>
              </w:rPr>
              <w:t>9</w:t>
            </w:r>
          </w:p>
        </w:tc>
        <w:tc>
          <w:tcPr>
            <w:tcW w:w="1932" w:type="dxa"/>
            <w:tcBorders>
              <w:top w:val="nil"/>
              <w:left w:val="nil"/>
              <w:bottom w:val="single" w:sz="4" w:space="0" w:color="auto"/>
              <w:right w:val="single" w:sz="4" w:space="0" w:color="auto"/>
            </w:tcBorders>
            <w:shd w:val="clear" w:color="auto" w:fill="auto"/>
            <w:vAlign w:val="center"/>
            <w:hideMark/>
          </w:tcPr>
          <w:p w14:paraId="665E539C" w14:textId="77777777" w:rsidR="00011680" w:rsidRPr="00011680" w:rsidRDefault="00011680" w:rsidP="00011680">
            <w:pPr>
              <w:rPr>
                <w:sz w:val="20"/>
                <w:szCs w:val="20"/>
              </w:rPr>
            </w:pPr>
            <w:r w:rsidRPr="00011680">
              <w:rPr>
                <w:sz w:val="20"/>
                <w:szCs w:val="20"/>
              </w:rPr>
              <w:t xml:space="preserve">Подъезд к </w:t>
            </w:r>
            <w:proofErr w:type="spellStart"/>
            <w:r w:rsidRPr="00011680">
              <w:rPr>
                <w:sz w:val="20"/>
                <w:szCs w:val="20"/>
              </w:rPr>
              <w:t>д.В-Паунинская</w:t>
            </w:r>
            <w:proofErr w:type="spellEnd"/>
          </w:p>
        </w:tc>
        <w:tc>
          <w:tcPr>
            <w:tcW w:w="866" w:type="dxa"/>
            <w:tcBorders>
              <w:top w:val="nil"/>
              <w:left w:val="nil"/>
              <w:bottom w:val="single" w:sz="4" w:space="0" w:color="auto"/>
              <w:right w:val="single" w:sz="4" w:space="0" w:color="auto"/>
            </w:tcBorders>
            <w:shd w:val="clear" w:color="auto" w:fill="auto"/>
            <w:noWrap/>
            <w:vAlign w:val="center"/>
            <w:hideMark/>
          </w:tcPr>
          <w:p w14:paraId="4BBA8387" w14:textId="77777777" w:rsidR="00011680" w:rsidRPr="00011680" w:rsidRDefault="00011680" w:rsidP="00011680">
            <w:pPr>
              <w:jc w:val="center"/>
              <w:rPr>
                <w:b/>
                <w:bCs/>
                <w:sz w:val="20"/>
                <w:szCs w:val="20"/>
              </w:rPr>
            </w:pPr>
            <w:r w:rsidRPr="00011680">
              <w:rPr>
                <w:b/>
                <w:bCs/>
                <w:sz w:val="20"/>
                <w:szCs w:val="20"/>
              </w:rPr>
              <w:t>0,259</w:t>
            </w:r>
          </w:p>
        </w:tc>
        <w:tc>
          <w:tcPr>
            <w:tcW w:w="732" w:type="dxa"/>
            <w:tcBorders>
              <w:top w:val="nil"/>
              <w:left w:val="nil"/>
              <w:bottom w:val="single" w:sz="4" w:space="0" w:color="auto"/>
              <w:right w:val="single" w:sz="4" w:space="0" w:color="auto"/>
            </w:tcBorders>
            <w:shd w:val="clear" w:color="auto" w:fill="auto"/>
            <w:vAlign w:val="center"/>
            <w:hideMark/>
          </w:tcPr>
          <w:p w14:paraId="4D54B58C" w14:textId="77777777" w:rsidR="00011680" w:rsidRPr="00011680" w:rsidRDefault="00011680" w:rsidP="00011680">
            <w:pPr>
              <w:jc w:val="center"/>
              <w:rPr>
                <w:sz w:val="20"/>
                <w:szCs w:val="20"/>
              </w:rPr>
            </w:pPr>
            <w:r w:rsidRPr="00011680">
              <w:rPr>
                <w:sz w:val="20"/>
                <w:szCs w:val="20"/>
              </w:rPr>
              <w:t>0</w:t>
            </w:r>
          </w:p>
        </w:tc>
        <w:tc>
          <w:tcPr>
            <w:tcW w:w="733" w:type="dxa"/>
            <w:tcBorders>
              <w:top w:val="nil"/>
              <w:left w:val="nil"/>
              <w:bottom w:val="single" w:sz="4" w:space="0" w:color="auto"/>
              <w:right w:val="single" w:sz="4" w:space="0" w:color="auto"/>
            </w:tcBorders>
            <w:shd w:val="clear" w:color="auto" w:fill="auto"/>
            <w:noWrap/>
            <w:vAlign w:val="center"/>
            <w:hideMark/>
          </w:tcPr>
          <w:p w14:paraId="45C59E17" w14:textId="77777777" w:rsidR="00011680" w:rsidRPr="00011680" w:rsidRDefault="00011680" w:rsidP="00011680">
            <w:pPr>
              <w:jc w:val="center"/>
              <w:rPr>
                <w:sz w:val="20"/>
                <w:szCs w:val="20"/>
              </w:rPr>
            </w:pPr>
            <w:r w:rsidRPr="00011680">
              <w:rPr>
                <w:sz w:val="20"/>
                <w:szCs w:val="20"/>
              </w:rPr>
              <w:t> </w:t>
            </w:r>
          </w:p>
        </w:tc>
        <w:tc>
          <w:tcPr>
            <w:tcW w:w="733" w:type="dxa"/>
            <w:tcBorders>
              <w:top w:val="nil"/>
              <w:left w:val="nil"/>
              <w:bottom w:val="single" w:sz="4" w:space="0" w:color="auto"/>
              <w:right w:val="single" w:sz="4" w:space="0" w:color="auto"/>
            </w:tcBorders>
            <w:shd w:val="clear" w:color="auto" w:fill="auto"/>
            <w:noWrap/>
            <w:vAlign w:val="center"/>
            <w:hideMark/>
          </w:tcPr>
          <w:p w14:paraId="494EB737" w14:textId="77777777" w:rsidR="00011680" w:rsidRPr="00011680" w:rsidRDefault="00011680" w:rsidP="00011680">
            <w:pPr>
              <w:jc w:val="center"/>
              <w:rPr>
                <w:sz w:val="20"/>
                <w:szCs w:val="20"/>
              </w:rPr>
            </w:pPr>
            <w:r w:rsidRPr="00011680">
              <w:rPr>
                <w:sz w:val="20"/>
                <w:szCs w:val="20"/>
              </w:rPr>
              <w:t> </w:t>
            </w:r>
          </w:p>
        </w:tc>
        <w:tc>
          <w:tcPr>
            <w:tcW w:w="1251" w:type="dxa"/>
            <w:tcBorders>
              <w:top w:val="nil"/>
              <w:left w:val="nil"/>
              <w:bottom w:val="single" w:sz="4" w:space="0" w:color="auto"/>
              <w:right w:val="single" w:sz="4" w:space="0" w:color="auto"/>
            </w:tcBorders>
            <w:shd w:val="clear" w:color="auto" w:fill="auto"/>
            <w:noWrap/>
            <w:vAlign w:val="center"/>
            <w:hideMark/>
          </w:tcPr>
          <w:p w14:paraId="6BD7912B"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47E916CE" w14:textId="77777777" w:rsidR="00011680" w:rsidRPr="00011680" w:rsidRDefault="00011680" w:rsidP="00011680">
            <w:pPr>
              <w:jc w:val="center"/>
              <w:rPr>
                <w:sz w:val="20"/>
                <w:szCs w:val="20"/>
              </w:rPr>
            </w:pPr>
            <w:r w:rsidRPr="00011680">
              <w:rPr>
                <w:sz w:val="20"/>
                <w:szCs w:val="20"/>
              </w:rPr>
              <w:t>0,259</w:t>
            </w:r>
          </w:p>
        </w:tc>
        <w:tc>
          <w:tcPr>
            <w:tcW w:w="1067" w:type="dxa"/>
            <w:tcBorders>
              <w:top w:val="nil"/>
              <w:left w:val="nil"/>
              <w:bottom w:val="single" w:sz="4" w:space="0" w:color="auto"/>
              <w:right w:val="single" w:sz="4" w:space="0" w:color="auto"/>
            </w:tcBorders>
            <w:shd w:val="clear" w:color="auto" w:fill="auto"/>
            <w:noWrap/>
            <w:vAlign w:val="center"/>
            <w:hideMark/>
          </w:tcPr>
          <w:p w14:paraId="541CC429" w14:textId="77777777" w:rsidR="00011680" w:rsidRPr="00011680" w:rsidRDefault="00011680" w:rsidP="00011680">
            <w:pPr>
              <w:jc w:val="center"/>
              <w:rPr>
                <w:sz w:val="20"/>
                <w:szCs w:val="20"/>
              </w:rPr>
            </w:pPr>
            <w:r w:rsidRPr="00011680">
              <w:rPr>
                <w:sz w:val="20"/>
                <w:szCs w:val="20"/>
              </w:rPr>
              <w:t>0,259</w:t>
            </w:r>
          </w:p>
        </w:tc>
        <w:tc>
          <w:tcPr>
            <w:tcW w:w="766" w:type="dxa"/>
            <w:tcBorders>
              <w:top w:val="nil"/>
              <w:left w:val="nil"/>
              <w:bottom w:val="single" w:sz="4" w:space="0" w:color="auto"/>
              <w:right w:val="single" w:sz="4" w:space="0" w:color="auto"/>
            </w:tcBorders>
            <w:shd w:val="clear" w:color="auto" w:fill="auto"/>
            <w:vAlign w:val="center"/>
            <w:hideMark/>
          </w:tcPr>
          <w:p w14:paraId="6E9E453D" w14:textId="77777777" w:rsidR="00011680" w:rsidRPr="00011680" w:rsidRDefault="00011680" w:rsidP="00011680">
            <w:pPr>
              <w:jc w:val="center"/>
              <w:rPr>
                <w:sz w:val="20"/>
                <w:szCs w:val="20"/>
              </w:rPr>
            </w:pPr>
            <w:r w:rsidRPr="00011680">
              <w:rPr>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48D32806" w14:textId="77777777" w:rsidR="00011680" w:rsidRPr="00011680" w:rsidRDefault="00011680" w:rsidP="00011680">
            <w:pPr>
              <w:jc w:val="center"/>
              <w:rPr>
                <w:sz w:val="20"/>
                <w:szCs w:val="20"/>
              </w:rPr>
            </w:pPr>
            <w:r w:rsidRPr="00011680">
              <w:rPr>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67B3598D"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667F5B39"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3EDB9437"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08D1DB26" w14:textId="77777777" w:rsidR="00011680" w:rsidRPr="00011680" w:rsidRDefault="00011680" w:rsidP="00011680">
            <w:pPr>
              <w:jc w:val="center"/>
              <w:rPr>
                <w:sz w:val="20"/>
                <w:szCs w:val="20"/>
              </w:rPr>
            </w:pPr>
            <w:r w:rsidRPr="00011680">
              <w:rPr>
                <w:sz w:val="20"/>
                <w:szCs w:val="20"/>
              </w:rPr>
              <w:t> </w:t>
            </w:r>
          </w:p>
        </w:tc>
        <w:tc>
          <w:tcPr>
            <w:tcW w:w="2684" w:type="dxa"/>
            <w:tcBorders>
              <w:top w:val="nil"/>
              <w:left w:val="nil"/>
              <w:bottom w:val="single" w:sz="4" w:space="0" w:color="auto"/>
              <w:right w:val="single" w:sz="4" w:space="0" w:color="auto"/>
            </w:tcBorders>
            <w:shd w:val="clear" w:color="auto" w:fill="auto"/>
            <w:noWrap/>
            <w:vAlign w:val="center"/>
            <w:hideMark/>
          </w:tcPr>
          <w:p w14:paraId="75D0FA1F" w14:textId="77777777" w:rsidR="00011680" w:rsidRPr="00011680" w:rsidRDefault="00011680" w:rsidP="00011680">
            <w:pPr>
              <w:jc w:val="center"/>
              <w:rPr>
                <w:sz w:val="18"/>
                <w:szCs w:val="18"/>
              </w:rPr>
            </w:pPr>
            <w:r w:rsidRPr="00011680">
              <w:rPr>
                <w:sz w:val="18"/>
                <w:szCs w:val="18"/>
              </w:rPr>
              <w:t>35-35-08/004/2014-340 от 28.11.2014</w:t>
            </w:r>
          </w:p>
        </w:tc>
      </w:tr>
      <w:tr w:rsidR="00011680" w:rsidRPr="00011680" w14:paraId="22C237F1" w14:textId="77777777" w:rsidTr="00011680">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E69C4E0" w14:textId="77777777" w:rsidR="00011680" w:rsidRPr="00011680" w:rsidRDefault="00011680" w:rsidP="00011680">
            <w:pPr>
              <w:jc w:val="center"/>
              <w:rPr>
                <w:sz w:val="20"/>
                <w:szCs w:val="20"/>
              </w:rPr>
            </w:pPr>
            <w:r w:rsidRPr="00011680">
              <w:rPr>
                <w:sz w:val="20"/>
                <w:szCs w:val="20"/>
              </w:rPr>
              <w:t>10</w:t>
            </w:r>
          </w:p>
        </w:tc>
        <w:tc>
          <w:tcPr>
            <w:tcW w:w="1932" w:type="dxa"/>
            <w:tcBorders>
              <w:top w:val="nil"/>
              <w:left w:val="nil"/>
              <w:bottom w:val="single" w:sz="4" w:space="0" w:color="auto"/>
              <w:right w:val="single" w:sz="4" w:space="0" w:color="auto"/>
            </w:tcBorders>
            <w:shd w:val="clear" w:color="auto" w:fill="auto"/>
            <w:vAlign w:val="center"/>
            <w:hideMark/>
          </w:tcPr>
          <w:p w14:paraId="1AB2B0E6" w14:textId="77777777" w:rsidR="00011680" w:rsidRPr="00011680" w:rsidRDefault="00011680" w:rsidP="00011680">
            <w:pPr>
              <w:rPr>
                <w:sz w:val="20"/>
                <w:szCs w:val="20"/>
              </w:rPr>
            </w:pPr>
            <w:r w:rsidRPr="00011680">
              <w:rPr>
                <w:sz w:val="20"/>
                <w:szCs w:val="20"/>
              </w:rPr>
              <w:t xml:space="preserve">Подъезд к </w:t>
            </w:r>
            <w:proofErr w:type="spellStart"/>
            <w:r w:rsidRPr="00011680">
              <w:rPr>
                <w:sz w:val="20"/>
                <w:szCs w:val="20"/>
              </w:rPr>
              <w:t>пос.Вощар</w:t>
            </w:r>
            <w:proofErr w:type="spellEnd"/>
          </w:p>
        </w:tc>
        <w:tc>
          <w:tcPr>
            <w:tcW w:w="866" w:type="dxa"/>
            <w:tcBorders>
              <w:top w:val="nil"/>
              <w:left w:val="nil"/>
              <w:bottom w:val="single" w:sz="4" w:space="0" w:color="auto"/>
              <w:right w:val="single" w:sz="4" w:space="0" w:color="auto"/>
            </w:tcBorders>
            <w:shd w:val="clear" w:color="auto" w:fill="auto"/>
            <w:vAlign w:val="center"/>
            <w:hideMark/>
          </w:tcPr>
          <w:p w14:paraId="54393421" w14:textId="77777777" w:rsidR="00011680" w:rsidRPr="00011680" w:rsidRDefault="00011680" w:rsidP="00011680">
            <w:pPr>
              <w:jc w:val="center"/>
              <w:rPr>
                <w:b/>
                <w:bCs/>
                <w:sz w:val="20"/>
                <w:szCs w:val="20"/>
              </w:rPr>
            </w:pPr>
            <w:r w:rsidRPr="00011680">
              <w:rPr>
                <w:b/>
                <w:bCs/>
                <w:sz w:val="20"/>
                <w:szCs w:val="20"/>
              </w:rPr>
              <w:t>14,060</w:t>
            </w:r>
          </w:p>
        </w:tc>
        <w:tc>
          <w:tcPr>
            <w:tcW w:w="732" w:type="dxa"/>
            <w:tcBorders>
              <w:top w:val="nil"/>
              <w:left w:val="nil"/>
              <w:bottom w:val="single" w:sz="4" w:space="0" w:color="auto"/>
              <w:right w:val="single" w:sz="4" w:space="0" w:color="auto"/>
            </w:tcBorders>
            <w:shd w:val="clear" w:color="auto" w:fill="auto"/>
            <w:vAlign w:val="center"/>
            <w:hideMark/>
          </w:tcPr>
          <w:p w14:paraId="3191C841" w14:textId="77777777" w:rsidR="00011680" w:rsidRPr="00011680" w:rsidRDefault="00011680" w:rsidP="00011680">
            <w:pPr>
              <w:jc w:val="center"/>
              <w:rPr>
                <w:sz w:val="20"/>
                <w:szCs w:val="20"/>
              </w:rPr>
            </w:pPr>
            <w:r w:rsidRPr="00011680">
              <w:rPr>
                <w:sz w:val="20"/>
                <w:szCs w:val="20"/>
              </w:rPr>
              <w:t>0</w:t>
            </w:r>
          </w:p>
        </w:tc>
        <w:tc>
          <w:tcPr>
            <w:tcW w:w="733" w:type="dxa"/>
            <w:tcBorders>
              <w:top w:val="nil"/>
              <w:left w:val="nil"/>
              <w:bottom w:val="single" w:sz="4" w:space="0" w:color="auto"/>
              <w:right w:val="single" w:sz="4" w:space="0" w:color="auto"/>
            </w:tcBorders>
            <w:shd w:val="clear" w:color="auto" w:fill="auto"/>
            <w:noWrap/>
            <w:vAlign w:val="center"/>
            <w:hideMark/>
          </w:tcPr>
          <w:p w14:paraId="40BC3F87" w14:textId="77777777" w:rsidR="00011680" w:rsidRPr="00011680" w:rsidRDefault="00011680" w:rsidP="00011680">
            <w:pPr>
              <w:jc w:val="center"/>
              <w:rPr>
                <w:sz w:val="20"/>
                <w:szCs w:val="20"/>
              </w:rPr>
            </w:pPr>
            <w:r w:rsidRPr="00011680">
              <w:rPr>
                <w:sz w:val="20"/>
                <w:szCs w:val="20"/>
              </w:rPr>
              <w:t> </w:t>
            </w:r>
          </w:p>
        </w:tc>
        <w:tc>
          <w:tcPr>
            <w:tcW w:w="733" w:type="dxa"/>
            <w:tcBorders>
              <w:top w:val="nil"/>
              <w:left w:val="nil"/>
              <w:bottom w:val="single" w:sz="4" w:space="0" w:color="auto"/>
              <w:right w:val="single" w:sz="4" w:space="0" w:color="auto"/>
            </w:tcBorders>
            <w:shd w:val="clear" w:color="auto" w:fill="auto"/>
            <w:noWrap/>
            <w:vAlign w:val="center"/>
            <w:hideMark/>
          </w:tcPr>
          <w:p w14:paraId="10DDF6B0" w14:textId="77777777" w:rsidR="00011680" w:rsidRPr="00011680" w:rsidRDefault="00011680" w:rsidP="00011680">
            <w:pPr>
              <w:jc w:val="center"/>
              <w:rPr>
                <w:sz w:val="20"/>
                <w:szCs w:val="20"/>
              </w:rPr>
            </w:pPr>
            <w:r w:rsidRPr="00011680">
              <w:rPr>
                <w:sz w:val="20"/>
                <w:szCs w:val="20"/>
              </w:rPr>
              <w:t> </w:t>
            </w:r>
          </w:p>
        </w:tc>
        <w:tc>
          <w:tcPr>
            <w:tcW w:w="1251" w:type="dxa"/>
            <w:tcBorders>
              <w:top w:val="nil"/>
              <w:left w:val="nil"/>
              <w:bottom w:val="single" w:sz="4" w:space="0" w:color="auto"/>
              <w:right w:val="single" w:sz="4" w:space="0" w:color="auto"/>
            </w:tcBorders>
            <w:shd w:val="clear" w:color="auto" w:fill="auto"/>
            <w:noWrap/>
            <w:vAlign w:val="center"/>
            <w:hideMark/>
          </w:tcPr>
          <w:p w14:paraId="2E4D6CD8" w14:textId="77777777" w:rsidR="00011680" w:rsidRPr="00011680" w:rsidRDefault="00011680" w:rsidP="00011680">
            <w:pPr>
              <w:jc w:val="center"/>
              <w:rPr>
                <w:sz w:val="20"/>
                <w:szCs w:val="20"/>
              </w:rPr>
            </w:pPr>
            <w:r w:rsidRPr="00011680">
              <w:rPr>
                <w:sz w:val="20"/>
                <w:szCs w:val="20"/>
              </w:rPr>
              <w:t>14,060</w:t>
            </w:r>
          </w:p>
        </w:tc>
        <w:tc>
          <w:tcPr>
            <w:tcW w:w="766" w:type="dxa"/>
            <w:tcBorders>
              <w:top w:val="nil"/>
              <w:left w:val="nil"/>
              <w:bottom w:val="single" w:sz="4" w:space="0" w:color="auto"/>
              <w:right w:val="single" w:sz="4" w:space="0" w:color="auto"/>
            </w:tcBorders>
            <w:shd w:val="clear" w:color="auto" w:fill="auto"/>
            <w:noWrap/>
            <w:vAlign w:val="center"/>
            <w:hideMark/>
          </w:tcPr>
          <w:p w14:paraId="6B556911" w14:textId="77777777" w:rsidR="00011680" w:rsidRPr="00011680" w:rsidRDefault="00011680" w:rsidP="00011680">
            <w:pPr>
              <w:jc w:val="center"/>
              <w:rPr>
                <w:sz w:val="20"/>
                <w:szCs w:val="20"/>
              </w:rPr>
            </w:pPr>
            <w:r w:rsidRPr="00011680">
              <w:rPr>
                <w:sz w:val="20"/>
                <w:szCs w:val="20"/>
              </w:rPr>
              <w:t> </w:t>
            </w:r>
          </w:p>
        </w:tc>
        <w:tc>
          <w:tcPr>
            <w:tcW w:w="1067" w:type="dxa"/>
            <w:tcBorders>
              <w:top w:val="nil"/>
              <w:left w:val="nil"/>
              <w:bottom w:val="single" w:sz="4" w:space="0" w:color="auto"/>
              <w:right w:val="single" w:sz="4" w:space="0" w:color="auto"/>
            </w:tcBorders>
            <w:shd w:val="clear" w:color="auto" w:fill="auto"/>
            <w:noWrap/>
            <w:vAlign w:val="center"/>
            <w:hideMark/>
          </w:tcPr>
          <w:p w14:paraId="46AC9FC5" w14:textId="77777777" w:rsidR="00011680" w:rsidRPr="00011680" w:rsidRDefault="00011680" w:rsidP="00011680">
            <w:pPr>
              <w:jc w:val="center"/>
              <w:rPr>
                <w:sz w:val="20"/>
                <w:szCs w:val="20"/>
              </w:rPr>
            </w:pPr>
            <w:r w:rsidRPr="00011680">
              <w:rPr>
                <w:sz w:val="20"/>
                <w:szCs w:val="20"/>
              </w:rPr>
              <w:t>14,060</w:t>
            </w:r>
          </w:p>
        </w:tc>
        <w:tc>
          <w:tcPr>
            <w:tcW w:w="766" w:type="dxa"/>
            <w:tcBorders>
              <w:top w:val="nil"/>
              <w:left w:val="nil"/>
              <w:bottom w:val="single" w:sz="4" w:space="0" w:color="auto"/>
              <w:right w:val="single" w:sz="4" w:space="0" w:color="auto"/>
            </w:tcBorders>
            <w:shd w:val="clear" w:color="auto" w:fill="auto"/>
            <w:vAlign w:val="center"/>
            <w:hideMark/>
          </w:tcPr>
          <w:p w14:paraId="677A264D" w14:textId="77777777" w:rsidR="00011680" w:rsidRPr="00011680" w:rsidRDefault="00011680" w:rsidP="00011680">
            <w:pPr>
              <w:jc w:val="center"/>
              <w:rPr>
                <w:sz w:val="20"/>
                <w:szCs w:val="20"/>
              </w:rPr>
            </w:pPr>
            <w:r w:rsidRPr="00011680">
              <w:rPr>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541C3ABA" w14:textId="77777777" w:rsidR="00011680" w:rsidRPr="00011680" w:rsidRDefault="00011680" w:rsidP="00011680">
            <w:pPr>
              <w:jc w:val="center"/>
              <w:rPr>
                <w:sz w:val="20"/>
                <w:szCs w:val="20"/>
              </w:rPr>
            </w:pPr>
            <w:r w:rsidRPr="00011680">
              <w:rPr>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5A05DAD8"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2DA9722D"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588DFCCA"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5A27C66B" w14:textId="77777777" w:rsidR="00011680" w:rsidRPr="00011680" w:rsidRDefault="00011680" w:rsidP="00011680">
            <w:pPr>
              <w:jc w:val="center"/>
              <w:rPr>
                <w:sz w:val="20"/>
                <w:szCs w:val="20"/>
              </w:rPr>
            </w:pPr>
            <w:r w:rsidRPr="00011680">
              <w:rPr>
                <w:sz w:val="20"/>
                <w:szCs w:val="20"/>
              </w:rPr>
              <w:t> </w:t>
            </w:r>
          </w:p>
        </w:tc>
        <w:tc>
          <w:tcPr>
            <w:tcW w:w="2684" w:type="dxa"/>
            <w:tcBorders>
              <w:top w:val="nil"/>
              <w:left w:val="nil"/>
              <w:bottom w:val="single" w:sz="4" w:space="0" w:color="auto"/>
              <w:right w:val="single" w:sz="4" w:space="0" w:color="auto"/>
            </w:tcBorders>
            <w:shd w:val="clear" w:color="auto" w:fill="auto"/>
            <w:noWrap/>
            <w:vAlign w:val="center"/>
            <w:hideMark/>
          </w:tcPr>
          <w:p w14:paraId="42F3EC6F" w14:textId="77777777" w:rsidR="00011680" w:rsidRPr="00011680" w:rsidRDefault="00011680" w:rsidP="00011680">
            <w:pPr>
              <w:jc w:val="center"/>
              <w:rPr>
                <w:sz w:val="18"/>
                <w:szCs w:val="18"/>
              </w:rPr>
            </w:pPr>
            <w:r w:rsidRPr="00011680">
              <w:rPr>
                <w:sz w:val="18"/>
                <w:szCs w:val="18"/>
              </w:rPr>
              <w:t>35-35-08/004/2014-277 от 19.11.2014</w:t>
            </w:r>
          </w:p>
        </w:tc>
      </w:tr>
      <w:tr w:rsidR="00011680" w:rsidRPr="00011680" w14:paraId="0018917C" w14:textId="77777777" w:rsidTr="00011680">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FE8D552" w14:textId="77777777" w:rsidR="00011680" w:rsidRPr="00011680" w:rsidRDefault="00011680" w:rsidP="00011680">
            <w:pPr>
              <w:jc w:val="center"/>
              <w:rPr>
                <w:sz w:val="20"/>
                <w:szCs w:val="20"/>
              </w:rPr>
            </w:pPr>
            <w:r w:rsidRPr="00011680">
              <w:rPr>
                <w:sz w:val="20"/>
                <w:szCs w:val="20"/>
              </w:rPr>
              <w:lastRenderedPageBreak/>
              <w:t>11</w:t>
            </w:r>
          </w:p>
        </w:tc>
        <w:tc>
          <w:tcPr>
            <w:tcW w:w="1932" w:type="dxa"/>
            <w:tcBorders>
              <w:top w:val="nil"/>
              <w:left w:val="nil"/>
              <w:bottom w:val="single" w:sz="4" w:space="0" w:color="auto"/>
              <w:right w:val="single" w:sz="4" w:space="0" w:color="auto"/>
            </w:tcBorders>
            <w:shd w:val="clear" w:color="auto" w:fill="auto"/>
            <w:vAlign w:val="center"/>
            <w:hideMark/>
          </w:tcPr>
          <w:p w14:paraId="724C6A2D" w14:textId="77777777" w:rsidR="00011680" w:rsidRPr="00011680" w:rsidRDefault="00011680" w:rsidP="00011680">
            <w:pPr>
              <w:rPr>
                <w:sz w:val="20"/>
                <w:szCs w:val="20"/>
              </w:rPr>
            </w:pPr>
            <w:r w:rsidRPr="00011680">
              <w:rPr>
                <w:sz w:val="20"/>
                <w:szCs w:val="20"/>
              </w:rPr>
              <w:t xml:space="preserve">Подъезд к </w:t>
            </w:r>
            <w:proofErr w:type="spellStart"/>
            <w:r w:rsidRPr="00011680">
              <w:rPr>
                <w:sz w:val="20"/>
                <w:szCs w:val="20"/>
              </w:rPr>
              <w:t>д.Борок</w:t>
            </w:r>
            <w:proofErr w:type="spellEnd"/>
          </w:p>
        </w:tc>
        <w:tc>
          <w:tcPr>
            <w:tcW w:w="866" w:type="dxa"/>
            <w:tcBorders>
              <w:top w:val="nil"/>
              <w:left w:val="nil"/>
              <w:bottom w:val="single" w:sz="4" w:space="0" w:color="auto"/>
              <w:right w:val="single" w:sz="4" w:space="0" w:color="auto"/>
            </w:tcBorders>
            <w:shd w:val="clear" w:color="auto" w:fill="auto"/>
            <w:vAlign w:val="center"/>
            <w:hideMark/>
          </w:tcPr>
          <w:p w14:paraId="789233CF" w14:textId="77777777" w:rsidR="00011680" w:rsidRPr="00011680" w:rsidRDefault="00011680" w:rsidP="00011680">
            <w:pPr>
              <w:jc w:val="center"/>
              <w:rPr>
                <w:b/>
                <w:bCs/>
                <w:sz w:val="20"/>
                <w:szCs w:val="20"/>
              </w:rPr>
            </w:pPr>
            <w:r w:rsidRPr="00011680">
              <w:rPr>
                <w:b/>
                <w:bCs/>
                <w:sz w:val="20"/>
                <w:szCs w:val="20"/>
              </w:rPr>
              <w:t>0,731</w:t>
            </w:r>
          </w:p>
        </w:tc>
        <w:tc>
          <w:tcPr>
            <w:tcW w:w="732" w:type="dxa"/>
            <w:tcBorders>
              <w:top w:val="nil"/>
              <w:left w:val="nil"/>
              <w:bottom w:val="single" w:sz="4" w:space="0" w:color="auto"/>
              <w:right w:val="single" w:sz="4" w:space="0" w:color="auto"/>
            </w:tcBorders>
            <w:shd w:val="clear" w:color="auto" w:fill="auto"/>
            <w:vAlign w:val="center"/>
            <w:hideMark/>
          </w:tcPr>
          <w:p w14:paraId="1BDA88F5" w14:textId="77777777" w:rsidR="00011680" w:rsidRPr="00011680" w:rsidRDefault="00011680" w:rsidP="00011680">
            <w:pPr>
              <w:jc w:val="center"/>
              <w:rPr>
                <w:sz w:val="20"/>
                <w:szCs w:val="20"/>
              </w:rPr>
            </w:pPr>
            <w:r w:rsidRPr="00011680">
              <w:rPr>
                <w:sz w:val="20"/>
                <w:szCs w:val="20"/>
              </w:rPr>
              <w:t>0,731</w:t>
            </w:r>
          </w:p>
        </w:tc>
        <w:tc>
          <w:tcPr>
            <w:tcW w:w="733" w:type="dxa"/>
            <w:tcBorders>
              <w:top w:val="nil"/>
              <w:left w:val="nil"/>
              <w:bottom w:val="single" w:sz="4" w:space="0" w:color="auto"/>
              <w:right w:val="single" w:sz="4" w:space="0" w:color="auto"/>
            </w:tcBorders>
            <w:shd w:val="clear" w:color="auto" w:fill="auto"/>
            <w:vAlign w:val="center"/>
            <w:hideMark/>
          </w:tcPr>
          <w:p w14:paraId="29C4E31E" w14:textId="77777777" w:rsidR="00011680" w:rsidRPr="00011680" w:rsidRDefault="00011680" w:rsidP="00011680">
            <w:pPr>
              <w:jc w:val="center"/>
              <w:rPr>
                <w:sz w:val="20"/>
                <w:szCs w:val="20"/>
              </w:rPr>
            </w:pPr>
            <w:r w:rsidRPr="00011680">
              <w:rPr>
                <w:sz w:val="20"/>
                <w:szCs w:val="20"/>
              </w:rPr>
              <w:t>0,731</w:t>
            </w:r>
          </w:p>
        </w:tc>
        <w:tc>
          <w:tcPr>
            <w:tcW w:w="733" w:type="dxa"/>
            <w:tcBorders>
              <w:top w:val="nil"/>
              <w:left w:val="nil"/>
              <w:bottom w:val="single" w:sz="4" w:space="0" w:color="auto"/>
              <w:right w:val="single" w:sz="4" w:space="0" w:color="auto"/>
            </w:tcBorders>
            <w:shd w:val="clear" w:color="auto" w:fill="auto"/>
            <w:noWrap/>
            <w:vAlign w:val="center"/>
            <w:hideMark/>
          </w:tcPr>
          <w:p w14:paraId="0149ADA6" w14:textId="77777777" w:rsidR="00011680" w:rsidRPr="00011680" w:rsidRDefault="00011680" w:rsidP="00011680">
            <w:pPr>
              <w:jc w:val="center"/>
              <w:rPr>
                <w:sz w:val="20"/>
                <w:szCs w:val="20"/>
              </w:rPr>
            </w:pPr>
            <w:r w:rsidRPr="00011680">
              <w:rPr>
                <w:sz w:val="20"/>
                <w:szCs w:val="20"/>
              </w:rPr>
              <w:t> </w:t>
            </w:r>
          </w:p>
        </w:tc>
        <w:tc>
          <w:tcPr>
            <w:tcW w:w="1251" w:type="dxa"/>
            <w:tcBorders>
              <w:top w:val="nil"/>
              <w:left w:val="nil"/>
              <w:bottom w:val="single" w:sz="4" w:space="0" w:color="auto"/>
              <w:right w:val="single" w:sz="4" w:space="0" w:color="auto"/>
            </w:tcBorders>
            <w:shd w:val="clear" w:color="auto" w:fill="auto"/>
            <w:noWrap/>
            <w:vAlign w:val="center"/>
            <w:hideMark/>
          </w:tcPr>
          <w:p w14:paraId="0297722E"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0703FD06" w14:textId="77777777" w:rsidR="00011680" w:rsidRPr="00011680" w:rsidRDefault="00011680" w:rsidP="00011680">
            <w:pPr>
              <w:jc w:val="center"/>
              <w:rPr>
                <w:sz w:val="20"/>
                <w:szCs w:val="20"/>
              </w:rPr>
            </w:pPr>
            <w:r w:rsidRPr="00011680">
              <w:rPr>
                <w:sz w:val="20"/>
                <w:szCs w:val="20"/>
              </w:rPr>
              <w:t> </w:t>
            </w:r>
          </w:p>
        </w:tc>
        <w:tc>
          <w:tcPr>
            <w:tcW w:w="1067" w:type="dxa"/>
            <w:tcBorders>
              <w:top w:val="nil"/>
              <w:left w:val="nil"/>
              <w:bottom w:val="single" w:sz="4" w:space="0" w:color="auto"/>
              <w:right w:val="single" w:sz="4" w:space="0" w:color="auto"/>
            </w:tcBorders>
            <w:shd w:val="clear" w:color="auto" w:fill="auto"/>
            <w:noWrap/>
            <w:vAlign w:val="center"/>
            <w:hideMark/>
          </w:tcPr>
          <w:p w14:paraId="3F0E7188" w14:textId="77777777" w:rsidR="00011680" w:rsidRPr="00011680" w:rsidRDefault="00011680" w:rsidP="00011680">
            <w:pPr>
              <w:jc w:val="center"/>
              <w:rPr>
                <w:sz w:val="20"/>
                <w:szCs w:val="20"/>
              </w:rPr>
            </w:pPr>
            <w:r w:rsidRPr="00011680">
              <w:rPr>
                <w:sz w:val="20"/>
                <w:szCs w:val="20"/>
              </w:rPr>
              <w:t>0,731</w:t>
            </w:r>
          </w:p>
        </w:tc>
        <w:tc>
          <w:tcPr>
            <w:tcW w:w="766" w:type="dxa"/>
            <w:tcBorders>
              <w:top w:val="nil"/>
              <w:left w:val="nil"/>
              <w:bottom w:val="single" w:sz="4" w:space="0" w:color="auto"/>
              <w:right w:val="single" w:sz="4" w:space="0" w:color="auto"/>
            </w:tcBorders>
            <w:shd w:val="clear" w:color="auto" w:fill="auto"/>
            <w:vAlign w:val="center"/>
            <w:hideMark/>
          </w:tcPr>
          <w:p w14:paraId="28264F43" w14:textId="77777777" w:rsidR="00011680" w:rsidRPr="00011680" w:rsidRDefault="00011680" w:rsidP="00011680">
            <w:pPr>
              <w:jc w:val="center"/>
              <w:rPr>
                <w:sz w:val="20"/>
                <w:szCs w:val="20"/>
              </w:rPr>
            </w:pPr>
            <w:r w:rsidRPr="00011680">
              <w:rPr>
                <w:sz w:val="20"/>
                <w:szCs w:val="20"/>
              </w:rPr>
              <w:t>45,0</w:t>
            </w:r>
          </w:p>
        </w:tc>
        <w:tc>
          <w:tcPr>
            <w:tcW w:w="566" w:type="dxa"/>
            <w:tcBorders>
              <w:top w:val="nil"/>
              <w:left w:val="nil"/>
              <w:bottom w:val="single" w:sz="4" w:space="0" w:color="auto"/>
              <w:right w:val="single" w:sz="4" w:space="0" w:color="auto"/>
            </w:tcBorders>
            <w:shd w:val="clear" w:color="auto" w:fill="auto"/>
            <w:noWrap/>
            <w:vAlign w:val="center"/>
            <w:hideMark/>
          </w:tcPr>
          <w:p w14:paraId="60BB8A70" w14:textId="77777777" w:rsidR="00011680" w:rsidRPr="00011680" w:rsidRDefault="00011680" w:rsidP="00011680">
            <w:pPr>
              <w:jc w:val="center"/>
              <w:rPr>
                <w:sz w:val="20"/>
                <w:szCs w:val="20"/>
              </w:rPr>
            </w:pPr>
            <w:r w:rsidRPr="00011680">
              <w:rPr>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15BAE75F"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3E4AE494" w14:textId="77777777" w:rsidR="00011680" w:rsidRPr="00011680" w:rsidRDefault="00011680" w:rsidP="00011680">
            <w:pPr>
              <w:jc w:val="center"/>
              <w:rPr>
                <w:sz w:val="20"/>
                <w:szCs w:val="20"/>
              </w:rPr>
            </w:pPr>
            <w:r w:rsidRPr="00011680">
              <w:rPr>
                <w:sz w:val="20"/>
                <w:szCs w:val="20"/>
              </w:rPr>
              <w:t>45,0</w:t>
            </w:r>
          </w:p>
        </w:tc>
        <w:tc>
          <w:tcPr>
            <w:tcW w:w="666" w:type="dxa"/>
            <w:tcBorders>
              <w:top w:val="nil"/>
              <w:left w:val="nil"/>
              <w:bottom w:val="single" w:sz="4" w:space="0" w:color="auto"/>
              <w:right w:val="single" w:sz="4" w:space="0" w:color="auto"/>
            </w:tcBorders>
            <w:shd w:val="clear" w:color="auto" w:fill="auto"/>
            <w:noWrap/>
            <w:vAlign w:val="center"/>
            <w:hideMark/>
          </w:tcPr>
          <w:p w14:paraId="5A2FDD07"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793F3885" w14:textId="77777777" w:rsidR="00011680" w:rsidRPr="00011680" w:rsidRDefault="00011680" w:rsidP="00011680">
            <w:pPr>
              <w:jc w:val="center"/>
              <w:rPr>
                <w:sz w:val="20"/>
                <w:szCs w:val="20"/>
              </w:rPr>
            </w:pPr>
            <w:r w:rsidRPr="00011680">
              <w:rPr>
                <w:sz w:val="20"/>
                <w:szCs w:val="20"/>
              </w:rPr>
              <w:t> </w:t>
            </w:r>
          </w:p>
        </w:tc>
        <w:tc>
          <w:tcPr>
            <w:tcW w:w="2684" w:type="dxa"/>
            <w:tcBorders>
              <w:top w:val="nil"/>
              <w:left w:val="nil"/>
              <w:bottom w:val="single" w:sz="4" w:space="0" w:color="auto"/>
              <w:right w:val="single" w:sz="4" w:space="0" w:color="auto"/>
            </w:tcBorders>
            <w:shd w:val="clear" w:color="auto" w:fill="auto"/>
            <w:noWrap/>
            <w:vAlign w:val="center"/>
            <w:hideMark/>
          </w:tcPr>
          <w:p w14:paraId="09684480" w14:textId="77777777" w:rsidR="00011680" w:rsidRPr="00011680" w:rsidRDefault="00011680" w:rsidP="00011680">
            <w:pPr>
              <w:jc w:val="center"/>
              <w:rPr>
                <w:sz w:val="18"/>
                <w:szCs w:val="18"/>
              </w:rPr>
            </w:pPr>
            <w:r w:rsidRPr="00011680">
              <w:rPr>
                <w:sz w:val="18"/>
                <w:szCs w:val="18"/>
              </w:rPr>
              <w:t>35-35-08/004/2014-344 от 28.11.2014</w:t>
            </w:r>
          </w:p>
        </w:tc>
      </w:tr>
      <w:tr w:rsidR="00011680" w:rsidRPr="00011680" w14:paraId="4A33E6DB" w14:textId="77777777" w:rsidTr="00011680">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991F140" w14:textId="77777777" w:rsidR="00011680" w:rsidRPr="00011680" w:rsidRDefault="00011680" w:rsidP="00011680">
            <w:pPr>
              <w:jc w:val="center"/>
              <w:rPr>
                <w:sz w:val="20"/>
                <w:szCs w:val="20"/>
              </w:rPr>
            </w:pPr>
            <w:r w:rsidRPr="00011680">
              <w:rPr>
                <w:sz w:val="20"/>
                <w:szCs w:val="20"/>
              </w:rPr>
              <w:t>12</w:t>
            </w:r>
          </w:p>
        </w:tc>
        <w:tc>
          <w:tcPr>
            <w:tcW w:w="1932" w:type="dxa"/>
            <w:tcBorders>
              <w:top w:val="nil"/>
              <w:left w:val="nil"/>
              <w:bottom w:val="single" w:sz="4" w:space="0" w:color="auto"/>
              <w:right w:val="single" w:sz="4" w:space="0" w:color="auto"/>
            </w:tcBorders>
            <w:shd w:val="clear" w:color="auto" w:fill="auto"/>
            <w:vAlign w:val="center"/>
            <w:hideMark/>
          </w:tcPr>
          <w:p w14:paraId="7EE10EB9" w14:textId="77777777" w:rsidR="00011680" w:rsidRPr="00011680" w:rsidRDefault="00011680" w:rsidP="00011680">
            <w:pPr>
              <w:rPr>
                <w:sz w:val="20"/>
                <w:szCs w:val="20"/>
              </w:rPr>
            </w:pPr>
            <w:r w:rsidRPr="00011680">
              <w:rPr>
                <w:sz w:val="20"/>
                <w:szCs w:val="20"/>
              </w:rPr>
              <w:t xml:space="preserve">Подъезд к </w:t>
            </w:r>
            <w:proofErr w:type="spellStart"/>
            <w:r w:rsidRPr="00011680">
              <w:rPr>
                <w:sz w:val="20"/>
                <w:szCs w:val="20"/>
              </w:rPr>
              <w:t>д.Горка</w:t>
            </w:r>
            <w:proofErr w:type="spellEnd"/>
          </w:p>
        </w:tc>
        <w:tc>
          <w:tcPr>
            <w:tcW w:w="866" w:type="dxa"/>
            <w:tcBorders>
              <w:top w:val="nil"/>
              <w:left w:val="nil"/>
              <w:bottom w:val="single" w:sz="4" w:space="0" w:color="auto"/>
              <w:right w:val="single" w:sz="4" w:space="0" w:color="auto"/>
            </w:tcBorders>
            <w:shd w:val="clear" w:color="auto" w:fill="auto"/>
            <w:vAlign w:val="center"/>
            <w:hideMark/>
          </w:tcPr>
          <w:p w14:paraId="1AFEBAF5" w14:textId="77777777" w:rsidR="00011680" w:rsidRPr="00011680" w:rsidRDefault="00011680" w:rsidP="00011680">
            <w:pPr>
              <w:jc w:val="center"/>
              <w:rPr>
                <w:b/>
                <w:bCs/>
                <w:sz w:val="20"/>
                <w:szCs w:val="20"/>
              </w:rPr>
            </w:pPr>
            <w:r w:rsidRPr="00011680">
              <w:rPr>
                <w:b/>
                <w:bCs/>
                <w:sz w:val="20"/>
                <w:szCs w:val="20"/>
              </w:rPr>
              <w:t>0,611</w:t>
            </w:r>
          </w:p>
        </w:tc>
        <w:tc>
          <w:tcPr>
            <w:tcW w:w="732" w:type="dxa"/>
            <w:tcBorders>
              <w:top w:val="nil"/>
              <w:left w:val="nil"/>
              <w:bottom w:val="single" w:sz="4" w:space="0" w:color="auto"/>
              <w:right w:val="single" w:sz="4" w:space="0" w:color="auto"/>
            </w:tcBorders>
            <w:shd w:val="clear" w:color="auto" w:fill="auto"/>
            <w:vAlign w:val="center"/>
            <w:hideMark/>
          </w:tcPr>
          <w:p w14:paraId="39570446" w14:textId="77777777" w:rsidR="00011680" w:rsidRPr="00011680" w:rsidRDefault="00011680" w:rsidP="00011680">
            <w:pPr>
              <w:jc w:val="center"/>
              <w:rPr>
                <w:sz w:val="20"/>
                <w:szCs w:val="20"/>
              </w:rPr>
            </w:pPr>
            <w:r w:rsidRPr="00011680">
              <w:rPr>
                <w:sz w:val="20"/>
                <w:szCs w:val="20"/>
              </w:rPr>
              <w:t>0</w:t>
            </w:r>
          </w:p>
        </w:tc>
        <w:tc>
          <w:tcPr>
            <w:tcW w:w="733" w:type="dxa"/>
            <w:tcBorders>
              <w:top w:val="nil"/>
              <w:left w:val="nil"/>
              <w:bottom w:val="single" w:sz="4" w:space="0" w:color="auto"/>
              <w:right w:val="single" w:sz="4" w:space="0" w:color="auto"/>
            </w:tcBorders>
            <w:shd w:val="clear" w:color="auto" w:fill="auto"/>
            <w:noWrap/>
            <w:vAlign w:val="center"/>
            <w:hideMark/>
          </w:tcPr>
          <w:p w14:paraId="5A4BBEE7" w14:textId="77777777" w:rsidR="00011680" w:rsidRPr="00011680" w:rsidRDefault="00011680" w:rsidP="00011680">
            <w:pPr>
              <w:jc w:val="center"/>
              <w:rPr>
                <w:sz w:val="20"/>
                <w:szCs w:val="20"/>
              </w:rPr>
            </w:pPr>
            <w:r w:rsidRPr="00011680">
              <w:rPr>
                <w:sz w:val="20"/>
                <w:szCs w:val="20"/>
              </w:rPr>
              <w:t> </w:t>
            </w:r>
          </w:p>
        </w:tc>
        <w:tc>
          <w:tcPr>
            <w:tcW w:w="733" w:type="dxa"/>
            <w:tcBorders>
              <w:top w:val="nil"/>
              <w:left w:val="nil"/>
              <w:bottom w:val="single" w:sz="4" w:space="0" w:color="auto"/>
              <w:right w:val="single" w:sz="4" w:space="0" w:color="auto"/>
            </w:tcBorders>
            <w:shd w:val="clear" w:color="auto" w:fill="auto"/>
            <w:noWrap/>
            <w:vAlign w:val="center"/>
            <w:hideMark/>
          </w:tcPr>
          <w:p w14:paraId="26E79D14" w14:textId="77777777" w:rsidR="00011680" w:rsidRPr="00011680" w:rsidRDefault="00011680" w:rsidP="00011680">
            <w:pPr>
              <w:jc w:val="center"/>
              <w:rPr>
                <w:sz w:val="20"/>
                <w:szCs w:val="20"/>
              </w:rPr>
            </w:pPr>
            <w:r w:rsidRPr="00011680">
              <w:rPr>
                <w:sz w:val="20"/>
                <w:szCs w:val="20"/>
              </w:rPr>
              <w:t> </w:t>
            </w:r>
          </w:p>
        </w:tc>
        <w:tc>
          <w:tcPr>
            <w:tcW w:w="1251" w:type="dxa"/>
            <w:tcBorders>
              <w:top w:val="nil"/>
              <w:left w:val="nil"/>
              <w:bottom w:val="single" w:sz="4" w:space="0" w:color="auto"/>
              <w:right w:val="single" w:sz="4" w:space="0" w:color="auto"/>
            </w:tcBorders>
            <w:shd w:val="clear" w:color="auto" w:fill="auto"/>
            <w:noWrap/>
            <w:vAlign w:val="center"/>
            <w:hideMark/>
          </w:tcPr>
          <w:p w14:paraId="1E81D718"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14:paraId="76256A7D" w14:textId="77777777" w:rsidR="00011680" w:rsidRPr="00011680" w:rsidRDefault="00011680" w:rsidP="00011680">
            <w:pPr>
              <w:jc w:val="center"/>
              <w:rPr>
                <w:sz w:val="20"/>
                <w:szCs w:val="20"/>
              </w:rPr>
            </w:pPr>
            <w:r w:rsidRPr="00011680">
              <w:rPr>
                <w:sz w:val="20"/>
                <w:szCs w:val="20"/>
              </w:rPr>
              <w:t>0,611</w:t>
            </w:r>
          </w:p>
        </w:tc>
        <w:tc>
          <w:tcPr>
            <w:tcW w:w="1067" w:type="dxa"/>
            <w:tcBorders>
              <w:top w:val="nil"/>
              <w:left w:val="nil"/>
              <w:bottom w:val="single" w:sz="4" w:space="0" w:color="auto"/>
              <w:right w:val="single" w:sz="4" w:space="0" w:color="auto"/>
            </w:tcBorders>
            <w:shd w:val="clear" w:color="auto" w:fill="auto"/>
            <w:noWrap/>
            <w:vAlign w:val="center"/>
            <w:hideMark/>
          </w:tcPr>
          <w:p w14:paraId="14733526" w14:textId="77777777" w:rsidR="00011680" w:rsidRPr="00011680" w:rsidRDefault="00011680" w:rsidP="00011680">
            <w:pPr>
              <w:jc w:val="center"/>
              <w:rPr>
                <w:sz w:val="20"/>
                <w:szCs w:val="20"/>
              </w:rPr>
            </w:pPr>
            <w:r w:rsidRPr="00011680">
              <w:rPr>
                <w:sz w:val="20"/>
                <w:szCs w:val="20"/>
              </w:rPr>
              <w:t>0,611</w:t>
            </w:r>
          </w:p>
        </w:tc>
        <w:tc>
          <w:tcPr>
            <w:tcW w:w="766" w:type="dxa"/>
            <w:tcBorders>
              <w:top w:val="nil"/>
              <w:left w:val="nil"/>
              <w:bottom w:val="single" w:sz="4" w:space="0" w:color="auto"/>
              <w:right w:val="single" w:sz="4" w:space="0" w:color="auto"/>
            </w:tcBorders>
            <w:shd w:val="clear" w:color="auto" w:fill="auto"/>
            <w:vAlign w:val="center"/>
            <w:hideMark/>
          </w:tcPr>
          <w:p w14:paraId="22CAB079" w14:textId="77777777" w:rsidR="00011680" w:rsidRPr="00011680" w:rsidRDefault="00011680" w:rsidP="00011680">
            <w:pPr>
              <w:jc w:val="center"/>
              <w:rPr>
                <w:b/>
                <w:bCs/>
                <w:sz w:val="20"/>
                <w:szCs w:val="20"/>
              </w:rPr>
            </w:pPr>
            <w:r w:rsidRPr="00011680">
              <w:rPr>
                <w:b/>
                <w:bCs/>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54E0D83D" w14:textId="77777777" w:rsidR="00011680" w:rsidRPr="00011680" w:rsidRDefault="00011680" w:rsidP="00011680">
            <w:pPr>
              <w:jc w:val="center"/>
              <w:rPr>
                <w:sz w:val="20"/>
                <w:szCs w:val="20"/>
              </w:rPr>
            </w:pPr>
            <w:r w:rsidRPr="00011680">
              <w:rPr>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50D48489"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03ED5696"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431F71AA"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285850F0" w14:textId="77777777" w:rsidR="00011680" w:rsidRPr="00011680" w:rsidRDefault="00011680" w:rsidP="00011680">
            <w:pPr>
              <w:jc w:val="center"/>
              <w:rPr>
                <w:sz w:val="20"/>
                <w:szCs w:val="20"/>
              </w:rPr>
            </w:pPr>
            <w:r w:rsidRPr="00011680">
              <w:rPr>
                <w:sz w:val="20"/>
                <w:szCs w:val="20"/>
              </w:rPr>
              <w:t> </w:t>
            </w:r>
          </w:p>
        </w:tc>
        <w:tc>
          <w:tcPr>
            <w:tcW w:w="2684" w:type="dxa"/>
            <w:tcBorders>
              <w:top w:val="nil"/>
              <w:left w:val="nil"/>
              <w:bottom w:val="single" w:sz="4" w:space="0" w:color="auto"/>
              <w:right w:val="single" w:sz="4" w:space="0" w:color="auto"/>
            </w:tcBorders>
            <w:shd w:val="clear" w:color="auto" w:fill="auto"/>
            <w:noWrap/>
            <w:vAlign w:val="center"/>
            <w:hideMark/>
          </w:tcPr>
          <w:p w14:paraId="5F25DA48" w14:textId="77777777" w:rsidR="00011680" w:rsidRPr="00011680" w:rsidRDefault="00011680" w:rsidP="00011680">
            <w:pPr>
              <w:jc w:val="center"/>
              <w:rPr>
                <w:sz w:val="18"/>
                <w:szCs w:val="18"/>
              </w:rPr>
            </w:pPr>
            <w:r w:rsidRPr="00011680">
              <w:rPr>
                <w:sz w:val="18"/>
                <w:szCs w:val="18"/>
              </w:rPr>
              <w:t>35-35/008-35/008/003/2015-746/1 от 30.06.2015</w:t>
            </w:r>
          </w:p>
        </w:tc>
      </w:tr>
      <w:tr w:rsidR="00011680" w:rsidRPr="00011680" w14:paraId="1E355634" w14:textId="77777777" w:rsidTr="00011680">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42C2C36" w14:textId="77777777" w:rsidR="00011680" w:rsidRPr="00011680" w:rsidRDefault="00011680" w:rsidP="00011680">
            <w:pPr>
              <w:jc w:val="center"/>
              <w:rPr>
                <w:sz w:val="20"/>
                <w:szCs w:val="20"/>
              </w:rPr>
            </w:pPr>
            <w:r w:rsidRPr="00011680">
              <w:rPr>
                <w:sz w:val="20"/>
                <w:szCs w:val="20"/>
              </w:rPr>
              <w:t>13</w:t>
            </w:r>
          </w:p>
        </w:tc>
        <w:tc>
          <w:tcPr>
            <w:tcW w:w="1932" w:type="dxa"/>
            <w:tcBorders>
              <w:top w:val="nil"/>
              <w:left w:val="nil"/>
              <w:bottom w:val="single" w:sz="4" w:space="0" w:color="auto"/>
              <w:right w:val="single" w:sz="4" w:space="0" w:color="auto"/>
            </w:tcBorders>
            <w:shd w:val="clear" w:color="auto" w:fill="auto"/>
            <w:vAlign w:val="center"/>
            <w:hideMark/>
          </w:tcPr>
          <w:p w14:paraId="6DA8E67C" w14:textId="77777777" w:rsidR="00011680" w:rsidRPr="00011680" w:rsidRDefault="00011680" w:rsidP="00011680">
            <w:pPr>
              <w:rPr>
                <w:sz w:val="20"/>
                <w:szCs w:val="20"/>
              </w:rPr>
            </w:pPr>
            <w:r w:rsidRPr="00011680">
              <w:rPr>
                <w:sz w:val="20"/>
                <w:szCs w:val="20"/>
              </w:rPr>
              <w:t xml:space="preserve">Подъезд к </w:t>
            </w:r>
            <w:proofErr w:type="spellStart"/>
            <w:r w:rsidRPr="00011680">
              <w:rPr>
                <w:sz w:val="20"/>
                <w:szCs w:val="20"/>
              </w:rPr>
              <w:t>д.Ваневская</w:t>
            </w:r>
            <w:proofErr w:type="spellEnd"/>
          </w:p>
        </w:tc>
        <w:tc>
          <w:tcPr>
            <w:tcW w:w="866" w:type="dxa"/>
            <w:tcBorders>
              <w:top w:val="nil"/>
              <w:left w:val="nil"/>
              <w:bottom w:val="single" w:sz="4" w:space="0" w:color="auto"/>
              <w:right w:val="single" w:sz="4" w:space="0" w:color="auto"/>
            </w:tcBorders>
            <w:shd w:val="clear" w:color="auto" w:fill="auto"/>
            <w:vAlign w:val="center"/>
            <w:hideMark/>
          </w:tcPr>
          <w:p w14:paraId="039F1F35" w14:textId="77777777" w:rsidR="00011680" w:rsidRPr="00011680" w:rsidRDefault="00011680" w:rsidP="00011680">
            <w:pPr>
              <w:jc w:val="center"/>
              <w:rPr>
                <w:b/>
                <w:bCs/>
                <w:sz w:val="20"/>
                <w:szCs w:val="20"/>
              </w:rPr>
            </w:pPr>
            <w:r w:rsidRPr="00011680">
              <w:rPr>
                <w:b/>
                <w:bCs/>
                <w:sz w:val="20"/>
                <w:szCs w:val="20"/>
              </w:rPr>
              <w:t>0,783</w:t>
            </w:r>
          </w:p>
        </w:tc>
        <w:tc>
          <w:tcPr>
            <w:tcW w:w="732" w:type="dxa"/>
            <w:tcBorders>
              <w:top w:val="nil"/>
              <w:left w:val="nil"/>
              <w:bottom w:val="single" w:sz="4" w:space="0" w:color="auto"/>
              <w:right w:val="single" w:sz="4" w:space="0" w:color="auto"/>
            </w:tcBorders>
            <w:shd w:val="clear" w:color="auto" w:fill="auto"/>
            <w:vAlign w:val="center"/>
            <w:hideMark/>
          </w:tcPr>
          <w:p w14:paraId="0A7CE6FC" w14:textId="77777777" w:rsidR="00011680" w:rsidRPr="00011680" w:rsidRDefault="00011680" w:rsidP="00011680">
            <w:pPr>
              <w:jc w:val="center"/>
              <w:rPr>
                <w:b/>
                <w:bCs/>
                <w:sz w:val="20"/>
                <w:szCs w:val="20"/>
              </w:rPr>
            </w:pPr>
            <w:r w:rsidRPr="00011680">
              <w:rPr>
                <w:b/>
                <w:bCs/>
                <w:sz w:val="20"/>
                <w:szCs w:val="20"/>
              </w:rPr>
              <w:t>0</w:t>
            </w:r>
          </w:p>
        </w:tc>
        <w:tc>
          <w:tcPr>
            <w:tcW w:w="733" w:type="dxa"/>
            <w:tcBorders>
              <w:top w:val="nil"/>
              <w:left w:val="nil"/>
              <w:bottom w:val="single" w:sz="4" w:space="0" w:color="auto"/>
              <w:right w:val="single" w:sz="4" w:space="0" w:color="auto"/>
            </w:tcBorders>
            <w:shd w:val="clear" w:color="auto" w:fill="auto"/>
            <w:noWrap/>
            <w:vAlign w:val="center"/>
            <w:hideMark/>
          </w:tcPr>
          <w:p w14:paraId="74B603E5" w14:textId="77777777" w:rsidR="00011680" w:rsidRPr="00011680" w:rsidRDefault="00011680" w:rsidP="00011680">
            <w:pPr>
              <w:jc w:val="center"/>
              <w:rPr>
                <w:sz w:val="20"/>
                <w:szCs w:val="20"/>
              </w:rPr>
            </w:pPr>
            <w:r w:rsidRPr="00011680">
              <w:rPr>
                <w:sz w:val="20"/>
                <w:szCs w:val="20"/>
              </w:rPr>
              <w:t> </w:t>
            </w:r>
          </w:p>
        </w:tc>
        <w:tc>
          <w:tcPr>
            <w:tcW w:w="733" w:type="dxa"/>
            <w:tcBorders>
              <w:top w:val="nil"/>
              <w:left w:val="nil"/>
              <w:bottom w:val="single" w:sz="4" w:space="0" w:color="auto"/>
              <w:right w:val="single" w:sz="4" w:space="0" w:color="auto"/>
            </w:tcBorders>
            <w:shd w:val="clear" w:color="auto" w:fill="auto"/>
            <w:noWrap/>
            <w:vAlign w:val="center"/>
            <w:hideMark/>
          </w:tcPr>
          <w:p w14:paraId="05C06ACC" w14:textId="77777777" w:rsidR="00011680" w:rsidRPr="00011680" w:rsidRDefault="00011680" w:rsidP="00011680">
            <w:pPr>
              <w:jc w:val="center"/>
              <w:rPr>
                <w:sz w:val="20"/>
                <w:szCs w:val="20"/>
              </w:rPr>
            </w:pPr>
            <w:r w:rsidRPr="00011680">
              <w:rPr>
                <w:sz w:val="20"/>
                <w:szCs w:val="20"/>
              </w:rPr>
              <w:t> </w:t>
            </w:r>
          </w:p>
        </w:tc>
        <w:tc>
          <w:tcPr>
            <w:tcW w:w="1251" w:type="dxa"/>
            <w:tcBorders>
              <w:top w:val="nil"/>
              <w:left w:val="nil"/>
              <w:bottom w:val="single" w:sz="4" w:space="0" w:color="auto"/>
              <w:right w:val="single" w:sz="4" w:space="0" w:color="auto"/>
            </w:tcBorders>
            <w:shd w:val="clear" w:color="auto" w:fill="auto"/>
            <w:noWrap/>
            <w:vAlign w:val="center"/>
            <w:hideMark/>
          </w:tcPr>
          <w:p w14:paraId="41CDB84D" w14:textId="77777777" w:rsidR="00011680" w:rsidRPr="00011680" w:rsidRDefault="00011680" w:rsidP="00011680">
            <w:pPr>
              <w:jc w:val="center"/>
              <w:rPr>
                <w:sz w:val="20"/>
                <w:szCs w:val="20"/>
              </w:rPr>
            </w:pPr>
            <w:r w:rsidRPr="00011680">
              <w:rPr>
                <w:sz w:val="20"/>
                <w:szCs w:val="20"/>
              </w:rPr>
              <w:t>0,783</w:t>
            </w:r>
          </w:p>
        </w:tc>
        <w:tc>
          <w:tcPr>
            <w:tcW w:w="766" w:type="dxa"/>
            <w:tcBorders>
              <w:top w:val="nil"/>
              <w:left w:val="nil"/>
              <w:bottom w:val="single" w:sz="4" w:space="0" w:color="auto"/>
              <w:right w:val="single" w:sz="4" w:space="0" w:color="auto"/>
            </w:tcBorders>
            <w:shd w:val="clear" w:color="auto" w:fill="auto"/>
            <w:noWrap/>
            <w:vAlign w:val="center"/>
            <w:hideMark/>
          </w:tcPr>
          <w:p w14:paraId="0C24318D" w14:textId="77777777" w:rsidR="00011680" w:rsidRPr="00011680" w:rsidRDefault="00011680" w:rsidP="00011680">
            <w:pPr>
              <w:jc w:val="center"/>
              <w:rPr>
                <w:sz w:val="20"/>
                <w:szCs w:val="20"/>
              </w:rPr>
            </w:pPr>
            <w:r w:rsidRPr="00011680">
              <w:rPr>
                <w:sz w:val="20"/>
                <w:szCs w:val="20"/>
              </w:rPr>
              <w:t> </w:t>
            </w:r>
          </w:p>
        </w:tc>
        <w:tc>
          <w:tcPr>
            <w:tcW w:w="1067" w:type="dxa"/>
            <w:tcBorders>
              <w:top w:val="nil"/>
              <w:left w:val="nil"/>
              <w:bottom w:val="single" w:sz="4" w:space="0" w:color="auto"/>
              <w:right w:val="single" w:sz="4" w:space="0" w:color="auto"/>
            </w:tcBorders>
            <w:shd w:val="clear" w:color="auto" w:fill="auto"/>
            <w:noWrap/>
            <w:vAlign w:val="center"/>
            <w:hideMark/>
          </w:tcPr>
          <w:p w14:paraId="638D9DF3" w14:textId="77777777" w:rsidR="00011680" w:rsidRPr="00011680" w:rsidRDefault="00011680" w:rsidP="00011680">
            <w:pPr>
              <w:jc w:val="center"/>
              <w:rPr>
                <w:sz w:val="20"/>
                <w:szCs w:val="20"/>
              </w:rPr>
            </w:pPr>
            <w:r w:rsidRPr="00011680">
              <w:rPr>
                <w:sz w:val="20"/>
                <w:szCs w:val="20"/>
              </w:rPr>
              <w:t>0,783</w:t>
            </w:r>
          </w:p>
        </w:tc>
        <w:tc>
          <w:tcPr>
            <w:tcW w:w="766" w:type="dxa"/>
            <w:tcBorders>
              <w:top w:val="nil"/>
              <w:left w:val="nil"/>
              <w:bottom w:val="single" w:sz="4" w:space="0" w:color="auto"/>
              <w:right w:val="single" w:sz="4" w:space="0" w:color="auto"/>
            </w:tcBorders>
            <w:shd w:val="clear" w:color="auto" w:fill="auto"/>
            <w:vAlign w:val="center"/>
            <w:hideMark/>
          </w:tcPr>
          <w:p w14:paraId="4AF1682A" w14:textId="77777777" w:rsidR="00011680" w:rsidRPr="00011680" w:rsidRDefault="00011680" w:rsidP="00011680">
            <w:pPr>
              <w:jc w:val="center"/>
              <w:rPr>
                <w:b/>
                <w:bCs/>
                <w:sz w:val="20"/>
                <w:szCs w:val="20"/>
              </w:rPr>
            </w:pPr>
            <w:r w:rsidRPr="00011680">
              <w:rPr>
                <w:b/>
                <w:bCs/>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2A35FAE3" w14:textId="77777777" w:rsidR="00011680" w:rsidRPr="00011680" w:rsidRDefault="00011680" w:rsidP="00011680">
            <w:pPr>
              <w:jc w:val="center"/>
              <w:rPr>
                <w:sz w:val="20"/>
                <w:szCs w:val="20"/>
              </w:rPr>
            </w:pPr>
            <w:r w:rsidRPr="00011680">
              <w:rPr>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73E691F4"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6F7A4662"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40EB0A79"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13FD9AF4" w14:textId="77777777" w:rsidR="00011680" w:rsidRPr="00011680" w:rsidRDefault="00011680" w:rsidP="00011680">
            <w:pPr>
              <w:jc w:val="center"/>
              <w:rPr>
                <w:sz w:val="20"/>
                <w:szCs w:val="20"/>
              </w:rPr>
            </w:pPr>
            <w:r w:rsidRPr="00011680">
              <w:rPr>
                <w:sz w:val="20"/>
                <w:szCs w:val="20"/>
              </w:rPr>
              <w:t> </w:t>
            </w:r>
          </w:p>
        </w:tc>
        <w:tc>
          <w:tcPr>
            <w:tcW w:w="2684" w:type="dxa"/>
            <w:tcBorders>
              <w:top w:val="nil"/>
              <w:left w:val="nil"/>
              <w:bottom w:val="single" w:sz="4" w:space="0" w:color="auto"/>
              <w:right w:val="single" w:sz="4" w:space="0" w:color="auto"/>
            </w:tcBorders>
            <w:shd w:val="clear" w:color="auto" w:fill="auto"/>
            <w:noWrap/>
            <w:vAlign w:val="center"/>
            <w:hideMark/>
          </w:tcPr>
          <w:p w14:paraId="032E31B3" w14:textId="77777777" w:rsidR="00011680" w:rsidRPr="00011680" w:rsidRDefault="00011680" w:rsidP="00011680">
            <w:pPr>
              <w:jc w:val="center"/>
              <w:rPr>
                <w:sz w:val="18"/>
                <w:szCs w:val="18"/>
              </w:rPr>
            </w:pPr>
            <w:r w:rsidRPr="00011680">
              <w:rPr>
                <w:sz w:val="18"/>
                <w:szCs w:val="18"/>
              </w:rPr>
              <w:t>35-35-08/004/2014-342 от 28.11.2014</w:t>
            </w:r>
          </w:p>
        </w:tc>
      </w:tr>
      <w:tr w:rsidR="00011680" w:rsidRPr="00011680" w14:paraId="60B4C7C6" w14:textId="77777777" w:rsidTr="00011680">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F38C8E1" w14:textId="77777777" w:rsidR="00011680" w:rsidRPr="00011680" w:rsidRDefault="00011680" w:rsidP="00011680">
            <w:pPr>
              <w:jc w:val="center"/>
              <w:rPr>
                <w:sz w:val="20"/>
                <w:szCs w:val="20"/>
              </w:rPr>
            </w:pPr>
            <w:r w:rsidRPr="00011680">
              <w:rPr>
                <w:sz w:val="20"/>
                <w:szCs w:val="20"/>
              </w:rPr>
              <w:t>14</w:t>
            </w:r>
          </w:p>
        </w:tc>
        <w:tc>
          <w:tcPr>
            <w:tcW w:w="1932" w:type="dxa"/>
            <w:tcBorders>
              <w:top w:val="nil"/>
              <w:left w:val="nil"/>
              <w:bottom w:val="single" w:sz="4" w:space="0" w:color="auto"/>
              <w:right w:val="single" w:sz="4" w:space="0" w:color="auto"/>
            </w:tcBorders>
            <w:shd w:val="clear" w:color="auto" w:fill="auto"/>
            <w:vAlign w:val="center"/>
            <w:hideMark/>
          </w:tcPr>
          <w:p w14:paraId="407F553A" w14:textId="77777777" w:rsidR="00011680" w:rsidRPr="00011680" w:rsidRDefault="00011680" w:rsidP="00011680">
            <w:pPr>
              <w:rPr>
                <w:sz w:val="20"/>
                <w:szCs w:val="20"/>
              </w:rPr>
            </w:pPr>
            <w:r w:rsidRPr="00011680">
              <w:rPr>
                <w:sz w:val="20"/>
                <w:szCs w:val="20"/>
              </w:rPr>
              <w:t xml:space="preserve">Подъезд к </w:t>
            </w:r>
            <w:proofErr w:type="spellStart"/>
            <w:r w:rsidRPr="00011680">
              <w:rPr>
                <w:sz w:val="20"/>
                <w:szCs w:val="20"/>
              </w:rPr>
              <w:t>д.Емельяновская</w:t>
            </w:r>
            <w:proofErr w:type="spellEnd"/>
          </w:p>
        </w:tc>
        <w:tc>
          <w:tcPr>
            <w:tcW w:w="866" w:type="dxa"/>
            <w:tcBorders>
              <w:top w:val="nil"/>
              <w:left w:val="nil"/>
              <w:bottom w:val="single" w:sz="4" w:space="0" w:color="auto"/>
              <w:right w:val="single" w:sz="4" w:space="0" w:color="auto"/>
            </w:tcBorders>
            <w:shd w:val="clear" w:color="auto" w:fill="auto"/>
            <w:vAlign w:val="center"/>
            <w:hideMark/>
          </w:tcPr>
          <w:p w14:paraId="6FF564B7" w14:textId="77777777" w:rsidR="00011680" w:rsidRPr="00011680" w:rsidRDefault="00011680" w:rsidP="00011680">
            <w:pPr>
              <w:jc w:val="center"/>
              <w:rPr>
                <w:b/>
                <w:bCs/>
                <w:sz w:val="20"/>
                <w:szCs w:val="20"/>
              </w:rPr>
            </w:pPr>
            <w:r w:rsidRPr="00011680">
              <w:rPr>
                <w:b/>
                <w:bCs/>
                <w:sz w:val="20"/>
                <w:szCs w:val="20"/>
              </w:rPr>
              <w:t>3,216</w:t>
            </w:r>
          </w:p>
        </w:tc>
        <w:tc>
          <w:tcPr>
            <w:tcW w:w="732" w:type="dxa"/>
            <w:tcBorders>
              <w:top w:val="nil"/>
              <w:left w:val="nil"/>
              <w:bottom w:val="single" w:sz="4" w:space="0" w:color="auto"/>
              <w:right w:val="single" w:sz="4" w:space="0" w:color="auto"/>
            </w:tcBorders>
            <w:shd w:val="clear" w:color="auto" w:fill="auto"/>
            <w:vAlign w:val="center"/>
            <w:hideMark/>
          </w:tcPr>
          <w:p w14:paraId="3425A7BC" w14:textId="77777777" w:rsidR="00011680" w:rsidRPr="00011680" w:rsidRDefault="00011680" w:rsidP="00011680">
            <w:pPr>
              <w:jc w:val="center"/>
              <w:rPr>
                <w:b/>
                <w:bCs/>
                <w:sz w:val="20"/>
                <w:szCs w:val="20"/>
              </w:rPr>
            </w:pPr>
            <w:r w:rsidRPr="00011680">
              <w:rPr>
                <w:b/>
                <w:bCs/>
                <w:sz w:val="20"/>
                <w:szCs w:val="20"/>
              </w:rPr>
              <w:t>0</w:t>
            </w:r>
          </w:p>
        </w:tc>
        <w:tc>
          <w:tcPr>
            <w:tcW w:w="733" w:type="dxa"/>
            <w:tcBorders>
              <w:top w:val="nil"/>
              <w:left w:val="nil"/>
              <w:bottom w:val="single" w:sz="4" w:space="0" w:color="auto"/>
              <w:right w:val="single" w:sz="4" w:space="0" w:color="auto"/>
            </w:tcBorders>
            <w:shd w:val="clear" w:color="auto" w:fill="auto"/>
            <w:noWrap/>
            <w:vAlign w:val="center"/>
            <w:hideMark/>
          </w:tcPr>
          <w:p w14:paraId="23A09677" w14:textId="77777777" w:rsidR="00011680" w:rsidRPr="00011680" w:rsidRDefault="00011680" w:rsidP="00011680">
            <w:pPr>
              <w:jc w:val="center"/>
              <w:rPr>
                <w:sz w:val="20"/>
                <w:szCs w:val="20"/>
              </w:rPr>
            </w:pPr>
            <w:r w:rsidRPr="00011680">
              <w:rPr>
                <w:sz w:val="20"/>
                <w:szCs w:val="20"/>
              </w:rPr>
              <w:t> </w:t>
            </w:r>
          </w:p>
        </w:tc>
        <w:tc>
          <w:tcPr>
            <w:tcW w:w="733" w:type="dxa"/>
            <w:tcBorders>
              <w:top w:val="nil"/>
              <w:left w:val="nil"/>
              <w:bottom w:val="single" w:sz="4" w:space="0" w:color="auto"/>
              <w:right w:val="single" w:sz="4" w:space="0" w:color="auto"/>
            </w:tcBorders>
            <w:shd w:val="clear" w:color="auto" w:fill="auto"/>
            <w:noWrap/>
            <w:vAlign w:val="center"/>
            <w:hideMark/>
          </w:tcPr>
          <w:p w14:paraId="62B90B6D" w14:textId="77777777" w:rsidR="00011680" w:rsidRPr="00011680" w:rsidRDefault="00011680" w:rsidP="00011680">
            <w:pPr>
              <w:jc w:val="center"/>
              <w:rPr>
                <w:sz w:val="20"/>
                <w:szCs w:val="20"/>
              </w:rPr>
            </w:pPr>
            <w:r w:rsidRPr="00011680">
              <w:rPr>
                <w:sz w:val="20"/>
                <w:szCs w:val="20"/>
              </w:rPr>
              <w:t> </w:t>
            </w:r>
          </w:p>
        </w:tc>
        <w:tc>
          <w:tcPr>
            <w:tcW w:w="1251" w:type="dxa"/>
            <w:tcBorders>
              <w:top w:val="nil"/>
              <w:left w:val="nil"/>
              <w:bottom w:val="single" w:sz="4" w:space="0" w:color="auto"/>
              <w:right w:val="single" w:sz="4" w:space="0" w:color="auto"/>
            </w:tcBorders>
            <w:shd w:val="clear" w:color="auto" w:fill="auto"/>
            <w:noWrap/>
            <w:vAlign w:val="center"/>
            <w:hideMark/>
          </w:tcPr>
          <w:p w14:paraId="6FF83747"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206D811A" w14:textId="77777777" w:rsidR="00011680" w:rsidRPr="00011680" w:rsidRDefault="00011680" w:rsidP="00011680">
            <w:pPr>
              <w:jc w:val="center"/>
              <w:rPr>
                <w:sz w:val="20"/>
                <w:szCs w:val="20"/>
              </w:rPr>
            </w:pPr>
            <w:r w:rsidRPr="00011680">
              <w:rPr>
                <w:sz w:val="20"/>
                <w:szCs w:val="20"/>
              </w:rPr>
              <w:t>3,216</w:t>
            </w:r>
          </w:p>
        </w:tc>
        <w:tc>
          <w:tcPr>
            <w:tcW w:w="1067" w:type="dxa"/>
            <w:tcBorders>
              <w:top w:val="nil"/>
              <w:left w:val="nil"/>
              <w:bottom w:val="single" w:sz="4" w:space="0" w:color="auto"/>
              <w:right w:val="single" w:sz="4" w:space="0" w:color="auto"/>
            </w:tcBorders>
            <w:shd w:val="clear" w:color="auto" w:fill="auto"/>
            <w:noWrap/>
            <w:vAlign w:val="center"/>
            <w:hideMark/>
          </w:tcPr>
          <w:p w14:paraId="23FE81E9" w14:textId="77777777" w:rsidR="00011680" w:rsidRPr="00011680" w:rsidRDefault="00011680" w:rsidP="00011680">
            <w:pPr>
              <w:jc w:val="center"/>
              <w:rPr>
                <w:sz w:val="20"/>
                <w:szCs w:val="20"/>
              </w:rPr>
            </w:pPr>
            <w:r w:rsidRPr="00011680">
              <w:rPr>
                <w:sz w:val="20"/>
                <w:szCs w:val="20"/>
              </w:rPr>
              <w:t>3,216</w:t>
            </w:r>
          </w:p>
        </w:tc>
        <w:tc>
          <w:tcPr>
            <w:tcW w:w="766" w:type="dxa"/>
            <w:tcBorders>
              <w:top w:val="nil"/>
              <w:left w:val="nil"/>
              <w:bottom w:val="single" w:sz="4" w:space="0" w:color="auto"/>
              <w:right w:val="single" w:sz="4" w:space="0" w:color="auto"/>
            </w:tcBorders>
            <w:shd w:val="clear" w:color="auto" w:fill="auto"/>
            <w:vAlign w:val="center"/>
            <w:hideMark/>
          </w:tcPr>
          <w:p w14:paraId="75CA9BB6" w14:textId="77777777" w:rsidR="00011680" w:rsidRPr="00011680" w:rsidRDefault="00011680" w:rsidP="00011680">
            <w:pPr>
              <w:jc w:val="center"/>
              <w:rPr>
                <w:b/>
                <w:bCs/>
                <w:sz w:val="20"/>
                <w:szCs w:val="20"/>
              </w:rPr>
            </w:pPr>
            <w:r w:rsidRPr="00011680">
              <w:rPr>
                <w:b/>
                <w:bCs/>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78C48DAC" w14:textId="77777777" w:rsidR="00011680" w:rsidRPr="00011680" w:rsidRDefault="00011680" w:rsidP="00011680">
            <w:pPr>
              <w:jc w:val="center"/>
              <w:rPr>
                <w:sz w:val="20"/>
                <w:szCs w:val="20"/>
              </w:rPr>
            </w:pPr>
            <w:r w:rsidRPr="00011680">
              <w:rPr>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277C09BB"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5C8E035A"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4F238B48"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21A31F1A" w14:textId="77777777" w:rsidR="00011680" w:rsidRPr="00011680" w:rsidRDefault="00011680" w:rsidP="00011680">
            <w:pPr>
              <w:jc w:val="center"/>
              <w:rPr>
                <w:sz w:val="20"/>
                <w:szCs w:val="20"/>
              </w:rPr>
            </w:pPr>
            <w:r w:rsidRPr="00011680">
              <w:rPr>
                <w:sz w:val="20"/>
                <w:szCs w:val="20"/>
              </w:rPr>
              <w:t> </w:t>
            </w:r>
          </w:p>
        </w:tc>
        <w:tc>
          <w:tcPr>
            <w:tcW w:w="2684" w:type="dxa"/>
            <w:tcBorders>
              <w:top w:val="nil"/>
              <w:left w:val="nil"/>
              <w:bottom w:val="single" w:sz="4" w:space="0" w:color="auto"/>
              <w:right w:val="single" w:sz="4" w:space="0" w:color="auto"/>
            </w:tcBorders>
            <w:shd w:val="clear" w:color="auto" w:fill="auto"/>
            <w:noWrap/>
            <w:vAlign w:val="center"/>
            <w:hideMark/>
          </w:tcPr>
          <w:p w14:paraId="09ECE90A" w14:textId="77777777" w:rsidR="00011680" w:rsidRPr="00011680" w:rsidRDefault="00011680" w:rsidP="00011680">
            <w:pPr>
              <w:jc w:val="center"/>
              <w:rPr>
                <w:sz w:val="18"/>
                <w:szCs w:val="18"/>
              </w:rPr>
            </w:pPr>
            <w:r w:rsidRPr="00011680">
              <w:rPr>
                <w:sz w:val="18"/>
                <w:szCs w:val="18"/>
              </w:rPr>
              <w:t>35-35-08/004/2014-497 от 26.12.2014</w:t>
            </w:r>
          </w:p>
        </w:tc>
      </w:tr>
      <w:tr w:rsidR="00011680" w:rsidRPr="00011680" w14:paraId="4E99AC8E" w14:textId="77777777" w:rsidTr="00011680">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260D80A" w14:textId="77777777" w:rsidR="00011680" w:rsidRPr="00011680" w:rsidRDefault="00011680" w:rsidP="00011680">
            <w:pPr>
              <w:jc w:val="center"/>
              <w:rPr>
                <w:sz w:val="20"/>
                <w:szCs w:val="20"/>
              </w:rPr>
            </w:pPr>
            <w:r w:rsidRPr="00011680">
              <w:rPr>
                <w:sz w:val="20"/>
                <w:szCs w:val="20"/>
              </w:rPr>
              <w:t>15</w:t>
            </w:r>
          </w:p>
        </w:tc>
        <w:tc>
          <w:tcPr>
            <w:tcW w:w="1932" w:type="dxa"/>
            <w:tcBorders>
              <w:top w:val="nil"/>
              <w:left w:val="nil"/>
              <w:bottom w:val="single" w:sz="4" w:space="0" w:color="auto"/>
              <w:right w:val="single" w:sz="4" w:space="0" w:color="auto"/>
            </w:tcBorders>
            <w:shd w:val="clear" w:color="auto" w:fill="auto"/>
            <w:vAlign w:val="center"/>
            <w:hideMark/>
          </w:tcPr>
          <w:p w14:paraId="284CBAB2" w14:textId="77777777" w:rsidR="00011680" w:rsidRPr="00011680" w:rsidRDefault="00011680" w:rsidP="00011680">
            <w:pPr>
              <w:rPr>
                <w:sz w:val="20"/>
                <w:szCs w:val="20"/>
              </w:rPr>
            </w:pPr>
            <w:r w:rsidRPr="00011680">
              <w:rPr>
                <w:sz w:val="20"/>
                <w:szCs w:val="20"/>
              </w:rPr>
              <w:t>Часть автодороги "</w:t>
            </w:r>
            <w:proofErr w:type="spellStart"/>
            <w:r w:rsidRPr="00011680">
              <w:rPr>
                <w:sz w:val="20"/>
                <w:szCs w:val="20"/>
              </w:rPr>
              <w:t>Феклуха-Мадовицы</w:t>
            </w:r>
            <w:proofErr w:type="spellEnd"/>
            <w:r w:rsidRPr="00011680">
              <w:rPr>
                <w:sz w:val="20"/>
                <w:szCs w:val="20"/>
              </w:rPr>
              <w:t>"</w:t>
            </w:r>
          </w:p>
        </w:tc>
        <w:tc>
          <w:tcPr>
            <w:tcW w:w="866" w:type="dxa"/>
            <w:tcBorders>
              <w:top w:val="nil"/>
              <w:left w:val="nil"/>
              <w:bottom w:val="single" w:sz="4" w:space="0" w:color="auto"/>
              <w:right w:val="single" w:sz="4" w:space="0" w:color="auto"/>
            </w:tcBorders>
            <w:shd w:val="clear" w:color="auto" w:fill="auto"/>
            <w:vAlign w:val="center"/>
            <w:hideMark/>
          </w:tcPr>
          <w:p w14:paraId="22A307F2" w14:textId="77777777" w:rsidR="00011680" w:rsidRPr="00011680" w:rsidRDefault="00011680" w:rsidP="00011680">
            <w:pPr>
              <w:jc w:val="center"/>
              <w:rPr>
                <w:b/>
                <w:bCs/>
                <w:sz w:val="20"/>
                <w:szCs w:val="20"/>
              </w:rPr>
            </w:pPr>
            <w:r w:rsidRPr="00011680">
              <w:rPr>
                <w:b/>
                <w:bCs/>
                <w:sz w:val="20"/>
                <w:szCs w:val="20"/>
              </w:rPr>
              <w:t>6,625</w:t>
            </w:r>
          </w:p>
        </w:tc>
        <w:tc>
          <w:tcPr>
            <w:tcW w:w="732" w:type="dxa"/>
            <w:tcBorders>
              <w:top w:val="nil"/>
              <w:left w:val="nil"/>
              <w:bottom w:val="single" w:sz="4" w:space="0" w:color="auto"/>
              <w:right w:val="single" w:sz="4" w:space="0" w:color="auto"/>
            </w:tcBorders>
            <w:shd w:val="clear" w:color="auto" w:fill="auto"/>
            <w:vAlign w:val="center"/>
            <w:hideMark/>
          </w:tcPr>
          <w:p w14:paraId="63749B1D" w14:textId="77777777" w:rsidR="00011680" w:rsidRPr="00011680" w:rsidRDefault="00011680" w:rsidP="00011680">
            <w:pPr>
              <w:jc w:val="center"/>
              <w:rPr>
                <w:b/>
                <w:bCs/>
                <w:sz w:val="20"/>
                <w:szCs w:val="20"/>
              </w:rPr>
            </w:pPr>
            <w:r w:rsidRPr="00011680">
              <w:rPr>
                <w:b/>
                <w:bCs/>
                <w:sz w:val="20"/>
                <w:szCs w:val="20"/>
              </w:rPr>
              <w:t>0</w:t>
            </w:r>
          </w:p>
        </w:tc>
        <w:tc>
          <w:tcPr>
            <w:tcW w:w="733" w:type="dxa"/>
            <w:tcBorders>
              <w:top w:val="nil"/>
              <w:left w:val="nil"/>
              <w:bottom w:val="single" w:sz="4" w:space="0" w:color="auto"/>
              <w:right w:val="single" w:sz="4" w:space="0" w:color="auto"/>
            </w:tcBorders>
            <w:shd w:val="clear" w:color="auto" w:fill="auto"/>
            <w:noWrap/>
            <w:vAlign w:val="center"/>
            <w:hideMark/>
          </w:tcPr>
          <w:p w14:paraId="0B6F9D53" w14:textId="77777777" w:rsidR="00011680" w:rsidRPr="00011680" w:rsidRDefault="00011680" w:rsidP="00011680">
            <w:pPr>
              <w:jc w:val="center"/>
              <w:rPr>
                <w:color w:val="FF0000"/>
                <w:sz w:val="20"/>
                <w:szCs w:val="20"/>
              </w:rPr>
            </w:pPr>
            <w:r w:rsidRPr="00011680">
              <w:rPr>
                <w:color w:val="FF0000"/>
                <w:sz w:val="20"/>
                <w:szCs w:val="20"/>
              </w:rPr>
              <w:t> </w:t>
            </w:r>
          </w:p>
        </w:tc>
        <w:tc>
          <w:tcPr>
            <w:tcW w:w="733" w:type="dxa"/>
            <w:tcBorders>
              <w:top w:val="nil"/>
              <w:left w:val="nil"/>
              <w:bottom w:val="single" w:sz="4" w:space="0" w:color="auto"/>
              <w:right w:val="single" w:sz="4" w:space="0" w:color="auto"/>
            </w:tcBorders>
            <w:shd w:val="clear" w:color="auto" w:fill="auto"/>
            <w:noWrap/>
            <w:vAlign w:val="center"/>
            <w:hideMark/>
          </w:tcPr>
          <w:p w14:paraId="53F3414F" w14:textId="77777777" w:rsidR="00011680" w:rsidRPr="00011680" w:rsidRDefault="00011680" w:rsidP="00011680">
            <w:pPr>
              <w:jc w:val="center"/>
              <w:rPr>
                <w:color w:val="FF0000"/>
                <w:sz w:val="20"/>
                <w:szCs w:val="20"/>
              </w:rPr>
            </w:pPr>
            <w:r w:rsidRPr="00011680">
              <w:rPr>
                <w:color w:val="FF0000"/>
                <w:sz w:val="20"/>
                <w:szCs w:val="20"/>
              </w:rPr>
              <w:t> </w:t>
            </w:r>
          </w:p>
        </w:tc>
        <w:tc>
          <w:tcPr>
            <w:tcW w:w="1251" w:type="dxa"/>
            <w:tcBorders>
              <w:top w:val="nil"/>
              <w:left w:val="nil"/>
              <w:bottom w:val="single" w:sz="4" w:space="0" w:color="auto"/>
              <w:right w:val="single" w:sz="4" w:space="0" w:color="auto"/>
            </w:tcBorders>
            <w:shd w:val="clear" w:color="auto" w:fill="auto"/>
            <w:noWrap/>
            <w:vAlign w:val="center"/>
            <w:hideMark/>
          </w:tcPr>
          <w:p w14:paraId="361D4A78" w14:textId="77777777" w:rsidR="00011680" w:rsidRPr="00011680" w:rsidRDefault="00011680" w:rsidP="00011680">
            <w:pPr>
              <w:jc w:val="center"/>
              <w:rPr>
                <w:color w:val="FF0000"/>
                <w:sz w:val="20"/>
                <w:szCs w:val="20"/>
              </w:rPr>
            </w:pPr>
            <w:r w:rsidRPr="00011680">
              <w:rPr>
                <w:color w:val="FF0000"/>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1CBE9E1C" w14:textId="77777777" w:rsidR="00011680" w:rsidRPr="00011680" w:rsidRDefault="00011680" w:rsidP="00011680">
            <w:pPr>
              <w:jc w:val="center"/>
              <w:rPr>
                <w:sz w:val="20"/>
                <w:szCs w:val="20"/>
              </w:rPr>
            </w:pPr>
            <w:r w:rsidRPr="00011680">
              <w:rPr>
                <w:sz w:val="20"/>
                <w:szCs w:val="20"/>
              </w:rPr>
              <w:t>6,625</w:t>
            </w:r>
          </w:p>
        </w:tc>
        <w:tc>
          <w:tcPr>
            <w:tcW w:w="1067" w:type="dxa"/>
            <w:tcBorders>
              <w:top w:val="nil"/>
              <w:left w:val="nil"/>
              <w:bottom w:val="single" w:sz="4" w:space="0" w:color="auto"/>
              <w:right w:val="single" w:sz="4" w:space="0" w:color="auto"/>
            </w:tcBorders>
            <w:shd w:val="clear" w:color="auto" w:fill="auto"/>
            <w:noWrap/>
            <w:vAlign w:val="center"/>
            <w:hideMark/>
          </w:tcPr>
          <w:p w14:paraId="57C45AB5" w14:textId="77777777" w:rsidR="00011680" w:rsidRPr="00011680" w:rsidRDefault="00011680" w:rsidP="00011680">
            <w:pPr>
              <w:jc w:val="center"/>
              <w:rPr>
                <w:sz w:val="20"/>
                <w:szCs w:val="20"/>
              </w:rPr>
            </w:pPr>
            <w:r w:rsidRPr="00011680">
              <w:rPr>
                <w:sz w:val="20"/>
                <w:szCs w:val="20"/>
              </w:rPr>
              <w:t>6,625</w:t>
            </w:r>
          </w:p>
        </w:tc>
        <w:tc>
          <w:tcPr>
            <w:tcW w:w="766" w:type="dxa"/>
            <w:tcBorders>
              <w:top w:val="nil"/>
              <w:left w:val="nil"/>
              <w:bottom w:val="single" w:sz="4" w:space="0" w:color="auto"/>
              <w:right w:val="single" w:sz="4" w:space="0" w:color="auto"/>
            </w:tcBorders>
            <w:shd w:val="clear" w:color="auto" w:fill="auto"/>
            <w:vAlign w:val="center"/>
            <w:hideMark/>
          </w:tcPr>
          <w:p w14:paraId="22D8B6FC" w14:textId="77777777" w:rsidR="00011680" w:rsidRPr="00011680" w:rsidRDefault="00011680" w:rsidP="00011680">
            <w:pPr>
              <w:jc w:val="center"/>
              <w:rPr>
                <w:b/>
                <w:bCs/>
                <w:color w:val="FF0000"/>
                <w:sz w:val="20"/>
                <w:szCs w:val="20"/>
              </w:rPr>
            </w:pPr>
            <w:r w:rsidRPr="00011680">
              <w:rPr>
                <w:b/>
                <w:bCs/>
                <w:color w:val="FF0000"/>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6EF0A43B" w14:textId="77777777" w:rsidR="00011680" w:rsidRPr="00011680" w:rsidRDefault="00011680" w:rsidP="00011680">
            <w:pPr>
              <w:jc w:val="center"/>
              <w:rPr>
                <w:color w:val="FF0000"/>
                <w:sz w:val="20"/>
                <w:szCs w:val="20"/>
              </w:rPr>
            </w:pPr>
            <w:r w:rsidRPr="00011680">
              <w:rPr>
                <w:color w:val="FF0000"/>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20D95E9A" w14:textId="77777777" w:rsidR="00011680" w:rsidRPr="00011680" w:rsidRDefault="00011680" w:rsidP="00011680">
            <w:pPr>
              <w:jc w:val="center"/>
              <w:rPr>
                <w:color w:val="FF0000"/>
                <w:sz w:val="20"/>
                <w:szCs w:val="20"/>
              </w:rPr>
            </w:pPr>
            <w:r w:rsidRPr="00011680">
              <w:rPr>
                <w:color w:val="FF0000"/>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4E0EF477" w14:textId="77777777" w:rsidR="00011680" w:rsidRPr="00011680" w:rsidRDefault="00011680" w:rsidP="00011680">
            <w:pPr>
              <w:jc w:val="center"/>
              <w:rPr>
                <w:color w:val="FF0000"/>
                <w:sz w:val="20"/>
                <w:szCs w:val="20"/>
              </w:rPr>
            </w:pPr>
            <w:r w:rsidRPr="00011680">
              <w:rPr>
                <w:color w:val="FF0000"/>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2EC54DC0" w14:textId="77777777" w:rsidR="00011680" w:rsidRPr="00011680" w:rsidRDefault="00011680" w:rsidP="00011680">
            <w:pPr>
              <w:jc w:val="center"/>
              <w:rPr>
                <w:color w:val="FF0000"/>
                <w:sz w:val="20"/>
                <w:szCs w:val="20"/>
              </w:rPr>
            </w:pPr>
            <w:r w:rsidRPr="00011680">
              <w:rPr>
                <w:color w:val="FF0000"/>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62449464" w14:textId="77777777" w:rsidR="00011680" w:rsidRPr="00011680" w:rsidRDefault="00011680" w:rsidP="00011680">
            <w:pPr>
              <w:jc w:val="center"/>
              <w:rPr>
                <w:color w:val="FF0000"/>
                <w:sz w:val="20"/>
                <w:szCs w:val="20"/>
              </w:rPr>
            </w:pPr>
            <w:r w:rsidRPr="00011680">
              <w:rPr>
                <w:color w:val="FF0000"/>
                <w:sz w:val="20"/>
                <w:szCs w:val="20"/>
              </w:rPr>
              <w:t> </w:t>
            </w:r>
          </w:p>
        </w:tc>
        <w:tc>
          <w:tcPr>
            <w:tcW w:w="2684" w:type="dxa"/>
            <w:tcBorders>
              <w:top w:val="nil"/>
              <w:left w:val="nil"/>
              <w:bottom w:val="single" w:sz="4" w:space="0" w:color="auto"/>
              <w:right w:val="single" w:sz="4" w:space="0" w:color="auto"/>
            </w:tcBorders>
            <w:shd w:val="clear" w:color="auto" w:fill="auto"/>
            <w:noWrap/>
            <w:vAlign w:val="center"/>
            <w:hideMark/>
          </w:tcPr>
          <w:p w14:paraId="7BFDB1C4" w14:textId="77777777" w:rsidR="00011680" w:rsidRPr="00011680" w:rsidRDefault="00011680" w:rsidP="00011680">
            <w:pPr>
              <w:jc w:val="center"/>
              <w:rPr>
                <w:sz w:val="18"/>
                <w:szCs w:val="18"/>
              </w:rPr>
            </w:pPr>
            <w:r w:rsidRPr="00011680">
              <w:rPr>
                <w:sz w:val="18"/>
                <w:szCs w:val="18"/>
              </w:rPr>
              <w:t>35-35-17/004/2011-891 от 22.04.2013</w:t>
            </w:r>
          </w:p>
        </w:tc>
      </w:tr>
      <w:tr w:rsidR="00011680" w:rsidRPr="00011680" w14:paraId="06ED6630" w14:textId="77777777" w:rsidTr="00011680">
        <w:trPr>
          <w:trHeight w:val="255"/>
        </w:trPr>
        <w:tc>
          <w:tcPr>
            <w:tcW w:w="15473" w:type="dxa"/>
            <w:gridSpan w:val="16"/>
            <w:tcBorders>
              <w:top w:val="nil"/>
              <w:left w:val="single" w:sz="4" w:space="0" w:color="auto"/>
              <w:bottom w:val="single" w:sz="4" w:space="0" w:color="auto"/>
              <w:right w:val="single" w:sz="4" w:space="0" w:color="auto"/>
            </w:tcBorders>
            <w:shd w:val="clear" w:color="auto" w:fill="auto"/>
            <w:vAlign w:val="center"/>
            <w:hideMark/>
          </w:tcPr>
          <w:p w14:paraId="787DA344" w14:textId="77777777" w:rsidR="00011680" w:rsidRPr="00011680" w:rsidRDefault="00011680" w:rsidP="00011680">
            <w:pPr>
              <w:jc w:val="center"/>
              <w:rPr>
                <w:b/>
                <w:bCs/>
                <w:sz w:val="20"/>
                <w:szCs w:val="20"/>
              </w:rPr>
            </w:pPr>
            <w:r w:rsidRPr="00011680">
              <w:rPr>
                <w:b/>
                <w:bCs/>
                <w:sz w:val="20"/>
                <w:szCs w:val="20"/>
              </w:rPr>
              <w:t>ВЕРХОВСКОЕ СЕЛЬСКОЕ ПОСЕЛЕНИЕ</w:t>
            </w:r>
          </w:p>
        </w:tc>
      </w:tr>
      <w:tr w:rsidR="00011680" w:rsidRPr="00011680" w14:paraId="1F118A33" w14:textId="77777777" w:rsidTr="00011680">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C75E3ED" w14:textId="77777777" w:rsidR="00011680" w:rsidRPr="00011680" w:rsidRDefault="00011680" w:rsidP="00011680">
            <w:pPr>
              <w:jc w:val="center"/>
              <w:rPr>
                <w:sz w:val="20"/>
                <w:szCs w:val="20"/>
              </w:rPr>
            </w:pPr>
            <w:r w:rsidRPr="00011680">
              <w:rPr>
                <w:sz w:val="20"/>
                <w:szCs w:val="20"/>
              </w:rPr>
              <w:t>16</w:t>
            </w:r>
          </w:p>
        </w:tc>
        <w:tc>
          <w:tcPr>
            <w:tcW w:w="1932" w:type="dxa"/>
            <w:tcBorders>
              <w:top w:val="nil"/>
              <w:left w:val="nil"/>
              <w:bottom w:val="single" w:sz="4" w:space="0" w:color="auto"/>
              <w:right w:val="single" w:sz="4" w:space="0" w:color="auto"/>
            </w:tcBorders>
            <w:shd w:val="clear" w:color="auto" w:fill="auto"/>
            <w:vAlign w:val="center"/>
            <w:hideMark/>
          </w:tcPr>
          <w:p w14:paraId="31B5E68C" w14:textId="77777777" w:rsidR="00011680" w:rsidRPr="00011680" w:rsidRDefault="00011680" w:rsidP="00011680">
            <w:pPr>
              <w:rPr>
                <w:sz w:val="20"/>
                <w:szCs w:val="20"/>
              </w:rPr>
            </w:pPr>
            <w:r w:rsidRPr="00011680">
              <w:rPr>
                <w:sz w:val="20"/>
                <w:szCs w:val="20"/>
              </w:rPr>
              <w:t xml:space="preserve">Подъезд к </w:t>
            </w:r>
            <w:proofErr w:type="spellStart"/>
            <w:r w:rsidRPr="00011680">
              <w:rPr>
                <w:sz w:val="20"/>
                <w:szCs w:val="20"/>
              </w:rPr>
              <w:t>д.Агапитовская</w:t>
            </w:r>
            <w:proofErr w:type="spellEnd"/>
          </w:p>
        </w:tc>
        <w:tc>
          <w:tcPr>
            <w:tcW w:w="866" w:type="dxa"/>
            <w:tcBorders>
              <w:top w:val="nil"/>
              <w:left w:val="nil"/>
              <w:bottom w:val="single" w:sz="4" w:space="0" w:color="auto"/>
              <w:right w:val="single" w:sz="4" w:space="0" w:color="auto"/>
            </w:tcBorders>
            <w:shd w:val="clear" w:color="auto" w:fill="auto"/>
            <w:vAlign w:val="center"/>
            <w:hideMark/>
          </w:tcPr>
          <w:p w14:paraId="2A5A4E78" w14:textId="77777777" w:rsidR="00011680" w:rsidRPr="00011680" w:rsidRDefault="00011680" w:rsidP="00011680">
            <w:pPr>
              <w:jc w:val="center"/>
              <w:rPr>
                <w:b/>
                <w:bCs/>
                <w:sz w:val="20"/>
                <w:szCs w:val="20"/>
              </w:rPr>
            </w:pPr>
            <w:r w:rsidRPr="00011680">
              <w:rPr>
                <w:b/>
                <w:bCs/>
                <w:sz w:val="20"/>
                <w:szCs w:val="20"/>
              </w:rPr>
              <w:t>1,565</w:t>
            </w:r>
          </w:p>
        </w:tc>
        <w:tc>
          <w:tcPr>
            <w:tcW w:w="732" w:type="dxa"/>
            <w:tcBorders>
              <w:top w:val="nil"/>
              <w:left w:val="nil"/>
              <w:bottom w:val="single" w:sz="4" w:space="0" w:color="auto"/>
              <w:right w:val="single" w:sz="4" w:space="0" w:color="auto"/>
            </w:tcBorders>
            <w:shd w:val="clear" w:color="auto" w:fill="auto"/>
            <w:vAlign w:val="center"/>
            <w:hideMark/>
          </w:tcPr>
          <w:p w14:paraId="6581219D" w14:textId="77777777" w:rsidR="00011680" w:rsidRPr="00011680" w:rsidRDefault="00011680" w:rsidP="00011680">
            <w:pPr>
              <w:jc w:val="center"/>
              <w:rPr>
                <w:b/>
                <w:bCs/>
                <w:sz w:val="20"/>
                <w:szCs w:val="20"/>
              </w:rPr>
            </w:pPr>
            <w:r w:rsidRPr="00011680">
              <w:rPr>
                <w:b/>
                <w:bCs/>
                <w:sz w:val="20"/>
                <w:szCs w:val="20"/>
              </w:rPr>
              <w:t>0</w:t>
            </w:r>
          </w:p>
        </w:tc>
        <w:tc>
          <w:tcPr>
            <w:tcW w:w="733" w:type="dxa"/>
            <w:tcBorders>
              <w:top w:val="nil"/>
              <w:left w:val="nil"/>
              <w:bottom w:val="single" w:sz="4" w:space="0" w:color="auto"/>
              <w:right w:val="single" w:sz="4" w:space="0" w:color="auto"/>
            </w:tcBorders>
            <w:shd w:val="clear" w:color="auto" w:fill="auto"/>
            <w:noWrap/>
            <w:vAlign w:val="center"/>
            <w:hideMark/>
          </w:tcPr>
          <w:p w14:paraId="25F383F1" w14:textId="77777777" w:rsidR="00011680" w:rsidRPr="00011680" w:rsidRDefault="00011680" w:rsidP="00011680">
            <w:pPr>
              <w:jc w:val="center"/>
              <w:rPr>
                <w:sz w:val="20"/>
                <w:szCs w:val="20"/>
              </w:rPr>
            </w:pPr>
            <w:r w:rsidRPr="00011680">
              <w:rPr>
                <w:sz w:val="20"/>
                <w:szCs w:val="20"/>
              </w:rPr>
              <w:t> </w:t>
            </w:r>
          </w:p>
        </w:tc>
        <w:tc>
          <w:tcPr>
            <w:tcW w:w="733" w:type="dxa"/>
            <w:tcBorders>
              <w:top w:val="nil"/>
              <w:left w:val="nil"/>
              <w:bottom w:val="single" w:sz="4" w:space="0" w:color="auto"/>
              <w:right w:val="single" w:sz="4" w:space="0" w:color="auto"/>
            </w:tcBorders>
            <w:shd w:val="clear" w:color="auto" w:fill="auto"/>
            <w:noWrap/>
            <w:vAlign w:val="center"/>
            <w:hideMark/>
          </w:tcPr>
          <w:p w14:paraId="0A196A5A" w14:textId="77777777" w:rsidR="00011680" w:rsidRPr="00011680" w:rsidRDefault="00011680" w:rsidP="00011680">
            <w:pPr>
              <w:jc w:val="center"/>
              <w:rPr>
                <w:sz w:val="20"/>
                <w:szCs w:val="20"/>
              </w:rPr>
            </w:pPr>
            <w:r w:rsidRPr="00011680">
              <w:rPr>
                <w:sz w:val="20"/>
                <w:szCs w:val="20"/>
              </w:rPr>
              <w:t> </w:t>
            </w:r>
          </w:p>
        </w:tc>
        <w:tc>
          <w:tcPr>
            <w:tcW w:w="1251" w:type="dxa"/>
            <w:tcBorders>
              <w:top w:val="nil"/>
              <w:left w:val="nil"/>
              <w:bottom w:val="single" w:sz="4" w:space="0" w:color="auto"/>
              <w:right w:val="single" w:sz="4" w:space="0" w:color="auto"/>
            </w:tcBorders>
            <w:shd w:val="clear" w:color="auto" w:fill="auto"/>
            <w:noWrap/>
            <w:vAlign w:val="center"/>
            <w:hideMark/>
          </w:tcPr>
          <w:p w14:paraId="0C11C236"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205437FC" w14:textId="77777777" w:rsidR="00011680" w:rsidRPr="00011680" w:rsidRDefault="00011680" w:rsidP="00011680">
            <w:pPr>
              <w:jc w:val="center"/>
              <w:rPr>
                <w:sz w:val="20"/>
                <w:szCs w:val="20"/>
              </w:rPr>
            </w:pPr>
            <w:r w:rsidRPr="00011680">
              <w:rPr>
                <w:sz w:val="20"/>
                <w:szCs w:val="20"/>
              </w:rPr>
              <w:t>1,565</w:t>
            </w:r>
          </w:p>
        </w:tc>
        <w:tc>
          <w:tcPr>
            <w:tcW w:w="1067" w:type="dxa"/>
            <w:tcBorders>
              <w:top w:val="nil"/>
              <w:left w:val="nil"/>
              <w:bottom w:val="single" w:sz="4" w:space="0" w:color="auto"/>
              <w:right w:val="single" w:sz="4" w:space="0" w:color="auto"/>
            </w:tcBorders>
            <w:shd w:val="clear" w:color="auto" w:fill="auto"/>
            <w:noWrap/>
            <w:vAlign w:val="center"/>
            <w:hideMark/>
          </w:tcPr>
          <w:p w14:paraId="59F47205" w14:textId="77777777" w:rsidR="00011680" w:rsidRPr="00011680" w:rsidRDefault="00011680" w:rsidP="00011680">
            <w:pPr>
              <w:jc w:val="center"/>
              <w:rPr>
                <w:sz w:val="20"/>
                <w:szCs w:val="20"/>
              </w:rPr>
            </w:pPr>
            <w:r w:rsidRPr="00011680">
              <w:rPr>
                <w:sz w:val="20"/>
                <w:szCs w:val="20"/>
              </w:rPr>
              <w:t>1,565</w:t>
            </w:r>
          </w:p>
        </w:tc>
        <w:tc>
          <w:tcPr>
            <w:tcW w:w="766" w:type="dxa"/>
            <w:tcBorders>
              <w:top w:val="nil"/>
              <w:left w:val="nil"/>
              <w:bottom w:val="single" w:sz="4" w:space="0" w:color="auto"/>
              <w:right w:val="single" w:sz="4" w:space="0" w:color="auto"/>
            </w:tcBorders>
            <w:shd w:val="clear" w:color="auto" w:fill="auto"/>
            <w:vAlign w:val="center"/>
            <w:hideMark/>
          </w:tcPr>
          <w:p w14:paraId="11C721DB" w14:textId="77777777" w:rsidR="00011680" w:rsidRPr="00011680" w:rsidRDefault="00011680" w:rsidP="00011680">
            <w:pPr>
              <w:jc w:val="center"/>
              <w:rPr>
                <w:b/>
                <w:bCs/>
                <w:sz w:val="20"/>
                <w:szCs w:val="20"/>
              </w:rPr>
            </w:pPr>
            <w:r w:rsidRPr="00011680">
              <w:rPr>
                <w:b/>
                <w:bCs/>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1F6A8196" w14:textId="77777777" w:rsidR="00011680" w:rsidRPr="00011680" w:rsidRDefault="00011680" w:rsidP="00011680">
            <w:pPr>
              <w:jc w:val="center"/>
              <w:rPr>
                <w:sz w:val="20"/>
                <w:szCs w:val="20"/>
              </w:rPr>
            </w:pPr>
            <w:r w:rsidRPr="00011680">
              <w:rPr>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53FA25B7"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3E85CF99"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2E79EC90"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16750AD6" w14:textId="77777777" w:rsidR="00011680" w:rsidRPr="00011680" w:rsidRDefault="00011680" w:rsidP="00011680">
            <w:pPr>
              <w:jc w:val="center"/>
              <w:rPr>
                <w:sz w:val="20"/>
                <w:szCs w:val="20"/>
              </w:rPr>
            </w:pPr>
            <w:r w:rsidRPr="00011680">
              <w:rPr>
                <w:sz w:val="20"/>
                <w:szCs w:val="20"/>
              </w:rPr>
              <w:t> </w:t>
            </w:r>
          </w:p>
        </w:tc>
        <w:tc>
          <w:tcPr>
            <w:tcW w:w="2684" w:type="dxa"/>
            <w:tcBorders>
              <w:top w:val="nil"/>
              <w:left w:val="nil"/>
              <w:bottom w:val="single" w:sz="4" w:space="0" w:color="auto"/>
              <w:right w:val="single" w:sz="4" w:space="0" w:color="auto"/>
            </w:tcBorders>
            <w:shd w:val="clear" w:color="auto" w:fill="auto"/>
            <w:noWrap/>
            <w:vAlign w:val="center"/>
            <w:hideMark/>
          </w:tcPr>
          <w:p w14:paraId="232D61E6" w14:textId="77777777" w:rsidR="00011680" w:rsidRPr="00011680" w:rsidRDefault="00011680" w:rsidP="00011680">
            <w:pPr>
              <w:jc w:val="center"/>
              <w:rPr>
                <w:sz w:val="18"/>
                <w:szCs w:val="18"/>
              </w:rPr>
            </w:pPr>
            <w:r w:rsidRPr="00011680">
              <w:rPr>
                <w:sz w:val="18"/>
                <w:szCs w:val="18"/>
              </w:rPr>
              <w:t>35-35-08/004/2014-280 от 26.11.2014</w:t>
            </w:r>
          </w:p>
        </w:tc>
      </w:tr>
      <w:tr w:rsidR="00011680" w:rsidRPr="00011680" w14:paraId="6387DFDA" w14:textId="77777777" w:rsidTr="00011680">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EEF919A" w14:textId="77777777" w:rsidR="00011680" w:rsidRPr="00011680" w:rsidRDefault="00011680" w:rsidP="00011680">
            <w:pPr>
              <w:jc w:val="center"/>
              <w:rPr>
                <w:sz w:val="20"/>
                <w:szCs w:val="20"/>
              </w:rPr>
            </w:pPr>
            <w:r w:rsidRPr="00011680">
              <w:rPr>
                <w:sz w:val="20"/>
                <w:szCs w:val="20"/>
              </w:rPr>
              <w:t>17</w:t>
            </w:r>
          </w:p>
        </w:tc>
        <w:tc>
          <w:tcPr>
            <w:tcW w:w="1932" w:type="dxa"/>
            <w:tcBorders>
              <w:top w:val="nil"/>
              <w:left w:val="nil"/>
              <w:bottom w:val="single" w:sz="4" w:space="0" w:color="auto"/>
              <w:right w:val="single" w:sz="4" w:space="0" w:color="auto"/>
            </w:tcBorders>
            <w:shd w:val="clear" w:color="auto" w:fill="auto"/>
            <w:vAlign w:val="center"/>
            <w:hideMark/>
          </w:tcPr>
          <w:p w14:paraId="47B1C14C" w14:textId="77777777" w:rsidR="00011680" w:rsidRPr="00011680" w:rsidRDefault="00011680" w:rsidP="00011680">
            <w:pPr>
              <w:rPr>
                <w:sz w:val="20"/>
                <w:szCs w:val="20"/>
              </w:rPr>
            </w:pPr>
            <w:r w:rsidRPr="00011680">
              <w:rPr>
                <w:sz w:val="20"/>
                <w:szCs w:val="20"/>
              </w:rPr>
              <w:t xml:space="preserve">Подъезд к </w:t>
            </w:r>
            <w:proofErr w:type="spellStart"/>
            <w:r w:rsidRPr="00011680">
              <w:rPr>
                <w:sz w:val="20"/>
                <w:szCs w:val="20"/>
              </w:rPr>
              <w:t>д.Чернятинская</w:t>
            </w:r>
            <w:proofErr w:type="spellEnd"/>
          </w:p>
        </w:tc>
        <w:tc>
          <w:tcPr>
            <w:tcW w:w="866" w:type="dxa"/>
            <w:tcBorders>
              <w:top w:val="nil"/>
              <w:left w:val="nil"/>
              <w:bottom w:val="single" w:sz="4" w:space="0" w:color="auto"/>
              <w:right w:val="single" w:sz="4" w:space="0" w:color="auto"/>
            </w:tcBorders>
            <w:shd w:val="clear" w:color="auto" w:fill="auto"/>
            <w:vAlign w:val="center"/>
            <w:hideMark/>
          </w:tcPr>
          <w:p w14:paraId="0951604C" w14:textId="77777777" w:rsidR="00011680" w:rsidRPr="00011680" w:rsidRDefault="00011680" w:rsidP="00011680">
            <w:pPr>
              <w:jc w:val="center"/>
              <w:rPr>
                <w:b/>
                <w:bCs/>
                <w:sz w:val="20"/>
                <w:szCs w:val="20"/>
              </w:rPr>
            </w:pPr>
            <w:r w:rsidRPr="00011680">
              <w:rPr>
                <w:b/>
                <w:bCs/>
                <w:sz w:val="20"/>
                <w:szCs w:val="20"/>
              </w:rPr>
              <w:t>0,268</w:t>
            </w:r>
          </w:p>
        </w:tc>
        <w:tc>
          <w:tcPr>
            <w:tcW w:w="732" w:type="dxa"/>
            <w:tcBorders>
              <w:top w:val="nil"/>
              <w:left w:val="nil"/>
              <w:bottom w:val="single" w:sz="4" w:space="0" w:color="auto"/>
              <w:right w:val="single" w:sz="4" w:space="0" w:color="auto"/>
            </w:tcBorders>
            <w:shd w:val="clear" w:color="auto" w:fill="auto"/>
            <w:vAlign w:val="center"/>
            <w:hideMark/>
          </w:tcPr>
          <w:p w14:paraId="11E7F55D" w14:textId="77777777" w:rsidR="00011680" w:rsidRPr="00011680" w:rsidRDefault="00011680" w:rsidP="00011680">
            <w:pPr>
              <w:jc w:val="center"/>
              <w:rPr>
                <w:b/>
                <w:bCs/>
                <w:sz w:val="20"/>
                <w:szCs w:val="20"/>
              </w:rPr>
            </w:pPr>
            <w:r w:rsidRPr="00011680">
              <w:rPr>
                <w:b/>
                <w:bCs/>
                <w:sz w:val="20"/>
                <w:szCs w:val="20"/>
              </w:rPr>
              <w:t>0</w:t>
            </w:r>
          </w:p>
        </w:tc>
        <w:tc>
          <w:tcPr>
            <w:tcW w:w="733" w:type="dxa"/>
            <w:tcBorders>
              <w:top w:val="nil"/>
              <w:left w:val="nil"/>
              <w:bottom w:val="single" w:sz="4" w:space="0" w:color="auto"/>
              <w:right w:val="single" w:sz="4" w:space="0" w:color="auto"/>
            </w:tcBorders>
            <w:shd w:val="clear" w:color="auto" w:fill="auto"/>
            <w:noWrap/>
            <w:vAlign w:val="center"/>
            <w:hideMark/>
          </w:tcPr>
          <w:p w14:paraId="0ABCBBA4" w14:textId="77777777" w:rsidR="00011680" w:rsidRPr="00011680" w:rsidRDefault="00011680" w:rsidP="00011680">
            <w:pPr>
              <w:jc w:val="center"/>
              <w:rPr>
                <w:sz w:val="20"/>
                <w:szCs w:val="20"/>
              </w:rPr>
            </w:pPr>
            <w:r w:rsidRPr="00011680">
              <w:rPr>
                <w:sz w:val="20"/>
                <w:szCs w:val="20"/>
              </w:rPr>
              <w:t> </w:t>
            </w:r>
          </w:p>
        </w:tc>
        <w:tc>
          <w:tcPr>
            <w:tcW w:w="733" w:type="dxa"/>
            <w:tcBorders>
              <w:top w:val="nil"/>
              <w:left w:val="nil"/>
              <w:bottom w:val="single" w:sz="4" w:space="0" w:color="auto"/>
              <w:right w:val="single" w:sz="4" w:space="0" w:color="auto"/>
            </w:tcBorders>
            <w:shd w:val="clear" w:color="auto" w:fill="auto"/>
            <w:noWrap/>
            <w:vAlign w:val="center"/>
            <w:hideMark/>
          </w:tcPr>
          <w:p w14:paraId="057747AA" w14:textId="77777777" w:rsidR="00011680" w:rsidRPr="00011680" w:rsidRDefault="00011680" w:rsidP="00011680">
            <w:pPr>
              <w:jc w:val="center"/>
              <w:rPr>
                <w:sz w:val="20"/>
                <w:szCs w:val="20"/>
              </w:rPr>
            </w:pPr>
            <w:r w:rsidRPr="00011680">
              <w:rPr>
                <w:sz w:val="20"/>
                <w:szCs w:val="20"/>
              </w:rPr>
              <w:t> </w:t>
            </w:r>
          </w:p>
        </w:tc>
        <w:tc>
          <w:tcPr>
            <w:tcW w:w="1251" w:type="dxa"/>
            <w:tcBorders>
              <w:top w:val="nil"/>
              <w:left w:val="nil"/>
              <w:bottom w:val="single" w:sz="4" w:space="0" w:color="auto"/>
              <w:right w:val="single" w:sz="4" w:space="0" w:color="auto"/>
            </w:tcBorders>
            <w:shd w:val="clear" w:color="auto" w:fill="auto"/>
            <w:noWrap/>
            <w:vAlign w:val="center"/>
            <w:hideMark/>
          </w:tcPr>
          <w:p w14:paraId="4C050A5E"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786B882B" w14:textId="77777777" w:rsidR="00011680" w:rsidRPr="00011680" w:rsidRDefault="00011680" w:rsidP="00011680">
            <w:pPr>
              <w:jc w:val="center"/>
              <w:rPr>
                <w:sz w:val="20"/>
                <w:szCs w:val="20"/>
              </w:rPr>
            </w:pPr>
            <w:r w:rsidRPr="00011680">
              <w:rPr>
                <w:sz w:val="20"/>
                <w:szCs w:val="20"/>
              </w:rPr>
              <w:t>0,268</w:t>
            </w:r>
          </w:p>
        </w:tc>
        <w:tc>
          <w:tcPr>
            <w:tcW w:w="1067" w:type="dxa"/>
            <w:tcBorders>
              <w:top w:val="nil"/>
              <w:left w:val="nil"/>
              <w:bottom w:val="single" w:sz="4" w:space="0" w:color="auto"/>
              <w:right w:val="single" w:sz="4" w:space="0" w:color="auto"/>
            </w:tcBorders>
            <w:shd w:val="clear" w:color="auto" w:fill="auto"/>
            <w:noWrap/>
            <w:vAlign w:val="center"/>
            <w:hideMark/>
          </w:tcPr>
          <w:p w14:paraId="5053D986" w14:textId="77777777" w:rsidR="00011680" w:rsidRPr="00011680" w:rsidRDefault="00011680" w:rsidP="00011680">
            <w:pPr>
              <w:jc w:val="center"/>
              <w:rPr>
                <w:sz w:val="20"/>
                <w:szCs w:val="20"/>
              </w:rPr>
            </w:pPr>
            <w:r w:rsidRPr="00011680">
              <w:rPr>
                <w:sz w:val="20"/>
                <w:szCs w:val="20"/>
              </w:rPr>
              <w:t>0,268</w:t>
            </w:r>
          </w:p>
        </w:tc>
        <w:tc>
          <w:tcPr>
            <w:tcW w:w="766" w:type="dxa"/>
            <w:tcBorders>
              <w:top w:val="nil"/>
              <w:left w:val="nil"/>
              <w:bottom w:val="single" w:sz="4" w:space="0" w:color="auto"/>
              <w:right w:val="single" w:sz="4" w:space="0" w:color="auto"/>
            </w:tcBorders>
            <w:shd w:val="clear" w:color="auto" w:fill="auto"/>
            <w:vAlign w:val="center"/>
            <w:hideMark/>
          </w:tcPr>
          <w:p w14:paraId="3BCCC5EB" w14:textId="77777777" w:rsidR="00011680" w:rsidRPr="00011680" w:rsidRDefault="00011680" w:rsidP="00011680">
            <w:pPr>
              <w:jc w:val="center"/>
              <w:rPr>
                <w:b/>
                <w:bCs/>
                <w:sz w:val="20"/>
                <w:szCs w:val="20"/>
              </w:rPr>
            </w:pPr>
            <w:r w:rsidRPr="00011680">
              <w:rPr>
                <w:b/>
                <w:bCs/>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39D192DA" w14:textId="77777777" w:rsidR="00011680" w:rsidRPr="00011680" w:rsidRDefault="00011680" w:rsidP="00011680">
            <w:pPr>
              <w:jc w:val="center"/>
              <w:rPr>
                <w:sz w:val="20"/>
                <w:szCs w:val="20"/>
              </w:rPr>
            </w:pPr>
            <w:r w:rsidRPr="00011680">
              <w:rPr>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37FB7DCD"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4615FBB0"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54655D16"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4FB10024" w14:textId="77777777" w:rsidR="00011680" w:rsidRPr="00011680" w:rsidRDefault="00011680" w:rsidP="00011680">
            <w:pPr>
              <w:jc w:val="center"/>
              <w:rPr>
                <w:sz w:val="20"/>
                <w:szCs w:val="20"/>
              </w:rPr>
            </w:pPr>
            <w:r w:rsidRPr="00011680">
              <w:rPr>
                <w:sz w:val="20"/>
                <w:szCs w:val="20"/>
              </w:rPr>
              <w:t> </w:t>
            </w:r>
          </w:p>
        </w:tc>
        <w:tc>
          <w:tcPr>
            <w:tcW w:w="2684" w:type="dxa"/>
            <w:tcBorders>
              <w:top w:val="nil"/>
              <w:left w:val="nil"/>
              <w:bottom w:val="single" w:sz="4" w:space="0" w:color="auto"/>
              <w:right w:val="single" w:sz="4" w:space="0" w:color="auto"/>
            </w:tcBorders>
            <w:shd w:val="clear" w:color="auto" w:fill="auto"/>
            <w:noWrap/>
            <w:vAlign w:val="center"/>
            <w:hideMark/>
          </w:tcPr>
          <w:p w14:paraId="545F352D" w14:textId="77777777" w:rsidR="00011680" w:rsidRPr="00011680" w:rsidRDefault="00011680" w:rsidP="00011680">
            <w:pPr>
              <w:jc w:val="center"/>
              <w:rPr>
                <w:sz w:val="18"/>
                <w:szCs w:val="18"/>
              </w:rPr>
            </w:pPr>
            <w:r w:rsidRPr="00011680">
              <w:rPr>
                <w:sz w:val="18"/>
                <w:szCs w:val="18"/>
              </w:rPr>
              <w:t>35:08:0000000:422-35/008/2017-1 от 16.02.2017</w:t>
            </w:r>
          </w:p>
        </w:tc>
      </w:tr>
      <w:tr w:rsidR="00011680" w:rsidRPr="00011680" w14:paraId="4AE8832E" w14:textId="77777777" w:rsidTr="00011680">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EA3AC99" w14:textId="77777777" w:rsidR="00011680" w:rsidRPr="00011680" w:rsidRDefault="00011680" w:rsidP="00011680">
            <w:pPr>
              <w:jc w:val="center"/>
              <w:rPr>
                <w:sz w:val="20"/>
                <w:szCs w:val="20"/>
              </w:rPr>
            </w:pPr>
            <w:r w:rsidRPr="00011680">
              <w:rPr>
                <w:sz w:val="20"/>
                <w:szCs w:val="20"/>
              </w:rPr>
              <w:t>18</w:t>
            </w:r>
          </w:p>
        </w:tc>
        <w:tc>
          <w:tcPr>
            <w:tcW w:w="1932" w:type="dxa"/>
            <w:tcBorders>
              <w:top w:val="nil"/>
              <w:left w:val="nil"/>
              <w:bottom w:val="single" w:sz="4" w:space="0" w:color="auto"/>
              <w:right w:val="single" w:sz="4" w:space="0" w:color="auto"/>
            </w:tcBorders>
            <w:shd w:val="clear" w:color="auto" w:fill="auto"/>
            <w:vAlign w:val="center"/>
            <w:hideMark/>
          </w:tcPr>
          <w:p w14:paraId="182153D5" w14:textId="77777777" w:rsidR="00011680" w:rsidRPr="00011680" w:rsidRDefault="00011680" w:rsidP="00011680">
            <w:pPr>
              <w:rPr>
                <w:sz w:val="20"/>
                <w:szCs w:val="20"/>
              </w:rPr>
            </w:pPr>
            <w:r w:rsidRPr="00011680">
              <w:rPr>
                <w:sz w:val="20"/>
                <w:szCs w:val="20"/>
              </w:rPr>
              <w:t xml:space="preserve">Подъезд к </w:t>
            </w:r>
            <w:proofErr w:type="spellStart"/>
            <w:r w:rsidRPr="00011680">
              <w:rPr>
                <w:sz w:val="20"/>
                <w:szCs w:val="20"/>
              </w:rPr>
              <w:t>д.Рудновская</w:t>
            </w:r>
            <w:proofErr w:type="spellEnd"/>
          </w:p>
        </w:tc>
        <w:tc>
          <w:tcPr>
            <w:tcW w:w="866" w:type="dxa"/>
            <w:tcBorders>
              <w:top w:val="nil"/>
              <w:left w:val="nil"/>
              <w:bottom w:val="single" w:sz="4" w:space="0" w:color="auto"/>
              <w:right w:val="single" w:sz="4" w:space="0" w:color="auto"/>
            </w:tcBorders>
            <w:shd w:val="clear" w:color="auto" w:fill="auto"/>
            <w:vAlign w:val="center"/>
            <w:hideMark/>
          </w:tcPr>
          <w:p w14:paraId="5199DBBC" w14:textId="77777777" w:rsidR="00011680" w:rsidRPr="00011680" w:rsidRDefault="00011680" w:rsidP="00011680">
            <w:pPr>
              <w:jc w:val="center"/>
              <w:rPr>
                <w:b/>
                <w:bCs/>
                <w:sz w:val="20"/>
                <w:szCs w:val="20"/>
              </w:rPr>
            </w:pPr>
            <w:r w:rsidRPr="00011680">
              <w:rPr>
                <w:b/>
                <w:bCs/>
                <w:sz w:val="20"/>
                <w:szCs w:val="20"/>
              </w:rPr>
              <w:t>0,467</w:t>
            </w:r>
          </w:p>
        </w:tc>
        <w:tc>
          <w:tcPr>
            <w:tcW w:w="732" w:type="dxa"/>
            <w:tcBorders>
              <w:top w:val="nil"/>
              <w:left w:val="nil"/>
              <w:bottom w:val="single" w:sz="4" w:space="0" w:color="auto"/>
              <w:right w:val="single" w:sz="4" w:space="0" w:color="auto"/>
            </w:tcBorders>
            <w:shd w:val="clear" w:color="auto" w:fill="auto"/>
            <w:vAlign w:val="center"/>
            <w:hideMark/>
          </w:tcPr>
          <w:p w14:paraId="168F8E78" w14:textId="77777777" w:rsidR="00011680" w:rsidRPr="00011680" w:rsidRDefault="00011680" w:rsidP="00011680">
            <w:pPr>
              <w:jc w:val="center"/>
              <w:rPr>
                <w:b/>
                <w:bCs/>
                <w:sz w:val="20"/>
                <w:szCs w:val="20"/>
              </w:rPr>
            </w:pPr>
            <w:r w:rsidRPr="00011680">
              <w:rPr>
                <w:b/>
                <w:bCs/>
                <w:sz w:val="20"/>
                <w:szCs w:val="20"/>
              </w:rPr>
              <w:t>0</w:t>
            </w:r>
          </w:p>
        </w:tc>
        <w:tc>
          <w:tcPr>
            <w:tcW w:w="733" w:type="dxa"/>
            <w:tcBorders>
              <w:top w:val="nil"/>
              <w:left w:val="nil"/>
              <w:bottom w:val="single" w:sz="4" w:space="0" w:color="auto"/>
              <w:right w:val="single" w:sz="4" w:space="0" w:color="auto"/>
            </w:tcBorders>
            <w:shd w:val="clear" w:color="auto" w:fill="auto"/>
            <w:noWrap/>
            <w:vAlign w:val="center"/>
            <w:hideMark/>
          </w:tcPr>
          <w:p w14:paraId="1C595CE6" w14:textId="77777777" w:rsidR="00011680" w:rsidRPr="00011680" w:rsidRDefault="00011680" w:rsidP="00011680">
            <w:pPr>
              <w:jc w:val="center"/>
              <w:rPr>
                <w:sz w:val="20"/>
                <w:szCs w:val="20"/>
              </w:rPr>
            </w:pPr>
            <w:r w:rsidRPr="00011680">
              <w:rPr>
                <w:sz w:val="20"/>
                <w:szCs w:val="20"/>
              </w:rPr>
              <w:t> </w:t>
            </w:r>
          </w:p>
        </w:tc>
        <w:tc>
          <w:tcPr>
            <w:tcW w:w="733" w:type="dxa"/>
            <w:tcBorders>
              <w:top w:val="nil"/>
              <w:left w:val="nil"/>
              <w:bottom w:val="single" w:sz="4" w:space="0" w:color="auto"/>
              <w:right w:val="single" w:sz="4" w:space="0" w:color="auto"/>
            </w:tcBorders>
            <w:shd w:val="clear" w:color="auto" w:fill="auto"/>
            <w:noWrap/>
            <w:vAlign w:val="center"/>
            <w:hideMark/>
          </w:tcPr>
          <w:p w14:paraId="2B4DAC16" w14:textId="77777777" w:rsidR="00011680" w:rsidRPr="00011680" w:rsidRDefault="00011680" w:rsidP="00011680">
            <w:pPr>
              <w:jc w:val="center"/>
              <w:rPr>
                <w:sz w:val="20"/>
                <w:szCs w:val="20"/>
              </w:rPr>
            </w:pPr>
            <w:r w:rsidRPr="00011680">
              <w:rPr>
                <w:sz w:val="20"/>
                <w:szCs w:val="20"/>
              </w:rPr>
              <w:t> </w:t>
            </w:r>
          </w:p>
        </w:tc>
        <w:tc>
          <w:tcPr>
            <w:tcW w:w="1251" w:type="dxa"/>
            <w:tcBorders>
              <w:top w:val="nil"/>
              <w:left w:val="nil"/>
              <w:bottom w:val="single" w:sz="4" w:space="0" w:color="auto"/>
              <w:right w:val="single" w:sz="4" w:space="0" w:color="auto"/>
            </w:tcBorders>
            <w:shd w:val="clear" w:color="auto" w:fill="auto"/>
            <w:noWrap/>
            <w:vAlign w:val="center"/>
            <w:hideMark/>
          </w:tcPr>
          <w:p w14:paraId="5DCF9B3C"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14:paraId="00834570" w14:textId="77777777" w:rsidR="00011680" w:rsidRPr="00011680" w:rsidRDefault="00011680" w:rsidP="00011680">
            <w:pPr>
              <w:jc w:val="center"/>
              <w:rPr>
                <w:sz w:val="20"/>
                <w:szCs w:val="20"/>
              </w:rPr>
            </w:pPr>
            <w:r w:rsidRPr="00011680">
              <w:rPr>
                <w:sz w:val="20"/>
                <w:szCs w:val="20"/>
              </w:rPr>
              <w:t>0,467</w:t>
            </w:r>
          </w:p>
        </w:tc>
        <w:tc>
          <w:tcPr>
            <w:tcW w:w="1067" w:type="dxa"/>
            <w:tcBorders>
              <w:top w:val="nil"/>
              <w:left w:val="nil"/>
              <w:bottom w:val="single" w:sz="4" w:space="0" w:color="auto"/>
              <w:right w:val="single" w:sz="4" w:space="0" w:color="auto"/>
            </w:tcBorders>
            <w:shd w:val="clear" w:color="auto" w:fill="auto"/>
            <w:noWrap/>
            <w:vAlign w:val="center"/>
            <w:hideMark/>
          </w:tcPr>
          <w:p w14:paraId="470B77BC" w14:textId="77777777" w:rsidR="00011680" w:rsidRPr="00011680" w:rsidRDefault="00011680" w:rsidP="00011680">
            <w:pPr>
              <w:jc w:val="center"/>
              <w:rPr>
                <w:sz w:val="20"/>
                <w:szCs w:val="20"/>
              </w:rPr>
            </w:pPr>
            <w:r w:rsidRPr="00011680">
              <w:rPr>
                <w:sz w:val="20"/>
                <w:szCs w:val="20"/>
              </w:rPr>
              <w:t>0,467</w:t>
            </w:r>
          </w:p>
        </w:tc>
        <w:tc>
          <w:tcPr>
            <w:tcW w:w="766" w:type="dxa"/>
            <w:tcBorders>
              <w:top w:val="nil"/>
              <w:left w:val="nil"/>
              <w:bottom w:val="single" w:sz="4" w:space="0" w:color="auto"/>
              <w:right w:val="single" w:sz="4" w:space="0" w:color="auto"/>
            </w:tcBorders>
            <w:shd w:val="clear" w:color="auto" w:fill="auto"/>
            <w:vAlign w:val="center"/>
            <w:hideMark/>
          </w:tcPr>
          <w:p w14:paraId="1DFD3AEC" w14:textId="77777777" w:rsidR="00011680" w:rsidRPr="00011680" w:rsidRDefault="00011680" w:rsidP="00011680">
            <w:pPr>
              <w:jc w:val="center"/>
              <w:rPr>
                <w:b/>
                <w:bCs/>
                <w:sz w:val="20"/>
                <w:szCs w:val="20"/>
              </w:rPr>
            </w:pPr>
            <w:r w:rsidRPr="00011680">
              <w:rPr>
                <w:b/>
                <w:bCs/>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16CA2396" w14:textId="77777777" w:rsidR="00011680" w:rsidRPr="00011680" w:rsidRDefault="00011680" w:rsidP="00011680">
            <w:pPr>
              <w:jc w:val="center"/>
              <w:rPr>
                <w:sz w:val="20"/>
                <w:szCs w:val="20"/>
              </w:rPr>
            </w:pPr>
            <w:r w:rsidRPr="00011680">
              <w:rPr>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63C3FFA4"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713321B9"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51A1ACAB"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4269FCB4" w14:textId="77777777" w:rsidR="00011680" w:rsidRPr="00011680" w:rsidRDefault="00011680" w:rsidP="00011680">
            <w:pPr>
              <w:jc w:val="center"/>
              <w:rPr>
                <w:sz w:val="20"/>
                <w:szCs w:val="20"/>
              </w:rPr>
            </w:pPr>
            <w:r w:rsidRPr="00011680">
              <w:rPr>
                <w:sz w:val="20"/>
                <w:szCs w:val="20"/>
              </w:rPr>
              <w:t> </w:t>
            </w:r>
          </w:p>
        </w:tc>
        <w:tc>
          <w:tcPr>
            <w:tcW w:w="2684" w:type="dxa"/>
            <w:tcBorders>
              <w:top w:val="nil"/>
              <w:left w:val="nil"/>
              <w:bottom w:val="single" w:sz="4" w:space="0" w:color="auto"/>
              <w:right w:val="single" w:sz="4" w:space="0" w:color="auto"/>
            </w:tcBorders>
            <w:shd w:val="clear" w:color="auto" w:fill="auto"/>
            <w:noWrap/>
            <w:vAlign w:val="center"/>
            <w:hideMark/>
          </w:tcPr>
          <w:p w14:paraId="77106466" w14:textId="77777777" w:rsidR="00011680" w:rsidRPr="00011680" w:rsidRDefault="00011680" w:rsidP="00011680">
            <w:pPr>
              <w:jc w:val="center"/>
              <w:rPr>
                <w:sz w:val="18"/>
                <w:szCs w:val="18"/>
              </w:rPr>
            </w:pPr>
            <w:r w:rsidRPr="00011680">
              <w:rPr>
                <w:sz w:val="18"/>
                <w:szCs w:val="18"/>
              </w:rPr>
              <w:t>35-35-08/004/2014-341 от  28.11.2014</w:t>
            </w:r>
          </w:p>
        </w:tc>
      </w:tr>
      <w:tr w:rsidR="00011680" w:rsidRPr="00011680" w14:paraId="7B79E81C" w14:textId="77777777" w:rsidTr="00011680">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4FD6BBA" w14:textId="77777777" w:rsidR="00011680" w:rsidRPr="00011680" w:rsidRDefault="00011680" w:rsidP="00011680">
            <w:pPr>
              <w:jc w:val="center"/>
              <w:rPr>
                <w:sz w:val="20"/>
                <w:szCs w:val="20"/>
              </w:rPr>
            </w:pPr>
            <w:r w:rsidRPr="00011680">
              <w:rPr>
                <w:sz w:val="20"/>
                <w:szCs w:val="20"/>
              </w:rPr>
              <w:t>19</w:t>
            </w:r>
          </w:p>
        </w:tc>
        <w:tc>
          <w:tcPr>
            <w:tcW w:w="1932" w:type="dxa"/>
            <w:tcBorders>
              <w:top w:val="nil"/>
              <w:left w:val="nil"/>
              <w:bottom w:val="single" w:sz="4" w:space="0" w:color="auto"/>
              <w:right w:val="single" w:sz="4" w:space="0" w:color="auto"/>
            </w:tcBorders>
            <w:shd w:val="clear" w:color="auto" w:fill="auto"/>
            <w:vAlign w:val="center"/>
            <w:hideMark/>
          </w:tcPr>
          <w:p w14:paraId="191AAD9E" w14:textId="77777777" w:rsidR="00011680" w:rsidRPr="00011680" w:rsidRDefault="00011680" w:rsidP="00011680">
            <w:pPr>
              <w:rPr>
                <w:sz w:val="20"/>
                <w:szCs w:val="20"/>
              </w:rPr>
            </w:pPr>
            <w:r w:rsidRPr="00011680">
              <w:rPr>
                <w:sz w:val="20"/>
                <w:szCs w:val="20"/>
              </w:rPr>
              <w:t xml:space="preserve">Подъезд к </w:t>
            </w:r>
            <w:proofErr w:type="spellStart"/>
            <w:r w:rsidRPr="00011680">
              <w:rPr>
                <w:sz w:val="20"/>
                <w:szCs w:val="20"/>
              </w:rPr>
              <w:t>д.Цибунинская</w:t>
            </w:r>
            <w:proofErr w:type="spellEnd"/>
          </w:p>
        </w:tc>
        <w:tc>
          <w:tcPr>
            <w:tcW w:w="866" w:type="dxa"/>
            <w:tcBorders>
              <w:top w:val="nil"/>
              <w:left w:val="nil"/>
              <w:bottom w:val="single" w:sz="4" w:space="0" w:color="auto"/>
              <w:right w:val="single" w:sz="4" w:space="0" w:color="auto"/>
            </w:tcBorders>
            <w:shd w:val="clear" w:color="auto" w:fill="auto"/>
            <w:vAlign w:val="center"/>
            <w:hideMark/>
          </w:tcPr>
          <w:p w14:paraId="2F834138" w14:textId="77777777" w:rsidR="00011680" w:rsidRPr="00011680" w:rsidRDefault="00011680" w:rsidP="00011680">
            <w:pPr>
              <w:jc w:val="center"/>
              <w:rPr>
                <w:b/>
                <w:bCs/>
                <w:sz w:val="20"/>
                <w:szCs w:val="20"/>
              </w:rPr>
            </w:pPr>
            <w:r w:rsidRPr="00011680">
              <w:rPr>
                <w:b/>
                <w:bCs/>
                <w:sz w:val="20"/>
                <w:szCs w:val="20"/>
              </w:rPr>
              <w:t>0,142</w:t>
            </w:r>
          </w:p>
        </w:tc>
        <w:tc>
          <w:tcPr>
            <w:tcW w:w="732" w:type="dxa"/>
            <w:tcBorders>
              <w:top w:val="nil"/>
              <w:left w:val="nil"/>
              <w:bottom w:val="single" w:sz="4" w:space="0" w:color="auto"/>
              <w:right w:val="single" w:sz="4" w:space="0" w:color="auto"/>
            </w:tcBorders>
            <w:shd w:val="clear" w:color="auto" w:fill="auto"/>
            <w:vAlign w:val="center"/>
            <w:hideMark/>
          </w:tcPr>
          <w:p w14:paraId="5969CB5F" w14:textId="77777777" w:rsidR="00011680" w:rsidRPr="00011680" w:rsidRDefault="00011680" w:rsidP="00011680">
            <w:pPr>
              <w:jc w:val="center"/>
              <w:rPr>
                <w:b/>
                <w:bCs/>
                <w:sz w:val="20"/>
                <w:szCs w:val="20"/>
              </w:rPr>
            </w:pPr>
            <w:r w:rsidRPr="00011680">
              <w:rPr>
                <w:b/>
                <w:bCs/>
                <w:sz w:val="20"/>
                <w:szCs w:val="20"/>
              </w:rPr>
              <w:t>0</w:t>
            </w:r>
          </w:p>
        </w:tc>
        <w:tc>
          <w:tcPr>
            <w:tcW w:w="733" w:type="dxa"/>
            <w:tcBorders>
              <w:top w:val="nil"/>
              <w:left w:val="nil"/>
              <w:bottom w:val="single" w:sz="4" w:space="0" w:color="auto"/>
              <w:right w:val="single" w:sz="4" w:space="0" w:color="auto"/>
            </w:tcBorders>
            <w:shd w:val="clear" w:color="auto" w:fill="auto"/>
            <w:noWrap/>
            <w:vAlign w:val="center"/>
            <w:hideMark/>
          </w:tcPr>
          <w:p w14:paraId="4AABE709" w14:textId="77777777" w:rsidR="00011680" w:rsidRPr="00011680" w:rsidRDefault="00011680" w:rsidP="00011680">
            <w:pPr>
              <w:jc w:val="center"/>
              <w:rPr>
                <w:sz w:val="20"/>
                <w:szCs w:val="20"/>
              </w:rPr>
            </w:pPr>
            <w:r w:rsidRPr="00011680">
              <w:rPr>
                <w:sz w:val="20"/>
                <w:szCs w:val="20"/>
              </w:rPr>
              <w:t> </w:t>
            </w:r>
          </w:p>
        </w:tc>
        <w:tc>
          <w:tcPr>
            <w:tcW w:w="733" w:type="dxa"/>
            <w:tcBorders>
              <w:top w:val="nil"/>
              <w:left w:val="nil"/>
              <w:bottom w:val="single" w:sz="4" w:space="0" w:color="auto"/>
              <w:right w:val="single" w:sz="4" w:space="0" w:color="auto"/>
            </w:tcBorders>
            <w:shd w:val="clear" w:color="auto" w:fill="auto"/>
            <w:noWrap/>
            <w:vAlign w:val="center"/>
            <w:hideMark/>
          </w:tcPr>
          <w:p w14:paraId="3FCB10D9" w14:textId="77777777" w:rsidR="00011680" w:rsidRPr="00011680" w:rsidRDefault="00011680" w:rsidP="00011680">
            <w:pPr>
              <w:jc w:val="center"/>
              <w:rPr>
                <w:sz w:val="20"/>
                <w:szCs w:val="20"/>
              </w:rPr>
            </w:pPr>
            <w:r w:rsidRPr="00011680">
              <w:rPr>
                <w:sz w:val="20"/>
                <w:szCs w:val="20"/>
              </w:rPr>
              <w:t> </w:t>
            </w:r>
          </w:p>
        </w:tc>
        <w:tc>
          <w:tcPr>
            <w:tcW w:w="1251" w:type="dxa"/>
            <w:tcBorders>
              <w:top w:val="nil"/>
              <w:left w:val="nil"/>
              <w:bottom w:val="single" w:sz="4" w:space="0" w:color="auto"/>
              <w:right w:val="single" w:sz="4" w:space="0" w:color="auto"/>
            </w:tcBorders>
            <w:shd w:val="clear" w:color="auto" w:fill="auto"/>
            <w:noWrap/>
            <w:vAlign w:val="center"/>
            <w:hideMark/>
          </w:tcPr>
          <w:p w14:paraId="6C5220BB"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25BEA636" w14:textId="77777777" w:rsidR="00011680" w:rsidRPr="00011680" w:rsidRDefault="00011680" w:rsidP="00011680">
            <w:pPr>
              <w:jc w:val="center"/>
              <w:rPr>
                <w:sz w:val="20"/>
                <w:szCs w:val="20"/>
              </w:rPr>
            </w:pPr>
            <w:r w:rsidRPr="00011680">
              <w:rPr>
                <w:sz w:val="20"/>
                <w:szCs w:val="20"/>
              </w:rPr>
              <w:t>0,142</w:t>
            </w:r>
          </w:p>
        </w:tc>
        <w:tc>
          <w:tcPr>
            <w:tcW w:w="1067" w:type="dxa"/>
            <w:tcBorders>
              <w:top w:val="nil"/>
              <w:left w:val="nil"/>
              <w:bottom w:val="single" w:sz="4" w:space="0" w:color="auto"/>
              <w:right w:val="single" w:sz="4" w:space="0" w:color="auto"/>
            </w:tcBorders>
            <w:shd w:val="clear" w:color="auto" w:fill="auto"/>
            <w:noWrap/>
            <w:vAlign w:val="center"/>
            <w:hideMark/>
          </w:tcPr>
          <w:p w14:paraId="1DFB3E42" w14:textId="77777777" w:rsidR="00011680" w:rsidRPr="00011680" w:rsidRDefault="00011680" w:rsidP="00011680">
            <w:pPr>
              <w:jc w:val="center"/>
              <w:rPr>
                <w:sz w:val="20"/>
                <w:szCs w:val="20"/>
              </w:rPr>
            </w:pPr>
            <w:r w:rsidRPr="00011680">
              <w:rPr>
                <w:sz w:val="20"/>
                <w:szCs w:val="20"/>
              </w:rPr>
              <w:t>0,142</w:t>
            </w:r>
          </w:p>
        </w:tc>
        <w:tc>
          <w:tcPr>
            <w:tcW w:w="766" w:type="dxa"/>
            <w:tcBorders>
              <w:top w:val="nil"/>
              <w:left w:val="nil"/>
              <w:bottom w:val="single" w:sz="4" w:space="0" w:color="auto"/>
              <w:right w:val="single" w:sz="4" w:space="0" w:color="auto"/>
            </w:tcBorders>
            <w:shd w:val="clear" w:color="auto" w:fill="auto"/>
            <w:vAlign w:val="center"/>
            <w:hideMark/>
          </w:tcPr>
          <w:p w14:paraId="4A903F3F" w14:textId="77777777" w:rsidR="00011680" w:rsidRPr="00011680" w:rsidRDefault="00011680" w:rsidP="00011680">
            <w:pPr>
              <w:jc w:val="center"/>
              <w:rPr>
                <w:b/>
                <w:bCs/>
                <w:sz w:val="20"/>
                <w:szCs w:val="20"/>
              </w:rPr>
            </w:pPr>
            <w:r w:rsidRPr="00011680">
              <w:rPr>
                <w:b/>
                <w:bCs/>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1AD7227D" w14:textId="77777777" w:rsidR="00011680" w:rsidRPr="00011680" w:rsidRDefault="00011680" w:rsidP="00011680">
            <w:pPr>
              <w:jc w:val="center"/>
              <w:rPr>
                <w:sz w:val="20"/>
                <w:szCs w:val="20"/>
              </w:rPr>
            </w:pPr>
            <w:r w:rsidRPr="00011680">
              <w:rPr>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4A52DDA4"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680DBA50"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71B171D1"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3F684833" w14:textId="77777777" w:rsidR="00011680" w:rsidRPr="00011680" w:rsidRDefault="00011680" w:rsidP="00011680">
            <w:pPr>
              <w:jc w:val="center"/>
              <w:rPr>
                <w:sz w:val="20"/>
                <w:szCs w:val="20"/>
              </w:rPr>
            </w:pPr>
            <w:r w:rsidRPr="00011680">
              <w:rPr>
                <w:sz w:val="20"/>
                <w:szCs w:val="20"/>
              </w:rPr>
              <w:t> </w:t>
            </w:r>
          </w:p>
        </w:tc>
        <w:tc>
          <w:tcPr>
            <w:tcW w:w="2684" w:type="dxa"/>
            <w:tcBorders>
              <w:top w:val="nil"/>
              <w:left w:val="nil"/>
              <w:bottom w:val="single" w:sz="4" w:space="0" w:color="auto"/>
              <w:right w:val="single" w:sz="4" w:space="0" w:color="auto"/>
            </w:tcBorders>
            <w:shd w:val="clear" w:color="auto" w:fill="auto"/>
            <w:noWrap/>
            <w:vAlign w:val="center"/>
            <w:hideMark/>
          </w:tcPr>
          <w:p w14:paraId="1EA6AE50" w14:textId="77777777" w:rsidR="00011680" w:rsidRPr="00011680" w:rsidRDefault="00011680" w:rsidP="00011680">
            <w:pPr>
              <w:jc w:val="center"/>
              <w:rPr>
                <w:sz w:val="18"/>
                <w:szCs w:val="18"/>
              </w:rPr>
            </w:pPr>
            <w:r w:rsidRPr="00011680">
              <w:rPr>
                <w:sz w:val="18"/>
                <w:szCs w:val="18"/>
              </w:rPr>
              <w:t>35-35-08/004/2014-353 от 05.12.2014</w:t>
            </w:r>
          </w:p>
        </w:tc>
      </w:tr>
      <w:tr w:rsidR="00011680" w:rsidRPr="00011680" w14:paraId="68715559" w14:textId="77777777" w:rsidTr="00011680">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ECA6B18" w14:textId="77777777" w:rsidR="00011680" w:rsidRPr="00011680" w:rsidRDefault="00011680" w:rsidP="00011680">
            <w:pPr>
              <w:jc w:val="center"/>
              <w:rPr>
                <w:sz w:val="20"/>
                <w:szCs w:val="20"/>
              </w:rPr>
            </w:pPr>
            <w:r w:rsidRPr="00011680">
              <w:rPr>
                <w:sz w:val="20"/>
                <w:szCs w:val="20"/>
              </w:rPr>
              <w:t>20</w:t>
            </w:r>
          </w:p>
        </w:tc>
        <w:tc>
          <w:tcPr>
            <w:tcW w:w="1932" w:type="dxa"/>
            <w:tcBorders>
              <w:top w:val="nil"/>
              <w:left w:val="nil"/>
              <w:bottom w:val="single" w:sz="4" w:space="0" w:color="auto"/>
              <w:right w:val="single" w:sz="4" w:space="0" w:color="auto"/>
            </w:tcBorders>
            <w:shd w:val="clear" w:color="auto" w:fill="auto"/>
            <w:vAlign w:val="center"/>
            <w:hideMark/>
          </w:tcPr>
          <w:p w14:paraId="067B2102" w14:textId="77777777" w:rsidR="00011680" w:rsidRPr="00011680" w:rsidRDefault="00011680" w:rsidP="00011680">
            <w:pPr>
              <w:rPr>
                <w:sz w:val="20"/>
                <w:szCs w:val="20"/>
              </w:rPr>
            </w:pPr>
            <w:r w:rsidRPr="00011680">
              <w:rPr>
                <w:sz w:val="20"/>
                <w:szCs w:val="20"/>
              </w:rPr>
              <w:t xml:space="preserve">Подъезд к </w:t>
            </w:r>
            <w:proofErr w:type="spellStart"/>
            <w:r w:rsidRPr="00011680">
              <w:rPr>
                <w:sz w:val="20"/>
                <w:szCs w:val="20"/>
              </w:rPr>
              <w:t>д.Наумовская</w:t>
            </w:r>
            <w:proofErr w:type="spellEnd"/>
          </w:p>
        </w:tc>
        <w:tc>
          <w:tcPr>
            <w:tcW w:w="866" w:type="dxa"/>
            <w:tcBorders>
              <w:top w:val="nil"/>
              <w:left w:val="nil"/>
              <w:bottom w:val="single" w:sz="4" w:space="0" w:color="auto"/>
              <w:right w:val="single" w:sz="4" w:space="0" w:color="auto"/>
            </w:tcBorders>
            <w:shd w:val="clear" w:color="auto" w:fill="auto"/>
            <w:vAlign w:val="center"/>
            <w:hideMark/>
          </w:tcPr>
          <w:p w14:paraId="3CAE006D" w14:textId="77777777" w:rsidR="00011680" w:rsidRPr="00011680" w:rsidRDefault="00011680" w:rsidP="00011680">
            <w:pPr>
              <w:jc w:val="center"/>
              <w:rPr>
                <w:b/>
                <w:bCs/>
                <w:sz w:val="20"/>
                <w:szCs w:val="20"/>
              </w:rPr>
            </w:pPr>
            <w:r w:rsidRPr="00011680">
              <w:rPr>
                <w:b/>
                <w:bCs/>
                <w:sz w:val="20"/>
                <w:szCs w:val="20"/>
              </w:rPr>
              <w:t>0,318</w:t>
            </w:r>
          </w:p>
        </w:tc>
        <w:tc>
          <w:tcPr>
            <w:tcW w:w="732" w:type="dxa"/>
            <w:tcBorders>
              <w:top w:val="nil"/>
              <w:left w:val="nil"/>
              <w:bottom w:val="single" w:sz="4" w:space="0" w:color="auto"/>
              <w:right w:val="single" w:sz="4" w:space="0" w:color="auto"/>
            </w:tcBorders>
            <w:shd w:val="clear" w:color="auto" w:fill="auto"/>
            <w:vAlign w:val="center"/>
            <w:hideMark/>
          </w:tcPr>
          <w:p w14:paraId="7A532000" w14:textId="77777777" w:rsidR="00011680" w:rsidRPr="00011680" w:rsidRDefault="00011680" w:rsidP="00011680">
            <w:pPr>
              <w:jc w:val="center"/>
              <w:rPr>
                <w:b/>
                <w:bCs/>
                <w:sz w:val="20"/>
                <w:szCs w:val="20"/>
              </w:rPr>
            </w:pPr>
            <w:r w:rsidRPr="00011680">
              <w:rPr>
                <w:b/>
                <w:bCs/>
                <w:sz w:val="20"/>
                <w:szCs w:val="20"/>
              </w:rPr>
              <w:t>0</w:t>
            </w:r>
          </w:p>
        </w:tc>
        <w:tc>
          <w:tcPr>
            <w:tcW w:w="733" w:type="dxa"/>
            <w:tcBorders>
              <w:top w:val="nil"/>
              <w:left w:val="nil"/>
              <w:bottom w:val="single" w:sz="4" w:space="0" w:color="auto"/>
              <w:right w:val="single" w:sz="4" w:space="0" w:color="auto"/>
            </w:tcBorders>
            <w:shd w:val="clear" w:color="auto" w:fill="auto"/>
            <w:noWrap/>
            <w:vAlign w:val="center"/>
            <w:hideMark/>
          </w:tcPr>
          <w:p w14:paraId="61FF8800" w14:textId="77777777" w:rsidR="00011680" w:rsidRPr="00011680" w:rsidRDefault="00011680" w:rsidP="00011680">
            <w:pPr>
              <w:jc w:val="center"/>
              <w:rPr>
                <w:sz w:val="20"/>
                <w:szCs w:val="20"/>
              </w:rPr>
            </w:pPr>
            <w:r w:rsidRPr="00011680">
              <w:rPr>
                <w:sz w:val="20"/>
                <w:szCs w:val="20"/>
              </w:rPr>
              <w:t> </w:t>
            </w:r>
          </w:p>
        </w:tc>
        <w:tc>
          <w:tcPr>
            <w:tcW w:w="733" w:type="dxa"/>
            <w:tcBorders>
              <w:top w:val="nil"/>
              <w:left w:val="nil"/>
              <w:bottom w:val="single" w:sz="4" w:space="0" w:color="auto"/>
              <w:right w:val="single" w:sz="4" w:space="0" w:color="auto"/>
            </w:tcBorders>
            <w:shd w:val="clear" w:color="auto" w:fill="auto"/>
            <w:noWrap/>
            <w:vAlign w:val="center"/>
            <w:hideMark/>
          </w:tcPr>
          <w:p w14:paraId="23114656" w14:textId="77777777" w:rsidR="00011680" w:rsidRPr="00011680" w:rsidRDefault="00011680" w:rsidP="00011680">
            <w:pPr>
              <w:jc w:val="center"/>
              <w:rPr>
                <w:sz w:val="20"/>
                <w:szCs w:val="20"/>
              </w:rPr>
            </w:pPr>
            <w:r w:rsidRPr="00011680">
              <w:rPr>
                <w:sz w:val="20"/>
                <w:szCs w:val="20"/>
              </w:rPr>
              <w:t> </w:t>
            </w:r>
          </w:p>
        </w:tc>
        <w:tc>
          <w:tcPr>
            <w:tcW w:w="1251" w:type="dxa"/>
            <w:tcBorders>
              <w:top w:val="nil"/>
              <w:left w:val="nil"/>
              <w:bottom w:val="single" w:sz="4" w:space="0" w:color="auto"/>
              <w:right w:val="single" w:sz="4" w:space="0" w:color="auto"/>
            </w:tcBorders>
            <w:shd w:val="clear" w:color="auto" w:fill="auto"/>
            <w:noWrap/>
            <w:vAlign w:val="center"/>
            <w:hideMark/>
          </w:tcPr>
          <w:p w14:paraId="68C41F04"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46E6CB1F" w14:textId="77777777" w:rsidR="00011680" w:rsidRPr="00011680" w:rsidRDefault="00011680" w:rsidP="00011680">
            <w:pPr>
              <w:jc w:val="center"/>
              <w:rPr>
                <w:sz w:val="20"/>
                <w:szCs w:val="20"/>
              </w:rPr>
            </w:pPr>
            <w:r w:rsidRPr="00011680">
              <w:rPr>
                <w:sz w:val="20"/>
                <w:szCs w:val="20"/>
              </w:rPr>
              <w:t>0,318</w:t>
            </w:r>
          </w:p>
        </w:tc>
        <w:tc>
          <w:tcPr>
            <w:tcW w:w="1067" w:type="dxa"/>
            <w:tcBorders>
              <w:top w:val="nil"/>
              <w:left w:val="nil"/>
              <w:bottom w:val="single" w:sz="4" w:space="0" w:color="auto"/>
              <w:right w:val="single" w:sz="4" w:space="0" w:color="auto"/>
            </w:tcBorders>
            <w:shd w:val="clear" w:color="auto" w:fill="auto"/>
            <w:noWrap/>
            <w:vAlign w:val="center"/>
            <w:hideMark/>
          </w:tcPr>
          <w:p w14:paraId="1F0B48F8" w14:textId="77777777" w:rsidR="00011680" w:rsidRPr="00011680" w:rsidRDefault="00011680" w:rsidP="00011680">
            <w:pPr>
              <w:jc w:val="center"/>
              <w:rPr>
                <w:sz w:val="20"/>
                <w:szCs w:val="20"/>
              </w:rPr>
            </w:pPr>
            <w:r w:rsidRPr="00011680">
              <w:rPr>
                <w:sz w:val="20"/>
                <w:szCs w:val="20"/>
              </w:rPr>
              <w:t>0,318</w:t>
            </w:r>
          </w:p>
        </w:tc>
        <w:tc>
          <w:tcPr>
            <w:tcW w:w="766" w:type="dxa"/>
            <w:tcBorders>
              <w:top w:val="nil"/>
              <w:left w:val="nil"/>
              <w:bottom w:val="single" w:sz="4" w:space="0" w:color="auto"/>
              <w:right w:val="single" w:sz="4" w:space="0" w:color="auto"/>
            </w:tcBorders>
            <w:shd w:val="clear" w:color="auto" w:fill="auto"/>
            <w:vAlign w:val="center"/>
            <w:hideMark/>
          </w:tcPr>
          <w:p w14:paraId="0EFB0A5E" w14:textId="77777777" w:rsidR="00011680" w:rsidRPr="00011680" w:rsidRDefault="00011680" w:rsidP="00011680">
            <w:pPr>
              <w:jc w:val="center"/>
              <w:rPr>
                <w:b/>
                <w:bCs/>
                <w:sz w:val="20"/>
                <w:szCs w:val="20"/>
              </w:rPr>
            </w:pPr>
            <w:r w:rsidRPr="00011680">
              <w:rPr>
                <w:b/>
                <w:bCs/>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4FC97B6F" w14:textId="77777777" w:rsidR="00011680" w:rsidRPr="00011680" w:rsidRDefault="00011680" w:rsidP="00011680">
            <w:pPr>
              <w:jc w:val="center"/>
              <w:rPr>
                <w:sz w:val="20"/>
                <w:szCs w:val="20"/>
              </w:rPr>
            </w:pPr>
            <w:r w:rsidRPr="00011680">
              <w:rPr>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7F912F81"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7FD8746D"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2DF77083"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08A40F42" w14:textId="77777777" w:rsidR="00011680" w:rsidRPr="00011680" w:rsidRDefault="00011680" w:rsidP="00011680">
            <w:pPr>
              <w:jc w:val="center"/>
              <w:rPr>
                <w:sz w:val="20"/>
                <w:szCs w:val="20"/>
              </w:rPr>
            </w:pPr>
            <w:r w:rsidRPr="00011680">
              <w:rPr>
                <w:sz w:val="20"/>
                <w:szCs w:val="20"/>
              </w:rPr>
              <w:t> </w:t>
            </w:r>
          </w:p>
        </w:tc>
        <w:tc>
          <w:tcPr>
            <w:tcW w:w="2684" w:type="dxa"/>
            <w:tcBorders>
              <w:top w:val="nil"/>
              <w:left w:val="nil"/>
              <w:bottom w:val="single" w:sz="4" w:space="0" w:color="auto"/>
              <w:right w:val="single" w:sz="4" w:space="0" w:color="auto"/>
            </w:tcBorders>
            <w:shd w:val="clear" w:color="auto" w:fill="auto"/>
            <w:noWrap/>
            <w:vAlign w:val="center"/>
            <w:hideMark/>
          </w:tcPr>
          <w:p w14:paraId="18EA1D43" w14:textId="77777777" w:rsidR="00011680" w:rsidRPr="00011680" w:rsidRDefault="00011680" w:rsidP="00011680">
            <w:pPr>
              <w:jc w:val="center"/>
              <w:rPr>
                <w:sz w:val="18"/>
                <w:szCs w:val="18"/>
              </w:rPr>
            </w:pPr>
            <w:r w:rsidRPr="00011680">
              <w:rPr>
                <w:sz w:val="18"/>
                <w:szCs w:val="18"/>
              </w:rPr>
              <w:t>35:08:0000000:417-35/008/2017-1 от 16.02.2017</w:t>
            </w:r>
          </w:p>
        </w:tc>
      </w:tr>
      <w:tr w:rsidR="00011680" w:rsidRPr="00011680" w14:paraId="62F545CD" w14:textId="77777777" w:rsidTr="00011680">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EE43882" w14:textId="77777777" w:rsidR="00011680" w:rsidRPr="00011680" w:rsidRDefault="00011680" w:rsidP="00011680">
            <w:pPr>
              <w:jc w:val="center"/>
              <w:rPr>
                <w:sz w:val="20"/>
                <w:szCs w:val="20"/>
              </w:rPr>
            </w:pPr>
            <w:r w:rsidRPr="00011680">
              <w:rPr>
                <w:sz w:val="20"/>
                <w:szCs w:val="20"/>
              </w:rPr>
              <w:t>21</w:t>
            </w:r>
          </w:p>
        </w:tc>
        <w:tc>
          <w:tcPr>
            <w:tcW w:w="1932" w:type="dxa"/>
            <w:tcBorders>
              <w:top w:val="nil"/>
              <w:left w:val="nil"/>
              <w:bottom w:val="single" w:sz="4" w:space="0" w:color="auto"/>
              <w:right w:val="single" w:sz="4" w:space="0" w:color="auto"/>
            </w:tcBorders>
            <w:shd w:val="clear" w:color="auto" w:fill="auto"/>
            <w:vAlign w:val="center"/>
            <w:hideMark/>
          </w:tcPr>
          <w:p w14:paraId="7458B2C2" w14:textId="77777777" w:rsidR="00011680" w:rsidRPr="00011680" w:rsidRDefault="00011680" w:rsidP="00011680">
            <w:pPr>
              <w:rPr>
                <w:sz w:val="20"/>
                <w:szCs w:val="20"/>
              </w:rPr>
            </w:pPr>
            <w:r w:rsidRPr="00011680">
              <w:rPr>
                <w:sz w:val="20"/>
                <w:szCs w:val="20"/>
              </w:rPr>
              <w:t xml:space="preserve">Подъезд к </w:t>
            </w:r>
            <w:proofErr w:type="spellStart"/>
            <w:r w:rsidRPr="00011680">
              <w:rPr>
                <w:sz w:val="20"/>
                <w:szCs w:val="20"/>
              </w:rPr>
              <w:t>д.Киянская</w:t>
            </w:r>
            <w:proofErr w:type="spellEnd"/>
          </w:p>
        </w:tc>
        <w:tc>
          <w:tcPr>
            <w:tcW w:w="866" w:type="dxa"/>
            <w:tcBorders>
              <w:top w:val="nil"/>
              <w:left w:val="nil"/>
              <w:bottom w:val="single" w:sz="4" w:space="0" w:color="auto"/>
              <w:right w:val="single" w:sz="4" w:space="0" w:color="auto"/>
            </w:tcBorders>
            <w:shd w:val="clear" w:color="auto" w:fill="auto"/>
            <w:vAlign w:val="center"/>
            <w:hideMark/>
          </w:tcPr>
          <w:p w14:paraId="09CEAD06" w14:textId="77777777" w:rsidR="00011680" w:rsidRPr="00011680" w:rsidRDefault="00011680" w:rsidP="00011680">
            <w:pPr>
              <w:jc w:val="center"/>
              <w:rPr>
                <w:b/>
                <w:bCs/>
                <w:sz w:val="20"/>
                <w:szCs w:val="20"/>
              </w:rPr>
            </w:pPr>
            <w:r w:rsidRPr="00011680">
              <w:rPr>
                <w:b/>
                <w:bCs/>
                <w:sz w:val="20"/>
                <w:szCs w:val="20"/>
              </w:rPr>
              <w:t>0,438</w:t>
            </w:r>
          </w:p>
        </w:tc>
        <w:tc>
          <w:tcPr>
            <w:tcW w:w="732" w:type="dxa"/>
            <w:tcBorders>
              <w:top w:val="nil"/>
              <w:left w:val="nil"/>
              <w:bottom w:val="single" w:sz="4" w:space="0" w:color="auto"/>
              <w:right w:val="single" w:sz="4" w:space="0" w:color="auto"/>
            </w:tcBorders>
            <w:shd w:val="clear" w:color="auto" w:fill="auto"/>
            <w:vAlign w:val="center"/>
            <w:hideMark/>
          </w:tcPr>
          <w:p w14:paraId="58D06C10" w14:textId="77777777" w:rsidR="00011680" w:rsidRPr="00011680" w:rsidRDefault="00011680" w:rsidP="00011680">
            <w:pPr>
              <w:jc w:val="center"/>
              <w:rPr>
                <w:b/>
                <w:bCs/>
                <w:sz w:val="20"/>
                <w:szCs w:val="20"/>
              </w:rPr>
            </w:pPr>
            <w:r w:rsidRPr="00011680">
              <w:rPr>
                <w:b/>
                <w:bCs/>
                <w:sz w:val="20"/>
                <w:szCs w:val="20"/>
              </w:rPr>
              <w:t>0</w:t>
            </w:r>
          </w:p>
        </w:tc>
        <w:tc>
          <w:tcPr>
            <w:tcW w:w="733" w:type="dxa"/>
            <w:tcBorders>
              <w:top w:val="nil"/>
              <w:left w:val="nil"/>
              <w:bottom w:val="single" w:sz="4" w:space="0" w:color="auto"/>
              <w:right w:val="single" w:sz="4" w:space="0" w:color="auto"/>
            </w:tcBorders>
            <w:shd w:val="clear" w:color="auto" w:fill="auto"/>
            <w:noWrap/>
            <w:vAlign w:val="center"/>
            <w:hideMark/>
          </w:tcPr>
          <w:p w14:paraId="4ECE7415" w14:textId="77777777" w:rsidR="00011680" w:rsidRPr="00011680" w:rsidRDefault="00011680" w:rsidP="00011680">
            <w:pPr>
              <w:jc w:val="center"/>
              <w:rPr>
                <w:sz w:val="20"/>
                <w:szCs w:val="20"/>
              </w:rPr>
            </w:pPr>
            <w:r w:rsidRPr="00011680">
              <w:rPr>
                <w:sz w:val="20"/>
                <w:szCs w:val="20"/>
              </w:rPr>
              <w:t> </w:t>
            </w:r>
          </w:p>
        </w:tc>
        <w:tc>
          <w:tcPr>
            <w:tcW w:w="733" w:type="dxa"/>
            <w:tcBorders>
              <w:top w:val="nil"/>
              <w:left w:val="nil"/>
              <w:bottom w:val="single" w:sz="4" w:space="0" w:color="auto"/>
              <w:right w:val="single" w:sz="4" w:space="0" w:color="auto"/>
            </w:tcBorders>
            <w:shd w:val="clear" w:color="auto" w:fill="auto"/>
            <w:noWrap/>
            <w:vAlign w:val="center"/>
            <w:hideMark/>
          </w:tcPr>
          <w:p w14:paraId="61483466" w14:textId="77777777" w:rsidR="00011680" w:rsidRPr="00011680" w:rsidRDefault="00011680" w:rsidP="00011680">
            <w:pPr>
              <w:jc w:val="center"/>
              <w:rPr>
                <w:sz w:val="20"/>
                <w:szCs w:val="20"/>
              </w:rPr>
            </w:pPr>
            <w:r w:rsidRPr="00011680">
              <w:rPr>
                <w:sz w:val="20"/>
                <w:szCs w:val="20"/>
              </w:rPr>
              <w:t> </w:t>
            </w:r>
          </w:p>
        </w:tc>
        <w:tc>
          <w:tcPr>
            <w:tcW w:w="1251" w:type="dxa"/>
            <w:tcBorders>
              <w:top w:val="nil"/>
              <w:left w:val="nil"/>
              <w:bottom w:val="single" w:sz="4" w:space="0" w:color="auto"/>
              <w:right w:val="single" w:sz="4" w:space="0" w:color="auto"/>
            </w:tcBorders>
            <w:shd w:val="clear" w:color="auto" w:fill="auto"/>
            <w:noWrap/>
            <w:vAlign w:val="center"/>
            <w:hideMark/>
          </w:tcPr>
          <w:p w14:paraId="2A0F270A"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22597962" w14:textId="77777777" w:rsidR="00011680" w:rsidRPr="00011680" w:rsidRDefault="00011680" w:rsidP="00011680">
            <w:pPr>
              <w:jc w:val="center"/>
              <w:rPr>
                <w:sz w:val="20"/>
                <w:szCs w:val="20"/>
              </w:rPr>
            </w:pPr>
            <w:r w:rsidRPr="00011680">
              <w:rPr>
                <w:sz w:val="20"/>
                <w:szCs w:val="20"/>
              </w:rPr>
              <w:t>0,438</w:t>
            </w:r>
          </w:p>
        </w:tc>
        <w:tc>
          <w:tcPr>
            <w:tcW w:w="1067" w:type="dxa"/>
            <w:tcBorders>
              <w:top w:val="nil"/>
              <w:left w:val="nil"/>
              <w:bottom w:val="single" w:sz="4" w:space="0" w:color="auto"/>
              <w:right w:val="single" w:sz="4" w:space="0" w:color="auto"/>
            </w:tcBorders>
            <w:shd w:val="clear" w:color="auto" w:fill="auto"/>
            <w:noWrap/>
            <w:vAlign w:val="center"/>
            <w:hideMark/>
          </w:tcPr>
          <w:p w14:paraId="5D927AC5" w14:textId="77777777" w:rsidR="00011680" w:rsidRPr="00011680" w:rsidRDefault="00011680" w:rsidP="00011680">
            <w:pPr>
              <w:jc w:val="center"/>
              <w:rPr>
                <w:sz w:val="20"/>
                <w:szCs w:val="20"/>
              </w:rPr>
            </w:pPr>
            <w:r w:rsidRPr="00011680">
              <w:rPr>
                <w:sz w:val="20"/>
                <w:szCs w:val="20"/>
              </w:rPr>
              <w:t>0,438</w:t>
            </w:r>
          </w:p>
        </w:tc>
        <w:tc>
          <w:tcPr>
            <w:tcW w:w="766" w:type="dxa"/>
            <w:tcBorders>
              <w:top w:val="nil"/>
              <w:left w:val="nil"/>
              <w:bottom w:val="single" w:sz="4" w:space="0" w:color="auto"/>
              <w:right w:val="single" w:sz="4" w:space="0" w:color="auto"/>
            </w:tcBorders>
            <w:shd w:val="clear" w:color="auto" w:fill="auto"/>
            <w:vAlign w:val="center"/>
            <w:hideMark/>
          </w:tcPr>
          <w:p w14:paraId="577CAD0F" w14:textId="77777777" w:rsidR="00011680" w:rsidRPr="00011680" w:rsidRDefault="00011680" w:rsidP="00011680">
            <w:pPr>
              <w:jc w:val="center"/>
              <w:rPr>
                <w:b/>
                <w:bCs/>
                <w:sz w:val="20"/>
                <w:szCs w:val="20"/>
              </w:rPr>
            </w:pPr>
            <w:r w:rsidRPr="00011680">
              <w:rPr>
                <w:b/>
                <w:bCs/>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6507FBF4" w14:textId="77777777" w:rsidR="00011680" w:rsidRPr="00011680" w:rsidRDefault="00011680" w:rsidP="00011680">
            <w:pPr>
              <w:jc w:val="center"/>
              <w:rPr>
                <w:sz w:val="20"/>
                <w:szCs w:val="20"/>
              </w:rPr>
            </w:pPr>
            <w:r w:rsidRPr="00011680">
              <w:rPr>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7E59A1DE"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4FA3C6DF"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5911315A"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039F2975" w14:textId="77777777" w:rsidR="00011680" w:rsidRPr="00011680" w:rsidRDefault="00011680" w:rsidP="00011680">
            <w:pPr>
              <w:jc w:val="center"/>
              <w:rPr>
                <w:sz w:val="20"/>
                <w:szCs w:val="20"/>
              </w:rPr>
            </w:pPr>
            <w:r w:rsidRPr="00011680">
              <w:rPr>
                <w:sz w:val="20"/>
                <w:szCs w:val="20"/>
              </w:rPr>
              <w:t> </w:t>
            </w:r>
          </w:p>
        </w:tc>
        <w:tc>
          <w:tcPr>
            <w:tcW w:w="2684" w:type="dxa"/>
            <w:tcBorders>
              <w:top w:val="nil"/>
              <w:left w:val="nil"/>
              <w:bottom w:val="single" w:sz="4" w:space="0" w:color="auto"/>
              <w:right w:val="single" w:sz="4" w:space="0" w:color="auto"/>
            </w:tcBorders>
            <w:shd w:val="clear" w:color="auto" w:fill="auto"/>
            <w:noWrap/>
            <w:vAlign w:val="center"/>
            <w:hideMark/>
          </w:tcPr>
          <w:p w14:paraId="0C06263A" w14:textId="77777777" w:rsidR="00011680" w:rsidRPr="00011680" w:rsidRDefault="00011680" w:rsidP="00011680">
            <w:pPr>
              <w:jc w:val="center"/>
              <w:rPr>
                <w:sz w:val="18"/>
                <w:szCs w:val="18"/>
              </w:rPr>
            </w:pPr>
            <w:r w:rsidRPr="00011680">
              <w:rPr>
                <w:sz w:val="18"/>
                <w:szCs w:val="18"/>
              </w:rPr>
              <w:t>35-35-08/004/2014-608 от 25.12.2014</w:t>
            </w:r>
          </w:p>
        </w:tc>
      </w:tr>
      <w:tr w:rsidR="00011680" w:rsidRPr="00011680" w14:paraId="25A5AEBC" w14:textId="77777777" w:rsidTr="00011680">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683B54B" w14:textId="77777777" w:rsidR="00011680" w:rsidRPr="00011680" w:rsidRDefault="00011680" w:rsidP="00011680">
            <w:pPr>
              <w:jc w:val="center"/>
              <w:rPr>
                <w:sz w:val="20"/>
                <w:szCs w:val="20"/>
              </w:rPr>
            </w:pPr>
            <w:r w:rsidRPr="00011680">
              <w:rPr>
                <w:sz w:val="20"/>
                <w:szCs w:val="20"/>
              </w:rPr>
              <w:t>22</w:t>
            </w:r>
          </w:p>
        </w:tc>
        <w:tc>
          <w:tcPr>
            <w:tcW w:w="1932" w:type="dxa"/>
            <w:tcBorders>
              <w:top w:val="nil"/>
              <w:left w:val="nil"/>
              <w:bottom w:val="single" w:sz="4" w:space="0" w:color="auto"/>
              <w:right w:val="single" w:sz="4" w:space="0" w:color="auto"/>
            </w:tcBorders>
            <w:shd w:val="clear" w:color="auto" w:fill="auto"/>
            <w:vAlign w:val="center"/>
            <w:hideMark/>
          </w:tcPr>
          <w:p w14:paraId="35CEE6B2" w14:textId="77777777" w:rsidR="00011680" w:rsidRPr="00011680" w:rsidRDefault="00011680" w:rsidP="00011680">
            <w:pPr>
              <w:rPr>
                <w:sz w:val="20"/>
                <w:szCs w:val="20"/>
              </w:rPr>
            </w:pPr>
            <w:r w:rsidRPr="00011680">
              <w:rPr>
                <w:sz w:val="20"/>
                <w:szCs w:val="20"/>
              </w:rPr>
              <w:t xml:space="preserve">Подъезд к </w:t>
            </w:r>
            <w:proofErr w:type="spellStart"/>
            <w:r w:rsidRPr="00011680">
              <w:rPr>
                <w:sz w:val="20"/>
                <w:szCs w:val="20"/>
              </w:rPr>
              <w:t>д.Тарасовская</w:t>
            </w:r>
            <w:proofErr w:type="spellEnd"/>
          </w:p>
        </w:tc>
        <w:tc>
          <w:tcPr>
            <w:tcW w:w="866" w:type="dxa"/>
            <w:tcBorders>
              <w:top w:val="nil"/>
              <w:left w:val="nil"/>
              <w:bottom w:val="single" w:sz="4" w:space="0" w:color="auto"/>
              <w:right w:val="single" w:sz="4" w:space="0" w:color="auto"/>
            </w:tcBorders>
            <w:shd w:val="clear" w:color="auto" w:fill="auto"/>
            <w:vAlign w:val="center"/>
            <w:hideMark/>
          </w:tcPr>
          <w:p w14:paraId="5D751C98" w14:textId="77777777" w:rsidR="00011680" w:rsidRPr="00011680" w:rsidRDefault="00011680" w:rsidP="00011680">
            <w:pPr>
              <w:jc w:val="center"/>
              <w:rPr>
                <w:b/>
                <w:bCs/>
                <w:sz w:val="20"/>
                <w:szCs w:val="20"/>
              </w:rPr>
            </w:pPr>
            <w:r w:rsidRPr="00011680">
              <w:rPr>
                <w:b/>
                <w:bCs/>
                <w:sz w:val="20"/>
                <w:szCs w:val="20"/>
              </w:rPr>
              <w:t>0,589</w:t>
            </w:r>
          </w:p>
        </w:tc>
        <w:tc>
          <w:tcPr>
            <w:tcW w:w="732" w:type="dxa"/>
            <w:tcBorders>
              <w:top w:val="nil"/>
              <w:left w:val="nil"/>
              <w:bottom w:val="single" w:sz="4" w:space="0" w:color="auto"/>
              <w:right w:val="single" w:sz="4" w:space="0" w:color="auto"/>
            </w:tcBorders>
            <w:shd w:val="clear" w:color="auto" w:fill="auto"/>
            <w:vAlign w:val="center"/>
            <w:hideMark/>
          </w:tcPr>
          <w:p w14:paraId="70D6DC91" w14:textId="77777777" w:rsidR="00011680" w:rsidRPr="00011680" w:rsidRDefault="00011680" w:rsidP="00011680">
            <w:pPr>
              <w:jc w:val="center"/>
              <w:rPr>
                <w:b/>
                <w:bCs/>
                <w:sz w:val="20"/>
                <w:szCs w:val="20"/>
              </w:rPr>
            </w:pPr>
            <w:r w:rsidRPr="00011680">
              <w:rPr>
                <w:b/>
                <w:bCs/>
                <w:sz w:val="20"/>
                <w:szCs w:val="20"/>
              </w:rPr>
              <w:t>0</w:t>
            </w:r>
          </w:p>
        </w:tc>
        <w:tc>
          <w:tcPr>
            <w:tcW w:w="733" w:type="dxa"/>
            <w:tcBorders>
              <w:top w:val="nil"/>
              <w:left w:val="nil"/>
              <w:bottom w:val="single" w:sz="4" w:space="0" w:color="auto"/>
              <w:right w:val="single" w:sz="4" w:space="0" w:color="auto"/>
            </w:tcBorders>
            <w:shd w:val="clear" w:color="auto" w:fill="auto"/>
            <w:noWrap/>
            <w:vAlign w:val="center"/>
            <w:hideMark/>
          </w:tcPr>
          <w:p w14:paraId="7DD88F59" w14:textId="77777777" w:rsidR="00011680" w:rsidRPr="00011680" w:rsidRDefault="00011680" w:rsidP="00011680">
            <w:pPr>
              <w:jc w:val="center"/>
              <w:rPr>
                <w:sz w:val="20"/>
                <w:szCs w:val="20"/>
              </w:rPr>
            </w:pPr>
            <w:r w:rsidRPr="00011680">
              <w:rPr>
                <w:sz w:val="20"/>
                <w:szCs w:val="20"/>
              </w:rPr>
              <w:t> </w:t>
            </w:r>
          </w:p>
        </w:tc>
        <w:tc>
          <w:tcPr>
            <w:tcW w:w="733" w:type="dxa"/>
            <w:tcBorders>
              <w:top w:val="nil"/>
              <w:left w:val="nil"/>
              <w:bottom w:val="single" w:sz="4" w:space="0" w:color="auto"/>
              <w:right w:val="single" w:sz="4" w:space="0" w:color="auto"/>
            </w:tcBorders>
            <w:shd w:val="clear" w:color="auto" w:fill="auto"/>
            <w:noWrap/>
            <w:vAlign w:val="center"/>
            <w:hideMark/>
          </w:tcPr>
          <w:p w14:paraId="78004017" w14:textId="77777777" w:rsidR="00011680" w:rsidRPr="00011680" w:rsidRDefault="00011680" w:rsidP="00011680">
            <w:pPr>
              <w:jc w:val="center"/>
              <w:rPr>
                <w:sz w:val="20"/>
                <w:szCs w:val="20"/>
              </w:rPr>
            </w:pPr>
            <w:r w:rsidRPr="00011680">
              <w:rPr>
                <w:sz w:val="20"/>
                <w:szCs w:val="20"/>
              </w:rPr>
              <w:t> </w:t>
            </w:r>
          </w:p>
        </w:tc>
        <w:tc>
          <w:tcPr>
            <w:tcW w:w="1251" w:type="dxa"/>
            <w:tcBorders>
              <w:top w:val="nil"/>
              <w:left w:val="nil"/>
              <w:bottom w:val="single" w:sz="4" w:space="0" w:color="auto"/>
              <w:right w:val="single" w:sz="4" w:space="0" w:color="auto"/>
            </w:tcBorders>
            <w:shd w:val="clear" w:color="auto" w:fill="auto"/>
            <w:noWrap/>
            <w:vAlign w:val="center"/>
            <w:hideMark/>
          </w:tcPr>
          <w:p w14:paraId="3CA7AED0"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07EA302B" w14:textId="77777777" w:rsidR="00011680" w:rsidRPr="00011680" w:rsidRDefault="00011680" w:rsidP="00011680">
            <w:pPr>
              <w:jc w:val="center"/>
              <w:rPr>
                <w:sz w:val="20"/>
                <w:szCs w:val="20"/>
              </w:rPr>
            </w:pPr>
            <w:r w:rsidRPr="00011680">
              <w:rPr>
                <w:sz w:val="20"/>
                <w:szCs w:val="20"/>
              </w:rPr>
              <w:t>0,589</w:t>
            </w:r>
          </w:p>
        </w:tc>
        <w:tc>
          <w:tcPr>
            <w:tcW w:w="1067" w:type="dxa"/>
            <w:tcBorders>
              <w:top w:val="nil"/>
              <w:left w:val="nil"/>
              <w:bottom w:val="single" w:sz="4" w:space="0" w:color="auto"/>
              <w:right w:val="single" w:sz="4" w:space="0" w:color="auto"/>
            </w:tcBorders>
            <w:shd w:val="clear" w:color="auto" w:fill="auto"/>
            <w:noWrap/>
            <w:vAlign w:val="center"/>
            <w:hideMark/>
          </w:tcPr>
          <w:p w14:paraId="3E46837D" w14:textId="77777777" w:rsidR="00011680" w:rsidRPr="00011680" w:rsidRDefault="00011680" w:rsidP="00011680">
            <w:pPr>
              <w:jc w:val="center"/>
              <w:rPr>
                <w:sz w:val="20"/>
                <w:szCs w:val="20"/>
              </w:rPr>
            </w:pPr>
            <w:r w:rsidRPr="00011680">
              <w:rPr>
                <w:sz w:val="20"/>
                <w:szCs w:val="20"/>
              </w:rPr>
              <w:t>0,589</w:t>
            </w:r>
          </w:p>
        </w:tc>
        <w:tc>
          <w:tcPr>
            <w:tcW w:w="766" w:type="dxa"/>
            <w:tcBorders>
              <w:top w:val="nil"/>
              <w:left w:val="nil"/>
              <w:bottom w:val="single" w:sz="4" w:space="0" w:color="auto"/>
              <w:right w:val="single" w:sz="4" w:space="0" w:color="auto"/>
            </w:tcBorders>
            <w:shd w:val="clear" w:color="auto" w:fill="auto"/>
            <w:vAlign w:val="center"/>
            <w:hideMark/>
          </w:tcPr>
          <w:p w14:paraId="322F3026" w14:textId="77777777" w:rsidR="00011680" w:rsidRPr="00011680" w:rsidRDefault="00011680" w:rsidP="00011680">
            <w:pPr>
              <w:jc w:val="center"/>
              <w:rPr>
                <w:b/>
                <w:bCs/>
                <w:sz w:val="20"/>
                <w:szCs w:val="20"/>
              </w:rPr>
            </w:pPr>
            <w:r w:rsidRPr="00011680">
              <w:rPr>
                <w:b/>
                <w:bCs/>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5756DE32" w14:textId="77777777" w:rsidR="00011680" w:rsidRPr="00011680" w:rsidRDefault="00011680" w:rsidP="00011680">
            <w:pPr>
              <w:jc w:val="center"/>
              <w:rPr>
                <w:sz w:val="20"/>
                <w:szCs w:val="20"/>
              </w:rPr>
            </w:pPr>
            <w:r w:rsidRPr="00011680">
              <w:rPr>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3A970D70"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4FEB6365"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1450EE23"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7FCC8363" w14:textId="77777777" w:rsidR="00011680" w:rsidRPr="00011680" w:rsidRDefault="00011680" w:rsidP="00011680">
            <w:pPr>
              <w:jc w:val="center"/>
              <w:rPr>
                <w:sz w:val="20"/>
                <w:szCs w:val="20"/>
              </w:rPr>
            </w:pPr>
            <w:r w:rsidRPr="00011680">
              <w:rPr>
                <w:sz w:val="20"/>
                <w:szCs w:val="20"/>
              </w:rPr>
              <w:t> </w:t>
            </w:r>
          </w:p>
        </w:tc>
        <w:tc>
          <w:tcPr>
            <w:tcW w:w="2684" w:type="dxa"/>
            <w:tcBorders>
              <w:top w:val="nil"/>
              <w:left w:val="nil"/>
              <w:bottom w:val="single" w:sz="4" w:space="0" w:color="auto"/>
              <w:right w:val="single" w:sz="4" w:space="0" w:color="auto"/>
            </w:tcBorders>
            <w:shd w:val="clear" w:color="auto" w:fill="auto"/>
            <w:noWrap/>
            <w:vAlign w:val="center"/>
            <w:hideMark/>
          </w:tcPr>
          <w:p w14:paraId="63D96287" w14:textId="77777777" w:rsidR="00011680" w:rsidRPr="00011680" w:rsidRDefault="00011680" w:rsidP="00011680">
            <w:pPr>
              <w:jc w:val="center"/>
              <w:rPr>
                <w:sz w:val="18"/>
                <w:szCs w:val="18"/>
              </w:rPr>
            </w:pPr>
            <w:r w:rsidRPr="00011680">
              <w:rPr>
                <w:sz w:val="18"/>
                <w:szCs w:val="18"/>
              </w:rPr>
              <w:t>35:08:0000000:408-35/008/2017-1 от 16.02.2017</w:t>
            </w:r>
          </w:p>
        </w:tc>
      </w:tr>
      <w:tr w:rsidR="00011680" w:rsidRPr="00011680" w14:paraId="0C62BA92" w14:textId="77777777" w:rsidTr="00011680">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02D2608" w14:textId="77777777" w:rsidR="00011680" w:rsidRPr="00011680" w:rsidRDefault="00011680" w:rsidP="00011680">
            <w:pPr>
              <w:jc w:val="center"/>
              <w:rPr>
                <w:sz w:val="20"/>
                <w:szCs w:val="20"/>
              </w:rPr>
            </w:pPr>
            <w:r w:rsidRPr="00011680">
              <w:rPr>
                <w:sz w:val="20"/>
                <w:szCs w:val="20"/>
              </w:rPr>
              <w:t>23</w:t>
            </w:r>
          </w:p>
        </w:tc>
        <w:tc>
          <w:tcPr>
            <w:tcW w:w="1932" w:type="dxa"/>
            <w:tcBorders>
              <w:top w:val="nil"/>
              <w:left w:val="nil"/>
              <w:bottom w:val="single" w:sz="4" w:space="0" w:color="auto"/>
              <w:right w:val="single" w:sz="4" w:space="0" w:color="auto"/>
            </w:tcBorders>
            <w:shd w:val="clear" w:color="auto" w:fill="auto"/>
            <w:vAlign w:val="center"/>
            <w:hideMark/>
          </w:tcPr>
          <w:p w14:paraId="3F18E28A" w14:textId="77777777" w:rsidR="00011680" w:rsidRPr="00011680" w:rsidRDefault="00011680" w:rsidP="00011680">
            <w:pPr>
              <w:rPr>
                <w:sz w:val="20"/>
                <w:szCs w:val="20"/>
              </w:rPr>
            </w:pPr>
            <w:r w:rsidRPr="00011680">
              <w:rPr>
                <w:sz w:val="20"/>
                <w:szCs w:val="20"/>
              </w:rPr>
              <w:t xml:space="preserve">Подъезд к </w:t>
            </w:r>
            <w:proofErr w:type="spellStart"/>
            <w:r w:rsidRPr="00011680">
              <w:rPr>
                <w:sz w:val="20"/>
                <w:szCs w:val="20"/>
              </w:rPr>
              <w:t>д.Маурниковская</w:t>
            </w:r>
            <w:proofErr w:type="spellEnd"/>
          </w:p>
        </w:tc>
        <w:tc>
          <w:tcPr>
            <w:tcW w:w="866" w:type="dxa"/>
            <w:tcBorders>
              <w:top w:val="nil"/>
              <w:left w:val="nil"/>
              <w:bottom w:val="single" w:sz="4" w:space="0" w:color="auto"/>
              <w:right w:val="single" w:sz="4" w:space="0" w:color="auto"/>
            </w:tcBorders>
            <w:shd w:val="clear" w:color="auto" w:fill="auto"/>
            <w:vAlign w:val="center"/>
            <w:hideMark/>
          </w:tcPr>
          <w:p w14:paraId="38B7959C" w14:textId="77777777" w:rsidR="00011680" w:rsidRPr="00011680" w:rsidRDefault="00011680" w:rsidP="00011680">
            <w:pPr>
              <w:jc w:val="center"/>
              <w:rPr>
                <w:b/>
                <w:bCs/>
                <w:sz w:val="20"/>
                <w:szCs w:val="20"/>
              </w:rPr>
            </w:pPr>
            <w:r w:rsidRPr="00011680">
              <w:rPr>
                <w:b/>
                <w:bCs/>
                <w:sz w:val="20"/>
                <w:szCs w:val="20"/>
              </w:rPr>
              <w:t>0,490</w:t>
            </w:r>
          </w:p>
        </w:tc>
        <w:tc>
          <w:tcPr>
            <w:tcW w:w="732" w:type="dxa"/>
            <w:tcBorders>
              <w:top w:val="nil"/>
              <w:left w:val="nil"/>
              <w:bottom w:val="single" w:sz="4" w:space="0" w:color="auto"/>
              <w:right w:val="single" w:sz="4" w:space="0" w:color="auto"/>
            </w:tcBorders>
            <w:shd w:val="clear" w:color="auto" w:fill="auto"/>
            <w:vAlign w:val="center"/>
            <w:hideMark/>
          </w:tcPr>
          <w:p w14:paraId="75F35477" w14:textId="77777777" w:rsidR="00011680" w:rsidRPr="00011680" w:rsidRDefault="00011680" w:rsidP="00011680">
            <w:pPr>
              <w:jc w:val="center"/>
              <w:rPr>
                <w:b/>
                <w:bCs/>
                <w:sz w:val="20"/>
                <w:szCs w:val="20"/>
              </w:rPr>
            </w:pPr>
            <w:r w:rsidRPr="00011680">
              <w:rPr>
                <w:b/>
                <w:bCs/>
                <w:sz w:val="20"/>
                <w:szCs w:val="20"/>
              </w:rPr>
              <w:t>0</w:t>
            </w:r>
          </w:p>
        </w:tc>
        <w:tc>
          <w:tcPr>
            <w:tcW w:w="733" w:type="dxa"/>
            <w:tcBorders>
              <w:top w:val="nil"/>
              <w:left w:val="nil"/>
              <w:bottom w:val="single" w:sz="4" w:space="0" w:color="auto"/>
              <w:right w:val="single" w:sz="4" w:space="0" w:color="auto"/>
            </w:tcBorders>
            <w:shd w:val="clear" w:color="auto" w:fill="auto"/>
            <w:noWrap/>
            <w:vAlign w:val="center"/>
            <w:hideMark/>
          </w:tcPr>
          <w:p w14:paraId="12FC4E6C" w14:textId="77777777" w:rsidR="00011680" w:rsidRPr="00011680" w:rsidRDefault="00011680" w:rsidP="00011680">
            <w:pPr>
              <w:jc w:val="center"/>
              <w:rPr>
                <w:sz w:val="20"/>
                <w:szCs w:val="20"/>
              </w:rPr>
            </w:pPr>
            <w:r w:rsidRPr="00011680">
              <w:rPr>
                <w:sz w:val="20"/>
                <w:szCs w:val="20"/>
              </w:rPr>
              <w:t> </w:t>
            </w:r>
          </w:p>
        </w:tc>
        <w:tc>
          <w:tcPr>
            <w:tcW w:w="733" w:type="dxa"/>
            <w:tcBorders>
              <w:top w:val="nil"/>
              <w:left w:val="nil"/>
              <w:bottom w:val="single" w:sz="4" w:space="0" w:color="auto"/>
              <w:right w:val="single" w:sz="4" w:space="0" w:color="auto"/>
            </w:tcBorders>
            <w:shd w:val="clear" w:color="auto" w:fill="auto"/>
            <w:noWrap/>
            <w:vAlign w:val="center"/>
            <w:hideMark/>
          </w:tcPr>
          <w:p w14:paraId="74593C01" w14:textId="77777777" w:rsidR="00011680" w:rsidRPr="00011680" w:rsidRDefault="00011680" w:rsidP="00011680">
            <w:pPr>
              <w:jc w:val="center"/>
              <w:rPr>
                <w:sz w:val="20"/>
                <w:szCs w:val="20"/>
              </w:rPr>
            </w:pPr>
            <w:r w:rsidRPr="00011680">
              <w:rPr>
                <w:sz w:val="20"/>
                <w:szCs w:val="20"/>
              </w:rPr>
              <w:t> </w:t>
            </w:r>
          </w:p>
        </w:tc>
        <w:tc>
          <w:tcPr>
            <w:tcW w:w="1251" w:type="dxa"/>
            <w:tcBorders>
              <w:top w:val="nil"/>
              <w:left w:val="nil"/>
              <w:bottom w:val="single" w:sz="4" w:space="0" w:color="auto"/>
              <w:right w:val="single" w:sz="4" w:space="0" w:color="auto"/>
            </w:tcBorders>
            <w:shd w:val="clear" w:color="auto" w:fill="auto"/>
            <w:noWrap/>
            <w:vAlign w:val="center"/>
            <w:hideMark/>
          </w:tcPr>
          <w:p w14:paraId="1E5FEA1A"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60A4A51C" w14:textId="77777777" w:rsidR="00011680" w:rsidRPr="00011680" w:rsidRDefault="00011680" w:rsidP="00011680">
            <w:pPr>
              <w:jc w:val="center"/>
              <w:rPr>
                <w:sz w:val="20"/>
                <w:szCs w:val="20"/>
              </w:rPr>
            </w:pPr>
            <w:r w:rsidRPr="00011680">
              <w:rPr>
                <w:sz w:val="20"/>
                <w:szCs w:val="20"/>
              </w:rPr>
              <w:t>0,490</w:t>
            </w:r>
          </w:p>
        </w:tc>
        <w:tc>
          <w:tcPr>
            <w:tcW w:w="1067" w:type="dxa"/>
            <w:tcBorders>
              <w:top w:val="nil"/>
              <w:left w:val="nil"/>
              <w:bottom w:val="single" w:sz="4" w:space="0" w:color="auto"/>
              <w:right w:val="single" w:sz="4" w:space="0" w:color="auto"/>
            </w:tcBorders>
            <w:shd w:val="clear" w:color="auto" w:fill="auto"/>
            <w:noWrap/>
            <w:vAlign w:val="center"/>
            <w:hideMark/>
          </w:tcPr>
          <w:p w14:paraId="275F0FD2" w14:textId="77777777" w:rsidR="00011680" w:rsidRPr="00011680" w:rsidRDefault="00011680" w:rsidP="00011680">
            <w:pPr>
              <w:jc w:val="center"/>
              <w:rPr>
                <w:sz w:val="20"/>
                <w:szCs w:val="20"/>
              </w:rPr>
            </w:pPr>
            <w:r w:rsidRPr="00011680">
              <w:rPr>
                <w:sz w:val="20"/>
                <w:szCs w:val="20"/>
              </w:rPr>
              <w:t>0,490</w:t>
            </w:r>
          </w:p>
        </w:tc>
        <w:tc>
          <w:tcPr>
            <w:tcW w:w="766" w:type="dxa"/>
            <w:tcBorders>
              <w:top w:val="nil"/>
              <w:left w:val="nil"/>
              <w:bottom w:val="single" w:sz="4" w:space="0" w:color="auto"/>
              <w:right w:val="single" w:sz="4" w:space="0" w:color="auto"/>
            </w:tcBorders>
            <w:shd w:val="clear" w:color="auto" w:fill="auto"/>
            <w:vAlign w:val="center"/>
            <w:hideMark/>
          </w:tcPr>
          <w:p w14:paraId="04EEAD4E" w14:textId="77777777" w:rsidR="00011680" w:rsidRPr="00011680" w:rsidRDefault="00011680" w:rsidP="00011680">
            <w:pPr>
              <w:jc w:val="center"/>
              <w:rPr>
                <w:b/>
                <w:bCs/>
                <w:sz w:val="20"/>
                <w:szCs w:val="20"/>
              </w:rPr>
            </w:pPr>
            <w:r w:rsidRPr="00011680">
              <w:rPr>
                <w:b/>
                <w:bCs/>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537B3DC9" w14:textId="77777777" w:rsidR="00011680" w:rsidRPr="00011680" w:rsidRDefault="00011680" w:rsidP="00011680">
            <w:pPr>
              <w:jc w:val="center"/>
              <w:rPr>
                <w:sz w:val="20"/>
                <w:szCs w:val="20"/>
              </w:rPr>
            </w:pPr>
            <w:r w:rsidRPr="00011680">
              <w:rPr>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39FE278E"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66403CC3"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4967FE4C"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3593944F" w14:textId="77777777" w:rsidR="00011680" w:rsidRPr="00011680" w:rsidRDefault="00011680" w:rsidP="00011680">
            <w:pPr>
              <w:jc w:val="center"/>
              <w:rPr>
                <w:sz w:val="20"/>
                <w:szCs w:val="20"/>
              </w:rPr>
            </w:pPr>
            <w:r w:rsidRPr="00011680">
              <w:rPr>
                <w:sz w:val="20"/>
                <w:szCs w:val="20"/>
              </w:rPr>
              <w:t> </w:t>
            </w:r>
          </w:p>
        </w:tc>
        <w:tc>
          <w:tcPr>
            <w:tcW w:w="2684" w:type="dxa"/>
            <w:tcBorders>
              <w:top w:val="nil"/>
              <w:left w:val="nil"/>
              <w:bottom w:val="single" w:sz="4" w:space="0" w:color="auto"/>
              <w:right w:val="single" w:sz="4" w:space="0" w:color="auto"/>
            </w:tcBorders>
            <w:shd w:val="clear" w:color="auto" w:fill="auto"/>
            <w:vAlign w:val="center"/>
            <w:hideMark/>
          </w:tcPr>
          <w:p w14:paraId="79AD6759" w14:textId="77777777" w:rsidR="00011680" w:rsidRPr="00011680" w:rsidRDefault="00011680" w:rsidP="00011680">
            <w:pPr>
              <w:jc w:val="center"/>
              <w:rPr>
                <w:sz w:val="18"/>
                <w:szCs w:val="18"/>
              </w:rPr>
            </w:pPr>
            <w:r w:rsidRPr="00011680">
              <w:rPr>
                <w:sz w:val="18"/>
                <w:szCs w:val="18"/>
              </w:rPr>
              <w:t xml:space="preserve"> 35-35-08/004/2014-335 от 28.11.2014 г.</w:t>
            </w:r>
          </w:p>
        </w:tc>
      </w:tr>
      <w:tr w:rsidR="00011680" w:rsidRPr="00011680" w14:paraId="446B72AC" w14:textId="77777777" w:rsidTr="00011680">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29C229E" w14:textId="77777777" w:rsidR="00011680" w:rsidRPr="00011680" w:rsidRDefault="00011680" w:rsidP="00011680">
            <w:pPr>
              <w:jc w:val="center"/>
              <w:rPr>
                <w:sz w:val="20"/>
                <w:szCs w:val="20"/>
              </w:rPr>
            </w:pPr>
            <w:r w:rsidRPr="00011680">
              <w:rPr>
                <w:sz w:val="20"/>
                <w:szCs w:val="20"/>
              </w:rPr>
              <w:t>24</w:t>
            </w:r>
          </w:p>
        </w:tc>
        <w:tc>
          <w:tcPr>
            <w:tcW w:w="1932" w:type="dxa"/>
            <w:tcBorders>
              <w:top w:val="nil"/>
              <w:left w:val="nil"/>
              <w:bottom w:val="single" w:sz="4" w:space="0" w:color="auto"/>
              <w:right w:val="single" w:sz="4" w:space="0" w:color="auto"/>
            </w:tcBorders>
            <w:shd w:val="clear" w:color="auto" w:fill="auto"/>
            <w:vAlign w:val="center"/>
            <w:hideMark/>
          </w:tcPr>
          <w:p w14:paraId="7AE8EE59" w14:textId="77777777" w:rsidR="00011680" w:rsidRPr="00011680" w:rsidRDefault="00011680" w:rsidP="00011680">
            <w:pPr>
              <w:rPr>
                <w:sz w:val="20"/>
                <w:szCs w:val="20"/>
              </w:rPr>
            </w:pPr>
            <w:r w:rsidRPr="00011680">
              <w:rPr>
                <w:sz w:val="20"/>
                <w:szCs w:val="20"/>
              </w:rPr>
              <w:t xml:space="preserve">Подъезд к </w:t>
            </w:r>
            <w:proofErr w:type="spellStart"/>
            <w:r w:rsidRPr="00011680">
              <w:rPr>
                <w:sz w:val="20"/>
                <w:szCs w:val="20"/>
              </w:rPr>
              <w:t>д.Будринская</w:t>
            </w:r>
            <w:proofErr w:type="spellEnd"/>
          </w:p>
        </w:tc>
        <w:tc>
          <w:tcPr>
            <w:tcW w:w="866" w:type="dxa"/>
            <w:tcBorders>
              <w:top w:val="nil"/>
              <w:left w:val="nil"/>
              <w:bottom w:val="single" w:sz="4" w:space="0" w:color="auto"/>
              <w:right w:val="single" w:sz="4" w:space="0" w:color="auto"/>
            </w:tcBorders>
            <w:shd w:val="clear" w:color="auto" w:fill="auto"/>
            <w:vAlign w:val="center"/>
            <w:hideMark/>
          </w:tcPr>
          <w:p w14:paraId="550CBC33" w14:textId="77777777" w:rsidR="00011680" w:rsidRPr="00011680" w:rsidRDefault="00011680" w:rsidP="00011680">
            <w:pPr>
              <w:jc w:val="center"/>
              <w:rPr>
                <w:b/>
                <w:bCs/>
                <w:sz w:val="20"/>
                <w:szCs w:val="20"/>
              </w:rPr>
            </w:pPr>
            <w:r w:rsidRPr="00011680">
              <w:rPr>
                <w:b/>
                <w:bCs/>
                <w:sz w:val="20"/>
                <w:szCs w:val="20"/>
              </w:rPr>
              <w:t>0,991</w:t>
            </w:r>
          </w:p>
        </w:tc>
        <w:tc>
          <w:tcPr>
            <w:tcW w:w="732" w:type="dxa"/>
            <w:tcBorders>
              <w:top w:val="nil"/>
              <w:left w:val="nil"/>
              <w:bottom w:val="single" w:sz="4" w:space="0" w:color="auto"/>
              <w:right w:val="single" w:sz="4" w:space="0" w:color="auto"/>
            </w:tcBorders>
            <w:shd w:val="clear" w:color="auto" w:fill="auto"/>
            <w:vAlign w:val="center"/>
            <w:hideMark/>
          </w:tcPr>
          <w:p w14:paraId="649CD1B5" w14:textId="77777777" w:rsidR="00011680" w:rsidRPr="00011680" w:rsidRDefault="00011680" w:rsidP="00011680">
            <w:pPr>
              <w:jc w:val="center"/>
              <w:rPr>
                <w:b/>
                <w:bCs/>
                <w:sz w:val="20"/>
                <w:szCs w:val="20"/>
              </w:rPr>
            </w:pPr>
            <w:r w:rsidRPr="00011680">
              <w:rPr>
                <w:b/>
                <w:bCs/>
                <w:sz w:val="20"/>
                <w:szCs w:val="20"/>
              </w:rPr>
              <w:t>0</w:t>
            </w:r>
          </w:p>
        </w:tc>
        <w:tc>
          <w:tcPr>
            <w:tcW w:w="733" w:type="dxa"/>
            <w:tcBorders>
              <w:top w:val="nil"/>
              <w:left w:val="nil"/>
              <w:bottom w:val="single" w:sz="4" w:space="0" w:color="auto"/>
              <w:right w:val="single" w:sz="4" w:space="0" w:color="auto"/>
            </w:tcBorders>
            <w:shd w:val="clear" w:color="auto" w:fill="auto"/>
            <w:noWrap/>
            <w:vAlign w:val="center"/>
            <w:hideMark/>
          </w:tcPr>
          <w:p w14:paraId="6F25FD25" w14:textId="77777777" w:rsidR="00011680" w:rsidRPr="00011680" w:rsidRDefault="00011680" w:rsidP="00011680">
            <w:pPr>
              <w:jc w:val="center"/>
              <w:rPr>
                <w:sz w:val="20"/>
                <w:szCs w:val="20"/>
              </w:rPr>
            </w:pPr>
            <w:r w:rsidRPr="00011680">
              <w:rPr>
                <w:sz w:val="20"/>
                <w:szCs w:val="20"/>
              </w:rPr>
              <w:t> </w:t>
            </w:r>
          </w:p>
        </w:tc>
        <w:tc>
          <w:tcPr>
            <w:tcW w:w="733" w:type="dxa"/>
            <w:tcBorders>
              <w:top w:val="nil"/>
              <w:left w:val="nil"/>
              <w:bottom w:val="single" w:sz="4" w:space="0" w:color="auto"/>
              <w:right w:val="single" w:sz="4" w:space="0" w:color="auto"/>
            </w:tcBorders>
            <w:shd w:val="clear" w:color="auto" w:fill="auto"/>
            <w:noWrap/>
            <w:vAlign w:val="center"/>
            <w:hideMark/>
          </w:tcPr>
          <w:p w14:paraId="1F6D5FF7" w14:textId="77777777" w:rsidR="00011680" w:rsidRPr="00011680" w:rsidRDefault="00011680" w:rsidP="00011680">
            <w:pPr>
              <w:jc w:val="center"/>
              <w:rPr>
                <w:sz w:val="20"/>
                <w:szCs w:val="20"/>
              </w:rPr>
            </w:pPr>
            <w:r w:rsidRPr="00011680">
              <w:rPr>
                <w:sz w:val="20"/>
                <w:szCs w:val="20"/>
              </w:rPr>
              <w:t> </w:t>
            </w:r>
          </w:p>
        </w:tc>
        <w:tc>
          <w:tcPr>
            <w:tcW w:w="1251" w:type="dxa"/>
            <w:tcBorders>
              <w:top w:val="nil"/>
              <w:left w:val="nil"/>
              <w:bottom w:val="single" w:sz="4" w:space="0" w:color="auto"/>
              <w:right w:val="single" w:sz="4" w:space="0" w:color="auto"/>
            </w:tcBorders>
            <w:shd w:val="clear" w:color="auto" w:fill="auto"/>
            <w:noWrap/>
            <w:vAlign w:val="center"/>
            <w:hideMark/>
          </w:tcPr>
          <w:p w14:paraId="42075362"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2E16A979" w14:textId="77777777" w:rsidR="00011680" w:rsidRPr="00011680" w:rsidRDefault="00011680" w:rsidP="00011680">
            <w:pPr>
              <w:jc w:val="center"/>
              <w:rPr>
                <w:sz w:val="20"/>
                <w:szCs w:val="20"/>
              </w:rPr>
            </w:pPr>
            <w:r w:rsidRPr="00011680">
              <w:rPr>
                <w:sz w:val="20"/>
                <w:szCs w:val="20"/>
              </w:rPr>
              <w:t>0,991</w:t>
            </w:r>
          </w:p>
        </w:tc>
        <w:tc>
          <w:tcPr>
            <w:tcW w:w="1067" w:type="dxa"/>
            <w:tcBorders>
              <w:top w:val="nil"/>
              <w:left w:val="nil"/>
              <w:bottom w:val="single" w:sz="4" w:space="0" w:color="auto"/>
              <w:right w:val="single" w:sz="4" w:space="0" w:color="auto"/>
            </w:tcBorders>
            <w:shd w:val="clear" w:color="auto" w:fill="auto"/>
            <w:noWrap/>
            <w:vAlign w:val="center"/>
            <w:hideMark/>
          </w:tcPr>
          <w:p w14:paraId="36705CC0" w14:textId="77777777" w:rsidR="00011680" w:rsidRPr="00011680" w:rsidRDefault="00011680" w:rsidP="00011680">
            <w:pPr>
              <w:jc w:val="center"/>
              <w:rPr>
                <w:sz w:val="20"/>
                <w:szCs w:val="20"/>
              </w:rPr>
            </w:pPr>
            <w:r w:rsidRPr="00011680">
              <w:rPr>
                <w:sz w:val="20"/>
                <w:szCs w:val="20"/>
              </w:rPr>
              <w:t>0,991</w:t>
            </w:r>
          </w:p>
        </w:tc>
        <w:tc>
          <w:tcPr>
            <w:tcW w:w="766" w:type="dxa"/>
            <w:tcBorders>
              <w:top w:val="nil"/>
              <w:left w:val="nil"/>
              <w:bottom w:val="single" w:sz="4" w:space="0" w:color="auto"/>
              <w:right w:val="single" w:sz="4" w:space="0" w:color="auto"/>
            </w:tcBorders>
            <w:shd w:val="clear" w:color="auto" w:fill="auto"/>
            <w:vAlign w:val="center"/>
            <w:hideMark/>
          </w:tcPr>
          <w:p w14:paraId="0FA30AC5" w14:textId="77777777" w:rsidR="00011680" w:rsidRPr="00011680" w:rsidRDefault="00011680" w:rsidP="00011680">
            <w:pPr>
              <w:jc w:val="center"/>
              <w:rPr>
                <w:b/>
                <w:bCs/>
                <w:sz w:val="20"/>
                <w:szCs w:val="20"/>
              </w:rPr>
            </w:pPr>
            <w:r w:rsidRPr="00011680">
              <w:rPr>
                <w:b/>
                <w:bCs/>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7CE0D2F2" w14:textId="77777777" w:rsidR="00011680" w:rsidRPr="00011680" w:rsidRDefault="00011680" w:rsidP="00011680">
            <w:pPr>
              <w:jc w:val="center"/>
              <w:rPr>
                <w:sz w:val="20"/>
                <w:szCs w:val="20"/>
              </w:rPr>
            </w:pPr>
            <w:r w:rsidRPr="00011680">
              <w:rPr>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580994A2"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0297FB79"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1B9704A9"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0B9A879D" w14:textId="77777777" w:rsidR="00011680" w:rsidRPr="00011680" w:rsidRDefault="00011680" w:rsidP="00011680">
            <w:pPr>
              <w:jc w:val="center"/>
              <w:rPr>
                <w:sz w:val="20"/>
                <w:szCs w:val="20"/>
              </w:rPr>
            </w:pPr>
            <w:r w:rsidRPr="00011680">
              <w:rPr>
                <w:sz w:val="20"/>
                <w:szCs w:val="20"/>
              </w:rPr>
              <w:t> </w:t>
            </w:r>
          </w:p>
        </w:tc>
        <w:tc>
          <w:tcPr>
            <w:tcW w:w="2684" w:type="dxa"/>
            <w:tcBorders>
              <w:top w:val="nil"/>
              <w:left w:val="nil"/>
              <w:bottom w:val="single" w:sz="4" w:space="0" w:color="auto"/>
              <w:right w:val="single" w:sz="4" w:space="0" w:color="auto"/>
            </w:tcBorders>
            <w:shd w:val="clear" w:color="auto" w:fill="auto"/>
            <w:vAlign w:val="center"/>
            <w:hideMark/>
          </w:tcPr>
          <w:p w14:paraId="42514FB4" w14:textId="77777777" w:rsidR="00011680" w:rsidRPr="00011680" w:rsidRDefault="00011680" w:rsidP="00011680">
            <w:pPr>
              <w:jc w:val="center"/>
              <w:rPr>
                <w:sz w:val="18"/>
                <w:szCs w:val="18"/>
              </w:rPr>
            </w:pPr>
            <w:r w:rsidRPr="00011680">
              <w:rPr>
                <w:sz w:val="18"/>
                <w:szCs w:val="18"/>
              </w:rPr>
              <w:t xml:space="preserve"> 35-35-08/004/2014-279 от 26.11.2014 г.</w:t>
            </w:r>
          </w:p>
        </w:tc>
      </w:tr>
      <w:tr w:rsidR="00011680" w:rsidRPr="00011680" w14:paraId="37F27B4C" w14:textId="77777777" w:rsidTr="00011680">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91B18DB" w14:textId="77777777" w:rsidR="00011680" w:rsidRPr="00011680" w:rsidRDefault="00011680" w:rsidP="00011680">
            <w:pPr>
              <w:jc w:val="center"/>
              <w:rPr>
                <w:sz w:val="20"/>
                <w:szCs w:val="20"/>
              </w:rPr>
            </w:pPr>
            <w:r w:rsidRPr="00011680">
              <w:rPr>
                <w:sz w:val="20"/>
                <w:szCs w:val="20"/>
              </w:rPr>
              <w:t>25</w:t>
            </w:r>
          </w:p>
        </w:tc>
        <w:tc>
          <w:tcPr>
            <w:tcW w:w="1932" w:type="dxa"/>
            <w:tcBorders>
              <w:top w:val="nil"/>
              <w:left w:val="nil"/>
              <w:bottom w:val="single" w:sz="4" w:space="0" w:color="auto"/>
              <w:right w:val="single" w:sz="4" w:space="0" w:color="auto"/>
            </w:tcBorders>
            <w:shd w:val="clear" w:color="auto" w:fill="auto"/>
            <w:vAlign w:val="center"/>
            <w:hideMark/>
          </w:tcPr>
          <w:p w14:paraId="4F958ABC" w14:textId="77777777" w:rsidR="00011680" w:rsidRPr="00011680" w:rsidRDefault="00011680" w:rsidP="00011680">
            <w:pPr>
              <w:rPr>
                <w:sz w:val="20"/>
                <w:szCs w:val="20"/>
              </w:rPr>
            </w:pPr>
            <w:r w:rsidRPr="00011680">
              <w:rPr>
                <w:sz w:val="20"/>
                <w:szCs w:val="20"/>
              </w:rPr>
              <w:t xml:space="preserve">Подъезд к </w:t>
            </w:r>
            <w:proofErr w:type="spellStart"/>
            <w:r w:rsidRPr="00011680">
              <w:rPr>
                <w:sz w:val="20"/>
                <w:szCs w:val="20"/>
              </w:rPr>
              <w:lastRenderedPageBreak/>
              <w:t>д.Яфановская</w:t>
            </w:r>
            <w:proofErr w:type="spellEnd"/>
          </w:p>
        </w:tc>
        <w:tc>
          <w:tcPr>
            <w:tcW w:w="866" w:type="dxa"/>
            <w:tcBorders>
              <w:top w:val="nil"/>
              <w:left w:val="nil"/>
              <w:bottom w:val="single" w:sz="4" w:space="0" w:color="auto"/>
              <w:right w:val="single" w:sz="4" w:space="0" w:color="auto"/>
            </w:tcBorders>
            <w:shd w:val="clear" w:color="auto" w:fill="auto"/>
            <w:vAlign w:val="center"/>
            <w:hideMark/>
          </w:tcPr>
          <w:p w14:paraId="36F82DD5" w14:textId="77777777" w:rsidR="00011680" w:rsidRPr="00011680" w:rsidRDefault="00011680" w:rsidP="00011680">
            <w:pPr>
              <w:jc w:val="center"/>
              <w:rPr>
                <w:b/>
                <w:bCs/>
                <w:sz w:val="20"/>
                <w:szCs w:val="20"/>
              </w:rPr>
            </w:pPr>
            <w:r w:rsidRPr="00011680">
              <w:rPr>
                <w:b/>
                <w:bCs/>
                <w:sz w:val="20"/>
                <w:szCs w:val="20"/>
              </w:rPr>
              <w:lastRenderedPageBreak/>
              <w:t>1,322</w:t>
            </w:r>
          </w:p>
        </w:tc>
        <w:tc>
          <w:tcPr>
            <w:tcW w:w="732" w:type="dxa"/>
            <w:tcBorders>
              <w:top w:val="nil"/>
              <w:left w:val="nil"/>
              <w:bottom w:val="single" w:sz="4" w:space="0" w:color="auto"/>
              <w:right w:val="single" w:sz="4" w:space="0" w:color="auto"/>
            </w:tcBorders>
            <w:shd w:val="clear" w:color="auto" w:fill="auto"/>
            <w:vAlign w:val="center"/>
            <w:hideMark/>
          </w:tcPr>
          <w:p w14:paraId="6A030E8E" w14:textId="77777777" w:rsidR="00011680" w:rsidRPr="00011680" w:rsidRDefault="00011680" w:rsidP="00011680">
            <w:pPr>
              <w:jc w:val="center"/>
              <w:rPr>
                <w:b/>
                <w:bCs/>
                <w:sz w:val="20"/>
                <w:szCs w:val="20"/>
              </w:rPr>
            </w:pPr>
            <w:r w:rsidRPr="00011680">
              <w:rPr>
                <w:b/>
                <w:bCs/>
                <w:sz w:val="20"/>
                <w:szCs w:val="20"/>
              </w:rPr>
              <w:t>0</w:t>
            </w:r>
          </w:p>
        </w:tc>
        <w:tc>
          <w:tcPr>
            <w:tcW w:w="733" w:type="dxa"/>
            <w:tcBorders>
              <w:top w:val="nil"/>
              <w:left w:val="nil"/>
              <w:bottom w:val="single" w:sz="4" w:space="0" w:color="auto"/>
              <w:right w:val="single" w:sz="4" w:space="0" w:color="auto"/>
            </w:tcBorders>
            <w:shd w:val="clear" w:color="auto" w:fill="auto"/>
            <w:noWrap/>
            <w:vAlign w:val="center"/>
            <w:hideMark/>
          </w:tcPr>
          <w:p w14:paraId="1252570C" w14:textId="77777777" w:rsidR="00011680" w:rsidRPr="00011680" w:rsidRDefault="00011680" w:rsidP="00011680">
            <w:pPr>
              <w:jc w:val="center"/>
              <w:rPr>
                <w:color w:val="FF0000"/>
                <w:sz w:val="20"/>
                <w:szCs w:val="20"/>
              </w:rPr>
            </w:pPr>
            <w:r w:rsidRPr="00011680">
              <w:rPr>
                <w:color w:val="FF0000"/>
                <w:sz w:val="20"/>
                <w:szCs w:val="20"/>
              </w:rPr>
              <w:t> </w:t>
            </w:r>
          </w:p>
        </w:tc>
        <w:tc>
          <w:tcPr>
            <w:tcW w:w="733" w:type="dxa"/>
            <w:tcBorders>
              <w:top w:val="nil"/>
              <w:left w:val="nil"/>
              <w:bottom w:val="single" w:sz="4" w:space="0" w:color="auto"/>
              <w:right w:val="single" w:sz="4" w:space="0" w:color="auto"/>
            </w:tcBorders>
            <w:shd w:val="clear" w:color="auto" w:fill="auto"/>
            <w:noWrap/>
            <w:vAlign w:val="center"/>
            <w:hideMark/>
          </w:tcPr>
          <w:p w14:paraId="7BE22BB1" w14:textId="77777777" w:rsidR="00011680" w:rsidRPr="00011680" w:rsidRDefault="00011680" w:rsidP="00011680">
            <w:pPr>
              <w:jc w:val="center"/>
              <w:rPr>
                <w:color w:val="FF0000"/>
                <w:sz w:val="20"/>
                <w:szCs w:val="20"/>
              </w:rPr>
            </w:pPr>
            <w:r w:rsidRPr="00011680">
              <w:rPr>
                <w:color w:val="FF0000"/>
                <w:sz w:val="20"/>
                <w:szCs w:val="20"/>
              </w:rPr>
              <w:t> </w:t>
            </w:r>
          </w:p>
        </w:tc>
        <w:tc>
          <w:tcPr>
            <w:tcW w:w="1251" w:type="dxa"/>
            <w:tcBorders>
              <w:top w:val="nil"/>
              <w:left w:val="nil"/>
              <w:bottom w:val="single" w:sz="4" w:space="0" w:color="auto"/>
              <w:right w:val="single" w:sz="4" w:space="0" w:color="auto"/>
            </w:tcBorders>
            <w:shd w:val="clear" w:color="auto" w:fill="auto"/>
            <w:noWrap/>
            <w:vAlign w:val="center"/>
            <w:hideMark/>
          </w:tcPr>
          <w:p w14:paraId="2EB31851" w14:textId="77777777" w:rsidR="00011680" w:rsidRPr="00011680" w:rsidRDefault="00011680" w:rsidP="00011680">
            <w:pPr>
              <w:jc w:val="center"/>
              <w:rPr>
                <w:color w:val="FF0000"/>
                <w:sz w:val="20"/>
                <w:szCs w:val="20"/>
              </w:rPr>
            </w:pPr>
            <w:r w:rsidRPr="00011680">
              <w:rPr>
                <w:color w:val="FF0000"/>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27B8AE60" w14:textId="77777777" w:rsidR="00011680" w:rsidRPr="00011680" w:rsidRDefault="00011680" w:rsidP="00011680">
            <w:pPr>
              <w:jc w:val="center"/>
              <w:rPr>
                <w:sz w:val="20"/>
                <w:szCs w:val="20"/>
              </w:rPr>
            </w:pPr>
            <w:r w:rsidRPr="00011680">
              <w:rPr>
                <w:sz w:val="20"/>
                <w:szCs w:val="20"/>
              </w:rPr>
              <w:t>1,322</w:t>
            </w:r>
          </w:p>
        </w:tc>
        <w:tc>
          <w:tcPr>
            <w:tcW w:w="1067" w:type="dxa"/>
            <w:tcBorders>
              <w:top w:val="nil"/>
              <w:left w:val="nil"/>
              <w:bottom w:val="single" w:sz="4" w:space="0" w:color="auto"/>
              <w:right w:val="single" w:sz="4" w:space="0" w:color="auto"/>
            </w:tcBorders>
            <w:shd w:val="clear" w:color="auto" w:fill="auto"/>
            <w:noWrap/>
            <w:vAlign w:val="center"/>
            <w:hideMark/>
          </w:tcPr>
          <w:p w14:paraId="73064F45" w14:textId="77777777" w:rsidR="00011680" w:rsidRPr="00011680" w:rsidRDefault="00011680" w:rsidP="00011680">
            <w:pPr>
              <w:jc w:val="center"/>
              <w:rPr>
                <w:color w:val="FF0000"/>
                <w:sz w:val="20"/>
                <w:szCs w:val="20"/>
              </w:rPr>
            </w:pPr>
            <w:r w:rsidRPr="00011680">
              <w:rPr>
                <w:color w:val="FF0000"/>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14:paraId="541C0553" w14:textId="77777777" w:rsidR="00011680" w:rsidRPr="00011680" w:rsidRDefault="00011680" w:rsidP="00011680">
            <w:pPr>
              <w:jc w:val="center"/>
              <w:rPr>
                <w:b/>
                <w:bCs/>
                <w:color w:val="FF0000"/>
                <w:sz w:val="20"/>
                <w:szCs w:val="20"/>
              </w:rPr>
            </w:pPr>
            <w:r w:rsidRPr="00011680">
              <w:rPr>
                <w:b/>
                <w:bCs/>
                <w:color w:val="FF0000"/>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52051359" w14:textId="77777777" w:rsidR="00011680" w:rsidRPr="00011680" w:rsidRDefault="00011680" w:rsidP="00011680">
            <w:pPr>
              <w:jc w:val="center"/>
              <w:rPr>
                <w:color w:val="FF0000"/>
                <w:sz w:val="20"/>
                <w:szCs w:val="20"/>
              </w:rPr>
            </w:pPr>
            <w:r w:rsidRPr="00011680">
              <w:rPr>
                <w:color w:val="FF0000"/>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27C42123" w14:textId="77777777" w:rsidR="00011680" w:rsidRPr="00011680" w:rsidRDefault="00011680" w:rsidP="00011680">
            <w:pPr>
              <w:jc w:val="center"/>
              <w:rPr>
                <w:color w:val="FF0000"/>
                <w:sz w:val="20"/>
                <w:szCs w:val="20"/>
              </w:rPr>
            </w:pPr>
            <w:r w:rsidRPr="00011680">
              <w:rPr>
                <w:color w:val="FF0000"/>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2A381375" w14:textId="77777777" w:rsidR="00011680" w:rsidRPr="00011680" w:rsidRDefault="00011680" w:rsidP="00011680">
            <w:pPr>
              <w:jc w:val="center"/>
              <w:rPr>
                <w:color w:val="FF0000"/>
                <w:sz w:val="20"/>
                <w:szCs w:val="20"/>
              </w:rPr>
            </w:pPr>
            <w:r w:rsidRPr="00011680">
              <w:rPr>
                <w:color w:val="FF0000"/>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444F3DE1" w14:textId="77777777" w:rsidR="00011680" w:rsidRPr="00011680" w:rsidRDefault="00011680" w:rsidP="00011680">
            <w:pPr>
              <w:jc w:val="center"/>
              <w:rPr>
                <w:color w:val="FF0000"/>
                <w:sz w:val="20"/>
                <w:szCs w:val="20"/>
              </w:rPr>
            </w:pPr>
            <w:r w:rsidRPr="00011680">
              <w:rPr>
                <w:color w:val="FF0000"/>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2F05BA6E" w14:textId="77777777" w:rsidR="00011680" w:rsidRPr="00011680" w:rsidRDefault="00011680" w:rsidP="00011680">
            <w:pPr>
              <w:jc w:val="center"/>
              <w:rPr>
                <w:color w:val="FF0000"/>
                <w:sz w:val="20"/>
                <w:szCs w:val="20"/>
              </w:rPr>
            </w:pPr>
            <w:r w:rsidRPr="00011680">
              <w:rPr>
                <w:color w:val="FF0000"/>
                <w:sz w:val="20"/>
                <w:szCs w:val="20"/>
              </w:rPr>
              <w:t> </w:t>
            </w:r>
          </w:p>
        </w:tc>
        <w:tc>
          <w:tcPr>
            <w:tcW w:w="2684" w:type="dxa"/>
            <w:tcBorders>
              <w:top w:val="nil"/>
              <w:left w:val="nil"/>
              <w:bottom w:val="single" w:sz="4" w:space="0" w:color="auto"/>
              <w:right w:val="single" w:sz="4" w:space="0" w:color="auto"/>
            </w:tcBorders>
            <w:shd w:val="clear" w:color="auto" w:fill="auto"/>
            <w:noWrap/>
            <w:vAlign w:val="center"/>
            <w:hideMark/>
          </w:tcPr>
          <w:p w14:paraId="09CDD1B3" w14:textId="77777777" w:rsidR="00011680" w:rsidRPr="00011680" w:rsidRDefault="00011680" w:rsidP="00011680">
            <w:pPr>
              <w:jc w:val="center"/>
              <w:rPr>
                <w:color w:val="FF0000"/>
                <w:sz w:val="18"/>
                <w:szCs w:val="18"/>
              </w:rPr>
            </w:pPr>
            <w:r w:rsidRPr="00011680">
              <w:rPr>
                <w:color w:val="FF0000"/>
                <w:sz w:val="18"/>
                <w:szCs w:val="18"/>
              </w:rPr>
              <w:t> </w:t>
            </w:r>
          </w:p>
        </w:tc>
      </w:tr>
      <w:tr w:rsidR="00011680" w:rsidRPr="00011680" w14:paraId="1EF38287" w14:textId="77777777" w:rsidTr="00011680">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C70E015" w14:textId="77777777" w:rsidR="00011680" w:rsidRPr="00011680" w:rsidRDefault="00011680" w:rsidP="00011680">
            <w:pPr>
              <w:jc w:val="center"/>
              <w:rPr>
                <w:sz w:val="20"/>
                <w:szCs w:val="20"/>
              </w:rPr>
            </w:pPr>
            <w:r w:rsidRPr="00011680">
              <w:rPr>
                <w:sz w:val="20"/>
                <w:szCs w:val="20"/>
              </w:rPr>
              <w:lastRenderedPageBreak/>
              <w:t>26</w:t>
            </w:r>
          </w:p>
        </w:tc>
        <w:tc>
          <w:tcPr>
            <w:tcW w:w="1932" w:type="dxa"/>
            <w:tcBorders>
              <w:top w:val="nil"/>
              <w:left w:val="nil"/>
              <w:bottom w:val="single" w:sz="4" w:space="0" w:color="auto"/>
              <w:right w:val="single" w:sz="4" w:space="0" w:color="auto"/>
            </w:tcBorders>
            <w:shd w:val="clear" w:color="auto" w:fill="auto"/>
            <w:vAlign w:val="center"/>
            <w:hideMark/>
          </w:tcPr>
          <w:p w14:paraId="41517ECA" w14:textId="77777777" w:rsidR="00011680" w:rsidRPr="00011680" w:rsidRDefault="00011680" w:rsidP="00011680">
            <w:pPr>
              <w:rPr>
                <w:sz w:val="20"/>
                <w:szCs w:val="20"/>
              </w:rPr>
            </w:pPr>
            <w:r w:rsidRPr="00011680">
              <w:rPr>
                <w:sz w:val="20"/>
                <w:szCs w:val="20"/>
              </w:rPr>
              <w:t xml:space="preserve">Подъезд к </w:t>
            </w:r>
            <w:proofErr w:type="spellStart"/>
            <w:r w:rsidRPr="00011680">
              <w:rPr>
                <w:sz w:val="20"/>
                <w:szCs w:val="20"/>
              </w:rPr>
              <w:t>д.Мартьяновская</w:t>
            </w:r>
            <w:proofErr w:type="spellEnd"/>
          </w:p>
        </w:tc>
        <w:tc>
          <w:tcPr>
            <w:tcW w:w="866" w:type="dxa"/>
            <w:tcBorders>
              <w:top w:val="nil"/>
              <w:left w:val="nil"/>
              <w:bottom w:val="single" w:sz="4" w:space="0" w:color="auto"/>
              <w:right w:val="single" w:sz="4" w:space="0" w:color="auto"/>
            </w:tcBorders>
            <w:shd w:val="clear" w:color="auto" w:fill="auto"/>
            <w:vAlign w:val="center"/>
            <w:hideMark/>
          </w:tcPr>
          <w:p w14:paraId="6E79DA48" w14:textId="77777777" w:rsidR="00011680" w:rsidRPr="00011680" w:rsidRDefault="00011680" w:rsidP="00011680">
            <w:pPr>
              <w:jc w:val="center"/>
              <w:rPr>
                <w:b/>
                <w:bCs/>
                <w:sz w:val="20"/>
                <w:szCs w:val="20"/>
              </w:rPr>
            </w:pPr>
            <w:r w:rsidRPr="00011680">
              <w:rPr>
                <w:b/>
                <w:bCs/>
                <w:sz w:val="20"/>
                <w:szCs w:val="20"/>
              </w:rPr>
              <w:t>0,513</w:t>
            </w:r>
          </w:p>
        </w:tc>
        <w:tc>
          <w:tcPr>
            <w:tcW w:w="732" w:type="dxa"/>
            <w:tcBorders>
              <w:top w:val="nil"/>
              <w:left w:val="nil"/>
              <w:bottom w:val="single" w:sz="4" w:space="0" w:color="auto"/>
              <w:right w:val="single" w:sz="4" w:space="0" w:color="auto"/>
            </w:tcBorders>
            <w:shd w:val="clear" w:color="auto" w:fill="auto"/>
            <w:vAlign w:val="center"/>
            <w:hideMark/>
          </w:tcPr>
          <w:p w14:paraId="53B7E042" w14:textId="77777777" w:rsidR="00011680" w:rsidRPr="00011680" w:rsidRDefault="00011680" w:rsidP="00011680">
            <w:pPr>
              <w:jc w:val="center"/>
              <w:rPr>
                <w:b/>
                <w:bCs/>
                <w:sz w:val="20"/>
                <w:szCs w:val="20"/>
              </w:rPr>
            </w:pPr>
            <w:r w:rsidRPr="00011680">
              <w:rPr>
                <w:b/>
                <w:bCs/>
                <w:sz w:val="20"/>
                <w:szCs w:val="20"/>
              </w:rPr>
              <w:t>0</w:t>
            </w:r>
          </w:p>
        </w:tc>
        <w:tc>
          <w:tcPr>
            <w:tcW w:w="733" w:type="dxa"/>
            <w:tcBorders>
              <w:top w:val="nil"/>
              <w:left w:val="nil"/>
              <w:bottom w:val="single" w:sz="4" w:space="0" w:color="auto"/>
              <w:right w:val="single" w:sz="4" w:space="0" w:color="auto"/>
            </w:tcBorders>
            <w:shd w:val="clear" w:color="auto" w:fill="auto"/>
            <w:noWrap/>
            <w:vAlign w:val="center"/>
            <w:hideMark/>
          </w:tcPr>
          <w:p w14:paraId="50233797" w14:textId="77777777" w:rsidR="00011680" w:rsidRPr="00011680" w:rsidRDefault="00011680" w:rsidP="00011680">
            <w:pPr>
              <w:jc w:val="center"/>
              <w:rPr>
                <w:sz w:val="20"/>
                <w:szCs w:val="20"/>
              </w:rPr>
            </w:pPr>
            <w:r w:rsidRPr="00011680">
              <w:rPr>
                <w:sz w:val="20"/>
                <w:szCs w:val="20"/>
              </w:rPr>
              <w:t> </w:t>
            </w:r>
          </w:p>
        </w:tc>
        <w:tc>
          <w:tcPr>
            <w:tcW w:w="733" w:type="dxa"/>
            <w:tcBorders>
              <w:top w:val="nil"/>
              <w:left w:val="nil"/>
              <w:bottom w:val="single" w:sz="4" w:space="0" w:color="auto"/>
              <w:right w:val="single" w:sz="4" w:space="0" w:color="auto"/>
            </w:tcBorders>
            <w:shd w:val="clear" w:color="auto" w:fill="auto"/>
            <w:noWrap/>
            <w:vAlign w:val="center"/>
            <w:hideMark/>
          </w:tcPr>
          <w:p w14:paraId="7218801B" w14:textId="77777777" w:rsidR="00011680" w:rsidRPr="00011680" w:rsidRDefault="00011680" w:rsidP="00011680">
            <w:pPr>
              <w:jc w:val="center"/>
              <w:rPr>
                <w:sz w:val="20"/>
                <w:szCs w:val="20"/>
              </w:rPr>
            </w:pPr>
            <w:r w:rsidRPr="00011680">
              <w:rPr>
                <w:sz w:val="20"/>
                <w:szCs w:val="20"/>
              </w:rPr>
              <w:t> </w:t>
            </w:r>
          </w:p>
        </w:tc>
        <w:tc>
          <w:tcPr>
            <w:tcW w:w="1251" w:type="dxa"/>
            <w:tcBorders>
              <w:top w:val="nil"/>
              <w:left w:val="nil"/>
              <w:bottom w:val="single" w:sz="4" w:space="0" w:color="auto"/>
              <w:right w:val="single" w:sz="4" w:space="0" w:color="auto"/>
            </w:tcBorders>
            <w:shd w:val="clear" w:color="auto" w:fill="auto"/>
            <w:noWrap/>
            <w:vAlign w:val="center"/>
            <w:hideMark/>
          </w:tcPr>
          <w:p w14:paraId="30F78D5C" w14:textId="77777777" w:rsidR="00011680" w:rsidRPr="00011680" w:rsidRDefault="00011680" w:rsidP="00011680">
            <w:pPr>
              <w:jc w:val="center"/>
              <w:rPr>
                <w:sz w:val="20"/>
                <w:szCs w:val="20"/>
              </w:rPr>
            </w:pPr>
            <w:r w:rsidRPr="00011680">
              <w:rPr>
                <w:sz w:val="20"/>
                <w:szCs w:val="20"/>
              </w:rPr>
              <w:t>0,513</w:t>
            </w:r>
          </w:p>
        </w:tc>
        <w:tc>
          <w:tcPr>
            <w:tcW w:w="766" w:type="dxa"/>
            <w:tcBorders>
              <w:top w:val="nil"/>
              <w:left w:val="nil"/>
              <w:bottom w:val="single" w:sz="4" w:space="0" w:color="auto"/>
              <w:right w:val="single" w:sz="4" w:space="0" w:color="auto"/>
            </w:tcBorders>
            <w:shd w:val="clear" w:color="auto" w:fill="auto"/>
            <w:noWrap/>
            <w:vAlign w:val="center"/>
            <w:hideMark/>
          </w:tcPr>
          <w:p w14:paraId="23F6DE83" w14:textId="77777777" w:rsidR="00011680" w:rsidRPr="00011680" w:rsidRDefault="00011680" w:rsidP="00011680">
            <w:pPr>
              <w:jc w:val="center"/>
              <w:rPr>
                <w:sz w:val="20"/>
                <w:szCs w:val="20"/>
              </w:rPr>
            </w:pPr>
            <w:r w:rsidRPr="00011680">
              <w:rPr>
                <w:sz w:val="20"/>
                <w:szCs w:val="20"/>
              </w:rPr>
              <w:t> </w:t>
            </w:r>
          </w:p>
        </w:tc>
        <w:tc>
          <w:tcPr>
            <w:tcW w:w="1067" w:type="dxa"/>
            <w:tcBorders>
              <w:top w:val="nil"/>
              <w:left w:val="nil"/>
              <w:bottom w:val="single" w:sz="4" w:space="0" w:color="auto"/>
              <w:right w:val="single" w:sz="4" w:space="0" w:color="auto"/>
            </w:tcBorders>
            <w:shd w:val="clear" w:color="auto" w:fill="auto"/>
            <w:noWrap/>
            <w:vAlign w:val="center"/>
            <w:hideMark/>
          </w:tcPr>
          <w:p w14:paraId="50C30422" w14:textId="77777777" w:rsidR="00011680" w:rsidRPr="00011680" w:rsidRDefault="00011680" w:rsidP="00011680">
            <w:pPr>
              <w:jc w:val="center"/>
              <w:rPr>
                <w:sz w:val="20"/>
                <w:szCs w:val="20"/>
              </w:rPr>
            </w:pPr>
            <w:r w:rsidRPr="00011680">
              <w:rPr>
                <w:sz w:val="20"/>
                <w:szCs w:val="20"/>
              </w:rPr>
              <w:t>0,513</w:t>
            </w:r>
          </w:p>
        </w:tc>
        <w:tc>
          <w:tcPr>
            <w:tcW w:w="766" w:type="dxa"/>
            <w:tcBorders>
              <w:top w:val="nil"/>
              <w:left w:val="nil"/>
              <w:bottom w:val="single" w:sz="4" w:space="0" w:color="auto"/>
              <w:right w:val="single" w:sz="4" w:space="0" w:color="auto"/>
            </w:tcBorders>
            <w:shd w:val="clear" w:color="auto" w:fill="auto"/>
            <w:vAlign w:val="center"/>
            <w:hideMark/>
          </w:tcPr>
          <w:p w14:paraId="64825D33" w14:textId="77777777" w:rsidR="00011680" w:rsidRPr="00011680" w:rsidRDefault="00011680" w:rsidP="00011680">
            <w:pPr>
              <w:jc w:val="center"/>
              <w:rPr>
                <w:b/>
                <w:bCs/>
                <w:sz w:val="20"/>
                <w:szCs w:val="20"/>
              </w:rPr>
            </w:pPr>
            <w:r w:rsidRPr="00011680">
              <w:rPr>
                <w:b/>
                <w:bCs/>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783E46FD" w14:textId="77777777" w:rsidR="00011680" w:rsidRPr="00011680" w:rsidRDefault="00011680" w:rsidP="00011680">
            <w:pPr>
              <w:jc w:val="center"/>
              <w:rPr>
                <w:sz w:val="20"/>
                <w:szCs w:val="20"/>
              </w:rPr>
            </w:pPr>
            <w:r w:rsidRPr="00011680">
              <w:rPr>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08365378"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272CEA4D"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01255F4C"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11C5997D" w14:textId="77777777" w:rsidR="00011680" w:rsidRPr="00011680" w:rsidRDefault="00011680" w:rsidP="00011680">
            <w:pPr>
              <w:jc w:val="center"/>
              <w:rPr>
                <w:sz w:val="20"/>
                <w:szCs w:val="20"/>
              </w:rPr>
            </w:pPr>
            <w:r w:rsidRPr="00011680">
              <w:rPr>
                <w:sz w:val="20"/>
                <w:szCs w:val="20"/>
              </w:rPr>
              <w:t> </w:t>
            </w:r>
          </w:p>
        </w:tc>
        <w:tc>
          <w:tcPr>
            <w:tcW w:w="2684" w:type="dxa"/>
            <w:tcBorders>
              <w:top w:val="nil"/>
              <w:left w:val="nil"/>
              <w:bottom w:val="single" w:sz="4" w:space="0" w:color="auto"/>
              <w:right w:val="single" w:sz="4" w:space="0" w:color="auto"/>
            </w:tcBorders>
            <w:shd w:val="clear" w:color="auto" w:fill="auto"/>
            <w:vAlign w:val="center"/>
            <w:hideMark/>
          </w:tcPr>
          <w:p w14:paraId="649E10B3" w14:textId="77777777" w:rsidR="00011680" w:rsidRPr="00011680" w:rsidRDefault="00011680" w:rsidP="00011680">
            <w:pPr>
              <w:jc w:val="center"/>
              <w:rPr>
                <w:sz w:val="18"/>
                <w:szCs w:val="18"/>
              </w:rPr>
            </w:pPr>
            <w:r w:rsidRPr="00011680">
              <w:rPr>
                <w:sz w:val="18"/>
                <w:szCs w:val="18"/>
              </w:rPr>
              <w:t xml:space="preserve"> 35-35-08/004/2014-338 от 28.11.2014 г.</w:t>
            </w:r>
          </w:p>
        </w:tc>
      </w:tr>
      <w:tr w:rsidR="00011680" w:rsidRPr="00011680" w14:paraId="3FEBF30C" w14:textId="77777777" w:rsidTr="00011680">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EE32897" w14:textId="77777777" w:rsidR="00011680" w:rsidRPr="00011680" w:rsidRDefault="00011680" w:rsidP="00011680">
            <w:pPr>
              <w:jc w:val="center"/>
              <w:rPr>
                <w:sz w:val="20"/>
                <w:szCs w:val="20"/>
              </w:rPr>
            </w:pPr>
            <w:r w:rsidRPr="00011680">
              <w:rPr>
                <w:sz w:val="20"/>
                <w:szCs w:val="20"/>
              </w:rPr>
              <w:t>27</w:t>
            </w:r>
          </w:p>
        </w:tc>
        <w:tc>
          <w:tcPr>
            <w:tcW w:w="1932" w:type="dxa"/>
            <w:tcBorders>
              <w:top w:val="nil"/>
              <w:left w:val="nil"/>
              <w:bottom w:val="single" w:sz="4" w:space="0" w:color="auto"/>
              <w:right w:val="single" w:sz="4" w:space="0" w:color="auto"/>
            </w:tcBorders>
            <w:shd w:val="clear" w:color="auto" w:fill="auto"/>
            <w:vAlign w:val="center"/>
            <w:hideMark/>
          </w:tcPr>
          <w:p w14:paraId="6B9927DB" w14:textId="77777777" w:rsidR="00011680" w:rsidRPr="00011680" w:rsidRDefault="00011680" w:rsidP="00011680">
            <w:pPr>
              <w:rPr>
                <w:sz w:val="20"/>
                <w:szCs w:val="20"/>
              </w:rPr>
            </w:pPr>
            <w:r w:rsidRPr="00011680">
              <w:rPr>
                <w:sz w:val="20"/>
                <w:szCs w:val="20"/>
              </w:rPr>
              <w:t xml:space="preserve">Подъезд к </w:t>
            </w:r>
            <w:proofErr w:type="spellStart"/>
            <w:r w:rsidRPr="00011680">
              <w:rPr>
                <w:sz w:val="20"/>
                <w:szCs w:val="20"/>
              </w:rPr>
              <w:t>д.Дуброва</w:t>
            </w:r>
            <w:proofErr w:type="spellEnd"/>
          </w:p>
        </w:tc>
        <w:tc>
          <w:tcPr>
            <w:tcW w:w="866" w:type="dxa"/>
            <w:tcBorders>
              <w:top w:val="nil"/>
              <w:left w:val="nil"/>
              <w:bottom w:val="single" w:sz="4" w:space="0" w:color="auto"/>
              <w:right w:val="single" w:sz="4" w:space="0" w:color="auto"/>
            </w:tcBorders>
            <w:shd w:val="clear" w:color="auto" w:fill="auto"/>
            <w:vAlign w:val="center"/>
            <w:hideMark/>
          </w:tcPr>
          <w:p w14:paraId="6D9AF843" w14:textId="77777777" w:rsidR="00011680" w:rsidRPr="00011680" w:rsidRDefault="00011680" w:rsidP="00011680">
            <w:pPr>
              <w:jc w:val="center"/>
              <w:rPr>
                <w:b/>
                <w:bCs/>
                <w:sz w:val="20"/>
                <w:szCs w:val="20"/>
              </w:rPr>
            </w:pPr>
            <w:r w:rsidRPr="00011680">
              <w:rPr>
                <w:b/>
                <w:bCs/>
                <w:sz w:val="20"/>
                <w:szCs w:val="20"/>
              </w:rPr>
              <w:t>1,164</w:t>
            </w:r>
          </w:p>
        </w:tc>
        <w:tc>
          <w:tcPr>
            <w:tcW w:w="732" w:type="dxa"/>
            <w:tcBorders>
              <w:top w:val="nil"/>
              <w:left w:val="nil"/>
              <w:bottom w:val="single" w:sz="4" w:space="0" w:color="auto"/>
              <w:right w:val="single" w:sz="4" w:space="0" w:color="auto"/>
            </w:tcBorders>
            <w:shd w:val="clear" w:color="auto" w:fill="auto"/>
            <w:vAlign w:val="center"/>
            <w:hideMark/>
          </w:tcPr>
          <w:p w14:paraId="6D331E58" w14:textId="77777777" w:rsidR="00011680" w:rsidRPr="00011680" w:rsidRDefault="00011680" w:rsidP="00011680">
            <w:pPr>
              <w:jc w:val="center"/>
              <w:rPr>
                <w:b/>
                <w:bCs/>
                <w:sz w:val="20"/>
                <w:szCs w:val="20"/>
              </w:rPr>
            </w:pPr>
            <w:r w:rsidRPr="00011680">
              <w:rPr>
                <w:b/>
                <w:bCs/>
                <w:sz w:val="20"/>
                <w:szCs w:val="20"/>
              </w:rPr>
              <w:t>0</w:t>
            </w:r>
          </w:p>
        </w:tc>
        <w:tc>
          <w:tcPr>
            <w:tcW w:w="733" w:type="dxa"/>
            <w:tcBorders>
              <w:top w:val="nil"/>
              <w:left w:val="nil"/>
              <w:bottom w:val="single" w:sz="4" w:space="0" w:color="auto"/>
              <w:right w:val="single" w:sz="4" w:space="0" w:color="auto"/>
            </w:tcBorders>
            <w:shd w:val="clear" w:color="auto" w:fill="auto"/>
            <w:noWrap/>
            <w:vAlign w:val="center"/>
            <w:hideMark/>
          </w:tcPr>
          <w:p w14:paraId="5D20077C" w14:textId="77777777" w:rsidR="00011680" w:rsidRPr="00011680" w:rsidRDefault="00011680" w:rsidP="00011680">
            <w:pPr>
              <w:jc w:val="center"/>
              <w:rPr>
                <w:sz w:val="20"/>
                <w:szCs w:val="20"/>
              </w:rPr>
            </w:pPr>
            <w:r w:rsidRPr="00011680">
              <w:rPr>
                <w:sz w:val="20"/>
                <w:szCs w:val="20"/>
              </w:rPr>
              <w:t> </w:t>
            </w:r>
          </w:p>
        </w:tc>
        <w:tc>
          <w:tcPr>
            <w:tcW w:w="733" w:type="dxa"/>
            <w:tcBorders>
              <w:top w:val="nil"/>
              <w:left w:val="nil"/>
              <w:bottom w:val="single" w:sz="4" w:space="0" w:color="auto"/>
              <w:right w:val="single" w:sz="4" w:space="0" w:color="auto"/>
            </w:tcBorders>
            <w:shd w:val="clear" w:color="auto" w:fill="auto"/>
            <w:noWrap/>
            <w:vAlign w:val="center"/>
            <w:hideMark/>
          </w:tcPr>
          <w:p w14:paraId="30CC0115" w14:textId="77777777" w:rsidR="00011680" w:rsidRPr="00011680" w:rsidRDefault="00011680" w:rsidP="00011680">
            <w:pPr>
              <w:jc w:val="center"/>
              <w:rPr>
                <w:sz w:val="20"/>
                <w:szCs w:val="20"/>
              </w:rPr>
            </w:pPr>
            <w:r w:rsidRPr="00011680">
              <w:rPr>
                <w:sz w:val="20"/>
                <w:szCs w:val="20"/>
              </w:rPr>
              <w:t> </w:t>
            </w:r>
          </w:p>
        </w:tc>
        <w:tc>
          <w:tcPr>
            <w:tcW w:w="1251" w:type="dxa"/>
            <w:tcBorders>
              <w:top w:val="nil"/>
              <w:left w:val="nil"/>
              <w:bottom w:val="single" w:sz="4" w:space="0" w:color="auto"/>
              <w:right w:val="single" w:sz="4" w:space="0" w:color="auto"/>
            </w:tcBorders>
            <w:shd w:val="clear" w:color="auto" w:fill="auto"/>
            <w:noWrap/>
            <w:vAlign w:val="center"/>
            <w:hideMark/>
          </w:tcPr>
          <w:p w14:paraId="1D523EB9"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773D0C9B" w14:textId="77777777" w:rsidR="00011680" w:rsidRPr="00011680" w:rsidRDefault="00011680" w:rsidP="00011680">
            <w:pPr>
              <w:jc w:val="center"/>
              <w:rPr>
                <w:sz w:val="20"/>
                <w:szCs w:val="20"/>
              </w:rPr>
            </w:pPr>
            <w:r w:rsidRPr="00011680">
              <w:rPr>
                <w:sz w:val="20"/>
                <w:szCs w:val="20"/>
              </w:rPr>
              <w:t>1,164</w:t>
            </w:r>
          </w:p>
        </w:tc>
        <w:tc>
          <w:tcPr>
            <w:tcW w:w="1067" w:type="dxa"/>
            <w:tcBorders>
              <w:top w:val="nil"/>
              <w:left w:val="nil"/>
              <w:bottom w:val="single" w:sz="4" w:space="0" w:color="auto"/>
              <w:right w:val="single" w:sz="4" w:space="0" w:color="auto"/>
            </w:tcBorders>
            <w:shd w:val="clear" w:color="auto" w:fill="auto"/>
            <w:noWrap/>
            <w:vAlign w:val="center"/>
            <w:hideMark/>
          </w:tcPr>
          <w:p w14:paraId="7C19887F" w14:textId="77777777" w:rsidR="00011680" w:rsidRPr="00011680" w:rsidRDefault="00011680" w:rsidP="00011680">
            <w:pPr>
              <w:jc w:val="center"/>
              <w:rPr>
                <w:sz w:val="20"/>
                <w:szCs w:val="20"/>
              </w:rPr>
            </w:pPr>
            <w:r w:rsidRPr="00011680">
              <w:rPr>
                <w:sz w:val="20"/>
                <w:szCs w:val="20"/>
              </w:rPr>
              <w:t>1,164</w:t>
            </w:r>
          </w:p>
        </w:tc>
        <w:tc>
          <w:tcPr>
            <w:tcW w:w="766" w:type="dxa"/>
            <w:tcBorders>
              <w:top w:val="nil"/>
              <w:left w:val="nil"/>
              <w:bottom w:val="single" w:sz="4" w:space="0" w:color="auto"/>
              <w:right w:val="single" w:sz="4" w:space="0" w:color="auto"/>
            </w:tcBorders>
            <w:shd w:val="clear" w:color="auto" w:fill="auto"/>
            <w:vAlign w:val="center"/>
            <w:hideMark/>
          </w:tcPr>
          <w:p w14:paraId="7A966971" w14:textId="77777777" w:rsidR="00011680" w:rsidRPr="00011680" w:rsidRDefault="00011680" w:rsidP="00011680">
            <w:pPr>
              <w:jc w:val="center"/>
              <w:rPr>
                <w:b/>
                <w:bCs/>
                <w:sz w:val="20"/>
                <w:szCs w:val="20"/>
              </w:rPr>
            </w:pPr>
            <w:r w:rsidRPr="00011680">
              <w:rPr>
                <w:b/>
                <w:bCs/>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7758173F" w14:textId="77777777" w:rsidR="00011680" w:rsidRPr="00011680" w:rsidRDefault="00011680" w:rsidP="00011680">
            <w:pPr>
              <w:jc w:val="center"/>
              <w:rPr>
                <w:sz w:val="20"/>
                <w:szCs w:val="20"/>
              </w:rPr>
            </w:pPr>
            <w:r w:rsidRPr="00011680">
              <w:rPr>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0980CE31"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2D72DC7C"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2A813ABE"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3AB75F9E" w14:textId="77777777" w:rsidR="00011680" w:rsidRPr="00011680" w:rsidRDefault="00011680" w:rsidP="00011680">
            <w:pPr>
              <w:jc w:val="center"/>
              <w:rPr>
                <w:sz w:val="20"/>
                <w:szCs w:val="20"/>
              </w:rPr>
            </w:pPr>
            <w:r w:rsidRPr="00011680">
              <w:rPr>
                <w:sz w:val="20"/>
                <w:szCs w:val="20"/>
              </w:rPr>
              <w:t> </w:t>
            </w:r>
          </w:p>
        </w:tc>
        <w:tc>
          <w:tcPr>
            <w:tcW w:w="2684" w:type="dxa"/>
            <w:tcBorders>
              <w:top w:val="nil"/>
              <w:left w:val="nil"/>
              <w:bottom w:val="single" w:sz="4" w:space="0" w:color="auto"/>
              <w:right w:val="single" w:sz="4" w:space="0" w:color="auto"/>
            </w:tcBorders>
            <w:shd w:val="clear" w:color="auto" w:fill="auto"/>
            <w:noWrap/>
            <w:vAlign w:val="center"/>
            <w:hideMark/>
          </w:tcPr>
          <w:p w14:paraId="27DC0D03" w14:textId="77777777" w:rsidR="00011680" w:rsidRPr="00011680" w:rsidRDefault="00011680" w:rsidP="00011680">
            <w:pPr>
              <w:jc w:val="center"/>
              <w:rPr>
                <w:sz w:val="18"/>
                <w:szCs w:val="18"/>
              </w:rPr>
            </w:pPr>
            <w:r w:rsidRPr="00011680">
              <w:rPr>
                <w:sz w:val="18"/>
                <w:szCs w:val="18"/>
              </w:rPr>
              <w:t>35:08:0000000:418-35/008/2017-1 от 16.02.2017</w:t>
            </w:r>
          </w:p>
        </w:tc>
      </w:tr>
      <w:tr w:rsidR="00011680" w:rsidRPr="00011680" w14:paraId="274005F0" w14:textId="77777777" w:rsidTr="00011680">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9D7EDB9" w14:textId="77777777" w:rsidR="00011680" w:rsidRPr="00011680" w:rsidRDefault="00011680" w:rsidP="00011680">
            <w:pPr>
              <w:jc w:val="center"/>
              <w:rPr>
                <w:sz w:val="20"/>
                <w:szCs w:val="20"/>
              </w:rPr>
            </w:pPr>
            <w:r w:rsidRPr="00011680">
              <w:rPr>
                <w:sz w:val="20"/>
                <w:szCs w:val="20"/>
              </w:rPr>
              <w:t>28</w:t>
            </w:r>
          </w:p>
        </w:tc>
        <w:tc>
          <w:tcPr>
            <w:tcW w:w="1932" w:type="dxa"/>
            <w:tcBorders>
              <w:top w:val="nil"/>
              <w:left w:val="nil"/>
              <w:bottom w:val="single" w:sz="4" w:space="0" w:color="auto"/>
              <w:right w:val="single" w:sz="4" w:space="0" w:color="auto"/>
            </w:tcBorders>
            <w:shd w:val="clear" w:color="auto" w:fill="auto"/>
            <w:vAlign w:val="center"/>
            <w:hideMark/>
          </w:tcPr>
          <w:p w14:paraId="4BC7AE4B" w14:textId="77777777" w:rsidR="00011680" w:rsidRPr="00011680" w:rsidRDefault="00011680" w:rsidP="00011680">
            <w:pPr>
              <w:rPr>
                <w:sz w:val="20"/>
                <w:szCs w:val="20"/>
              </w:rPr>
            </w:pPr>
            <w:r w:rsidRPr="00011680">
              <w:rPr>
                <w:sz w:val="20"/>
                <w:szCs w:val="20"/>
              </w:rPr>
              <w:t xml:space="preserve">Подъезд к </w:t>
            </w:r>
            <w:proofErr w:type="spellStart"/>
            <w:r w:rsidRPr="00011680">
              <w:rPr>
                <w:sz w:val="20"/>
                <w:szCs w:val="20"/>
              </w:rPr>
              <w:t>д.Квашнинская</w:t>
            </w:r>
            <w:proofErr w:type="spellEnd"/>
          </w:p>
        </w:tc>
        <w:tc>
          <w:tcPr>
            <w:tcW w:w="866" w:type="dxa"/>
            <w:tcBorders>
              <w:top w:val="nil"/>
              <w:left w:val="nil"/>
              <w:bottom w:val="single" w:sz="4" w:space="0" w:color="auto"/>
              <w:right w:val="single" w:sz="4" w:space="0" w:color="auto"/>
            </w:tcBorders>
            <w:shd w:val="clear" w:color="auto" w:fill="auto"/>
            <w:vAlign w:val="center"/>
            <w:hideMark/>
          </w:tcPr>
          <w:p w14:paraId="46765627" w14:textId="77777777" w:rsidR="00011680" w:rsidRPr="00011680" w:rsidRDefault="00011680" w:rsidP="00011680">
            <w:pPr>
              <w:jc w:val="center"/>
              <w:rPr>
                <w:b/>
                <w:bCs/>
                <w:sz w:val="20"/>
                <w:szCs w:val="20"/>
              </w:rPr>
            </w:pPr>
            <w:r w:rsidRPr="00011680">
              <w:rPr>
                <w:b/>
                <w:bCs/>
                <w:sz w:val="20"/>
                <w:szCs w:val="20"/>
              </w:rPr>
              <w:t>0,415</w:t>
            </w:r>
          </w:p>
        </w:tc>
        <w:tc>
          <w:tcPr>
            <w:tcW w:w="732" w:type="dxa"/>
            <w:tcBorders>
              <w:top w:val="nil"/>
              <w:left w:val="nil"/>
              <w:bottom w:val="single" w:sz="4" w:space="0" w:color="auto"/>
              <w:right w:val="single" w:sz="4" w:space="0" w:color="auto"/>
            </w:tcBorders>
            <w:shd w:val="clear" w:color="auto" w:fill="auto"/>
            <w:vAlign w:val="center"/>
            <w:hideMark/>
          </w:tcPr>
          <w:p w14:paraId="44D3E704" w14:textId="77777777" w:rsidR="00011680" w:rsidRPr="00011680" w:rsidRDefault="00011680" w:rsidP="00011680">
            <w:pPr>
              <w:jc w:val="center"/>
              <w:rPr>
                <w:b/>
                <w:bCs/>
                <w:sz w:val="20"/>
                <w:szCs w:val="20"/>
              </w:rPr>
            </w:pPr>
            <w:r w:rsidRPr="00011680">
              <w:rPr>
                <w:b/>
                <w:bCs/>
                <w:sz w:val="20"/>
                <w:szCs w:val="20"/>
              </w:rPr>
              <w:t>0</w:t>
            </w:r>
          </w:p>
        </w:tc>
        <w:tc>
          <w:tcPr>
            <w:tcW w:w="733" w:type="dxa"/>
            <w:tcBorders>
              <w:top w:val="nil"/>
              <w:left w:val="nil"/>
              <w:bottom w:val="single" w:sz="4" w:space="0" w:color="auto"/>
              <w:right w:val="single" w:sz="4" w:space="0" w:color="auto"/>
            </w:tcBorders>
            <w:shd w:val="clear" w:color="auto" w:fill="auto"/>
            <w:noWrap/>
            <w:vAlign w:val="center"/>
            <w:hideMark/>
          </w:tcPr>
          <w:p w14:paraId="10525DEC" w14:textId="77777777" w:rsidR="00011680" w:rsidRPr="00011680" w:rsidRDefault="00011680" w:rsidP="00011680">
            <w:pPr>
              <w:jc w:val="center"/>
              <w:rPr>
                <w:sz w:val="20"/>
                <w:szCs w:val="20"/>
              </w:rPr>
            </w:pPr>
            <w:r w:rsidRPr="00011680">
              <w:rPr>
                <w:sz w:val="20"/>
                <w:szCs w:val="20"/>
              </w:rPr>
              <w:t> </w:t>
            </w:r>
          </w:p>
        </w:tc>
        <w:tc>
          <w:tcPr>
            <w:tcW w:w="733" w:type="dxa"/>
            <w:tcBorders>
              <w:top w:val="nil"/>
              <w:left w:val="nil"/>
              <w:bottom w:val="single" w:sz="4" w:space="0" w:color="auto"/>
              <w:right w:val="single" w:sz="4" w:space="0" w:color="auto"/>
            </w:tcBorders>
            <w:shd w:val="clear" w:color="auto" w:fill="auto"/>
            <w:noWrap/>
            <w:vAlign w:val="center"/>
            <w:hideMark/>
          </w:tcPr>
          <w:p w14:paraId="42E9D591" w14:textId="77777777" w:rsidR="00011680" w:rsidRPr="00011680" w:rsidRDefault="00011680" w:rsidP="00011680">
            <w:pPr>
              <w:jc w:val="center"/>
              <w:rPr>
                <w:sz w:val="20"/>
                <w:szCs w:val="20"/>
              </w:rPr>
            </w:pPr>
            <w:r w:rsidRPr="00011680">
              <w:rPr>
                <w:sz w:val="20"/>
                <w:szCs w:val="20"/>
              </w:rPr>
              <w:t> </w:t>
            </w:r>
          </w:p>
        </w:tc>
        <w:tc>
          <w:tcPr>
            <w:tcW w:w="1251" w:type="dxa"/>
            <w:tcBorders>
              <w:top w:val="nil"/>
              <w:left w:val="nil"/>
              <w:bottom w:val="single" w:sz="4" w:space="0" w:color="auto"/>
              <w:right w:val="single" w:sz="4" w:space="0" w:color="auto"/>
            </w:tcBorders>
            <w:shd w:val="clear" w:color="auto" w:fill="auto"/>
            <w:noWrap/>
            <w:vAlign w:val="center"/>
            <w:hideMark/>
          </w:tcPr>
          <w:p w14:paraId="1FB2E34F"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2CC71A0D" w14:textId="77777777" w:rsidR="00011680" w:rsidRPr="00011680" w:rsidRDefault="00011680" w:rsidP="00011680">
            <w:pPr>
              <w:jc w:val="center"/>
              <w:rPr>
                <w:sz w:val="20"/>
                <w:szCs w:val="20"/>
              </w:rPr>
            </w:pPr>
            <w:r w:rsidRPr="00011680">
              <w:rPr>
                <w:sz w:val="20"/>
                <w:szCs w:val="20"/>
              </w:rPr>
              <w:t>0,415</w:t>
            </w:r>
          </w:p>
        </w:tc>
        <w:tc>
          <w:tcPr>
            <w:tcW w:w="1067" w:type="dxa"/>
            <w:tcBorders>
              <w:top w:val="nil"/>
              <w:left w:val="nil"/>
              <w:bottom w:val="single" w:sz="4" w:space="0" w:color="auto"/>
              <w:right w:val="single" w:sz="4" w:space="0" w:color="auto"/>
            </w:tcBorders>
            <w:shd w:val="clear" w:color="auto" w:fill="auto"/>
            <w:noWrap/>
            <w:vAlign w:val="center"/>
            <w:hideMark/>
          </w:tcPr>
          <w:p w14:paraId="6D3F4215" w14:textId="77777777" w:rsidR="00011680" w:rsidRPr="00011680" w:rsidRDefault="00011680" w:rsidP="00011680">
            <w:pPr>
              <w:jc w:val="center"/>
              <w:rPr>
                <w:sz w:val="20"/>
                <w:szCs w:val="20"/>
              </w:rPr>
            </w:pPr>
            <w:r w:rsidRPr="00011680">
              <w:rPr>
                <w:sz w:val="20"/>
                <w:szCs w:val="20"/>
              </w:rPr>
              <w:t>0,415</w:t>
            </w:r>
          </w:p>
        </w:tc>
        <w:tc>
          <w:tcPr>
            <w:tcW w:w="766" w:type="dxa"/>
            <w:tcBorders>
              <w:top w:val="nil"/>
              <w:left w:val="nil"/>
              <w:bottom w:val="single" w:sz="4" w:space="0" w:color="auto"/>
              <w:right w:val="single" w:sz="4" w:space="0" w:color="auto"/>
            </w:tcBorders>
            <w:shd w:val="clear" w:color="auto" w:fill="auto"/>
            <w:vAlign w:val="center"/>
            <w:hideMark/>
          </w:tcPr>
          <w:p w14:paraId="2ED705E8" w14:textId="77777777" w:rsidR="00011680" w:rsidRPr="00011680" w:rsidRDefault="00011680" w:rsidP="00011680">
            <w:pPr>
              <w:jc w:val="center"/>
              <w:rPr>
                <w:b/>
                <w:bCs/>
                <w:sz w:val="20"/>
                <w:szCs w:val="20"/>
              </w:rPr>
            </w:pPr>
            <w:r w:rsidRPr="00011680">
              <w:rPr>
                <w:b/>
                <w:bCs/>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0A0A6CE0" w14:textId="77777777" w:rsidR="00011680" w:rsidRPr="00011680" w:rsidRDefault="00011680" w:rsidP="00011680">
            <w:pPr>
              <w:jc w:val="center"/>
              <w:rPr>
                <w:sz w:val="20"/>
                <w:szCs w:val="20"/>
              </w:rPr>
            </w:pPr>
            <w:r w:rsidRPr="00011680">
              <w:rPr>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4CFF8DD0"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02F0467F"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56CD391F"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1A1542F1" w14:textId="77777777" w:rsidR="00011680" w:rsidRPr="00011680" w:rsidRDefault="00011680" w:rsidP="00011680">
            <w:pPr>
              <w:jc w:val="center"/>
              <w:rPr>
                <w:sz w:val="20"/>
                <w:szCs w:val="20"/>
              </w:rPr>
            </w:pPr>
            <w:r w:rsidRPr="00011680">
              <w:rPr>
                <w:sz w:val="20"/>
                <w:szCs w:val="20"/>
              </w:rPr>
              <w:t> </w:t>
            </w:r>
          </w:p>
        </w:tc>
        <w:tc>
          <w:tcPr>
            <w:tcW w:w="2684" w:type="dxa"/>
            <w:tcBorders>
              <w:top w:val="nil"/>
              <w:left w:val="nil"/>
              <w:bottom w:val="single" w:sz="4" w:space="0" w:color="auto"/>
              <w:right w:val="single" w:sz="4" w:space="0" w:color="auto"/>
            </w:tcBorders>
            <w:shd w:val="clear" w:color="auto" w:fill="auto"/>
            <w:noWrap/>
            <w:vAlign w:val="center"/>
            <w:hideMark/>
          </w:tcPr>
          <w:p w14:paraId="3CB5D884" w14:textId="77777777" w:rsidR="00011680" w:rsidRPr="00011680" w:rsidRDefault="00011680" w:rsidP="00011680">
            <w:pPr>
              <w:jc w:val="center"/>
              <w:rPr>
                <w:sz w:val="18"/>
                <w:szCs w:val="18"/>
              </w:rPr>
            </w:pPr>
            <w:r w:rsidRPr="00011680">
              <w:rPr>
                <w:sz w:val="18"/>
                <w:szCs w:val="18"/>
              </w:rPr>
              <w:t>35:08:0000000:425-35/008/2017-1 от 16.02.2017</w:t>
            </w:r>
          </w:p>
        </w:tc>
      </w:tr>
      <w:tr w:rsidR="00011680" w:rsidRPr="00011680" w14:paraId="05EC0880" w14:textId="77777777" w:rsidTr="00011680">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E3094B0" w14:textId="77777777" w:rsidR="00011680" w:rsidRPr="00011680" w:rsidRDefault="00011680" w:rsidP="00011680">
            <w:pPr>
              <w:jc w:val="center"/>
              <w:rPr>
                <w:sz w:val="20"/>
                <w:szCs w:val="20"/>
              </w:rPr>
            </w:pPr>
            <w:r w:rsidRPr="00011680">
              <w:rPr>
                <w:sz w:val="20"/>
                <w:szCs w:val="20"/>
              </w:rPr>
              <w:t>29</w:t>
            </w:r>
          </w:p>
        </w:tc>
        <w:tc>
          <w:tcPr>
            <w:tcW w:w="1932" w:type="dxa"/>
            <w:tcBorders>
              <w:top w:val="nil"/>
              <w:left w:val="nil"/>
              <w:bottom w:val="single" w:sz="4" w:space="0" w:color="auto"/>
              <w:right w:val="single" w:sz="4" w:space="0" w:color="auto"/>
            </w:tcBorders>
            <w:shd w:val="clear" w:color="auto" w:fill="auto"/>
            <w:vAlign w:val="center"/>
            <w:hideMark/>
          </w:tcPr>
          <w:p w14:paraId="08C50F3D" w14:textId="77777777" w:rsidR="00011680" w:rsidRPr="00011680" w:rsidRDefault="00011680" w:rsidP="00011680">
            <w:pPr>
              <w:rPr>
                <w:sz w:val="20"/>
                <w:szCs w:val="20"/>
              </w:rPr>
            </w:pPr>
            <w:r w:rsidRPr="00011680">
              <w:rPr>
                <w:sz w:val="20"/>
                <w:szCs w:val="20"/>
              </w:rPr>
              <w:t xml:space="preserve">Подъезд к </w:t>
            </w:r>
            <w:proofErr w:type="spellStart"/>
            <w:r w:rsidRPr="00011680">
              <w:rPr>
                <w:sz w:val="20"/>
                <w:szCs w:val="20"/>
              </w:rPr>
              <w:t>д.Великая</w:t>
            </w:r>
            <w:proofErr w:type="spellEnd"/>
          </w:p>
        </w:tc>
        <w:tc>
          <w:tcPr>
            <w:tcW w:w="866" w:type="dxa"/>
            <w:tcBorders>
              <w:top w:val="nil"/>
              <w:left w:val="nil"/>
              <w:bottom w:val="single" w:sz="4" w:space="0" w:color="auto"/>
              <w:right w:val="single" w:sz="4" w:space="0" w:color="auto"/>
            </w:tcBorders>
            <w:shd w:val="clear" w:color="auto" w:fill="auto"/>
            <w:vAlign w:val="center"/>
            <w:hideMark/>
          </w:tcPr>
          <w:p w14:paraId="0AE64ED6" w14:textId="77777777" w:rsidR="00011680" w:rsidRPr="00011680" w:rsidRDefault="00011680" w:rsidP="00011680">
            <w:pPr>
              <w:jc w:val="center"/>
              <w:rPr>
                <w:b/>
                <w:bCs/>
                <w:sz w:val="20"/>
                <w:szCs w:val="20"/>
              </w:rPr>
            </w:pPr>
            <w:r w:rsidRPr="00011680">
              <w:rPr>
                <w:b/>
                <w:bCs/>
                <w:sz w:val="20"/>
                <w:szCs w:val="20"/>
              </w:rPr>
              <w:t>0,320</w:t>
            </w:r>
          </w:p>
        </w:tc>
        <w:tc>
          <w:tcPr>
            <w:tcW w:w="732" w:type="dxa"/>
            <w:tcBorders>
              <w:top w:val="nil"/>
              <w:left w:val="nil"/>
              <w:bottom w:val="single" w:sz="4" w:space="0" w:color="auto"/>
              <w:right w:val="single" w:sz="4" w:space="0" w:color="auto"/>
            </w:tcBorders>
            <w:shd w:val="clear" w:color="auto" w:fill="auto"/>
            <w:vAlign w:val="center"/>
            <w:hideMark/>
          </w:tcPr>
          <w:p w14:paraId="406B19A5" w14:textId="77777777" w:rsidR="00011680" w:rsidRPr="00011680" w:rsidRDefault="00011680" w:rsidP="00011680">
            <w:pPr>
              <w:jc w:val="center"/>
              <w:rPr>
                <w:b/>
                <w:bCs/>
                <w:sz w:val="20"/>
                <w:szCs w:val="20"/>
              </w:rPr>
            </w:pPr>
            <w:r w:rsidRPr="00011680">
              <w:rPr>
                <w:b/>
                <w:bCs/>
                <w:sz w:val="20"/>
                <w:szCs w:val="20"/>
              </w:rPr>
              <w:t>0</w:t>
            </w:r>
          </w:p>
        </w:tc>
        <w:tc>
          <w:tcPr>
            <w:tcW w:w="733" w:type="dxa"/>
            <w:tcBorders>
              <w:top w:val="nil"/>
              <w:left w:val="nil"/>
              <w:bottom w:val="single" w:sz="4" w:space="0" w:color="auto"/>
              <w:right w:val="single" w:sz="4" w:space="0" w:color="auto"/>
            </w:tcBorders>
            <w:shd w:val="clear" w:color="auto" w:fill="auto"/>
            <w:noWrap/>
            <w:vAlign w:val="center"/>
            <w:hideMark/>
          </w:tcPr>
          <w:p w14:paraId="67C3A7BB" w14:textId="77777777" w:rsidR="00011680" w:rsidRPr="00011680" w:rsidRDefault="00011680" w:rsidP="00011680">
            <w:pPr>
              <w:jc w:val="center"/>
              <w:rPr>
                <w:sz w:val="20"/>
                <w:szCs w:val="20"/>
              </w:rPr>
            </w:pPr>
            <w:r w:rsidRPr="00011680">
              <w:rPr>
                <w:sz w:val="20"/>
                <w:szCs w:val="20"/>
              </w:rPr>
              <w:t> </w:t>
            </w:r>
          </w:p>
        </w:tc>
        <w:tc>
          <w:tcPr>
            <w:tcW w:w="733" w:type="dxa"/>
            <w:tcBorders>
              <w:top w:val="nil"/>
              <w:left w:val="nil"/>
              <w:bottom w:val="single" w:sz="4" w:space="0" w:color="auto"/>
              <w:right w:val="single" w:sz="4" w:space="0" w:color="auto"/>
            </w:tcBorders>
            <w:shd w:val="clear" w:color="auto" w:fill="auto"/>
            <w:noWrap/>
            <w:vAlign w:val="center"/>
            <w:hideMark/>
          </w:tcPr>
          <w:p w14:paraId="58069423" w14:textId="77777777" w:rsidR="00011680" w:rsidRPr="00011680" w:rsidRDefault="00011680" w:rsidP="00011680">
            <w:pPr>
              <w:jc w:val="center"/>
              <w:rPr>
                <w:sz w:val="20"/>
                <w:szCs w:val="20"/>
              </w:rPr>
            </w:pPr>
            <w:r w:rsidRPr="00011680">
              <w:rPr>
                <w:sz w:val="20"/>
                <w:szCs w:val="20"/>
              </w:rPr>
              <w:t> </w:t>
            </w:r>
          </w:p>
        </w:tc>
        <w:tc>
          <w:tcPr>
            <w:tcW w:w="1251" w:type="dxa"/>
            <w:tcBorders>
              <w:top w:val="nil"/>
              <w:left w:val="nil"/>
              <w:bottom w:val="single" w:sz="4" w:space="0" w:color="auto"/>
              <w:right w:val="single" w:sz="4" w:space="0" w:color="auto"/>
            </w:tcBorders>
            <w:shd w:val="clear" w:color="auto" w:fill="auto"/>
            <w:noWrap/>
            <w:vAlign w:val="center"/>
            <w:hideMark/>
          </w:tcPr>
          <w:p w14:paraId="0F6DEF70" w14:textId="77777777" w:rsidR="00011680" w:rsidRPr="00011680" w:rsidRDefault="00011680" w:rsidP="00011680">
            <w:pPr>
              <w:jc w:val="center"/>
              <w:rPr>
                <w:sz w:val="20"/>
                <w:szCs w:val="20"/>
              </w:rPr>
            </w:pPr>
            <w:r w:rsidRPr="00011680">
              <w:rPr>
                <w:sz w:val="20"/>
                <w:szCs w:val="20"/>
              </w:rPr>
              <w:t>0,320</w:t>
            </w:r>
          </w:p>
        </w:tc>
        <w:tc>
          <w:tcPr>
            <w:tcW w:w="766" w:type="dxa"/>
            <w:tcBorders>
              <w:top w:val="nil"/>
              <w:left w:val="nil"/>
              <w:bottom w:val="single" w:sz="4" w:space="0" w:color="auto"/>
              <w:right w:val="single" w:sz="4" w:space="0" w:color="auto"/>
            </w:tcBorders>
            <w:shd w:val="clear" w:color="auto" w:fill="auto"/>
            <w:noWrap/>
            <w:vAlign w:val="center"/>
            <w:hideMark/>
          </w:tcPr>
          <w:p w14:paraId="078764AC" w14:textId="77777777" w:rsidR="00011680" w:rsidRPr="00011680" w:rsidRDefault="00011680" w:rsidP="00011680">
            <w:pPr>
              <w:jc w:val="center"/>
              <w:rPr>
                <w:sz w:val="20"/>
                <w:szCs w:val="20"/>
              </w:rPr>
            </w:pPr>
            <w:r w:rsidRPr="00011680">
              <w:rPr>
                <w:sz w:val="20"/>
                <w:szCs w:val="20"/>
              </w:rPr>
              <w:t> </w:t>
            </w:r>
          </w:p>
        </w:tc>
        <w:tc>
          <w:tcPr>
            <w:tcW w:w="1067" w:type="dxa"/>
            <w:tcBorders>
              <w:top w:val="nil"/>
              <w:left w:val="nil"/>
              <w:bottom w:val="single" w:sz="4" w:space="0" w:color="auto"/>
              <w:right w:val="single" w:sz="4" w:space="0" w:color="auto"/>
            </w:tcBorders>
            <w:shd w:val="clear" w:color="auto" w:fill="auto"/>
            <w:noWrap/>
            <w:vAlign w:val="center"/>
            <w:hideMark/>
          </w:tcPr>
          <w:p w14:paraId="702DCACF" w14:textId="77777777" w:rsidR="00011680" w:rsidRPr="00011680" w:rsidRDefault="00011680" w:rsidP="00011680">
            <w:pPr>
              <w:jc w:val="center"/>
              <w:rPr>
                <w:sz w:val="20"/>
                <w:szCs w:val="20"/>
              </w:rPr>
            </w:pPr>
            <w:r w:rsidRPr="00011680">
              <w:rPr>
                <w:sz w:val="20"/>
                <w:szCs w:val="20"/>
              </w:rPr>
              <w:t>0,320</w:t>
            </w:r>
          </w:p>
        </w:tc>
        <w:tc>
          <w:tcPr>
            <w:tcW w:w="766" w:type="dxa"/>
            <w:tcBorders>
              <w:top w:val="nil"/>
              <w:left w:val="nil"/>
              <w:bottom w:val="single" w:sz="4" w:space="0" w:color="auto"/>
              <w:right w:val="single" w:sz="4" w:space="0" w:color="auto"/>
            </w:tcBorders>
            <w:shd w:val="clear" w:color="auto" w:fill="auto"/>
            <w:vAlign w:val="center"/>
            <w:hideMark/>
          </w:tcPr>
          <w:p w14:paraId="27CA6D79" w14:textId="77777777" w:rsidR="00011680" w:rsidRPr="00011680" w:rsidRDefault="00011680" w:rsidP="00011680">
            <w:pPr>
              <w:jc w:val="center"/>
              <w:rPr>
                <w:b/>
                <w:bCs/>
                <w:sz w:val="20"/>
                <w:szCs w:val="20"/>
              </w:rPr>
            </w:pPr>
            <w:r w:rsidRPr="00011680">
              <w:rPr>
                <w:b/>
                <w:bCs/>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1BD6819E" w14:textId="77777777" w:rsidR="00011680" w:rsidRPr="00011680" w:rsidRDefault="00011680" w:rsidP="00011680">
            <w:pPr>
              <w:jc w:val="center"/>
              <w:rPr>
                <w:sz w:val="20"/>
                <w:szCs w:val="20"/>
              </w:rPr>
            </w:pPr>
            <w:r w:rsidRPr="00011680">
              <w:rPr>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0F3748E4"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56F41909"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6D714FAD"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2F0A7EC8" w14:textId="77777777" w:rsidR="00011680" w:rsidRPr="00011680" w:rsidRDefault="00011680" w:rsidP="00011680">
            <w:pPr>
              <w:jc w:val="center"/>
              <w:rPr>
                <w:sz w:val="20"/>
                <w:szCs w:val="20"/>
              </w:rPr>
            </w:pPr>
            <w:r w:rsidRPr="00011680">
              <w:rPr>
                <w:sz w:val="20"/>
                <w:szCs w:val="20"/>
              </w:rPr>
              <w:t> </w:t>
            </w:r>
          </w:p>
        </w:tc>
        <w:tc>
          <w:tcPr>
            <w:tcW w:w="2684" w:type="dxa"/>
            <w:tcBorders>
              <w:top w:val="nil"/>
              <w:left w:val="nil"/>
              <w:bottom w:val="single" w:sz="4" w:space="0" w:color="auto"/>
              <w:right w:val="single" w:sz="4" w:space="0" w:color="auto"/>
            </w:tcBorders>
            <w:shd w:val="clear" w:color="auto" w:fill="auto"/>
            <w:vAlign w:val="center"/>
            <w:hideMark/>
          </w:tcPr>
          <w:p w14:paraId="40AE9DE4" w14:textId="77777777" w:rsidR="00011680" w:rsidRPr="00011680" w:rsidRDefault="00011680" w:rsidP="00011680">
            <w:pPr>
              <w:jc w:val="center"/>
              <w:rPr>
                <w:sz w:val="18"/>
                <w:szCs w:val="18"/>
              </w:rPr>
            </w:pPr>
            <w:r w:rsidRPr="00011680">
              <w:rPr>
                <w:sz w:val="18"/>
                <w:szCs w:val="18"/>
              </w:rPr>
              <w:t xml:space="preserve"> 35-35-08/004/2014-275 от 19.11.2014 г.</w:t>
            </w:r>
          </w:p>
        </w:tc>
      </w:tr>
      <w:tr w:rsidR="00011680" w:rsidRPr="00011680" w14:paraId="19A71F65" w14:textId="77777777" w:rsidTr="00011680">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B0ED3B7" w14:textId="77777777" w:rsidR="00011680" w:rsidRPr="00011680" w:rsidRDefault="00011680" w:rsidP="00011680">
            <w:pPr>
              <w:jc w:val="center"/>
              <w:rPr>
                <w:sz w:val="20"/>
                <w:szCs w:val="20"/>
              </w:rPr>
            </w:pPr>
            <w:r w:rsidRPr="00011680">
              <w:rPr>
                <w:sz w:val="20"/>
                <w:szCs w:val="20"/>
              </w:rPr>
              <w:t>30</w:t>
            </w:r>
          </w:p>
        </w:tc>
        <w:tc>
          <w:tcPr>
            <w:tcW w:w="1932" w:type="dxa"/>
            <w:tcBorders>
              <w:top w:val="nil"/>
              <w:left w:val="nil"/>
              <w:bottom w:val="single" w:sz="4" w:space="0" w:color="auto"/>
              <w:right w:val="single" w:sz="4" w:space="0" w:color="auto"/>
            </w:tcBorders>
            <w:shd w:val="clear" w:color="auto" w:fill="auto"/>
            <w:vAlign w:val="center"/>
            <w:hideMark/>
          </w:tcPr>
          <w:p w14:paraId="12DCFCAF" w14:textId="77777777" w:rsidR="00011680" w:rsidRPr="00011680" w:rsidRDefault="00011680" w:rsidP="00011680">
            <w:pPr>
              <w:rPr>
                <w:sz w:val="20"/>
                <w:szCs w:val="20"/>
              </w:rPr>
            </w:pPr>
            <w:r w:rsidRPr="00011680">
              <w:rPr>
                <w:sz w:val="20"/>
                <w:szCs w:val="20"/>
              </w:rPr>
              <w:t xml:space="preserve">Подъезд к </w:t>
            </w:r>
            <w:proofErr w:type="spellStart"/>
            <w:r w:rsidRPr="00011680">
              <w:rPr>
                <w:sz w:val="20"/>
                <w:szCs w:val="20"/>
              </w:rPr>
              <w:t>д.Баранская</w:t>
            </w:r>
            <w:proofErr w:type="spellEnd"/>
          </w:p>
        </w:tc>
        <w:tc>
          <w:tcPr>
            <w:tcW w:w="866" w:type="dxa"/>
            <w:tcBorders>
              <w:top w:val="nil"/>
              <w:left w:val="nil"/>
              <w:bottom w:val="single" w:sz="4" w:space="0" w:color="auto"/>
              <w:right w:val="single" w:sz="4" w:space="0" w:color="auto"/>
            </w:tcBorders>
            <w:shd w:val="clear" w:color="auto" w:fill="auto"/>
            <w:vAlign w:val="center"/>
            <w:hideMark/>
          </w:tcPr>
          <w:p w14:paraId="42D679F3" w14:textId="77777777" w:rsidR="00011680" w:rsidRPr="00011680" w:rsidRDefault="00011680" w:rsidP="00011680">
            <w:pPr>
              <w:jc w:val="center"/>
              <w:rPr>
                <w:b/>
                <w:bCs/>
                <w:sz w:val="20"/>
                <w:szCs w:val="20"/>
              </w:rPr>
            </w:pPr>
            <w:r w:rsidRPr="00011680">
              <w:rPr>
                <w:b/>
                <w:bCs/>
                <w:sz w:val="20"/>
                <w:szCs w:val="20"/>
              </w:rPr>
              <w:t>1,808</w:t>
            </w:r>
          </w:p>
        </w:tc>
        <w:tc>
          <w:tcPr>
            <w:tcW w:w="732" w:type="dxa"/>
            <w:tcBorders>
              <w:top w:val="nil"/>
              <w:left w:val="nil"/>
              <w:bottom w:val="single" w:sz="4" w:space="0" w:color="auto"/>
              <w:right w:val="single" w:sz="4" w:space="0" w:color="auto"/>
            </w:tcBorders>
            <w:shd w:val="clear" w:color="auto" w:fill="auto"/>
            <w:vAlign w:val="center"/>
            <w:hideMark/>
          </w:tcPr>
          <w:p w14:paraId="391137D8" w14:textId="77777777" w:rsidR="00011680" w:rsidRPr="00011680" w:rsidRDefault="00011680" w:rsidP="00011680">
            <w:pPr>
              <w:jc w:val="center"/>
              <w:rPr>
                <w:b/>
                <w:bCs/>
                <w:sz w:val="20"/>
                <w:szCs w:val="20"/>
              </w:rPr>
            </w:pPr>
            <w:r w:rsidRPr="00011680">
              <w:rPr>
                <w:b/>
                <w:bCs/>
                <w:sz w:val="20"/>
                <w:szCs w:val="20"/>
              </w:rPr>
              <w:t>0</w:t>
            </w:r>
          </w:p>
        </w:tc>
        <w:tc>
          <w:tcPr>
            <w:tcW w:w="733" w:type="dxa"/>
            <w:tcBorders>
              <w:top w:val="nil"/>
              <w:left w:val="nil"/>
              <w:bottom w:val="single" w:sz="4" w:space="0" w:color="auto"/>
              <w:right w:val="single" w:sz="4" w:space="0" w:color="auto"/>
            </w:tcBorders>
            <w:shd w:val="clear" w:color="auto" w:fill="auto"/>
            <w:noWrap/>
            <w:vAlign w:val="center"/>
            <w:hideMark/>
          </w:tcPr>
          <w:p w14:paraId="649827C4" w14:textId="77777777" w:rsidR="00011680" w:rsidRPr="00011680" w:rsidRDefault="00011680" w:rsidP="00011680">
            <w:pPr>
              <w:jc w:val="center"/>
              <w:rPr>
                <w:sz w:val="20"/>
                <w:szCs w:val="20"/>
              </w:rPr>
            </w:pPr>
            <w:r w:rsidRPr="00011680">
              <w:rPr>
                <w:sz w:val="20"/>
                <w:szCs w:val="20"/>
              </w:rPr>
              <w:t> </w:t>
            </w:r>
          </w:p>
        </w:tc>
        <w:tc>
          <w:tcPr>
            <w:tcW w:w="733" w:type="dxa"/>
            <w:tcBorders>
              <w:top w:val="nil"/>
              <w:left w:val="nil"/>
              <w:bottom w:val="single" w:sz="4" w:space="0" w:color="auto"/>
              <w:right w:val="single" w:sz="4" w:space="0" w:color="auto"/>
            </w:tcBorders>
            <w:shd w:val="clear" w:color="auto" w:fill="auto"/>
            <w:noWrap/>
            <w:vAlign w:val="center"/>
            <w:hideMark/>
          </w:tcPr>
          <w:p w14:paraId="3C3A834A" w14:textId="77777777" w:rsidR="00011680" w:rsidRPr="00011680" w:rsidRDefault="00011680" w:rsidP="00011680">
            <w:pPr>
              <w:jc w:val="center"/>
              <w:rPr>
                <w:sz w:val="20"/>
                <w:szCs w:val="20"/>
              </w:rPr>
            </w:pPr>
            <w:r w:rsidRPr="00011680">
              <w:rPr>
                <w:sz w:val="20"/>
                <w:szCs w:val="20"/>
              </w:rPr>
              <w:t> </w:t>
            </w:r>
          </w:p>
        </w:tc>
        <w:tc>
          <w:tcPr>
            <w:tcW w:w="1251" w:type="dxa"/>
            <w:tcBorders>
              <w:top w:val="nil"/>
              <w:left w:val="nil"/>
              <w:bottom w:val="single" w:sz="4" w:space="0" w:color="auto"/>
              <w:right w:val="single" w:sz="4" w:space="0" w:color="auto"/>
            </w:tcBorders>
            <w:shd w:val="clear" w:color="auto" w:fill="auto"/>
            <w:noWrap/>
            <w:vAlign w:val="center"/>
            <w:hideMark/>
          </w:tcPr>
          <w:p w14:paraId="2BCB75BE" w14:textId="77777777" w:rsidR="00011680" w:rsidRPr="00011680" w:rsidRDefault="00011680" w:rsidP="00011680">
            <w:pPr>
              <w:jc w:val="center"/>
              <w:rPr>
                <w:sz w:val="20"/>
                <w:szCs w:val="20"/>
              </w:rPr>
            </w:pPr>
            <w:r w:rsidRPr="00011680">
              <w:rPr>
                <w:sz w:val="20"/>
                <w:szCs w:val="20"/>
              </w:rPr>
              <w:t>1,808</w:t>
            </w:r>
          </w:p>
        </w:tc>
        <w:tc>
          <w:tcPr>
            <w:tcW w:w="766" w:type="dxa"/>
            <w:tcBorders>
              <w:top w:val="nil"/>
              <w:left w:val="nil"/>
              <w:bottom w:val="single" w:sz="4" w:space="0" w:color="auto"/>
              <w:right w:val="single" w:sz="4" w:space="0" w:color="auto"/>
            </w:tcBorders>
            <w:shd w:val="clear" w:color="auto" w:fill="auto"/>
            <w:noWrap/>
            <w:vAlign w:val="center"/>
            <w:hideMark/>
          </w:tcPr>
          <w:p w14:paraId="3770B4EB" w14:textId="77777777" w:rsidR="00011680" w:rsidRPr="00011680" w:rsidRDefault="00011680" w:rsidP="00011680">
            <w:pPr>
              <w:jc w:val="center"/>
              <w:rPr>
                <w:sz w:val="20"/>
                <w:szCs w:val="20"/>
              </w:rPr>
            </w:pPr>
            <w:r w:rsidRPr="00011680">
              <w:rPr>
                <w:sz w:val="20"/>
                <w:szCs w:val="20"/>
              </w:rPr>
              <w:t> </w:t>
            </w:r>
          </w:p>
        </w:tc>
        <w:tc>
          <w:tcPr>
            <w:tcW w:w="1067" w:type="dxa"/>
            <w:tcBorders>
              <w:top w:val="nil"/>
              <w:left w:val="nil"/>
              <w:bottom w:val="single" w:sz="4" w:space="0" w:color="auto"/>
              <w:right w:val="single" w:sz="4" w:space="0" w:color="auto"/>
            </w:tcBorders>
            <w:shd w:val="clear" w:color="auto" w:fill="auto"/>
            <w:noWrap/>
            <w:vAlign w:val="center"/>
            <w:hideMark/>
          </w:tcPr>
          <w:p w14:paraId="79D96C5E" w14:textId="77777777" w:rsidR="00011680" w:rsidRPr="00011680" w:rsidRDefault="00011680" w:rsidP="00011680">
            <w:pPr>
              <w:jc w:val="center"/>
              <w:rPr>
                <w:sz w:val="20"/>
                <w:szCs w:val="20"/>
              </w:rPr>
            </w:pPr>
            <w:r w:rsidRPr="00011680">
              <w:rPr>
                <w:sz w:val="20"/>
                <w:szCs w:val="20"/>
              </w:rPr>
              <w:t>1,808</w:t>
            </w:r>
          </w:p>
        </w:tc>
        <w:tc>
          <w:tcPr>
            <w:tcW w:w="766" w:type="dxa"/>
            <w:tcBorders>
              <w:top w:val="nil"/>
              <w:left w:val="nil"/>
              <w:bottom w:val="single" w:sz="4" w:space="0" w:color="auto"/>
              <w:right w:val="single" w:sz="4" w:space="0" w:color="auto"/>
            </w:tcBorders>
            <w:shd w:val="clear" w:color="auto" w:fill="auto"/>
            <w:vAlign w:val="center"/>
            <w:hideMark/>
          </w:tcPr>
          <w:p w14:paraId="251F398D" w14:textId="77777777" w:rsidR="00011680" w:rsidRPr="00011680" w:rsidRDefault="00011680" w:rsidP="00011680">
            <w:pPr>
              <w:jc w:val="center"/>
              <w:rPr>
                <w:b/>
                <w:bCs/>
                <w:sz w:val="20"/>
                <w:szCs w:val="20"/>
              </w:rPr>
            </w:pPr>
            <w:r w:rsidRPr="00011680">
              <w:rPr>
                <w:b/>
                <w:bCs/>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39EFA32D" w14:textId="77777777" w:rsidR="00011680" w:rsidRPr="00011680" w:rsidRDefault="00011680" w:rsidP="00011680">
            <w:pPr>
              <w:jc w:val="center"/>
              <w:rPr>
                <w:sz w:val="20"/>
                <w:szCs w:val="20"/>
              </w:rPr>
            </w:pPr>
            <w:r w:rsidRPr="00011680">
              <w:rPr>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3953BDBB"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5CA2743E"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5F524909"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72C8C84A" w14:textId="77777777" w:rsidR="00011680" w:rsidRPr="00011680" w:rsidRDefault="00011680" w:rsidP="00011680">
            <w:pPr>
              <w:jc w:val="center"/>
              <w:rPr>
                <w:sz w:val="20"/>
                <w:szCs w:val="20"/>
              </w:rPr>
            </w:pPr>
            <w:r w:rsidRPr="00011680">
              <w:rPr>
                <w:sz w:val="20"/>
                <w:szCs w:val="20"/>
              </w:rPr>
              <w:t> </w:t>
            </w:r>
          </w:p>
        </w:tc>
        <w:tc>
          <w:tcPr>
            <w:tcW w:w="2684" w:type="dxa"/>
            <w:tcBorders>
              <w:top w:val="nil"/>
              <w:left w:val="nil"/>
              <w:bottom w:val="single" w:sz="4" w:space="0" w:color="auto"/>
              <w:right w:val="single" w:sz="4" w:space="0" w:color="auto"/>
            </w:tcBorders>
            <w:shd w:val="clear" w:color="auto" w:fill="auto"/>
            <w:vAlign w:val="center"/>
            <w:hideMark/>
          </w:tcPr>
          <w:p w14:paraId="1BB8BFE9" w14:textId="77777777" w:rsidR="00011680" w:rsidRPr="00011680" w:rsidRDefault="00011680" w:rsidP="00011680">
            <w:pPr>
              <w:jc w:val="center"/>
              <w:rPr>
                <w:sz w:val="18"/>
                <w:szCs w:val="18"/>
              </w:rPr>
            </w:pPr>
            <w:r w:rsidRPr="00011680">
              <w:rPr>
                <w:sz w:val="18"/>
                <w:szCs w:val="18"/>
              </w:rPr>
              <w:t xml:space="preserve"> 35-35-08/004/2014-465 от 26.12.2014 г.</w:t>
            </w:r>
          </w:p>
        </w:tc>
      </w:tr>
      <w:tr w:rsidR="00011680" w:rsidRPr="00011680" w14:paraId="21137FD1" w14:textId="77777777" w:rsidTr="00011680">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B6C1FB0" w14:textId="77777777" w:rsidR="00011680" w:rsidRPr="00011680" w:rsidRDefault="00011680" w:rsidP="00011680">
            <w:pPr>
              <w:jc w:val="center"/>
              <w:rPr>
                <w:sz w:val="20"/>
                <w:szCs w:val="20"/>
              </w:rPr>
            </w:pPr>
            <w:r w:rsidRPr="00011680">
              <w:rPr>
                <w:sz w:val="20"/>
                <w:szCs w:val="20"/>
              </w:rPr>
              <w:t>31</w:t>
            </w:r>
          </w:p>
        </w:tc>
        <w:tc>
          <w:tcPr>
            <w:tcW w:w="1932" w:type="dxa"/>
            <w:tcBorders>
              <w:top w:val="nil"/>
              <w:left w:val="nil"/>
              <w:bottom w:val="single" w:sz="4" w:space="0" w:color="auto"/>
              <w:right w:val="single" w:sz="4" w:space="0" w:color="auto"/>
            </w:tcBorders>
            <w:shd w:val="clear" w:color="auto" w:fill="auto"/>
            <w:vAlign w:val="center"/>
            <w:hideMark/>
          </w:tcPr>
          <w:p w14:paraId="3E086D0B" w14:textId="77777777" w:rsidR="00011680" w:rsidRPr="00011680" w:rsidRDefault="00011680" w:rsidP="00011680">
            <w:pPr>
              <w:rPr>
                <w:sz w:val="20"/>
                <w:szCs w:val="20"/>
              </w:rPr>
            </w:pPr>
            <w:r w:rsidRPr="00011680">
              <w:rPr>
                <w:sz w:val="20"/>
                <w:szCs w:val="20"/>
              </w:rPr>
              <w:t xml:space="preserve">Подъезд к </w:t>
            </w:r>
            <w:proofErr w:type="spellStart"/>
            <w:r w:rsidRPr="00011680">
              <w:rPr>
                <w:sz w:val="20"/>
                <w:szCs w:val="20"/>
              </w:rPr>
              <w:t>д.Игнатовская</w:t>
            </w:r>
            <w:proofErr w:type="spellEnd"/>
          </w:p>
        </w:tc>
        <w:tc>
          <w:tcPr>
            <w:tcW w:w="866" w:type="dxa"/>
            <w:tcBorders>
              <w:top w:val="nil"/>
              <w:left w:val="nil"/>
              <w:bottom w:val="single" w:sz="4" w:space="0" w:color="auto"/>
              <w:right w:val="single" w:sz="4" w:space="0" w:color="auto"/>
            </w:tcBorders>
            <w:shd w:val="clear" w:color="auto" w:fill="auto"/>
            <w:vAlign w:val="center"/>
            <w:hideMark/>
          </w:tcPr>
          <w:p w14:paraId="644C0B1F" w14:textId="77777777" w:rsidR="00011680" w:rsidRPr="00011680" w:rsidRDefault="00011680" w:rsidP="00011680">
            <w:pPr>
              <w:jc w:val="center"/>
              <w:rPr>
                <w:b/>
                <w:bCs/>
                <w:sz w:val="20"/>
                <w:szCs w:val="20"/>
              </w:rPr>
            </w:pPr>
            <w:r w:rsidRPr="00011680">
              <w:rPr>
                <w:b/>
                <w:bCs/>
                <w:sz w:val="20"/>
                <w:szCs w:val="20"/>
              </w:rPr>
              <w:t>0,650</w:t>
            </w:r>
          </w:p>
        </w:tc>
        <w:tc>
          <w:tcPr>
            <w:tcW w:w="732" w:type="dxa"/>
            <w:tcBorders>
              <w:top w:val="nil"/>
              <w:left w:val="nil"/>
              <w:bottom w:val="single" w:sz="4" w:space="0" w:color="auto"/>
              <w:right w:val="single" w:sz="4" w:space="0" w:color="auto"/>
            </w:tcBorders>
            <w:shd w:val="clear" w:color="auto" w:fill="auto"/>
            <w:vAlign w:val="center"/>
            <w:hideMark/>
          </w:tcPr>
          <w:p w14:paraId="54539314" w14:textId="77777777" w:rsidR="00011680" w:rsidRPr="00011680" w:rsidRDefault="00011680" w:rsidP="00011680">
            <w:pPr>
              <w:jc w:val="center"/>
              <w:rPr>
                <w:b/>
                <w:bCs/>
                <w:sz w:val="20"/>
                <w:szCs w:val="20"/>
              </w:rPr>
            </w:pPr>
            <w:r w:rsidRPr="00011680">
              <w:rPr>
                <w:b/>
                <w:bCs/>
                <w:sz w:val="20"/>
                <w:szCs w:val="20"/>
              </w:rPr>
              <w:t>0</w:t>
            </w:r>
          </w:p>
        </w:tc>
        <w:tc>
          <w:tcPr>
            <w:tcW w:w="733" w:type="dxa"/>
            <w:tcBorders>
              <w:top w:val="nil"/>
              <w:left w:val="nil"/>
              <w:bottom w:val="single" w:sz="4" w:space="0" w:color="auto"/>
              <w:right w:val="single" w:sz="4" w:space="0" w:color="auto"/>
            </w:tcBorders>
            <w:shd w:val="clear" w:color="auto" w:fill="auto"/>
            <w:noWrap/>
            <w:vAlign w:val="center"/>
            <w:hideMark/>
          </w:tcPr>
          <w:p w14:paraId="253E58E8" w14:textId="77777777" w:rsidR="00011680" w:rsidRPr="00011680" w:rsidRDefault="00011680" w:rsidP="00011680">
            <w:pPr>
              <w:jc w:val="center"/>
              <w:rPr>
                <w:sz w:val="20"/>
                <w:szCs w:val="20"/>
              </w:rPr>
            </w:pPr>
            <w:r w:rsidRPr="00011680">
              <w:rPr>
                <w:sz w:val="20"/>
                <w:szCs w:val="20"/>
              </w:rPr>
              <w:t> </w:t>
            </w:r>
          </w:p>
        </w:tc>
        <w:tc>
          <w:tcPr>
            <w:tcW w:w="733" w:type="dxa"/>
            <w:tcBorders>
              <w:top w:val="nil"/>
              <w:left w:val="nil"/>
              <w:bottom w:val="single" w:sz="4" w:space="0" w:color="auto"/>
              <w:right w:val="single" w:sz="4" w:space="0" w:color="auto"/>
            </w:tcBorders>
            <w:shd w:val="clear" w:color="auto" w:fill="auto"/>
            <w:noWrap/>
            <w:vAlign w:val="center"/>
            <w:hideMark/>
          </w:tcPr>
          <w:p w14:paraId="63E592AC" w14:textId="77777777" w:rsidR="00011680" w:rsidRPr="00011680" w:rsidRDefault="00011680" w:rsidP="00011680">
            <w:pPr>
              <w:jc w:val="center"/>
              <w:rPr>
                <w:sz w:val="20"/>
                <w:szCs w:val="20"/>
              </w:rPr>
            </w:pPr>
            <w:r w:rsidRPr="00011680">
              <w:rPr>
                <w:sz w:val="20"/>
                <w:szCs w:val="20"/>
              </w:rPr>
              <w:t> </w:t>
            </w:r>
          </w:p>
        </w:tc>
        <w:tc>
          <w:tcPr>
            <w:tcW w:w="1251" w:type="dxa"/>
            <w:tcBorders>
              <w:top w:val="nil"/>
              <w:left w:val="nil"/>
              <w:bottom w:val="single" w:sz="4" w:space="0" w:color="auto"/>
              <w:right w:val="single" w:sz="4" w:space="0" w:color="auto"/>
            </w:tcBorders>
            <w:shd w:val="clear" w:color="auto" w:fill="auto"/>
            <w:noWrap/>
            <w:vAlign w:val="center"/>
            <w:hideMark/>
          </w:tcPr>
          <w:p w14:paraId="7938BAE1"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1066473F" w14:textId="77777777" w:rsidR="00011680" w:rsidRPr="00011680" w:rsidRDefault="00011680" w:rsidP="00011680">
            <w:pPr>
              <w:jc w:val="center"/>
              <w:rPr>
                <w:sz w:val="20"/>
                <w:szCs w:val="20"/>
              </w:rPr>
            </w:pPr>
            <w:r w:rsidRPr="00011680">
              <w:rPr>
                <w:sz w:val="20"/>
                <w:szCs w:val="20"/>
              </w:rPr>
              <w:t>0,650</w:t>
            </w:r>
          </w:p>
        </w:tc>
        <w:tc>
          <w:tcPr>
            <w:tcW w:w="1067" w:type="dxa"/>
            <w:tcBorders>
              <w:top w:val="nil"/>
              <w:left w:val="nil"/>
              <w:bottom w:val="single" w:sz="4" w:space="0" w:color="auto"/>
              <w:right w:val="single" w:sz="4" w:space="0" w:color="auto"/>
            </w:tcBorders>
            <w:shd w:val="clear" w:color="auto" w:fill="auto"/>
            <w:noWrap/>
            <w:vAlign w:val="center"/>
            <w:hideMark/>
          </w:tcPr>
          <w:p w14:paraId="3EC7F8F4" w14:textId="77777777" w:rsidR="00011680" w:rsidRPr="00011680" w:rsidRDefault="00011680" w:rsidP="00011680">
            <w:pPr>
              <w:jc w:val="center"/>
              <w:rPr>
                <w:sz w:val="20"/>
                <w:szCs w:val="20"/>
              </w:rPr>
            </w:pPr>
            <w:r w:rsidRPr="00011680">
              <w:rPr>
                <w:sz w:val="20"/>
                <w:szCs w:val="20"/>
              </w:rPr>
              <w:t>0,650</w:t>
            </w:r>
          </w:p>
        </w:tc>
        <w:tc>
          <w:tcPr>
            <w:tcW w:w="766" w:type="dxa"/>
            <w:tcBorders>
              <w:top w:val="nil"/>
              <w:left w:val="nil"/>
              <w:bottom w:val="single" w:sz="4" w:space="0" w:color="auto"/>
              <w:right w:val="single" w:sz="4" w:space="0" w:color="auto"/>
            </w:tcBorders>
            <w:shd w:val="clear" w:color="auto" w:fill="auto"/>
            <w:vAlign w:val="center"/>
            <w:hideMark/>
          </w:tcPr>
          <w:p w14:paraId="18A683E8" w14:textId="77777777" w:rsidR="00011680" w:rsidRPr="00011680" w:rsidRDefault="00011680" w:rsidP="00011680">
            <w:pPr>
              <w:jc w:val="center"/>
              <w:rPr>
                <w:b/>
                <w:bCs/>
                <w:sz w:val="20"/>
                <w:szCs w:val="20"/>
              </w:rPr>
            </w:pPr>
            <w:r w:rsidRPr="00011680">
              <w:rPr>
                <w:b/>
                <w:bCs/>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471F17E6" w14:textId="77777777" w:rsidR="00011680" w:rsidRPr="00011680" w:rsidRDefault="00011680" w:rsidP="00011680">
            <w:pPr>
              <w:jc w:val="center"/>
              <w:rPr>
                <w:sz w:val="20"/>
                <w:szCs w:val="20"/>
              </w:rPr>
            </w:pPr>
            <w:r w:rsidRPr="00011680">
              <w:rPr>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0EE4AA60"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7568D3DA"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51944E20"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41860C40" w14:textId="77777777" w:rsidR="00011680" w:rsidRPr="00011680" w:rsidRDefault="00011680" w:rsidP="00011680">
            <w:pPr>
              <w:jc w:val="center"/>
              <w:rPr>
                <w:sz w:val="20"/>
                <w:szCs w:val="20"/>
              </w:rPr>
            </w:pPr>
            <w:r w:rsidRPr="00011680">
              <w:rPr>
                <w:sz w:val="20"/>
                <w:szCs w:val="20"/>
              </w:rPr>
              <w:t> </w:t>
            </w:r>
          </w:p>
        </w:tc>
        <w:tc>
          <w:tcPr>
            <w:tcW w:w="2684" w:type="dxa"/>
            <w:tcBorders>
              <w:top w:val="nil"/>
              <w:left w:val="nil"/>
              <w:bottom w:val="single" w:sz="4" w:space="0" w:color="auto"/>
              <w:right w:val="single" w:sz="4" w:space="0" w:color="auto"/>
            </w:tcBorders>
            <w:shd w:val="clear" w:color="auto" w:fill="auto"/>
            <w:noWrap/>
            <w:vAlign w:val="center"/>
            <w:hideMark/>
          </w:tcPr>
          <w:p w14:paraId="4E90B8EF" w14:textId="77777777" w:rsidR="00011680" w:rsidRPr="00011680" w:rsidRDefault="00011680" w:rsidP="00011680">
            <w:pPr>
              <w:jc w:val="center"/>
              <w:rPr>
                <w:sz w:val="18"/>
                <w:szCs w:val="18"/>
              </w:rPr>
            </w:pPr>
            <w:r w:rsidRPr="00011680">
              <w:rPr>
                <w:sz w:val="18"/>
                <w:szCs w:val="18"/>
              </w:rPr>
              <w:t>35-35-08/004/2014-467 от 26.12.2014</w:t>
            </w:r>
          </w:p>
        </w:tc>
      </w:tr>
      <w:tr w:rsidR="00011680" w:rsidRPr="00011680" w14:paraId="3969818D" w14:textId="77777777" w:rsidTr="00011680">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41B4A59" w14:textId="77777777" w:rsidR="00011680" w:rsidRPr="00011680" w:rsidRDefault="00011680" w:rsidP="00011680">
            <w:pPr>
              <w:jc w:val="center"/>
              <w:rPr>
                <w:sz w:val="20"/>
                <w:szCs w:val="20"/>
              </w:rPr>
            </w:pPr>
            <w:r w:rsidRPr="00011680">
              <w:rPr>
                <w:sz w:val="20"/>
                <w:szCs w:val="20"/>
              </w:rPr>
              <w:t>32</w:t>
            </w:r>
          </w:p>
        </w:tc>
        <w:tc>
          <w:tcPr>
            <w:tcW w:w="1932" w:type="dxa"/>
            <w:tcBorders>
              <w:top w:val="nil"/>
              <w:left w:val="nil"/>
              <w:bottom w:val="single" w:sz="4" w:space="0" w:color="auto"/>
              <w:right w:val="single" w:sz="4" w:space="0" w:color="auto"/>
            </w:tcBorders>
            <w:shd w:val="clear" w:color="auto" w:fill="auto"/>
            <w:vAlign w:val="center"/>
            <w:hideMark/>
          </w:tcPr>
          <w:p w14:paraId="25FFEE82" w14:textId="77777777" w:rsidR="00011680" w:rsidRPr="00011680" w:rsidRDefault="00011680" w:rsidP="00011680">
            <w:pPr>
              <w:rPr>
                <w:sz w:val="20"/>
                <w:szCs w:val="20"/>
              </w:rPr>
            </w:pPr>
            <w:r w:rsidRPr="00011680">
              <w:rPr>
                <w:sz w:val="20"/>
                <w:szCs w:val="20"/>
              </w:rPr>
              <w:t xml:space="preserve">Подъезд к </w:t>
            </w:r>
            <w:proofErr w:type="spellStart"/>
            <w:r w:rsidRPr="00011680">
              <w:rPr>
                <w:sz w:val="20"/>
                <w:szCs w:val="20"/>
              </w:rPr>
              <w:t>д.Олиховская</w:t>
            </w:r>
            <w:proofErr w:type="spellEnd"/>
          </w:p>
        </w:tc>
        <w:tc>
          <w:tcPr>
            <w:tcW w:w="866" w:type="dxa"/>
            <w:tcBorders>
              <w:top w:val="nil"/>
              <w:left w:val="nil"/>
              <w:bottom w:val="single" w:sz="4" w:space="0" w:color="auto"/>
              <w:right w:val="single" w:sz="4" w:space="0" w:color="auto"/>
            </w:tcBorders>
            <w:shd w:val="clear" w:color="auto" w:fill="auto"/>
            <w:vAlign w:val="center"/>
            <w:hideMark/>
          </w:tcPr>
          <w:p w14:paraId="666DB137" w14:textId="77777777" w:rsidR="00011680" w:rsidRPr="00011680" w:rsidRDefault="00011680" w:rsidP="00011680">
            <w:pPr>
              <w:jc w:val="center"/>
              <w:rPr>
                <w:b/>
                <w:bCs/>
                <w:sz w:val="20"/>
                <w:szCs w:val="20"/>
              </w:rPr>
            </w:pPr>
            <w:r w:rsidRPr="00011680">
              <w:rPr>
                <w:b/>
                <w:bCs/>
                <w:sz w:val="20"/>
                <w:szCs w:val="20"/>
              </w:rPr>
              <w:t>0,850</w:t>
            </w:r>
          </w:p>
        </w:tc>
        <w:tc>
          <w:tcPr>
            <w:tcW w:w="732" w:type="dxa"/>
            <w:tcBorders>
              <w:top w:val="nil"/>
              <w:left w:val="nil"/>
              <w:bottom w:val="single" w:sz="4" w:space="0" w:color="auto"/>
              <w:right w:val="single" w:sz="4" w:space="0" w:color="auto"/>
            </w:tcBorders>
            <w:shd w:val="clear" w:color="auto" w:fill="auto"/>
            <w:vAlign w:val="center"/>
            <w:hideMark/>
          </w:tcPr>
          <w:p w14:paraId="19346978" w14:textId="77777777" w:rsidR="00011680" w:rsidRPr="00011680" w:rsidRDefault="00011680" w:rsidP="00011680">
            <w:pPr>
              <w:jc w:val="center"/>
              <w:rPr>
                <w:b/>
                <w:bCs/>
                <w:sz w:val="20"/>
                <w:szCs w:val="20"/>
              </w:rPr>
            </w:pPr>
            <w:r w:rsidRPr="00011680">
              <w:rPr>
                <w:b/>
                <w:bCs/>
                <w:sz w:val="20"/>
                <w:szCs w:val="20"/>
              </w:rPr>
              <w:t>0</w:t>
            </w:r>
          </w:p>
        </w:tc>
        <w:tc>
          <w:tcPr>
            <w:tcW w:w="733" w:type="dxa"/>
            <w:tcBorders>
              <w:top w:val="nil"/>
              <w:left w:val="nil"/>
              <w:bottom w:val="single" w:sz="4" w:space="0" w:color="auto"/>
              <w:right w:val="single" w:sz="4" w:space="0" w:color="auto"/>
            </w:tcBorders>
            <w:shd w:val="clear" w:color="auto" w:fill="auto"/>
            <w:noWrap/>
            <w:vAlign w:val="center"/>
            <w:hideMark/>
          </w:tcPr>
          <w:p w14:paraId="0ABED5F2" w14:textId="77777777" w:rsidR="00011680" w:rsidRPr="00011680" w:rsidRDefault="00011680" w:rsidP="00011680">
            <w:pPr>
              <w:jc w:val="center"/>
              <w:rPr>
                <w:color w:val="FF0000"/>
                <w:sz w:val="20"/>
                <w:szCs w:val="20"/>
              </w:rPr>
            </w:pPr>
            <w:r w:rsidRPr="00011680">
              <w:rPr>
                <w:color w:val="FF0000"/>
                <w:sz w:val="20"/>
                <w:szCs w:val="20"/>
              </w:rPr>
              <w:t> </w:t>
            </w:r>
          </w:p>
        </w:tc>
        <w:tc>
          <w:tcPr>
            <w:tcW w:w="733" w:type="dxa"/>
            <w:tcBorders>
              <w:top w:val="nil"/>
              <w:left w:val="nil"/>
              <w:bottom w:val="single" w:sz="4" w:space="0" w:color="auto"/>
              <w:right w:val="single" w:sz="4" w:space="0" w:color="auto"/>
            </w:tcBorders>
            <w:shd w:val="clear" w:color="auto" w:fill="auto"/>
            <w:noWrap/>
            <w:vAlign w:val="center"/>
            <w:hideMark/>
          </w:tcPr>
          <w:p w14:paraId="562264FA" w14:textId="77777777" w:rsidR="00011680" w:rsidRPr="00011680" w:rsidRDefault="00011680" w:rsidP="00011680">
            <w:pPr>
              <w:jc w:val="center"/>
              <w:rPr>
                <w:color w:val="FF0000"/>
                <w:sz w:val="20"/>
                <w:szCs w:val="20"/>
              </w:rPr>
            </w:pPr>
            <w:r w:rsidRPr="00011680">
              <w:rPr>
                <w:color w:val="FF0000"/>
                <w:sz w:val="20"/>
                <w:szCs w:val="20"/>
              </w:rPr>
              <w:t> </w:t>
            </w:r>
          </w:p>
        </w:tc>
        <w:tc>
          <w:tcPr>
            <w:tcW w:w="1251" w:type="dxa"/>
            <w:tcBorders>
              <w:top w:val="nil"/>
              <w:left w:val="nil"/>
              <w:bottom w:val="single" w:sz="4" w:space="0" w:color="auto"/>
              <w:right w:val="single" w:sz="4" w:space="0" w:color="auto"/>
            </w:tcBorders>
            <w:shd w:val="clear" w:color="auto" w:fill="auto"/>
            <w:noWrap/>
            <w:vAlign w:val="center"/>
            <w:hideMark/>
          </w:tcPr>
          <w:p w14:paraId="0088B047" w14:textId="77777777" w:rsidR="00011680" w:rsidRPr="00011680" w:rsidRDefault="00011680" w:rsidP="00011680">
            <w:pPr>
              <w:jc w:val="center"/>
              <w:rPr>
                <w:color w:val="FF0000"/>
                <w:sz w:val="20"/>
                <w:szCs w:val="20"/>
              </w:rPr>
            </w:pPr>
            <w:r w:rsidRPr="00011680">
              <w:rPr>
                <w:color w:val="FF0000"/>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16DF4506" w14:textId="77777777" w:rsidR="00011680" w:rsidRPr="00011680" w:rsidRDefault="00011680" w:rsidP="00011680">
            <w:pPr>
              <w:jc w:val="center"/>
              <w:rPr>
                <w:sz w:val="20"/>
                <w:szCs w:val="20"/>
              </w:rPr>
            </w:pPr>
            <w:r w:rsidRPr="00011680">
              <w:rPr>
                <w:sz w:val="20"/>
                <w:szCs w:val="20"/>
              </w:rPr>
              <w:t>0,850</w:t>
            </w:r>
          </w:p>
        </w:tc>
        <w:tc>
          <w:tcPr>
            <w:tcW w:w="1067" w:type="dxa"/>
            <w:tcBorders>
              <w:top w:val="nil"/>
              <w:left w:val="nil"/>
              <w:bottom w:val="single" w:sz="4" w:space="0" w:color="auto"/>
              <w:right w:val="single" w:sz="4" w:space="0" w:color="auto"/>
            </w:tcBorders>
            <w:shd w:val="clear" w:color="auto" w:fill="auto"/>
            <w:noWrap/>
            <w:vAlign w:val="center"/>
            <w:hideMark/>
          </w:tcPr>
          <w:p w14:paraId="0E67B79F" w14:textId="77777777" w:rsidR="00011680" w:rsidRPr="00011680" w:rsidRDefault="00011680" w:rsidP="00011680">
            <w:pPr>
              <w:jc w:val="center"/>
              <w:rPr>
                <w:color w:val="FF0000"/>
                <w:sz w:val="20"/>
                <w:szCs w:val="20"/>
              </w:rPr>
            </w:pPr>
            <w:r w:rsidRPr="00011680">
              <w:rPr>
                <w:color w:val="FF0000"/>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14:paraId="3BFC15D5" w14:textId="77777777" w:rsidR="00011680" w:rsidRPr="00011680" w:rsidRDefault="00011680" w:rsidP="00011680">
            <w:pPr>
              <w:jc w:val="center"/>
              <w:rPr>
                <w:b/>
                <w:bCs/>
                <w:color w:val="FF0000"/>
                <w:sz w:val="20"/>
                <w:szCs w:val="20"/>
              </w:rPr>
            </w:pPr>
            <w:r w:rsidRPr="00011680">
              <w:rPr>
                <w:b/>
                <w:bCs/>
                <w:color w:val="FF0000"/>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50DE5E03" w14:textId="77777777" w:rsidR="00011680" w:rsidRPr="00011680" w:rsidRDefault="00011680" w:rsidP="00011680">
            <w:pPr>
              <w:jc w:val="center"/>
              <w:rPr>
                <w:color w:val="FF0000"/>
                <w:sz w:val="20"/>
                <w:szCs w:val="20"/>
              </w:rPr>
            </w:pPr>
            <w:r w:rsidRPr="00011680">
              <w:rPr>
                <w:color w:val="FF0000"/>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7DC98223" w14:textId="77777777" w:rsidR="00011680" w:rsidRPr="00011680" w:rsidRDefault="00011680" w:rsidP="00011680">
            <w:pPr>
              <w:jc w:val="center"/>
              <w:rPr>
                <w:color w:val="FF0000"/>
                <w:sz w:val="20"/>
                <w:szCs w:val="20"/>
              </w:rPr>
            </w:pPr>
            <w:r w:rsidRPr="00011680">
              <w:rPr>
                <w:color w:val="FF0000"/>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36926BE1" w14:textId="77777777" w:rsidR="00011680" w:rsidRPr="00011680" w:rsidRDefault="00011680" w:rsidP="00011680">
            <w:pPr>
              <w:jc w:val="center"/>
              <w:rPr>
                <w:color w:val="FF0000"/>
                <w:sz w:val="20"/>
                <w:szCs w:val="20"/>
              </w:rPr>
            </w:pPr>
            <w:r w:rsidRPr="00011680">
              <w:rPr>
                <w:color w:val="FF0000"/>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2A41779F" w14:textId="77777777" w:rsidR="00011680" w:rsidRPr="00011680" w:rsidRDefault="00011680" w:rsidP="00011680">
            <w:pPr>
              <w:jc w:val="center"/>
              <w:rPr>
                <w:color w:val="FF0000"/>
                <w:sz w:val="20"/>
                <w:szCs w:val="20"/>
              </w:rPr>
            </w:pPr>
            <w:r w:rsidRPr="00011680">
              <w:rPr>
                <w:color w:val="FF0000"/>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2C96E348" w14:textId="77777777" w:rsidR="00011680" w:rsidRPr="00011680" w:rsidRDefault="00011680" w:rsidP="00011680">
            <w:pPr>
              <w:jc w:val="center"/>
              <w:rPr>
                <w:color w:val="FF0000"/>
                <w:sz w:val="20"/>
                <w:szCs w:val="20"/>
              </w:rPr>
            </w:pPr>
            <w:r w:rsidRPr="00011680">
              <w:rPr>
                <w:color w:val="FF0000"/>
                <w:sz w:val="20"/>
                <w:szCs w:val="20"/>
              </w:rPr>
              <w:t> </w:t>
            </w:r>
          </w:p>
        </w:tc>
        <w:tc>
          <w:tcPr>
            <w:tcW w:w="2684" w:type="dxa"/>
            <w:tcBorders>
              <w:top w:val="nil"/>
              <w:left w:val="nil"/>
              <w:bottom w:val="single" w:sz="4" w:space="0" w:color="auto"/>
              <w:right w:val="single" w:sz="4" w:space="0" w:color="auto"/>
            </w:tcBorders>
            <w:shd w:val="clear" w:color="auto" w:fill="auto"/>
            <w:noWrap/>
            <w:vAlign w:val="center"/>
            <w:hideMark/>
          </w:tcPr>
          <w:p w14:paraId="339A16CD" w14:textId="77777777" w:rsidR="00011680" w:rsidRPr="00011680" w:rsidRDefault="00011680" w:rsidP="00011680">
            <w:pPr>
              <w:jc w:val="center"/>
              <w:rPr>
                <w:color w:val="FF0000"/>
                <w:sz w:val="18"/>
                <w:szCs w:val="18"/>
              </w:rPr>
            </w:pPr>
            <w:r w:rsidRPr="00011680">
              <w:rPr>
                <w:color w:val="FF0000"/>
                <w:sz w:val="18"/>
                <w:szCs w:val="18"/>
              </w:rPr>
              <w:t> </w:t>
            </w:r>
          </w:p>
        </w:tc>
      </w:tr>
      <w:tr w:rsidR="00011680" w:rsidRPr="00011680" w14:paraId="2141292D" w14:textId="77777777" w:rsidTr="00011680">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F9BD837" w14:textId="77777777" w:rsidR="00011680" w:rsidRPr="00011680" w:rsidRDefault="00011680" w:rsidP="00011680">
            <w:pPr>
              <w:jc w:val="center"/>
              <w:rPr>
                <w:sz w:val="20"/>
                <w:szCs w:val="20"/>
              </w:rPr>
            </w:pPr>
            <w:r w:rsidRPr="00011680">
              <w:rPr>
                <w:sz w:val="20"/>
                <w:szCs w:val="20"/>
              </w:rPr>
              <w:t>33</w:t>
            </w:r>
          </w:p>
        </w:tc>
        <w:tc>
          <w:tcPr>
            <w:tcW w:w="1932" w:type="dxa"/>
            <w:tcBorders>
              <w:top w:val="nil"/>
              <w:left w:val="nil"/>
              <w:bottom w:val="single" w:sz="4" w:space="0" w:color="auto"/>
              <w:right w:val="single" w:sz="4" w:space="0" w:color="auto"/>
            </w:tcBorders>
            <w:shd w:val="clear" w:color="auto" w:fill="auto"/>
            <w:vAlign w:val="center"/>
            <w:hideMark/>
          </w:tcPr>
          <w:p w14:paraId="38C26F3A" w14:textId="77777777" w:rsidR="00011680" w:rsidRPr="00011680" w:rsidRDefault="00011680" w:rsidP="00011680">
            <w:pPr>
              <w:rPr>
                <w:sz w:val="20"/>
                <w:szCs w:val="20"/>
              </w:rPr>
            </w:pPr>
            <w:r w:rsidRPr="00011680">
              <w:rPr>
                <w:sz w:val="20"/>
                <w:szCs w:val="20"/>
              </w:rPr>
              <w:t xml:space="preserve">Подъезд к </w:t>
            </w:r>
            <w:proofErr w:type="spellStart"/>
            <w:r w:rsidRPr="00011680">
              <w:rPr>
                <w:sz w:val="20"/>
                <w:szCs w:val="20"/>
              </w:rPr>
              <w:t>д.Осташевская</w:t>
            </w:r>
            <w:proofErr w:type="spellEnd"/>
          </w:p>
        </w:tc>
        <w:tc>
          <w:tcPr>
            <w:tcW w:w="866" w:type="dxa"/>
            <w:tcBorders>
              <w:top w:val="nil"/>
              <w:left w:val="nil"/>
              <w:bottom w:val="single" w:sz="4" w:space="0" w:color="auto"/>
              <w:right w:val="single" w:sz="4" w:space="0" w:color="auto"/>
            </w:tcBorders>
            <w:shd w:val="clear" w:color="auto" w:fill="auto"/>
            <w:vAlign w:val="center"/>
            <w:hideMark/>
          </w:tcPr>
          <w:p w14:paraId="1631D538" w14:textId="77777777" w:rsidR="00011680" w:rsidRPr="00011680" w:rsidRDefault="00011680" w:rsidP="00011680">
            <w:pPr>
              <w:jc w:val="center"/>
              <w:rPr>
                <w:b/>
                <w:bCs/>
                <w:sz w:val="20"/>
                <w:szCs w:val="20"/>
              </w:rPr>
            </w:pPr>
            <w:r w:rsidRPr="00011680">
              <w:rPr>
                <w:b/>
                <w:bCs/>
                <w:sz w:val="20"/>
                <w:szCs w:val="20"/>
              </w:rPr>
              <w:t>0,775</w:t>
            </w:r>
          </w:p>
        </w:tc>
        <w:tc>
          <w:tcPr>
            <w:tcW w:w="732" w:type="dxa"/>
            <w:tcBorders>
              <w:top w:val="nil"/>
              <w:left w:val="nil"/>
              <w:bottom w:val="single" w:sz="4" w:space="0" w:color="auto"/>
              <w:right w:val="single" w:sz="4" w:space="0" w:color="auto"/>
            </w:tcBorders>
            <w:shd w:val="clear" w:color="auto" w:fill="auto"/>
            <w:vAlign w:val="center"/>
            <w:hideMark/>
          </w:tcPr>
          <w:p w14:paraId="10CD9452" w14:textId="77777777" w:rsidR="00011680" w:rsidRPr="00011680" w:rsidRDefault="00011680" w:rsidP="00011680">
            <w:pPr>
              <w:jc w:val="center"/>
              <w:rPr>
                <w:b/>
                <w:bCs/>
                <w:sz w:val="20"/>
                <w:szCs w:val="20"/>
              </w:rPr>
            </w:pPr>
            <w:r w:rsidRPr="00011680">
              <w:rPr>
                <w:b/>
                <w:bCs/>
                <w:sz w:val="20"/>
                <w:szCs w:val="20"/>
              </w:rPr>
              <w:t>0</w:t>
            </w:r>
          </w:p>
        </w:tc>
        <w:tc>
          <w:tcPr>
            <w:tcW w:w="733" w:type="dxa"/>
            <w:tcBorders>
              <w:top w:val="nil"/>
              <w:left w:val="nil"/>
              <w:bottom w:val="single" w:sz="4" w:space="0" w:color="auto"/>
              <w:right w:val="single" w:sz="4" w:space="0" w:color="auto"/>
            </w:tcBorders>
            <w:shd w:val="clear" w:color="auto" w:fill="auto"/>
            <w:noWrap/>
            <w:vAlign w:val="center"/>
            <w:hideMark/>
          </w:tcPr>
          <w:p w14:paraId="39BFD280" w14:textId="77777777" w:rsidR="00011680" w:rsidRPr="00011680" w:rsidRDefault="00011680" w:rsidP="00011680">
            <w:pPr>
              <w:jc w:val="center"/>
              <w:rPr>
                <w:sz w:val="20"/>
                <w:szCs w:val="20"/>
              </w:rPr>
            </w:pPr>
            <w:r w:rsidRPr="00011680">
              <w:rPr>
                <w:sz w:val="20"/>
                <w:szCs w:val="20"/>
              </w:rPr>
              <w:t> </w:t>
            </w:r>
          </w:p>
        </w:tc>
        <w:tc>
          <w:tcPr>
            <w:tcW w:w="733" w:type="dxa"/>
            <w:tcBorders>
              <w:top w:val="nil"/>
              <w:left w:val="nil"/>
              <w:bottom w:val="single" w:sz="4" w:space="0" w:color="auto"/>
              <w:right w:val="single" w:sz="4" w:space="0" w:color="auto"/>
            </w:tcBorders>
            <w:shd w:val="clear" w:color="auto" w:fill="auto"/>
            <w:noWrap/>
            <w:vAlign w:val="center"/>
            <w:hideMark/>
          </w:tcPr>
          <w:p w14:paraId="0EFB41A2" w14:textId="77777777" w:rsidR="00011680" w:rsidRPr="00011680" w:rsidRDefault="00011680" w:rsidP="00011680">
            <w:pPr>
              <w:jc w:val="center"/>
              <w:rPr>
                <w:sz w:val="20"/>
                <w:szCs w:val="20"/>
              </w:rPr>
            </w:pPr>
            <w:r w:rsidRPr="00011680">
              <w:rPr>
                <w:sz w:val="20"/>
                <w:szCs w:val="20"/>
              </w:rPr>
              <w:t> </w:t>
            </w:r>
          </w:p>
        </w:tc>
        <w:tc>
          <w:tcPr>
            <w:tcW w:w="1251" w:type="dxa"/>
            <w:tcBorders>
              <w:top w:val="nil"/>
              <w:left w:val="nil"/>
              <w:bottom w:val="single" w:sz="4" w:space="0" w:color="auto"/>
              <w:right w:val="single" w:sz="4" w:space="0" w:color="auto"/>
            </w:tcBorders>
            <w:shd w:val="clear" w:color="auto" w:fill="auto"/>
            <w:noWrap/>
            <w:vAlign w:val="center"/>
            <w:hideMark/>
          </w:tcPr>
          <w:p w14:paraId="5811A21E"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37853091" w14:textId="77777777" w:rsidR="00011680" w:rsidRPr="00011680" w:rsidRDefault="00011680" w:rsidP="00011680">
            <w:pPr>
              <w:jc w:val="center"/>
              <w:rPr>
                <w:sz w:val="20"/>
                <w:szCs w:val="20"/>
              </w:rPr>
            </w:pPr>
            <w:r w:rsidRPr="00011680">
              <w:rPr>
                <w:sz w:val="20"/>
                <w:szCs w:val="20"/>
              </w:rPr>
              <w:t>0,775</w:t>
            </w:r>
          </w:p>
        </w:tc>
        <w:tc>
          <w:tcPr>
            <w:tcW w:w="1067" w:type="dxa"/>
            <w:tcBorders>
              <w:top w:val="nil"/>
              <w:left w:val="nil"/>
              <w:bottom w:val="single" w:sz="4" w:space="0" w:color="auto"/>
              <w:right w:val="single" w:sz="4" w:space="0" w:color="auto"/>
            </w:tcBorders>
            <w:shd w:val="clear" w:color="auto" w:fill="auto"/>
            <w:noWrap/>
            <w:vAlign w:val="center"/>
            <w:hideMark/>
          </w:tcPr>
          <w:p w14:paraId="0BA4F216" w14:textId="77777777" w:rsidR="00011680" w:rsidRPr="00011680" w:rsidRDefault="00011680" w:rsidP="00011680">
            <w:pPr>
              <w:jc w:val="center"/>
              <w:rPr>
                <w:sz w:val="20"/>
                <w:szCs w:val="20"/>
              </w:rPr>
            </w:pPr>
            <w:r w:rsidRPr="00011680">
              <w:rPr>
                <w:sz w:val="20"/>
                <w:szCs w:val="20"/>
              </w:rPr>
              <w:t>0,775</w:t>
            </w:r>
          </w:p>
        </w:tc>
        <w:tc>
          <w:tcPr>
            <w:tcW w:w="766" w:type="dxa"/>
            <w:tcBorders>
              <w:top w:val="nil"/>
              <w:left w:val="nil"/>
              <w:bottom w:val="single" w:sz="4" w:space="0" w:color="auto"/>
              <w:right w:val="single" w:sz="4" w:space="0" w:color="auto"/>
            </w:tcBorders>
            <w:shd w:val="clear" w:color="auto" w:fill="auto"/>
            <w:vAlign w:val="center"/>
            <w:hideMark/>
          </w:tcPr>
          <w:p w14:paraId="51E7ED70" w14:textId="77777777" w:rsidR="00011680" w:rsidRPr="00011680" w:rsidRDefault="00011680" w:rsidP="00011680">
            <w:pPr>
              <w:jc w:val="center"/>
              <w:rPr>
                <w:b/>
                <w:bCs/>
                <w:sz w:val="20"/>
                <w:szCs w:val="20"/>
              </w:rPr>
            </w:pPr>
            <w:r w:rsidRPr="00011680">
              <w:rPr>
                <w:b/>
                <w:bCs/>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498CCB69" w14:textId="77777777" w:rsidR="00011680" w:rsidRPr="00011680" w:rsidRDefault="00011680" w:rsidP="00011680">
            <w:pPr>
              <w:jc w:val="center"/>
              <w:rPr>
                <w:sz w:val="20"/>
                <w:szCs w:val="20"/>
              </w:rPr>
            </w:pPr>
            <w:r w:rsidRPr="00011680">
              <w:rPr>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3964604C"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5ACF25B0"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57E5C839"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253F1324" w14:textId="77777777" w:rsidR="00011680" w:rsidRPr="00011680" w:rsidRDefault="00011680" w:rsidP="00011680">
            <w:pPr>
              <w:jc w:val="center"/>
              <w:rPr>
                <w:sz w:val="20"/>
                <w:szCs w:val="20"/>
              </w:rPr>
            </w:pPr>
            <w:r w:rsidRPr="00011680">
              <w:rPr>
                <w:sz w:val="20"/>
                <w:szCs w:val="20"/>
              </w:rPr>
              <w:t> </w:t>
            </w:r>
          </w:p>
        </w:tc>
        <w:tc>
          <w:tcPr>
            <w:tcW w:w="2684" w:type="dxa"/>
            <w:tcBorders>
              <w:top w:val="nil"/>
              <w:left w:val="nil"/>
              <w:bottom w:val="single" w:sz="4" w:space="0" w:color="auto"/>
              <w:right w:val="single" w:sz="4" w:space="0" w:color="auto"/>
            </w:tcBorders>
            <w:shd w:val="clear" w:color="auto" w:fill="auto"/>
            <w:noWrap/>
            <w:vAlign w:val="center"/>
            <w:hideMark/>
          </w:tcPr>
          <w:p w14:paraId="7FCE1D26" w14:textId="77777777" w:rsidR="00011680" w:rsidRPr="00011680" w:rsidRDefault="00011680" w:rsidP="00011680">
            <w:pPr>
              <w:jc w:val="center"/>
              <w:rPr>
                <w:sz w:val="18"/>
                <w:szCs w:val="18"/>
              </w:rPr>
            </w:pPr>
            <w:r w:rsidRPr="00011680">
              <w:rPr>
                <w:sz w:val="18"/>
                <w:szCs w:val="18"/>
              </w:rPr>
              <w:t>35-35-08/004/2014-345 от 28.11.2014</w:t>
            </w:r>
          </w:p>
        </w:tc>
      </w:tr>
      <w:tr w:rsidR="00011680" w:rsidRPr="00011680" w14:paraId="5A9E6CF2" w14:textId="77777777" w:rsidTr="00011680">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BD56C40" w14:textId="77777777" w:rsidR="00011680" w:rsidRPr="00011680" w:rsidRDefault="00011680" w:rsidP="00011680">
            <w:pPr>
              <w:jc w:val="center"/>
              <w:rPr>
                <w:sz w:val="20"/>
                <w:szCs w:val="20"/>
              </w:rPr>
            </w:pPr>
            <w:r w:rsidRPr="00011680">
              <w:rPr>
                <w:sz w:val="20"/>
                <w:szCs w:val="20"/>
              </w:rPr>
              <w:t>34</w:t>
            </w:r>
          </w:p>
        </w:tc>
        <w:tc>
          <w:tcPr>
            <w:tcW w:w="1932" w:type="dxa"/>
            <w:tcBorders>
              <w:top w:val="nil"/>
              <w:left w:val="nil"/>
              <w:bottom w:val="single" w:sz="4" w:space="0" w:color="auto"/>
              <w:right w:val="single" w:sz="4" w:space="0" w:color="auto"/>
            </w:tcBorders>
            <w:shd w:val="clear" w:color="auto" w:fill="auto"/>
            <w:vAlign w:val="center"/>
            <w:hideMark/>
          </w:tcPr>
          <w:p w14:paraId="25A6C957" w14:textId="77777777" w:rsidR="00011680" w:rsidRPr="00011680" w:rsidRDefault="00011680" w:rsidP="00011680">
            <w:pPr>
              <w:rPr>
                <w:sz w:val="20"/>
                <w:szCs w:val="20"/>
              </w:rPr>
            </w:pPr>
            <w:r w:rsidRPr="00011680">
              <w:rPr>
                <w:sz w:val="20"/>
                <w:szCs w:val="20"/>
              </w:rPr>
              <w:t xml:space="preserve">Подъезд к </w:t>
            </w:r>
            <w:proofErr w:type="spellStart"/>
            <w:r w:rsidRPr="00011680">
              <w:rPr>
                <w:sz w:val="20"/>
                <w:szCs w:val="20"/>
              </w:rPr>
              <w:t>д.Карелинская</w:t>
            </w:r>
            <w:proofErr w:type="spellEnd"/>
          </w:p>
        </w:tc>
        <w:tc>
          <w:tcPr>
            <w:tcW w:w="866" w:type="dxa"/>
            <w:tcBorders>
              <w:top w:val="nil"/>
              <w:left w:val="nil"/>
              <w:bottom w:val="single" w:sz="4" w:space="0" w:color="auto"/>
              <w:right w:val="single" w:sz="4" w:space="0" w:color="auto"/>
            </w:tcBorders>
            <w:shd w:val="clear" w:color="auto" w:fill="auto"/>
            <w:vAlign w:val="center"/>
            <w:hideMark/>
          </w:tcPr>
          <w:p w14:paraId="0A86CC46" w14:textId="77777777" w:rsidR="00011680" w:rsidRPr="00011680" w:rsidRDefault="00011680" w:rsidP="00011680">
            <w:pPr>
              <w:jc w:val="center"/>
              <w:rPr>
                <w:b/>
                <w:bCs/>
                <w:sz w:val="20"/>
                <w:szCs w:val="20"/>
              </w:rPr>
            </w:pPr>
            <w:r w:rsidRPr="00011680">
              <w:rPr>
                <w:b/>
                <w:bCs/>
                <w:sz w:val="20"/>
                <w:szCs w:val="20"/>
              </w:rPr>
              <w:t>0,242</w:t>
            </w:r>
          </w:p>
        </w:tc>
        <w:tc>
          <w:tcPr>
            <w:tcW w:w="732" w:type="dxa"/>
            <w:tcBorders>
              <w:top w:val="nil"/>
              <w:left w:val="nil"/>
              <w:bottom w:val="single" w:sz="4" w:space="0" w:color="auto"/>
              <w:right w:val="single" w:sz="4" w:space="0" w:color="auto"/>
            </w:tcBorders>
            <w:shd w:val="clear" w:color="auto" w:fill="auto"/>
            <w:vAlign w:val="center"/>
            <w:hideMark/>
          </w:tcPr>
          <w:p w14:paraId="70575FB6" w14:textId="77777777" w:rsidR="00011680" w:rsidRPr="00011680" w:rsidRDefault="00011680" w:rsidP="00011680">
            <w:pPr>
              <w:jc w:val="center"/>
              <w:rPr>
                <w:b/>
                <w:bCs/>
                <w:sz w:val="20"/>
                <w:szCs w:val="20"/>
              </w:rPr>
            </w:pPr>
            <w:r w:rsidRPr="00011680">
              <w:rPr>
                <w:b/>
                <w:bCs/>
                <w:sz w:val="20"/>
                <w:szCs w:val="20"/>
              </w:rPr>
              <w:t>0</w:t>
            </w:r>
          </w:p>
        </w:tc>
        <w:tc>
          <w:tcPr>
            <w:tcW w:w="733" w:type="dxa"/>
            <w:tcBorders>
              <w:top w:val="nil"/>
              <w:left w:val="nil"/>
              <w:bottom w:val="single" w:sz="4" w:space="0" w:color="auto"/>
              <w:right w:val="single" w:sz="4" w:space="0" w:color="auto"/>
            </w:tcBorders>
            <w:shd w:val="clear" w:color="auto" w:fill="auto"/>
            <w:noWrap/>
            <w:vAlign w:val="center"/>
            <w:hideMark/>
          </w:tcPr>
          <w:p w14:paraId="62FFB17E" w14:textId="77777777" w:rsidR="00011680" w:rsidRPr="00011680" w:rsidRDefault="00011680" w:rsidP="00011680">
            <w:pPr>
              <w:jc w:val="center"/>
              <w:rPr>
                <w:sz w:val="20"/>
                <w:szCs w:val="20"/>
              </w:rPr>
            </w:pPr>
            <w:r w:rsidRPr="00011680">
              <w:rPr>
                <w:sz w:val="20"/>
                <w:szCs w:val="20"/>
              </w:rPr>
              <w:t> </w:t>
            </w:r>
          </w:p>
        </w:tc>
        <w:tc>
          <w:tcPr>
            <w:tcW w:w="733" w:type="dxa"/>
            <w:tcBorders>
              <w:top w:val="nil"/>
              <w:left w:val="nil"/>
              <w:bottom w:val="single" w:sz="4" w:space="0" w:color="auto"/>
              <w:right w:val="single" w:sz="4" w:space="0" w:color="auto"/>
            </w:tcBorders>
            <w:shd w:val="clear" w:color="auto" w:fill="auto"/>
            <w:noWrap/>
            <w:vAlign w:val="center"/>
            <w:hideMark/>
          </w:tcPr>
          <w:p w14:paraId="064909AA" w14:textId="77777777" w:rsidR="00011680" w:rsidRPr="00011680" w:rsidRDefault="00011680" w:rsidP="00011680">
            <w:pPr>
              <w:jc w:val="center"/>
              <w:rPr>
                <w:sz w:val="20"/>
                <w:szCs w:val="20"/>
              </w:rPr>
            </w:pPr>
            <w:r w:rsidRPr="00011680">
              <w:rPr>
                <w:sz w:val="20"/>
                <w:szCs w:val="20"/>
              </w:rPr>
              <w:t> </w:t>
            </w:r>
          </w:p>
        </w:tc>
        <w:tc>
          <w:tcPr>
            <w:tcW w:w="1251" w:type="dxa"/>
            <w:tcBorders>
              <w:top w:val="nil"/>
              <w:left w:val="nil"/>
              <w:bottom w:val="single" w:sz="4" w:space="0" w:color="auto"/>
              <w:right w:val="single" w:sz="4" w:space="0" w:color="auto"/>
            </w:tcBorders>
            <w:shd w:val="clear" w:color="auto" w:fill="auto"/>
            <w:noWrap/>
            <w:vAlign w:val="center"/>
            <w:hideMark/>
          </w:tcPr>
          <w:p w14:paraId="3B047EE6"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3685039D" w14:textId="77777777" w:rsidR="00011680" w:rsidRPr="00011680" w:rsidRDefault="00011680" w:rsidP="00011680">
            <w:pPr>
              <w:jc w:val="center"/>
              <w:rPr>
                <w:sz w:val="20"/>
                <w:szCs w:val="20"/>
              </w:rPr>
            </w:pPr>
            <w:r w:rsidRPr="00011680">
              <w:rPr>
                <w:sz w:val="20"/>
                <w:szCs w:val="20"/>
              </w:rPr>
              <w:t>0,242</w:t>
            </w:r>
          </w:p>
        </w:tc>
        <w:tc>
          <w:tcPr>
            <w:tcW w:w="1067" w:type="dxa"/>
            <w:tcBorders>
              <w:top w:val="nil"/>
              <w:left w:val="nil"/>
              <w:bottom w:val="single" w:sz="4" w:space="0" w:color="auto"/>
              <w:right w:val="single" w:sz="4" w:space="0" w:color="auto"/>
            </w:tcBorders>
            <w:shd w:val="clear" w:color="auto" w:fill="auto"/>
            <w:noWrap/>
            <w:vAlign w:val="center"/>
            <w:hideMark/>
          </w:tcPr>
          <w:p w14:paraId="27E87182" w14:textId="77777777" w:rsidR="00011680" w:rsidRPr="00011680" w:rsidRDefault="00011680" w:rsidP="00011680">
            <w:pPr>
              <w:jc w:val="center"/>
              <w:rPr>
                <w:sz w:val="20"/>
                <w:szCs w:val="20"/>
              </w:rPr>
            </w:pPr>
            <w:r w:rsidRPr="00011680">
              <w:rPr>
                <w:sz w:val="20"/>
                <w:szCs w:val="20"/>
              </w:rPr>
              <w:t>0,242</w:t>
            </w:r>
          </w:p>
        </w:tc>
        <w:tc>
          <w:tcPr>
            <w:tcW w:w="766" w:type="dxa"/>
            <w:tcBorders>
              <w:top w:val="nil"/>
              <w:left w:val="nil"/>
              <w:bottom w:val="single" w:sz="4" w:space="0" w:color="auto"/>
              <w:right w:val="single" w:sz="4" w:space="0" w:color="auto"/>
            </w:tcBorders>
            <w:shd w:val="clear" w:color="auto" w:fill="auto"/>
            <w:vAlign w:val="center"/>
            <w:hideMark/>
          </w:tcPr>
          <w:p w14:paraId="1B57490B" w14:textId="77777777" w:rsidR="00011680" w:rsidRPr="00011680" w:rsidRDefault="00011680" w:rsidP="00011680">
            <w:pPr>
              <w:jc w:val="center"/>
              <w:rPr>
                <w:b/>
                <w:bCs/>
                <w:sz w:val="20"/>
                <w:szCs w:val="20"/>
              </w:rPr>
            </w:pPr>
            <w:r w:rsidRPr="00011680">
              <w:rPr>
                <w:b/>
                <w:bCs/>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7E99E30A" w14:textId="77777777" w:rsidR="00011680" w:rsidRPr="00011680" w:rsidRDefault="00011680" w:rsidP="00011680">
            <w:pPr>
              <w:jc w:val="center"/>
              <w:rPr>
                <w:sz w:val="20"/>
                <w:szCs w:val="20"/>
              </w:rPr>
            </w:pPr>
            <w:r w:rsidRPr="00011680">
              <w:rPr>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70A7F1BD"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75F1CA48"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57EA1847"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4AB239D4" w14:textId="77777777" w:rsidR="00011680" w:rsidRPr="00011680" w:rsidRDefault="00011680" w:rsidP="00011680">
            <w:pPr>
              <w:jc w:val="center"/>
              <w:rPr>
                <w:sz w:val="20"/>
                <w:szCs w:val="20"/>
              </w:rPr>
            </w:pPr>
            <w:r w:rsidRPr="00011680">
              <w:rPr>
                <w:sz w:val="20"/>
                <w:szCs w:val="20"/>
              </w:rPr>
              <w:t> </w:t>
            </w:r>
          </w:p>
        </w:tc>
        <w:tc>
          <w:tcPr>
            <w:tcW w:w="2684" w:type="dxa"/>
            <w:tcBorders>
              <w:top w:val="nil"/>
              <w:left w:val="nil"/>
              <w:bottom w:val="single" w:sz="4" w:space="0" w:color="auto"/>
              <w:right w:val="single" w:sz="4" w:space="0" w:color="auto"/>
            </w:tcBorders>
            <w:shd w:val="clear" w:color="auto" w:fill="auto"/>
            <w:noWrap/>
            <w:vAlign w:val="center"/>
            <w:hideMark/>
          </w:tcPr>
          <w:p w14:paraId="32615248" w14:textId="77777777" w:rsidR="00011680" w:rsidRPr="00011680" w:rsidRDefault="00011680" w:rsidP="00011680">
            <w:pPr>
              <w:jc w:val="center"/>
              <w:rPr>
                <w:sz w:val="18"/>
                <w:szCs w:val="18"/>
              </w:rPr>
            </w:pPr>
            <w:r w:rsidRPr="00011680">
              <w:rPr>
                <w:sz w:val="18"/>
                <w:szCs w:val="18"/>
              </w:rPr>
              <w:t>35:08:0000000:413-35/008/2017-1 от 17.02.2017</w:t>
            </w:r>
          </w:p>
        </w:tc>
      </w:tr>
      <w:tr w:rsidR="00011680" w:rsidRPr="00011680" w14:paraId="77D5629E" w14:textId="77777777" w:rsidTr="00011680">
        <w:trPr>
          <w:trHeight w:val="255"/>
        </w:trPr>
        <w:tc>
          <w:tcPr>
            <w:tcW w:w="15473" w:type="dxa"/>
            <w:gridSpan w:val="16"/>
            <w:tcBorders>
              <w:top w:val="nil"/>
              <w:left w:val="single" w:sz="4" w:space="0" w:color="auto"/>
              <w:bottom w:val="single" w:sz="4" w:space="0" w:color="auto"/>
              <w:right w:val="single" w:sz="4" w:space="0" w:color="auto"/>
            </w:tcBorders>
            <w:shd w:val="clear" w:color="auto" w:fill="auto"/>
            <w:vAlign w:val="center"/>
            <w:hideMark/>
          </w:tcPr>
          <w:p w14:paraId="0AC6631F" w14:textId="77777777" w:rsidR="00011680" w:rsidRPr="00011680" w:rsidRDefault="00011680" w:rsidP="00011680">
            <w:pPr>
              <w:jc w:val="center"/>
              <w:rPr>
                <w:b/>
                <w:bCs/>
                <w:sz w:val="20"/>
                <w:szCs w:val="20"/>
              </w:rPr>
            </w:pPr>
            <w:r w:rsidRPr="00011680">
              <w:rPr>
                <w:b/>
                <w:bCs/>
                <w:sz w:val="20"/>
                <w:szCs w:val="20"/>
              </w:rPr>
              <w:t>ТАРНОГСКОЕ СЕЛЬСКОЕ ПОСЕЛЕНИЕ</w:t>
            </w:r>
          </w:p>
        </w:tc>
      </w:tr>
      <w:tr w:rsidR="00011680" w:rsidRPr="00011680" w14:paraId="369E15C8" w14:textId="77777777" w:rsidTr="00011680">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03536BE" w14:textId="77777777" w:rsidR="00011680" w:rsidRPr="00011680" w:rsidRDefault="00011680" w:rsidP="00011680">
            <w:pPr>
              <w:jc w:val="center"/>
              <w:rPr>
                <w:sz w:val="20"/>
                <w:szCs w:val="20"/>
              </w:rPr>
            </w:pPr>
            <w:r w:rsidRPr="00011680">
              <w:rPr>
                <w:sz w:val="20"/>
                <w:szCs w:val="20"/>
              </w:rPr>
              <w:t>35</w:t>
            </w:r>
          </w:p>
        </w:tc>
        <w:tc>
          <w:tcPr>
            <w:tcW w:w="1932" w:type="dxa"/>
            <w:tcBorders>
              <w:top w:val="nil"/>
              <w:left w:val="nil"/>
              <w:bottom w:val="single" w:sz="4" w:space="0" w:color="auto"/>
              <w:right w:val="single" w:sz="4" w:space="0" w:color="auto"/>
            </w:tcBorders>
            <w:shd w:val="clear" w:color="auto" w:fill="auto"/>
            <w:vAlign w:val="center"/>
            <w:hideMark/>
          </w:tcPr>
          <w:p w14:paraId="2481EDDE" w14:textId="77777777" w:rsidR="00011680" w:rsidRPr="00011680" w:rsidRDefault="00011680" w:rsidP="00011680">
            <w:pPr>
              <w:rPr>
                <w:sz w:val="20"/>
                <w:szCs w:val="20"/>
              </w:rPr>
            </w:pPr>
            <w:r w:rsidRPr="00011680">
              <w:rPr>
                <w:sz w:val="20"/>
                <w:szCs w:val="20"/>
              </w:rPr>
              <w:t xml:space="preserve">Подъезд к </w:t>
            </w:r>
            <w:proofErr w:type="spellStart"/>
            <w:r w:rsidRPr="00011680">
              <w:rPr>
                <w:sz w:val="20"/>
                <w:szCs w:val="20"/>
              </w:rPr>
              <w:t>д.Алферовская</w:t>
            </w:r>
            <w:proofErr w:type="spellEnd"/>
          </w:p>
        </w:tc>
        <w:tc>
          <w:tcPr>
            <w:tcW w:w="866" w:type="dxa"/>
            <w:tcBorders>
              <w:top w:val="nil"/>
              <w:left w:val="nil"/>
              <w:bottom w:val="single" w:sz="4" w:space="0" w:color="auto"/>
              <w:right w:val="single" w:sz="4" w:space="0" w:color="auto"/>
            </w:tcBorders>
            <w:shd w:val="clear" w:color="auto" w:fill="auto"/>
            <w:vAlign w:val="center"/>
            <w:hideMark/>
          </w:tcPr>
          <w:p w14:paraId="278F2522" w14:textId="77777777" w:rsidR="00011680" w:rsidRPr="00011680" w:rsidRDefault="00011680" w:rsidP="00011680">
            <w:pPr>
              <w:jc w:val="center"/>
              <w:rPr>
                <w:b/>
                <w:bCs/>
                <w:sz w:val="20"/>
                <w:szCs w:val="20"/>
              </w:rPr>
            </w:pPr>
            <w:r w:rsidRPr="00011680">
              <w:rPr>
                <w:b/>
                <w:bCs/>
                <w:sz w:val="20"/>
                <w:szCs w:val="20"/>
              </w:rPr>
              <w:t>1,267</w:t>
            </w:r>
          </w:p>
        </w:tc>
        <w:tc>
          <w:tcPr>
            <w:tcW w:w="732" w:type="dxa"/>
            <w:tcBorders>
              <w:top w:val="nil"/>
              <w:left w:val="nil"/>
              <w:bottom w:val="single" w:sz="4" w:space="0" w:color="auto"/>
              <w:right w:val="single" w:sz="4" w:space="0" w:color="auto"/>
            </w:tcBorders>
            <w:shd w:val="clear" w:color="auto" w:fill="auto"/>
            <w:vAlign w:val="center"/>
            <w:hideMark/>
          </w:tcPr>
          <w:p w14:paraId="399047C4" w14:textId="77777777" w:rsidR="00011680" w:rsidRPr="00011680" w:rsidRDefault="00011680" w:rsidP="00011680">
            <w:pPr>
              <w:jc w:val="center"/>
              <w:rPr>
                <w:b/>
                <w:bCs/>
                <w:sz w:val="20"/>
                <w:szCs w:val="20"/>
              </w:rPr>
            </w:pPr>
            <w:r w:rsidRPr="00011680">
              <w:rPr>
                <w:b/>
                <w:bCs/>
                <w:sz w:val="20"/>
                <w:szCs w:val="20"/>
              </w:rPr>
              <w:t>0</w:t>
            </w:r>
          </w:p>
        </w:tc>
        <w:tc>
          <w:tcPr>
            <w:tcW w:w="733" w:type="dxa"/>
            <w:tcBorders>
              <w:top w:val="nil"/>
              <w:left w:val="nil"/>
              <w:bottom w:val="single" w:sz="4" w:space="0" w:color="auto"/>
              <w:right w:val="single" w:sz="4" w:space="0" w:color="auto"/>
            </w:tcBorders>
            <w:shd w:val="clear" w:color="auto" w:fill="auto"/>
            <w:noWrap/>
            <w:vAlign w:val="center"/>
            <w:hideMark/>
          </w:tcPr>
          <w:p w14:paraId="6F1E0FCE" w14:textId="77777777" w:rsidR="00011680" w:rsidRPr="00011680" w:rsidRDefault="00011680" w:rsidP="00011680">
            <w:pPr>
              <w:jc w:val="center"/>
              <w:rPr>
                <w:sz w:val="20"/>
                <w:szCs w:val="20"/>
              </w:rPr>
            </w:pPr>
            <w:r w:rsidRPr="00011680">
              <w:rPr>
                <w:sz w:val="20"/>
                <w:szCs w:val="20"/>
              </w:rPr>
              <w:t> </w:t>
            </w:r>
          </w:p>
        </w:tc>
        <w:tc>
          <w:tcPr>
            <w:tcW w:w="733" w:type="dxa"/>
            <w:tcBorders>
              <w:top w:val="nil"/>
              <w:left w:val="nil"/>
              <w:bottom w:val="single" w:sz="4" w:space="0" w:color="auto"/>
              <w:right w:val="single" w:sz="4" w:space="0" w:color="auto"/>
            </w:tcBorders>
            <w:shd w:val="clear" w:color="auto" w:fill="auto"/>
            <w:noWrap/>
            <w:vAlign w:val="center"/>
            <w:hideMark/>
          </w:tcPr>
          <w:p w14:paraId="6F51375C" w14:textId="77777777" w:rsidR="00011680" w:rsidRPr="00011680" w:rsidRDefault="00011680" w:rsidP="00011680">
            <w:pPr>
              <w:jc w:val="center"/>
              <w:rPr>
                <w:sz w:val="20"/>
                <w:szCs w:val="20"/>
              </w:rPr>
            </w:pPr>
            <w:r w:rsidRPr="00011680">
              <w:rPr>
                <w:sz w:val="20"/>
                <w:szCs w:val="20"/>
              </w:rPr>
              <w:t> </w:t>
            </w:r>
          </w:p>
        </w:tc>
        <w:tc>
          <w:tcPr>
            <w:tcW w:w="1251" w:type="dxa"/>
            <w:tcBorders>
              <w:top w:val="nil"/>
              <w:left w:val="nil"/>
              <w:bottom w:val="single" w:sz="4" w:space="0" w:color="auto"/>
              <w:right w:val="single" w:sz="4" w:space="0" w:color="auto"/>
            </w:tcBorders>
            <w:shd w:val="clear" w:color="auto" w:fill="auto"/>
            <w:noWrap/>
            <w:vAlign w:val="center"/>
            <w:hideMark/>
          </w:tcPr>
          <w:p w14:paraId="19C5C96C" w14:textId="77777777" w:rsidR="00011680" w:rsidRPr="00011680" w:rsidRDefault="00011680" w:rsidP="00011680">
            <w:pPr>
              <w:jc w:val="center"/>
              <w:rPr>
                <w:sz w:val="20"/>
                <w:szCs w:val="20"/>
              </w:rPr>
            </w:pPr>
            <w:r w:rsidRPr="00011680">
              <w:rPr>
                <w:sz w:val="20"/>
                <w:szCs w:val="20"/>
              </w:rPr>
              <w:t>1,267</w:t>
            </w:r>
          </w:p>
        </w:tc>
        <w:tc>
          <w:tcPr>
            <w:tcW w:w="766" w:type="dxa"/>
            <w:tcBorders>
              <w:top w:val="nil"/>
              <w:left w:val="nil"/>
              <w:bottom w:val="single" w:sz="4" w:space="0" w:color="auto"/>
              <w:right w:val="single" w:sz="4" w:space="0" w:color="auto"/>
            </w:tcBorders>
            <w:shd w:val="clear" w:color="auto" w:fill="auto"/>
            <w:noWrap/>
            <w:vAlign w:val="center"/>
            <w:hideMark/>
          </w:tcPr>
          <w:p w14:paraId="53CCF798" w14:textId="77777777" w:rsidR="00011680" w:rsidRPr="00011680" w:rsidRDefault="00011680" w:rsidP="00011680">
            <w:pPr>
              <w:jc w:val="center"/>
              <w:rPr>
                <w:sz w:val="20"/>
                <w:szCs w:val="20"/>
              </w:rPr>
            </w:pPr>
            <w:r w:rsidRPr="00011680">
              <w:rPr>
                <w:sz w:val="20"/>
                <w:szCs w:val="20"/>
              </w:rPr>
              <w:t> </w:t>
            </w:r>
          </w:p>
        </w:tc>
        <w:tc>
          <w:tcPr>
            <w:tcW w:w="1067" w:type="dxa"/>
            <w:tcBorders>
              <w:top w:val="nil"/>
              <w:left w:val="nil"/>
              <w:bottom w:val="single" w:sz="4" w:space="0" w:color="auto"/>
              <w:right w:val="single" w:sz="4" w:space="0" w:color="auto"/>
            </w:tcBorders>
            <w:shd w:val="clear" w:color="auto" w:fill="auto"/>
            <w:noWrap/>
            <w:vAlign w:val="center"/>
            <w:hideMark/>
          </w:tcPr>
          <w:p w14:paraId="7943675E" w14:textId="77777777" w:rsidR="00011680" w:rsidRPr="00011680" w:rsidRDefault="00011680" w:rsidP="00011680">
            <w:pPr>
              <w:jc w:val="center"/>
              <w:rPr>
                <w:sz w:val="20"/>
                <w:szCs w:val="20"/>
              </w:rPr>
            </w:pPr>
            <w:r w:rsidRPr="00011680">
              <w:rPr>
                <w:sz w:val="20"/>
                <w:szCs w:val="20"/>
              </w:rPr>
              <w:t>1,267</w:t>
            </w:r>
          </w:p>
        </w:tc>
        <w:tc>
          <w:tcPr>
            <w:tcW w:w="766" w:type="dxa"/>
            <w:tcBorders>
              <w:top w:val="nil"/>
              <w:left w:val="nil"/>
              <w:bottom w:val="single" w:sz="4" w:space="0" w:color="auto"/>
              <w:right w:val="single" w:sz="4" w:space="0" w:color="auto"/>
            </w:tcBorders>
            <w:shd w:val="clear" w:color="auto" w:fill="auto"/>
            <w:vAlign w:val="center"/>
            <w:hideMark/>
          </w:tcPr>
          <w:p w14:paraId="29E18998" w14:textId="77777777" w:rsidR="00011680" w:rsidRPr="00011680" w:rsidRDefault="00011680" w:rsidP="00011680">
            <w:pPr>
              <w:jc w:val="center"/>
              <w:rPr>
                <w:b/>
                <w:bCs/>
                <w:sz w:val="20"/>
                <w:szCs w:val="20"/>
              </w:rPr>
            </w:pPr>
            <w:r w:rsidRPr="00011680">
              <w:rPr>
                <w:b/>
                <w:bCs/>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4C685D37" w14:textId="77777777" w:rsidR="00011680" w:rsidRPr="00011680" w:rsidRDefault="00011680" w:rsidP="00011680">
            <w:pPr>
              <w:jc w:val="center"/>
              <w:rPr>
                <w:sz w:val="20"/>
                <w:szCs w:val="20"/>
              </w:rPr>
            </w:pPr>
            <w:r w:rsidRPr="00011680">
              <w:rPr>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5ACCEE61"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02E1F28F"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3122F9F8"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25DC6468" w14:textId="77777777" w:rsidR="00011680" w:rsidRPr="00011680" w:rsidRDefault="00011680" w:rsidP="00011680">
            <w:pPr>
              <w:jc w:val="center"/>
              <w:rPr>
                <w:sz w:val="20"/>
                <w:szCs w:val="20"/>
              </w:rPr>
            </w:pPr>
            <w:r w:rsidRPr="00011680">
              <w:rPr>
                <w:sz w:val="20"/>
                <w:szCs w:val="20"/>
              </w:rPr>
              <w:t> </w:t>
            </w:r>
          </w:p>
        </w:tc>
        <w:tc>
          <w:tcPr>
            <w:tcW w:w="2684" w:type="dxa"/>
            <w:tcBorders>
              <w:top w:val="nil"/>
              <w:left w:val="nil"/>
              <w:bottom w:val="single" w:sz="4" w:space="0" w:color="auto"/>
              <w:right w:val="single" w:sz="4" w:space="0" w:color="auto"/>
            </w:tcBorders>
            <w:shd w:val="clear" w:color="auto" w:fill="auto"/>
            <w:noWrap/>
            <w:vAlign w:val="center"/>
            <w:hideMark/>
          </w:tcPr>
          <w:p w14:paraId="1304B4F0" w14:textId="77777777" w:rsidR="00011680" w:rsidRPr="00011680" w:rsidRDefault="00011680" w:rsidP="00011680">
            <w:pPr>
              <w:jc w:val="center"/>
              <w:rPr>
                <w:sz w:val="18"/>
                <w:szCs w:val="18"/>
              </w:rPr>
            </w:pPr>
            <w:r w:rsidRPr="00011680">
              <w:rPr>
                <w:sz w:val="18"/>
                <w:szCs w:val="18"/>
              </w:rPr>
              <w:t>35:08:0000000:423-35/008/2017-1 от 16.02.2017</w:t>
            </w:r>
          </w:p>
        </w:tc>
      </w:tr>
      <w:tr w:rsidR="00011680" w:rsidRPr="00011680" w14:paraId="0832590F" w14:textId="77777777" w:rsidTr="00011680">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9B67524" w14:textId="77777777" w:rsidR="00011680" w:rsidRPr="00011680" w:rsidRDefault="00011680" w:rsidP="00011680">
            <w:pPr>
              <w:jc w:val="center"/>
              <w:rPr>
                <w:sz w:val="20"/>
                <w:szCs w:val="20"/>
              </w:rPr>
            </w:pPr>
            <w:r w:rsidRPr="00011680">
              <w:rPr>
                <w:sz w:val="20"/>
                <w:szCs w:val="20"/>
              </w:rPr>
              <w:t>36</w:t>
            </w:r>
          </w:p>
        </w:tc>
        <w:tc>
          <w:tcPr>
            <w:tcW w:w="1932" w:type="dxa"/>
            <w:tcBorders>
              <w:top w:val="nil"/>
              <w:left w:val="nil"/>
              <w:bottom w:val="single" w:sz="4" w:space="0" w:color="auto"/>
              <w:right w:val="single" w:sz="4" w:space="0" w:color="auto"/>
            </w:tcBorders>
            <w:shd w:val="clear" w:color="auto" w:fill="auto"/>
            <w:vAlign w:val="center"/>
            <w:hideMark/>
          </w:tcPr>
          <w:p w14:paraId="17B8DDF7" w14:textId="77777777" w:rsidR="00011680" w:rsidRPr="00011680" w:rsidRDefault="00011680" w:rsidP="00011680">
            <w:pPr>
              <w:rPr>
                <w:sz w:val="20"/>
                <w:szCs w:val="20"/>
              </w:rPr>
            </w:pPr>
            <w:r w:rsidRPr="00011680">
              <w:rPr>
                <w:sz w:val="20"/>
                <w:szCs w:val="20"/>
              </w:rPr>
              <w:t xml:space="preserve">Подъезд к </w:t>
            </w:r>
            <w:proofErr w:type="spellStart"/>
            <w:r w:rsidRPr="00011680">
              <w:rPr>
                <w:sz w:val="20"/>
                <w:szCs w:val="20"/>
              </w:rPr>
              <w:t>д.Исаковская</w:t>
            </w:r>
            <w:proofErr w:type="spellEnd"/>
          </w:p>
        </w:tc>
        <w:tc>
          <w:tcPr>
            <w:tcW w:w="866" w:type="dxa"/>
            <w:tcBorders>
              <w:top w:val="nil"/>
              <w:left w:val="nil"/>
              <w:bottom w:val="single" w:sz="4" w:space="0" w:color="auto"/>
              <w:right w:val="single" w:sz="4" w:space="0" w:color="auto"/>
            </w:tcBorders>
            <w:shd w:val="clear" w:color="auto" w:fill="auto"/>
            <w:vAlign w:val="center"/>
            <w:hideMark/>
          </w:tcPr>
          <w:p w14:paraId="2A28182F" w14:textId="77777777" w:rsidR="00011680" w:rsidRPr="00011680" w:rsidRDefault="00011680" w:rsidP="00011680">
            <w:pPr>
              <w:jc w:val="center"/>
              <w:rPr>
                <w:b/>
                <w:bCs/>
                <w:sz w:val="20"/>
                <w:szCs w:val="20"/>
              </w:rPr>
            </w:pPr>
            <w:r w:rsidRPr="00011680">
              <w:rPr>
                <w:b/>
                <w:bCs/>
                <w:sz w:val="20"/>
                <w:szCs w:val="20"/>
              </w:rPr>
              <w:t>0,115</w:t>
            </w:r>
          </w:p>
        </w:tc>
        <w:tc>
          <w:tcPr>
            <w:tcW w:w="732" w:type="dxa"/>
            <w:tcBorders>
              <w:top w:val="nil"/>
              <w:left w:val="nil"/>
              <w:bottom w:val="single" w:sz="4" w:space="0" w:color="auto"/>
              <w:right w:val="single" w:sz="4" w:space="0" w:color="auto"/>
            </w:tcBorders>
            <w:shd w:val="clear" w:color="auto" w:fill="auto"/>
            <w:vAlign w:val="center"/>
            <w:hideMark/>
          </w:tcPr>
          <w:p w14:paraId="5F34998A" w14:textId="77777777" w:rsidR="00011680" w:rsidRPr="00011680" w:rsidRDefault="00011680" w:rsidP="00011680">
            <w:pPr>
              <w:jc w:val="center"/>
              <w:rPr>
                <w:b/>
                <w:bCs/>
                <w:sz w:val="20"/>
                <w:szCs w:val="20"/>
              </w:rPr>
            </w:pPr>
            <w:r w:rsidRPr="00011680">
              <w:rPr>
                <w:b/>
                <w:bCs/>
                <w:sz w:val="20"/>
                <w:szCs w:val="20"/>
              </w:rPr>
              <w:t>0</w:t>
            </w:r>
          </w:p>
        </w:tc>
        <w:tc>
          <w:tcPr>
            <w:tcW w:w="733" w:type="dxa"/>
            <w:tcBorders>
              <w:top w:val="nil"/>
              <w:left w:val="nil"/>
              <w:bottom w:val="single" w:sz="4" w:space="0" w:color="auto"/>
              <w:right w:val="single" w:sz="4" w:space="0" w:color="auto"/>
            </w:tcBorders>
            <w:shd w:val="clear" w:color="auto" w:fill="auto"/>
            <w:noWrap/>
            <w:vAlign w:val="center"/>
            <w:hideMark/>
          </w:tcPr>
          <w:p w14:paraId="7FF3347F" w14:textId="77777777" w:rsidR="00011680" w:rsidRPr="00011680" w:rsidRDefault="00011680" w:rsidP="00011680">
            <w:pPr>
              <w:jc w:val="center"/>
              <w:rPr>
                <w:sz w:val="20"/>
                <w:szCs w:val="20"/>
              </w:rPr>
            </w:pPr>
            <w:r w:rsidRPr="00011680">
              <w:rPr>
                <w:sz w:val="20"/>
                <w:szCs w:val="20"/>
              </w:rPr>
              <w:t> </w:t>
            </w:r>
          </w:p>
        </w:tc>
        <w:tc>
          <w:tcPr>
            <w:tcW w:w="733" w:type="dxa"/>
            <w:tcBorders>
              <w:top w:val="nil"/>
              <w:left w:val="nil"/>
              <w:bottom w:val="single" w:sz="4" w:space="0" w:color="auto"/>
              <w:right w:val="single" w:sz="4" w:space="0" w:color="auto"/>
            </w:tcBorders>
            <w:shd w:val="clear" w:color="auto" w:fill="auto"/>
            <w:noWrap/>
            <w:vAlign w:val="center"/>
            <w:hideMark/>
          </w:tcPr>
          <w:p w14:paraId="3031E586" w14:textId="77777777" w:rsidR="00011680" w:rsidRPr="00011680" w:rsidRDefault="00011680" w:rsidP="00011680">
            <w:pPr>
              <w:jc w:val="center"/>
              <w:rPr>
                <w:sz w:val="20"/>
                <w:szCs w:val="20"/>
              </w:rPr>
            </w:pPr>
            <w:r w:rsidRPr="00011680">
              <w:rPr>
                <w:sz w:val="20"/>
                <w:szCs w:val="20"/>
              </w:rPr>
              <w:t> </w:t>
            </w:r>
          </w:p>
        </w:tc>
        <w:tc>
          <w:tcPr>
            <w:tcW w:w="1251" w:type="dxa"/>
            <w:tcBorders>
              <w:top w:val="nil"/>
              <w:left w:val="nil"/>
              <w:bottom w:val="single" w:sz="4" w:space="0" w:color="auto"/>
              <w:right w:val="single" w:sz="4" w:space="0" w:color="auto"/>
            </w:tcBorders>
            <w:shd w:val="clear" w:color="auto" w:fill="auto"/>
            <w:noWrap/>
            <w:vAlign w:val="center"/>
            <w:hideMark/>
          </w:tcPr>
          <w:p w14:paraId="053F030D" w14:textId="77777777" w:rsidR="00011680" w:rsidRPr="00011680" w:rsidRDefault="00011680" w:rsidP="00011680">
            <w:pPr>
              <w:jc w:val="center"/>
              <w:rPr>
                <w:sz w:val="20"/>
                <w:szCs w:val="20"/>
              </w:rPr>
            </w:pPr>
            <w:r w:rsidRPr="00011680">
              <w:rPr>
                <w:sz w:val="20"/>
                <w:szCs w:val="20"/>
              </w:rPr>
              <w:t>0,115</w:t>
            </w:r>
          </w:p>
        </w:tc>
        <w:tc>
          <w:tcPr>
            <w:tcW w:w="766" w:type="dxa"/>
            <w:tcBorders>
              <w:top w:val="nil"/>
              <w:left w:val="nil"/>
              <w:bottom w:val="single" w:sz="4" w:space="0" w:color="auto"/>
              <w:right w:val="single" w:sz="4" w:space="0" w:color="auto"/>
            </w:tcBorders>
            <w:shd w:val="clear" w:color="auto" w:fill="auto"/>
            <w:noWrap/>
            <w:vAlign w:val="center"/>
            <w:hideMark/>
          </w:tcPr>
          <w:p w14:paraId="5D64B421" w14:textId="77777777" w:rsidR="00011680" w:rsidRPr="00011680" w:rsidRDefault="00011680" w:rsidP="00011680">
            <w:pPr>
              <w:jc w:val="center"/>
              <w:rPr>
                <w:sz w:val="20"/>
                <w:szCs w:val="20"/>
              </w:rPr>
            </w:pPr>
            <w:r w:rsidRPr="00011680">
              <w:rPr>
                <w:sz w:val="20"/>
                <w:szCs w:val="20"/>
              </w:rPr>
              <w:t> </w:t>
            </w:r>
          </w:p>
        </w:tc>
        <w:tc>
          <w:tcPr>
            <w:tcW w:w="1067" w:type="dxa"/>
            <w:tcBorders>
              <w:top w:val="nil"/>
              <w:left w:val="nil"/>
              <w:bottom w:val="single" w:sz="4" w:space="0" w:color="auto"/>
              <w:right w:val="single" w:sz="4" w:space="0" w:color="auto"/>
            </w:tcBorders>
            <w:shd w:val="clear" w:color="auto" w:fill="auto"/>
            <w:noWrap/>
            <w:vAlign w:val="center"/>
            <w:hideMark/>
          </w:tcPr>
          <w:p w14:paraId="7B5F4ED8" w14:textId="77777777" w:rsidR="00011680" w:rsidRPr="00011680" w:rsidRDefault="00011680" w:rsidP="00011680">
            <w:pPr>
              <w:jc w:val="center"/>
              <w:rPr>
                <w:sz w:val="20"/>
                <w:szCs w:val="20"/>
              </w:rPr>
            </w:pPr>
            <w:r w:rsidRPr="00011680">
              <w:rPr>
                <w:sz w:val="20"/>
                <w:szCs w:val="20"/>
              </w:rPr>
              <w:t>0,115</w:t>
            </w:r>
          </w:p>
        </w:tc>
        <w:tc>
          <w:tcPr>
            <w:tcW w:w="766" w:type="dxa"/>
            <w:tcBorders>
              <w:top w:val="nil"/>
              <w:left w:val="nil"/>
              <w:bottom w:val="single" w:sz="4" w:space="0" w:color="auto"/>
              <w:right w:val="single" w:sz="4" w:space="0" w:color="auto"/>
            </w:tcBorders>
            <w:shd w:val="clear" w:color="auto" w:fill="auto"/>
            <w:vAlign w:val="center"/>
            <w:hideMark/>
          </w:tcPr>
          <w:p w14:paraId="1260B426" w14:textId="77777777" w:rsidR="00011680" w:rsidRPr="00011680" w:rsidRDefault="00011680" w:rsidP="00011680">
            <w:pPr>
              <w:jc w:val="center"/>
              <w:rPr>
                <w:b/>
                <w:bCs/>
                <w:sz w:val="20"/>
                <w:szCs w:val="20"/>
              </w:rPr>
            </w:pPr>
            <w:r w:rsidRPr="00011680">
              <w:rPr>
                <w:b/>
                <w:bCs/>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22EBDD10" w14:textId="77777777" w:rsidR="00011680" w:rsidRPr="00011680" w:rsidRDefault="00011680" w:rsidP="00011680">
            <w:pPr>
              <w:jc w:val="center"/>
              <w:rPr>
                <w:sz w:val="20"/>
                <w:szCs w:val="20"/>
              </w:rPr>
            </w:pPr>
            <w:r w:rsidRPr="00011680">
              <w:rPr>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4D8C7EB0"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21E4F18B"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67131F89"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63ADB3E4" w14:textId="77777777" w:rsidR="00011680" w:rsidRPr="00011680" w:rsidRDefault="00011680" w:rsidP="00011680">
            <w:pPr>
              <w:jc w:val="center"/>
              <w:rPr>
                <w:sz w:val="20"/>
                <w:szCs w:val="20"/>
              </w:rPr>
            </w:pPr>
            <w:r w:rsidRPr="00011680">
              <w:rPr>
                <w:sz w:val="20"/>
                <w:szCs w:val="20"/>
              </w:rPr>
              <w:t> </w:t>
            </w:r>
          </w:p>
        </w:tc>
        <w:tc>
          <w:tcPr>
            <w:tcW w:w="2684" w:type="dxa"/>
            <w:tcBorders>
              <w:top w:val="nil"/>
              <w:left w:val="nil"/>
              <w:bottom w:val="single" w:sz="4" w:space="0" w:color="auto"/>
              <w:right w:val="single" w:sz="4" w:space="0" w:color="auto"/>
            </w:tcBorders>
            <w:shd w:val="clear" w:color="auto" w:fill="auto"/>
            <w:noWrap/>
            <w:vAlign w:val="center"/>
            <w:hideMark/>
          </w:tcPr>
          <w:p w14:paraId="19DB2BF7" w14:textId="77777777" w:rsidR="00011680" w:rsidRPr="00011680" w:rsidRDefault="00011680" w:rsidP="00011680">
            <w:pPr>
              <w:jc w:val="center"/>
              <w:rPr>
                <w:sz w:val="18"/>
                <w:szCs w:val="18"/>
              </w:rPr>
            </w:pPr>
            <w:r w:rsidRPr="00011680">
              <w:rPr>
                <w:sz w:val="18"/>
                <w:szCs w:val="18"/>
              </w:rPr>
              <w:t>35-35-08/004/2014-355 от 20.05.2016</w:t>
            </w:r>
          </w:p>
        </w:tc>
      </w:tr>
      <w:tr w:rsidR="00011680" w:rsidRPr="00011680" w14:paraId="3D7E7B40" w14:textId="77777777" w:rsidTr="00011680">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E8F3C04" w14:textId="77777777" w:rsidR="00011680" w:rsidRPr="00011680" w:rsidRDefault="00011680" w:rsidP="00011680">
            <w:pPr>
              <w:jc w:val="center"/>
              <w:rPr>
                <w:sz w:val="20"/>
                <w:szCs w:val="20"/>
              </w:rPr>
            </w:pPr>
            <w:r w:rsidRPr="00011680">
              <w:rPr>
                <w:sz w:val="20"/>
                <w:szCs w:val="20"/>
              </w:rPr>
              <w:t>37</w:t>
            </w:r>
          </w:p>
        </w:tc>
        <w:tc>
          <w:tcPr>
            <w:tcW w:w="1932" w:type="dxa"/>
            <w:tcBorders>
              <w:top w:val="nil"/>
              <w:left w:val="nil"/>
              <w:bottom w:val="single" w:sz="4" w:space="0" w:color="auto"/>
              <w:right w:val="single" w:sz="4" w:space="0" w:color="auto"/>
            </w:tcBorders>
            <w:shd w:val="clear" w:color="auto" w:fill="auto"/>
            <w:vAlign w:val="center"/>
            <w:hideMark/>
          </w:tcPr>
          <w:p w14:paraId="27FE1556" w14:textId="77777777" w:rsidR="00011680" w:rsidRPr="00011680" w:rsidRDefault="00011680" w:rsidP="00011680">
            <w:pPr>
              <w:rPr>
                <w:sz w:val="20"/>
                <w:szCs w:val="20"/>
              </w:rPr>
            </w:pPr>
            <w:r w:rsidRPr="00011680">
              <w:rPr>
                <w:sz w:val="20"/>
                <w:szCs w:val="20"/>
              </w:rPr>
              <w:t xml:space="preserve">Подъезд к </w:t>
            </w:r>
            <w:proofErr w:type="spellStart"/>
            <w:r w:rsidRPr="00011680">
              <w:rPr>
                <w:sz w:val="20"/>
                <w:szCs w:val="20"/>
              </w:rPr>
              <w:t>д.Конец</w:t>
            </w:r>
            <w:proofErr w:type="spellEnd"/>
          </w:p>
        </w:tc>
        <w:tc>
          <w:tcPr>
            <w:tcW w:w="866" w:type="dxa"/>
            <w:tcBorders>
              <w:top w:val="nil"/>
              <w:left w:val="nil"/>
              <w:bottom w:val="single" w:sz="4" w:space="0" w:color="auto"/>
              <w:right w:val="single" w:sz="4" w:space="0" w:color="auto"/>
            </w:tcBorders>
            <w:shd w:val="clear" w:color="auto" w:fill="auto"/>
            <w:vAlign w:val="center"/>
            <w:hideMark/>
          </w:tcPr>
          <w:p w14:paraId="59853A57" w14:textId="77777777" w:rsidR="00011680" w:rsidRPr="00011680" w:rsidRDefault="00011680" w:rsidP="00011680">
            <w:pPr>
              <w:jc w:val="center"/>
              <w:rPr>
                <w:b/>
                <w:bCs/>
                <w:sz w:val="20"/>
                <w:szCs w:val="20"/>
              </w:rPr>
            </w:pPr>
            <w:r w:rsidRPr="00011680">
              <w:rPr>
                <w:b/>
                <w:bCs/>
                <w:sz w:val="20"/>
                <w:szCs w:val="20"/>
              </w:rPr>
              <w:t>0,080</w:t>
            </w:r>
          </w:p>
        </w:tc>
        <w:tc>
          <w:tcPr>
            <w:tcW w:w="732" w:type="dxa"/>
            <w:tcBorders>
              <w:top w:val="nil"/>
              <w:left w:val="nil"/>
              <w:bottom w:val="single" w:sz="4" w:space="0" w:color="auto"/>
              <w:right w:val="single" w:sz="4" w:space="0" w:color="auto"/>
            </w:tcBorders>
            <w:shd w:val="clear" w:color="auto" w:fill="auto"/>
            <w:vAlign w:val="center"/>
            <w:hideMark/>
          </w:tcPr>
          <w:p w14:paraId="671BFAFD" w14:textId="77777777" w:rsidR="00011680" w:rsidRPr="00011680" w:rsidRDefault="00011680" w:rsidP="00011680">
            <w:pPr>
              <w:jc w:val="center"/>
              <w:rPr>
                <w:b/>
                <w:bCs/>
                <w:sz w:val="20"/>
                <w:szCs w:val="20"/>
              </w:rPr>
            </w:pPr>
            <w:r w:rsidRPr="00011680">
              <w:rPr>
                <w:b/>
                <w:bCs/>
                <w:sz w:val="20"/>
                <w:szCs w:val="20"/>
              </w:rPr>
              <w:t>0</w:t>
            </w:r>
          </w:p>
        </w:tc>
        <w:tc>
          <w:tcPr>
            <w:tcW w:w="733" w:type="dxa"/>
            <w:tcBorders>
              <w:top w:val="nil"/>
              <w:left w:val="nil"/>
              <w:bottom w:val="single" w:sz="4" w:space="0" w:color="auto"/>
              <w:right w:val="single" w:sz="4" w:space="0" w:color="auto"/>
            </w:tcBorders>
            <w:shd w:val="clear" w:color="auto" w:fill="auto"/>
            <w:noWrap/>
            <w:vAlign w:val="center"/>
            <w:hideMark/>
          </w:tcPr>
          <w:p w14:paraId="37789E84" w14:textId="77777777" w:rsidR="00011680" w:rsidRPr="00011680" w:rsidRDefault="00011680" w:rsidP="00011680">
            <w:pPr>
              <w:jc w:val="center"/>
              <w:rPr>
                <w:sz w:val="20"/>
                <w:szCs w:val="20"/>
              </w:rPr>
            </w:pPr>
            <w:r w:rsidRPr="00011680">
              <w:rPr>
                <w:sz w:val="20"/>
                <w:szCs w:val="20"/>
              </w:rPr>
              <w:t> </w:t>
            </w:r>
          </w:p>
        </w:tc>
        <w:tc>
          <w:tcPr>
            <w:tcW w:w="733" w:type="dxa"/>
            <w:tcBorders>
              <w:top w:val="nil"/>
              <w:left w:val="nil"/>
              <w:bottom w:val="single" w:sz="4" w:space="0" w:color="auto"/>
              <w:right w:val="single" w:sz="4" w:space="0" w:color="auto"/>
            </w:tcBorders>
            <w:shd w:val="clear" w:color="auto" w:fill="auto"/>
            <w:noWrap/>
            <w:vAlign w:val="center"/>
            <w:hideMark/>
          </w:tcPr>
          <w:p w14:paraId="2966094B" w14:textId="77777777" w:rsidR="00011680" w:rsidRPr="00011680" w:rsidRDefault="00011680" w:rsidP="00011680">
            <w:pPr>
              <w:jc w:val="center"/>
              <w:rPr>
                <w:sz w:val="20"/>
                <w:szCs w:val="20"/>
              </w:rPr>
            </w:pPr>
            <w:r w:rsidRPr="00011680">
              <w:rPr>
                <w:sz w:val="20"/>
                <w:szCs w:val="20"/>
              </w:rPr>
              <w:t> </w:t>
            </w:r>
          </w:p>
        </w:tc>
        <w:tc>
          <w:tcPr>
            <w:tcW w:w="1251" w:type="dxa"/>
            <w:tcBorders>
              <w:top w:val="nil"/>
              <w:left w:val="nil"/>
              <w:bottom w:val="single" w:sz="4" w:space="0" w:color="auto"/>
              <w:right w:val="single" w:sz="4" w:space="0" w:color="auto"/>
            </w:tcBorders>
            <w:shd w:val="clear" w:color="auto" w:fill="auto"/>
            <w:noWrap/>
            <w:vAlign w:val="center"/>
            <w:hideMark/>
          </w:tcPr>
          <w:p w14:paraId="4A7F45D5" w14:textId="77777777" w:rsidR="00011680" w:rsidRPr="00011680" w:rsidRDefault="00011680" w:rsidP="00011680">
            <w:pPr>
              <w:jc w:val="center"/>
              <w:rPr>
                <w:sz w:val="20"/>
                <w:szCs w:val="20"/>
              </w:rPr>
            </w:pPr>
            <w:r w:rsidRPr="00011680">
              <w:rPr>
                <w:sz w:val="20"/>
                <w:szCs w:val="20"/>
              </w:rPr>
              <w:t>0,080</w:t>
            </w:r>
          </w:p>
        </w:tc>
        <w:tc>
          <w:tcPr>
            <w:tcW w:w="766" w:type="dxa"/>
            <w:tcBorders>
              <w:top w:val="nil"/>
              <w:left w:val="nil"/>
              <w:bottom w:val="single" w:sz="4" w:space="0" w:color="auto"/>
              <w:right w:val="single" w:sz="4" w:space="0" w:color="auto"/>
            </w:tcBorders>
            <w:shd w:val="clear" w:color="auto" w:fill="auto"/>
            <w:noWrap/>
            <w:vAlign w:val="center"/>
            <w:hideMark/>
          </w:tcPr>
          <w:p w14:paraId="0FA6D014" w14:textId="77777777" w:rsidR="00011680" w:rsidRPr="00011680" w:rsidRDefault="00011680" w:rsidP="00011680">
            <w:pPr>
              <w:jc w:val="center"/>
              <w:rPr>
                <w:sz w:val="20"/>
                <w:szCs w:val="20"/>
              </w:rPr>
            </w:pPr>
            <w:r w:rsidRPr="00011680">
              <w:rPr>
                <w:sz w:val="20"/>
                <w:szCs w:val="20"/>
              </w:rPr>
              <w:t> </w:t>
            </w:r>
          </w:p>
        </w:tc>
        <w:tc>
          <w:tcPr>
            <w:tcW w:w="1067" w:type="dxa"/>
            <w:tcBorders>
              <w:top w:val="nil"/>
              <w:left w:val="nil"/>
              <w:bottom w:val="single" w:sz="4" w:space="0" w:color="auto"/>
              <w:right w:val="single" w:sz="4" w:space="0" w:color="auto"/>
            </w:tcBorders>
            <w:shd w:val="clear" w:color="auto" w:fill="auto"/>
            <w:noWrap/>
            <w:vAlign w:val="center"/>
            <w:hideMark/>
          </w:tcPr>
          <w:p w14:paraId="0D893EA0" w14:textId="77777777" w:rsidR="00011680" w:rsidRPr="00011680" w:rsidRDefault="00011680" w:rsidP="00011680">
            <w:pPr>
              <w:jc w:val="center"/>
              <w:rPr>
                <w:sz w:val="20"/>
                <w:szCs w:val="20"/>
              </w:rPr>
            </w:pPr>
            <w:r w:rsidRPr="00011680">
              <w:rPr>
                <w:sz w:val="20"/>
                <w:szCs w:val="20"/>
              </w:rPr>
              <w:t>0,080</w:t>
            </w:r>
          </w:p>
        </w:tc>
        <w:tc>
          <w:tcPr>
            <w:tcW w:w="766" w:type="dxa"/>
            <w:tcBorders>
              <w:top w:val="nil"/>
              <w:left w:val="nil"/>
              <w:bottom w:val="single" w:sz="4" w:space="0" w:color="auto"/>
              <w:right w:val="single" w:sz="4" w:space="0" w:color="auto"/>
            </w:tcBorders>
            <w:shd w:val="clear" w:color="auto" w:fill="auto"/>
            <w:vAlign w:val="center"/>
            <w:hideMark/>
          </w:tcPr>
          <w:p w14:paraId="65342BCE" w14:textId="77777777" w:rsidR="00011680" w:rsidRPr="00011680" w:rsidRDefault="00011680" w:rsidP="00011680">
            <w:pPr>
              <w:jc w:val="center"/>
              <w:rPr>
                <w:b/>
                <w:bCs/>
                <w:sz w:val="20"/>
                <w:szCs w:val="20"/>
              </w:rPr>
            </w:pPr>
            <w:r w:rsidRPr="00011680">
              <w:rPr>
                <w:b/>
                <w:bCs/>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1D817A12" w14:textId="77777777" w:rsidR="00011680" w:rsidRPr="00011680" w:rsidRDefault="00011680" w:rsidP="00011680">
            <w:pPr>
              <w:jc w:val="center"/>
              <w:rPr>
                <w:sz w:val="20"/>
                <w:szCs w:val="20"/>
              </w:rPr>
            </w:pPr>
            <w:r w:rsidRPr="00011680">
              <w:rPr>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0B34BE2A"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016FF886"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3F9DE70D"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27B5A44F" w14:textId="77777777" w:rsidR="00011680" w:rsidRPr="00011680" w:rsidRDefault="00011680" w:rsidP="00011680">
            <w:pPr>
              <w:jc w:val="center"/>
              <w:rPr>
                <w:sz w:val="20"/>
                <w:szCs w:val="20"/>
              </w:rPr>
            </w:pPr>
            <w:r w:rsidRPr="00011680">
              <w:rPr>
                <w:sz w:val="20"/>
                <w:szCs w:val="20"/>
              </w:rPr>
              <w:t> </w:t>
            </w:r>
          </w:p>
        </w:tc>
        <w:tc>
          <w:tcPr>
            <w:tcW w:w="2684" w:type="dxa"/>
            <w:tcBorders>
              <w:top w:val="nil"/>
              <w:left w:val="nil"/>
              <w:bottom w:val="single" w:sz="4" w:space="0" w:color="auto"/>
              <w:right w:val="single" w:sz="4" w:space="0" w:color="auto"/>
            </w:tcBorders>
            <w:shd w:val="clear" w:color="auto" w:fill="auto"/>
            <w:noWrap/>
            <w:vAlign w:val="center"/>
            <w:hideMark/>
          </w:tcPr>
          <w:p w14:paraId="7E6D2DAE" w14:textId="77777777" w:rsidR="00011680" w:rsidRPr="00011680" w:rsidRDefault="00011680" w:rsidP="00011680">
            <w:pPr>
              <w:jc w:val="center"/>
              <w:rPr>
                <w:sz w:val="18"/>
                <w:szCs w:val="18"/>
              </w:rPr>
            </w:pPr>
            <w:r w:rsidRPr="00011680">
              <w:rPr>
                <w:sz w:val="18"/>
                <w:szCs w:val="18"/>
              </w:rPr>
              <w:t>35-35-08/004/2014-358 от 20.05.2016</w:t>
            </w:r>
          </w:p>
        </w:tc>
      </w:tr>
      <w:tr w:rsidR="00011680" w:rsidRPr="00011680" w14:paraId="0B22128A" w14:textId="77777777" w:rsidTr="00011680">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84B16A6" w14:textId="77777777" w:rsidR="00011680" w:rsidRPr="00011680" w:rsidRDefault="00011680" w:rsidP="00011680">
            <w:pPr>
              <w:jc w:val="center"/>
              <w:rPr>
                <w:sz w:val="20"/>
                <w:szCs w:val="20"/>
              </w:rPr>
            </w:pPr>
            <w:r w:rsidRPr="00011680">
              <w:rPr>
                <w:sz w:val="20"/>
                <w:szCs w:val="20"/>
              </w:rPr>
              <w:t>38</w:t>
            </w:r>
          </w:p>
        </w:tc>
        <w:tc>
          <w:tcPr>
            <w:tcW w:w="1932" w:type="dxa"/>
            <w:tcBorders>
              <w:top w:val="nil"/>
              <w:left w:val="nil"/>
              <w:bottom w:val="single" w:sz="4" w:space="0" w:color="auto"/>
              <w:right w:val="single" w:sz="4" w:space="0" w:color="auto"/>
            </w:tcBorders>
            <w:shd w:val="clear" w:color="auto" w:fill="auto"/>
            <w:vAlign w:val="center"/>
            <w:hideMark/>
          </w:tcPr>
          <w:p w14:paraId="33B0B453" w14:textId="77777777" w:rsidR="00011680" w:rsidRPr="00011680" w:rsidRDefault="00011680" w:rsidP="00011680">
            <w:pPr>
              <w:rPr>
                <w:sz w:val="20"/>
                <w:szCs w:val="20"/>
              </w:rPr>
            </w:pPr>
            <w:r w:rsidRPr="00011680">
              <w:rPr>
                <w:sz w:val="20"/>
                <w:szCs w:val="20"/>
              </w:rPr>
              <w:t xml:space="preserve">съезд к д. </w:t>
            </w:r>
            <w:proofErr w:type="spellStart"/>
            <w:r w:rsidRPr="00011680">
              <w:rPr>
                <w:sz w:val="20"/>
                <w:szCs w:val="20"/>
              </w:rPr>
              <w:t>Кремлево</w:t>
            </w:r>
            <w:proofErr w:type="spellEnd"/>
            <w:r w:rsidRPr="00011680">
              <w:rPr>
                <w:sz w:val="20"/>
                <w:szCs w:val="20"/>
              </w:rPr>
              <w:t xml:space="preserve"> </w:t>
            </w:r>
          </w:p>
        </w:tc>
        <w:tc>
          <w:tcPr>
            <w:tcW w:w="866" w:type="dxa"/>
            <w:tcBorders>
              <w:top w:val="nil"/>
              <w:left w:val="nil"/>
              <w:bottom w:val="single" w:sz="4" w:space="0" w:color="auto"/>
              <w:right w:val="single" w:sz="4" w:space="0" w:color="auto"/>
            </w:tcBorders>
            <w:shd w:val="clear" w:color="auto" w:fill="auto"/>
            <w:vAlign w:val="center"/>
            <w:hideMark/>
          </w:tcPr>
          <w:p w14:paraId="1D029BB6" w14:textId="77777777" w:rsidR="00011680" w:rsidRPr="00011680" w:rsidRDefault="00011680" w:rsidP="00011680">
            <w:pPr>
              <w:jc w:val="center"/>
              <w:rPr>
                <w:b/>
                <w:bCs/>
                <w:sz w:val="20"/>
                <w:szCs w:val="20"/>
              </w:rPr>
            </w:pPr>
            <w:r w:rsidRPr="00011680">
              <w:rPr>
                <w:b/>
                <w:bCs/>
                <w:sz w:val="20"/>
                <w:szCs w:val="20"/>
              </w:rPr>
              <w:t>0,002</w:t>
            </w:r>
          </w:p>
        </w:tc>
        <w:tc>
          <w:tcPr>
            <w:tcW w:w="732" w:type="dxa"/>
            <w:tcBorders>
              <w:top w:val="nil"/>
              <w:left w:val="nil"/>
              <w:bottom w:val="single" w:sz="4" w:space="0" w:color="auto"/>
              <w:right w:val="single" w:sz="4" w:space="0" w:color="auto"/>
            </w:tcBorders>
            <w:shd w:val="clear" w:color="auto" w:fill="auto"/>
            <w:vAlign w:val="center"/>
            <w:hideMark/>
          </w:tcPr>
          <w:p w14:paraId="081C5A81" w14:textId="77777777" w:rsidR="00011680" w:rsidRPr="00011680" w:rsidRDefault="00011680" w:rsidP="00011680">
            <w:pPr>
              <w:jc w:val="center"/>
              <w:rPr>
                <w:b/>
                <w:bCs/>
                <w:sz w:val="20"/>
                <w:szCs w:val="20"/>
              </w:rPr>
            </w:pPr>
            <w:r w:rsidRPr="00011680">
              <w:rPr>
                <w:b/>
                <w:bCs/>
                <w:sz w:val="20"/>
                <w:szCs w:val="20"/>
              </w:rPr>
              <w:t>0</w:t>
            </w:r>
          </w:p>
        </w:tc>
        <w:tc>
          <w:tcPr>
            <w:tcW w:w="733" w:type="dxa"/>
            <w:tcBorders>
              <w:top w:val="nil"/>
              <w:left w:val="nil"/>
              <w:bottom w:val="single" w:sz="4" w:space="0" w:color="auto"/>
              <w:right w:val="single" w:sz="4" w:space="0" w:color="auto"/>
            </w:tcBorders>
            <w:shd w:val="clear" w:color="auto" w:fill="auto"/>
            <w:noWrap/>
            <w:vAlign w:val="center"/>
            <w:hideMark/>
          </w:tcPr>
          <w:p w14:paraId="42C8C1FB" w14:textId="77777777" w:rsidR="00011680" w:rsidRPr="00011680" w:rsidRDefault="00011680" w:rsidP="00011680">
            <w:pPr>
              <w:jc w:val="center"/>
              <w:rPr>
                <w:sz w:val="20"/>
                <w:szCs w:val="20"/>
              </w:rPr>
            </w:pPr>
            <w:r w:rsidRPr="00011680">
              <w:rPr>
                <w:sz w:val="20"/>
                <w:szCs w:val="20"/>
              </w:rPr>
              <w:t> </w:t>
            </w:r>
          </w:p>
        </w:tc>
        <w:tc>
          <w:tcPr>
            <w:tcW w:w="733" w:type="dxa"/>
            <w:tcBorders>
              <w:top w:val="nil"/>
              <w:left w:val="nil"/>
              <w:bottom w:val="single" w:sz="4" w:space="0" w:color="auto"/>
              <w:right w:val="single" w:sz="4" w:space="0" w:color="auto"/>
            </w:tcBorders>
            <w:shd w:val="clear" w:color="auto" w:fill="auto"/>
            <w:noWrap/>
            <w:vAlign w:val="center"/>
            <w:hideMark/>
          </w:tcPr>
          <w:p w14:paraId="2AC6A016" w14:textId="77777777" w:rsidR="00011680" w:rsidRPr="00011680" w:rsidRDefault="00011680" w:rsidP="00011680">
            <w:pPr>
              <w:jc w:val="center"/>
              <w:rPr>
                <w:sz w:val="20"/>
                <w:szCs w:val="20"/>
              </w:rPr>
            </w:pPr>
            <w:r w:rsidRPr="00011680">
              <w:rPr>
                <w:sz w:val="20"/>
                <w:szCs w:val="20"/>
              </w:rPr>
              <w:t> </w:t>
            </w:r>
          </w:p>
        </w:tc>
        <w:tc>
          <w:tcPr>
            <w:tcW w:w="1251" w:type="dxa"/>
            <w:tcBorders>
              <w:top w:val="nil"/>
              <w:left w:val="nil"/>
              <w:bottom w:val="single" w:sz="4" w:space="0" w:color="auto"/>
              <w:right w:val="single" w:sz="4" w:space="0" w:color="auto"/>
            </w:tcBorders>
            <w:shd w:val="clear" w:color="auto" w:fill="auto"/>
            <w:noWrap/>
            <w:vAlign w:val="center"/>
            <w:hideMark/>
          </w:tcPr>
          <w:p w14:paraId="20F84708" w14:textId="77777777" w:rsidR="00011680" w:rsidRPr="00011680" w:rsidRDefault="00011680" w:rsidP="00011680">
            <w:pPr>
              <w:jc w:val="center"/>
              <w:rPr>
                <w:sz w:val="20"/>
                <w:szCs w:val="20"/>
              </w:rPr>
            </w:pPr>
            <w:r w:rsidRPr="00011680">
              <w:rPr>
                <w:sz w:val="20"/>
                <w:szCs w:val="20"/>
              </w:rPr>
              <w:t>0,002</w:t>
            </w:r>
          </w:p>
        </w:tc>
        <w:tc>
          <w:tcPr>
            <w:tcW w:w="766" w:type="dxa"/>
            <w:tcBorders>
              <w:top w:val="nil"/>
              <w:left w:val="nil"/>
              <w:bottom w:val="single" w:sz="4" w:space="0" w:color="auto"/>
              <w:right w:val="single" w:sz="4" w:space="0" w:color="auto"/>
            </w:tcBorders>
            <w:shd w:val="clear" w:color="auto" w:fill="auto"/>
            <w:noWrap/>
            <w:vAlign w:val="center"/>
            <w:hideMark/>
          </w:tcPr>
          <w:p w14:paraId="6FC9CBFB" w14:textId="77777777" w:rsidR="00011680" w:rsidRPr="00011680" w:rsidRDefault="00011680" w:rsidP="00011680">
            <w:pPr>
              <w:jc w:val="center"/>
              <w:rPr>
                <w:sz w:val="20"/>
                <w:szCs w:val="20"/>
              </w:rPr>
            </w:pPr>
            <w:r w:rsidRPr="00011680">
              <w:rPr>
                <w:sz w:val="20"/>
                <w:szCs w:val="20"/>
              </w:rPr>
              <w:t> </w:t>
            </w:r>
          </w:p>
        </w:tc>
        <w:tc>
          <w:tcPr>
            <w:tcW w:w="1067" w:type="dxa"/>
            <w:tcBorders>
              <w:top w:val="nil"/>
              <w:left w:val="nil"/>
              <w:bottom w:val="single" w:sz="4" w:space="0" w:color="auto"/>
              <w:right w:val="single" w:sz="4" w:space="0" w:color="auto"/>
            </w:tcBorders>
            <w:shd w:val="clear" w:color="auto" w:fill="auto"/>
            <w:noWrap/>
            <w:vAlign w:val="center"/>
            <w:hideMark/>
          </w:tcPr>
          <w:p w14:paraId="2BA3405D" w14:textId="77777777" w:rsidR="00011680" w:rsidRPr="00011680" w:rsidRDefault="00011680" w:rsidP="00011680">
            <w:pPr>
              <w:jc w:val="center"/>
              <w:rPr>
                <w:sz w:val="20"/>
                <w:szCs w:val="20"/>
              </w:rPr>
            </w:pPr>
            <w:r w:rsidRPr="00011680">
              <w:rPr>
                <w:sz w:val="20"/>
                <w:szCs w:val="20"/>
              </w:rPr>
              <w:t>0,002</w:t>
            </w:r>
          </w:p>
        </w:tc>
        <w:tc>
          <w:tcPr>
            <w:tcW w:w="766" w:type="dxa"/>
            <w:tcBorders>
              <w:top w:val="nil"/>
              <w:left w:val="nil"/>
              <w:bottom w:val="single" w:sz="4" w:space="0" w:color="auto"/>
              <w:right w:val="single" w:sz="4" w:space="0" w:color="auto"/>
            </w:tcBorders>
            <w:shd w:val="clear" w:color="auto" w:fill="auto"/>
            <w:vAlign w:val="center"/>
            <w:hideMark/>
          </w:tcPr>
          <w:p w14:paraId="30E90415" w14:textId="77777777" w:rsidR="00011680" w:rsidRPr="00011680" w:rsidRDefault="00011680" w:rsidP="00011680">
            <w:pPr>
              <w:jc w:val="center"/>
              <w:rPr>
                <w:b/>
                <w:bCs/>
                <w:sz w:val="20"/>
                <w:szCs w:val="20"/>
              </w:rPr>
            </w:pPr>
            <w:r w:rsidRPr="00011680">
              <w:rPr>
                <w:b/>
                <w:bCs/>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764E5A5D" w14:textId="77777777" w:rsidR="00011680" w:rsidRPr="00011680" w:rsidRDefault="00011680" w:rsidP="00011680">
            <w:pPr>
              <w:jc w:val="center"/>
              <w:rPr>
                <w:sz w:val="20"/>
                <w:szCs w:val="20"/>
              </w:rPr>
            </w:pPr>
            <w:r w:rsidRPr="00011680">
              <w:rPr>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36ED9F97"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55103CCB"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6AF928E3"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73A270F1" w14:textId="77777777" w:rsidR="00011680" w:rsidRPr="00011680" w:rsidRDefault="00011680" w:rsidP="00011680">
            <w:pPr>
              <w:jc w:val="center"/>
              <w:rPr>
                <w:sz w:val="20"/>
                <w:szCs w:val="20"/>
              </w:rPr>
            </w:pPr>
            <w:r w:rsidRPr="00011680">
              <w:rPr>
                <w:sz w:val="20"/>
                <w:szCs w:val="20"/>
              </w:rPr>
              <w:t> </w:t>
            </w:r>
          </w:p>
        </w:tc>
        <w:tc>
          <w:tcPr>
            <w:tcW w:w="2684" w:type="dxa"/>
            <w:tcBorders>
              <w:top w:val="nil"/>
              <w:left w:val="nil"/>
              <w:bottom w:val="single" w:sz="4" w:space="0" w:color="auto"/>
              <w:right w:val="single" w:sz="4" w:space="0" w:color="auto"/>
            </w:tcBorders>
            <w:shd w:val="clear" w:color="auto" w:fill="auto"/>
            <w:noWrap/>
            <w:vAlign w:val="center"/>
            <w:hideMark/>
          </w:tcPr>
          <w:p w14:paraId="39D3BDB8" w14:textId="77777777" w:rsidR="00011680" w:rsidRPr="00011680" w:rsidRDefault="00011680" w:rsidP="00011680">
            <w:pPr>
              <w:jc w:val="center"/>
              <w:rPr>
                <w:sz w:val="18"/>
                <w:szCs w:val="18"/>
              </w:rPr>
            </w:pPr>
            <w:r w:rsidRPr="00011680">
              <w:rPr>
                <w:sz w:val="18"/>
                <w:szCs w:val="18"/>
              </w:rPr>
              <w:t>35-35/008-35/008/003/2015-829/1 от 20.05.2016</w:t>
            </w:r>
          </w:p>
        </w:tc>
      </w:tr>
      <w:tr w:rsidR="00011680" w:rsidRPr="00011680" w14:paraId="729B7D25" w14:textId="77777777" w:rsidTr="00011680">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52DF1AE" w14:textId="77777777" w:rsidR="00011680" w:rsidRPr="00011680" w:rsidRDefault="00011680" w:rsidP="00011680">
            <w:pPr>
              <w:jc w:val="center"/>
              <w:rPr>
                <w:sz w:val="20"/>
                <w:szCs w:val="20"/>
              </w:rPr>
            </w:pPr>
            <w:r w:rsidRPr="00011680">
              <w:rPr>
                <w:sz w:val="20"/>
                <w:szCs w:val="20"/>
              </w:rPr>
              <w:t>39</w:t>
            </w:r>
          </w:p>
        </w:tc>
        <w:tc>
          <w:tcPr>
            <w:tcW w:w="1932" w:type="dxa"/>
            <w:tcBorders>
              <w:top w:val="nil"/>
              <w:left w:val="nil"/>
              <w:bottom w:val="single" w:sz="4" w:space="0" w:color="auto"/>
              <w:right w:val="single" w:sz="4" w:space="0" w:color="auto"/>
            </w:tcBorders>
            <w:shd w:val="clear" w:color="auto" w:fill="auto"/>
            <w:vAlign w:val="center"/>
            <w:hideMark/>
          </w:tcPr>
          <w:p w14:paraId="3E9D66DE" w14:textId="77777777" w:rsidR="00011680" w:rsidRPr="00011680" w:rsidRDefault="00011680" w:rsidP="00011680">
            <w:pPr>
              <w:rPr>
                <w:sz w:val="20"/>
                <w:szCs w:val="20"/>
              </w:rPr>
            </w:pPr>
            <w:r w:rsidRPr="00011680">
              <w:rPr>
                <w:sz w:val="20"/>
                <w:szCs w:val="20"/>
              </w:rPr>
              <w:t xml:space="preserve">съезд к д. </w:t>
            </w:r>
            <w:proofErr w:type="spellStart"/>
            <w:r w:rsidRPr="00011680">
              <w:rPr>
                <w:sz w:val="20"/>
                <w:szCs w:val="20"/>
              </w:rPr>
              <w:t>Кремлево</w:t>
            </w:r>
            <w:proofErr w:type="spellEnd"/>
            <w:r w:rsidRPr="00011680">
              <w:rPr>
                <w:sz w:val="20"/>
                <w:szCs w:val="20"/>
              </w:rPr>
              <w:t xml:space="preserve"> </w:t>
            </w:r>
          </w:p>
        </w:tc>
        <w:tc>
          <w:tcPr>
            <w:tcW w:w="866" w:type="dxa"/>
            <w:tcBorders>
              <w:top w:val="nil"/>
              <w:left w:val="nil"/>
              <w:bottom w:val="single" w:sz="4" w:space="0" w:color="auto"/>
              <w:right w:val="single" w:sz="4" w:space="0" w:color="auto"/>
            </w:tcBorders>
            <w:shd w:val="clear" w:color="auto" w:fill="auto"/>
            <w:vAlign w:val="center"/>
            <w:hideMark/>
          </w:tcPr>
          <w:p w14:paraId="37803781" w14:textId="77777777" w:rsidR="00011680" w:rsidRPr="00011680" w:rsidRDefault="00011680" w:rsidP="00011680">
            <w:pPr>
              <w:jc w:val="center"/>
              <w:rPr>
                <w:b/>
                <w:bCs/>
                <w:sz w:val="20"/>
                <w:szCs w:val="20"/>
              </w:rPr>
            </w:pPr>
            <w:r w:rsidRPr="00011680">
              <w:rPr>
                <w:b/>
                <w:bCs/>
                <w:sz w:val="20"/>
                <w:szCs w:val="20"/>
              </w:rPr>
              <w:t>0,009</w:t>
            </w:r>
          </w:p>
        </w:tc>
        <w:tc>
          <w:tcPr>
            <w:tcW w:w="732" w:type="dxa"/>
            <w:tcBorders>
              <w:top w:val="nil"/>
              <w:left w:val="nil"/>
              <w:bottom w:val="single" w:sz="4" w:space="0" w:color="auto"/>
              <w:right w:val="single" w:sz="4" w:space="0" w:color="auto"/>
            </w:tcBorders>
            <w:shd w:val="clear" w:color="auto" w:fill="auto"/>
            <w:vAlign w:val="center"/>
            <w:hideMark/>
          </w:tcPr>
          <w:p w14:paraId="4CDE1612" w14:textId="77777777" w:rsidR="00011680" w:rsidRPr="00011680" w:rsidRDefault="00011680" w:rsidP="00011680">
            <w:pPr>
              <w:jc w:val="center"/>
              <w:rPr>
                <w:b/>
                <w:bCs/>
                <w:sz w:val="20"/>
                <w:szCs w:val="20"/>
              </w:rPr>
            </w:pPr>
            <w:r w:rsidRPr="00011680">
              <w:rPr>
                <w:b/>
                <w:bCs/>
                <w:sz w:val="20"/>
                <w:szCs w:val="20"/>
              </w:rPr>
              <w:t>0</w:t>
            </w:r>
          </w:p>
        </w:tc>
        <w:tc>
          <w:tcPr>
            <w:tcW w:w="733" w:type="dxa"/>
            <w:tcBorders>
              <w:top w:val="nil"/>
              <w:left w:val="nil"/>
              <w:bottom w:val="single" w:sz="4" w:space="0" w:color="auto"/>
              <w:right w:val="single" w:sz="4" w:space="0" w:color="auto"/>
            </w:tcBorders>
            <w:shd w:val="clear" w:color="auto" w:fill="auto"/>
            <w:noWrap/>
            <w:vAlign w:val="center"/>
            <w:hideMark/>
          </w:tcPr>
          <w:p w14:paraId="7F0191F1" w14:textId="77777777" w:rsidR="00011680" w:rsidRPr="00011680" w:rsidRDefault="00011680" w:rsidP="00011680">
            <w:pPr>
              <w:jc w:val="center"/>
              <w:rPr>
                <w:sz w:val="20"/>
                <w:szCs w:val="20"/>
              </w:rPr>
            </w:pPr>
            <w:r w:rsidRPr="00011680">
              <w:rPr>
                <w:sz w:val="20"/>
                <w:szCs w:val="20"/>
              </w:rPr>
              <w:t> </w:t>
            </w:r>
          </w:p>
        </w:tc>
        <w:tc>
          <w:tcPr>
            <w:tcW w:w="733" w:type="dxa"/>
            <w:tcBorders>
              <w:top w:val="nil"/>
              <w:left w:val="nil"/>
              <w:bottom w:val="single" w:sz="4" w:space="0" w:color="auto"/>
              <w:right w:val="single" w:sz="4" w:space="0" w:color="auto"/>
            </w:tcBorders>
            <w:shd w:val="clear" w:color="auto" w:fill="auto"/>
            <w:noWrap/>
            <w:vAlign w:val="center"/>
            <w:hideMark/>
          </w:tcPr>
          <w:p w14:paraId="7A48CFD8" w14:textId="77777777" w:rsidR="00011680" w:rsidRPr="00011680" w:rsidRDefault="00011680" w:rsidP="00011680">
            <w:pPr>
              <w:jc w:val="center"/>
              <w:rPr>
                <w:sz w:val="20"/>
                <w:szCs w:val="20"/>
              </w:rPr>
            </w:pPr>
            <w:r w:rsidRPr="00011680">
              <w:rPr>
                <w:sz w:val="20"/>
                <w:szCs w:val="20"/>
              </w:rPr>
              <w:t> </w:t>
            </w:r>
          </w:p>
        </w:tc>
        <w:tc>
          <w:tcPr>
            <w:tcW w:w="1251" w:type="dxa"/>
            <w:tcBorders>
              <w:top w:val="nil"/>
              <w:left w:val="nil"/>
              <w:bottom w:val="single" w:sz="4" w:space="0" w:color="auto"/>
              <w:right w:val="single" w:sz="4" w:space="0" w:color="auto"/>
            </w:tcBorders>
            <w:shd w:val="clear" w:color="auto" w:fill="auto"/>
            <w:noWrap/>
            <w:vAlign w:val="center"/>
            <w:hideMark/>
          </w:tcPr>
          <w:p w14:paraId="565A9711" w14:textId="77777777" w:rsidR="00011680" w:rsidRPr="00011680" w:rsidRDefault="00011680" w:rsidP="00011680">
            <w:pPr>
              <w:jc w:val="center"/>
              <w:rPr>
                <w:sz w:val="20"/>
                <w:szCs w:val="20"/>
              </w:rPr>
            </w:pPr>
            <w:r w:rsidRPr="00011680">
              <w:rPr>
                <w:sz w:val="20"/>
                <w:szCs w:val="20"/>
              </w:rPr>
              <w:t>0,009</w:t>
            </w:r>
          </w:p>
        </w:tc>
        <w:tc>
          <w:tcPr>
            <w:tcW w:w="766" w:type="dxa"/>
            <w:tcBorders>
              <w:top w:val="nil"/>
              <w:left w:val="nil"/>
              <w:bottom w:val="single" w:sz="4" w:space="0" w:color="auto"/>
              <w:right w:val="single" w:sz="4" w:space="0" w:color="auto"/>
            </w:tcBorders>
            <w:shd w:val="clear" w:color="auto" w:fill="auto"/>
            <w:noWrap/>
            <w:vAlign w:val="center"/>
            <w:hideMark/>
          </w:tcPr>
          <w:p w14:paraId="6C623BEB" w14:textId="77777777" w:rsidR="00011680" w:rsidRPr="00011680" w:rsidRDefault="00011680" w:rsidP="00011680">
            <w:pPr>
              <w:jc w:val="center"/>
              <w:rPr>
                <w:sz w:val="20"/>
                <w:szCs w:val="20"/>
              </w:rPr>
            </w:pPr>
            <w:r w:rsidRPr="00011680">
              <w:rPr>
                <w:sz w:val="20"/>
                <w:szCs w:val="20"/>
              </w:rPr>
              <w:t> </w:t>
            </w:r>
          </w:p>
        </w:tc>
        <w:tc>
          <w:tcPr>
            <w:tcW w:w="1067" w:type="dxa"/>
            <w:tcBorders>
              <w:top w:val="nil"/>
              <w:left w:val="nil"/>
              <w:bottom w:val="single" w:sz="4" w:space="0" w:color="auto"/>
              <w:right w:val="single" w:sz="4" w:space="0" w:color="auto"/>
            </w:tcBorders>
            <w:shd w:val="clear" w:color="auto" w:fill="auto"/>
            <w:noWrap/>
            <w:vAlign w:val="center"/>
            <w:hideMark/>
          </w:tcPr>
          <w:p w14:paraId="0FA190EC" w14:textId="77777777" w:rsidR="00011680" w:rsidRPr="00011680" w:rsidRDefault="00011680" w:rsidP="00011680">
            <w:pPr>
              <w:jc w:val="center"/>
              <w:rPr>
                <w:sz w:val="20"/>
                <w:szCs w:val="20"/>
              </w:rPr>
            </w:pPr>
            <w:r w:rsidRPr="00011680">
              <w:rPr>
                <w:sz w:val="20"/>
                <w:szCs w:val="20"/>
              </w:rPr>
              <w:t>0,009</w:t>
            </w:r>
          </w:p>
        </w:tc>
        <w:tc>
          <w:tcPr>
            <w:tcW w:w="766" w:type="dxa"/>
            <w:tcBorders>
              <w:top w:val="nil"/>
              <w:left w:val="nil"/>
              <w:bottom w:val="single" w:sz="4" w:space="0" w:color="auto"/>
              <w:right w:val="single" w:sz="4" w:space="0" w:color="auto"/>
            </w:tcBorders>
            <w:shd w:val="clear" w:color="auto" w:fill="auto"/>
            <w:vAlign w:val="center"/>
            <w:hideMark/>
          </w:tcPr>
          <w:p w14:paraId="44416C99" w14:textId="77777777" w:rsidR="00011680" w:rsidRPr="00011680" w:rsidRDefault="00011680" w:rsidP="00011680">
            <w:pPr>
              <w:jc w:val="center"/>
              <w:rPr>
                <w:b/>
                <w:bCs/>
                <w:sz w:val="20"/>
                <w:szCs w:val="20"/>
              </w:rPr>
            </w:pPr>
            <w:r w:rsidRPr="00011680">
              <w:rPr>
                <w:b/>
                <w:bCs/>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1CF012A2" w14:textId="77777777" w:rsidR="00011680" w:rsidRPr="00011680" w:rsidRDefault="00011680" w:rsidP="00011680">
            <w:pPr>
              <w:jc w:val="center"/>
              <w:rPr>
                <w:sz w:val="20"/>
                <w:szCs w:val="20"/>
              </w:rPr>
            </w:pPr>
            <w:r w:rsidRPr="00011680">
              <w:rPr>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41079DA7"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5C37F079"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691145DE"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56B255C6" w14:textId="77777777" w:rsidR="00011680" w:rsidRPr="00011680" w:rsidRDefault="00011680" w:rsidP="00011680">
            <w:pPr>
              <w:jc w:val="center"/>
              <w:rPr>
                <w:sz w:val="20"/>
                <w:szCs w:val="20"/>
              </w:rPr>
            </w:pPr>
            <w:r w:rsidRPr="00011680">
              <w:rPr>
                <w:sz w:val="20"/>
                <w:szCs w:val="20"/>
              </w:rPr>
              <w:t> </w:t>
            </w:r>
          </w:p>
        </w:tc>
        <w:tc>
          <w:tcPr>
            <w:tcW w:w="2684" w:type="dxa"/>
            <w:tcBorders>
              <w:top w:val="nil"/>
              <w:left w:val="nil"/>
              <w:bottom w:val="single" w:sz="4" w:space="0" w:color="auto"/>
              <w:right w:val="single" w:sz="4" w:space="0" w:color="auto"/>
            </w:tcBorders>
            <w:shd w:val="clear" w:color="auto" w:fill="auto"/>
            <w:noWrap/>
            <w:vAlign w:val="center"/>
            <w:hideMark/>
          </w:tcPr>
          <w:p w14:paraId="12917E00" w14:textId="77777777" w:rsidR="00011680" w:rsidRPr="00011680" w:rsidRDefault="00011680" w:rsidP="00011680">
            <w:pPr>
              <w:jc w:val="center"/>
              <w:rPr>
                <w:sz w:val="18"/>
                <w:szCs w:val="18"/>
              </w:rPr>
            </w:pPr>
            <w:r w:rsidRPr="00011680">
              <w:rPr>
                <w:sz w:val="18"/>
                <w:szCs w:val="18"/>
              </w:rPr>
              <w:t>35-35/008-35/008/003/2015-831/1 от 20.05.2016</w:t>
            </w:r>
          </w:p>
        </w:tc>
      </w:tr>
      <w:tr w:rsidR="00011680" w:rsidRPr="00011680" w14:paraId="61D95262" w14:textId="77777777" w:rsidTr="00011680">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21CE8A8" w14:textId="77777777" w:rsidR="00011680" w:rsidRPr="00011680" w:rsidRDefault="00011680" w:rsidP="00011680">
            <w:pPr>
              <w:jc w:val="center"/>
              <w:rPr>
                <w:sz w:val="20"/>
                <w:szCs w:val="20"/>
              </w:rPr>
            </w:pPr>
            <w:r w:rsidRPr="00011680">
              <w:rPr>
                <w:sz w:val="20"/>
                <w:szCs w:val="20"/>
              </w:rPr>
              <w:t>40</w:t>
            </w:r>
          </w:p>
        </w:tc>
        <w:tc>
          <w:tcPr>
            <w:tcW w:w="1932" w:type="dxa"/>
            <w:tcBorders>
              <w:top w:val="nil"/>
              <w:left w:val="nil"/>
              <w:bottom w:val="single" w:sz="4" w:space="0" w:color="auto"/>
              <w:right w:val="single" w:sz="4" w:space="0" w:color="auto"/>
            </w:tcBorders>
            <w:shd w:val="clear" w:color="auto" w:fill="auto"/>
            <w:vAlign w:val="center"/>
            <w:hideMark/>
          </w:tcPr>
          <w:p w14:paraId="3A164462" w14:textId="77777777" w:rsidR="00011680" w:rsidRPr="00011680" w:rsidRDefault="00011680" w:rsidP="00011680">
            <w:pPr>
              <w:rPr>
                <w:sz w:val="20"/>
                <w:szCs w:val="20"/>
              </w:rPr>
            </w:pPr>
            <w:r w:rsidRPr="00011680">
              <w:rPr>
                <w:sz w:val="20"/>
                <w:szCs w:val="20"/>
              </w:rPr>
              <w:t xml:space="preserve">съезд к д. </w:t>
            </w:r>
            <w:proofErr w:type="spellStart"/>
            <w:r w:rsidRPr="00011680">
              <w:rPr>
                <w:sz w:val="20"/>
                <w:szCs w:val="20"/>
              </w:rPr>
              <w:t>Кремлево</w:t>
            </w:r>
            <w:proofErr w:type="spellEnd"/>
            <w:r w:rsidRPr="00011680">
              <w:rPr>
                <w:sz w:val="20"/>
                <w:szCs w:val="20"/>
              </w:rPr>
              <w:t xml:space="preserve"> </w:t>
            </w:r>
          </w:p>
        </w:tc>
        <w:tc>
          <w:tcPr>
            <w:tcW w:w="866" w:type="dxa"/>
            <w:tcBorders>
              <w:top w:val="nil"/>
              <w:left w:val="nil"/>
              <w:bottom w:val="single" w:sz="4" w:space="0" w:color="auto"/>
              <w:right w:val="single" w:sz="4" w:space="0" w:color="auto"/>
            </w:tcBorders>
            <w:shd w:val="clear" w:color="auto" w:fill="auto"/>
            <w:vAlign w:val="center"/>
            <w:hideMark/>
          </w:tcPr>
          <w:p w14:paraId="034A24CB" w14:textId="77777777" w:rsidR="00011680" w:rsidRPr="00011680" w:rsidRDefault="00011680" w:rsidP="00011680">
            <w:pPr>
              <w:jc w:val="center"/>
              <w:rPr>
                <w:b/>
                <w:bCs/>
                <w:sz w:val="20"/>
                <w:szCs w:val="20"/>
              </w:rPr>
            </w:pPr>
            <w:r w:rsidRPr="00011680">
              <w:rPr>
                <w:b/>
                <w:bCs/>
                <w:sz w:val="20"/>
                <w:szCs w:val="20"/>
              </w:rPr>
              <w:t>0,010</w:t>
            </w:r>
          </w:p>
        </w:tc>
        <w:tc>
          <w:tcPr>
            <w:tcW w:w="732" w:type="dxa"/>
            <w:tcBorders>
              <w:top w:val="nil"/>
              <w:left w:val="nil"/>
              <w:bottom w:val="single" w:sz="4" w:space="0" w:color="auto"/>
              <w:right w:val="single" w:sz="4" w:space="0" w:color="auto"/>
            </w:tcBorders>
            <w:shd w:val="clear" w:color="auto" w:fill="auto"/>
            <w:vAlign w:val="center"/>
            <w:hideMark/>
          </w:tcPr>
          <w:p w14:paraId="4E723445" w14:textId="77777777" w:rsidR="00011680" w:rsidRPr="00011680" w:rsidRDefault="00011680" w:rsidP="00011680">
            <w:pPr>
              <w:jc w:val="center"/>
              <w:rPr>
                <w:b/>
                <w:bCs/>
                <w:sz w:val="20"/>
                <w:szCs w:val="20"/>
              </w:rPr>
            </w:pPr>
            <w:r w:rsidRPr="00011680">
              <w:rPr>
                <w:b/>
                <w:bCs/>
                <w:sz w:val="20"/>
                <w:szCs w:val="20"/>
              </w:rPr>
              <w:t>0</w:t>
            </w:r>
          </w:p>
        </w:tc>
        <w:tc>
          <w:tcPr>
            <w:tcW w:w="733" w:type="dxa"/>
            <w:tcBorders>
              <w:top w:val="nil"/>
              <w:left w:val="nil"/>
              <w:bottom w:val="single" w:sz="4" w:space="0" w:color="auto"/>
              <w:right w:val="single" w:sz="4" w:space="0" w:color="auto"/>
            </w:tcBorders>
            <w:shd w:val="clear" w:color="auto" w:fill="auto"/>
            <w:noWrap/>
            <w:vAlign w:val="center"/>
            <w:hideMark/>
          </w:tcPr>
          <w:p w14:paraId="0E4C2193" w14:textId="77777777" w:rsidR="00011680" w:rsidRPr="00011680" w:rsidRDefault="00011680" w:rsidP="00011680">
            <w:pPr>
              <w:jc w:val="center"/>
              <w:rPr>
                <w:sz w:val="20"/>
                <w:szCs w:val="20"/>
              </w:rPr>
            </w:pPr>
            <w:r w:rsidRPr="00011680">
              <w:rPr>
                <w:sz w:val="20"/>
                <w:szCs w:val="20"/>
              </w:rPr>
              <w:t> </w:t>
            </w:r>
          </w:p>
        </w:tc>
        <w:tc>
          <w:tcPr>
            <w:tcW w:w="733" w:type="dxa"/>
            <w:tcBorders>
              <w:top w:val="nil"/>
              <w:left w:val="nil"/>
              <w:bottom w:val="single" w:sz="4" w:space="0" w:color="auto"/>
              <w:right w:val="single" w:sz="4" w:space="0" w:color="auto"/>
            </w:tcBorders>
            <w:shd w:val="clear" w:color="auto" w:fill="auto"/>
            <w:noWrap/>
            <w:vAlign w:val="center"/>
            <w:hideMark/>
          </w:tcPr>
          <w:p w14:paraId="19B0BB1A" w14:textId="77777777" w:rsidR="00011680" w:rsidRPr="00011680" w:rsidRDefault="00011680" w:rsidP="00011680">
            <w:pPr>
              <w:jc w:val="center"/>
              <w:rPr>
                <w:sz w:val="20"/>
                <w:szCs w:val="20"/>
              </w:rPr>
            </w:pPr>
            <w:r w:rsidRPr="00011680">
              <w:rPr>
                <w:sz w:val="20"/>
                <w:szCs w:val="20"/>
              </w:rPr>
              <w:t> </w:t>
            </w:r>
          </w:p>
        </w:tc>
        <w:tc>
          <w:tcPr>
            <w:tcW w:w="1251" w:type="dxa"/>
            <w:tcBorders>
              <w:top w:val="nil"/>
              <w:left w:val="nil"/>
              <w:bottom w:val="single" w:sz="4" w:space="0" w:color="auto"/>
              <w:right w:val="single" w:sz="4" w:space="0" w:color="auto"/>
            </w:tcBorders>
            <w:shd w:val="clear" w:color="auto" w:fill="auto"/>
            <w:noWrap/>
            <w:vAlign w:val="center"/>
            <w:hideMark/>
          </w:tcPr>
          <w:p w14:paraId="2C069EDA" w14:textId="77777777" w:rsidR="00011680" w:rsidRPr="00011680" w:rsidRDefault="00011680" w:rsidP="00011680">
            <w:pPr>
              <w:jc w:val="center"/>
              <w:rPr>
                <w:sz w:val="20"/>
                <w:szCs w:val="20"/>
              </w:rPr>
            </w:pPr>
            <w:r w:rsidRPr="00011680">
              <w:rPr>
                <w:sz w:val="20"/>
                <w:szCs w:val="20"/>
              </w:rPr>
              <w:t>0,010</w:t>
            </w:r>
          </w:p>
        </w:tc>
        <w:tc>
          <w:tcPr>
            <w:tcW w:w="766" w:type="dxa"/>
            <w:tcBorders>
              <w:top w:val="nil"/>
              <w:left w:val="nil"/>
              <w:bottom w:val="single" w:sz="4" w:space="0" w:color="auto"/>
              <w:right w:val="single" w:sz="4" w:space="0" w:color="auto"/>
            </w:tcBorders>
            <w:shd w:val="clear" w:color="auto" w:fill="auto"/>
            <w:noWrap/>
            <w:vAlign w:val="center"/>
            <w:hideMark/>
          </w:tcPr>
          <w:p w14:paraId="1508D2D6" w14:textId="77777777" w:rsidR="00011680" w:rsidRPr="00011680" w:rsidRDefault="00011680" w:rsidP="00011680">
            <w:pPr>
              <w:jc w:val="center"/>
              <w:rPr>
                <w:sz w:val="20"/>
                <w:szCs w:val="20"/>
              </w:rPr>
            </w:pPr>
            <w:r w:rsidRPr="00011680">
              <w:rPr>
                <w:sz w:val="20"/>
                <w:szCs w:val="20"/>
              </w:rPr>
              <w:t> </w:t>
            </w:r>
          </w:p>
        </w:tc>
        <w:tc>
          <w:tcPr>
            <w:tcW w:w="1067" w:type="dxa"/>
            <w:tcBorders>
              <w:top w:val="nil"/>
              <w:left w:val="nil"/>
              <w:bottom w:val="single" w:sz="4" w:space="0" w:color="auto"/>
              <w:right w:val="single" w:sz="4" w:space="0" w:color="auto"/>
            </w:tcBorders>
            <w:shd w:val="clear" w:color="auto" w:fill="auto"/>
            <w:noWrap/>
            <w:vAlign w:val="center"/>
            <w:hideMark/>
          </w:tcPr>
          <w:p w14:paraId="0E8D13B8" w14:textId="77777777" w:rsidR="00011680" w:rsidRPr="00011680" w:rsidRDefault="00011680" w:rsidP="00011680">
            <w:pPr>
              <w:jc w:val="center"/>
              <w:rPr>
                <w:sz w:val="20"/>
                <w:szCs w:val="20"/>
              </w:rPr>
            </w:pPr>
            <w:r w:rsidRPr="00011680">
              <w:rPr>
                <w:sz w:val="20"/>
                <w:szCs w:val="20"/>
              </w:rPr>
              <w:t>0,010</w:t>
            </w:r>
          </w:p>
        </w:tc>
        <w:tc>
          <w:tcPr>
            <w:tcW w:w="766" w:type="dxa"/>
            <w:tcBorders>
              <w:top w:val="nil"/>
              <w:left w:val="nil"/>
              <w:bottom w:val="single" w:sz="4" w:space="0" w:color="auto"/>
              <w:right w:val="single" w:sz="4" w:space="0" w:color="auto"/>
            </w:tcBorders>
            <w:shd w:val="clear" w:color="auto" w:fill="auto"/>
            <w:vAlign w:val="center"/>
            <w:hideMark/>
          </w:tcPr>
          <w:p w14:paraId="553A2141" w14:textId="77777777" w:rsidR="00011680" w:rsidRPr="00011680" w:rsidRDefault="00011680" w:rsidP="00011680">
            <w:pPr>
              <w:jc w:val="center"/>
              <w:rPr>
                <w:b/>
                <w:bCs/>
                <w:sz w:val="20"/>
                <w:szCs w:val="20"/>
              </w:rPr>
            </w:pPr>
            <w:r w:rsidRPr="00011680">
              <w:rPr>
                <w:b/>
                <w:bCs/>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321AA949" w14:textId="77777777" w:rsidR="00011680" w:rsidRPr="00011680" w:rsidRDefault="00011680" w:rsidP="00011680">
            <w:pPr>
              <w:jc w:val="center"/>
              <w:rPr>
                <w:sz w:val="20"/>
                <w:szCs w:val="20"/>
              </w:rPr>
            </w:pPr>
            <w:r w:rsidRPr="00011680">
              <w:rPr>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43DD13DC"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134FBD8F"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7527DA3B"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14EC0DFC" w14:textId="77777777" w:rsidR="00011680" w:rsidRPr="00011680" w:rsidRDefault="00011680" w:rsidP="00011680">
            <w:pPr>
              <w:jc w:val="center"/>
              <w:rPr>
                <w:sz w:val="20"/>
                <w:szCs w:val="20"/>
              </w:rPr>
            </w:pPr>
            <w:r w:rsidRPr="00011680">
              <w:rPr>
                <w:sz w:val="20"/>
                <w:szCs w:val="20"/>
              </w:rPr>
              <w:t> </w:t>
            </w:r>
          </w:p>
        </w:tc>
        <w:tc>
          <w:tcPr>
            <w:tcW w:w="2684" w:type="dxa"/>
            <w:tcBorders>
              <w:top w:val="nil"/>
              <w:left w:val="nil"/>
              <w:bottom w:val="single" w:sz="4" w:space="0" w:color="auto"/>
              <w:right w:val="single" w:sz="4" w:space="0" w:color="auto"/>
            </w:tcBorders>
            <w:shd w:val="clear" w:color="auto" w:fill="auto"/>
            <w:noWrap/>
            <w:vAlign w:val="center"/>
            <w:hideMark/>
          </w:tcPr>
          <w:p w14:paraId="3EE13C76" w14:textId="77777777" w:rsidR="00011680" w:rsidRPr="00011680" w:rsidRDefault="00011680" w:rsidP="00011680">
            <w:pPr>
              <w:jc w:val="center"/>
              <w:rPr>
                <w:sz w:val="18"/>
                <w:szCs w:val="18"/>
              </w:rPr>
            </w:pPr>
            <w:r w:rsidRPr="00011680">
              <w:rPr>
                <w:sz w:val="18"/>
                <w:szCs w:val="18"/>
              </w:rPr>
              <w:t>35-35/008-35/008/003/2015-830/1 от 20.05.2016</w:t>
            </w:r>
          </w:p>
        </w:tc>
      </w:tr>
      <w:tr w:rsidR="00011680" w:rsidRPr="00011680" w14:paraId="40879200" w14:textId="77777777" w:rsidTr="00011680">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93A596F" w14:textId="77777777" w:rsidR="00011680" w:rsidRPr="00011680" w:rsidRDefault="00011680" w:rsidP="00011680">
            <w:pPr>
              <w:jc w:val="center"/>
              <w:rPr>
                <w:sz w:val="20"/>
                <w:szCs w:val="20"/>
              </w:rPr>
            </w:pPr>
            <w:r w:rsidRPr="00011680">
              <w:rPr>
                <w:sz w:val="20"/>
                <w:szCs w:val="20"/>
              </w:rPr>
              <w:lastRenderedPageBreak/>
              <w:t>41</w:t>
            </w:r>
          </w:p>
        </w:tc>
        <w:tc>
          <w:tcPr>
            <w:tcW w:w="1932" w:type="dxa"/>
            <w:tcBorders>
              <w:top w:val="nil"/>
              <w:left w:val="nil"/>
              <w:bottom w:val="single" w:sz="4" w:space="0" w:color="auto"/>
              <w:right w:val="single" w:sz="4" w:space="0" w:color="auto"/>
            </w:tcBorders>
            <w:shd w:val="clear" w:color="auto" w:fill="auto"/>
            <w:vAlign w:val="center"/>
            <w:hideMark/>
          </w:tcPr>
          <w:p w14:paraId="7E85DD60" w14:textId="77777777" w:rsidR="00011680" w:rsidRPr="00011680" w:rsidRDefault="00011680" w:rsidP="00011680">
            <w:pPr>
              <w:rPr>
                <w:sz w:val="20"/>
                <w:szCs w:val="20"/>
              </w:rPr>
            </w:pPr>
            <w:r w:rsidRPr="00011680">
              <w:rPr>
                <w:sz w:val="20"/>
                <w:szCs w:val="20"/>
              </w:rPr>
              <w:t xml:space="preserve">Подъезд к </w:t>
            </w:r>
            <w:proofErr w:type="spellStart"/>
            <w:r w:rsidRPr="00011680">
              <w:rPr>
                <w:sz w:val="20"/>
                <w:szCs w:val="20"/>
              </w:rPr>
              <w:t>д.Курковская</w:t>
            </w:r>
            <w:proofErr w:type="spellEnd"/>
          </w:p>
        </w:tc>
        <w:tc>
          <w:tcPr>
            <w:tcW w:w="866" w:type="dxa"/>
            <w:tcBorders>
              <w:top w:val="nil"/>
              <w:left w:val="nil"/>
              <w:bottom w:val="single" w:sz="4" w:space="0" w:color="auto"/>
              <w:right w:val="single" w:sz="4" w:space="0" w:color="auto"/>
            </w:tcBorders>
            <w:shd w:val="clear" w:color="auto" w:fill="auto"/>
            <w:vAlign w:val="center"/>
            <w:hideMark/>
          </w:tcPr>
          <w:p w14:paraId="708A94D9" w14:textId="77777777" w:rsidR="00011680" w:rsidRPr="00011680" w:rsidRDefault="00011680" w:rsidP="00011680">
            <w:pPr>
              <w:jc w:val="center"/>
              <w:rPr>
                <w:b/>
                <w:bCs/>
                <w:sz w:val="20"/>
                <w:szCs w:val="20"/>
              </w:rPr>
            </w:pPr>
            <w:r w:rsidRPr="00011680">
              <w:rPr>
                <w:b/>
                <w:bCs/>
                <w:sz w:val="20"/>
                <w:szCs w:val="20"/>
              </w:rPr>
              <w:t>0,099</w:t>
            </w:r>
          </w:p>
        </w:tc>
        <w:tc>
          <w:tcPr>
            <w:tcW w:w="732" w:type="dxa"/>
            <w:tcBorders>
              <w:top w:val="nil"/>
              <w:left w:val="nil"/>
              <w:bottom w:val="single" w:sz="4" w:space="0" w:color="auto"/>
              <w:right w:val="single" w:sz="4" w:space="0" w:color="auto"/>
            </w:tcBorders>
            <w:shd w:val="clear" w:color="auto" w:fill="auto"/>
            <w:vAlign w:val="center"/>
            <w:hideMark/>
          </w:tcPr>
          <w:p w14:paraId="0F7D351B" w14:textId="77777777" w:rsidR="00011680" w:rsidRPr="00011680" w:rsidRDefault="00011680" w:rsidP="00011680">
            <w:pPr>
              <w:jc w:val="center"/>
              <w:rPr>
                <w:b/>
                <w:bCs/>
                <w:sz w:val="20"/>
                <w:szCs w:val="20"/>
              </w:rPr>
            </w:pPr>
            <w:r w:rsidRPr="00011680">
              <w:rPr>
                <w:b/>
                <w:bCs/>
                <w:sz w:val="20"/>
                <w:szCs w:val="20"/>
              </w:rPr>
              <w:t>0</w:t>
            </w:r>
          </w:p>
        </w:tc>
        <w:tc>
          <w:tcPr>
            <w:tcW w:w="733" w:type="dxa"/>
            <w:tcBorders>
              <w:top w:val="nil"/>
              <w:left w:val="nil"/>
              <w:bottom w:val="single" w:sz="4" w:space="0" w:color="auto"/>
              <w:right w:val="single" w:sz="4" w:space="0" w:color="auto"/>
            </w:tcBorders>
            <w:shd w:val="clear" w:color="auto" w:fill="auto"/>
            <w:noWrap/>
            <w:vAlign w:val="center"/>
            <w:hideMark/>
          </w:tcPr>
          <w:p w14:paraId="516B126B" w14:textId="77777777" w:rsidR="00011680" w:rsidRPr="00011680" w:rsidRDefault="00011680" w:rsidP="00011680">
            <w:pPr>
              <w:jc w:val="center"/>
              <w:rPr>
                <w:sz w:val="20"/>
                <w:szCs w:val="20"/>
              </w:rPr>
            </w:pPr>
            <w:r w:rsidRPr="00011680">
              <w:rPr>
                <w:sz w:val="20"/>
                <w:szCs w:val="20"/>
              </w:rPr>
              <w:t> </w:t>
            </w:r>
          </w:p>
        </w:tc>
        <w:tc>
          <w:tcPr>
            <w:tcW w:w="733" w:type="dxa"/>
            <w:tcBorders>
              <w:top w:val="nil"/>
              <w:left w:val="nil"/>
              <w:bottom w:val="single" w:sz="4" w:space="0" w:color="auto"/>
              <w:right w:val="single" w:sz="4" w:space="0" w:color="auto"/>
            </w:tcBorders>
            <w:shd w:val="clear" w:color="auto" w:fill="auto"/>
            <w:noWrap/>
            <w:vAlign w:val="center"/>
            <w:hideMark/>
          </w:tcPr>
          <w:p w14:paraId="13AE62E6" w14:textId="77777777" w:rsidR="00011680" w:rsidRPr="00011680" w:rsidRDefault="00011680" w:rsidP="00011680">
            <w:pPr>
              <w:jc w:val="center"/>
              <w:rPr>
                <w:sz w:val="20"/>
                <w:szCs w:val="20"/>
              </w:rPr>
            </w:pPr>
            <w:r w:rsidRPr="00011680">
              <w:rPr>
                <w:sz w:val="20"/>
                <w:szCs w:val="20"/>
              </w:rPr>
              <w:t> </w:t>
            </w:r>
          </w:p>
        </w:tc>
        <w:tc>
          <w:tcPr>
            <w:tcW w:w="1251" w:type="dxa"/>
            <w:tcBorders>
              <w:top w:val="nil"/>
              <w:left w:val="nil"/>
              <w:bottom w:val="single" w:sz="4" w:space="0" w:color="auto"/>
              <w:right w:val="single" w:sz="4" w:space="0" w:color="auto"/>
            </w:tcBorders>
            <w:shd w:val="clear" w:color="auto" w:fill="auto"/>
            <w:noWrap/>
            <w:vAlign w:val="center"/>
            <w:hideMark/>
          </w:tcPr>
          <w:p w14:paraId="2414C4BC" w14:textId="77777777" w:rsidR="00011680" w:rsidRPr="00011680" w:rsidRDefault="00011680" w:rsidP="00011680">
            <w:pPr>
              <w:jc w:val="center"/>
              <w:rPr>
                <w:sz w:val="20"/>
                <w:szCs w:val="20"/>
              </w:rPr>
            </w:pPr>
            <w:r w:rsidRPr="00011680">
              <w:rPr>
                <w:sz w:val="20"/>
                <w:szCs w:val="20"/>
              </w:rPr>
              <w:t>0,099</w:t>
            </w:r>
          </w:p>
        </w:tc>
        <w:tc>
          <w:tcPr>
            <w:tcW w:w="766" w:type="dxa"/>
            <w:tcBorders>
              <w:top w:val="nil"/>
              <w:left w:val="nil"/>
              <w:bottom w:val="single" w:sz="4" w:space="0" w:color="auto"/>
              <w:right w:val="single" w:sz="4" w:space="0" w:color="auto"/>
            </w:tcBorders>
            <w:shd w:val="clear" w:color="auto" w:fill="auto"/>
            <w:noWrap/>
            <w:vAlign w:val="center"/>
            <w:hideMark/>
          </w:tcPr>
          <w:p w14:paraId="4BCC1618" w14:textId="77777777" w:rsidR="00011680" w:rsidRPr="00011680" w:rsidRDefault="00011680" w:rsidP="00011680">
            <w:pPr>
              <w:jc w:val="center"/>
              <w:rPr>
                <w:sz w:val="20"/>
                <w:szCs w:val="20"/>
              </w:rPr>
            </w:pPr>
            <w:r w:rsidRPr="00011680">
              <w:rPr>
                <w:sz w:val="20"/>
                <w:szCs w:val="20"/>
              </w:rPr>
              <w:t> </w:t>
            </w:r>
          </w:p>
        </w:tc>
        <w:tc>
          <w:tcPr>
            <w:tcW w:w="1067" w:type="dxa"/>
            <w:tcBorders>
              <w:top w:val="nil"/>
              <w:left w:val="nil"/>
              <w:bottom w:val="single" w:sz="4" w:space="0" w:color="auto"/>
              <w:right w:val="single" w:sz="4" w:space="0" w:color="auto"/>
            </w:tcBorders>
            <w:shd w:val="clear" w:color="auto" w:fill="auto"/>
            <w:noWrap/>
            <w:vAlign w:val="center"/>
            <w:hideMark/>
          </w:tcPr>
          <w:p w14:paraId="6F788097" w14:textId="77777777" w:rsidR="00011680" w:rsidRPr="00011680" w:rsidRDefault="00011680" w:rsidP="00011680">
            <w:pPr>
              <w:jc w:val="center"/>
              <w:rPr>
                <w:sz w:val="20"/>
                <w:szCs w:val="20"/>
              </w:rPr>
            </w:pPr>
            <w:r w:rsidRPr="00011680">
              <w:rPr>
                <w:sz w:val="20"/>
                <w:szCs w:val="20"/>
              </w:rPr>
              <w:t>0,099</w:t>
            </w:r>
          </w:p>
        </w:tc>
        <w:tc>
          <w:tcPr>
            <w:tcW w:w="766" w:type="dxa"/>
            <w:tcBorders>
              <w:top w:val="nil"/>
              <w:left w:val="nil"/>
              <w:bottom w:val="single" w:sz="4" w:space="0" w:color="auto"/>
              <w:right w:val="single" w:sz="4" w:space="0" w:color="auto"/>
            </w:tcBorders>
            <w:shd w:val="clear" w:color="auto" w:fill="auto"/>
            <w:vAlign w:val="center"/>
            <w:hideMark/>
          </w:tcPr>
          <w:p w14:paraId="7CEA13F1" w14:textId="77777777" w:rsidR="00011680" w:rsidRPr="00011680" w:rsidRDefault="00011680" w:rsidP="00011680">
            <w:pPr>
              <w:jc w:val="center"/>
              <w:rPr>
                <w:b/>
                <w:bCs/>
                <w:sz w:val="20"/>
                <w:szCs w:val="20"/>
              </w:rPr>
            </w:pPr>
            <w:r w:rsidRPr="00011680">
              <w:rPr>
                <w:b/>
                <w:bCs/>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3B0C04C1" w14:textId="77777777" w:rsidR="00011680" w:rsidRPr="00011680" w:rsidRDefault="00011680" w:rsidP="00011680">
            <w:pPr>
              <w:jc w:val="center"/>
              <w:rPr>
                <w:sz w:val="20"/>
                <w:szCs w:val="20"/>
              </w:rPr>
            </w:pPr>
            <w:r w:rsidRPr="00011680">
              <w:rPr>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571F31DC"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62C8A547"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46798543"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3EFA2778" w14:textId="77777777" w:rsidR="00011680" w:rsidRPr="00011680" w:rsidRDefault="00011680" w:rsidP="00011680">
            <w:pPr>
              <w:jc w:val="center"/>
              <w:rPr>
                <w:sz w:val="20"/>
                <w:szCs w:val="20"/>
              </w:rPr>
            </w:pPr>
            <w:r w:rsidRPr="00011680">
              <w:rPr>
                <w:sz w:val="20"/>
                <w:szCs w:val="20"/>
              </w:rPr>
              <w:t> </w:t>
            </w:r>
          </w:p>
        </w:tc>
        <w:tc>
          <w:tcPr>
            <w:tcW w:w="2684" w:type="dxa"/>
            <w:tcBorders>
              <w:top w:val="nil"/>
              <w:left w:val="nil"/>
              <w:bottom w:val="single" w:sz="4" w:space="0" w:color="auto"/>
              <w:right w:val="single" w:sz="4" w:space="0" w:color="auto"/>
            </w:tcBorders>
            <w:shd w:val="clear" w:color="auto" w:fill="auto"/>
            <w:noWrap/>
            <w:vAlign w:val="center"/>
            <w:hideMark/>
          </w:tcPr>
          <w:p w14:paraId="1DC8EF0D" w14:textId="77777777" w:rsidR="00011680" w:rsidRPr="00011680" w:rsidRDefault="00011680" w:rsidP="00011680">
            <w:pPr>
              <w:jc w:val="center"/>
              <w:rPr>
                <w:sz w:val="18"/>
                <w:szCs w:val="18"/>
              </w:rPr>
            </w:pPr>
            <w:r w:rsidRPr="00011680">
              <w:rPr>
                <w:sz w:val="18"/>
                <w:szCs w:val="18"/>
              </w:rPr>
              <w:t>35-35-08/004/2014-359 от 20.05.2016</w:t>
            </w:r>
          </w:p>
        </w:tc>
      </w:tr>
      <w:tr w:rsidR="00011680" w:rsidRPr="00011680" w14:paraId="637990DB" w14:textId="77777777" w:rsidTr="00011680">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BF8E065" w14:textId="77777777" w:rsidR="00011680" w:rsidRPr="00011680" w:rsidRDefault="00011680" w:rsidP="00011680">
            <w:pPr>
              <w:jc w:val="center"/>
              <w:rPr>
                <w:sz w:val="20"/>
                <w:szCs w:val="20"/>
              </w:rPr>
            </w:pPr>
            <w:r w:rsidRPr="00011680">
              <w:rPr>
                <w:sz w:val="20"/>
                <w:szCs w:val="20"/>
              </w:rPr>
              <w:t>42</w:t>
            </w:r>
          </w:p>
        </w:tc>
        <w:tc>
          <w:tcPr>
            <w:tcW w:w="1932" w:type="dxa"/>
            <w:tcBorders>
              <w:top w:val="nil"/>
              <w:left w:val="nil"/>
              <w:bottom w:val="single" w:sz="4" w:space="0" w:color="auto"/>
              <w:right w:val="single" w:sz="4" w:space="0" w:color="auto"/>
            </w:tcBorders>
            <w:shd w:val="clear" w:color="auto" w:fill="auto"/>
            <w:vAlign w:val="center"/>
            <w:hideMark/>
          </w:tcPr>
          <w:p w14:paraId="05C546BB" w14:textId="77777777" w:rsidR="00011680" w:rsidRPr="00011680" w:rsidRDefault="00011680" w:rsidP="00011680">
            <w:pPr>
              <w:rPr>
                <w:sz w:val="20"/>
                <w:szCs w:val="20"/>
              </w:rPr>
            </w:pPr>
            <w:r w:rsidRPr="00011680">
              <w:rPr>
                <w:sz w:val="20"/>
                <w:szCs w:val="20"/>
              </w:rPr>
              <w:t xml:space="preserve">Подъезд к </w:t>
            </w:r>
            <w:proofErr w:type="spellStart"/>
            <w:r w:rsidRPr="00011680">
              <w:rPr>
                <w:sz w:val="20"/>
                <w:szCs w:val="20"/>
              </w:rPr>
              <w:t>д.Лукинская</w:t>
            </w:r>
            <w:proofErr w:type="spellEnd"/>
          </w:p>
        </w:tc>
        <w:tc>
          <w:tcPr>
            <w:tcW w:w="866" w:type="dxa"/>
            <w:tcBorders>
              <w:top w:val="nil"/>
              <w:left w:val="nil"/>
              <w:bottom w:val="single" w:sz="4" w:space="0" w:color="auto"/>
              <w:right w:val="single" w:sz="4" w:space="0" w:color="auto"/>
            </w:tcBorders>
            <w:shd w:val="clear" w:color="auto" w:fill="auto"/>
            <w:vAlign w:val="center"/>
            <w:hideMark/>
          </w:tcPr>
          <w:p w14:paraId="7C3724B5" w14:textId="77777777" w:rsidR="00011680" w:rsidRPr="00011680" w:rsidRDefault="00011680" w:rsidP="00011680">
            <w:pPr>
              <w:jc w:val="center"/>
              <w:rPr>
                <w:b/>
                <w:bCs/>
                <w:sz w:val="20"/>
                <w:szCs w:val="20"/>
              </w:rPr>
            </w:pPr>
            <w:r w:rsidRPr="00011680">
              <w:rPr>
                <w:b/>
                <w:bCs/>
                <w:sz w:val="20"/>
                <w:szCs w:val="20"/>
              </w:rPr>
              <w:t>2,285</w:t>
            </w:r>
          </w:p>
        </w:tc>
        <w:tc>
          <w:tcPr>
            <w:tcW w:w="732" w:type="dxa"/>
            <w:tcBorders>
              <w:top w:val="nil"/>
              <w:left w:val="nil"/>
              <w:bottom w:val="single" w:sz="4" w:space="0" w:color="auto"/>
              <w:right w:val="single" w:sz="4" w:space="0" w:color="auto"/>
            </w:tcBorders>
            <w:shd w:val="clear" w:color="auto" w:fill="auto"/>
            <w:vAlign w:val="center"/>
            <w:hideMark/>
          </w:tcPr>
          <w:p w14:paraId="6A883D78" w14:textId="77777777" w:rsidR="00011680" w:rsidRPr="00011680" w:rsidRDefault="00011680" w:rsidP="00011680">
            <w:pPr>
              <w:jc w:val="center"/>
              <w:rPr>
                <w:b/>
                <w:bCs/>
                <w:sz w:val="20"/>
                <w:szCs w:val="20"/>
              </w:rPr>
            </w:pPr>
            <w:r w:rsidRPr="00011680">
              <w:rPr>
                <w:b/>
                <w:bCs/>
                <w:sz w:val="20"/>
                <w:szCs w:val="20"/>
              </w:rPr>
              <w:t>0</w:t>
            </w:r>
          </w:p>
        </w:tc>
        <w:tc>
          <w:tcPr>
            <w:tcW w:w="733" w:type="dxa"/>
            <w:tcBorders>
              <w:top w:val="nil"/>
              <w:left w:val="nil"/>
              <w:bottom w:val="single" w:sz="4" w:space="0" w:color="auto"/>
              <w:right w:val="single" w:sz="4" w:space="0" w:color="auto"/>
            </w:tcBorders>
            <w:shd w:val="clear" w:color="auto" w:fill="auto"/>
            <w:noWrap/>
            <w:vAlign w:val="center"/>
            <w:hideMark/>
          </w:tcPr>
          <w:p w14:paraId="07AB1F68" w14:textId="77777777" w:rsidR="00011680" w:rsidRPr="00011680" w:rsidRDefault="00011680" w:rsidP="00011680">
            <w:pPr>
              <w:jc w:val="center"/>
              <w:rPr>
                <w:sz w:val="20"/>
                <w:szCs w:val="20"/>
              </w:rPr>
            </w:pPr>
            <w:r w:rsidRPr="00011680">
              <w:rPr>
                <w:sz w:val="20"/>
                <w:szCs w:val="20"/>
              </w:rPr>
              <w:t> </w:t>
            </w:r>
          </w:p>
        </w:tc>
        <w:tc>
          <w:tcPr>
            <w:tcW w:w="733" w:type="dxa"/>
            <w:tcBorders>
              <w:top w:val="nil"/>
              <w:left w:val="nil"/>
              <w:bottom w:val="single" w:sz="4" w:space="0" w:color="auto"/>
              <w:right w:val="single" w:sz="4" w:space="0" w:color="auto"/>
            </w:tcBorders>
            <w:shd w:val="clear" w:color="auto" w:fill="auto"/>
            <w:noWrap/>
            <w:vAlign w:val="center"/>
            <w:hideMark/>
          </w:tcPr>
          <w:p w14:paraId="4AE08118" w14:textId="77777777" w:rsidR="00011680" w:rsidRPr="00011680" w:rsidRDefault="00011680" w:rsidP="00011680">
            <w:pPr>
              <w:jc w:val="center"/>
              <w:rPr>
                <w:sz w:val="20"/>
                <w:szCs w:val="20"/>
              </w:rPr>
            </w:pPr>
            <w:r w:rsidRPr="00011680">
              <w:rPr>
                <w:sz w:val="20"/>
                <w:szCs w:val="20"/>
              </w:rPr>
              <w:t> </w:t>
            </w:r>
          </w:p>
        </w:tc>
        <w:tc>
          <w:tcPr>
            <w:tcW w:w="1251" w:type="dxa"/>
            <w:tcBorders>
              <w:top w:val="nil"/>
              <w:left w:val="nil"/>
              <w:bottom w:val="single" w:sz="4" w:space="0" w:color="auto"/>
              <w:right w:val="single" w:sz="4" w:space="0" w:color="auto"/>
            </w:tcBorders>
            <w:shd w:val="clear" w:color="auto" w:fill="auto"/>
            <w:noWrap/>
            <w:vAlign w:val="center"/>
            <w:hideMark/>
          </w:tcPr>
          <w:p w14:paraId="21C544EC" w14:textId="77777777" w:rsidR="00011680" w:rsidRPr="00011680" w:rsidRDefault="00011680" w:rsidP="00011680">
            <w:pPr>
              <w:jc w:val="center"/>
              <w:rPr>
                <w:sz w:val="20"/>
                <w:szCs w:val="20"/>
              </w:rPr>
            </w:pPr>
            <w:r w:rsidRPr="00011680">
              <w:rPr>
                <w:sz w:val="20"/>
                <w:szCs w:val="20"/>
              </w:rPr>
              <w:t>2,285</w:t>
            </w:r>
          </w:p>
        </w:tc>
        <w:tc>
          <w:tcPr>
            <w:tcW w:w="766" w:type="dxa"/>
            <w:tcBorders>
              <w:top w:val="nil"/>
              <w:left w:val="nil"/>
              <w:bottom w:val="single" w:sz="4" w:space="0" w:color="auto"/>
              <w:right w:val="single" w:sz="4" w:space="0" w:color="auto"/>
            </w:tcBorders>
            <w:shd w:val="clear" w:color="auto" w:fill="auto"/>
            <w:noWrap/>
            <w:vAlign w:val="center"/>
            <w:hideMark/>
          </w:tcPr>
          <w:p w14:paraId="27F1C4FD" w14:textId="77777777" w:rsidR="00011680" w:rsidRPr="00011680" w:rsidRDefault="00011680" w:rsidP="00011680">
            <w:pPr>
              <w:jc w:val="center"/>
              <w:rPr>
                <w:sz w:val="20"/>
                <w:szCs w:val="20"/>
              </w:rPr>
            </w:pPr>
            <w:r w:rsidRPr="00011680">
              <w:rPr>
                <w:sz w:val="20"/>
                <w:szCs w:val="20"/>
              </w:rPr>
              <w:t> </w:t>
            </w:r>
          </w:p>
        </w:tc>
        <w:tc>
          <w:tcPr>
            <w:tcW w:w="1067" w:type="dxa"/>
            <w:tcBorders>
              <w:top w:val="nil"/>
              <w:left w:val="nil"/>
              <w:bottom w:val="single" w:sz="4" w:space="0" w:color="auto"/>
              <w:right w:val="single" w:sz="4" w:space="0" w:color="auto"/>
            </w:tcBorders>
            <w:shd w:val="clear" w:color="auto" w:fill="auto"/>
            <w:noWrap/>
            <w:vAlign w:val="center"/>
            <w:hideMark/>
          </w:tcPr>
          <w:p w14:paraId="011EDAAE" w14:textId="77777777" w:rsidR="00011680" w:rsidRPr="00011680" w:rsidRDefault="00011680" w:rsidP="00011680">
            <w:pPr>
              <w:jc w:val="center"/>
              <w:rPr>
                <w:sz w:val="20"/>
                <w:szCs w:val="20"/>
              </w:rPr>
            </w:pPr>
            <w:r w:rsidRPr="00011680">
              <w:rPr>
                <w:sz w:val="20"/>
                <w:szCs w:val="20"/>
              </w:rPr>
              <w:t>2,285</w:t>
            </w:r>
          </w:p>
        </w:tc>
        <w:tc>
          <w:tcPr>
            <w:tcW w:w="766" w:type="dxa"/>
            <w:tcBorders>
              <w:top w:val="nil"/>
              <w:left w:val="nil"/>
              <w:bottom w:val="single" w:sz="4" w:space="0" w:color="auto"/>
              <w:right w:val="single" w:sz="4" w:space="0" w:color="auto"/>
            </w:tcBorders>
            <w:shd w:val="clear" w:color="auto" w:fill="auto"/>
            <w:vAlign w:val="center"/>
            <w:hideMark/>
          </w:tcPr>
          <w:p w14:paraId="17B8049A" w14:textId="77777777" w:rsidR="00011680" w:rsidRPr="00011680" w:rsidRDefault="00011680" w:rsidP="00011680">
            <w:pPr>
              <w:jc w:val="center"/>
              <w:rPr>
                <w:b/>
                <w:bCs/>
                <w:sz w:val="20"/>
                <w:szCs w:val="20"/>
              </w:rPr>
            </w:pPr>
            <w:r w:rsidRPr="00011680">
              <w:rPr>
                <w:b/>
                <w:bCs/>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0995550D" w14:textId="77777777" w:rsidR="00011680" w:rsidRPr="00011680" w:rsidRDefault="00011680" w:rsidP="00011680">
            <w:pPr>
              <w:jc w:val="center"/>
              <w:rPr>
                <w:sz w:val="20"/>
                <w:szCs w:val="20"/>
              </w:rPr>
            </w:pPr>
            <w:r w:rsidRPr="00011680">
              <w:rPr>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40EC8F2E"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4E3DA36D"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2DB36850"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56B58520" w14:textId="77777777" w:rsidR="00011680" w:rsidRPr="00011680" w:rsidRDefault="00011680" w:rsidP="00011680">
            <w:pPr>
              <w:jc w:val="center"/>
              <w:rPr>
                <w:sz w:val="20"/>
                <w:szCs w:val="20"/>
              </w:rPr>
            </w:pPr>
            <w:r w:rsidRPr="00011680">
              <w:rPr>
                <w:sz w:val="20"/>
                <w:szCs w:val="20"/>
              </w:rPr>
              <w:t> </w:t>
            </w:r>
          </w:p>
        </w:tc>
        <w:tc>
          <w:tcPr>
            <w:tcW w:w="2684" w:type="dxa"/>
            <w:tcBorders>
              <w:top w:val="nil"/>
              <w:left w:val="nil"/>
              <w:bottom w:val="single" w:sz="4" w:space="0" w:color="auto"/>
              <w:right w:val="single" w:sz="4" w:space="0" w:color="auto"/>
            </w:tcBorders>
            <w:shd w:val="clear" w:color="auto" w:fill="auto"/>
            <w:noWrap/>
            <w:vAlign w:val="center"/>
            <w:hideMark/>
          </w:tcPr>
          <w:p w14:paraId="0CC10215" w14:textId="77777777" w:rsidR="00011680" w:rsidRPr="00011680" w:rsidRDefault="00011680" w:rsidP="00011680">
            <w:pPr>
              <w:jc w:val="center"/>
              <w:rPr>
                <w:sz w:val="18"/>
                <w:szCs w:val="18"/>
              </w:rPr>
            </w:pPr>
            <w:r w:rsidRPr="00011680">
              <w:rPr>
                <w:sz w:val="18"/>
                <w:szCs w:val="18"/>
              </w:rPr>
              <w:t>35-35/008-35/008/003/2015-828/1 от 20.05.2016</w:t>
            </w:r>
          </w:p>
        </w:tc>
      </w:tr>
      <w:tr w:rsidR="00011680" w:rsidRPr="00011680" w14:paraId="7E7E28AD" w14:textId="77777777" w:rsidTr="00011680">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9B7085C" w14:textId="77777777" w:rsidR="00011680" w:rsidRPr="00011680" w:rsidRDefault="00011680" w:rsidP="00011680">
            <w:pPr>
              <w:jc w:val="center"/>
              <w:rPr>
                <w:sz w:val="20"/>
                <w:szCs w:val="20"/>
              </w:rPr>
            </w:pPr>
            <w:r w:rsidRPr="00011680">
              <w:rPr>
                <w:sz w:val="20"/>
                <w:szCs w:val="20"/>
              </w:rPr>
              <w:t>43</w:t>
            </w:r>
          </w:p>
        </w:tc>
        <w:tc>
          <w:tcPr>
            <w:tcW w:w="1932" w:type="dxa"/>
            <w:tcBorders>
              <w:top w:val="nil"/>
              <w:left w:val="nil"/>
              <w:bottom w:val="single" w:sz="4" w:space="0" w:color="auto"/>
              <w:right w:val="single" w:sz="4" w:space="0" w:color="auto"/>
            </w:tcBorders>
            <w:shd w:val="clear" w:color="auto" w:fill="auto"/>
            <w:vAlign w:val="center"/>
            <w:hideMark/>
          </w:tcPr>
          <w:p w14:paraId="0DC8935B" w14:textId="77777777" w:rsidR="00011680" w:rsidRPr="00011680" w:rsidRDefault="00011680" w:rsidP="00011680">
            <w:pPr>
              <w:rPr>
                <w:sz w:val="20"/>
                <w:szCs w:val="20"/>
              </w:rPr>
            </w:pPr>
            <w:r w:rsidRPr="00011680">
              <w:rPr>
                <w:sz w:val="20"/>
                <w:szCs w:val="20"/>
              </w:rPr>
              <w:t xml:space="preserve">Подъезд к </w:t>
            </w:r>
            <w:proofErr w:type="spellStart"/>
            <w:r w:rsidRPr="00011680">
              <w:rPr>
                <w:sz w:val="20"/>
                <w:szCs w:val="20"/>
              </w:rPr>
              <w:t>д.Михеевская</w:t>
            </w:r>
            <w:proofErr w:type="spellEnd"/>
          </w:p>
        </w:tc>
        <w:tc>
          <w:tcPr>
            <w:tcW w:w="866" w:type="dxa"/>
            <w:tcBorders>
              <w:top w:val="nil"/>
              <w:left w:val="nil"/>
              <w:bottom w:val="single" w:sz="4" w:space="0" w:color="auto"/>
              <w:right w:val="single" w:sz="4" w:space="0" w:color="auto"/>
            </w:tcBorders>
            <w:shd w:val="clear" w:color="auto" w:fill="auto"/>
            <w:vAlign w:val="center"/>
            <w:hideMark/>
          </w:tcPr>
          <w:p w14:paraId="62C9CD0B" w14:textId="77777777" w:rsidR="00011680" w:rsidRPr="00011680" w:rsidRDefault="00011680" w:rsidP="00011680">
            <w:pPr>
              <w:jc w:val="center"/>
              <w:rPr>
                <w:b/>
                <w:bCs/>
                <w:sz w:val="20"/>
                <w:szCs w:val="20"/>
              </w:rPr>
            </w:pPr>
            <w:r w:rsidRPr="00011680">
              <w:rPr>
                <w:b/>
                <w:bCs/>
                <w:sz w:val="20"/>
                <w:szCs w:val="20"/>
              </w:rPr>
              <w:t>0,312</w:t>
            </w:r>
          </w:p>
        </w:tc>
        <w:tc>
          <w:tcPr>
            <w:tcW w:w="732" w:type="dxa"/>
            <w:tcBorders>
              <w:top w:val="nil"/>
              <w:left w:val="nil"/>
              <w:bottom w:val="single" w:sz="4" w:space="0" w:color="auto"/>
              <w:right w:val="single" w:sz="4" w:space="0" w:color="auto"/>
            </w:tcBorders>
            <w:shd w:val="clear" w:color="auto" w:fill="auto"/>
            <w:vAlign w:val="center"/>
            <w:hideMark/>
          </w:tcPr>
          <w:p w14:paraId="72CC07AB" w14:textId="77777777" w:rsidR="00011680" w:rsidRPr="00011680" w:rsidRDefault="00011680" w:rsidP="00011680">
            <w:pPr>
              <w:jc w:val="center"/>
              <w:rPr>
                <w:b/>
                <w:bCs/>
                <w:sz w:val="20"/>
                <w:szCs w:val="20"/>
              </w:rPr>
            </w:pPr>
            <w:r w:rsidRPr="00011680">
              <w:rPr>
                <w:b/>
                <w:bCs/>
                <w:sz w:val="20"/>
                <w:szCs w:val="20"/>
              </w:rPr>
              <w:t>0</w:t>
            </w:r>
          </w:p>
        </w:tc>
        <w:tc>
          <w:tcPr>
            <w:tcW w:w="733" w:type="dxa"/>
            <w:tcBorders>
              <w:top w:val="nil"/>
              <w:left w:val="nil"/>
              <w:bottom w:val="single" w:sz="4" w:space="0" w:color="auto"/>
              <w:right w:val="single" w:sz="4" w:space="0" w:color="auto"/>
            </w:tcBorders>
            <w:shd w:val="clear" w:color="auto" w:fill="auto"/>
            <w:noWrap/>
            <w:vAlign w:val="center"/>
            <w:hideMark/>
          </w:tcPr>
          <w:p w14:paraId="184F21CF" w14:textId="77777777" w:rsidR="00011680" w:rsidRPr="00011680" w:rsidRDefault="00011680" w:rsidP="00011680">
            <w:pPr>
              <w:jc w:val="center"/>
              <w:rPr>
                <w:sz w:val="20"/>
                <w:szCs w:val="20"/>
              </w:rPr>
            </w:pPr>
            <w:r w:rsidRPr="00011680">
              <w:rPr>
                <w:sz w:val="20"/>
                <w:szCs w:val="20"/>
              </w:rPr>
              <w:t> </w:t>
            </w:r>
          </w:p>
        </w:tc>
        <w:tc>
          <w:tcPr>
            <w:tcW w:w="733" w:type="dxa"/>
            <w:tcBorders>
              <w:top w:val="nil"/>
              <w:left w:val="nil"/>
              <w:bottom w:val="single" w:sz="4" w:space="0" w:color="auto"/>
              <w:right w:val="single" w:sz="4" w:space="0" w:color="auto"/>
            </w:tcBorders>
            <w:shd w:val="clear" w:color="auto" w:fill="auto"/>
            <w:noWrap/>
            <w:vAlign w:val="center"/>
            <w:hideMark/>
          </w:tcPr>
          <w:p w14:paraId="2ED0D140" w14:textId="77777777" w:rsidR="00011680" w:rsidRPr="00011680" w:rsidRDefault="00011680" w:rsidP="00011680">
            <w:pPr>
              <w:jc w:val="center"/>
              <w:rPr>
                <w:sz w:val="20"/>
                <w:szCs w:val="20"/>
              </w:rPr>
            </w:pPr>
            <w:r w:rsidRPr="00011680">
              <w:rPr>
                <w:sz w:val="20"/>
                <w:szCs w:val="20"/>
              </w:rPr>
              <w:t> </w:t>
            </w:r>
          </w:p>
        </w:tc>
        <w:tc>
          <w:tcPr>
            <w:tcW w:w="1251" w:type="dxa"/>
            <w:tcBorders>
              <w:top w:val="nil"/>
              <w:left w:val="nil"/>
              <w:bottom w:val="single" w:sz="4" w:space="0" w:color="auto"/>
              <w:right w:val="single" w:sz="4" w:space="0" w:color="auto"/>
            </w:tcBorders>
            <w:shd w:val="clear" w:color="auto" w:fill="auto"/>
            <w:noWrap/>
            <w:vAlign w:val="center"/>
            <w:hideMark/>
          </w:tcPr>
          <w:p w14:paraId="1BF84FEE" w14:textId="77777777" w:rsidR="00011680" w:rsidRPr="00011680" w:rsidRDefault="00011680" w:rsidP="00011680">
            <w:pPr>
              <w:jc w:val="center"/>
              <w:rPr>
                <w:sz w:val="20"/>
                <w:szCs w:val="20"/>
              </w:rPr>
            </w:pPr>
            <w:r w:rsidRPr="00011680">
              <w:rPr>
                <w:sz w:val="20"/>
                <w:szCs w:val="20"/>
              </w:rPr>
              <w:t>0,312</w:t>
            </w:r>
          </w:p>
        </w:tc>
        <w:tc>
          <w:tcPr>
            <w:tcW w:w="766" w:type="dxa"/>
            <w:tcBorders>
              <w:top w:val="nil"/>
              <w:left w:val="nil"/>
              <w:bottom w:val="single" w:sz="4" w:space="0" w:color="auto"/>
              <w:right w:val="single" w:sz="4" w:space="0" w:color="auto"/>
            </w:tcBorders>
            <w:shd w:val="clear" w:color="auto" w:fill="auto"/>
            <w:noWrap/>
            <w:vAlign w:val="center"/>
            <w:hideMark/>
          </w:tcPr>
          <w:p w14:paraId="201F2279" w14:textId="77777777" w:rsidR="00011680" w:rsidRPr="00011680" w:rsidRDefault="00011680" w:rsidP="00011680">
            <w:pPr>
              <w:jc w:val="center"/>
              <w:rPr>
                <w:sz w:val="20"/>
                <w:szCs w:val="20"/>
              </w:rPr>
            </w:pPr>
            <w:r w:rsidRPr="00011680">
              <w:rPr>
                <w:sz w:val="20"/>
                <w:szCs w:val="20"/>
              </w:rPr>
              <w:t> </w:t>
            </w:r>
          </w:p>
        </w:tc>
        <w:tc>
          <w:tcPr>
            <w:tcW w:w="1067" w:type="dxa"/>
            <w:tcBorders>
              <w:top w:val="nil"/>
              <w:left w:val="nil"/>
              <w:bottom w:val="single" w:sz="4" w:space="0" w:color="auto"/>
              <w:right w:val="single" w:sz="4" w:space="0" w:color="auto"/>
            </w:tcBorders>
            <w:shd w:val="clear" w:color="auto" w:fill="auto"/>
            <w:noWrap/>
            <w:vAlign w:val="center"/>
            <w:hideMark/>
          </w:tcPr>
          <w:p w14:paraId="657A3A98" w14:textId="77777777" w:rsidR="00011680" w:rsidRPr="00011680" w:rsidRDefault="00011680" w:rsidP="00011680">
            <w:pPr>
              <w:jc w:val="center"/>
              <w:rPr>
                <w:sz w:val="20"/>
                <w:szCs w:val="20"/>
              </w:rPr>
            </w:pPr>
            <w:r w:rsidRPr="00011680">
              <w:rPr>
                <w:sz w:val="20"/>
                <w:szCs w:val="20"/>
              </w:rPr>
              <w:t>0,312</w:t>
            </w:r>
          </w:p>
        </w:tc>
        <w:tc>
          <w:tcPr>
            <w:tcW w:w="766" w:type="dxa"/>
            <w:tcBorders>
              <w:top w:val="nil"/>
              <w:left w:val="nil"/>
              <w:bottom w:val="single" w:sz="4" w:space="0" w:color="auto"/>
              <w:right w:val="single" w:sz="4" w:space="0" w:color="auto"/>
            </w:tcBorders>
            <w:shd w:val="clear" w:color="auto" w:fill="auto"/>
            <w:vAlign w:val="center"/>
            <w:hideMark/>
          </w:tcPr>
          <w:p w14:paraId="1D26D3BB" w14:textId="77777777" w:rsidR="00011680" w:rsidRPr="00011680" w:rsidRDefault="00011680" w:rsidP="00011680">
            <w:pPr>
              <w:jc w:val="center"/>
              <w:rPr>
                <w:b/>
                <w:bCs/>
                <w:sz w:val="20"/>
                <w:szCs w:val="20"/>
              </w:rPr>
            </w:pPr>
            <w:r w:rsidRPr="00011680">
              <w:rPr>
                <w:b/>
                <w:bCs/>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75955FBB" w14:textId="77777777" w:rsidR="00011680" w:rsidRPr="00011680" w:rsidRDefault="00011680" w:rsidP="00011680">
            <w:pPr>
              <w:jc w:val="center"/>
              <w:rPr>
                <w:sz w:val="20"/>
                <w:szCs w:val="20"/>
              </w:rPr>
            </w:pPr>
            <w:r w:rsidRPr="00011680">
              <w:rPr>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7E868EFA"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0B280B61"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1A4933C6"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0553FADD" w14:textId="77777777" w:rsidR="00011680" w:rsidRPr="00011680" w:rsidRDefault="00011680" w:rsidP="00011680">
            <w:pPr>
              <w:jc w:val="center"/>
              <w:rPr>
                <w:sz w:val="20"/>
                <w:szCs w:val="20"/>
              </w:rPr>
            </w:pPr>
            <w:r w:rsidRPr="00011680">
              <w:rPr>
                <w:sz w:val="20"/>
                <w:szCs w:val="20"/>
              </w:rPr>
              <w:t> </w:t>
            </w:r>
          </w:p>
        </w:tc>
        <w:tc>
          <w:tcPr>
            <w:tcW w:w="2684" w:type="dxa"/>
            <w:tcBorders>
              <w:top w:val="nil"/>
              <w:left w:val="nil"/>
              <w:bottom w:val="single" w:sz="4" w:space="0" w:color="auto"/>
              <w:right w:val="single" w:sz="4" w:space="0" w:color="auto"/>
            </w:tcBorders>
            <w:shd w:val="clear" w:color="auto" w:fill="auto"/>
            <w:noWrap/>
            <w:vAlign w:val="center"/>
            <w:hideMark/>
          </w:tcPr>
          <w:p w14:paraId="01CBB227" w14:textId="77777777" w:rsidR="00011680" w:rsidRPr="00011680" w:rsidRDefault="00011680" w:rsidP="00011680">
            <w:pPr>
              <w:jc w:val="center"/>
              <w:rPr>
                <w:sz w:val="18"/>
                <w:szCs w:val="18"/>
              </w:rPr>
            </w:pPr>
            <w:r w:rsidRPr="00011680">
              <w:rPr>
                <w:sz w:val="18"/>
                <w:szCs w:val="18"/>
              </w:rPr>
              <w:t>35:08:0000000:436-35/008/2017-1 от 15.02.2017</w:t>
            </w:r>
          </w:p>
        </w:tc>
      </w:tr>
      <w:tr w:rsidR="00011680" w:rsidRPr="00011680" w14:paraId="6B35844F" w14:textId="77777777" w:rsidTr="00011680">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8EB82FD" w14:textId="77777777" w:rsidR="00011680" w:rsidRPr="00011680" w:rsidRDefault="00011680" w:rsidP="00011680">
            <w:pPr>
              <w:jc w:val="center"/>
              <w:rPr>
                <w:sz w:val="20"/>
                <w:szCs w:val="20"/>
              </w:rPr>
            </w:pPr>
            <w:r w:rsidRPr="00011680">
              <w:rPr>
                <w:sz w:val="20"/>
                <w:szCs w:val="20"/>
              </w:rPr>
              <w:t>44</w:t>
            </w:r>
          </w:p>
        </w:tc>
        <w:tc>
          <w:tcPr>
            <w:tcW w:w="1932" w:type="dxa"/>
            <w:tcBorders>
              <w:top w:val="nil"/>
              <w:left w:val="nil"/>
              <w:bottom w:val="single" w:sz="4" w:space="0" w:color="auto"/>
              <w:right w:val="single" w:sz="4" w:space="0" w:color="auto"/>
            </w:tcBorders>
            <w:shd w:val="clear" w:color="auto" w:fill="auto"/>
            <w:vAlign w:val="center"/>
            <w:hideMark/>
          </w:tcPr>
          <w:p w14:paraId="0E0D0459" w14:textId="77777777" w:rsidR="00011680" w:rsidRPr="00011680" w:rsidRDefault="00011680" w:rsidP="00011680">
            <w:pPr>
              <w:rPr>
                <w:sz w:val="20"/>
                <w:szCs w:val="20"/>
              </w:rPr>
            </w:pPr>
            <w:r w:rsidRPr="00011680">
              <w:rPr>
                <w:sz w:val="20"/>
                <w:szCs w:val="20"/>
              </w:rPr>
              <w:t xml:space="preserve">Подъезд к </w:t>
            </w:r>
            <w:proofErr w:type="spellStart"/>
            <w:r w:rsidRPr="00011680">
              <w:rPr>
                <w:sz w:val="20"/>
                <w:szCs w:val="20"/>
              </w:rPr>
              <w:t>д.Новгородовская</w:t>
            </w:r>
            <w:proofErr w:type="spellEnd"/>
          </w:p>
        </w:tc>
        <w:tc>
          <w:tcPr>
            <w:tcW w:w="866" w:type="dxa"/>
            <w:tcBorders>
              <w:top w:val="nil"/>
              <w:left w:val="nil"/>
              <w:bottom w:val="single" w:sz="4" w:space="0" w:color="auto"/>
              <w:right w:val="single" w:sz="4" w:space="0" w:color="auto"/>
            </w:tcBorders>
            <w:shd w:val="clear" w:color="auto" w:fill="auto"/>
            <w:vAlign w:val="center"/>
            <w:hideMark/>
          </w:tcPr>
          <w:p w14:paraId="246C750B" w14:textId="77777777" w:rsidR="00011680" w:rsidRPr="00011680" w:rsidRDefault="00011680" w:rsidP="00011680">
            <w:pPr>
              <w:jc w:val="center"/>
              <w:rPr>
                <w:b/>
                <w:bCs/>
                <w:sz w:val="20"/>
                <w:szCs w:val="20"/>
              </w:rPr>
            </w:pPr>
            <w:r w:rsidRPr="00011680">
              <w:rPr>
                <w:b/>
                <w:bCs/>
                <w:sz w:val="20"/>
                <w:szCs w:val="20"/>
              </w:rPr>
              <w:t>2,624</w:t>
            </w:r>
          </w:p>
        </w:tc>
        <w:tc>
          <w:tcPr>
            <w:tcW w:w="732" w:type="dxa"/>
            <w:tcBorders>
              <w:top w:val="nil"/>
              <w:left w:val="nil"/>
              <w:bottom w:val="single" w:sz="4" w:space="0" w:color="auto"/>
              <w:right w:val="single" w:sz="4" w:space="0" w:color="auto"/>
            </w:tcBorders>
            <w:shd w:val="clear" w:color="auto" w:fill="auto"/>
            <w:vAlign w:val="center"/>
            <w:hideMark/>
          </w:tcPr>
          <w:p w14:paraId="6FD2EF00" w14:textId="77777777" w:rsidR="00011680" w:rsidRPr="00011680" w:rsidRDefault="00011680" w:rsidP="00011680">
            <w:pPr>
              <w:jc w:val="center"/>
              <w:rPr>
                <w:b/>
                <w:bCs/>
                <w:sz w:val="20"/>
                <w:szCs w:val="20"/>
              </w:rPr>
            </w:pPr>
            <w:r w:rsidRPr="00011680">
              <w:rPr>
                <w:b/>
                <w:bCs/>
                <w:sz w:val="20"/>
                <w:szCs w:val="20"/>
              </w:rPr>
              <w:t>0</w:t>
            </w:r>
          </w:p>
        </w:tc>
        <w:tc>
          <w:tcPr>
            <w:tcW w:w="733" w:type="dxa"/>
            <w:tcBorders>
              <w:top w:val="nil"/>
              <w:left w:val="nil"/>
              <w:bottom w:val="single" w:sz="4" w:space="0" w:color="auto"/>
              <w:right w:val="single" w:sz="4" w:space="0" w:color="auto"/>
            </w:tcBorders>
            <w:shd w:val="clear" w:color="auto" w:fill="auto"/>
            <w:noWrap/>
            <w:vAlign w:val="center"/>
            <w:hideMark/>
          </w:tcPr>
          <w:p w14:paraId="0A27C232" w14:textId="77777777" w:rsidR="00011680" w:rsidRPr="00011680" w:rsidRDefault="00011680" w:rsidP="00011680">
            <w:pPr>
              <w:jc w:val="center"/>
              <w:rPr>
                <w:sz w:val="20"/>
                <w:szCs w:val="20"/>
              </w:rPr>
            </w:pPr>
            <w:r w:rsidRPr="00011680">
              <w:rPr>
                <w:sz w:val="20"/>
                <w:szCs w:val="20"/>
              </w:rPr>
              <w:t> </w:t>
            </w:r>
          </w:p>
        </w:tc>
        <w:tc>
          <w:tcPr>
            <w:tcW w:w="733" w:type="dxa"/>
            <w:tcBorders>
              <w:top w:val="nil"/>
              <w:left w:val="nil"/>
              <w:bottom w:val="single" w:sz="4" w:space="0" w:color="auto"/>
              <w:right w:val="single" w:sz="4" w:space="0" w:color="auto"/>
            </w:tcBorders>
            <w:shd w:val="clear" w:color="auto" w:fill="auto"/>
            <w:noWrap/>
            <w:vAlign w:val="center"/>
            <w:hideMark/>
          </w:tcPr>
          <w:p w14:paraId="3251C0EC" w14:textId="77777777" w:rsidR="00011680" w:rsidRPr="00011680" w:rsidRDefault="00011680" w:rsidP="00011680">
            <w:pPr>
              <w:jc w:val="center"/>
              <w:rPr>
                <w:sz w:val="20"/>
                <w:szCs w:val="20"/>
              </w:rPr>
            </w:pPr>
            <w:r w:rsidRPr="00011680">
              <w:rPr>
                <w:sz w:val="20"/>
                <w:szCs w:val="20"/>
              </w:rPr>
              <w:t> </w:t>
            </w:r>
          </w:p>
        </w:tc>
        <w:tc>
          <w:tcPr>
            <w:tcW w:w="1251" w:type="dxa"/>
            <w:tcBorders>
              <w:top w:val="nil"/>
              <w:left w:val="nil"/>
              <w:bottom w:val="single" w:sz="4" w:space="0" w:color="auto"/>
              <w:right w:val="single" w:sz="4" w:space="0" w:color="auto"/>
            </w:tcBorders>
            <w:shd w:val="clear" w:color="auto" w:fill="auto"/>
            <w:noWrap/>
            <w:vAlign w:val="center"/>
            <w:hideMark/>
          </w:tcPr>
          <w:p w14:paraId="0562DF86"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3D25DD97" w14:textId="77777777" w:rsidR="00011680" w:rsidRPr="00011680" w:rsidRDefault="00011680" w:rsidP="00011680">
            <w:pPr>
              <w:jc w:val="center"/>
              <w:rPr>
                <w:sz w:val="20"/>
                <w:szCs w:val="20"/>
              </w:rPr>
            </w:pPr>
            <w:r w:rsidRPr="00011680">
              <w:rPr>
                <w:sz w:val="20"/>
                <w:szCs w:val="20"/>
              </w:rPr>
              <w:t>2,624</w:t>
            </w:r>
          </w:p>
        </w:tc>
        <w:tc>
          <w:tcPr>
            <w:tcW w:w="1067" w:type="dxa"/>
            <w:tcBorders>
              <w:top w:val="nil"/>
              <w:left w:val="nil"/>
              <w:bottom w:val="single" w:sz="4" w:space="0" w:color="auto"/>
              <w:right w:val="single" w:sz="4" w:space="0" w:color="auto"/>
            </w:tcBorders>
            <w:shd w:val="clear" w:color="auto" w:fill="auto"/>
            <w:noWrap/>
            <w:vAlign w:val="center"/>
            <w:hideMark/>
          </w:tcPr>
          <w:p w14:paraId="70B2AF63" w14:textId="77777777" w:rsidR="00011680" w:rsidRPr="00011680" w:rsidRDefault="00011680" w:rsidP="00011680">
            <w:pPr>
              <w:jc w:val="center"/>
              <w:rPr>
                <w:sz w:val="20"/>
                <w:szCs w:val="20"/>
              </w:rPr>
            </w:pPr>
            <w:r w:rsidRPr="00011680">
              <w:rPr>
                <w:sz w:val="20"/>
                <w:szCs w:val="20"/>
              </w:rPr>
              <w:t>2,624</w:t>
            </w:r>
          </w:p>
        </w:tc>
        <w:tc>
          <w:tcPr>
            <w:tcW w:w="766" w:type="dxa"/>
            <w:tcBorders>
              <w:top w:val="nil"/>
              <w:left w:val="nil"/>
              <w:bottom w:val="single" w:sz="4" w:space="0" w:color="auto"/>
              <w:right w:val="single" w:sz="4" w:space="0" w:color="auto"/>
            </w:tcBorders>
            <w:shd w:val="clear" w:color="auto" w:fill="auto"/>
            <w:vAlign w:val="center"/>
            <w:hideMark/>
          </w:tcPr>
          <w:p w14:paraId="11FF5863" w14:textId="77777777" w:rsidR="00011680" w:rsidRPr="00011680" w:rsidRDefault="00011680" w:rsidP="00011680">
            <w:pPr>
              <w:jc w:val="center"/>
              <w:rPr>
                <w:b/>
                <w:bCs/>
                <w:sz w:val="20"/>
                <w:szCs w:val="20"/>
              </w:rPr>
            </w:pPr>
            <w:r w:rsidRPr="00011680">
              <w:rPr>
                <w:b/>
                <w:bCs/>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0BEE8557" w14:textId="77777777" w:rsidR="00011680" w:rsidRPr="00011680" w:rsidRDefault="00011680" w:rsidP="00011680">
            <w:pPr>
              <w:jc w:val="center"/>
              <w:rPr>
                <w:sz w:val="20"/>
                <w:szCs w:val="20"/>
              </w:rPr>
            </w:pPr>
            <w:r w:rsidRPr="00011680">
              <w:rPr>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587E16FF"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78451DE8"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0E99555B"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2B6C3224" w14:textId="77777777" w:rsidR="00011680" w:rsidRPr="00011680" w:rsidRDefault="00011680" w:rsidP="00011680">
            <w:pPr>
              <w:jc w:val="center"/>
              <w:rPr>
                <w:sz w:val="20"/>
                <w:szCs w:val="20"/>
              </w:rPr>
            </w:pPr>
            <w:r w:rsidRPr="00011680">
              <w:rPr>
                <w:sz w:val="20"/>
                <w:szCs w:val="20"/>
              </w:rPr>
              <w:t> </w:t>
            </w:r>
          </w:p>
        </w:tc>
        <w:tc>
          <w:tcPr>
            <w:tcW w:w="2684" w:type="dxa"/>
            <w:tcBorders>
              <w:top w:val="nil"/>
              <w:left w:val="nil"/>
              <w:bottom w:val="single" w:sz="4" w:space="0" w:color="auto"/>
              <w:right w:val="single" w:sz="4" w:space="0" w:color="auto"/>
            </w:tcBorders>
            <w:shd w:val="clear" w:color="auto" w:fill="auto"/>
            <w:noWrap/>
            <w:vAlign w:val="center"/>
            <w:hideMark/>
          </w:tcPr>
          <w:p w14:paraId="70CC5DC0" w14:textId="77777777" w:rsidR="00011680" w:rsidRPr="00011680" w:rsidRDefault="00011680" w:rsidP="00011680">
            <w:pPr>
              <w:jc w:val="center"/>
              <w:rPr>
                <w:sz w:val="18"/>
                <w:szCs w:val="18"/>
              </w:rPr>
            </w:pPr>
            <w:r w:rsidRPr="00011680">
              <w:rPr>
                <w:sz w:val="18"/>
                <w:szCs w:val="18"/>
              </w:rPr>
              <w:t>35-35-08/004/2014-499 от 21.06.2016</w:t>
            </w:r>
          </w:p>
        </w:tc>
      </w:tr>
      <w:tr w:rsidR="00011680" w:rsidRPr="00011680" w14:paraId="7826D9B1" w14:textId="77777777" w:rsidTr="00011680">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F21CAC0" w14:textId="77777777" w:rsidR="00011680" w:rsidRPr="00011680" w:rsidRDefault="00011680" w:rsidP="00011680">
            <w:pPr>
              <w:jc w:val="center"/>
              <w:rPr>
                <w:sz w:val="20"/>
                <w:szCs w:val="20"/>
              </w:rPr>
            </w:pPr>
            <w:r w:rsidRPr="00011680">
              <w:rPr>
                <w:sz w:val="20"/>
                <w:szCs w:val="20"/>
              </w:rPr>
              <w:t>45</w:t>
            </w:r>
          </w:p>
        </w:tc>
        <w:tc>
          <w:tcPr>
            <w:tcW w:w="1932" w:type="dxa"/>
            <w:tcBorders>
              <w:top w:val="nil"/>
              <w:left w:val="nil"/>
              <w:bottom w:val="single" w:sz="4" w:space="0" w:color="auto"/>
              <w:right w:val="single" w:sz="4" w:space="0" w:color="auto"/>
            </w:tcBorders>
            <w:shd w:val="clear" w:color="auto" w:fill="auto"/>
            <w:vAlign w:val="center"/>
            <w:hideMark/>
          </w:tcPr>
          <w:p w14:paraId="4E6C11EC" w14:textId="77777777" w:rsidR="00011680" w:rsidRPr="00011680" w:rsidRDefault="00011680" w:rsidP="00011680">
            <w:pPr>
              <w:rPr>
                <w:sz w:val="20"/>
                <w:szCs w:val="20"/>
              </w:rPr>
            </w:pPr>
            <w:r w:rsidRPr="00011680">
              <w:rPr>
                <w:sz w:val="20"/>
                <w:szCs w:val="20"/>
              </w:rPr>
              <w:t xml:space="preserve">Подъезд к </w:t>
            </w:r>
            <w:proofErr w:type="spellStart"/>
            <w:r w:rsidRPr="00011680">
              <w:rPr>
                <w:sz w:val="20"/>
                <w:szCs w:val="20"/>
              </w:rPr>
              <w:t>д.Першинская</w:t>
            </w:r>
            <w:proofErr w:type="spellEnd"/>
          </w:p>
        </w:tc>
        <w:tc>
          <w:tcPr>
            <w:tcW w:w="866" w:type="dxa"/>
            <w:tcBorders>
              <w:top w:val="nil"/>
              <w:left w:val="nil"/>
              <w:bottom w:val="single" w:sz="4" w:space="0" w:color="auto"/>
              <w:right w:val="single" w:sz="4" w:space="0" w:color="auto"/>
            </w:tcBorders>
            <w:shd w:val="clear" w:color="auto" w:fill="auto"/>
            <w:vAlign w:val="center"/>
            <w:hideMark/>
          </w:tcPr>
          <w:p w14:paraId="22F87369" w14:textId="77777777" w:rsidR="00011680" w:rsidRPr="00011680" w:rsidRDefault="00011680" w:rsidP="00011680">
            <w:pPr>
              <w:jc w:val="center"/>
              <w:rPr>
                <w:b/>
                <w:bCs/>
                <w:sz w:val="20"/>
                <w:szCs w:val="20"/>
              </w:rPr>
            </w:pPr>
            <w:r w:rsidRPr="00011680">
              <w:rPr>
                <w:b/>
                <w:bCs/>
                <w:sz w:val="20"/>
                <w:szCs w:val="20"/>
              </w:rPr>
              <w:t>0,281</w:t>
            </w:r>
          </w:p>
        </w:tc>
        <w:tc>
          <w:tcPr>
            <w:tcW w:w="732" w:type="dxa"/>
            <w:tcBorders>
              <w:top w:val="nil"/>
              <w:left w:val="nil"/>
              <w:bottom w:val="single" w:sz="4" w:space="0" w:color="auto"/>
              <w:right w:val="single" w:sz="4" w:space="0" w:color="auto"/>
            </w:tcBorders>
            <w:shd w:val="clear" w:color="auto" w:fill="auto"/>
            <w:vAlign w:val="center"/>
            <w:hideMark/>
          </w:tcPr>
          <w:p w14:paraId="30705378" w14:textId="77777777" w:rsidR="00011680" w:rsidRPr="00011680" w:rsidRDefault="00011680" w:rsidP="00011680">
            <w:pPr>
              <w:jc w:val="center"/>
              <w:rPr>
                <w:b/>
                <w:bCs/>
                <w:sz w:val="20"/>
                <w:szCs w:val="20"/>
              </w:rPr>
            </w:pPr>
            <w:r w:rsidRPr="00011680">
              <w:rPr>
                <w:b/>
                <w:bCs/>
                <w:sz w:val="20"/>
                <w:szCs w:val="20"/>
              </w:rPr>
              <w:t>0</w:t>
            </w:r>
          </w:p>
        </w:tc>
        <w:tc>
          <w:tcPr>
            <w:tcW w:w="733" w:type="dxa"/>
            <w:tcBorders>
              <w:top w:val="nil"/>
              <w:left w:val="nil"/>
              <w:bottom w:val="single" w:sz="4" w:space="0" w:color="auto"/>
              <w:right w:val="single" w:sz="4" w:space="0" w:color="auto"/>
            </w:tcBorders>
            <w:shd w:val="clear" w:color="auto" w:fill="auto"/>
            <w:noWrap/>
            <w:vAlign w:val="center"/>
            <w:hideMark/>
          </w:tcPr>
          <w:p w14:paraId="603EF1A4" w14:textId="77777777" w:rsidR="00011680" w:rsidRPr="00011680" w:rsidRDefault="00011680" w:rsidP="00011680">
            <w:pPr>
              <w:jc w:val="center"/>
              <w:rPr>
                <w:sz w:val="20"/>
                <w:szCs w:val="20"/>
              </w:rPr>
            </w:pPr>
            <w:r w:rsidRPr="00011680">
              <w:rPr>
                <w:sz w:val="20"/>
                <w:szCs w:val="20"/>
              </w:rPr>
              <w:t> </w:t>
            </w:r>
          </w:p>
        </w:tc>
        <w:tc>
          <w:tcPr>
            <w:tcW w:w="733" w:type="dxa"/>
            <w:tcBorders>
              <w:top w:val="nil"/>
              <w:left w:val="nil"/>
              <w:bottom w:val="single" w:sz="4" w:space="0" w:color="auto"/>
              <w:right w:val="single" w:sz="4" w:space="0" w:color="auto"/>
            </w:tcBorders>
            <w:shd w:val="clear" w:color="auto" w:fill="auto"/>
            <w:noWrap/>
            <w:vAlign w:val="center"/>
            <w:hideMark/>
          </w:tcPr>
          <w:p w14:paraId="69C9129E" w14:textId="77777777" w:rsidR="00011680" w:rsidRPr="00011680" w:rsidRDefault="00011680" w:rsidP="00011680">
            <w:pPr>
              <w:jc w:val="center"/>
              <w:rPr>
                <w:sz w:val="20"/>
                <w:szCs w:val="20"/>
              </w:rPr>
            </w:pPr>
            <w:r w:rsidRPr="00011680">
              <w:rPr>
                <w:sz w:val="20"/>
                <w:szCs w:val="20"/>
              </w:rPr>
              <w:t> </w:t>
            </w:r>
          </w:p>
        </w:tc>
        <w:tc>
          <w:tcPr>
            <w:tcW w:w="1251" w:type="dxa"/>
            <w:tcBorders>
              <w:top w:val="nil"/>
              <w:left w:val="nil"/>
              <w:bottom w:val="single" w:sz="4" w:space="0" w:color="auto"/>
              <w:right w:val="single" w:sz="4" w:space="0" w:color="auto"/>
            </w:tcBorders>
            <w:shd w:val="clear" w:color="auto" w:fill="auto"/>
            <w:noWrap/>
            <w:vAlign w:val="center"/>
            <w:hideMark/>
          </w:tcPr>
          <w:p w14:paraId="61DC22C5"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552EC492" w14:textId="77777777" w:rsidR="00011680" w:rsidRPr="00011680" w:rsidRDefault="00011680" w:rsidP="00011680">
            <w:pPr>
              <w:jc w:val="center"/>
              <w:rPr>
                <w:sz w:val="20"/>
                <w:szCs w:val="20"/>
              </w:rPr>
            </w:pPr>
            <w:r w:rsidRPr="00011680">
              <w:rPr>
                <w:sz w:val="20"/>
                <w:szCs w:val="20"/>
              </w:rPr>
              <w:t>0,281</w:t>
            </w:r>
          </w:p>
        </w:tc>
        <w:tc>
          <w:tcPr>
            <w:tcW w:w="1067" w:type="dxa"/>
            <w:tcBorders>
              <w:top w:val="nil"/>
              <w:left w:val="nil"/>
              <w:bottom w:val="single" w:sz="4" w:space="0" w:color="auto"/>
              <w:right w:val="single" w:sz="4" w:space="0" w:color="auto"/>
            </w:tcBorders>
            <w:shd w:val="clear" w:color="auto" w:fill="auto"/>
            <w:noWrap/>
            <w:vAlign w:val="center"/>
            <w:hideMark/>
          </w:tcPr>
          <w:p w14:paraId="7E37E92E" w14:textId="77777777" w:rsidR="00011680" w:rsidRPr="00011680" w:rsidRDefault="00011680" w:rsidP="00011680">
            <w:pPr>
              <w:jc w:val="center"/>
              <w:rPr>
                <w:sz w:val="20"/>
                <w:szCs w:val="20"/>
              </w:rPr>
            </w:pPr>
            <w:r w:rsidRPr="00011680">
              <w:rPr>
                <w:sz w:val="20"/>
                <w:szCs w:val="20"/>
              </w:rPr>
              <w:t>0,281</w:t>
            </w:r>
          </w:p>
        </w:tc>
        <w:tc>
          <w:tcPr>
            <w:tcW w:w="766" w:type="dxa"/>
            <w:tcBorders>
              <w:top w:val="nil"/>
              <w:left w:val="nil"/>
              <w:bottom w:val="single" w:sz="4" w:space="0" w:color="auto"/>
              <w:right w:val="single" w:sz="4" w:space="0" w:color="auto"/>
            </w:tcBorders>
            <w:shd w:val="clear" w:color="auto" w:fill="auto"/>
            <w:vAlign w:val="center"/>
            <w:hideMark/>
          </w:tcPr>
          <w:p w14:paraId="41F9893D" w14:textId="77777777" w:rsidR="00011680" w:rsidRPr="00011680" w:rsidRDefault="00011680" w:rsidP="00011680">
            <w:pPr>
              <w:jc w:val="center"/>
              <w:rPr>
                <w:b/>
                <w:bCs/>
                <w:sz w:val="20"/>
                <w:szCs w:val="20"/>
              </w:rPr>
            </w:pPr>
            <w:r w:rsidRPr="00011680">
              <w:rPr>
                <w:b/>
                <w:bCs/>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1D12C8FF" w14:textId="77777777" w:rsidR="00011680" w:rsidRPr="00011680" w:rsidRDefault="00011680" w:rsidP="00011680">
            <w:pPr>
              <w:jc w:val="center"/>
              <w:rPr>
                <w:sz w:val="20"/>
                <w:szCs w:val="20"/>
              </w:rPr>
            </w:pPr>
            <w:r w:rsidRPr="00011680">
              <w:rPr>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74B59E53"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7687BF20"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50BC1AE5"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5B60AF29" w14:textId="77777777" w:rsidR="00011680" w:rsidRPr="00011680" w:rsidRDefault="00011680" w:rsidP="00011680">
            <w:pPr>
              <w:jc w:val="center"/>
              <w:rPr>
                <w:sz w:val="20"/>
                <w:szCs w:val="20"/>
              </w:rPr>
            </w:pPr>
            <w:r w:rsidRPr="00011680">
              <w:rPr>
                <w:sz w:val="20"/>
                <w:szCs w:val="20"/>
              </w:rPr>
              <w:t> </w:t>
            </w:r>
          </w:p>
        </w:tc>
        <w:tc>
          <w:tcPr>
            <w:tcW w:w="2684" w:type="dxa"/>
            <w:tcBorders>
              <w:top w:val="nil"/>
              <w:left w:val="nil"/>
              <w:bottom w:val="single" w:sz="4" w:space="0" w:color="auto"/>
              <w:right w:val="single" w:sz="4" w:space="0" w:color="auto"/>
            </w:tcBorders>
            <w:shd w:val="clear" w:color="auto" w:fill="auto"/>
            <w:noWrap/>
            <w:vAlign w:val="center"/>
            <w:hideMark/>
          </w:tcPr>
          <w:p w14:paraId="272CAE48" w14:textId="77777777" w:rsidR="00011680" w:rsidRPr="00011680" w:rsidRDefault="00011680" w:rsidP="00011680">
            <w:pPr>
              <w:jc w:val="center"/>
              <w:rPr>
                <w:sz w:val="18"/>
                <w:szCs w:val="18"/>
              </w:rPr>
            </w:pPr>
            <w:r w:rsidRPr="00011680">
              <w:rPr>
                <w:sz w:val="18"/>
                <w:szCs w:val="18"/>
              </w:rPr>
              <w:t>35-35-08/004/2014-356 от 20.05.2016</w:t>
            </w:r>
          </w:p>
        </w:tc>
      </w:tr>
      <w:tr w:rsidR="00011680" w:rsidRPr="00011680" w14:paraId="2EC38C69" w14:textId="77777777" w:rsidTr="00011680">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57A5DD4" w14:textId="77777777" w:rsidR="00011680" w:rsidRPr="00011680" w:rsidRDefault="00011680" w:rsidP="00011680">
            <w:pPr>
              <w:jc w:val="center"/>
              <w:rPr>
                <w:sz w:val="20"/>
                <w:szCs w:val="20"/>
              </w:rPr>
            </w:pPr>
            <w:r w:rsidRPr="00011680">
              <w:rPr>
                <w:sz w:val="20"/>
                <w:szCs w:val="20"/>
              </w:rPr>
              <w:t>46</w:t>
            </w:r>
          </w:p>
        </w:tc>
        <w:tc>
          <w:tcPr>
            <w:tcW w:w="1932" w:type="dxa"/>
            <w:tcBorders>
              <w:top w:val="nil"/>
              <w:left w:val="nil"/>
              <w:bottom w:val="single" w:sz="4" w:space="0" w:color="auto"/>
              <w:right w:val="single" w:sz="4" w:space="0" w:color="auto"/>
            </w:tcBorders>
            <w:shd w:val="clear" w:color="auto" w:fill="auto"/>
            <w:vAlign w:val="center"/>
            <w:hideMark/>
          </w:tcPr>
          <w:p w14:paraId="426E51AD" w14:textId="77777777" w:rsidR="00011680" w:rsidRPr="00011680" w:rsidRDefault="00011680" w:rsidP="00011680">
            <w:pPr>
              <w:rPr>
                <w:sz w:val="20"/>
                <w:szCs w:val="20"/>
              </w:rPr>
            </w:pPr>
            <w:r w:rsidRPr="00011680">
              <w:rPr>
                <w:sz w:val="20"/>
                <w:szCs w:val="20"/>
              </w:rPr>
              <w:t xml:space="preserve">Подъезд к </w:t>
            </w:r>
            <w:proofErr w:type="spellStart"/>
            <w:r w:rsidRPr="00011680">
              <w:rPr>
                <w:sz w:val="20"/>
                <w:szCs w:val="20"/>
              </w:rPr>
              <w:t>д.Подволочная</w:t>
            </w:r>
            <w:proofErr w:type="spellEnd"/>
          </w:p>
        </w:tc>
        <w:tc>
          <w:tcPr>
            <w:tcW w:w="866" w:type="dxa"/>
            <w:tcBorders>
              <w:top w:val="nil"/>
              <w:left w:val="nil"/>
              <w:bottom w:val="single" w:sz="4" w:space="0" w:color="auto"/>
              <w:right w:val="single" w:sz="4" w:space="0" w:color="auto"/>
            </w:tcBorders>
            <w:shd w:val="clear" w:color="auto" w:fill="auto"/>
            <w:vAlign w:val="center"/>
            <w:hideMark/>
          </w:tcPr>
          <w:p w14:paraId="1D403483" w14:textId="77777777" w:rsidR="00011680" w:rsidRPr="00011680" w:rsidRDefault="00011680" w:rsidP="00011680">
            <w:pPr>
              <w:jc w:val="center"/>
              <w:rPr>
                <w:b/>
                <w:bCs/>
                <w:sz w:val="20"/>
                <w:szCs w:val="20"/>
              </w:rPr>
            </w:pPr>
            <w:r w:rsidRPr="00011680">
              <w:rPr>
                <w:b/>
                <w:bCs/>
                <w:sz w:val="20"/>
                <w:szCs w:val="20"/>
              </w:rPr>
              <w:t>0,947</w:t>
            </w:r>
          </w:p>
        </w:tc>
        <w:tc>
          <w:tcPr>
            <w:tcW w:w="732" w:type="dxa"/>
            <w:tcBorders>
              <w:top w:val="nil"/>
              <w:left w:val="nil"/>
              <w:bottom w:val="single" w:sz="4" w:space="0" w:color="auto"/>
              <w:right w:val="single" w:sz="4" w:space="0" w:color="auto"/>
            </w:tcBorders>
            <w:shd w:val="clear" w:color="auto" w:fill="auto"/>
            <w:vAlign w:val="center"/>
            <w:hideMark/>
          </w:tcPr>
          <w:p w14:paraId="432B5730" w14:textId="77777777" w:rsidR="00011680" w:rsidRPr="00011680" w:rsidRDefault="00011680" w:rsidP="00011680">
            <w:pPr>
              <w:jc w:val="center"/>
              <w:rPr>
                <w:b/>
                <w:bCs/>
                <w:sz w:val="20"/>
                <w:szCs w:val="20"/>
              </w:rPr>
            </w:pPr>
            <w:r w:rsidRPr="00011680">
              <w:rPr>
                <w:b/>
                <w:bCs/>
                <w:sz w:val="20"/>
                <w:szCs w:val="20"/>
              </w:rPr>
              <w:t>0</w:t>
            </w:r>
          </w:p>
        </w:tc>
        <w:tc>
          <w:tcPr>
            <w:tcW w:w="733" w:type="dxa"/>
            <w:tcBorders>
              <w:top w:val="nil"/>
              <w:left w:val="nil"/>
              <w:bottom w:val="single" w:sz="4" w:space="0" w:color="auto"/>
              <w:right w:val="single" w:sz="4" w:space="0" w:color="auto"/>
            </w:tcBorders>
            <w:shd w:val="clear" w:color="auto" w:fill="auto"/>
            <w:noWrap/>
            <w:vAlign w:val="center"/>
            <w:hideMark/>
          </w:tcPr>
          <w:p w14:paraId="70BC9EDB" w14:textId="77777777" w:rsidR="00011680" w:rsidRPr="00011680" w:rsidRDefault="00011680" w:rsidP="00011680">
            <w:pPr>
              <w:jc w:val="center"/>
              <w:rPr>
                <w:sz w:val="20"/>
                <w:szCs w:val="20"/>
              </w:rPr>
            </w:pPr>
            <w:r w:rsidRPr="00011680">
              <w:rPr>
                <w:sz w:val="20"/>
                <w:szCs w:val="20"/>
              </w:rPr>
              <w:t> </w:t>
            </w:r>
          </w:p>
        </w:tc>
        <w:tc>
          <w:tcPr>
            <w:tcW w:w="733" w:type="dxa"/>
            <w:tcBorders>
              <w:top w:val="nil"/>
              <w:left w:val="nil"/>
              <w:bottom w:val="single" w:sz="4" w:space="0" w:color="auto"/>
              <w:right w:val="single" w:sz="4" w:space="0" w:color="auto"/>
            </w:tcBorders>
            <w:shd w:val="clear" w:color="auto" w:fill="auto"/>
            <w:noWrap/>
            <w:vAlign w:val="center"/>
            <w:hideMark/>
          </w:tcPr>
          <w:p w14:paraId="0F273045" w14:textId="77777777" w:rsidR="00011680" w:rsidRPr="00011680" w:rsidRDefault="00011680" w:rsidP="00011680">
            <w:pPr>
              <w:jc w:val="center"/>
              <w:rPr>
                <w:sz w:val="20"/>
                <w:szCs w:val="20"/>
              </w:rPr>
            </w:pPr>
            <w:r w:rsidRPr="00011680">
              <w:rPr>
                <w:sz w:val="20"/>
                <w:szCs w:val="20"/>
              </w:rPr>
              <w:t> </w:t>
            </w:r>
          </w:p>
        </w:tc>
        <w:tc>
          <w:tcPr>
            <w:tcW w:w="1251" w:type="dxa"/>
            <w:tcBorders>
              <w:top w:val="nil"/>
              <w:left w:val="nil"/>
              <w:bottom w:val="single" w:sz="4" w:space="0" w:color="auto"/>
              <w:right w:val="single" w:sz="4" w:space="0" w:color="auto"/>
            </w:tcBorders>
            <w:shd w:val="clear" w:color="auto" w:fill="auto"/>
            <w:noWrap/>
            <w:vAlign w:val="center"/>
            <w:hideMark/>
          </w:tcPr>
          <w:p w14:paraId="6D739284" w14:textId="77777777" w:rsidR="00011680" w:rsidRPr="00011680" w:rsidRDefault="00011680" w:rsidP="00011680">
            <w:pPr>
              <w:jc w:val="center"/>
              <w:rPr>
                <w:sz w:val="20"/>
                <w:szCs w:val="20"/>
              </w:rPr>
            </w:pPr>
            <w:r w:rsidRPr="00011680">
              <w:rPr>
                <w:sz w:val="20"/>
                <w:szCs w:val="20"/>
              </w:rPr>
              <w:t>0,947</w:t>
            </w:r>
          </w:p>
        </w:tc>
        <w:tc>
          <w:tcPr>
            <w:tcW w:w="766" w:type="dxa"/>
            <w:tcBorders>
              <w:top w:val="nil"/>
              <w:left w:val="nil"/>
              <w:bottom w:val="single" w:sz="4" w:space="0" w:color="auto"/>
              <w:right w:val="single" w:sz="4" w:space="0" w:color="auto"/>
            </w:tcBorders>
            <w:shd w:val="clear" w:color="auto" w:fill="auto"/>
            <w:noWrap/>
            <w:vAlign w:val="center"/>
            <w:hideMark/>
          </w:tcPr>
          <w:p w14:paraId="05C8CECA" w14:textId="77777777" w:rsidR="00011680" w:rsidRPr="00011680" w:rsidRDefault="00011680" w:rsidP="00011680">
            <w:pPr>
              <w:jc w:val="center"/>
              <w:rPr>
                <w:sz w:val="20"/>
                <w:szCs w:val="20"/>
              </w:rPr>
            </w:pPr>
            <w:r w:rsidRPr="00011680">
              <w:rPr>
                <w:sz w:val="20"/>
                <w:szCs w:val="20"/>
              </w:rPr>
              <w:t> </w:t>
            </w:r>
          </w:p>
        </w:tc>
        <w:tc>
          <w:tcPr>
            <w:tcW w:w="1067" w:type="dxa"/>
            <w:tcBorders>
              <w:top w:val="nil"/>
              <w:left w:val="nil"/>
              <w:bottom w:val="single" w:sz="4" w:space="0" w:color="auto"/>
              <w:right w:val="single" w:sz="4" w:space="0" w:color="auto"/>
            </w:tcBorders>
            <w:shd w:val="clear" w:color="auto" w:fill="auto"/>
            <w:noWrap/>
            <w:vAlign w:val="center"/>
            <w:hideMark/>
          </w:tcPr>
          <w:p w14:paraId="03B1C02D" w14:textId="77777777" w:rsidR="00011680" w:rsidRPr="00011680" w:rsidRDefault="00011680" w:rsidP="00011680">
            <w:pPr>
              <w:jc w:val="center"/>
              <w:rPr>
                <w:sz w:val="20"/>
                <w:szCs w:val="20"/>
              </w:rPr>
            </w:pPr>
            <w:r w:rsidRPr="00011680">
              <w:rPr>
                <w:sz w:val="20"/>
                <w:szCs w:val="20"/>
              </w:rPr>
              <w:t>0,947</w:t>
            </w:r>
          </w:p>
        </w:tc>
        <w:tc>
          <w:tcPr>
            <w:tcW w:w="766" w:type="dxa"/>
            <w:tcBorders>
              <w:top w:val="nil"/>
              <w:left w:val="nil"/>
              <w:bottom w:val="single" w:sz="4" w:space="0" w:color="auto"/>
              <w:right w:val="single" w:sz="4" w:space="0" w:color="auto"/>
            </w:tcBorders>
            <w:shd w:val="clear" w:color="auto" w:fill="auto"/>
            <w:vAlign w:val="center"/>
            <w:hideMark/>
          </w:tcPr>
          <w:p w14:paraId="552638F1" w14:textId="77777777" w:rsidR="00011680" w:rsidRPr="00011680" w:rsidRDefault="00011680" w:rsidP="00011680">
            <w:pPr>
              <w:jc w:val="center"/>
              <w:rPr>
                <w:b/>
                <w:bCs/>
                <w:sz w:val="20"/>
                <w:szCs w:val="20"/>
              </w:rPr>
            </w:pPr>
            <w:r w:rsidRPr="00011680">
              <w:rPr>
                <w:b/>
                <w:bCs/>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3663510A" w14:textId="77777777" w:rsidR="00011680" w:rsidRPr="00011680" w:rsidRDefault="00011680" w:rsidP="00011680">
            <w:pPr>
              <w:jc w:val="center"/>
              <w:rPr>
                <w:sz w:val="20"/>
                <w:szCs w:val="20"/>
              </w:rPr>
            </w:pPr>
            <w:r w:rsidRPr="00011680">
              <w:rPr>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1B28BE28"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0513CFFD"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641ECD03"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0CABDD76" w14:textId="77777777" w:rsidR="00011680" w:rsidRPr="00011680" w:rsidRDefault="00011680" w:rsidP="00011680">
            <w:pPr>
              <w:jc w:val="center"/>
              <w:rPr>
                <w:sz w:val="20"/>
                <w:szCs w:val="20"/>
              </w:rPr>
            </w:pPr>
            <w:r w:rsidRPr="00011680">
              <w:rPr>
                <w:sz w:val="20"/>
                <w:szCs w:val="20"/>
              </w:rPr>
              <w:t> </w:t>
            </w:r>
          </w:p>
        </w:tc>
        <w:tc>
          <w:tcPr>
            <w:tcW w:w="2684" w:type="dxa"/>
            <w:tcBorders>
              <w:top w:val="nil"/>
              <w:left w:val="nil"/>
              <w:bottom w:val="single" w:sz="4" w:space="0" w:color="auto"/>
              <w:right w:val="single" w:sz="4" w:space="0" w:color="auto"/>
            </w:tcBorders>
            <w:shd w:val="clear" w:color="auto" w:fill="auto"/>
            <w:noWrap/>
            <w:vAlign w:val="center"/>
            <w:hideMark/>
          </w:tcPr>
          <w:p w14:paraId="385BA486" w14:textId="77777777" w:rsidR="00011680" w:rsidRPr="00011680" w:rsidRDefault="00011680" w:rsidP="00011680">
            <w:pPr>
              <w:jc w:val="center"/>
              <w:rPr>
                <w:sz w:val="18"/>
                <w:szCs w:val="18"/>
              </w:rPr>
            </w:pPr>
            <w:r w:rsidRPr="00011680">
              <w:rPr>
                <w:sz w:val="18"/>
                <w:szCs w:val="18"/>
              </w:rPr>
              <w:t>35:08:0000000:424-35/008/2017-1 от 15.02.2017</w:t>
            </w:r>
          </w:p>
        </w:tc>
      </w:tr>
      <w:tr w:rsidR="00011680" w:rsidRPr="00011680" w14:paraId="706614B9" w14:textId="77777777" w:rsidTr="00011680">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EEE68EB" w14:textId="77777777" w:rsidR="00011680" w:rsidRPr="00011680" w:rsidRDefault="00011680" w:rsidP="00011680">
            <w:pPr>
              <w:jc w:val="center"/>
              <w:rPr>
                <w:sz w:val="20"/>
                <w:szCs w:val="20"/>
              </w:rPr>
            </w:pPr>
            <w:r w:rsidRPr="00011680">
              <w:rPr>
                <w:sz w:val="20"/>
                <w:szCs w:val="20"/>
              </w:rPr>
              <w:t>47</w:t>
            </w:r>
          </w:p>
        </w:tc>
        <w:tc>
          <w:tcPr>
            <w:tcW w:w="1932" w:type="dxa"/>
            <w:tcBorders>
              <w:top w:val="nil"/>
              <w:left w:val="nil"/>
              <w:bottom w:val="single" w:sz="4" w:space="0" w:color="auto"/>
              <w:right w:val="single" w:sz="4" w:space="0" w:color="auto"/>
            </w:tcBorders>
            <w:shd w:val="clear" w:color="auto" w:fill="auto"/>
            <w:vAlign w:val="center"/>
            <w:hideMark/>
          </w:tcPr>
          <w:p w14:paraId="3B3BD1DE" w14:textId="77777777" w:rsidR="00011680" w:rsidRPr="00011680" w:rsidRDefault="00011680" w:rsidP="00011680">
            <w:pPr>
              <w:rPr>
                <w:sz w:val="20"/>
                <w:szCs w:val="20"/>
              </w:rPr>
            </w:pPr>
            <w:r w:rsidRPr="00011680">
              <w:rPr>
                <w:sz w:val="20"/>
                <w:szCs w:val="20"/>
              </w:rPr>
              <w:t xml:space="preserve">Подъезд к </w:t>
            </w:r>
            <w:proofErr w:type="spellStart"/>
            <w:r w:rsidRPr="00011680">
              <w:rPr>
                <w:sz w:val="20"/>
                <w:szCs w:val="20"/>
              </w:rPr>
              <w:t>д.Проневская</w:t>
            </w:r>
            <w:proofErr w:type="spellEnd"/>
          </w:p>
        </w:tc>
        <w:tc>
          <w:tcPr>
            <w:tcW w:w="866" w:type="dxa"/>
            <w:tcBorders>
              <w:top w:val="nil"/>
              <w:left w:val="nil"/>
              <w:bottom w:val="single" w:sz="4" w:space="0" w:color="auto"/>
              <w:right w:val="single" w:sz="4" w:space="0" w:color="auto"/>
            </w:tcBorders>
            <w:shd w:val="clear" w:color="auto" w:fill="auto"/>
            <w:vAlign w:val="center"/>
            <w:hideMark/>
          </w:tcPr>
          <w:p w14:paraId="00EF0AF8" w14:textId="77777777" w:rsidR="00011680" w:rsidRPr="00011680" w:rsidRDefault="00011680" w:rsidP="00011680">
            <w:pPr>
              <w:jc w:val="center"/>
              <w:rPr>
                <w:b/>
                <w:bCs/>
                <w:sz w:val="20"/>
                <w:szCs w:val="20"/>
              </w:rPr>
            </w:pPr>
            <w:r w:rsidRPr="00011680">
              <w:rPr>
                <w:b/>
                <w:bCs/>
                <w:sz w:val="20"/>
                <w:szCs w:val="20"/>
              </w:rPr>
              <w:t>1,052</w:t>
            </w:r>
          </w:p>
        </w:tc>
        <w:tc>
          <w:tcPr>
            <w:tcW w:w="732" w:type="dxa"/>
            <w:tcBorders>
              <w:top w:val="nil"/>
              <w:left w:val="nil"/>
              <w:bottom w:val="single" w:sz="4" w:space="0" w:color="auto"/>
              <w:right w:val="single" w:sz="4" w:space="0" w:color="auto"/>
            </w:tcBorders>
            <w:shd w:val="clear" w:color="auto" w:fill="auto"/>
            <w:vAlign w:val="center"/>
            <w:hideMark/>
          </w:tcPr>
          <w:p w14:paraId="6D846CFC" w14:textId="77777777" w:rsidR="00011680" w:rsidRPr="00011680" w:rsidRDefault="00011680" w:rsidP="00011680">
            <w:pPr>
              <w:jc w:val="center"/>
              <w:rPr>
                <w:b/>
                <w:bCs/>
                <w:sz w:val="20"/>
                <w:szCs w:val="20"/>
              </w:rPr>
            </w:pPr>
            <w:r w:rsidRPr="00011680">
              <w:rPr>
                <w:b/>
                <w:bCs/>
                <w:sz w:val="20"/>
                <w:szCs w:val="20"/>
              </w:rPr>
              <w:t>0</w:t>
            </w:r>
          </w:p>
        </w:tc>
        <w:tc>
          <w:tcPr>
            <w:tcW w:w="733" w:type="dxa"/>
            <w:tcBorders>
              <w:top w:val="nil"/>
              <w:left w:val="nil"/>
              <w:bottom w:val="single" w:sz="4" w:space="0" w:color="auto"/>
              <w:right w:val="single" w:sz="4" w:space="0" w:color="auto"/>
            </w:tcBorders>
            <w:shd w:val="clear" w:color="auto" w:fill="auto"/>
            <w:noWrap/>
            <w:vAlign w:val="center"/>
            <w:hideMark/>
          </w:tcPr>
          <w:p w14:paraId="0C55F5CA" w14:textId="77777777" w:rsidR="00011680" w:rsidRPr="00011680" w:rsidRDefault="00011680" w:rsidP="00011680">
            <w:pPr>
              <w:jc w:val="center"/>
              <w:rPr>
                <w:sz w:val="20"/>
                <w:szCs w:val="20"/>
              </w:rPr>
            </w:pPr>
            <w:r w:rsidRPr="00011680">
              <w:rPr>
                <w:sz w:val="20"/>
                <w:szCs w:val="20"/>
              </w:rPr>
              <w:t> </w:t>
            </w:r>
          </w:p>
        </w:tc>
        <w:tc>
          <w:tcPr>
            <w:tcW w:w="733" w:type="dxa"/>
            <w:tcBorders>
              <w:top w:val="nil"/>
              <w:left w:val="nil"/>
              <w:bottom w:val="single" w:sz="4" w:space="0" w:color="auto"/>
              <w:right w:val="single" w:sz="4" w:space="0" w:color="auto"/>
            </w:tcBorders>
            <w:shd w:val="clear" w:color="auto" w:fill="auto"/>
            <w:noWrap/>
            <w:vAlign w:val="center"/>
            <w:hideMark/>
          </w:tcPr>
          <w:p w14:paraId="58C2F729" w14:textId="77777777" w:rsidR="00011680" w:rsidRPr="00011680" w:rsidRDefault="00011680" w:rsidP="00011680">
            <w:pPr>
              <w:jc w:val="center"/>
              <w:rPr>
                <w:sz w:val="20"/>
                <w:szCs w:val="20"/>
              </w:rPr>
            </w:pPr>
            <w:r w:rsidRPr="00011680">
              <w:rPr>
                <w:sz w:val="20"/>
                <w:szCs w:val="20"/>
              </w:rPr>
              <w:t> </w:t>
            </w:r>
          </w:p>
        </w:tc>
        <w:tc>
          <w:tcPr>
            <w:tcW w:w="1251" w:type="dxa"/>
            <w:tcBorders>
              <w:top w:val="nil"/>
              <w:left w:val="nil"/>
              <w:bottom w:val="single" w:sz="4" w:space="0" w:color="auto"/>
              <w:right w:val="single" w:sz="4" w:space="0" w:color="auto"/>
            </w:tcBorders>
            <w:shd w:val="clear" w:color="auto" w:fill="auto"/>
            <w:noWrap/>
            <w:vAlign w:val="center"/>
            <w:hideMark/>
          </w:tcPr>
          <w:p w14:paraId="4A90C340" w14:textId="77777777" w:rsidR="00011680" w:rsidRPr="00011680" w:rsidRDefault="00011680" w:rsidP="00011680">
            <w:pPr>
              <w:jc w:val="center"/>
              <w:rPr>
                <w:sz w:val="20"/>
                <w:szCs w:val="20"/>
              </w:rPr>
            </w:pPr>
            <w:r w:rsidRPr="00011680">
              <w:rPr>
                <w:sz w:val="20"/>
                <w:szCs w:val="20"/>
              </w:rPr>
              <w:t>1,052</w:t>
            </w:r>
          </w:p>
        </w:tc>
        <w:tc>
          <w:tcPr>
            <w:tcW w:w="766" w:type="dxa"/>
            <w:tcBorders>
              <w:top w:val="nil"/>
              <w:left w:val="nil"/>
              <w:bottom w:val="single" w:sz="4" w:space="0" w:color="auto"/>
              <w:right w:val="single" w:sz="4" w:space="0" w:color="auto"/>
            </w:tcBorders>
            <w:shd w:val="clear" w:color="auto" w:fill="auto"/>
            <w:noWrap/>
            <w:vAlign w:val="center"/>
            <w:hideMark/>
          </w:tcPr>
          <w:p w14:paraId="2E9F428C" w14:textId="77777777" w:rsidR="00011680" w:rsidRPr="00011680" w:rsidRDefault="00011680" w:rsidP="00011680">
            <w:pPr>
              <w:jc w:val="center"/>
              <w:rPr>
                <w:sz w:val="20"/>
                <w:szCs w:val="20"/>
              </w:rPr>
            </w:pPr>
            <w:r w:rsidRPr="00011680">
              <w:rPr>
                <w:sz w:val="20"/>
                <w:szCs w:val="20"/>
              </w:rPr>
              <w:t> </w:t>
            </w:r>
          </w:p>
        </w:tc>
        <w:tc>
          <w:tcPr>
            <w:tcW w:w="1067" w:type="dxa"/>
            <w:tcBorders>
              <w:top w:val="nil"/>
              <w:left w:val="nil"/>
              <w:bottom w:val="single" w:sz="4" w:space="0" w:color="auto"/>
              <w:right w:val="single" w:sz="4" w:space="0" w:color="auto"/>
            </w:tcBorders>
            <w:shd w:val="clear" w:color="auto" w:fill="auto"/>
            <w:noWrap/>
            <w:vAlign w:val="center"/>
            <w:hideMark/>
          </w:tcPr>
          <w:p w14:paraId="2EC8B599" w14:textId="77777777" w:rsidR="00011680" w:rsidRPr="00011680" w:rsidRDefault="00011680" w:rsidP="00011680">
            <w:pPr>
              <w:jc w:val="center"/>
              <w:rPr>
                <w:sz w:val="20"/>
                <w:szCs w:val="20"/>
              </w:rPr>
            </w:pPr>
            <w:r w:rsidRPr="00011680">
              <w:rPr>
                <w:sz w:val="20"/>
                <w:szCs w:val="20"/>
              </w:rPr>
              <w:t>1,052</w:t>
            </w:r>
          </w:p>
        </w:tc>
        <w:tc>
          <w:tcPr>
            <w:tcW w:w="766" w:type="dxa"/>
            <w:tcBorders>
              <w:top w:val="nil"/>
              <w:left w:val="nil"/>
              <w:bottom w:val="single" w:sz="4" w:space="0" w:color="auto"/>
              <w:right w:val="single" w:sz="4" w:space="0" w:color="auto"/>
            </w:tcBorders>
            <w:shd w:val="clear" w:color="auto" w:fill="auto"/>
            <w:vAlign w:val="center"/>
            <w:hideMark/>
          </w:tcPr>
          <w:p w14:paraId="64EB8605" w14:textId="77777777" w:rsidR="00011680" w:rsidRPr="00011680" w:rsidRDefault="00011680" w:rsidP="00011680">
            <w:pPr>
              <w:jc w:val="center"/>
              <w:rPr>
                <w:b/>
                <w:bCs/>
                <w:sz w:val="20"/>
                <w:szCs w:val="20"/>
              </w:rPr>
            </w:pPr>
            <w:r w:rsidRPr="00011680">
              <w:rPr>
                <w:b/>
                <w:bCs/>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3A816D0C" w14:textId="77777777" w:rsidR="00011680" w:rsidRPr="00011680" w:rsidRDefault="00011680" w:rsidP="00011680">
            <w:pPr>
              <w:jc w:val="center"/>
              <w:rPr>
                <w:sz w:val="20"/>
                <w:szCs w:val="20"/>
              </w:rPr>
            </w:pPr>
            <w:r w:rsidRPr="00011680">
              <w:rPr>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1241292C"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68D53F38"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57E73710"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5C3833FB" w14:textId="77777777" w:rsidR="00011680" w:rsidRPr="00011680" w:rsidRDefault="00011680" w:rsidP="00011680">
            <w:pPr>
              <w:jc w:val="center"/>
              <w:rPr>
                <w:sz w:val="20"/>
                <w:szCs w:val="20"/>
              </w:rPr>
            </w:pPr>
            <w:r w:rsidRPr="00011680">
              <w:rPr>
                <w:sz w:val="20"/>
                <w:szCs w:val="20"/>
              </w:rPr>
              <w:t> </w:t>
            </w:r>
          </w:p>
        </w:tc>
        <w:tc>
          <w:tcPr>
            <w:tcW w:w="2684" w:type="dxa"/>
            <w:tcBorders>
              <w:top w:val="nil"/>
              <w:left w:val="nil"/>
              <w:bottom w:val="single" w:sz="4" w:space="0" w:color="auto"/>
              <w:right w:val="single" w:sz="4" w:space="0" w:color="auto"/>
            </w:tcBorders>
            <w:shd w:val="clear" w:color="auto" w:fill="auto"/>
            <w:noWrap/>
            <w:vAlign w:val="center"/>
            <w:hideMark/>
          </w:tcPr>
          <w:p w14:paraId="732F15D9" w14:textId="77777777" w:rsidR="00011680" w:rsidRPr="00011680" w:rsidRDefault="00011680" w:rsidP="00011680">
            <w:pPr>
              <w:jc w:val="center"/>
              <w:rPr>
                <w:sz w:val="18"/>
                <w:szCs w:val="18"/>
              </w:rPr>
            </w:pPr>
            <w:r w:rsidRPr="00011680">
              <w:rPr>
                <w:sz w:val="18"/>
                <w:szCs w:val="18"/>
              </w:rPr>
              <w:t>35-35-08/004/2014-336 от 21.06.2016</w:t>
            </w:r>
          </w:p>
        </w:tc>
      </w:tr>
      <w:tr w:rsidR="00011680" w:rsidRPr="00011680" w14:paraId="43E24D2F" w14:textId="77777777" w:rsidTr="00011680">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735F6D2" w14:textId="77777777" w:rsidR="00011680" w:rsidRPr="00011680" w:rsidRDefault="00011680" w:rsidP="00011680">
            <w:pPr>
              <w:jc w:val="center"/>
              <w:rPr>
                <w:sz w:val="20"/>
                <w:szCs w:val="20"/>
              </w:rPr>
            </w:pPr>
            <w:r w:rsidRPr="00011680">
              <w:rPr>
                <w:sz w:val="20"/>
                <w:szCs w:val="20"/>
              </w:rPr>
              <w:t>48</w:t>
            </w:r>
          </w:p>
        </w:tc>
        <w:tc>
          <w:tcPr>
            <w:tcW w:w="1932" w:type="dxa"/>
            <w:tcBorders>
              <w:top w:val="nil"/>
              <w:left w:val="nil"/>
              <w:bottom w:val="single" w:sz="4" w:space="0" w:color="auto"/>
              <w:right w:val="single" w:sz="4" w:space="0" w:color="auto"/>
            </w:tcBorders>
            <w:shd w:val="clear" w:color="auto" w:fill="auto"/>
            <w:vAlign w:val="center"/>
            <w:hideMark/>
          </w:tcPr>
          <w:p w14:paraId="0C4A8247" w14:textId="77777777" w:rsidR="00011680" w:rsidRPr="00011680" w:rsidRDefault="00011680" w:rsidP="00011680">
            <w:pPr>
              <w:rPr>
                <w:sz w:val="20"/>
                <w:szCs w:val="20"/>
              </w:rPr>
            </w:pPr>
            <w:r w:rsidRPr="00011680">
              <w:rPr>
                <w:sz w:val="20"/>
                <w:szCs w:val="20"/>
              </w:rPr>
              <w:t xml:space="preserve">Подъезд к </w:t>
            </w:r>
            <w:proofErr w:type="spellStart"/>
            <w:r w:rsidRPr="00011680">
              <w:rPr>
                <w:sz w:val="20"/>
                <w:szCs w:val="20"/>
              </w:rPr>
              <w:t>д.Тимошинская</w:t>
            </w:r>
            <w:proofErr w:type="spellEnd"/>
          </w:p>
        </w:tc>
        <w:tc>
          <w:tcPr>
            <w:tcW w:w="866" w:type="dxa"/>
            <w:tcBorders>
              <w:top w:val="nil"/>
              <w:left w:val="nil"/>
              <w:bottom w:val="single" w:sz="4" w:space="0" w:color="auto"/>
              <w:right w:val="single" w:sz="4" w:space="0" w:color="auto"/>
            </w:tcBorders>
            <w:shd w:val="clear" w:color="auto" w:fill="auto"/>
            <w:vAlign w:val="center"/>
            <w:hideMark/>
          </w:tcPr>
          <w:p w14:paraId="217482CF" w14:textId="77777777" w:rsidR="00011680" w:rsidRPr="00011680" w:rsidRDefault="00011680" w:rsidP="00011680">
            <w:pPr>
              <w:jc w:val="center"/>
              <w:rPr>
                <w:b/>
                <w:bCs/>
                <w:sz w:val="20"/>
                <w:szCs w:val="20"/>
              </w:rPr>
            </w:pPr>
            <w:r w:rsidRPr="00011680">
              <w:rPr>
                <w:b/>
                <w:bCs/>
                <w:sz w:val="20"/>
                <w:szCs w:val="20"/>
              </w:rPr>
              <w:t>1,021</w:t>
            </w:r>
          </w:p>
        </w:tc>
        <w:tc>
          <w:tcPr>
            <w:tcW w:w="732" w:type="dxa"/>
            <w:tcBorders>
              <w:top w:val="nil"/>
              <w:left w:val="nil"/>
              <w:bottom w:val="single" w:sz="4" w:space="0" w:color="auto"/>
              <w:right w:val="single" w:sz="4" w:space="0" w:color="auto"/>
            </w:tcBorders>
            <w:shd w:val="clear" w:color="auto" w:fill="auto"/>
            <w:vAlign w:val="center"/>
            <w:hideMark/>
          </w:tcPr>
          <w:p w14:paraId="0DCB0EB4" w14:textId="77777777" w:rsidR="00011680" w:rsidRPr="00011680" w:rsidRDefault="00011680" w:rsidP="00011680">
            <w:pPr>
              <w:jc w:val="center"/>
              <w:rPr>
                <w:b/>
                <w:bCs/>
                <w:sz w:val="20"/>
                <w:szCs w:val="20"/>
              </w:rPr>
            </w:pPr>
            <w:r w:rsidRPr="00011680">
              <w:rPr>
                <w:b/>
                <w:bCs/>
                <w:sz w:val="20"/>
                <w:szCs w:val="20"/>
              </w:rPr>
              <w:t>0</w:t>
            </w:r>
          </w:p>
        </w:tc>
        <w:tc>
          <w:tcPr>
            <w:tcW w:w="733" w:type="dxa"/>
            <w:tcBorders>
              <w:top w:val="nil"/>
              <w:left w:val="nil"/>
              <w:bottom w:val="single" w:sz="4" w:space="0" w:color="auto"/>
              <w:right w:val="single" w:sz="4" w:space="0" w:color="auto"/>
            </w:tcBorders>
            <w:shd w:val="clear" w:color="auto" w:fill="auto"/>
            <w:noWrap/>
            <w:vAlign w:val="center"/>
            <w:hideMark/>
          </w:tcPr>
          <w:p w14:paraId="41FFB827" w14:textId="77777777" w:rsidR="00011680" w:rsidRPr="00011680" w:rsidRDefault="00011680" w:rsidP="00011680">
            <w:pPr>
              <w:jc w:val="center"/>
              <w:rPr>
                <w:sz w:val="20"/>
                <w:szCs w:val="20"/>
              </w:rPr>
            </w:pPr>
            <w:r w:rsidRPr="00011680">
              <w:rPr>
                <w:sz w:val="20"/>
                <w:szCs w:val="20"/>
              </w:rPr>
              <w:t> </w:t>
            </w:r>
          </w:p>
        </w:tc>
        <w:tc>
          <w:tcPr>
            <w:tcW w:w="733" w:type="dxa"/>
            <w:tcBorders>
              <w:top w:val="nil"/>
              <w:left w:val="nil"/>
              <w:bottom w:val="single" w:sz="4" w:space="0" w:color="auto"/>
              <w:right w:val="single" w:sz="4" w:space="0" w:color="auto"/>
            </w:tcBorders>
            <w:shd w:val="clear" w:color="auto" w:fill="auto"/>
            <w:noWrap/>
            <w:vAlign w:val="center"/>
            <w:hideMark/>
          </w:tcPr>
          <w:p w14:paraId="0A4882D1" w14:textId="77777777" w:rsidR="00011680" w:rsidRPr="00011680" w:rsidRDefault="00011680" w:rsidP="00011680">
            <w:pPr>
              <w:jc w:val="center"/>
              <w:rPr>
                <w:sz w:val="20"/>
                <w:szCs w:val="20"/>
              </w:rPr>
            </w:pPr>
            <w:r w:rsidRPr="00011680">
              <w:rPr>
                <w:sz w:val="20"/>
                <w:szCs w:val="20"/>
              </w:rPr>
              <w:t> </w:t>
            </w:r>
          </w:p>
        </w:tc>
        <w:tc>
          <w:tcPr>
            <w:tcW w:w="1251" w:type="dxa"/>
            <w:tcBorders>
              <w:top w:val="nil"/>
              <w:left w:val="nil"/>
              <w:bottom w:val="single" w:sz="4" w:space="0" w:color="auto"/>
              <w:right w:val="single" w:sz="4" w:space="0" w:color="auto"/>
            </w:tcBorders>
            <w:shd w:val="clear" w:color="auto" w:fill="auto"/>
            <w:noWrap/>
            <w:vAlign w:val="center"/>
            <w:hideMark/>
          </w:tcPr>
          <w:p w14:paraId="1ACF4CD1" w14:textId="77777777" w:rsidR="00011680" w:rsidRPr="00011680" w:rsidRDefault="00011680" w:rsidP="00011680">
            <w:pPr>
              <w:jc w:val="center"/>
              <w:rPr>
                <w:sz w:val="20"/>
                <w:szCs w:val="20"/>
              </w:rPr>
            </w:pPr>
            <w:r w:rsidRPr="00011680">
              <w:rPr>
                <w:sz w:val="20"/>
                <w:szCs w:val="20"/>
              </w:rPr>
              <w:t>1,021</w:t>
            </w:r>
          </w:p>
        </w:tc>
        <w:tc>
          <w:tcPr>
            <w:tcW w:w="766" w:type="dxa"/>
            <w:tcBorders>
              <w:top w:val="nil"/>
              <w:left w:val="nil"/>
              <w:bottom w:val="single" w:sz="4" w:space="0" w:color="auto"/>
              <w:right w:val="single" w:sz="4" w:space="0" w:color="auto"/>
            </w:tcBorders>
            <w:shd w:val="clear" w:color="auto" w:fill="auto"/>
            <w:noWrap/>
            <w:vAlign w:val="center"/>
            <w:hideMark/>
          </w:tcPr>
          <w:p w14:paraId="1DC2ACF1" w14:textId="77777777" w:rsidR="00011680" w:rsidRPr="00011680" w:rsidRDefault="00011680" w:rsidP="00011680">
            <w:pPr>
              <w:jc w:val="center"/>
              <w:rPr>
                <w:sz w:val="20"/>
                <w:szCs w:val="20"/>
              </w:rPr>
            </w:pPr>
            <w:r w:rsidRPr="00011680">
              <w:rPr>
                <w:sz w:val="20"/>
                <w:szCs w:val="20"/>
              </w:rPr>
              <w:t> </w:t>
            </w:r>
          </w:p>
        </w:tc>
        <w:tc>
          <w:tcPr>
            <w:tcW w:w="1067" w:type="dxa"/>
            <w:tcBorders>
              <w:top w:val="nil"/>
              <w:left w:val="nil"/>
              <w:bottom w:val="single" w:sz="4" w:space="0" w:color="auto"/>
              <w:right w:val="single" w:sz="4" w:space="0" w:color="auto"/>
            </w:tcBorders>
            <w:shd w:val="clear" w:color="auto" w:fill="auto"/>
            <w:noWrap/>
            <w:vAlign w:val="center"/>
            <w:hideMark/>
          </w:tcPr>
          <w:p w14:paraId="50716A2C" w14:textId="77777777" w:rsidR="00011680" w:rsidRPr="00011680" w:rsidRDefault="00011680" w:rsidP="00011680">
            <w:pPr>
              <w:jc w:val="center"/>
              <w:rPr>
                <w:sz w:val="20"/>
                <w:szCs w:val="20"/>
              </w:rPr>
            </w:pPr>
            <w:r w:rsidRPr="00011680">
              <w:rPr>
                <w:sz w:val="20"/>
                <w:szCs w:val="20"/>
              </w:rPr>
              <w:t>1,021</w:t>
            </w:r>
          </w:p>
        </w:tc>
        <w:tc>
          <w:tcPr>
            <w:tcW w:w="766" w:type="dxa"/>
            <w:tcBorders>
              <w:top w:val="nil"/>
              <w:left w:val="nil"/>
              <w:bottom w:val="single" w:sz="4" w:space="0" w:color="auto"/>
              <w:right w:val="single" w:sz="4" w:space="0" w:color="auto"/>
            </w:tcBorders>
            <w:shd w:val="clear" w:color="auto" w:fill="auto"/>
            <w:vAlign w:val="center"/>
            <w:hideMark/>
          </w:tcPr>
          <w:p w14:paraId="2A0304E9" w14:textId="77777777" w:rsidR="00011680" w:rsidRPr="00011680" w:rsidRDefault="00011680" w:rsidP="00011680">
            <w:pPr>
              <w:jc w:val="center"/>
              <w:rPr>
                <w:b/>
                <w:bCs/>
                <w:sz w:val="20"/>
                <w:szCs w:val="20"/>
              </w:rPr>
            </w:pPr>
            <w:r w:rsidRPr="00011680">
              <w:rPr>
                <w:b/>
                <w:bCs/>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50E019D6" w14:textId="77777777" w:rsidR="00011680" w:rsidRPr="00011680" w:rsidRDefault="00011680" w:rsidP="00011680">
            <w:pPr>
              <w:jc w:val="center"/>
              <w:rPr>
                <w:sz w:val="20"/>
                <w:szCs w:val="20"/>
              </w:rPr>
            </w:pPr>
            <w:r w:rsidRPr="00011680">
              <w:rPr>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404C139D"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419944F4"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2FF71318"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34A43A04" w14:textId="77777777" w:rsidR="00011680" w:rsidRPr="00011680" w:rsidRDefault="00011680" w:rsidP="00011680">
            <w:pPr>
              <w:jc w:val="center"/>
              <w:rPr>
                <w:sz w:val="20"/>
                <w:szCs w:val="20"/>
              </w:rPr>
            </w:pPr>
            <w:r w:rsidRPr="00011680">
              <w:rPr>
                <w:sz w:val="20"/>
                <w:szCs w:val="20"/>
              </w:rPr>
              <w:t> </w:t>
            </w:r>
          </w:p>
        </w:tc>
        <w:tc>
          <w:tcPr>
            <w:tcW w:w="2684" w:type="dxa"/>
            <w:tcBorders>
              <w:top w:val="nil"/>
              <w:left w:val="nil"/>
              <w:bottom w:val="single" w:sz="4" w:space="0" w:color="auto"/>
              <w:right w:val="single" w:sz="4" w:space="0" w:color="auto"/>
            </w:tcBorders>
            <w:shd w:val="clear" w:color="auto" w:fill="auto"/>
            <w:noWrap/>
            <w:vAlign w:val="center"/>
            <w:hideMark/>
          </w:tcPr>
          <w:p w14:paraId="1B526B12" w14:textId="77777777" w:rsidR="00011680" w:rsidRPr="00011680" w:rsidRDefault="00011680" w:rsidP="00011680">
            <w:pPr>
              <w:jc w:val="center"/>
              <w:rPr>
                <w:sz w:val="18"/>
                <w:szCs w:val="18"/>
              </w:rPr>
            </w:pPr>
            <w:r w:rsidRPr="00011680">
              <w:rPr>
                <w:sz w:val="18"/>
                <w:szCs w:val="18"/>
              </w:rPr>
              <w:t>35-35-08/004/2014-273 от 19.11.2014</w:t>
            </w:r>
          </w:p>
        </w:tc>
      </w:tr>
      <w:tr w:rsidR="00011680" w:rsidRPr="00011680" w14:paraId="67478E1D" w14:textId="77777777" w:rsidTr="00011680">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BB7CE07" w14:textId="77777777" w:rsidR="00011680" w:rsidRPr="00011680" w:rsidRDefault="00011680" w:rsidP="00011680">
            <w:pPr>
              <w:jc w:val="center"/>
              <w:rPr>
                <w:sz w:val="20"/>
                <w:szCs w:val="20"/>
              </w:rPr>
            </w:pPr>
            <w:r w:rsidRPr="00011680">
              <w:rPr>
                <w:sz w:val="20"/>
                <w:szCs w:val="20"/>
              </w:rPr>
              <w:t>49</w:t>
            </w:r>
          </w:p>
        </w:tc>
        <w:tc>
          <w:tcPr>
            <w:tcW w:w="1932" w:type="dxa"/>
            <w:tcBorders>
              <w:top w:val="nil"/>
              <w:left w:val="nil"/>
              <w:bottom w:val="single" w:sz="4" w:space="0" w:color="auto"/>
              <w:right w:val="single" w:sz="4" w:space="0" w:color="auto"/>
            </w:tcBorders>
            <w:shd w:val="clear" w:color="auto" w:fill="auto"/>
            <w:vAlign w:val="center"/>
            <w:hideMark/>
          </w:tcPr>
          <w:p w14:paraId="3567C719" w14:textId="77777777" w:rsidR="00011680" w:rsidRPr="00011680" w:rsidRDefault="00011680" w:rsidP="00011680">
            <w:pPr>
              <w:rPr>
                <w:sz w:val="20"/>
                <w:szCs w:val="20"/>
              </w:rPr>
            </w:pPr>
            <w:r w:rsidRPr="00011680">
              <w:rPr>
                <w:sz w:val="20"/>
                <w:szCs w:val="20"/>
              </w:rPr>
              <w:t xml:space="preserve">Подъезд к </w:t>
            </w:r>
            <w:proofErr w:type="spellStart"/>
            <w:r w:rsidRPr="00011680">
              <w:rPr>
                <w:sz w:val="20"/>
                <w:szCs w:val="20"/>
              </w:rPr>
              <w:t>д.Феофилатовская</w:t>
            </w:r>
            <w:proofErr w:type="spellEnd"/>
          </w:p>
        </w:tc>
        <w:tc>
          <w:tcPr>
            <w:tcW w:w="866" w:type="dxa"/>
            <w:tcBorders>
              <w:top w:val="nil"/>
              <w:left w:val="nil"/>
              <w:bottom w:val="single" w:sz="4" w:space="0" w:color="auto"/>
              <w:right w:val="single" w:sz="4" w:space="0" w:color="auto"/>
            </w:tcBorders>
            <w:shd w:val="clear" w:color="auto" w:fill="auto"/>
            <w:vAlign w:val="center"/>
            <w:hideMark/>
          </w:tcPr>
          <w:p w14:paraId="694DDAC7" w14:textId="77777777" w:rsidR="00011680" w:rsidRPr="00011680" w:rsidRDefault="00011680" w:rsidP="00011680">
            <w:pPr>
              <w:jc w:val="center"/>
              <w:rPr>
                <w:b/>
                <w:bCs/>
                <w:sz w:val="20"/>
                <w:szCs w:val="20"/>
              </w:rPr>
            </w:pPr>
            <w:r w:rsidRPr="00011680">
              <w:rPr>
                <w:b/>
                <w:bCs/>
                <w:sz w:val="20"/>
                <w:szCs w:val="20"/>
              </w:rPr>
              <w:t>0,457</w:t>
            </w:r>
          </w:p>
        </w:tc>
        <w:tc>
          <w:tcPr>
            <w:tcW w:w="732" w:type="dxa"/>
            <w:tcBorders>
              <w:top w:val="nil"/>
              <w:left w:val="nil"/>
              <w:bottom w:val="single" w:sz="4" w:space="0" w:color="auto"/>
              <w:right w:val="single" w:sz="4" w:space="0" w:color="auto"/>
            </w:tcBorders>
            <w:shd w:val="clear" w:color="auto" w:fill="auto"/>
            <w:vAlign w:val="center"/>
            <w:hideMark/>
          </w:tcPr>
          <w:p w14:paraId="6ACEF62F" w14:textId="77777777" w:rsidR="00011680" w:rsidRPr="00011680" w:rsidRDefault="00011680" w:rsidP="00011680">
            <w:pPr>
              <w:jc w:val="center"/>
              <w:rPr>
                <w:b/>
                <w:bCs/>
                <w:sz w:val="20"/>
                <w:szCs w:val="20"/>
              </w:rPr>
            </w:pPr>
            <w:r w:rsidRPr="00011680">
              <w:rPr>
                <w:b/>
                <w:bCs/>
                <w:sz w:val="20"/>
                <w:szCs w:val="20"/>
              </w:rPr>
              <w:t>0</w:t>
            </w:r>
          </w:p>
        </w:tc>
        <w:tc>
          <w:tcPr>
            <w:tcW w:w="733" w:type="dxa"/>
            <w:tcBorders>
              <w:top w:val="nil"/>
              <w:left w:val="nil"/>
              <w:bottom w:val="single" w:sz="4" w:space="0" w:color="auto"/>
              <w:right w:val="single" w:sz="4" w:space="0" w:color="auto"/>
            </w:tcBorders>
            <w:shd w:val="clear" w:color="auto" w:fill="auto"/>
            <w:noWrap/>
            <w:vAlign w:val="center"/>
            <w:hideMark/>
          </w:tcPr>
          <w:p w14:paraId="20C74683" w14:textId="77777777" w:rsidR="00011680" w:rsidRPr="00011680" w:rsidRDefault="00011680" w:rsidP="00011680">
            <w:pPr>
              <w:jc w:val="center"/>
              <w:rPr>
                <w:color w:val="FF0000"/>
                <w:sz w:val="20"/>
                <w:szCs w:val="20"/>
              </w:rPr>
            </w:pPr>
            <w:r w:rsidRPr="00011680">
              <w:rPr>
                <w:color w:val="FF0000"/>
                <w:sz w:val="20"/>
                <w:szCs w:val="20"/>
              </w:rPr>
              <w:t> </w:t>
            </w:r>
          </w:p>
        </w:tc>
        <w:tc>
          <w:tcPr>
            <w:tcW w:w="733" w:type="dxa"/>
            <w:tcBorders>
              <w:top w:val="nil"/>
              <w:left w:val="nil"/>
              <w:bottom w:val="single" w:sz="4" w:space="0" w:color="auto"/>
              <w:right w:val="single" w:sz="4" w:space="0" w:color="auto"/>
            </w:tcBorders>
            <w:shd w:val="clear" w:color="auto" w:fill="auto"/>
            <w:noWrap/>
            <w:vAlign w:val="center"/>
            <w:hideMark/>
          </w:tcPr>
          <w:p w14:paraId="17E8D68D" w14:textId="77777777" w:rsidR="00011680" w:rsidRPr="00011680" w:rsidRDefault="00011680" w:rsidP="00011680">
            <w:pPr>
              <w:jc w:val="center"/>
              <w:rPr>
                <w:color w:val="FF0000"/>
                <w:sz w:val="20"/>
                <w:szCs w:val="20"/>
              </w:rPr>
            </w:pPr>
            <w:r w:rsidRPr="00011680">
              <w:rPr>
                <w:color w:val="FF0000"/>
                <w:sz w:val="20"/>
                <w:szCs w:val="20"/>
              </w:rPr>
              <w:t> </w:t>
            </w:r>
          </w:p>
        </w:tc>
        <w:tc>
          <w:tcPr>
            <w:tcW w:w="1251" w:type="dxa"/>
            <w:tcBorders>
              <w:top w:val="nil"/>
              <w:left w:val="nil"/>
              <w:bottom w:val="single" w:sz="4" w:space="0" w:color="auto"/>
              <w:right w:val="single" w:sz="4" w:space="0" w:color="auto"/>
            </w:tcBorders>
            <w:shd w:val="clear" w:color="auto" w:fill="auto"/>
            <w:noWrap/>
            <w:vAlign w:val="center"/>
            <w:hideMark/>
          </w:tcPr>
          <w:p w14:paraId="5A7B9339" w14:textId="77777777" w:rsidR="00011680" w:rsidRPr="00011680" w:rsidRDefault="00011680" w:rsidP="00011680">
            <w:pPr>
              <w:jc w:val="center"/>
              <w:rPr>
                <w:sz w:val="20"/>
                <w:szCs w:val="20"/>
              </w:rPr>
            </w:pPr>
            <w:r w:rsidRPr="00011680">
              <w:rPr>
                <w:sz w:val="20"/>
                <w:szCs w:val="20"/>
              </w:rPr>
              <w:t>0,457</w:t>
            </w:r>
          </w:p>
        </w:tc>
        <w:tc>
          <w:tcPr>
            <w:tcW w:w="766" w:type="dxa"/>
            <w:tcBorders>
              <w:top w:val="nil"/>
              <w:left w:val="nil"/>
              <w:bottom w:val="single" w:sz="4" w:space="0" w:color="auto"/>
              <w:right w:val="single" w:sz="4" w:space="0" w:color="auto"/>
            </w:tcBorders>
            <w:shd w:val="clear" w:color="auto" w:fill="auto"/>
            <w:noWrap/>
            <w:vAlign w:val="center"/>
            <w:hideMark/>
          </w:tcPr>
          <w:p w14:paraId="51CBCDCB" w14:textId="77777777" w:rsidR="00011680" w:rsidRPr="00011680" w:rsidRDefault="00011680" w:rsidP="00011680">
            <w:pPr>
              <w:jc w:val="center"/>
              <w:rPr>
                <w:color w:val="FF0000"/>
                <w:sz w:val="20"/>
                <w:szCs w:val="20"/>
              </w:rPr>
            </w:pPr>
            <w:r w:rsidRPr="00011680">
              <w:rPr>
                <w:color w:val="FF0000"/>
                <w:sz w:val="20"/>
                <w:szCs w:val="20"/>
              </w:rPr>
              <w:t> </w:t>
            </w:r>
          </w:p>
        </w:tc>
        <w:tc>
          <w:tcPr>
            <w:tcW w:w="1067" w:type="dxa"/>
            <w:tcBorders>
              <w:top w:val="nil"/>
              <w:left w:val="nil"/>
              <w:bottom w:val="single" w:sz="4" w:space="0" w:color="auto"/>
              <w:right w:val="single" w:sz="4" w:space="0" w:color="auto"/>
            </w:tcBorders>
            <w:shd w:val="clear" w:color="auto" w:fill="auto"/>
            <w:noWrap/>
            <w:vAlign w:val="center"/>
            <w:hideMark/>
          </w:tcPr>
          <w:p w14:paraId="12A2C7A8" w14:textId="77777777" w:rsidR="00011680" w:rsidRPr="00011680" w:rsidRDefault="00011680" w:rsidP="00011680">
            <w:pPr>
              <w:jc w:val="center"/>
              <w:rPr>
                <w:color w:val="FF0000"/>
                <w:sz w:val="20"/>
                <w:szCs w:val="20"/>
              </w:rPr>
            </w:pPr>
            <w:r w:rsidRPr="00011680">
              <w:rPr>
                <w:color w:val="FF0000"/>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14:paraId="09D22285" w14:textId="77777777" w:rsidR="00011680" w:rsidRPr="00011680" w:rsidRDefault="00011680" w:rsidP="00011680">
            <w:pPr>
              <w:jc w:val="center"/>
              <w:rPr>
                <w:b/>
                <w:bCs/>
                <w:color w:val="FF0000"/>
                <w:sz w:val="20"/>
                <w:szCs w:val="20"/>
              </w:rPr>
            </w:pPr>
            <w:r w:rsidRPr="00011680">
              <w:rPr>
                <w:b/>
                <w:bCs/>
                <w:color w:val="FF0000"/>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5D82FB6B" w14:textId="77777777" w:rsidR="00011680" w:rsidRPr="00011680" w:rsidRDefault="00011680" w:rsidP="00011680">
            <w:pPr>
              <w:jc w:val="center"/>
              <w:rPr>
                <w:color w:val="FF0000"/>
                <w:sz w:val="20"/>
                <w:szCs w:val="20"/>
              </w:rPr>
            </w:pPr>
            <w:r w:rsidRPr="00011680">
              <w:rPr>
                <w:color w:val="FF0000"/>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04F40D12" w14:textId="77777777" w:rsidR="00011680" w:rsidRPr="00011680" w:rsidRDefault="00011680" w:rsidP="00011680">
            <w:pPr>
              <w:jc w:val="center"/>
              <w:rPr>
                <w:color w:val="FF0000"/>
                <w:sz w:val="20"/>
                <w:szCs w:val="20"/>
              </w:rPr>
            </w:pPr>
            <w:r w:rsidRPr="00011680">
              <w:rPr>
                <w:color w:val="FF0000"/>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21A60CCF" w14:textId="77777777" w:rsidR="00011680" w:rsidRPr="00011680" w:rsidRDefault="00011680" w:rsidP="00011680">
            <w:pPr>
              <w:jc w:val="center"/>
              <w:rPr>
                <w:color w:val="FF0000"/>
                <w:sz w:val="20"/>
                <w:szCs w:val="20"/>
              </w:rPr>
            </w:pPr>
            <w:r w:rsidRPr="00011680">
              <w:rPr>
                <w:color w:val="FF0000"/>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7A462D8C" w14:textId="77777777" w:rsidR="00011680" w:rsidRPr="00011680" w:rsidRDefault="00011680" w:rsidP="00011680">
            <w:pPr>
              <w:jc w:val="center"/>
              <w:rPr>
                <w:color w:val="FF0000"/>
                <w:sz w:val="20"/>
                <w:szCs w:val="20"/>
              </w:rPr>
            </w:pPr>
            <w:r w:rsidRPr="00011680">
              <w:rPr>
                <w:color w:val="FF0000"/>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714E5795" w14:textId="77777777" w:rsidR="00011680" w:rsidRPr="00011680" w:rsidRDefault="00011680" w:rsidP="00011680">
            <w:pPr>
              <w:jc w:val="center"/>
              <w:rPr>
                <w:color w:val="FF0000"/>
                <w:sz w:val="20"/>
                <w:szCs w:val="20"/>
              </w:rPr>
            </w:pPr>
            <w:r w:rsidRPr="00011680">
              <w:rPr>
                <w:color w:val="FF0000"/>
                <w:sz w:val="20"/>
                <w:szCs w:val="20"/>
              </w:rPr>
              <w:t> </w:t>
            </w:r>
          </w:p>
        </w:tc>
        <w:tc>
          <w:tcPr>
            <w:tcW w:w="2684" w:type="dxa"/>
            <w:tcBorders>
              <w:top w:val="nil"/>
              <w:left w:val="nil"/>
              <w:bottom w:val="single" w:sz="4" w:space="0" w:color="auto"/>
              <w:right w:val="single" w:sz="4" w:space="0" w:color="auto"/>
            </w:tcBorders>
            <w:shd w:val="clear" w:color="auto" w:fill="auto"/>
            <w:noWrap/>
            <w:vAlign w:val="center"/>
            <w:hideMark/>
          </w:tcPr>
          <w:p w14:paraId="6582D58E" w14:textId="77777777" w:rsidR="00011680" w:rsidRPr="00011680" w:rsidRDefault="00011680" w:rsidP="00011680">
            <w:pPr>
              <w:jc w:val="center"/>
              <w:rPr>
                <w:color w:val="FF0000"/>
                <w:sz w:val="18"/>
                <w:szCs w:val="18"/>
              </w:rPr>
            </w:pPr>
            <w:r w:rsidRPr="00011680">
              <w:rPr>
                <w:color w:val="FF0000"/>
                <w:sz w:val="18"/>
                <w:szCs w:val="18"/>
              </w:rPr>
              <w:t> </w:t>
            </w:r>
          </w:p>
        </w:tc>
      </w:tr>
      <w:tr w:rsidR="00011680" w:rsidRPr="00011680" w14:paraId="495E4D39" w14:textId="77777777" w:rsidTr="00011680">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F23CD18" w14:textId="77777777" w:rsidR="00011680" w:rsidRPr="00011680" w:rsidRDefault="00011680" w:rsidP="00011680">
            <w:pPr>
              <w:jc w:val="center"/>
              <w:rPr>
                <w:sz w:val="20"/>
                <w:szCs w:val="20"/>
              </w:rPr>
            </w:pPr>
            <w:r w:rsidRPr="00011680">
              <w:rPr>
                <w:sz w:val="20"/>
                <w:szCs w:val="20"/>
              </w:rPr>
              <w:t>50</w:t>
            </w:r>
          </w:p>
        </w:tc>
        <w:tc>
          <w:tcPr>
            <w:tcW w:w="1932" w:type="dxa"/>
            <w:tcBorders>
              <w:top w:val="nil"/>
              <w:left w:val="nil"/>
              <w:bottom w:val="single" w:sz="4" w:space="0" w:color="auto"/>
              <w:right w:val="single" w:sz="4" w:space="0" w:color="auto"/>
            </w:tcBorders>
            <w:shd w:val="clear" w:color="auto" w:fill="auto"/>
            <w:vAlign w:val="center"/>
            <w:hideMark/>
          </w:tcPr>
          <w:p w14:paraId="5B7FF466" w14:textId="77777777" w:rsidR="00011680" w:rsidRPr="00011680" w:rsidRDefault="00011680" w:rsidP="00011680">
            <w:pPr>
              <w:rPr>
                <w:sz w:val="20"/>
                <w:szCs w:val="20"/>
              </w:rPr>
            </w:pPr>
            <w:r w:rsidRPr="00011680">
              <w:rPr>
                <w:sz w:val="20"/>
                <w:szCs w:val="20"/>
              </w:rPr>
              <w:t xml:space="preserve">Подъезд к </w:t>
            </w:r>
            <w:proofErr w:type="spellStart"/>
            <w:r w:rsidRPr="00011680">
              <w:rPr>
                <w:sz w:val="20"/>
                <w:szCs w:val="20"/>
              </w:rPr>
              <w:t>д.Хом</w:t>
            </w:r>
            <w:proofErr w:type="spellEnd"/>
          </w:p>
        </w:tc>
        <w:tc>
          <w:tcPr>
            <w:tcW w:w="866" w:type="dxa"/>
            <w:tcBorders>
              <w:top w:val="nil"/>
              <w:left w:val="nil"/>
              <w:bottom w:val="single" w:sz="4" w:space="0" w:color="auto"/>
              <w:right w:val="single" w:sz="4" w:space="0" w:color="auto"/>
            </w:tcBorders>
            <w:shd w:val="clear" w:color="auto" w:fill="auto"/>
            <w:vAlign w:val="center"/>
            <w:hideMark/>
          </w:tcPr>
          <w:p w14:paraId="56CFCF5C" w14:textId="77777777" w:rsidR="00011680" w:rsidRPr="00011680" w:rsidRDefault="00011680" w:rsidP="00011680">
            <w:pPr>
              <w:jc w:val="center"/>
              <w:rPr>
                <w:b/>
                <w:bCs/>
                <w:sz w:val="20"/>
                <w:szCs w:val="20"/>
              </w:rPr>
            </w:pPr>
            <w:r w:rsidRPr="00011680">
              <w:rPr>
                <w:b/>
                <w:bCs/>
                <w:sz w:val="20"/>
                <w:szCs w:val="20"/>
              </w:rPr>
              <w:t>0,040</w:t>
            </w:r>
          </w:p>
        </w:tc>
        <w:tc>
          <w:tcPr>
            <w:tcW w:w="732" w:type="dxa"/>
            <w:tcBorders>
              <w:top w:val="nil"/>
              <w:left w:val="nil"/>
              <w:bottom w:val="single" w:sz="4" w:space="0" w:color="auto"/>
              <w:right w:val="single" w:sz="4" w:space="0" w:color="auto"/>
            </w:tcBorders>
            <w:shd w:val="clear" w:color="auto" w:fill="auto"/>
            <w:vAlign w:val="center"/>
            <w:hideMark/>
          </w:tcPr>
          <w:p w14:paraId="7D52E23F" w14:textId="77777777" w:rsidR="00011680" w:rsidRPr="00011680" w:rsidRDefault="00011680" w:rsidP="00011680">
            <w:pPr>
              <w:jc w:val="center"/>
              <w:rPr>
                <w:b/>
                <w:bCs/>
                <w:sz w:val="20"/>
                <w:szCs w:val="20"/>
              </w:rPr>
            </w:pPr>
            <w:r w:rsidRPr="00011680">
              <w:rPr>
                <w:b/>
                <w:bCs/>
                <w:sz w:val="20"/>
                <w:szCs w:val="20"/>
              </w:rPr>
              <w:t>0</w:t>
            </w:r>
          </w:p>
        </w:tc>
        <w:tc>
          <w:tcPr>
            <w:tcW w:w="733" w:type="dxa"/>
            <w:tcBorders>
              <w:top w:val="nil"/>
              <w:left w:val="nil"/>
              <w:bottom w:val="single" w:sz="4" w:space="0" w:color="auto"/>
              <w:right w:val="single" w:sz="4" w:space="0" w:color="auto"/>
            </w:tcBorders>
            <w:shd w:val="clear" w:color="auto" w:fill="auto"/>
            <w:noWrap/>
            <w:vAlign w:val="center"/>
            <w:hideMark/>
          </w:tcPr>
          <w:p w14:paraId="6FBE8551" w14:textId="77777777" w:rsidR="00011680" w:rsidRPr="00011680" w:rsidRDefault="00011680" w:rsidP="00011680">
            <w:pPr>
              <w:jc w:val="center"/>
              <w:rPr>
                <w:sz w:val="20"/>
                <w:szCs w:val="20"/>
              </w:rPr>
            </w:pPr>
            <w:r w:rsidRPr="00011680">
              <w:rPr>
                <w:sz w:val="20"/>
                <w:szCs w:val="20"/>
              </w:rPr>
              <w:t> </w:t>
            </w:r>
          </w:p>
        </w:tc>
        <w:tc>
          <w:tcPr>
            <w:tcW w:w="733" w:type="dxa"/>
            <w:tcBorders>
              <w:top w:val="nil"/>
              <w:left w:val="nil"/>
              <w:bottom w:val="single" w:sz="4" w:space="0" w:color="auto"/>
              <w:right w:val="single" w:sz="4" w:space="0" w:color="auto"/>
            </w:tcBorders>
            <w:shd w:val="clear" w:color="auto" w:fill="auto"/>
            <w:noWrap/>
            <w:vAlign w:val="center"/>
            <w:hideMark/>
          </w:tcPr>
          <w:p w14:paraId="7B0D6D22" w14:textId="77777777" w:rsidR="00011680" w:rsidRPr="00011680" w:rsidRDefault="00011680" w:rsidP="00011680">
            <w:pPr>
              <w:jc w:val="center"/>
              <w:rPr>
                <w:sz w:val="20"/>
                <w:szCs w:val="20"/>
              </w:rPr>
            </w:pPr>
            <w:r w:rsidRPr="00011680">
              <w:rPr>
                <w:sz w:val="20"/>
                <w:szCs w:val="20"/>
              </w:rPr>
              <w:t> </w:t>
            </w:r>
          </w:p>
        </w:tc>
        <w:tc>
          <w:tcPr>
            <w:tcW w:w="1251" w:type="dxa"/>
            <w:tcBorders>
              <w:top w:val="nil"/>
              <w:left w:val="nil"/>
              <w:bottom w:val="single" w:sz="4" w:space="0" w:color="auto"/>
              <w:right w:val="single" w:sz="4" w:space="0" w:color="auto"/>
            </w:tcBorders>
            <w:shd w:val="clear" w:color="auto" w:fill="auto"/>
            <w:noWrap/>
            <w:vAlign w:val="center"/>
            <w:hideMark/>
          </w:tcPr>
          <w:p w14:paraId="4D20A32B" w14:textId="77777777" w:rsidR="00011680" w:rsidRPr="00011680" w:rsidRDefault="00011680" w:rsidP="00011680">
            <w:pPr>
              <w:jc w:val="center"/>
              <w:rPr>
                <w:sz w:val="20"/>
                <w:szCs w:val="20"/>
              </w:rPr>
            </w:pPr>
            <w:r w:rsidRPr="00011680">
              <w:rPr>
                <w:sz w:val="20"/>
                <w:szCs w:val="20"/>
              </w:rPr>
              <w:t>0,040</w:t>
            </w:r>
          </w:p>
        </w:tc>
        <w:tc>
          <w:tcPr>
            <w:tcW w:w="766" w:type="dxa"/>
            <w:tcBorders>
              <w:top w:val="nil"/>
              <w:left w:val="nil"/>
              <w:bottom w:val="single" w:sz="4" w:space="0" w:color="auto"/>
              <w:right w:val="single" w:sz="4" w:space="0" w:color="auto"/>
            </w:tcBorders>
            <w:shd w:val="clear" w:color="auto" w:fill="auto"/>
            <w:noWrap/>
            <w:vAlign w:val="center"/>
            <w:hideMark/>
          </w:tcPr>
          <w:p w14:paraId="78207F29" w14:textId="77777777" w:rsidR="00011680" w:rsidRPr="00011680" w:rsidRDefault="00011680" w:rsidP="00011680">
            <w:pPr>
              <w:jc w:val="center"/>
              <w:rPr>
                <w:sz w:val="20"/>
                <w:szCs w:val="20"/>
              </w:rPr>
            </w:pPr>
            <w:r w:rsidRPr="00011680">
              <w:rPr>
                <w:sz w:val="20"/>
                <w:szCs w:val="20"/>
              </w:rPr>
              <w:t> </w:t>
            </w:r>
          </w:p>
        </w:tc>
        <w:tc>
          <w:tcPr>
            <w:tcW w:w="1067" w:type="dxa"/>
            <w:tcBorders>
              <w:top w:val="nil"/>
              <w:left w:val="nil"/>
              <w:bottom w:val="single" w:sz="4" w:space="0" w:color="auto"/>
              <w:right w:val="single" w:sz="4" w:space="0" w:color="auto"/>
            </w:tcBorders>
            <w:shd w:val="clear" w:color="auto" w:fill="auto"/>
            <w:noWrap/>
            <w:vAlign w:val="center"/>
            <w:hideMark/>
          </w:tcPr>
          <w:p w14:paraId="11BB403C" w14:textId="77777777" w:rsidR="00011680" w:rsidRPr="00011680" w:rsidRDefault="00011680" w:rsidP="00011680">
            <w:pPr>
              <w:jc w:val="center"/>
              <w:rPr>
                <w:sz w:val="20"/>
                <w:szCs w:val="20"/>
              </w:rPr>
            </w:pPr>
            <w:r w:rsidRPr="00011680">
              <w:rPr>
                <w:sz w:val="20"/>
                <w:szCs w:val="20"/>
              </w:rPr>
              <w:t>0,040</w:t>
            </w:r>
          </w:p>
        </w:tc>
        <w:tc>
          <w:tcPr>
            <w:tcW w:w="766" w:type="dxa"/>
            <w:tcBorders>
              <w:top w:val="nil"/>
              <w:left w:val="nil"/>
              <w:bottom w:val="single" w:sz="4" w:space="0" w:color="auto"/>
              <w:right w:val="single" w:sz="4" w:space="0" w:color="auto"/>
            </w:tcBorders>
            <w:shd w:val="clear" w:color="auto" w:fill="auto"/>
            <w:vAlign w:val="center"/>
            <w:hideMark/>
          </w:tcPr>
          <w:p w14:paraId="579BE67B" w14:textId="77777777" w:rsidR="00011680" w:rsidRPr="00011680" w:rsidRDefault="00011680" w:rsidP="00011680">
            <w:pPr>
              <w:jc w:val="center"/>
              <w:rPr>
                <w:b/>
                <w:bCs/>
                <w:sz w:val="20"/>
                <w:szCs w:val="20"/>
              </w:rPr>
            </w:pPr>
            <w:r w:rsidRPr="00011680">
              <w:rPr>
                <w:b/>
                <w:bCs/>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12E5EEBA" w14:textId="77777777" w:rsidR="00011680" w:rsidRPr="00011680" w:rsidRDefault="00011680" w:rsidP="00011680">
            <w:pPr>
              <w:jc w:val="center"/>
              <w:rPr>
                <w:sz w:val="20"/>
                <w:szCs w:val="20"/>
              </w:rPr>
            </w:pPr>
            <w:r w:rsidRPr="00011680">
              <w:rPr>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1A041A95"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2A7C84C5"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05FE4DB7"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07F81849" w14:textId="77777777" w:rsidR="00011680" w:rsidRPr="00011680" w:rsidRDefault="00011680" w:rsidP="00011680">
            <w:pPr>
              <w:jc w:val="center"/>
              <w:rPr>
                <w:sz w:val="20"/>
                <w:szCs w:val="20"/>
              </w:rPr>
            </w:pPr>
            <w:r w:rsidRPr="00011680">
              <w:rPr>
                <w:sz w:val="20"/>
                <w:szCs w:val="20"/>
              </w:rPr>
              <w:t> </w:t>
            </w:r>
          </w:p>
        </w:tc>
        <w:tc>
          <w:tcPr>
            <w:tcW w:w="2684" w:type="dxa"/>
            <w:tcBorders>
              <w:top w:val="nil"/>
              <w:left w:val="nil"/>
              <w:bottom w:val="single" w:sz="4" w:space="0" w:color="auto"/>
              <w:right w:val="single" w:sz="4" w:space="0" w:color="auto"/>
            </w:tcBorders>
            <w:shd w:val="clear" w:color="auto" w:fill="auto"/>
            <w:noWrap/>
            <w:vAlign w:val="center"/>
            <w:hideMark/>
          </w:tcPr>
          <w:p w14:paraId="53C861D7" w14:textId="77777777" w:rsidR="00011680" w:rsidRPr="00011680" w:rsidRDefault="00011680" w:rsidP="00011680">
            <w:pPr>
              <w:jc w:val="center"/>
              <w:rPr>
                <w:sz w:val="18"/>
                <w:szCs w:val="18"/>
              </w:rPr>
            </w:pPr>
            <w:r w:rsidRPr="00011680">
              <w:rPr>
                <w:sz w:val="18"/>
                <w:szCs w:val="18"/>
              </w:rPr>
              <w:t>35-35-08/004/2014-360 от 21.06.2016</w:t>
            </w:r>
          </w:p>
        </w:tc>
      </w:tr>
      <w:tr w:rsidR="00011680" w:rsidRPr="00011680" w14:paraId="23BEE756" w14:textId="77777777" w:rsidTr="00011680">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1C54E90" w14:textId="77777777" w:rsidR="00011680" w:rsidRPr="00011680" w:rsidRDefault="00011680" w:rsidP="00011680">
            <w:pPr>
              <w:jc w:val="center"/>
              <w:rPr>
                <w:sz w:val="20"/>
                <w:szCs w:val="20"/>
              </w:rPr>
            </w:pPr>
            <w:r w:rsidRPr="00011680">
              <w:rPr>
                <w:sz w:val="20"/>
                <w:szCs w:val="20"/>
              </w:rPr>
              <w:t>51</w:t>
            </w:r>
          </w:p>
        </w:tc>
        <w:tc>
          <w:tcPr>
            <w:tcW w:w="1932" w:type="dxa"/>
            <w:tcBorders>
              <w:top w:val="nil"/>
              <w:left w:val="nil"/>
              <w:bottom w:val="single" w:sz="4" w:space="0" w:color="auto"/>
              <w:right w:val="single" w:sz="4" w:space="0" w:color="auto"/>
            </w:tcBorders>
            <w:shd w:val="clear" w:color="auto" w:fill="auto"/>
            <w:vAlign w:val="center"/>
            <w:hideMark/>
          </w:tcPr>
          <w:p w14:paraId="4963AF65" w14:textId="77777777" w:rsidR="00011680" w:rsidRPr="00011680" w:rsidRDefault="00011680" w:rsidP="00011680">
            <w:pPr>
              <w:rPr>
                <w:sz w:val="20"/>
                <w:szCs w:val="20"/>
              </w:rPr>
            </w:pPr>
            <w:r w:rsidRPr="00011680">
              <w:rPr>
                <w:sz w:val="20"/>
                <w:szCs w:val="20"/>
              </w:rPr>
              <w:t xml:space="preserve">Подъезд к </w:t>
            </w:r>
            <w:proofErr w:type="spellStart"/>
            <w:r w:rsidRPr="00011680">
              <w:rPr>
                <w:sz w:val="20"/>
                <w:szCs w:val="20"/>
              </w:rPr>
              <w:t>д.Шкулевская</w:t>
            </w:r>
            <w:proofErr w:type="spellEnd"/>
          </w:p>
        </w:tc>
        <w:tc>
          <w:tcPr>
            <w:tcW w:w="866" w:type="dxa"/>
            <w:tcBorders>
              <w:top w:val="nil"/>
              <w:left w:val="nil"/>
              <w:bottom w:val="single" w:sz="4" w:space="0" w:color="auto"/>
              <w:right w:val="single" w:sz="4" w:space="0" w:color="auto"/>
            </w:tcBorders>
            <w:shd w:val="clear" w:color="auto" w:fill="auto"/>
            <w:vAlign w:val="center"/>
            <w:hideMark/>
          </w:tcPr>
          <w:p w14:paraId="104CA1AB" w14:textId="77777777" w:rsidR="00011680" w:rsidRPr="00011680" w:rsidRDefault="00011680" w:rsidP="00011680">
            <w:pPr>
              <w:jc w:val="center"/>
              <w:rPr>
                <w:b/>
                <w:bCs/>
                <w:sz w:val="20"/>
                <w:szCs w:val="20"/>
              </w:rPr>
            </w:pPr>
            <w:r w:rsidRPr="00011680">
              <w:rPr>
                <w:b/>
                <w:bCs/>
                <w:sz w:val="20"/>
                <w:szCs w:val="20"/>
              </w:rPr>
              <w:t>0,250</w:t>
            </w:r>
          </w:p>
        </w:tc>
        <w:tc>
          <w:tcPr>
            <w:tcW w:w="732" w:type="dxa"/>
            <w:tcBorders>
              <w:top w:val="nil"/>
              <w:left w:val="nil"/>
              <w:bottom w:val="single" w:sz="4" w:space="0" w:color="auto"/>
              <w:right w:val="single" w:sz="4" w:space="0" w:color="auto"/>
            </w:tcBorders>
            <w:shd w:val="clear" w:color="auto" w:fill="auto"/>
            <w:vAlign w:val="center"/>
            <w:hideMark/>
          </w:tcPr>
          <w:p w14:paraId="66E2C6C7" w14:textId="77777777" w:rsidR="00011680" w:rsidRPr="00011680" w:rsidRDefault="00011680" w:rsidP="00011680">
            <w:pPr>
              <w:jc w:val="center"/>
              <w:rPr>
                <w:b/>
                <w:bCs/>
                <w:sz w:val="20"/>
                <w:szCs w:val="20"/>
              </w:rPr>
            </w:pPr>
            <w:r w:rsidRPr="00011680">
              <w:rPr>
                <w:b/>
                <w:bCs/>
                <w:sz w:val="20"/>
                <w:szCs w:val="20"/>
              </w:rPr>
              <w:t>0</w:t>
            </w:r>
          </w:p>
        </w:tc>
        <w:tc>
          <w:tcPr>
            <w:tcW w:w="733" w:type="dxa"/>
            <w:tcBorders>
              <w:top w:val="nil"/>
              <w:left w:val="nil"/>
              <w:bottom w:val="single" w:sz="4" w:space="0" w:color="auto"/>
              <w:right w:val="single" w:sz="4" w:space="0" w:color="auto"/>
            </w:tcBorders>
            <w:shd w:val="clear" w:color="auto" w:fill="auto"/>
            <w:noWrap/>
            <w:vAlign w:val="center"/>
            <w:hideMark/>
          </w:tcPr>
          <w:p w14:paraId="24F0C033" w14:textId="77777777" w:rsidR="00011680" w:rsidRPr="00011680" w:rsidRDefault="00011680" w:rsidP="00011680">
            <w:pPr>
              <w:jc w:val="center"/>
              <w:rPr>
                <w:color w:val="FF0000"/>
                <w:sz w:val="20"/>
                <w:szCs w:val="20"/>
              </w:rPr>
            </w:pPr>
            <w:r w:rsidRPr="00011680">
              <w:rPr>
                <w:color w:val="FF0000"/>
                <w:sz w:val="20"/>
                <w:szCs w:val="20"/>
              </w:rPr>
              <w:t> </w:t>
            </w:r>
          </w:p>
        </w:tc>
        <w:tc>
          <w:tcPr>
            <w:tcW w:w="733" w:type="dxa"/>
            <w:tcBorders>
              <w:top w:val="nil"/>
              <w:left w:val="nil"/>
              <w:bottom w:val="single" w:sz="4" w:space="0" w:color="auto"/>
              <w:right w:val="single" w:sz="4" w:space="0" w:color="auto"/>
            </w:tcBorders>
            <w:shd w:val="clear" w:color="auto" w:fill="auto"/>
            <w:noWrap/>
            <w:vAlign w:val="center"/>
            <w:hideMark/>
          </w:tcPr>
          <w:p w14:paraId="430A1A53" w14:textId="77777777" w:rsidR="00011680" w:rsidRPr="00011680" w:rsidRDefault="00011680" w:rsidP="00011680">
            <w:pPr>
              <w:jc w:val="center"/>
              <w:rPr>
                <w:color w:val="FF0000"/>
                <w:sz w:val="20"/>
                <w:szCs w:val="20"/>
              </w:rPr>
            </w:pPr>
            <w:r w:rsidRPr="00011680">
              <w:rPr>
                <w:color w:val="FF0000"/>
                <w:sz w:val="20"/>
                <w:szCs w:val="20"/>
              </w:rPr>
              <w:t> </w:t>
            </w:r>
          </w:p>
        </w:tc>
        <w:tc>
          <w:tcPr>
            <w:tcW w:w="1251" w:type="dxa"/>
            <w:tcBorders>
              <w:top w:val="nil"/>
              <w:left w:val="nil"/>
              <w:bottom w:val="single" w:sz="4" w:space="0" w:color="auto"/>
              <w:right w:val="single" w:sz="4" w:space="0" w:color="auto"/>
            </w:tcBorders>
            <w:shd w:val="clear" w:color="auto" w:fill="auto"/>
            <w:noWrap/>
            <w:vAlign w:val="center"/>
            <w:hideMark/>
          </w:tcPr>
          <w:p w14:paraId="75A0CC06" w14:textId="77777777" w:rsidR="00011680" w:rsidRPr="00011680" w:rsidRDefault="00011680" w:rsidP="00011680">
            <w:pPr>
              <w:jc w:val="center"/>
              <w:rPr>
                <w:sz w:val="20"/>
                <w:szCs w:val="20"/>
              </w:rPr>
            </w:pPr>
            <w:r w:rsidRPr="00011680">
              <w:rPr>
                <w:sz w:val="20"/>
                <w:szCs w:val="20"/>
              </w:rPr>
              <w:t>0,250</w:t>
            </w:r>
          </w:p>
        </w:tc>
        <w:tc>
          <w:tcPr>
            <w:tcW w:w="766" w:type="dxa"/>
            <w:tcBorders>
              <w:top w:val="nil"/>
              <w:left w:val="nil"/>
              <w:bottom w:val="single" w:sz="4" w:space="0" w:color="auto"/>
              <w:right w:val="single" w:sz="4" w:space="0" w:color="auto"/>
            </w:tcBorders>
            <w:shd w:val="clear" w:color="auto" w:fill="auto"/>
            <w:noWrap/>
            <w:vAlign w:val="center"/>
            <w:hideMark/>
          </w:tcPr>
          <w:p w14:paraId="34BFF545" w14:textId="77777777" w:rsidR="00011680" w:rsidRPr="00011680" w:rsidRDefault="00011680" w:rsidP="00011680">
            <w:pPr>
              <w:jc w:val="center"/>
              <w:rPr>
                <w:color w:val="FF0000"/>
                <w:sz w:val="20"/>
                <w:szCs w:val="20"/>
              </w:rPr>
            </w:pPr>
            <w:r w:rsidRPr="00011680">
              <w:rPr>
                <w:color w:val="FF0000"/>
                <w:sz w:val="20"/>
                <w:szCs w:val="20"/>
              </w:rPr>
              <w:t> </w:t>
            </w:r>
          </w:p>
        </w:tc>
        <w:tc>
          <w:tcPr>
            <w:tcW w:w="1067" w:type="dxa"/>
            <w:tcBorders>
              <w:top w:val="nil"/>
              <w:left w:val="nil"/>
              <w:bottom w:val="single" w:sz="4" w:space="0" w:color="auto"/>
              <w:right w:val="single" w:sz="4" w:space="0" w:color="auto"/>
            </w:tcBorders>
            <w:shd w:val="clear" w:color="auto" w:fill="auto"/>
            <w:noWrap/>
            <w:vAlign w:val="center"/>
            <w:hideMark/>
          </w:tcPr>
          <w:p w14:paraId="433131E8" w14:textId="77777777" w:rsidR="00011680" w:rsidRPr="00011680" w:rsidRDefault="00011680" w:rsidP="00011680">
            <w:pPr>
              <w:jc w:val="center"/>
              <w:rPr>
                <w:color w:val="FF0000"/>
                <w:sz w:val="20"/>
                <w:szCs w:val="20"/>
              </w:rPr>
            </w:pPr>
            <w:r w:rsidRPr="00011680">
              <w:rPr>
                <w:color w:val="FF0000"/>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14:paraId="515462F4" w14:textId="77777777" w:rsidR="00011680" w:rsidRPr="00011680" w:rsidRDefault="00011680" w:rsidP="00011680">
            <w:pPr>
              <w:jc w:val="center"/>
              <w:rPr>
                <w:b/>
                <w:bCs/>
                <w:color w:val="FF0000"/>
                <w:sz w:val="20"/>
                <w:szCs w:val="20"/>
              </w:rPr>
            </w:pPr>
            <w:r w:rsidRPr="00011680">
              <w:rPr>
                <w:b/>
                <w:bCs/>
                <w:color w:val="FF0000"/>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2D650408" w14:textId="77777777" w:rsidR="00011680" w:rsidRPr="00011680" w:rsidRDefault="00011680" w:rsidP="00011680">
            <w:pPr>
              <w:jc w:val="center"/>
              <w:rPr>
                <w:color w:val="FF0000"/>
                <w:sz w:val="20"/>
                <w:szCs w:val="20"/>
              </w:rPr>
            </w:pPr>
            <w:r w:rsidRPr="00011680">
              <w:rPr>
                <w:color w:val="FF0000"/>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17587522" w14:textId="77777777" w:rsidR="00011680" w:rsidRPr="00011680" w:rsidRDefault="00011680" w:rsidP="00011680">
            <w:pPr>
              <w:jc w:val="center"/>
              <w:rPr>
                <w:color w:val="FF0000"/>
                <w:sz w:val="20"/>
                <w:szCs w:val="20"/>
              </w:rPr>
            </w:pPr>
            <w:r w:rsidRPr="00011680">
              <w:rPr>
                <w:color w:val="FF0000"/>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3792651B" w14:textId="77777777" w:rsidR="00011680" w:rsidRPr="00011680" w:rsidRDefault="00011680" w:rsidP="00011680">
            <w:pPr>
              <w:jc w:val="center"/>
              <w:rPr>
                <w:color w:val="FF0000"/>
                <w:sz w:val="20"/>
                <w:szCs w:val="20"/>
              </w:rPr>
            </w:pPr>
            <w:r w:rsidRPr="00011680">
              <w:rPr>
                <w:color w:val="FF0000"/>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063D88CA" w14:textId="77777777" w:rsidR="00011680" w:rsidRPr="00011680" w:rsidRDefault="00011680" w:rsidP="00011680">
            <w:pPr>
              <w:jc w:val="center"/>
              <w:rPr>
                <w:color w:val="FF0000"/>
                <w:sz w:val="20"/>
                <w:szCs w:val="20"/>
              </w:rPr>
            </w:pPr>
            <w:r w:rsidRPr="00011680">
              <w:rPr>
                <w:color w:val="FF0000"/>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01B567E8" w14:textId="77777777" w:rsidR="00011680" w:rsidRPr="00011680" w:rsidRDefault="00011680" w:rsidP="00011680">
            <w:pPr>
              <w:jc w:val="center"/>
              <w:rPr>
                <w:color w:val="FF0000"/>
                <w:sz w:val="20"/>
                <w:szCs w:val="20"/>
              </w:rPr>
            </w:pPr>
            <w:r w:rsidRPr="00011680">
              <w:rPr>
                <w:color w:val="FF0000"/>
                <w:sz w:val="20"/>
                <w:szCs w:val="20"/>
              </w:rPr>
              <w:t> </w:t>
            </w:r>
          </w:p>
        </w:tc>
        <w:tc>
          <w:tcPr>
            <w:tcW w:w="2684" w:type="dxa"/>
            <w:tcBorders>
              <w:top w:val="nil"/>
              <w:left w:val="nil"/>
              <w:bottom w:val="single" w:sz="4" w:space="0" w:color="auto"/>
              <w:right w:val="single" w:sz="4" w:space="0" w:color="auto"/>
            </w:tcBorders>
            <w:shd w:val="clear" w:color="auto" w:fill="auto"/>
            <w:noWrap/>
            <w:vAlign w:val="center"/>
            <w:hideMark/>
          </w:tcPr>
          <w:p w14:paraId="275FDD70" w14:textId="77777777" w:rsidR="00011680" w:rsidRPr="00011680" w:rsidRDefault="00011680" w:rsidP="00011680">
            <w:pPr>
              <w:jc w:val="center"/>
              <w:rPr>
                <w:color w:val="FF0000"/>
                <w:sz w:val="18"/>
                <w:szCs w:val="18"/>
              </w:rPr>
            </w:pPr>
            <w:r w:rsidRPr="00011680">
              <w:rPr>
                <w:color w:val="FF0000"/>
                <w:sz w:val="18"/>
                <w:szCs w:val="18"/>
              </w:rPr>
              <w:t> </w:t>
            </w:r>
          </w:p>
        </w:tc>
      </w:tr>
      <w:tr w:rsidR="00011680" w:rsidRPr="00011680" w14:paraId="1F11376C" w14:textId="77777777" w:rsidTr="00011680">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DBD89F5" w14:textId="77777777" w:rsidR="00011680" w:rsidRPr="00011680" w:rsidRDefault="00011680" w:rsidP="00011680">
            <w:pPr>
              <w:jc w:val="center"/>
              <w:rPr>
                <w:sz w:val="20"/>
                <w:szCs w:val="20"/>
              </w:rPr>
            </w:pPr>
            <w:r w:rsidRPr="00011680">
              <w:rPr>
                <w:sz w:val="20"/>
                <w:szCs w:val="20"/>
              </w:rPr>
              <w:t>52</w:t>
            </w:r>
          </w:p>
        </w:tc>
        <w:tc>
          <w:tcPr>
            <w:tcW w:w="1932" w:type="dxa"/>
            <w:tcBorders>
              <w:top w:val="nil"/>
              <w:left w:val="nil"/>
              <w:bottom w:val="single" w:sz="4" w:space="0" w:color="auto"/>
              <w:right w:val="single" w:sz="4" w:space="0" w:color="auto"/>
            </w:tcBorders>
            <w:shd w:val="clear" w:color="auto" w:fill="auto"/>
            <w:vAlign w:val="center"/>
            <w:hideMark/>
          </w:tcPr>
          <w:p w14:paraId="1B62734B" w14:textId="77777777" w:rsidR="00011680" w:rsidRPr="00011680" w:rsidRDefault="00011680" w:rsidP="00011680">
            <w:pPr>
              <w:rPr>
                <w:sz w:val="20"/>
                <w:szCs w:val="20"/>
              </w:rPr>
            </w:pPr>
            <w:r w:rsidRPr="00011680">
              <w:rPr>
                <w:sz w:val="20"/>
                <w:szCs w:val="20"/>
              </w:rPr>
              <w:t xml:space="preserve">Проезд между </w:t>
            </w:r>
            <w:proofErr w:type="spellStart"/>
            <w:r w:rsidRPr="00011680">
              <w:rPr>
                <w:sz w:val="20"/>
                <w:szCs w:val="20"/>
              </w:rPr>
              <w:t>д.Слободинская</w:t>
            </w:r>
            <w:proofErr w:type="spellEnd"/>
            <w:r w:rsidRPr="00011680">
              <w:rPr>
                <w:sz w:val="20"/>
                <w:szCs w:val="20"/>
              </w:rPr>
              <w:t xml:space="preserve"> - д. Александровская</w:t>
            </w:r>
          </w:p>
        </w:tc>
        <w:tc>
          <w:tcPr>
            <w:tcW w:w="866" w:type="dxa"/>
            <w:tcBorders>
              <w:top w:val="nil"/>
              <w:left w:val="nil"/>
              <w:bottom w:val="single" w:sz="4" w:space="0" w:color="auto"/>
              <w:right w:val="single" w:sz="4" w:space="0" w:color="auto"/>
            </w:tcBorders>
            <w:shd w:val="clear" w:color="auto" w:fill="auto"/>
            <w:vAlign w:val="center"/>
            <w:hideMark/>
          </w:tcPr>
          <w:p w14:paraId="2AEDBE51" w14:textId="77777777" w:rsidR="00011680" w:rsidRPr="00011680" w:rsidRDefault="00011680" w:rsidP="00011680">
            <w:pPr>
              <w:jc w:val="center"/>
              <w:rPr>
                <w:b/>
                <w:bCs/>
                <w:sz w:val="20"/>
                <w:szCs w:val="20"/>
              </w:rPr>
            </w:pPr>
            <w:r w:rsidRPr="00011680">
              <w:rPr>
                <w:b/>
                <w:bCs/>
                <w:sz w:val="20"/>
                <w:szCs w:val="20"/>
              </w:rPr>
              <w:t>1,768</w:t>
            </w:r>
          </w:p>
        </w:tc>
        <w:tc>
          <w:tcPr>
            <w:tcW w:w="732" w:type="dxa"/>
            <w:tcBorders>
              <w:top w:val="nil"/>
              <w:left w:val="nil"/>
              <w:bottom w:val="single" w:sz="4" w:space="0" w:color="auto"/>
              <w:right w:val="single" w:sz="4" w:space="0" w:color="auto"/>
            </w:tcBorders>
            <w:shd w:val="clear" w:color="auto" w:fill="auto"/>
            <w:vAlign w:val="center"/>
            <w:hideMark/>
          </w:tcPr>
          <w:p w14:paraId="7DAAFA7F" w14:textId="77777777" w:rsidR="00011680" w:rsidRPr="00011680" w:rsidRDefault="00011680" w:rsidP="00011680">
            <w:pPr>
              <w:jc w:val="center"/>
              <w:rPr>
                <w:b/>
                <w:bCs/>
                <w:sz w:val="20"/>
                <w:szCs w:val="20"/>
              </w:rPr>
            </w:pPr>
            <w:r w:rsidRPr="00011680">
              <w:rPr>
                <w:b/>
                <w:bCs/>
                <w:sz w:val="20"/>
                <w:szCs w:val="20"/>
              </w:rPr>
              <w:t>0</w:t>
            </w:r>
          </w:p>
        </w:tc>
        <w:tc>
          <w:tcPr>
            <w:tcW w:w="733" w:type="dxa"/>
            <w:tcBorders>
              <w:top w:val="nil"/>
              <w:left w:val="nil"/>
              <w:bottom w:val="single" w:sz="4" w:space="0" w:color="auto"/>
              <w:right w:val="single" w:sz="4" w:space="0" w:color="auto"/>
            </w:tcBorders>
            <w:shd w:val="clear" w:color="auto" w:fill="auto"/>
            <w:noWrap/>
            <w:vAlign w:val="center"/>
            <w:hideMark/>
          </w:tcPr>
          <w:p w14:paraId="2358C882" w14:textId="77777777" w:rsidR="00011680" w:rsidRPr="00011680" w:rsidRDefault="00011680" w:rsidP="00011680">
            <w:pPr>
              <w:jc w:val="center"/>
              <w:rPr>
                <w:sz w:val="20"/>
                <w:szCs w:val="20"/>
              </w:rPr>
            </w:pPr>
            <w:r w:rsidRPr="00011680">
              <w:rPr>
                <w:sz w:val="20"/>
                <w:szCs w:val="20"/>
              </w:rPr>
              <w:t> </w:t>
            </w:r>
          </w:p>
        </w:tc>
        <w:tc>
          <w:tcPr>
            <w:tcW w:w="733" w:type="dxa"/>
            <w:tcBorders>
              <w:top w:val="nil"/>
              <w:left w:val="nil"/>
              <w:bottom w:val="single" w:sz="4" w:space="0" w:color="auto"/>
              <w:right w:val="single" w:sz="4" w:space="0" w:color="auto"/>
            </w:tcBorders>
            <w:shd w:val="clear" w:color="auto" w:fill="auto"/>
            <w:noWrap/>
            <w:vAlign w:val="center"/>
            <w:hideMark/>
          </w:tcPr>
          <w:p w14:paraId="2010EC22" w14:textId="77777777" w:rsidR="00011680" w:rsidRPr="00011680" w:rsidRDefault="00011680" w:rsidP="00011680">
            <w:pPr>
              <w:jc w:val="center"/>
              <w:rPr>
                <w:sz w:val="20"/>
                <w:szCs w:val="20"/>
              </w:rPr>
            </w:pPr>
            <w:r w:rsidRPr="00011680">
              <w:rPr>
                <w:sz w:val="20"/>
                <w:szCs w:val="20"/>
              </w:rPr>
              <w:t> </w:t>
            </w:r>
          </w:p>
        </w:tc>
        <w:tc>
          <w:tcPr>
            <w:tcW w:w="1251" w:type="dxa"/>
            <w:tcBorders>
              <w:top w:val="nil"/>
              <w:left w:val="nil"/>
              <w:bottom w:val="single" w:sz="4" w:space="0" w:color="auto"/>
              <w:right w:val="single" w:sz="4" w:space="0" w:color="auto"/>
            </w:tcBorders>
            <w:shd w:val="clear" w:color="auto" w:fill="auto"/>
            <w:noWrap/>
            <w:vAlign w:val="center"/>
            <w:hideMark/>
          </w:tcPr>
          <w:p w14:paraId="443FA413"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588650EE" w14:textId="77777777" w:rsidR="00011680" w:rsidRPr="00011680" w:rsidRDefault="00011680" w:rsidP="00011680">
            <w:pPr>
              <w:jc w:val="center"/>
              <w:rPr>
                <w:sz w:val="20"/>
                <w:szCs w:val="20"/>
              </w:rPr>
            </w:pPr>
            <w:r w:rsidRPr="00011680">
              <w:rPr>
                <w:sz w:val="20"/>
                <w:szCs w:val="20"/>
              </w:rPr>
              <w:t>1,768</w:t>
            </w:r>
          </w:p>
        </w:tc>
        <w:tc>
          <w:tcPr>
            <w:tcW w:w="1067" w:type="dxa"/>
            <w:tcBorders>
              <w:top w:val="nil"/>
              <w:left w:val="nil"/>
              <w:bottom w:val="single" w:sz="4" w:space="0" w:color="auto"/>
              <w:right w:val="single" w:sz="4" w:space="0" w:color="auto"/>
            </w:tcBorders>
            <w:shd w:val="clear" w:color="auto" w:fill="auto"/>
            <w:noWrap/>
            <w:vAlign w:val="center"/>
            <w:hideMark/>
          </w:tcPr>
          <w:p w14:paraId="33DBA71C" w14:textId="77777777" w:rsidR="00011680" w:rsidRPr="00011680" w:rsidRDefault="00011680" w:rsidP="00011680">
            <w:pPr>
              <w:jc w:val="center"/>
              <w:rPr>
                <w:sz w:val="20"/>
                <w:szCs w:val="20"/>
              </w:rPr>
            </w:pPr>
            <w:r w:rsidRPr="00011680">
              <w:rPr>
                <w:sz w:val="20"/>
                <w:szCs w:val="20"/>
              </w:rPr>
              <w:t>1,768</w:t>
            </w:r>
          </w:p>
        </w:tc>
        <w:tc>
          <w:tcPr>
            <w:tcW w:w="766" w:type="dxa"/>
            <w:tcBorders>
              <w:top w:val="nil"/>
              <w:left w:val="nil"/>
              <w:bottom w:val="single" w:sz="4" w:space="0" w:color="auto"/>
              <w:right w:val="single" w:sz="4" w:space="0" w:color="auto"/>
            </w:tcBorders>
            <w:shd w:val="clear" w:color="auto" w:fill="auto"/>
            <w:vAlign w:val="center"/>
            <w:hideMark/>
          </w:tcPr>
          <w:p w14:paraId="0CA69F30" w14:textId="77777777" w:rsidR="00011680" w:rsidRPr="00011680" w:rsidRDefault="00011680" w:rsidP="00011680">
            <w:pPr>
              <w:jc w:val="center"/>
              <w:rPr>
                <w:b/>
                <w:bCs/>
                <w:sz w:val="20"/>
                <w:szCs w:val="20"/>
              </w:rPr>
            </w:pPr>
            <w:r w:rsidRPr="00011680">
              <w:rPr>
                <w:b/>
                <w:bCs/>
                <w:sz w:val="20"/>
                <w:szCs w:val="20"/>
              </w:rPr>
              <w:t>54,0</w:t>
            </w:r>
          </w:p>
        </w:tc>
        <w:tc>
          <w:tcPr>
            <w:tcW w:w="566" w:type="dxa"/>
            <w:tcBorders>
              <w:top w:val="nil"/>
              <w:left w:val="nil"/>
              <w:bottom w:val="single" w:sz="4" w:space="0" w:color="auto"/>
              <w:right w:val="single" w:sz="4" w:space="0" w:color="auto"/>
            </w:tcBorders>
            <w:shd w:val="clear" w:color="auto" w:fill="auto"/>
            <w:noWrap/>
            <w:vAlign w:val="center"/>
            <w:hideMark/>
          </w:tcPr>
          <w:p w14:paraId="6F35A8E2" w14:textId="77777777" w:rsidR="00011680" w:rsidRPr="00011680" w:rsidRDefault="00011680" w:rsidP="00011680">
            <w:pPr>
              <w:jc w:val="center"/>
              <w:rPr>
                <w:sz w:val="20"/>
                <w:szCs w:val="20"/>
              </w:rPr>
            </w:pPr>
            <w:r w:rsidRPr="00011680">
              <w:rPr>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789CEBFF"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37168641" w14:textId="77777777" w:rsidR="00011680" w:rsidRPr="00011680" w:rsidRDefault="00011680" w:rsidP="00011680">
            <w:pPr>
              <w:jc w:val="center"/>
              <w:rPr>
                <w:sz w:val="20"/>
                <w:szCs w:val="20"/>
              </w:rPr>
            </w:pPr>
            <w:r w:rsidRPr="00011680">
              <w:rPr>
                <w:sz w:val="20"/>
                <w:szCs w:val="20"/>
              </w:rPr>
              <w:t>54,0</w:t>
            </w:r>
          </w:p>
        </w:tc>
        <w:tc>
          <w:tcPr>
            <w:tcW w:w="666" w:type="dxa"/>
            <w:tcBorders>
              <w:top w:val="nil"/>
              <w:left w:val="nil"/>
              <w:bottom w:val="single" w:sz="4" w:space="0" w:color="auto"/>
              <w:right w:val="single" w:sz="4" w:space="0" w:color="auto"/>
            </w:tcBorders>
            <w:shd w:val="clear" w:color="auto" w:fill="auto"/>
            <w:noWrap/>
            <w:vAlign w:val="center"/>
            <w:hideMark/>
          </w:tcPr>
          <w:p w14:paraId="762945C0"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2865C44C" w14:textId="77777777" w:rsidR="00011680" w:rsidRPr="00011680" w:rsidRDefault="00011680" w:rsidP="00011680">
            <w:pPr>
              <w:jc w:val="center"/>
              <w:rPr>
                <w:sz w:val="20"/>
                <w:szCs w:val="20"/>
              </w:rPr>
            </w:pPr>
            <w:r w:rsidRPr="00011680">
              <w:rPr>
                <w:sz w:val="20"/>
                <w:szCs w:val="20"/>
              </w:rPr>
              <w:t> </w:t>
            </w:r>
          </w:p>
        </w:tc>
        <w:tc>
          <w:tcPr>
            <w:tcW w:w="2684" w:type="dxa"/>
            <w:tcBorders>
              <w:top w:val="nil"/>
              <w:left w:val="nil"/>
              <w:bottom w:val="single" w:sz="4" w:space="0" w:color="auto"/>
              <w:right w:val="single" w:sz="4" w:space="0" w:color="auto"/>
            </w:tcBorders>
            <w:shd w:val="clear" w:color="auto" w:fill="auto"/>
            <w:noWrap/>
            <w:vAlign w:val="center"/>
            <w:hideMark/>
          </w:tcPr>
          <w:p w14:paraId="632860AA" w14:textId="77777777" w:rsidR="00011680" w:rsidRPr="00011680" w:rsidRDefault="00011680" w:rsidP="00011680">
            <w:pPr>
              <w:jc w:val="center"/>
              <w:rPr>
                <w:sz w:val="18"/>
                <w:szCs w:val="18"/>
              </w:rPr>
            </w:pPr>
            <w:r w:rsidRPr="00011680">
              <w:rPr>
                <w:sz w:val="18"/>
                <w:szCs w:val="18"/>
              </w:rPr>
              <w:t>35-35-08/004/2014-357 от 21.06.2016</w:t>
            </w:r>
          </w:p>
        </w:tc>
      </w:tr>
      <w:tr w:rsidR="00011680" w:rsidRPr="00011680" w14:paraId="200BD908" w14:textId="77777777" w:rsidTr="00011680">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287DFA8" w14:textId="77777777" w:rsidR="00011680" w:rsidRPr="00011680" w:rsidRDefault="00011680" w:rsidP="00011680">
            <w:pPr>
              <w:jc w:val="center"/>
              <w:rPr>
                <w:sz w:val="20"/>
                <w:szCs w:val="20"/>
              </w:rPr>
            </w:pPr>
            <w:r w:rsidRPr="00011680">
              <w:rPr>
                <w:sz w:val="20"/>
                <w:szCs w:val="20"/>
              </w:rPr>
              <w:t>53</w:t>
            </w:r>
          </w:p>
        </w:tc>
        <w:tc>
          <w:tcPr>
            <w:tcW w:w="1932" w:type="dxa"/>
            <w:tcBorders>
              <w:top w:val="nil"/>
              <w:left w:val="nil"/>
              <w:bottom w:val="single" w:sz="4" w:space="0" w:color="auto"/>
              <w:right w:val="single" w:sz="4" w:space="0" w:color="auto"/>
            </w:tcBorders>
            <w:shd w:val="clear" w:color="auto" w:fill="auto"/>
            <w:vAlign w:val="center"/>
            <w:hideMark/>
          </w:tcPr>
          <w:p w14:paraId="619C1D6D" w14:textId="77777777" w:rsidR="00011680" w:rsidRPr="00011680" w:rsidRDefault="00011680" w:rsidP="00011680">
            <w:pPr>
              <w:rPr>
                <w:sz w:val="20"/>
                <w:szCs w:val="20"/>
              </w:rPr>
            </w:pPr>
            <w:r w:rsidRPr="00011680">
              <w:rPr>
                <w:sz w:val="20"/>
                <w:szCs w:val="20"/>
              </w:rPr>
              <w:t>Подъезд к д. Борисовская</w:t>
            </w:r>
          </w:p>
        </w:tc>
        <w:tc>
          <w:tcPr>
            <w:tcW w:w="866" w:type="dxa"/>
            <w:tcBorders>
              <w:top w:val="nil"/>
              <w:left w:val="nil"/>
              <w:bottom w:val="single" w:sz="4" w:space="0" w:color="auto"/>
              <w:right w:val="single" w:sz="4" w:space="0" w:color="auto"/>
            </w:tcBorders>
            <w:shd w:val="clear" w:color="auto" w:fill="auto"/>
            <w:vAlign w:val="center"/>
            <w:hideMark/>
          </w:tcPr>
          <w:p w14:paraId="3D21BFEE" w14:textId="77777777" w:rsidR="00011680" w:rsidRPr="00011680" w:rsidRDefault="00011680" w:rsidP="00011680">
            <w:pPr>
              <w:jc w:val="center"/>
              <w:rPr>
                <w:b/>
                <w:bCs/>
                <w:sz w:val="20"/>
                <w:szCs w:val="20"/>
              </w:rPr>
            </w:pPr>
            <w:r w:rsidRPr="00011680">
              <w:rPr>
                <w:b/>
                <w:bCs/>
                <w:sz w:val="20"/>
                <w:szCs w:val="20"/>
              </w:rPr>
              <w:t>0,072</w:t>
            </w:r>
          </w:p>
        </w:tc>
        <w:tc>
          <w:tcPr>
            <w:tcW w:w="732" w:type="dxa"/>
            <w:tcBorders>
              <w:top w:val="nil"/>
              <w:left w:val="nil"/>
              <w:bottom w:val="single" w:sz="4" w:space="0" w:color="auto"/>
              <w:right w:val="single" w:sz="4" w:space="0" w:color="auto"/>
            </w:tcBorders>
            <w:shd w:val="clear" w:color="auto" w:fill="auto"/>
            <w:vAlign w:val="center"/>
            <w:hideMark/>
          </w:tcPr>
          <w:p w14:paraId="52CCE56D" w14:textId="77777777" w:rsidR="00011680" w:rsidRPr="00011680" w:rsidRDefault="00011680" w:rsidP="00011680">
            <w:pPr>
              <w:jc w:val="center"/>
              <w:rPr>
                <w:b/>
                <w:bCs/>
                <w:sz w:val="20"/>
                <w:szCs w:val="20"/>
              </w:rPr>
            </w:pPr>
            <w:r w:rsidRPr="00011680">
              <w:rPr>
                <w:b/>
                <w:bCs/>
                <w:sz w:val="20"/>
                <w:szCs w:val="20"/>
              </w:rPr>
              <w:t>0</w:t>
            </w:r>
          </w:p>
        </w:tc>
        <w:tc>
          <w:tcPr>
            <w:tcW w:w="733" w:type="dxa"/>
            <w:tcBorders>
              <w:top w:val="nil"/>
              <w:left w:val="nil"/>
              <w:bottom w:val="single" w:sz="4" w:space="0" w:color="auto"/>
              <w:right w:val="single" w:sz="4" w:space="0" w:color="auto"/>
            </w:tcBorders>
            <w:shd w:val="clear" w:color="auto" w:fill="auto"/>
            <w:noWrap/>
            <w:vAlign w:val="center"/>
            <w:hideMark/>
          </w:tcPr>
          <w:p w14:paraId="198A69E1" w14:textId="77777777" w:rsidR="00011680" w:rsidRPr="00011680" w:rsidRDefault="00011680" w:rsidP="00011680">
            <w:pPr>
              <w:jc w:val="center"/>
              <w:rPr>
                <w:sz w:val="20"/>
                <w:szCs w:val="20"/>
              </w:rPr>
            </w:pPr>
            <w:r w:rsidRPr="00011680">
              <w:rPr>
                <w:sz w:val="20"/>
                <w:szCs w:val="20"/>
              </w:rPr>
              <w:t> </w:t>
            </w:r>
          </w:p>
        </w:tc>
        <w:tc>
          <w:tcPr>
            <w:tcW w:w="733" w:type="dxa"/>
            <w:tcBorders>
              <w:top w:val="nil"/>
              <w:left w:val="nil"/>
              <w:bottom w:val="single" w:sz="4" w:space="0" w:color="auto"/>
              <w:right w:val="single" w:sz="4" w:space="0" w:color="auto"/>
            </w:tcBorders>
            <w:shd w:val="clear" w:color="auto" w:fill="auto"/>
            <w:noWrap/>
            <w:vAlign w:val="center"/>
            <w:hideMark/>
          </w:tcPr>
          <w:p w14:paraId="6E0CAA10" w14:textId="77777777" w:rsidR="00011680" w:rsidRPr="00011680" w:rsidRDefault="00011680" w:rsidP="00011680">
            <w:pPr>
              <w:jc w:val="center"/>
              <w:rPr>
                <w:sz w:val="20"/>
                <w:szCs w:val="20"/>
              </w:rPr>
            </w:pPr>
            <w:r w:rsidRPr="00011680">
              <w:rPr>
                <w:sz w:val="20"/>
                <w:szCs w:val="20"/>
              </w:rPr>
              <w:t> </w:t>
            </w:r>
          </w:p>
        </w:tc>
        <w:tc>
          <w:tcPr>
            <w:tcW w:w="1251" w:type="dxa"/>
            <w:tcBorders>
              <w:top w:val="nil"/>
              <w:left w:val="nil"/>
              <w:bottom w:val="single" w:sz="4" w:space="0" w:color="auto"/>
              <w:right w:val="single" w:sz="4" w:space="0" w:color="auto"/>
            </w:tcBorders>
            <w:shd w:val="clear" w:color="auto" w:fill="auto"/>
            <w:noWrap/>
            <w:vAlign w:val="center"/>
            <w:hideMark/>
          </w:tcPr>
          <w:p w14:paraId="76E51308"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4D181769" w14:textId="77777777" w:rsidR="00011680" w:rsidRPr="00011680" w:rsidRDefault="00011680" w:rsidP="00011680">
            <w:pPr>
              <w:jc w:val="center"/>
              <w:rPr>
                <w:sz w:val="20"/>
                <w:szCs w:val="20"/>
              </w:rPr>
            </w:pPr>
            <w:r w:rsidRPr="00011680">
              <w:rPr>
                <w:sz w:val="20"/>
                <w:szCs w:val="20"/>
              </w:rPr>
              <w:t>0,072</w:t>
            </w:r>
          </w:p>
        </w:tc>
        <w:tc>
          <w:tcPr>
            <w:tcW w:w="1067" w:type="dxa"/>
            <w:tcBorders>
              <w:top w:val="nil"/>
              <w:left w:val="nil"/>
              <w:bottom w:val="single" w:sz="4" w:space="0" w:color="auto"/>
              <w:right w:val="single" w:sz="4" w:space="0" w:color="auto"/>
            </w:tcBorders>
            <w:shd w:val="clear" w:color="auto" w:fill="auto"/>
            <w:noWrap/>
            <w:vAlign w:val="center"/>
            <w:hideMark/>
          </w:tcPr>
          <w:p w14:paraId="3046FA93" w14:textId="77777777" w:rsidR="00011680" w:rsidRPr="00011680" w:rsidRDefault="00011680" w:rsidP="00011680">
            <w:pPr>
              <w:jc w:val="center"/>
              <w:rPr>
                <w:sz w:val="20"/>
                <w:szCs w:val="20"/>
              </w:rPr>
            </w:pPr>
            <w:r w:rsidRPr="00011680">
              <w:rPr>
                <w:sz w:val="20"/>
                <w:szCs w:val="20"/>
              </w:rPr>
              <w:t>0,072</w:t>
            </w:r>
          </w:p>
        </w:tc>
        <w:tc>
          <w:tcPr>
            <w:tcW w:w="766" w:type="dxa"/>
            <w:tcBorders>
              <w:top w:val="nil"/>
              <w:left w:val="nil"/>
              <w:bottom w:val="single" w:sz="4" w:space="0" w:color="auto"/>
              <w:right w:val="single" w:sz="4" w:space="0" w:color="auto"/>
            </w:tcBorders>
            <w:shd w:val="clear" w:color="auto" w:fill="auto"/>
            <w:vAlign w:val="center"/>
            <w:hideMark/>
          </w:tcPr>
          <w:p w14:paraId="2E07B4AB" w14:textId="77777777" w:rsidR="00011680" w:rsidRPr="00011680" w:rsidRDefault="00011680" w:rsidP="00011680">
            <w:pPr>
              <w:jc w:val="center"/>
              <w:rPr>
                <w:b/>
                <w:bCs/>
                <w:sz w:val="20"/>
                <w:szCs w:val="20"/>
              </w:rPr>
            </w:pPr>
            <w:r w:rsidRPr="00011680">
              <w:rPr>
                <w:b/>
                <w:bCs/>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78AAC0BC" w14:textId="77777777" w:rsidR="00011680" w:rsidRPr="00011680" w:rsidRDefault="00011680" w:rsidP="00011680">
            <w:pPr>
              <w:jc w:val="center"/>
              <w:rPr>
                <w:sz w:val="20"/>
                <w:szCs w:val="20"/>
              </w:rPr>
            </w:pPr>
            <w:r w:rsidRPr="00011680">
              <w:rPr>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49B0EA7A"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23201FAA"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226B9254"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13D964A1" w14:textId="77777777" w:rsidR="00011680" w:rsidRPr="00011680" w:rsidRDefault="00011680" w:rsidP="00011680">
            <w:pPr>
              <w:jc w:val="center"/>
              <w:rPr>
                <w:sz w:val="20"/>
                <w:szCs w:val="20"/>
              </w:rPr>
            </w:pPr>
            <w:r w:rsidRPr="00011680">
              <w:rPr>
                <w:sz w:val="20"/>
                <w:szCs w:val="20"/>
              </w:rPr>
              <w:t> </w:t>
            </w:r>
          </w:p>
        </w:tc>
        <w:tc>
          <w:tcPr>
            <w:tcW w:w="2684" w:type="dxa"/>
            <w:tcBorders>
              <w:top w:val="nil"/>
              <w:left w:val="nil"/>
              <w:bottom w:val="single" w:sz="4" w:space="0" w:color="auto"/>
              <w:right w:val="single" w:sz="4" w:space="0" w:color="auto"/>
            </w:tcBorders>
            <w:shd w:val="clear" w:color="auto" w:fill="auto"/>
            <w:noWrap/>
            <w:vAlign w:val="center"/>
            <w:hideMark/>
          </w:tcPr>
          <w:p w14:paraId="15F62C3D" w14:textId="77777777" w:rsidR="00011680" w:rsidRPr="00011680" w:rsidRDefault="00011680" w:rsidP="00011680">
            <w:pPr>
              <w:jc w:val="center"/>
              <w:rPr>
                <w:sz w:val="18"/>
                <w:szCs w:val="18"/>
              </w:rPr>
            </w:pPr>
            <w:r w:rsidRPr="00011680">
              <w:rPr>
                <w:sz w:val="18"/>
                <w:szCs w:val="18"/>
              </w:rPr>
              <w:t>35:08:0000000:411-35/008/2017-1 от 15.02.2017</w:t>
            </w:r>
          </w:p>
        </w:tc>
      </w:tr>
      <w:tr w:rsidR="00011680" w:rsidRPr="00011680" w14:paraId="005B0724" w14:textId="77777777" w:rsidTr="00011680">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191DC94" w14:textId="77777777" w:rsidR="00011680" w:rsidRPr="00011680" w:rsidRDefault="00011680" w:rsidP="00011680">
            <w:pPr>
              <w:jc w:val="center"/>
              <w:rPr>
                <w:sz w:val="20"/>
                <w:szCs w:val="20"/>
              </w:rPr>
            </w:pPr>
            <w:r w:rsidRPr="00011680">
              <w:rPr>
                <w:sz w:val="20"/>
                <w:szCs w:val="20"/>
              </w:rPr>
              <w:t>54</w:t>
            </w:r>
          </w:p>
        </w:tc>
        <w:tc>
          <w:tcPr>
            <w:tcW w:w="1932" w:type="dxa"/>
            <w:tcBorders>
              <w:top w:val="nil"/>
              <w:left w:val="nil"/>
              <w:bottom w:val="single" w:sz="4" w:space="0" w:color="auto"/>
              <w:right w:val="single" w:sz="4" w:space="0" w:color="auto"/>
            </w:tcBorders>
            <w:shd w:val="clear" w:color="auto" w:fill="auto"/>
            <w:vAlign w:val="center"/>
            <w:hideMark/>
          </w:tcPr>
          <w:p w14:paraId="53C7D6FB" w14:textId="77777777" w:rsidR="00011680" w:rsidRPr="00011680" w:rsidRDefault="00011680" w:rsidP="00011680">
            <w:pPr>
              <w:rPr>
                <w:sz w:val="20"/>
                <w:szCs w:val="20"/>
              </w:rPr>
            </w:pPr>
            <w:r w:rsidRPr="00011680">
              <w:rPr>
                <w:sz w:val="20"/>
                <w:szCs w:val="20"/>
              </w:rPr>
              <w:t xml:space="preserve">Подъезд к д. </w:t>
            </w:r>
            <w:proofErr w:type="spellStart"/>
            <w:r w:rsidRPr="00011680">
              <w:rPr>
                <w:sz w:val="20"/>
                <w:szCs w:val="20"/>
              </w:rPr>
              <w:t>Дурневская</w:t>
            </w:r>
            <w:proofErr w:type="spellEnd"/>
          </w:p>
        </w:tc>
        <w:tc>
          <w:tcPr>
            <w:tcW w:w="866" w:type="dxa"/>
            <w:tcBorders>
              <w:top w:val="nil"/>
              <w:left w:val="nil"/>
              <w:bottom w:val="single" w:sz="4" w:space="0" w:color="auto"/>
              <w:right w:val="single" w:sz="4" w:space="0" w:color="auto"/>
            </w:tcBorders>
            <w:shd w:val="clear" w:color="auto" w:fill="auto"/>
            <w:vAlign w:val="center"/>
            <w:hideMark/>
          </w:tcPr>
          <w:p w14:paraId="348F4463" w14:textId="77777777" w:rsidR="00011680" w:rsidRPr="00011680" w:rsidRDefault="00011680" w:rsidP="00011680">
            <w:pPr>
              <w:jc w:val="center"/>
              <w:rPr>
                <w:b/>
                <w:bCs/>
                <w:sz w:val="20"/>
                <w:szCs w:val="20"/>
              </w:rPr>
            </w:pPr>
            <w:r w:rsidRPr="00011680">
              <w:rPr>
                <w:b/>
                <w:bCs/>
                <w:sz w:val="20"/>
                <w:szCs w:val="20"/>
              </w:rPr>
              <w:t>0,198</w:t>
            </w:r>
          </w:p>
        </w:tc>
        <w:tc>
          <w:tcPr>
            <w:tcW w:w="732" w:type="dxa"/>
            <w:tcBorders>
              <w:top w:val="nil"/>
              <w:left w:val="nil"/>
              <w:bottom w:val="single" w:sz="4" w:space="0" w:color="auto"/>
              <w:right w:val="single" w:sz="4" w:space="0" w:color="auto"/>
            </w:tcBorders>
            <w:shd w:val="clear" w:color="auto" w:fill="auto"/>
            <w:vAlign w:val="center"/>
            <w:hideMark/>
          </w:tcPr>
          <w:p w14:paraId="773F49CD" w14:textId="77777777" w:rsidR="00011680" w:rsidRPr="00011680" w:rsidRDefault="00011680" w:rsidP="00011680">
            <w:pPr>
              <w:jc w:val="center"/>
              <w:rPr>
                <w:b/>
                <w:bCs/>
                <w:sz w:val="20"/>
                <w:szCs w:val="20"/>
              </w:rPr>
            </w:pPr>
            <w:r w:rsidRPr="00011680">
              <w:rPr>
                <w:b/>
                <w:bCs/>
                <w:sz w:val="20"/>
                <w:szCs w:val="20"/>
              </w:rPr>
              <w:t>0</w:t>
            </w:r>
          </w:p>
        </w:tc>
        <w:tc>
          <w:tcPr>
            <w:tcW w:w="733" w:type="dxa"/>
            <w:tcBorders>
              <w:top w:val="nil"/>
              <w:left w:val="nil"/>
              <w:bottom w:val="single" w:sz="4" w:space="0" w:color="auto"/>
              <w:right w:val="single" w:sz="4" w:space="0" w:color="auto"/>
            </w:tcBorders>
            <w:shd w:val="clear" w:color="auto" w:fill="auto"/>
            <w:noWrap/>
            <w:vAlign w:val="center"/>
            <w:hideMark/>
          </w:tcPr>
          <w:p w14:paraId="51FF3462" w14:textId="77777777" w:rsidR="00011680" w:rsidRPr="00011680" w:rsidRDefault="00011680" w:rsidP="00011680">
            <w:pPr>
              <w:jc w:val="center"/>
              <w:rPr>
                <w:sz w:val="20"/>
                <w:szCs w:val="20"/>
              </w:rPr>
            </w:pPr>
            <w:r w:rsidRPr="00011680">
              <w:rPr>
                <w:sz w:val="20"/>
                <w:szCs w:val="20"/>
              </w:rPr>
              <w:t> </w:t>
            </w:r>
          </w:p>
        </w:tc>
        <w:tc>
          <w:tcPr>
            <w:tcW w:w="733" w:type="dxa"/>
            <w:tcBorders>
              <w:top w:val="nil"/>
              <w:left w:val="nil"/>
              <w:bottom w:val="single" w:sz="4" w:space="0" w:color="auto"/>
              <w:right w:val="single" w:sz="4" w:space="0" w:color="auto"/>
            </w:tcBorders>
            <w:shd w:val="clear" w:color="auto" w:fill="auto"/>
            <w:noWrap/>
            <w:vAlign w:val="center"/>
            <w:hideMark/>
          </w:tcPr>
          <w:p w14:paraId="468977A1" w14:textId="77777777" w:rsidR="00011680" w:rsidRPr="00011680" w:rsidRDefault="00011680" w:rsidP="00011680">
            <w:pPr>
              <w:jc w:val="center"/>
              <w:rPr>
                <w:sz w:val="20"/>
                <w:szCs w:val="20"/>
              </w:rPr>
            </w:pPr>
            <w:r w:rsidRPr="00011680">
              <w:rPr>
                <w:sz w:val="20"/>
                <w:szCs w:val="20"/>
              </w:rPr>
              <w:t> </w:t>
            </w:r>
          </w:p>
        </w:tc>
        <w:tc>
          <w:tcPr>
            <w:tcW w:w="1251" w:type="dxa"/>
            <w:tcBorders>
              <w:top w:val="nil"/>
              <w:left w:val="nil"/>
              <w:bottom w:val="single" w:sz="4" w:space="0" w:color="auto"/>
              <w:right w:val="single" w:sz="4" w:space="0" w:color="auto"/>
            </w:tcBorders>
            <w:shd w:val="clear" w:color="auto" w:fill="auto"/>
            <w:noWrap/>
            <w:vAlign w:val="center"/>
            <w:hideMark/>
          </w:tcPr>
          <w:p w14:paraId="22BF4823"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1F3F28BB" w14:textId="77777777" w:rsidR="00011680" w:rsidRPr="00011680" w:rsidRDefault="00011680" w:rsidP="00011680">
            <w:pPr>
              <w:jc w:val="center"/>
              <w:rPr>
                <w:sz w:val="20"/>
                <w:szCs w:val="20"/>
              </w:rPr>
            </w:pPr>
            <w:r w:rsidRPr="00011680">
              <w:rPr>
                <w:sz w:val="20"/>
                <w:szCs w:val="20"/>
              </w:rPr>
              <w:t>0,198</w:t>
            </w:r>
          </w:p>
        </w:tc>
        <w:tc>
          <w:tcPr>
            <w:tcW w:w="1067" w:type="dxa"/>
            <w:tcBorders>
              <w:top w:val="nil"/>
              <w:left w:val="nil"/>
              <w:bottom w:val="single" w:sz="4" w:space="0" w:color="auto"/>
              <w:right w:val="single" w:sz="4" w:space="0" w:color="auto"/>
            </w:tcBorders>
            <w:shd w:val="clear" w:color="auto" w:fill="auto"/>
            <w:noWrap/>
            <w:vAlign w:val="center"/>
            <w:hideMark/>
          </w:tcPr>
          <w:p w14:paraId="550A4262" w14:textId="77777777" w:rsidR="00011680" w:rsidRPr="00011680" w:rsidRDefault="00011680" w:rsidP="00011680">
            <w:pPr>
              <w:jc w:val="center"/>
              <w:rPr>
                <w:sz w:val="20"/>
                <w:szCs w:val="20"/>
              </w:rPr>
            </w:pPr>
            <w:r w:rsidRPr="00011680">
              <w:rPr>
                <w:sz w:val="20"/>
                <w:szCs w:val="20"/>
              </w:rPr>
              <w:t>0,198</w:t>
            </w:r>
          </w:p>
        </w:tc>
        <w:tc>
          <w:tcPr>
            <w:tcW w:w="766" w:type="dxa"/>
            <w:tcBorders>
              <w:top w:val="nil"/>
              <w:left w:val="nil"/>
              <w:bottom w:val="single" w:sz="4" w:space="0" w:color="auto"/>
              <w:right w:val="single" w:sz="4" w:space="0" w:color="auto"/>
            </w:tcBorders>
            <w:shd w:val="clear" w:color="auto" w:fill="auto"/>
            <w:vAlign w:val="center"/>
            <w:hideMark/>
          </w:tcPr>
          <w:p w14:paraId="05A18924" w14:textId="77777777" w:rsidR="00011680" w:rsidRPr="00011680" w:rsidRDefault="00011680" w:rsidP="00011680">
            <w:pPr>
              <w:jc w:val="center"/>
              <w:rPr>
                <w:b/>
                <w:bCs/>
                <w:sz w:val="20"/>
                <w:szCs w:val="20"/>
              </w:rPr>
            </w:pPr>
            <w:r w:rsidRPr="00011680">
              <w:rPr>
                <w:b/>
                <w:bCs/>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2116CDE5" w14:textId="77777777" w:rsidR="00011680" w:rsidRPr="00011680" w:rsidRDefault="00011680" w:rsidP="00011680">
            <w:pPr>
              <w:jc w:val="center"/>
              <w:rPr>
                <w:sz w:val="20"/>
                <w:szCs w:val="20"/>
              </w:rPr>
            </w:pPr>
            <w:r w:rsidRPr="00011680">
              <w:rPr>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02E59D4A"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3DCFE438"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6B7304FF"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36939483" w14:textId="77777777" w:rsidR="00011680" w:rsidRPr="00011680" w:rsidRDefault="00011680" w:rsidP="00011680">
            <w:pPr>
              <w:jc w:val="center"/>
              <w:rPr>
                <w:sz w:val="20"/>
                <w:szCs w:val="20"/>
              </w:rPr>
            </w:pPr>
            <w:r w:rsidRPr="00011680">
              <w:rPr>
                <w:sz w:val="20"/>
                <w:szCs w:val="20"/>
              </w:rPr>
              <w:t> </w:t>
            </w:r>
          </w:p>
        </w:tc>
        <w:tc>
          <w:tcPr>
            <w:tcW w:w="2684" w:type="dxa"/>
            <w:tcBorders>
              <w:top w:val="nil"/>
              <w:left w:val="nil"/>
              <w:bottom w:val="single" w:sz="4" w:space="0" w:color="auto"/>
              <w:right w:val="single" w:sz="4" w:space="0" w:color="auto"/>
            </w:tcBorders>
            <w:shd w:val="clear" w:color="auto" w:fill="auto"/>
            <w:noWrap/>
            <w:vAlign w:val="center"/>
            <w:hideMark/>
          </w:tcPr>
          <w:p w14:paraId="56B53264" w14:textId="77777777" w:rsidR="00011680" w:rsidRPr="00011680" w:rsidRDefault="00011680" w:rsidP="00011680">
            <w:pPr>
              <w:jc w:val="center"/>
              <w:rPr>
                <w:sz w:val="18"/>
                <w:szCs w:val="18"/>
              </w:rPr>
            </w:pPr>
            <w:r w:rsidRPr="00011680">
              <w:rPr>
                <w:sz w:val="18"/>
                <w:szCs w:val="18"/>
              </w:rPr>
              <w:t>35:08:0000000:409-35/008/2017-1 от 15.02.2017</w:t>
            </w:r>
          </w:p>
        </w:tc>
      </w:tr>
      <w:tr w:rsidR="00011680" w:rsidRPr="00011680" w14:paraId="63DC6C60" w14:textId="77777777" w:rsidTr="00011680">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F2D9744" w14:textId="77777777" w:rsidR="00011680" w:rsidRPr="00011680" w:rsidRDefault="00011680" w:rsidP="00011680">
            <w:pPr>
              <w:jc w:val="center"/>
              <w:rPr>
                <w:sz w:val="20"/>
                <w:szCs w:val="20"/>
              </w:rPr>
            </w:pPr>
            <w:r w:rsidRPr="00011680">
              <w:rPr>
                <w:sz w:val="20"/>
                <w:szCs w:val="20"/>
              </w:rPr>
              <w:t>55</w:t>
            </w:r>
          </w:p>
        </w:tc>
        <w:tc>
          <w:tcPr>
            <w:tcW w:w="1932" w:type="dxa"/>
            <w:tcBorders>
              <w:top w:val="nil"/>
              <w:left w:val="nil"/>
              <w:bottom w:val="single" w:sz="4" w:space="0" w:color="auto"/>
              <w:right w:val="single" w:sz="4" w:space="0" w:color="auto"/>
            </w:tcBorders>
            <w:shd w:val="clear" w:color="auto" w:fill="auto"/>
            <w:vAlign w:val="center"/>
            <w:hideMark/>
          </w:tcPr>
          <w:p w14:paraId="5310E578" w14:textId="77777777" w:rsidR="00011680" w:rsidRPr="00011680" w:rsidRDefault="00011680" w:rsidP="00011680">
            <w:pPr>
              <w:rPr>
                <w:sz w:val="20"/>
                <w:szCs w:val="20"/>
              </w:rPr>
            </w:pPr>
            <w:r w:rsidRPr="00011680">
              <w:rPr>
                <w:sz w:val="20"/>
                <w:szCs w:val="20"/>
              </w:rPr>
              <w:t xml:space="preserve">Проезд между </w:t>
            </w:r>
            <w:proofErr w:type="spellStart"/>
            <w:r w:rsidRPr="00011680">
              <w:rPr>
                <w:sz w:val="20"/>
                <w:szCs w:val="20"/>
              </w:rPr>
              <w:t>д.Слободинская-</w:t>
            </w:r>
            <w:r w:rsidRPr="00011680">
              <w:rPr>
                <w:sz w:val="20"/>
                <w:szCs w:val="20"/>
              </w:rPr>
              <w:lastRenderedPageBreak/>
              <w:t>д.Митрошинская</w:t>
            </w:r>
            <w:proofErr w:type="spellEnd"/>
          </w:p>
        </w:tc>
        <w:tc>
          <w:tcPr>
            <w:tcW w:w="866" w:type="dxa"/>
            <w:tcBorders>
              <w:top w:val="nil"/>
              <w:left w:val="nil"/>
              <w:bottom w:val="single" w:sz="4" w:space="0" w:color="auto"/>
              <w:right w:val="single" w:sz="4" w:space="0" w:color="auto"/>
            </w:tcBorders>
            <w:shd w:val="clear" w:color="auto" w:fill="auto"/>
            <w:vAlign w:val="center"/>
            <w:hideMark/>
          </w:tcPr>
          <w:p w14:paraId="4A4005AF" w14:textId="77777777" w:rsidR="00011680" w:rsidRPr="00011680" w:rsidRDefault="00011680" w:rsidP="00011680">
            <w:pPr>
              <w:jc w:val="center"/>
              <w:rPr>
                <w:b/>
                <w:bCs/>
                <w:sz w:val="20"/>
                <w:szCs w:val="20"/>
              </w:rPr>
            </w:pPr>
            <w:r w:rsidRPr="00011680">
              <w:rPr>
                <w:b/>
                <w:bCs/>
                <w:sz w:val="20"/>
                <w:szCs w:val="20"/>
              </w:rPr>
              <w:lastRenderedPageBreak/>
              <w:t>3,869</w:t>
            </w:r>
          </w:p>
        </w:tc>
        <w:tc>
          <w:tcPr>
            <w:tcW w:w="732" w:type="dxa"/>
            <w:tcBorders>
              <w:top w:val="nil"/>
              <w:left w:val="nil"/>
              <w:bottom w:val="single" w:sz="4" w:space="0" w:color="auto"/>
              <w:right w:val="single" w:sz="4" w:space="0" w:color="auto"/>
            </w:tcBorders>
            <w:shd w:val="clear" w:color="auto" w:fill="auto"/>
            <w:vAlign w:val="center"/>
            <w:hideMark/>
          </w:tcPr>
          <w:p w14:paraId="1526E34B" w14:textId="77777777" w:rsidR="00011680" w:rsidRPr="00011680" w:rsidRDefault="00011680" w:rsidP="00011680">
            <w:pPr>
              <w:jc w:val="center"/>
              <w:rPr>
                <w:b/>
                <w:bCs/>
                <w:sz w:val="20"/>
                <w:szCs w:val="20"/>
              </w:rPr>
            </w:pPr>
            <w:r w:rsidRPr="00011680">
              <w:rPr>
                <w:b/>
                <w:bCs/>
                <w:sz w:val="20"/>
                <w:szCs w:val="20"/>
              </w:rPr>
              <w:t>0</w:t>
            </w:r>
          </w:p>
        </w:tc>
        <w:tc>
          <w:tcPr>
            <w:tcW w:w="733" w:type="dxa"/>
            <w:tcBorders>
              <w:top w:val="nil"/>
              <w:left w:val="nil"/>
              <w:bottom w:val="single" w:sz="4" w:space="0" w:color="auto"/>
              <w:right w:val="single" w:sz="4" w:space="0" w:color="auto"/>
            </w:tcBorders>
            <w:shd w:val="clear" w:color="auto" w:fill="auto"/>
            <w:noWrap/>
            <w:vAlign w:val="center"/>
            <w:hideMark/>
          </w:tcPr>
          <w:p w14:paraId="0FEA6A1F" w14:textId="77777777" w:rsidR="00011680" w:rsidRPr="00011680" w:rsidRDefault="00011680" w:rsidP="00011680">
            <w:pPr>
              <w:jc w:val="center"/>
              <w:rPr>
                <w:sz w:val="20"/>
                <w:szCs w:val="20"/>
              </w:rPr>
            </w:pPr>
            <w:r w:rsidRPr="00011680">
              <w:rPr>
                <w:sz w:val="20"/>
                <w:szCs w:val="20"/>
              </w:rPr>
              <w:t> </w:t>
            </w:r>
          </w:p>
        </w:tc>
        <w:tc>
          <w:tcPr>
            <w:tcW w:w="733" w:type="dxa"/>
            <w:tcBorders>
              <w:top w:val="nil"/>
              <w:left w:val="nil"/>
              <w:bottom w:val="single" w:sz="4" w:space="0" w:color="auto"/>
              <w:right w:val="single" w:sz="4" w:space="0" w:color="auto"/>
            </w:tcBorders>
            <w:shd w:val="clear" w:color="auto" w:fill="auto"/>
            <w:noWrap/>
            <w:vAlign w:val="center"/>
            <w:hideMark/>
          </w:tcPr>
          <w:p w14:paraId="2EF5F1BE" w14:textId="77777777" w:rsidR="00011680" w:rsidRPr="00011680" w:rsidRDefault="00011680" w:rsidP="00011680">
            <w:pPr>
              <w:jc w:val="center"/>
              <w:rPr>
                <w:sz w:val="20"/>
                <w:szCs w:val="20"/>
              </w:rPr>
            </w:pPr>
            <w:r w:rsidRPr="00011680">
              <w:rPr>
                <w:sz w:val="20"/>
                <w:szCs w:val="20"/>
              </w:rPr>
              <w:t> </w:t>
            </w:r>
          </w:p>
        </w:tc>
        <w:tc>
          <w:tcPr>
            <w:tcW w:w="1251" w:type="dxa"/>
            <w:tcBorders>
              <w:top w:val="nil"/>
              <w:left w:val="nil"/>
              <w:bottom w:val="single" w:sz="4" w:space="0" w:color="auto"/>
              <w:right w:val="single" w:sz="4" w:space="0" w:color="auto"/>
            </w:tcBorders>
            <w:shd w:val="clear" w:color="auto" w:fill="auto"/>
            <w:noWrap/>
            <w:vAlign w:val="center"/>
            <w:hideMark/>
          </w:tcPr>
          <w:p w14:paraId="2C47CEA1"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59CED0B3" w14:textId="77777777" w:rsidR="00011680" w:rsidRPr="00011680" w:rsidRDefault="00011680" w:rsidP="00011680">
            <w:pPr>
              <w:jc w:val="center"/>
              <w:rPr>
                <w:sz w:val="20"/>
                <w:szCs w:val="20"/>
              </w:rPr>
            </w:pPr>
            <w:r w:rsidRPr="00011680">
              <w:rPr>
                <w:sz w:val="20"/>
                <w:szCs w:val="20"/>
              </w:rPr>
              <w:t>3,869</w:t>
            </w:r>
          </w:p>
        </w:tc>
        <w:tc>
          <w:tcPr>
            <w:tcW w:w="1067" w:type="dxa"/>
            <w:tcBorders>
              <w:top w:val="nil"/>
              <w:left w:val="nil"/>
              <w:bottom w:val="single" w:sz="4" w:space="0" w:color="auto"/>
              <w:right w:val="single" w:sz="4" w:space="0" w:color="auto"/>
            </w:tcBorders>
            <w:shd w:val="clear" w:color="auto" w:fill="auto"/>
            <w:noWrap/>
            <w:vAlign w:val="center"/>
            <w:hideMark/>
          </w:tcPr>
          <w:p w14:paraId="6E29578A" w14:textId="77777777" w:rsidR="00011680" w:rsidRPr="00011680" w:rsidRDefault="00011680" w:rsidP="00011680">
            <w:pPr>
              <w:jc w:val="center"/>
              <w:rPr>
                <w:sz w:val="20"/>
                <w:szCs w:val="20"/>
              </w:rPr>
            </w:pPr>
            <w:r w:rsidRPr="00011680">
              <w:rPr>
                <w:sz w:val="20"/>
                <w:szCs w:val="20"/>
              </w:rPr>
              <w:t>3,869</w:t>
            </w:r>
          </w:p>
        </w:tc>
        <w:tc>
          <w:tcPr>
            <w:tcW w:w="766" w:type="dxa"/>
            <w:tcBorders>
              <w:top w:val="nil"/>
              <w:left w:val="nil"/>
              <w:bottom w:val="single" w:sz="4" w:space="0" w:color="auto"/>
              <w:right w:val="single" w:sz="4" w:space="0" w:color="auto"/>
            </w:tcBorders>
            <w:shd w:val="clear" w:color="auto" w:fill="auto"/>
            <w:vAlign w:val="center"/>
            <w:hideMark/>
          </w:tcPr>
          <w:p w14:paraId="43103448" w14:textId="77777777" w:rsidR="00011680" w:rsidRPr="00011680" w:rsidRDefault="00011680" w:rsidP="00011680">
            <w:pPr>
              <w:jc w:val="center"/>
              <w:rPr>
                <w:b/>
                <w:bCs/>
                <w:sz w:val="20"/>
                <w:szCs w:val="20"/>
              </w:rPr>
            </w:pPr>
            <w:r w:rsidRPr="00011680">
              <w:rPr>
                <w:b/>
                <w:bCs/>
                <w:sz w:val="20"/>
                <w:szCs w:val="20"/>
              </w:rPr>
              <w:t>180,0</w:t>
            </w:r>
          </w:p>
        </w:tc>
        <w:tc>
          <w:tcPr>
            <w:tcW w:w="566" w:type="dxa"/>
            <w:tcBorders>
              <w:top w:val="nil"/>
              <w:left w:val="nil"/>
              <w:bottom w:val="single" w:sz="4" w:space="0" w:color="auto"/>
              <w:right w:val="single" w:sz="4" w:space="0" w:color="auto"/>
            </w:tcBorders>
            <w:shd w:val="clear" w:color="auto" w:fill="auto"/>
            <w:noWrap/>
            <w:vAlign w:val="center"/>
            <w:hideMark/>
          </w:tcPr>
          <w:p w14:paraId="5FB27E67" w14:textId="77777777" w:rsidR="00011680" w:rsidRPr="00011680" w:rsidRDefault="00011680" w:rsidP="00011680">
            <w:pPr>
              <w:jc w:val="center"/>
              <w:rPr>
                <w:sz w:val="20"/>
                <w:szCs w:val="20"/>
              </w:rPr>
            </w:pPr>
            <w:r w:rsidRPr="00011680">
              <w:rPr>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5DA823DC"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1674A516" w14:textId="77777777" w:rsidR="00011680" w:rsidRPr="00011680" w:rsidRDefault="00011680" w:rsidP="00011680">
            <w:pPr>
              <w:jc w:val="center"/>
              <w:rPr>
                <w:sz w:val="20"/>
                <w:szCs w:val="20"/>
              </w:rPr>
            </w:pPr>
            <w:r w:rsidRPr="00011680">
              <w:rPr>
                <w:sz w:val="20"/>
                <w:szCs w:val="20"/>
              </w:rPr>
              <w:t>180,0</w:t>
            </w:r>
          </w:p>
        </w:tc>
        <w:tc>
          <w:tcPr>
            <w:tcW w:w="666" w:type="dxa"/>
            <w:tcBorders>
              <w:top w:val="nil"/>
              <w:left w:val="nil"/>
              <w:bottom w:val="single" w:sz="4" w:space="0" w:color="auto"/>
              <w:right w:val="single" w:sz="4" w:space="0" w:color="auto"/>
            </w:tcBorders>
            <w:shd w:val="clear" w:color="auto" w:fill="auto"/>
            <w:noWrap/>
            <w:vAlign w:val="center"/>
            <w:hideMark/>
          </w:tcPr>
          <w:p w14:paraId="13EE01A1"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2CC13FA7" w14:textId="77777777" w:rsidR="00011680" w:rsidRPr="00011680" w:rsidRDefault="00011680" w:rsidP="00011680">
            <w:pPr>
              <w:jc w:val="center"/>
              <w:rPr>
                <w:sz w:val="20"/>
                <w:szCs w:val="20"/>
              </w:rPr>
            </w:pPr>
            <w:r w:rsidRPr="00011680">
              <w:rPr>
                <w:sz w:val="20"/>
                <w:szCs w:val="20"/>
              </w:rPr>
              <w:t> </w:t>
            </w:r>
          </w:p>
        </w:tc>
        <w:tc>
          <w:tcPr>
            <w:tcW w:w="2684" w:type="dxa"/>
            <w:tcBorders>
              <w:top w:val="nil"/>
              <w:left w:val="nil"/>
              <w:bottom w:val="single" w:sz="4" w:space="0" w:color="auto"/>
              <w:right w:val="single" w:sz="4" w:space="0" w:color="auto"/>
            </w:tcBorders>
            <w:shd w:val="clear" w:color="auto" w:fill="auto"/>
            <w:noWrap/>
            <w:vAlign w:val="center"/>
            <w:hideMark/>
          </w:tcPr>
          <w:p w14:paraId="0CB3AC0F" w14:textId="77777777" w:rsidR="00011680" w:rsidRPr="00011680" w:rsidRDefault="00011680" w:rsidP="00011680">
            <w:pPr>
              <w:jc w:val="center"/>
              <w:rPr>
                <w:sz w:val="18"/>
                <w:szCs w:val="18"/>
              </w:rPr>
            </w:pPr>
            <w:r w:rsidRPr="00011680">
              <w:rPr>
                <w:sz w:val="18"/>
                <w:szCs w:val="18"/>
              </w:rPr>
              <w:t>35:08:0000000:435-35/008/2017-1 от 16.02.2017</w:t>
            </w:r>
          </w:p>
        </w:tc>
      </w:tr>
      <w:tr w:rsidR="00011680" w:rsidRPr="00011680" w14:paraId="6568846E" w14:textId="77777777" w:rsidTr="00011680">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A36902B" w14:textId="77777777" w:rsidR="00011680" w:rsidRPr="00011680" w:rsidRDefault="00011680" w:rsidP="00011680">
            <w:pPr>
              <w:jc w:val="center"/>
              <w:rPr>
                <w:sz w:val="20"/>
                <w:szCs w:val="20"/>
              </w:rPr>
            </w:pPr>
            <w:r w:rsidRPr="00011680">
              <w:rPr>
                <w:sz w:val="20"/>
                <w:szCs w:val="20"/>
              </w:rPr>
              <w:lastRenderedPageBreak/>
              <w:t>56</w:t>
            </w:r>
          </w:p>
        </w:tc>
        <w:tc>
          <w:tcPr>
            <w:tcW w:w="1932" w:type="dxa"/>
            <w:tcBorders>
              <w:top w:val="nil"/>
              <w:left w:val="nil"/>
              <w:bottom w:val="single" w:sz="4" w:space="0" w:color="auto"/>
              <w:right w:val="single" w:sz="4" w:space="0" w:color="auto"/>
            </w:tcBorders>
            <w:shd w:val="clear" w:color="auto" w:fill="auto"/>
            <w:vAlign w:val="center"/>
            <w:hideMark/>
          </w:tcPr>
          <w:p w14:paraId="3A458DAD" w14:textId="77777777" w:rsidR="00011680" w:rsidRPr="00011680" w:rsidRDefault="00011680" w:rsidP="00011680">
            <w:pPr>
              <w:rPr>
                <w:sz w:val="20"/>
                <w:szCs w:val="20"/>
              </w:rPr>
            </w:pPr>
            <w:r w:rsidRPr="00011680">
              <w:rPr>
                <w:sz w:val="20"/>
                <w:szCs w:val="20"/>
              </w:rPr>
              <w:t xml:space="preserve">Подъезд к </w:t>
            </w:r>
            <w:proofErr w:type="spellStart"/>
            <w:r w:rsidRPr="00011680">
              <w:rPr>
                <w:sz w:val="20"/>
                <w:szCs w:val="20"/>
              </w:rPr>
              <w:t>д.Кузьминская</w:t>
            </w:r>
            <w:proofErr w:type="spellEnd"/>
          </w:p>
        </w:tc>
        <w:tc>
          <w:tcPr>
            <w:tcW w:w="866" w:type="dxa"/>
            <w:tcBorders>
              <w:top w:val="nil"/>
              <w:left w:val="nil"/>
              <w:bottom w:val="single" w:sz="4" w:space="0" w:color="auto"/>
              <w:right w:val="single" w:sz="4" w:space="0" w:color="auto"/>
            </w:tcBorders>
            <w:shd w:val="clear" w:color="auto" w:fill="auto"/>
            <w:vAlign w:val="center"/>
            <w:hideMark/>
          </w:tcPr>
          <w:p w14:paraId="1958E756" w14:textId="77777777" w:rsidR="00011680" w:rsidRPr="00011680" w:rsidRDefault="00011680" w:rsidP="00011680">
            <w:pPr>
              <w:jc w:val="center"/>
              <w:rPr>
                <w:b/>
                <w:bCs/>
                <w:sz w:val="20"/>
                <w:szCs w:val="20"/>
              </w:rPr>
            </w:pPr>
            <w:r w:rsidRPr="00011680">
              <w:rPr>
                <w:b/>
                <w:bCs/>
                <w:sz w:val="20"/>
                <w:szCs w:val="20"/>
              </w:rPr>
              <w:t>0,123</w:t>
            </w:r>
          </w:p>
        </w:tc>
        <w:tc>
          <w:tcPr>
            <w:tcW w:w="732" w:type="dxa"/>
            <w:tcBorders>
              <w:top w:val="nil"/>
              <w:left w:val="nil"/>
              <w:bottom w:val="single" w:sz="4" w:space="0" w:color="auto"/>
              <w:right w:val="single" w:sz="4" w:space="0" w:color="auto"/>
            </w:tcBorders>
            <w:shd w:val="clear" w:color="auto" w:fill="auto"/>
            <w:vAlign w:val="center"/>
            <w:hideMark/>
          </w:tcPr>
          <w:p w14:paraId="02AF9EA5" w14:textId="77777777" w:rsidR="00011680" w:rsidRPr="00011680" w:rsidRDefault="00011680" w:rsidP="00011680">
            <w:pPr>
              <w:jc w:val="center"/>
              <w:rPr>
                <w:b/>
                <w:bCs/>
                <w:sz w:val="20"/>
                <w:szCs w:val="20"/>
              </w:rPr>
            </w:pPr>
            <w:r w:rsidRPr="00011680">
              <w:rPr>
                <w:b/>
                <w:bCs/>
                <w:sz w:val="20"/>
                <w:szCs w:val="20"/>
              </w:rPr>
              <w:t>0</w:t>
            </w:r>
          </w:p>
        </w:tc>
        <w:tc>
          <w:tcPr>
            <w:tcW w:w="733" w:type="dxa"/>
            <w:tcBorders>
              <w:top w:val="nil"/>
              <w:left w:val="nil"/>
              <w:bottom w:val="single" w:sz="4" w:space="0" w:color="auto"/>
              <w:right w:val="single" w:sz="4" w:space="0" w:color="auto"/>
            </w:tcBorders>
            <w:shd w:val="clear" w:color="auto" w:fill="auto"/>
            <w:noWrap/>
            <w:vAlign w:val="center"/>
            <w:hideMark/>
          </w:tcPr>
          <w:p w14:paraId="2665CF99" w14:textId="77777777" w:rsidR="00011680" w:rsidRPr="00011680" w:rsidRDefault="00011680" w:rsidP="00011680">
            <w:pPr>
              <w:jc w:val="center"/>
              <w:rPr>
                <w:sz w:val="20"/>
                <w:szCs w:val="20"/>
              </w:rPr>
            </w:pPr>
            <w:r w:rsidRPr="00011680">
              <w:rPr>
                <w:sz w:val="20"/>
                <w:szCs w:val="20"/>
              </w:rPr>
              <w:t> </w:t>
            </w:r>
          </w:p>
        </w:tc>
        <w:tc>
          <w:tcPr>
            <w:tcW w:w="733" w:type="dxa"/>
            <w:tcBorders>
              <w:top w:val="nil"/>
              <w:left w:val="nil"/>
              <w:bottom w:val="single" w:sz="4" w:space="0" w:color="auto"/>
              <w:right w:val="single" w:sz="4" w:space="0" w:color="auto"/>
            </w:tcBorders>
            <w:shd w:val="clear" w:color="auto" w:fill="auto"/>
            <w:noWrap/>
            <w:vAlign w:val="center"/>
            <w:hideMark/>
          </w:tcPr>
          <w:p w14:paraId="2AD9E824" w14:textId="77777777" w:rsidR="00011680" w:rsidRPr="00011680" w:rsidRDefault="00011680" w:rsidP="00011680">
            <w:pPr>
              <w:jc w:val="center"/>
              <w:rPr>
                <w:sz w:val="20"/>
                <w:szCs w:val="20"/>
              </w:rPr>
            </w:pPr>
            <w:r w:rsidRPr="00011680">
              <w:rPr>
                <w:sz w:val="20"/>
                <w:szCs w:val="20"/>
              </w:rPr>
              <w:t> </w:t>
            </w:r>
          </w:p>
        </w:tc>
        <w:tc>
          <w:tcPr>
            <w:tcW w:w="1251" w:type="dxa"/>
            <w:tcBorders>
              <w:top w:val="nil"/>
              <w:left w:val="nil"/>
              <w:bottom w:val="single" w:sz="4" w:space="0" w:color="auto"/>
              <w:right w:val="single" w:sz="4" w:space="0" w:color="auto"/>
            </w:tcBorders>
            <w:shd w:val="clear" w:color="auto" w:fill="auto"/>
            <w:noWrap/>
            <w:vAlign w:val="center"/>
            <w:hideMark/>
          </w:tcPr>
          <w:p w14:paraId="04AB8978"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43C572A5" w14:textId="77777777" w:rsidR="00011680" w:rsidRPr="00011680" w:rsidRDefault="00011680" w:rsidP="00011680">
            <w:pPr>
              <w:jc w:val="center"/>
              <w:rPr>
                <w:sz w:val="20"/>
                <w:szCs w:val="20"/>
              </w:rPr>
            </w:pPr>
            <w:r w:rsidRPr="00011680">
              <w:rPr>
                <w:sz w:val="20"/>
                <w:szCs w:val="20"/>
              </w:rPr>
              <w:t>0,123</w:t>
            </w:r>
          </w:p>
        </w:tc>
        <w:tc>
          <w:tcPr>
            <w:tcW w:w="1067" w:type="dxa"/>
            <w:tcBorders>
              <w:top w:val="nil"/>
              <w:left w:val="nil"/>
              <w:bottom w:val="single" w:sz="4" w:space="0" w:color="auto"/>
              <w:right w:val="single" w:sz="4" w:space="0" w:color="auto"/>
            </w:tcBorders>
            <w:shd w:val="clear" w:color="auto" w:fill="auto"/>
            <w:noWrap/>
            <w:vAlign w:val="center"/>
            <w:hideMark/>
          </w:tcPr>
          <w:p w14:paraId="08CC0AAC" w14:textId="77777777" w:rsidR="00011680" w:rsidRPr="00011680" w:rsidRDefault="00011680" w:rsidP="00011680">
            <w:pPr>
              <w:jc w:val="center"/>
              <w:rPr>
                <w:sz w:val="20"/>
                <w:szCs w:val="20"/>
              </w:rPr>
            </w:pPr>
            <w:r w:rsidRPr="00011680">
              <w:rPr>
                <w:sz w:val="20"/>
                <w:szCs w:val="20"/>
              </w:rPr>
              <w:t>0,123</w:t>
            </w:r>
          </w:p>
        </w:tc>
        <w:tc>
          <w:tcPr>
            <w:tcW w:w="766" w:type="dxa"/>
            <w:tcBorders>
              <w:top w:val="nil"/>
              <w:left w:val="nil"/>
              <w:bottom w:val="single" w:sz="4" w:space="0" w:color="auto"/>
              <w:right w:val="single" w:sz="4" w:space="0" w:color="auto"/>
            </w:tcBorders>
            <w:shd w:val="clear" w:color="auto" w:fill="auto"/>
            <w:vAlign w:val="center"/>
            <w:hideMark/>
          </w:tcPr>
          <w:p w14:paraId="16C21D16" w14:textId="77777777" w:rsidR="00011680" w:rsidRPr="00011680" w:rsidRDefault="00011680" w:rsidP="00011680">
            <w:pPr>
              <w:jc w:val="center"/>
              <w:rPr>
                <w:b/>
                <w:bCs/>
                <w:sz w:val="20"/>
                <w:szCs w:val="20"/>
              </w:rPr>
            </w:pPr>
            <w:r w:rsidRPr="00011680">
              <w:rPr>
                <w:b/>
                <w:bCs/>
                <w:sz w:val="20"/>
                <w:szCs w:val="20"/>
              </w:rPr>
              <w:t>202,5</w:t>
            </w:r>
          </w:p>
        </w:tc>
        <w:tc>
          <w:tcPr>
            <w:tcW w:w="566" w:type="dxa"/>
            <w:tcBorders>
              <w:top w:val="nil"/>
              <w:left w:val="nil"/>
              <w:bottom w:val="single" w:sz="4" w:space="0" w:color="auto"/>
              <w:right w:val="single" w:sz="4" w:space="0" w:color="auto"/>
            </w:tcBorders>
            <w:shd w:val="clear" w:color="auto" w:fill="auto"/>
            <w:noWrap/>
            <w:vAlign w:val="center"/>
            <w:hideMark/>
          </w:tcPr>
          <w:p w14:paraId="2FE29C1A" w14:textId="77777777" w:rsidR="00011680" w:rsidRPr="00011680" w:rsidRDefault="00011680" w:rsidP="00011680">
            <w:pPr>
              <w:jc w:val="center"/>
              <w:rPr>
                <w:sz w:val="20"/>
                <w:szCs w:val="20"/>
              </w:rPr>
            </w:pPr>
            <w:r w:rsidRPr="00011680">
              <w:rPr>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238B5362"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330AAA73" w14:textId="77777777" w:rsidR="00011680" w:rsidRPr="00011680" w:rsidRDefault="00011680" w:rsidP="00011680">
            <w:pPr>
              <w:jc w:val="center"/>
              <w:rPr>
                <w:sz w:val="20"/>
                <w:szCs w:val="20"/>
              </w:rPr>
            </w:pPr>
            <w:r w:rsidRPr="00011680">
              <w:rPr>
                <w:sz w:val="20"/>
                <w:szCs w:val="20"/>
              </w:rPr>
              <w:t>202,5</w:t>
            </w:r>
          </w:p>
        </w:tc>
        <w:tc>
          <w:tcPr>
            <w:tcW w:w="666" w:type="dxa"/>
            <w:tcBorders>
              <w:top w:val="nil"/>
              <w:left w:val="nil"/>
              <w:bottom w:val="single" w:sz="4" w:space="0" w:color="auto"/>
              <w:right w:val="single" w:sz="4" w:space="0" w:color="auto"/>
            </w:tcBorders>
            <w:shd w:val="clear" w:color="auto" w:fill="auto"/>
            <w:noWrap/>
            <w:vAlign w:val="center"/>
            <w:hideMark/>
          </w:tcPr>
          <w:p w14:paraId="3B39BB12"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30CA6B58" w14:textId="77777777" w:rsidR="00011680" w:rsidRPr="00011680" w:rsidRDefault="00011680" w:rsidP="00011680">
            <w:pPr>
              <w:jc w:val="center"/>
              <w:rPr>
                <w:sz w:val="20"/>
                <w:szCs w:val="20"/>
              </w:rPr>
            </w:pPr>
            <w:r w:rsidRPr="00011680">
              <w:rPr>
                <w:sz w:val="20"/>
                <w:szCs w:val="20"/>
              </w:rPr>
              <w:t> </w:t>
            </w:r>
          </w:p>
        </w:tc>
        <w:tc>
          <w:tcPr>
            <w:tcW w:w="2684" w:type="dxa"/>
            <w:tcBorders>
              <w:top w:val="nil"/>
              <w:left w:val="nil"/>
              <w:bottom w:val="single" w:sz="4" w:space="0" w:color="auto"/>
              <w:right w:val="single" w:sz="4" w:space="0" w:color="auto"/>
            </w:tcBorders>
            <w:shd w:val="clear" w:color="auto" w:fill="auto"/>
            <w:noWrap/>
            <w:vAlign w:val="center"/>
            <w:hideMark/>
          </w:tcPr>
          <w:p w14:paraId="6084E596" w14:textId="77777777" w:rsidR="00011680" w:rsidRPr="00011680" w:rsidRDefault="00011680" w:rsidP="00011680">
            <w:pPr>
              <w:jc w:val="center"/>
              <w:rPr>
                <w:sz w:val="18"/>
                <w:szCs w:val="18"/>
              </w:rPr>
            </w:pPr>
            <w:r w:rsidRPr="00011680">
              <w:rPr>
                <w:sz w:val="18"/>
                <w:szCs w:val="18"/>
              </w:rPr>
              <w:t>35:08:0000000:437-35/008/2017-1 от 16.02.2017</w:t>
            </w:r>
          </w:p>
        </w:tc>
      </w:tr>
      <w:tr w:rsidR="00011680" w:rsidRPr="00011680" w14:paraId="3A8817F4" w14:textId="77777777" w:rsidTr="00011680">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5AD611A" w14:textId="77777777" w:rsidR="00011680" w:rsidRPr="00011680" w:rsidRDefault="00011680" w:rsidP="00011680">
            <w:pPr>
              <w:jc w:val="center"/>
              <w:rPr>
                <w:sz w:val="20"/>
                <w:szCs w:val="20"/>
              </w:rPr>
            </w:pPr>
            <w:r w:rsidRPr="00011680">
              <w:rPr>
                <w:sz w:val="20"/>
                <w:szCs w:val="20"/>
              </w:rPr>
              <w:t>57</w:t>
            </w:r>
          </w:p>
        </w:tc>
        <w:tc>
          <w:tcPr>
            <w:tcW w:w="1932" w:type="dxa"/>
            <w:tcBorders>
              <w:top w:val="nil"/>
              <w:left w:val="nil"/>
              <w:bottom w:val="single" w:sz="4" w:space="0" w:color="auto"/>
              <w:right w:val="single" w:sz="4" w:space="0" w:color="auto"/>
            </w:tcBorders>
            <w:shd w:val="clear" w:color="auto" w:fill="auto"/>
            <w:vAlign w:val="center"/>
            <w:hideMark/>
          </w:tcPr>
          <w:p w14:paraId="177306ED" w14:textId="77777777" w:rsidR="00011680" w:rsidRPr="00011680" w:rsidRDefault="00011680" w:rsidP="00011680">
            <w:pPr>
              <w:rPr>
                <w:sz w:val="20"/>
                <w:szCs w:val="20"/>
              </w:rPr>
            </w:pPr>
            <w:r w:rsidRPr="00011680">
              <w:rPr>
                <w:sz w:val="20"/>
                <w:szCs w:val="20"/>
              </w:rPr>
              <w:t xml:space="preserve">Подъезд к </w:t>
            </w:r>
            <w:proofErr w:type="spellStart"/>
            <w:r w:rsidRPr="00011680">
              <w:rPr>
                <w:sz w:val="20"/>
                <w:szCs w:val="20"/>
              </w:rPr>
              <w:t>д.Павломатвеевская</w:t>
            </w:r>
            <w:proofErr w:type="spellEnd"/>
          </w:p>
        </w:tc>
        <w:tc>
          <w:tcPr>
            <w:tcW w:w="866" w:type="dxa"/>
            <w:tcBorders>
              <w:top w:val="nil"/>
              <w:left w:val="nil"/>
              <w:bottom w:val="single" w:sz="4" w:space="0" w:color="auto"/>
              <w:right w:val="single" w:sz="4" w:space="0" w:color="auto"/>
            </w:tcBorders>
            <w:shd w:val="clear" w:color="auto" w:fill="auto"/>
            <w:vAlign w:val="center"/>
            <w:hideMark/>
          </w:tcPr>
          <w:p w14:paraId="32DD7BE7" w14:textId="77777777" w:rsidR="00011680" w:rsidRPr="00011680" w:rsidRDefault="00011680" w:rsidP="00011680">
            <w:pPr>
              <w:jc w:val="center"/>
              <w:rPr>
                <w:b/>
                <w:bCs/>
                <w:sz w:val="20"/>
                <w:szCs w:val="20"/>
              </w:rPr>
            </w:pPr>
            <w:r w:rsidRPr="00011680">
              <w:rPr>
                <w:b/>
                <w:bCs/>
                <w:sz w:val="20"/>
                <w:szCs w:val="20"/>
              </w:rPr>
              <w:t>0,328</w:t>
            </w:r>
          </w:p>
        </w:tc>
        <w:tc>
          <w:tcPr>
            <w:tcW w:w="732" w:type="dxa"/>
            <w:tcBorders>
              <w:top w:val="nil"/>
              <w:left w:val="nil"/>
              <w:bottom w:val="single" w:sz="4" w:space="0" w:color="auto"/>
              <w:right w:val="single" w:sz="4" w:space="0" w:color="auto"/>
            </w:tcBorders>
            <w:shd w:val="clear" w:color="auto" w:fill="auto"/>
            <w:vAlign w:val="center"/>
            <w:hideMark/>
          </w:tcPr>
          <w:p w14:paraId="75E72388" w14:textId="77777777" w:rsidR="00011680" w:rsidRPr="00011680" w:rsidRDefault="00011680" w:rsidP="00011680">
            <w:pPr>
              <w:jc w:val="center"/>
              <w:rPr>
                <w:b/>
                <w:bCs/>
                <w:sz w:val="20"/>
                <w:szCs w:val="20"/>
              </w:rPr>
            </w:pPr>
            <w:r w:rsidRPr="00011680">
              <w:rPr>
                <w:b/>
                <w:bCs/>
                <w:sz w:val="20"/>
                <w:szCs w:val="20"/>
              </w:rPr>
              <w:t>0</w:t>
            </w:r>
          </w:p>
        </w:tc>
        <w:tc>
          <w:tcPr>
            <w:tcW w:w="733" w:type="dxa"/>
            <w:tcBorders>
              <w:top w:val="nil"/>
              <w:left w:val="nil"/>
              <w:bottom w:val="single" w:sz="4" w:space="0" w:color="auto"/>
              <w:right w:val="single" w:sz="4" w:space="0" w:color="auto"/>
            </w:tcBorders>
            <w:shd w:val="clear" w:color="auto" w:fill="auto"/>
            <w:noWrap/>
            <w:vAlign w:val="center"/>
            <w:hideMark/>
          </w:tcPr>
          <w:p w14:paraId="3F4B17B6" w14:textId="77777777" w:rsidR="00011680" w:rsidRPr="00011680" w:rsidRDefault="00011680" w:rsidP="00011680">
            <w:pPr>
              <w:jc w:val="center"/>
              <w:rPr>
                <w:sz w:val="20"/>
                <w:szCs w:val="20"/>
              </w:rPr>
            </w:pPr>
            <w:r w:rsidRPr="00011680">
              <w:rPr>
                <w:sz w:val="20"/>
                <w:szCs w:val="20"/>
              </w:rPr>
              <w:t> </w:t>
            </w:r>
          </w:p>
        </w:tc>
        <w:tc>
          <w:tcPr>
            <w:tcW w:w="733" w:type="dxa"/>
            <w:tcBorders>
              <w:top w:val="nil"/>
              <w:left w:val="nil"/>
              <w:bottom w:val="single" w:sz="4" w:space="0" w:color="auto"/>
              <w:right w:val="single" w:sz="4" w:space="0" w:color="auto"/>
            </w:tcBorders>
            <w:shd w:val="clear" w:color="auto" w:fill="auto"/>
            <w:noWrap/>
            <w:vAlign w:val="center"/>
            <w:hideMark/>
          </w:tcPr>
          <w:p w14:paraId="3ED96BF9" w14:textId="77777777" w:rsidR="00011680" w:rsidRPr="00011680" w:rsidRDefault="00011680" w:rsidP="00011680">
            <w:pPr>
              <w:jc w:val="center"/>
              <w:rPr>
                <w:sz w:val="20"/>
                <w:szCs w:val="20"/>
              </w:rPr>
            </w:pPr>
            <w:r w:rsidRPr="00011680">
              <w:rPr>
                <w:sz w:val="20"/>
                <w:szCs w:val="20"/>
              </w:rPr>
              <w:t> </w:t>
            </w:r>
          </w:p>
        </w:tc>
        <w:tc>
          <w:tcPr>
            <w:tcW w:w="1251" w:type="dxa"/>
            <w:tcBorders>
              <w:top w:val="nil"/>
              <w:left w:val="nil"/>
              <w:bottom w:val="single" w:sz="4" w:space="0" w:color="auto"/>
              <w:right w:val="single" w:sz="4" w:space="0" w:color="auto"/>
            </w:tcBorders>
            <w:shd w:val="clear" w:color="auto" w:fill="auto"/>
            <w:noWrap/>
            <w:vAlign w:val="center"/>
            <w:hideMark/>
          </w:tcPr>
          <w:p w14:paraId="360FF48B"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1D253E1B" w14:textId="77777777" w:rsidR="00011680" w:rsidRPr="00011680" w:rsidRDefault="00011680" w:rsidP="00011680">
            <w:pPr>
              <w:jc w:val="center"/>
              <w:rPr>
                <w:sz w:val="20"/>
                <w:szCs w:val="20"/>
              </w:rPr>
            </w:pPr>
            <w:r w:rsidRPr="00011680">
              <w:rPr>
                <w:sz w:val="20"/>
                <w:szCs w:val="20"/>
              </w:rPr>
              <w:t>0,328</w:t>
            </w:r>
          </w:p>
        </w:tc>
        <w:tc>
          <w:tcPr>
            <w:tcW w:w="1067" w:type="dxa"/>
            <w:tcBorders>
              <w:top w:val="nil"/>
              <w:left w:val="nil"/>
              <w:bottom w:val="single" w:sz="4" w:space="0" w:color="auto"/>
              <w:right w:val="single" w:sz="4" w:space="0" w:color="auto"/>
            </w:tcBorders>
            <w:shd w:val="clear" w:color="auto" w:fill="auto"/>
            <w:noWrap/>
            <w:vAlign w:val="center"/>
            <w:hideMark/>
          </w:tcPr>
          <w:p w14:paraId="38CC61D5" w14:textId="77777777" w:rsidR="00011680" w:rsidRPr="00011680" w:rsidRDefault="00011680" w:rsidP="00011680">
            <w:pPr>
              <w:jc w:val="center"/>
              <w:rPr>
                <w:sz w:val="20"/>
                <w:szCs w:val="20"/>
              </w:rPr>
            </w:pPr>
            <w:r w:rsidRPr="00011680">
              <w:rPr>
                <w:sz w:val="20"/>
                <w:szCs w:val="20"/>
              </w:rPr>
              <w:t>0,328</w:t>
            </w:r>
          </w:p>
        </w:tc>
        <w:tc>
          <w:tcPr>
            <w:tcW w:w="766" w:type="dxa"/>
            <w:tcBorders>
              <w:top w:val="nil"/>
              <w:left w:val="nil"/>
              <w:bottom w:val="single" w:sz="4" w:space="0" w:color="auto"/>
              <w:right w:val="single" w:sz="4" w:space="0" w:color="auto"/>
            </w:tcBorders>
            <w:shd w:val="clear" w:color="auto" w:fill="auto"/>
            <w:vAlign w:val="center"/>
            <w:hideMark/>
          </w:tcPr>
          <w:p w14:paraId="13D201EC" w14:textId="77777777" w:rsidR="00011680" w:rsidRPr="00011680" w:rsidRDefault="00011680" w:rsidP="00011680">
            <w:pPr>
              <w:jc w:val="center"/>
              <w:rPr>
                <w:b/>
                <w:bCs/>
                <w:sz w:val="20"/>
                <w:szCs w:val="20"/>
              </w:rPr>
            </w:pPr>
            <w:r w:rsidRPr="00011680">
              <w:rPr>
                <w:b/>
                <w:bCs/>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7AA07088" w14:textId="77777777" w:rsidR="00011680" w:rsidRPr="00011680" w:rsidRDefault="00011680" w:rsidP="00011680">
            <w:pPr>
              <w:jc w:val="center"/>
              <w:rPr>
                <w:sz w:val="20"/>
                <w:szCs w:val="20"/>
              </w:rPr>
            </w:pPr>
            <w:r w:rsidRPr="00011680">
              <w:rPr>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7809FB47"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31F9C5F5"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562C28E3"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772960FB" w14:textId="77777777" w:rsidR="00011680" w:rsidRPr="00011680" w:rsidRDefault="00011680" w:rsidP="00011680">
            <w:pPr>
              <w:jc w:val="center"/>
              <w:rPr>
                <w:sz w:val="20"/>
                <w:szCs w:val="20"/>
              </w:rPr>
            </w:pPr>
            <w:r w:rsidRPr="00011680">
              <w:rPr>
                <w:sz w:val="20"/>
                <w:szCs w:val="20"/>
              </w:rPr>
              <w:t> </w:t>
            </w:r>
          </w:p>
        </w:tc>
        <w:tc>
          <w:tcPr>
            <w:tcW w:w="2684" w:type="dxa"/>
            <w:tcBorders>
              <w:top w:val="nil"/>
              <w:left w:val="nil"/>
              <w:bottom w:val="single" w:sz="4" w:space="0" w:color="auto"/>
              <w:right w:val="single" w:sz="4" w:space="0" w:color="auto"/>
            </w:tcBorders>
            <w:shd w:val="clear" w:color="auto" w:fill="auto"/>
            <w:noWrap/>
            <w:vAlign w:val="center"/>
            <w:hideMark/>
          </w:tcPr>
          <w:p w14:paraId="097A7932" w14:textId="77777777" w:rsidR="00011680" w:rsidRPr="00011680" w:rsidRDefault="00011680" w:rsidP="00011680">
            <w:pPr>
              <w:jc w:val="center"/>
              <w:rPr>
                <w:sz w:val="18"/>
                <w:szCs w:val="18"/>
              </w:rPr>
            </w:pPr>
            <w:r w:rsidRPr="00011680">
              <w:rPr>
                <w:sz w:val="18"/>
                <w:szCs w:val="18"/>
              </w:rPr>
              <w:t>35:08:0000000:410-35/008/2017-1 от 15.02.2017</w:t>
            </w:r>
          </w:p>
        </w:tc>
      </w:tr>
      <w:tr w:rsidR="00011680" w:rsidRPr="00011680" w14:paraId="42F5E527" w14:textId="77777777" w:rsidTr="00011680">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20BCC9A" w14:textId="77777777" w:rsidR="00011680" w:rsidRPr="00011680" w:rsidRDefault="00011680" w:rsidP="00011680">
            <w:pPr>
              <w:jc w:val="center"/>
              <w:rPr>
                <w:sz w:val="20"/>
                <w:szCs w:val="20"/>
              </w:rPr>
            </w:pPr>
            <w:r w:rsidRPr="00011680">
              <w:rPr>
                <w:sz w:val="20"/>
                <w:szCs w:val="20"/>
              </w:rPr>
              <w:t>58</w:t>
            </w:r>
          </w:p>
        </w:tc>
        <w:tc>
          <w:tcPr>
            <w:tcW w:w="1932" w:type="dxa"/>
            <w:tcBorders>
              <w:top w:val="nil"/>
              <w:left w:val="nil"/>
              <w:bottom w:val="single" w:sz="4" w:space="0" w:color="auto"/>
              <w:right w:val="single" w:sz="4" w:space="0" w:color="auto"/>
            </w:tcBorders>
            <w:shd w:val="clear" w:color="auto" w:fill="auto"/>
            <w:vAlign w:val="center"/>
            <w:hideMark/>
          </w:tcPr>
          <w:p w14:paraId="69B4E511" w14:textId="77777777" w:rsidR="00011680" w:rsidRPr="00011680" w:rsidRDefault="00011680" w:rsidP="00011680">
            <w:pPr>
              <w:rPr>
                <w:sz w:val="20"/>
                <w:szCs w:val="20"/>
              </w:rPr>
            </w:pPr>
            <w:r w:rsidRPr="00011680">
              <w:rPr>
                <w:sz w:val="20"/>
                <w:szCs w:val="20"/>
              </w:rPr>
              <w:t xml:space="preserve">Подъезд к </w:t>
            </w:r>
            <w:proofErr w:type="spellStart"/>
            <w:r w:rsidRPr="00011680">
              <w:rPr>
                <w:sz w:val="20"/>
                <w:szCs w:val="20"/>
              </w:rPr>
              <w:t>д.Пятовская</w:t>
            </w:r>
            <w:proofErr w:type="spellEnd"/>
          </w:p>
        </w:tc>
        <w:tc>
          <w:tcPr>
            <w:tcW w:w="866" w:type="dxa"/>
            <w:tcBorders>
              <w:top w:val="nil"/>
              <w:left w:val="nil"/>
              <w:bottom w:val="single" w:sz="4" w:space="0" w:color="auto"/>
              <w:right w:val="single" w:sz="4" w:space="0" w:color="auto"/>
            </w:tcBorders>
            <w:shd w:val="clear" w:color="auto" w:fill="auto"/>
            <w:vAlign w:val="center"/>
            <w:hideMark/>
          </w:tcPr>
          <w:p w14:paraId="5BC4B50F" w14:textId="77777777" w:rsidR="00011680" w:rsidRPr="00011680" w:rsidRDefault="00011680" w:rsidP="00011680">
            <w:pPr>
              <w:jc w:val="center"/>
              <w:rPr>
                <w:b/>
                <w:bCs/>
                <w:sz w:val="20"/>
                <w:szCs w:val="20"/>
              </w:rPr>
            </w:pPr>
            <w:r w:rsidRPr="00011680">
              <w:rPr>
                <w:b/>
                <w:bCs/>
                <w:sz w:val="20"/>
                <w:szCs w:val="20"/>
              </w:rPr>
              <w:t>0,200</w:t>
            </w:r>
          </w:p>
        </w:tc>
        <w:tc>
          <w:tcPr>
            <w:tcW w:w="732" w:type="dxa"/>
            <w:tcBorders>
              <w:top w:val="nil"/>
              <w:left w:val="nil"/>
              <w:bottom w:val="single" w:sz="4" w:space="0" w:color="auto"/>
              <w:right w:val="single" w:sz="4" w:space="0" w:color="auto"/>
            </w:tcBorders>
            <w:shd w:val="clear" w:color="auto" w:fill="auto"/>
            <w:vAlign w:val="center"/>
            <w:hideMark/>
          </w:tcPr>
          <w:p w14:paraId="2462F244" w14:textId="77777777" w:rsidR="00011680" w:rsidRPr="00011680" w:rsidRDefault="00011680" w:rsidP="00011680">
            <w:pPr>
              <w:jc w:val="center"/>
              <w:rPr>
                <w:b/>
                <w:bCs/>
                <w:sz w:val="20"/>
                <w:szCs w:val="20"/>
              </w:rPr>
            </w:pPr>
            <w:r w:rsidRPr="00011680">
              <w:rPr>
                <w:b/>
                <w:bCs/>
                <w:sz w:val="20"/>
                <w:szCs w:val="20"/>
              </w:rPr>
              <w:t>0</w:t>
            </w:r>
          </w:p>
        </w:tc>
        <w:tc>
          <w:tcPr>
            <w:tcW w:w="733" w:type="dxa"/>
            <w:tcBorders>
              <w:top w:val="nil"/>
              <w:left w:val="nil"/>
              <w:bottom w:val="single" w:sz="4" w:space="0" w:color="auto"/>
              <w:right w:val="single" w:sz="4" w:space="0" w:color="auto"/>
            </w:tcBorders>
            <w:shd w:val="clear" w:color="auto" w:fill="auto"/>
            <w:noWrap/>
            <w:vAlign w:val="center"/>
            <w:hideMark/>
          </w:tcPr>
          <w:p w14:paraId="02F4F12D" w14:textId="77777777" w:rsidR="00011680" w:rsidRPr="00011680" w:rsidRDefault="00011680" w:rsidP="00011680">
            <w:pPr>
              <w:jc w:val="center"/>
              <w:rPr>
                <w:sz w:val="20"/>
                <w:szCs w:val="20"/>
              </w:rPr>
            </w:pPr>
            <w:r w:rsidRPr="00011680">
              <w:rPr>
                <w:sz w:val="20"/>
                <w:szCs w:val="20"/>
              </w:rPr>
              <w:t> </w:t>
            </w:r>
          </w:p>
        </w:tc>
        <w:tc>
          <w:tcPr>
            <w:tcW w:w="733" w:type="dxa"/>
            <w:tcBorders>
              <w:top w:val="nil"/>
              <w:left w:val="nil"/>
              <w:bottom w:val="single" w:sz="4" w:space="0" w:color="auto"/>
              <w:right w:val="single" w:sz="4" w:space="0" w:color="auto"/>
            </w:tcBorders>
            <w:shd w:val="clear" w:color="auto" w:fill="auto"/>
            <w:noWrap/>
            <w:vAlign w:val="center"/>
            <w:hideMark/>
          </w:tcPr>
          <w:p w14:paraId="09D4EFFE" w14:textId="77777777" w:rsidR="00011680" w:rsidRPr="00011680" w:rsidRDefault="00011680" w:rsidP="00011680">
            <w:pPr>
              <w:jc w:val="center"/>
              <w:rPr>
                <w:sz w:val="20"/>
                <w:szCs w:val="20"/>
              </w:rPr>
            </w:pPr>
            <w:r w:rsidRPr="00011680">
              <w:rPr>
                <w:sz w:val="20"/>
                <w:szCs w:val="20"/>
              </w:rPr>
              <w:t> </w:t>
            </w:r>
          </w:p>
        </w:tc>
        <w:tc>
          <w:tcPr>
            <w:tcW w:w="1251" w:type="dxa"/>
            <w:tcBorders>
              <w:top w:val="nil"/>
              <w:left w:val="nil"/>
              <w:bottom w:val="single" w:sz="4" w:space="0" w:color="auto"/>
              <w:right w:val="single" w:sz="4" w:space="0" w:color="auto"/>
            </w:tcBorders>
            <w:shd w:val="clear" w:color="auto" w:fill="auto"/>
            <w:noWrap/>
            <w:vAlign w:val="center"/>
            <w:hideMark/>
          </w:tcPr>
          <w:p w14:paraId="49078FEF"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4229982F" w14:textId="77777777" w:rsidR="00011680" w:rsidRPr="00011680" w:rsidRDefault="00011680" w:rsidP="00011680">
            <w:pPr>
              <w:jc w:val="center"/>
              <w:rPr>
                <w:sz w:val="20"/>
                <w:szCs w:val="20"/>
              </w:rPr>
            </w:pPr>
            <w:r w:rsidRPr="00011680">
              <w:rPr>
                <w:sz w:val="20"/>
                <w:szCs w:val="20"/>
              </w:rPr>
              <w:t>0,200</w:t>
            </w:r>
          </w:p>
        </w:tc>
        <w:tc>
          <w:tcPr>
            <w:tcW w:w="1067" w:type="dxa"/>
            <w:tcBorders>
              <w:top w:val="nil"/>
              <w:left w:val="nil"/>
              <w:bottom w:val="single" w:sz="4" w:space="0" w:color="auto"/>
              <w:right w:val="single" w:sz="4" w:space="0" w:color="auto"/>
            </w:tcBorders>
            <w:shd w:val="clear" w:color="auto" w:fill="auto"/>
            <w:noWrap/>
            <w:vAlign w:val="center"/>
            <w:hideMark/>
          </w:tcPr>
          <w:p w14:paraId="50C021DC"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14:paraId="75DFC624" w14:textId="77777777" w:rsidR="00011680" w:rsidRPr="00011680" w:rsidRDefault="00011680" w:rsidP="00011680">
            <w:pPr>
              <w:jc w:val="center"/>
              <w:rPr>
                <w:b/>
                <w:bCs/>
                <w:sz w:val="20"/>
                <w:szCs w:val="20"/>
              </w:rPr>
            </w:pPr>
            <w:r w:rsidRPr="00011680">
              <w:rPr>
                <w:b/>
                <w:bCs/>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24C14F63" w14:textId="77777777" w:rsidR="00011680" w:rsidRPr="00011680" w:rsidRDefault="00011680" w:rsidP="00011680">
            <w:pPr>
              <w:jc w:val="center"/>
              <w:rPr>
                <w:sz w:val="20"/>
                <w:szCs w:val="20"/>
              </w:rPr>
            </w:pPr>
            <w:r w:rsidRPr="00011680">
              <w:rPr>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270F49A1"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108875F7"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5E223B5A"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624BD57E" w14:textId="77777777" w:rsidR="00011680" w:rsidRPr="00011680" w:rsidRDefault="00011680" w:rsidP="00011680">
            <w:pPr>
              <w:jc w:val="center"/>
              <w:rPr>
                <w:sz w:val="20"/>
                <w:szCs w:val="20"/>
              </w:rPr>
            </w:pPr>
            <w:r w:rsidRPr="00011680">
              <w:rPr>
                <w:sz w:val="20"/>
                <w:szCs w:val="20"/>
              </w:rPr>
              <w:t> </w:t>
            </w:r>
          </w:p>
        </w:tc>
        <w:tc>
          <w:tcPr>
            <w:tcW w:w="2684" w:type="dxa"/>
            <w:tcBorders>
              <w:top w:val="nil"/>
              <w:left w:val="nil"/>
              <w:bottom w:val="single" w:sz="4" w:space="0" w:color="auto"/>
              <w:right w:val="single" w:sz="4" w:space="0" w:color="auto"/>
            </w:tcBorders>
            <w:shd w:val="clear" w:color="auto" w:fill="auto"/>
            <w:noWrap/>
            <w:vAlign w:val="center"/>
            <w:hideMark/>
          </w:tcPr>
          <w:p w14:paraId="124A2EE6" w14:textId="77777777" w:rsidR="00011680" w:rsidRPr="00011680" w:rsidRDefault="00011680" w:rsidP="00011680">
            <w:pPr>
              <w:jc w:val="center"/>
              <w:rPr>
                <w:sz w:val="18"/>
                <w:szCs w:val="18"/>
              </w:rPr>
            </w:pPr>
            <w:r w:rsidRPr="00011680">
              <w:rPr>
                <w:sz w:val="18"/>
                <w:szCs w:val="18"/>
              </w:rPr>
              <w:t> </w:t>
            </w:r>
          </w:p>
        </w:tc>
      </w:tr>
      <w:tr w:rsidR="00011680" w:rsidRPr="00011680" w14:paraId="084D182F" w14:textId="77777777" w:rsidTr="00011680">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E64DA76" w14:textId="77777777" w:rsidR="00011680" w:rsidRPr="00011680" w:rsidRDefault="00011680" w:rsidP="00011680">
            <w:pPr>
              <w:jc w:val="center"/>
              <w:rPr>
                <w:sz w:val="20"/>
                <w:szCs w:val="20"/>
              </w:rPr>
            </w:pPr>
            <w:r w:rsidRPr="00011680">
              <w:rPr>
                <w:sz w:val="20"/>
                <w:szCs w:val="20"/>
              </w:rPr>
              <w:t>59</w:t>
            </w:r>
          </w:p>
        </w:tc>
        <w:tc>
          <w:tcPr>
            <w:tcW w:w="1932" w:type="dxa"/>
            <w:tcBorders>
              <w:top w:val="nil"/>
              <w:left w:val="nil"/>
              <w:bottom w:val="single" w:sz="4" w:space="0" w:color="auto"/>
              <w:right w:val="single" w:sz="4" w:space="0" w:color="auto"/>
            </w:tcBorders>
            <w:shd w:val="clear" w:color="auto" w:fill="auto"/>
            <w:vAlign w:val="center"/>
            <w:hideMark/>
          </w:tcPr>
          <w:p w14:paraId="2E1DE425" w14:textId="77777777" w:rsidR="00011680" w:rsidRPr="00011680" w:rsidRDefault="00011680" w:rsidP="00011680">
            <w:pPr>
              <w:rPr>
                <w:sz w:val="20"/>
                <w:szCs w:val="20"/>
              </w:rPr>
            </w:pPr>
            <w:r w:rsidRPr="00011680">
              <w:rPr>
                <w:sz w:val="20"/>
                <w:szCs w:val="20"/>
              </w:rPr>
              <w:t xml:space="preserve">Подъезд к </w:t>
            </w:r>
            <w:proofErr w:type="spellStart"/>
            <w:r w:rsidRPr="00011680">
              <w:rPr>
                <w:sz w:val="20"/>
                <w:szCs w:val="20"/>
              </w:rPr>
              <w:t>д.Беляевская</w:t>
            </w:r>
            <w:proofErr w:type="spellEnd"/>
          </w:p>
        </w:tc>
        <w:tc>
          <w:tcPr>
            <w:tcW w:w="866" w:type="dxa"/>
            <w:tcBorders>
              <w:top w:val="nil"/>
              <w:left w:val="nil"/>
              <w:bottom w:val="single" w:sz="4" w:space="0" w:color="auto"/>
              <w:right w:val="single" w:sz="4" w:space="0" w:color="auto"/>
            </w:tcBorders>
            <w:shd w:val="clear" w:color="auto" w:fill="auto"/>
            <w:vAlign w:val="center"/>
            <w:hideMark/>
          </w:tcPr>
          <w:p w14:paraId="4BC61BE8" w14:textId="77777777" w:rsidR="00011680" w:rsidRPr="00011680" w:rsidRDefault="00011680" w:rsidP="00011680">
            <w:pPr>
              <w:jc w:val="center"/>
              <w:rPr>
                <w:b/>
                <w:bCs/>
                <w:sz w:val="20"/>
                <w:szCs w:val="20"/>
              </w:rPr>
            </w:pPr>
            <w:r w:rsidRPr="00011680">
              <w:rPr>
                <w:b/>
                <w:bCs/>
                <w:sz w:val="20"/>
                <w:szCs w:val="20"/>
              </w:rPr>
              <w:t>0,717</w:t>
            </w:r>
          </w:p>
        </w:tc>
        <w:tc>
          <w:tcPr>
            <w:tcW w:w="732" w:type="dxa"/>
            <w:tcBorders>
              <w:top w:val="nil"/>
              <w:left w:val="nil"/>
              <w:bottom w:val="single" w:sz="4" w:space="0" w:color="auto"/>
              <w:right w:val="single" w:sz="4" w:space="0" w:color="auto"/>
            </w:tcBorders>
            <w:shd w:val="clear" w:color="auto" w:fill="auto"/>
            <w:vAlign w:val="center"/>
            <w:hideMark/>
          </w:tcPr>
          <w:p w14:paraId="0A298387" w14:textId="77777777" w:rsidR="00011680" w:rsidRPr="00011680" w:rsidRDefault="00011680" w:rsidP="00011680">
            <w:pPr>
              <w:jc w:val="center"/>
              <w:rPr>
                <w:b/>
                <w:bCs/>
                <w:sz w:val="20"/>
                <w:szCs w:val="20"/>
              </w:rPr>
            </w:pPr>
            <w:r w:rsidRPr="00011680">
              <w:rPr>
                <w:b/>
                <w:bCs/>
                <w:sz w:val="20"/>
                <w:szCs w:val="20"/>
              </w:rPr>
              <w:t>0</w:t>
            </w:r>
          </w:p>
        </w:tc>
        <w:tc>
          <w:tcPr>
            <w:tcW w:w="733" w:type="dxa"/>
            <w:tcBorders>
              <w:top w:val="nil"/>
              <w:left w:val="nil"/>
              <w:bottom w:val="single" w:sz="4" w:space="0" w:color="auto"/>
              <w:right w:val="single" w:sz="4" w:space="0" w:color="auto"/>
            </w:tcBorders>
            <w:shd w:val="clear" w:color="auto" w:fill="auto"/>
            <w:noWrap/>
            <w:vAlign w:val="center"/>
            <w:hideMark/>
          </w:tcPr>
          <w:p w14:paraId="75A78943" w14:textId="77777777" w:rsidR="00011680" w:rsidRPr="00011680" w:rsidRDefault="00011680" w:rsidP="00011680">
            <w:pPr>
              <w:jc w:val="center"/>
              <w:rPr>
                <w:sz w:val="20"/>
                <w:szCs w:val="20"/>
              </w:rPr>
            </w:pPr>
            <w:r w:rsidRPr="00011680">
              <w:rPr>
                <w:sz w:val="20"/>
                <w:szCs w:val="20"/>
              </w:rPr>
              <w:t> </w:t>
            </w:r>
          </w:p>
        </w:tc>
        <w:tc>
          <w:tcPr>
            <w:tcW w:w="733" w:type="dxa"/>
            <w:tcBorders>
              <w:top w:val="nil"/>
              <w:left w:val="nil"/>
              <w:bottom w:val="single" w:sz="4" w:space="0" w:color="auto"/>
              <w:right w:val="single" w:sz="4" w:space="0" w:color="auto"/>
            </w:tcBorders>
            <w:shd w:val="clear" w:color="auto" w:fill="auto"/>
            <w:noWrap/>
            <w:vAlign w:val="center"/>
            <w:hideMark/>
          </w:tcPr>
          <w:p w14:paraId="3749CA86" w14:textId="77777777" w:rsidR="00011680" w:rsidRPr="00011680" w:rsidRDefault="00011680" w:rsidP="00011680">
            <w:pPr>
              <w:jc w:val="center"/>
              <w:rPr>
                <w:sz w:val="20"/>
                <w:szCs w:val="20"/>
              </w:rPr>
            </w:pPr>
            <w:r w:rsidRPr="00011680">
              <w:rPr>
                <w:sz w:val="20"/>
                <w:szCs w:val="20"/>
              </w:rPr>
              <w:t> </w:t>
            </w:r>
          </w:p>
        </w:tc>
        <w:tc>
          <w:tcPr>
            <w:tcW w:w="1251" w:type="dxa"/>
            <w:tcBorders>
              <w:top w:val="nil"/>
              <w:left w:val="nil"/>
              <w:bottom w:val="single" w:sz="4" w:space="0" w:color="auto"/>
              <w:right w:val="single" w:sz="4" w:space="0" w:color="auto"/>
            </w:tcBorders>
            <w:shd w:val="clear" w:color="auto" w:fill="auto"/>
            <w:noWrap/>
            <w:vAlign w:val="center"/>
            <w:hideMark/>
          </w:tcPr>
          <w:p w14:paraId="24EB41D6"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70496955" w14:textId="77777777" w:rsidR="00011680" w:rsidRPr="00011680" w:rsidRDefault="00011680" w:rsidP="00011680">
            <w:pPr>
              <w:jc w:val="center"/>
              <w:rPr>
                <w:sz w:val="20"/>
                <w:szCs w:val="20"/>
              </w:rPr>
            </w:pPr>
            <w:r w:rsidRPr="00011680">
              <w:rPr>
                <w:sz w:val="20"/>
                <w:szCs w:val="20"/>
              </w:rPr>
              <w:t>0,717</w:t>
            </w:r>
          </w:p>
        </w:tc>
        <w:tc>
          <w:tcPr>
            <w:tcW w:w="1067" w:type="dxa"/>
            <w:tcBorders>
              <w:top w:val="nil"/>
              <w:left w:val="nil"/>
              <w:bottom w:val="single" w:sz="4" w:space="0" w:color="auto"/>
              <w:right w:val="single" w:sz="4" w:space="0" w:color="auto"/>
            </w:tcBorders>
            <w:shd w:val="clear" w:color="auto" w:fill="auto"/>
            <w:noWrap/>
            <w:vAlign w:val="center"/>
            <w:hideMark/>
          </w:tcPr>
          <w:p w14:paraId="4B5AE3BB" w14:textId="77777777" w:rsidR="00011680" w:rsidRPr="00011680" w:rsidRDefault="00011680" w:rsidP="00011680">
            <w:pPr>
              <w:jc w:val="center"/>
              <w:rPr>
                <w:sz w:val="20"/>
                <w:szCs w:val="20"/>
              </w:rPr>
            </w:pPr>
            <w:r w:rsidRPr="00011680">
              <w:rPr>
                <w:sz w:val="20"/>
                <w:szCs w:val="20"/>
              </w:rPr>
              <w:t>0,717</w:t>
            </w:r>
          </w:p>
        </w:tc>
        <w:tc>
          <w:tcPr>
            <w:tcW w:w="766" w:type="dxa"/>
            <w:tcBorders>
              <w:top w:val="nil"/>
              <w:left w:val="nil"/>
              <w:bottom w:val="single" w:sz="4" w:space="0" w:color="auto"/>
              <w:right w:val="single" w:sz="4" w:space="0" w:color="auto"/>
            </w:tcBorders>
            <w:shd w:val="clear" w:color="auto" w:fill="auto"/>
            <w:vAlign w:val="center"/>
            <w:hideMark/>
          </w:tcPr>
          <w:p w14:paraId="78DF4E87" w14:textId="77777777" w:rsidR="00011680" w:rsidRPr="00011680" w:rsidRDefault="00011680" w:rsidP="00011680">
            <w:pPr>
              <w:jc w:val="center"/>
              <w:rPr>
                <w:b/>
                <w:bCs/>
                <w:sz w:val="20"/>
                <w:szCs w:val="20"/>
              </w:rPr>
            </w:pPr>
            <w:r w:rsidRPr="00011680">
              <w:rPr>
                <w:b/>
                <w:bCs/>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29D489D4" w14:textId="77777777" w:rsidR="00011680" w:rsidRPr="00011680" w:rsidRDefault="00011680" w:rsidP="00011680">
            <w:pPr>
              <w:jc w:val="center"/>
              <w:rPr>
                <w:sz w:val="20"/>
                <w:szCs w:val="20"/>
              </w:rPr>
            </w:pPr>
            <w:r w:rsidRPr="00011680">
              <w:rPr>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59B85C5C"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10BC272B"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1D3745C2"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6C7BF299" w14:textId="77777777" w:rsidR="00011680" w:rsidRPr="00011680" w:rsidRDefault="00011680" w:rsidP="00011680">
            <w:pPr>
              <w:jc w:val="center"/>
              <w:rPr>
                <w:sz w:val="20"/>
                <w:szCs w:val="20"/>
              </w:rPr>
            </w:pPr>
            <w:r w:rsidRPr="00011680">
              <w:rPr>
                <w:sz w:val="20"/>
                <w:szCs w:val="20"/>
              </w:rPr>
              <w:t> </w:t>
            </w:r>
          </w:p>
        </w:tc>
        <w:tc>
          <w:tcPr>
            <w:tcW w:w="2684" w:type="dxa"/>
            <w:tcBorders>
              <w:top w:val="nil"/>
              <w:left w:val="nil"/>
              <w:bottom w:val="single" w:sz="4" w:space="0" w:color="auto"/>
              <w:right w:val="single" w:sz="4" w:space="0" w:color="auto"/>
            </w:tcBorders>
            <w:shd w:val="clear" w:color="auto" w:fill="auto"/>
            <w:noWrap/>
            <w:vAlign w:val="center"/>
            <w:hideMark/>
          </w:tcPr>
          <w:p w14:paraId="6A16D097" w14:textId="77777777" w:rsidR="00011680" w:rsidRPr="00011680" w:rsidRDefault="00011680" w:rsidP="00011680">
            <w:pPr>
              <w:jc w:val="center"/>
              <w:rPr>
                <w:sz w:val="18"/>
                <w:szCs w:val="18"/>
              </w:rPr>
            </w:pPr>
            <w:r w:rsidRPr="00011680">
              <w:rPr>
                <w:sz w:val="18"/>
                <w:szCs w:val="18"/>
              </w:rPr>
              <w:t>35:08:0000000:420-35/008/2017-1 от 15.02.2017</w:t>
            </w:r>
          </w:p>
        </w:tc>
      </w:tr>
      <w:tr w:rsidR="00011680" w:rsidRPr="00011680" w14:paraId="505EE024" w14:textId="77777777" w:rsidTr="00011680">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0A5890F" w14:textId="77777777" w:rsidR="00011680" w:rsidRPr="00011680" w:rsidRDefault="00011680" w:rsidP="00011680">
            <w:pPr>
              <w:jc w:val="center"/>
              <w:rPr>
                <w:sz w:val="20"/>
                <w:szCs w:val="20"/>
              </w:rPr>
            </w:pPr>
            <w:r w:rsidRPr="00011680">
              <w:rPr>
                <w:sz w:val="20"/>
                <w:szCs w:val="20"/>
              </w:rPr>
              <w:t>60</w:t>
            </w:r>
          </w:p>
        </w:tc>
        <w:tc>
          <w:tcPr>
            <w:tcW w:w="1932" w:type="dxa"/>
            <w:tcBorders>
              <w:top w:val="nil"/>
              <w:left w:val="nil"/>
              <w:bottom w:val="single" w:sz="4" w:space="0" w:color="auto"/>
              <w:right w:val="single" w:sz="4" w:space="0" w:color="auto"/>
            </w:tcBorders>
            <w:shd w:val="clear" w:color="auto" w:fill="auto"/>
            <w:vAlign w:val="center"/>
            <w:hideMark/>
          </w:tcPr>
          <w:p w14:paraId="3987D0F4" w14:textId="77777777" w:rsidR="00011680" w:rsidRPr="00011680" w:rsidRDefault="00011680" w:rsidP="00011680">
            <w:pPr>
              <w:rPr>
                <w:sz w:val="20"/>
                <w:szCs w:val="20"/>
              </w:rPr>
            </w:pPr>
            <w:r w:rsidRPr="00011680">
              <w:rPr>
                <w:sz w:val="20"/>
                <w:szCs w:val="20"/>
              </w:rPr>
              <w:t xml:space="preserve">Подъезд к </w:t>
            </w:r>
            <w:proofErr w:type="spellStart"/>
            <w:r w:rsidRPr="00011680">
              <w:rPr>
                <w:sz w:val="20"/>
                <w:szCs w:val="20"/>
              </w:rPr>
              <w:t>д.Березник</w:t>
            </w:r>
            <w:proofErr w:type="spellEnd"/>
          </w:p>
        </w:tc>
        <w:tc>
          <w:tcPr>
            <w:tcW w:w="866" w:type="dxa"/>
            <w:tcBorders>
              <w:top w:val="nil"/>
              <w:left w:val="nil"/>
              <w:bottom w:val="single" w:sz="4" w:space="0" w:color="auto"/>
              <w:right w:val="single" w:sz="4" w:space="0" w:color="auto"/>
            </w:tcBorders>
            <w:shd w:val="clear" w:color="auto" w:fill="auto"/>
            <w:vAlign w:val="center"/>
            <w:hideMark/>
          </w:tcPr>
          <w:p w14:paraId="2A67E594" w14:textId="77777777" w:rsidR="00011680" w:rsidRPr="00011680" w:rsidRDefault="00011680" w:rsidP="00011680">
            <w:pPr>
              <w:jc w:val="center"/>
              <w:rPr>
                <w:b/>
                <w:bCs/>
                <w:sz w:val="20"/>
                <w:szCs w:val="20"/>
              </w:rPr>
            </w:pPr>
            <w:r w:rsidRPr="00011680">
              <w:rPr>
                <w:b/>
                <w:bCs/>
                <w:sz w:val="20"/>
                <w:szCs w:val="20"/>
              </w:rPr>
              <w:t>0,997</w:t>
            </w:r>
          </w:p>
        </w:tc>
        <w:tc>
          <w:tcPr>
            <w:tcW w:w="732" w:type="dxa"/>
            <w:tcBorders>
              <w:top w:val="nil"/>
              <w:left w:val="nil"/>
              <w:bottom w:val="single" w:sz="4" w:space="0" w:color="auto"/>
              <w:right w:val="single" w:sz="4" w:space="0" w:color="auto"/>
            </w:tcBorders>
            <w:shd w:val="clear" w:color="auto" w:fill="auto"/>
            <w:vAlign w:val="center"/>
            <w:hideMark/>
          </w:tcPr>
          <w:p w14:paraId="6EDF166F" w14:textId="77777777" w:rsidR="00011680" w:rsidRPr="00011680" w:rsidRDefault="00011680" w:rsidP="00011680">
            <w:pPr>
              <w:jc w:val="center"/>
              <w:rPr>
                <w:b/>
                <w:bCs/>
                <w:sz w:val="20"/>
                <w:szCs w:val="20"/>
              </w:rPr>
            </w:pPr>
            <w:r w:rsidRPr="00011680">
              <w:rPr>
                <w:b/>
                <w:bCs/>
                <w:sz w:val="20"/>
                <w:szCs w:val="20"/>
              </w:rPr>
              <w:t>0</w:t>
            </w:r>
          </w:p>
        </w:tc>
        <w:tc>
          <w:tcPr>
            <w:tcW w:w="733" w:type="dxa"/>
            <w:tcBorders>
              <w:top w:val="nil"/>
              <w:left w:val="nil"/>
              <w:bottom w:val="single" w:sz="4" w:space="0" w:color="auto"/>
              <w:right w:val="single" w:sz="4" w:space="0" w:color="auto"/>
            </w:tcBorders>
            <w:shd w:val="clear" w:color="auto" w:fill="auto"/>
            <w:noWrap/>
            <w:vAlign w:val="center"/>
            <w:hideMark/>
          </w:tcPr>
          <w:p w14:paraId="7F6C9EF3" w14:textId="77777777" w:rsidR="00011680" w:rsidRPr="00011680" w:rsidRDefault="00011680" w:rsidP="00011680">
            <w:pPr>
              <w:jc w:val="center"/>
              <w:rPr>
                <w:sz w:val="20"/>
                <w:szCs w:val="20"/>
              </w:rPr>
            </w:pPr>
            <w:r w:rsidRPr="00011680">
              <w:rPr>
                <w:sz w:val="20"/>
                <w:szCs w:val="20"/>
              </w:rPr>
              <w:t> </w:t>
            </w:r>
          </w:p>
        </w:tc>
        <w:tc>
          <w:tcPr>
            <w:tcW w:w="733" w:type="dxa"/>
            <w:tcBorders>
              <w:top w:val="nil"/>
              <w:left w:val="nil"/>
              <w:bottom w:val="single" w:sz="4" w:space="0" w:color="auto"/>
              <w:right w:val="single" w:sz="4" w:space="0" w:color="auto"/>
            </w:tcBorders>
            <w:shd w:val="clear" w:color="auto" w:fill="auto"/>
            <w:noWrap/>
            <w:vAlign w:val="center"/>
            <w:hideMark/>
          </w:tcPr>
          <w:p w14:paraId="051ACF96" w14:textId="77777777" w:rsidR="00011680" w:rsidRPr="00011680" w:rsidRDefault="00011680" w:rsidP="00011680">
            <w:pPr>
              <w:jc w:val="center"/>
              <w:rPr>
                <w:sz w:val="20"/>
                <w:szCs w:val="20"/>
              </w:rPr>
            </w:pPr>
            <w:r w:rsidRPr="00011680">
              <w:rPr>
                <w:sz w:val="20"/>
                <w:szCs w:val="20"/>
              </w:rPr>
              <w:t> </w:t>
            </w:r>
          </w:p>
        </w:tc>
        <w:tc>
          <w:tcPr>
            <w:tcW w:w="1251" w:type="dxa"/>
            <w:tcBorders>
              <w:top w:val="nil"/>
              <w:left w:val="nil"/>
              <w:bottom w:val="single" w:sz="4" w:space="0" w:color="auto"/>
              <w:right w:val="single" w:sz="4" w:space="0" w:color="auto"/>
            </w:tcBorders>
            <w:shd w:val="clear" w:color="auto" w:fill="auto"/>
            <w:noWrap/>
            <w:vAlign w:val="center"/>
            <w:hideMark/>
          </w:tcPr>
          <w:p w14:paraId="709A51FB"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6B47F5A1" w14:textId="77777777" w:rsidR="00011680" w:rsidRPr="00011680" w:rsidRDefault="00011680" w:rsidP="00011680">
            <w:pPr>
              <w:jc w:val="center"/>
              <w:rPr>
                <w:sz w:val="20"/>
                <w:szCs w:val="20"/>
              </w:rPr>
            </w:pPr>
            <w:r w:rsidRPr="00011680">
              <w:rPr>
                <w:sz w:val="20"/>
                <w:szCs w:val="20"/>
              </w:rPr>
              <w:t>0,997</w:t>
            </w:r>
          </w:p>
        </w:tc>
        <w:tc>
          <w:tcPr>
            <w:tcW w:w="1067" w:type="dxa"/>
            <w:tcBorders>
              <w:top w:val="nil"/>
              <w:left w:val="nil"/>
              <w:bottom w:val="single" w:sz="4" w:space="0" w:color="auto"/>
              <w:right w:val="single" w:sz="4" w:space="0" w:color="auto"/>
            </w:tcBorders>
            <w:shd w:val="clear" w:color="auto" w:fill="auto"/>
            <w:noWrap/>
            <w:vAlign w:val="center"/>
            <w:hideMark/>
          </w:tcPr>
          <w:p w14:paraId="42A70D9C" w14:textId="77777777" w:rsidR="00011680" w:rsidRPr="00011680" w:rsidRDefault="00011680" w:rsidP="00011680">
            <w:pPr>
              <w:jc w:val="center"/>
              <w:rPr>
                <w:sz w:val="20"/>
                <w:szCs w:val="20"/>
              </w:rPr>
            </w:pPr>
            <w:r w:rsidRPr="00011680">
              <w:rPr>
                <w:sz w:val="20"/>
                <w:szCs w:val="20"/>
              </w:rPr>
              <w:t>0,997</w:t>
            </w:r>
          </w:p>
        </w:tc>
        <w:tc>
          <w:tcPr>
            <w:tcW w:w="766" w:type="dxa"/>
            <w:tcBorders>
              <w:top w:val="nil"/>
              <w:left w:val="nil"/>
              <w:bottom w:val="single" w:sz="4" w:space="0" w:color="auto"/>
              <w:right w:val="single" w:sz="4" w:space="0" w:color="auto"/>
            </w:tcBorders>
            <w:shd w:val="clear" w:color="auto" w:fill="auto"/>
            <w:vAlign w:val="center"/>
            <w:hideMark/>
          </w:tcPr>
          <w:p w14:paraId="1DC1F7B6" w14:textId="77777777" w:rsidR="00011680" w:rsidRPr="00011680" w:rsidRDefault="00011680" w:rsidP="00011680">
            <w:pPr>
              <w:jc w:val="center"/>
              <w:rPr>
                <w:b/>
                <w:bCs/>
                <w:sz w:val="20"/>
                <w:szCs w:val="20"/>
              </w:rPr>
            </w:pPr>
            <w:r w:rsidRPr="00011680">
              <w:rPr>
                <w:b/>
                <w:bCs/>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3548B305" w14:textId="77777777" w:rsidR="00011680" w:rsidRPr="00011680" w:rsidRDefault="00011680" w:rsidP="00011680">
            <w:pPr>
              <w:jc w:val="center"/>
              <w:rPr>
                <w:sz w:val="20"/>
                <w:szCs w:val="20"/>
              </w:rPr>
            </w:pPr>
            <w:r w:rsidRPr="00011680">
              <w:rPr>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41089F9B"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02DFE085"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61B4EE4F"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75273C0B" w14:textId="77777777" w:rsidR="00011680" w:rsidRPr="00011680" w:rsidRDefault="00011680" w:rsidP="00011680">
            <w:pPr>
              <w:jc w:val="center"/>
              <w:rPr>
                <w:sz w:val="20"/>
                <w:szCs w:val="20"/>
              </w:rPr>
            </w:pPr>
            <w:r w:rsidRPr="00011680">
              <w:rPr>
                <w:sz w:val="20"/>
                <w:szCs w:val="20"/>
              </w:rPr>
              <w:t> </w:t>
            </w:r>
          </w:p>
        </w:tc>
        <w:tc>
          <w:tcPr>
            <w:tcW w:w="2684" w:type="dxa"/>
            <w:tcBorders>
              <w:top w:val="nil"/>
              <w:left w:val="nil"/>
              <w:bottom w:val="single" w:sz="4" w:space="0" w:color="auto"/>
              <w:right w:val="single" w:sz="4" w:space="0" w:color="auto"/>
            </w:tcBorders>
            <w:shd w:val="clear" w:color="auto" w:fill="auto"/>
            <w:noWrap/>
            <w:vAlign w:val="center"/>
            <w:hideMark/>
          </w:tcPr>
          <w:p w14:paraId="7D375FB0" w14:textId="77777777" w:rsidR="00011680" w:rsidRPr="00011680" w:rsidRDefault="00011680" w:rsidP="00011680">
            <w:pPr>
              <w:jc w:val="center"/>
              <w:rPr>
                <w:sz w:val="18"/>
                <w:szCs w:val="18"/>
              </w:rPr>
            </w:pPr>
            <w:r w:rsidRPr="00011680">
              <w:rPr>
                <w:sz w:val="18"/>
                <w:szCs w:val="18"/>
              </w:rPr>
              <w:t>35:08:0000000:415-35/008/2017-1 от 14.02.2017</w:t>
            </w:r>
          </w:p>
        </w:tc>
      </w:tr>
      <w:tr w:rsidR="00011680" w:rsidRPr="00011680" w14:paraId="65053019" w14:textId="77777777" w:rsidTr="00011680">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2C9B2FF" w14:textId="77777777" w:rsidR="00011680" w:rsidRPr="00011680" w:rsidRDefault="00011680" w:rsidP="00011680">
            <w:pPr>
              <w:jc w:val="center"/>
              <w:rPr>
                <w:sz w:val="20"/>
                <w:szCs w:val="20"/>
              </w:rPr>
            </w:pPr>
            <w:r w:rsidRPr="00011680">
              <w:rPr>
                <w:sz w:val="20"/>
                <w:szCs w:val="20"/>
              </w:rPr>
              <w:t>61</w:t>
            </w:r>
          </w:p>
        </w:tc>
        <w:tc>
          <w:tcPr>
            <w:tcW w:w="1932" w:type="dxa"/>
            <w:tcBorders>
              <w:top w:val="nil"/>
              <w:left w:val="nil"/>
              <w:bottom w:val="single" w:sz="4" w:space="0" w:color="auto"/>
              <w:right w:val="single" w:sz="4" w:space="0" w:color="auto"/>
            </w:tcBorders>
            <w:shd w:val="clear" w:color="auto" w:fill="auto"/>
            <w:vAlign w:val="center"/>
            <w:hideMark/>
          </w:tcPr>
          <w:p w14:paraId="6EE4CC62" w14:textId="77777777" w:rsidR="00011680" w:rsidRPr="00011680" w:rsidRDefault="00011680" w:rsidP="00011680">
            <w:pPr>
              <w:rPr>
                <w:sz w:val="20"/>
                <w:szCs w:val="20"/>
              </w:rPr>
            </w:pPr>
            <w:r w:rsidRPr="00011680">
              <w:rPr>
                <w:sz w:val="20"/>
                <w:szCs w:val="20"/>
              </w:rPr>
              <w:t xml:space="preserve">Подъезд к </w:t>
            </w:r>
            <w:proofErr w:type="spellStart"/>
            <w:r w:rsidRPr="00011680">
              <w:rPr>
                <w:sz w:val="20"/>
                <w:szCs w:val="20"/>
              </w:rPr>
              <w:t>д.Подгорная</w:t>
            </w:r>
            <w:proofErr w:type="spellEnd"/>
          </w:p>
        </w:tc>
        <w:tc>
          <w:tcPr>
            <w:tcW w:w="866" w:type="dxa"/>
            <w:tcBorders>
              <w:top w:val="nil"/>
              <w:left w:val="nil"/>
              <w:bottom w:val="single" w:sz="4" w:space="0" w:color="auto"/>
              <w:right w:val="single" w:sz="4" w:space="0" w:color="auto"/>
            </w:tcBorders>
            <w:shd w:val="clear" w:color="auto" w:fill="auto"/>
            <w:vAlign w:val="center"/>
            <w:hideMark/>
          </w:tcPr>
          <w:p w14:paraId="5A81AD15" w14:textId="77777777" w:rsidR="00011680" w:rsidRPr="00011680" w:rsidRDefault="00011680" w:rsidP="00011680">
            <w:pPr>
              <w:jc w:val="center"/>
              <w:rPr>
                <w:b/>
                <w:bCs/>
                <w:sz w:val="20"/>
                <w:szCs w:val="20"/>
              </w:rPr>
            </w:pPr>
            <w:r w:rsidRPr="00011680">
              <w:rPr>
                <w:b/>
                <w:bCs/>
                <w:sz w:val="20"/>
                <w:szCs w:val="20"/>
              </w:rPr>
              <w:t>0,010</w:t>
            </w:r>
          </w:p>
        </w:tc>
        <w:tc>
          <w:tcPr>
            <w:tcW w:w="732" w:type="dxa"/>
            <w:tcBorders>
              <w:top w:val="nil"/>
              <w:left w:val="nil"/>
              <w:bottom w:val="single" w:sz="4" w:space="0" w:color="auto"/>
              <w:right w:val="single" w:sz="4" w:space="0" w:color="auto"/>
            </w:tcBorders>
            <w:shd w:val="clear" w:color="auto" w:fill="auto"/>
            <w:vAlign w:val="center"/>
            <w:hideMark/>
          </w:tcPr>
          <w:p w14:paraId="3BD9E49B" w14:textId="77777777" w:rsidR="00011680" w:rsidRPr="00011680" w:rsidRDefault="00011680" w:rsidP="00011680">
            <w:pPr>
              <w:jc w:val="center"/>
              <w:rPr>
                <w:b/>
                <w:bCs/>
                <w:sz w:val="20"/>
                <w:szCs w:val="20"/>
              </w:rPr>
            </w:pPr>
            <w:r w:rsidRPr="00011680">
              <w:rPr>
                <w:b/>
                <w:bCs/>
                <w:sz w:val="20"/>
                <w:szCs w:val="20"/>
              </w:rPr>
              <w:t>0</w:t>
            </w:r>
          </w:p>
        </w:tc>
        <w:tc>
          <w:tcPr>
            <w:tcW w:w="733" w:type="dxa"/>
            <w:tcBorders>
              <w:top w:val="nil"/>
              <w:left w:val="nil"/>
              <w:bottom w:val="single" w:sz="4" w:space="0" w:color="auto"/>
              <w:right w:val="single" w:sz="4" w:space="0" w:color="auto"/>
            </w:tcBorders>
            <w:shd w:val="clear" w:color="auto" w:fill="auto"/>
            <w:noWrap/>
            <w:vAlign w:val="center"/>
            <w:hideMark/>
          </w:tcPr>
          <w:p w14:paraId="3123F051" w14:textId="77777777" w:rsidR="00011680" w:rsidRPr="00011680" w:rsidRDefault="00011680" w:rsidP="00011680">
            <w:pPr>
              <w:jc w:val="center"/>
              <w:rPr>
                <w:sz w:val="20"/>
                <w:szCs w:val="20"/>
              </w:rPr>
            </w:pPr>
            <w:r w:rsidRPr="00011680">
              <w:rPr>
                <w:sz w:val="20"/>
                <w:szCs w:val="20"/>
              </w:rPr>
              <w:t> </w:t>
            </w:r>
          </w:p>
        </w:tc>
        <w:tc>
          <w:tcPr>
            <w:tcW w:w="733" w:type="dxa"/>
            <w:tcBorders>
              <w:top w:val="nil"/>
              <w:left w:val="nil"/>
              <w:bottom w:val="single" w:sz="4" w:space="0" w:color="auto"/>
              <w:right w:val="single" w:sz="4" w:space="0" w:color="auto"/>
            </w:tcBorders>
            <w:shd w:val="clear" w:color="auto" w:fill="auto"/>
            <w:noWrap/>
            <w:vAlign w:val="center"/>
            <w:hideMark/>
          </w:tcPr>
          <w:p w14:paraId="4AC71D61" w14:textId="77777777" w:rsidR="00011680" w:rsidRPr="00011680" w:rsidRDefault="00011680" w:rsidP="00011680">
            <w:pPr>
              <w:jc w:val="center"/>
              <w:rPr>
                <w:sz w:val="20"/>
                <w:szCs w:val="20"/>
              </w:rPr>
            </w:pPr>
            <w:r w:rsidRPr="00011680">
              <w:rPr>
                <w:sz w:val="20"/>
                <w:szCs w:val="20"/>
              </w:rPr>
              <w:t> </w:t>
            </w:r>
          </w:p>
        </w:tc>
        <w:tc>
          <w:tcPr>
            <w:tcW w:w="1251" w:type="dxa"/>
            <w:tcBorders>
              <w:top w:val="nil"/>
              <w:left w:val="nil"/>
              <w:bottom w:val="single" w:sz="4" w:space="0" w:color="auto"/>
              <w:right w:val="single" w:sz="4" w:space="0" w:color="auto"/>
            </w:tcBorders>
            <w:shd w:val="clear" w:color="auto" w:fill="auto"/>
            <w:noWrap/>
            <w:vAlign w:val="center"/>
            <w:hideMark/>
          </w:tcPr>
          <w:p w14:paraId="53BEF6CB"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600E9A71" w14:textId="77777777" w:rsidR="00011680" w:rsidRPr="00011680" w:rsidRDefault="00011680" w:rsidP="00011680">
            <w:pPr>
              <w:jc w:val="center"/>
              <w:rPr>
                <w:sz w:val="20"/>
                <w:szCs w:val="20"/>
              </w:rPr>
            </w:pPr>
            <w:r w:rsidRPr="00011680">
              <w:rPr>
                <w:sz w:val="20"/>
                <w:szCs w:val="20"/>
              </w:rPr>
              <w:t>0,010</w:t>
            </w:r>
          </w:p>
        </w:tc>
        <w:tc>
          <w:tcPr>
            <w:tcW w:w="1067" w:type="dxa"/>
            <w:tcBorders>
              <w:top w:val="nil"/>
              <w:left w:val="nil"/>
              <w:bottom w:val="single" w:sz="4" w:space="0" w:color="auto"/>
              <w:right w:val="single" w:sz="4" w:space="0" w:color="auto"/>
            </w:tcBorders>
            <w:shd w:val="clear" w:color="auto" w:fill="auto"/>
            <w:noWrap/>
            <w:vAlign w:val="center"/>
            <w:hideMark/>
          </w:tcPr>
          <w:p w14:paraId="2B47D2F2" w14:textId="77777777" w:rsidR="00011680" w:rsidRPr="00011680" w:rsidRDefault="00011680" w:rsidP="00011680">
            <w:pPr>
              <w:jc w:val="center"/>
              <w:rPr>
                <w:sz w:val="20"/>
                <w:szCs w:val="20"/>
              </w:rPr>
            </w:pPr>
            <w:r w:rsidRPr="00011680">
              <w:rPr>
                <w:sz w:val="20"/>
                <w:szCs w:val="20"/>
              </w:rPr>
              <w:t>0,010</w:t>
            </w:r>
          </w:p>
        </w:tc>
        <w:tc>
          <w:tcPr>
            <w:tcW w:w="766" w:type="dxa"/>
            <w:tcBorders>
              <w:top w:val="nil"/>
              <w:left w:val="nil"/>
              <w:bottom w:val="single" w:sz="4" w:space="0" w:color="auto"/>
              <w:right w:val="single" w:sz="4" w:space="0" w:color="auto"/>
            </w:tcBorders>
            <w:shd w:val="clear" w:color="auto" w:fill="auto"/>
            <w:vAlign w:val="center"/>
            <w:hideMark/>
          </w:tcPr>
          <w:p w14:paraId="7D7444FC" w14:textId="77777777" w:rsidR="00011680" w:rsidRPr="00011680" w:rsidRDefault="00011680" w:rsidP="00011680">
            <w:pPr>
              <w:jc w:val="center"/>
              <w:rPr>
                <w:b/>
                <w:bCs/>
                <w:sz w:val="20"/>
                <w:szCs w:val="20"/>
              </w:rPr>
            </w:pPr>
            <w:r w:rsidRPr="00011680">
              <w:rPr>
                <w:b/>
                <w:bCs/>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708764CA" w14:textId="77777777" w:rsidR="00011680" w:rsidRPr="00011680" w:rsidRDefault="00011680" w:rsidP="00011680">
            <w:pPr>
              <w:jc w:val="center"/>
              <w:rPr>
                <w:sz w:val="20"/>
                <w:szCs w:val="20"/>
              </w:rPr>
            </w:pPr>
            <w:r w:rsidRPr="00011680">
              <w:rPr>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1532934B"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50496C1A"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2BC502B4"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40058463" w14:textId="77777777" w:rsidR="00011680" w:rsidRPr="00011680" w:rsidRDefault="00011680" w:rsidP="00011680">
            <w:pPr>
              <w:jc w:val="center"/>
              <w:rPr>
                <w:sz w:val="20"/>
                <w:szCs w:val="20"/>
              </w:rPr>
            </w:pPr>
            <w:r w:rsidRPr="00011680">
              <w:rPr>
                <w:sz w:val="20"/>
                <w:szCs w:val="20"/>
              </w:rPr>
              <w:t> </w:t>
            </w:r>
          </w:p>
        </w:tc>
        <w:tc>
          <w:tcPr>
            <w:tcW w:w="2684" w:type="dxa"/>
            <w:tcBorders>
              <w:top w:val="nil"/>
              <w:left w:val="nil"/>
              <w:bottom w:val="single" w:sz="4" w:space="0" w:color="auto"/>
              <w:right w:val="single" w:sz="4" w:space="0" w:color="auto"/>
            </w:tcBorders>
            <w:shd w:val="clear" w:color="auto" w:fill="auto"/>
            <w:noWrap/>
            <w:vAlign w:val="center"/>
            <w:hideMark/>
          </w:tcPr>
          <w:p w14:paraId="2EB4B15E" w14:textId="77777777" w:rsidR="00011680" w:rsidRPr="00011680" w:rsidRDefault="00011680" w:rsidP="00011680">
            <w:pPr>
              <w:jc w:val="center"/>
              <w:rPr>
                <w:sz w:val="18"/>
                <w:szCs w:val="18"/>
              </w:rPr>
            </w:pPr>
            <w:r w:rsidRPr="00011680">
              <w:rPr>
                <w:sz w:val="18"/>
                <w:szCs w:val="18"/>
              </w:rPr>
              <w:t>35-35-08/004/2014-462 от 20.05.2016</w:t>
            </w:r>
          </w:p>
        </w:tc>
      </w:tr>
      <w:tr w:rsidR="00011680" w:rsidRPr="00011680" w14:paraId="38F6264B" w14:textId="77777777" w:rsidTr="00011680">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3131DD4" w14:textId="77777777" w:rsidR="00011680" w:rsidRPr="00011680" w:rsidRDefault="00011680" w:rsidP="00011680">
            <w:pPr>
              <w:jc w:val="center"/>
              <w:rPr>
                <w:sz w:val="20"/>
                <w:szCs w:val="20"/>
              </w:rPr>
            </w:pPr>
            <w:r w:rsidRPr="00011680">
              <w:rPr>
                <w:sz w:val="20"/>
                <w:szCs w:val="20"/>
              </w:rPr>
              <w:t>62</w:t>
            </w:r>
          </w:p>
        </w:tc>
        <w:tc>
          <w:tcPr>
            <w:tcW w:w="1932" w:type="dxa"/>
            <w:tcBorders>
              <w:top w:val="nil"/>
              <w:left w:val="nil"/>
              <w:bottom w:val="single" w:sz="4" w:space="0" w:color="auto"/>
              <w:right w:val="single" w:sz="4" w:space="0" w:color="auto"/>
            </w:tcBorders>
            <w:shd w:val="clear" w:color="auto" w:fill="auto"/>
            <w:vAlign w:val="center"/>
            <w:hideMark/>
          </w:tcPr>
          <w:p w14:paraId="5F6C1353" w14:textId="77777777" w:rsidR="00011680" w:rsidRPr="00011680" w:rsidRDefault="00011680" w:rsidP="00011680">
            <w:pPr>
              <w:rPr>
                <w:sz w:val="20"/>
                <w:szCs w:val="20"/>
              </w:rPr>
            </w:pPr>
            <w:r w:rsidRPr="00011680">
              <w:rPr>
                <w:sz w:val="20"/>
                <w:szCs w:val="20"/>
              </w:rPr>
              <w:t xml:space="preserve">Подъезд к </w:t>
            </w:r>
            <w:proofErr w:type="spellStart"/>
            <w:r w:rsidRPr="00011680">
              <w:rPr>
                <w:sz w:val="20"/>
                <w:szCs w:val="20"/>
              </w:rPr>
              <w:t>д.Митинская</w:t>
            </w:r>
            <w:proofErr w:type="spellEnd"/>
          </w:p>
        </w:tc>
        <w:tc>
          <w:tcPr>
            <w:tcW w:w="866" w:type="dxa"/>
            <w:tcBorders>
              <w:top w:val="nil"/>
              <w:left w:val="nil"/>
              <w:bottom w:val="single" w:sz="4" w:space="0" w:color="auto"/>
              <w:right w:val="single" w:sz="4" w:space="0" w:color="auto"/>
            </w:tcBorders>
            <w:shd w:val="clear" w:color="auto" w:fill="auto"/>
            <w:vAlign w:val="center"/>
            <w:hideMark/>
          </w:tcPr>
          <w:p w14:paraId="502E31AA" w14:textId="77777777" w:rsidR="00011680" w:rsidRPr="00011680" w:rsidRDefault="00011680" w:rsidP="00011680">
            <w:pPr>
              <w:jc w:val="center"/>
              <w:rPr>
                <w:b/>
                <w:bCs/>
                <w:sz w:val="20"/>
                <w:szCs w:val="20"/>
              </w:rPr>
            </w:pPr>
            <w:r w:rsidRPr="00011680">
              <w:rPr>
                <w:b/>
                <w:bCs/>
                <w:sz w:val="20"/>
                <w:szCs w:val="20"/>
              </w:rPr>
              <w:t>0,285</w:t>
            </w:r>
          </w:p>
        </w:tc>
        <w:tc>
          <w:tcPr>
            <w:tcW w:w="732" w:type="dxa"/>
            <w:tcBorders>
              <w:top w:val="nil"/>
              <w:left w:val="nil"/>
              <w:bottom w:val="single" w:sz="4" w:space="0" w:color="auto"/>
              <w:right w:val="single" w:sz="4" w:space="0" w:color="auto"/>
            </w:tcBorders>
            <w:shd w:val="clear" w:color="auto" w:fill="auto"/>
            <w:vAlign w:val="center"/>
            <w:hideMark/>
          </w:tcPr>
          <w:p w14:paraId="173430C9" w14:textId="77777777" w:rsidR="00011680" w:rsidRPr="00011680" w:rsidRDefault="00011680" w:rsidP="00011680">
            <w:pPr>
              <w:jc w:val="center"/>
              <w:rPr>
                <w:b/>
                <w:bCs/>
                <w:sz w:val="20"/>
                <w:szCs w:val="20"/>
              </w:rPr>
            </w:pPr>
            <w:r w:rsidRPr="00011680">
              <w:rPr>
                <w:b/>
                <w:bCs/>
                <w:sz w:val="20"/>
                <w:szCs w:val="20"/>
              </w:rPr>
              <w:t>0</w:t>
            </w:r>
          </w:p>
        </w:tc>
        <w:tc>
          <w:tcPr>
            <w:tcW w:w="733" w:type="dxa"/>
            <w:tcBorders>
              <w:top w:val="nil"/>
              <w:left w:val="nil"/>
              <w:bottom w:val="single" w:sz="4" w:space="0" w:color="auto"/>
              <w:right w:val="single" w:sz="4" w:space="0" w:color="auto"/>
            </w:tcBorders>
            <w:shd w:val="clear" w:color="auto" w:fill="auto"/>
            <w:noWrap/>
            <w:vAlign w:val="center"/>
            <w:hideMark/>
          </w:tcPr>
          <w:p w14:paraId="48404352" w14:textId="77777777" w:rsidR="00011680" w:rsidRPr="00011680" w:rsidRDefault="00011680" w:rsidP="00011680">
            <w:pPr>
              <w:jc w:val="center"/>
              <w:rPr>
                <w:sz w:val="20"/>
                <w:szCs w:val="20"/>
              </w:rPr>
            </w:pPr>
            <w:r w:rsidRPr="00011680">
              <w:rPr>
                <w:sz w:val="20"/>
                <w:szCs w:val="20"/>
              </w:rPr>
              <w:t> </w:t>
            </w:r>
          </w:p>
        </w:tc>
        <w:tc>
          <w:tcPr>
            <w:tcW w:w="733" w:type="dxa"/>
            <w:tcBorders>
              <w:top w:val="nil"/>
              <w:left w:val="nil"/>
              <w:bottom w:val="single" w:sz="4" w:space="0" w:color="auto"/>
              <w:right w:val="single" w:sz="4" w:space="0" w:color="auto"/>
            </w:tcBorders>
            <w:shd w:val="clear" w:color="auto" w:fill="auto"/>
            <w:noWrap/>
            <w:vAlign w:val="center"/>
            <w:hideMark/>
          </w:tcPr>
          <w:p w14:paraId="64637262" w14:textId="77777777" w:rsidR="00011680" w:rsidRPr="00011680" w:rsidRDefault="00011680" w:rsidP="00011680">
            <w:pPr>
              <w:jc w:val="center"/>
              <w:rPr>
                <w:sz w:val="20"/>
                <w:szCs w:val="20"/>
              </w:rPr>
            </w:pPr>
            <w:r w:rsidRPr="00011680">
              <w:rPr>
                <w:sz w:val="20"/>
                <w:szCs w:val="20"/>
              </w:rPr>
              <w:t> </w:t>
            </w:r>
          </w:p>
        </w:tc>
        <w:tc>
          <w:tcPr>
            <w:tcW w:w="1251" w:type="dxa"/>
            <w:tcBorders>
              <w:top w:val="nil"/>
              <w:left w:val="nil"/>
              <w:bottom w:val="single" w:sz="4" w:space="0" w:color="auto"/>
              <w:right w:val="single" w:sz="4" w:space="0" w:color="auto"/>
            </w:tcBorders>
            <w:shd w:val="clear" w:color="auto" w:fill="auto"/>
            <w:noWrap/>
            <w:vAlign w:val="center"/>
            <w:hideMark/>
          </w:tcPr>
          <w:p w14:paraId="56281263"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5A56324F" w14:textId="77777777" w:rsidR="00011680" w:rsidRPr="00011680" w:rsidRDefault="00011680" w:rsidP="00011680">
            <w:pPr>
              <w:jc w:val="center"/>
              <w:rPr>
                <w:sz w:val="20"/>
                <w:szCs w:val="20"/>
              </w:rPr>
            </w:pPr>
            <w:r w:rsidRPr="00011680">
              <w:rPr>
                <w:sz w:val="20"/>
                <w:szCs w:val="20"/>
              </w:rPr>
              <w:t>0,285</w:t>
            </w:r>
          </w:p>
        </w:tc>
        <w:tc>
          <w:tcPr>
            <w:tcW w:w="1067" w:type="dxa"/>
            <w:tcBorders>
              <w:top w:val="nil"/>
              <w:left w:val="nil"/>
              <w:bottom w:val="single" w:sz="4" w:space="0" w:color="auto"/>
              <w:right w:val="single" w:sz="4" w:space="0" w:color="auto"/>
            </w:tcBorders>
            <w:shd w:val="clear" w:color="auto" w:fill="auto"/>
            <w:noWrap/>
            <w:vAlign w:val="center"/>
            <w:hideMark/>
          </w:tcPr>
          <w:p w14:paraId="37D4F271" w14:textId="77777777" w:rsidR="00011680" w:rsidRPr="00011680" w:rsidRDefault="00011680" w:rsidP="00011680">
            <w:pPr>
              <w:jc w:val="center"/>
              <w:rPr>
                <w:sz w:val="20"/>
                <w:szCs w:val="20"/>
              </w:rPr>
            </w:pPr>
            <w:r w:rsidRPr="00011680">
              <w:rPr>
                <w:sz w:val="20"/>
                <w:szCs w:val="20"/>
              </w:rPr>
              <w:t>0,285</w:t>
            </w:r>
          </w:p>
        </w:tc>
        <w:tc>
          <w:tcPr>
            <w:tcW w:w="766" w:type="dxa"/>
            <w:tcBorders>
              <w:top w:val="nil"/>
              <w:left w:val="nil"/>
              <w:bottom w:val="single" w:sz="4" w:space="0" w:color="auto"/>
              <w:right w:val="single" w:sz="4" w:space="0" w:color="auto"/>
            </w:tcBorders>
            <w:shd w:val="clear" w:color="auto" w:fill="auto"/>
            <w:vAlign w:val="center"/>
            <w:hideMark/>
          </w:tcPr>
          <w:p w14:paraId="7F65A88C" w14:textId="77777777" w:rsidR="00011680" w:rsidRPr="00011680" w:rsidRDefault="00011680" w:rsidP="00011680">
            <w:pPr>
              <w:jc w:val="center"/>
              <w:rPr>
                <w:b/>
                <w:bCs/>
                <w:sz w:val="20"/>
                <w:szCs w:val="20"/>
              </w:rPr>
            </w:pPr>
            <w:r w:rsidRPr="00011680">
              <w:rPr>
                <w:b/>
                <w:bCs/>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79FFF858" w14:textId="77777777" w:rsidR="00011680" w:rsidRPr="00011680" w:rsidRDefault="00011680" w:rsidP="00011680">
            <w:pPr>
              <w:jc w:val="center"/>
              <w:rPr>
                <w:sz w:val="20"/>
                <w:szCs w:val="20"/>
              </w:rPr>
            </w:pPr>
            <w:r w:rsidRPr="00011680">
              <w:rPr>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6BE740FA"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21B49E26"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2923DDDD"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60033AC1" w14:textId="77777777" w:rsidR="00011680" w:rsidRPr="00011680" w:rsidRDefault="00011680" w:rsidP="00011680">
            <w:pPr>
              <w:jc w:val="center"/>
              <w:rPr>
                <w:sz w:val="20"/>
                <w:szCs w:val="20"/>
              </w:rPr>
            </w:pPr>
            <w:r w:rsidRPr="00011680">
              <w:rPr>
                <w:sz w:val="20"/>
                <w:szCs w:val="20"/>
              </w:rPr>
              <w:t> </w:t>
            </w:r>
          </w:p>
        </w:tc>
        <w:tc>
          <w:tcPr>
            <w:tcW w:w="2684" w:type="dxa"/>
            <w:tcBorders>
              <w:top w:val="nil"/>
              <w:left w:val="nil"/>
              <w:bottom w:val="single" w:sz="4" w:space="0" w:color="auto"/>
              <w:right w:val="single" w:sz="4" w:space="0" w:color="auto"/>
            </w:tcBorders>
            <w:shd w:val="clear" w:color="auto" w:fill="auto"/>
            <w:noWrap/>
            <w:vAlign w:val="center"/>
            <w:hideMark/>
          </w:tcPr>
          <w:p w14:paraId="76F1E549" w14:textId="77777777" w:rsidR="00011680" w:rsidRPr="00011680" w:rsidRDefault="00011680" w:rsidP="00011680">
            <w:pPr>
              <w:jc w:val="center"/>
              <w:rPr>
                <w:sz w:val="18"/>
                <w:szCs w:val="18"/>
              </w:rPr>
            </w:pPr>
            <w:r w:rsidRPr="00011680">
              <w:rPr>
                <w:sz w:val="18"/>
                <w:szCs w:val="18"/>
              </w:rPr>
              <w:t>35:08:0000000:416-35/008/2017-1 от 14.02.2017</w:t>
            </w:r>
          </w:p>
        </w:tc>
      </w:tr>
      <w:tr w:rsidR="00011680" w:rsidRPr="00011680" w14:paraId="236EA6D5" w14:textId="77777777" w:rsidTr="00011680">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627DFFD" w14:textId="77777777" w:rsidR="00011680" w:rsidRPr="00011680" w:rsidRDefault="00011680" w:rsidP="00011680">
            <w:pPr>
              <w:jc w:val="center"/>
              <w:rPr>
                <w:sz w:val="20"/>
                <w:szCs w:val="20"/>
              </w:rPr>
            </w:pPr>
            <w:r w:rsidRPr="00011680">
              <w:rPr>
                <w:sz w:val="20"/>
                <w:szCs w:val="20"/>
              </w:rPr>
              <w:t>63</w:t>
            </w:r>
          </w:p>
        </w:tc>
        <w:tc>
          <w:tcPr>
            <w:tcW w:w="1932" w:type="dxa"/>
            <w:tcBorders>
              <w:top w:val="nil"/>
              <w:left w:val="nil"/>
              <w:bottom w:val="single" w:sz="4" w:space="0" w:color="auto"/>
              <w:right w:val="single" w:sz="4" w:space="0" w:color="auto"/>
            </w:tcBorders>
            <w:shd w:val="clear" w:color="auto" w:fill="auto"/>
            <w:vAlign w:val="center"/>
            <w:hideMark/>
          </w:tcPr>
          <w:p w14:paraId="52C8D775" w14:textId="77777777" w:rsidR="00011680" w:rsidRPr="00011680" w:rsidRDefault="00011680" w:rsidP="00011680">
            <w:pPr>
              <w:rPr>
                <w:sz w:val="20"/>
                <w:szCs w:val="20"/>
              </w:rPr>
            </w:pPr>
            <w:r w:rsidRPr="00011680">
              <w:rPr>
                <w:sz w:val="20"/>
                <w:szCs w:val="20"/>
              </w:rPr>
              <w:t xml:space="preserve">Подъезд к </w:t>
            </w:r>
            <w:proofErr w:type="spellStart"/>
            <w:r w:rsidRPr="00011680">
              <w:rPr>
                <w:sz w:val="20"/>
                <w:szCs w:val="20"/>
              </w:rPr>
              <w:t>д.Горка</w:t>
            </w:r>
            <w:proofErr w:type="spellEnd"/>
          </w:p>
        </w:tc>
        <w:tc>
          <w:tcPr>
            <w:tcW w:w="866" w:type="dxa"/>
            <w:tcBorders>
              <w:top w:val="nil"/>
              <w:left w:val="nil"/>
              <w:bottom w:val="single" w:sz="4" w:space="0" w:color="auto"/>
              <w:right w:val="single" w:sz="4" w:space="0" w:color="auto"/>
            </w:tcBorders>
            <w:shd w:val="clear" w:color="auto" w:fill="auto"/>
            <w:vAlign w:val="center"/>
            <w:hideMark/>
          </w:tcPr>
          <w:p w14:paraId="7DFE8894" w14:textId="77777777" w:rsidR="00011680" w:rsidRPr="00011680" w:rsidRDefault="00011680" w:rsidP="00011680">
            <w:pPr>
              <w:jc w:val="center"/>
              <w:rPr>
                <w:b/>
                <w:bCs/>
                <w:sz w:val="20"/>
                <w:szCs w:val="20"/>
              </w:rPr>
            </w:pPr>
            <w:r w:rsidRPr="00011680">
              <w:rPr>
                <w:b/>
                <w:bCs/>
                <w:sz w:val="20"/>
                <w:szCs w:val="20"/>
              </w:rPr>
              <w:t>0,334</w:t>
            </w:r>
          </w:p>
        </w:tc>
        <w:tc>
          <w:tcPr>
            <w:tcW w:w="732" w:type="dxa"/>
            <w:tcBorders>
              <w:top w:val="nil"/>
              <w:left w:val="nil"/>
              <w:bottom w:val="single" w:sz="4" w:space="0" w:color="auto"/>
              <w:right w:val="single" w:sz="4" w:space="0" w:color="auto"/>
            </w:tcBorders>
            <w:shd w:val="clear" w:color="auto" w:fill="auto"/>
            <w:vAlign w:val="center"/>
            <w:hideMark/>
          </w:tcPr>
          <w:p w14:paraId="28CA973E" w14:textId="77777777" w:rsidR="00011680" w:rsidRPr="00011680" w:rsidRDefault="00011680" w:rsidP="00011680">
            <w:pPr>
              <w:jc w:val="center"/>
              <w:rPr>
                <w:b/>
                <w:bCs/>
                <w:sz w:val="20"/>
                <w:szCs w:val="20"/>
              </w:rPr>
            </w:pPr>
            <w:r w:rsidRPr="00011680">
              <w:rPr>
                <w:b/>
                <w:bCs/>
                <w:sz w:val="20"/>
                <w:szCs w:val="20"/>
              </w:rPr>
              <w:t>0</w:t>
            </w:r>
          </w:p>
        </w:tc>
        <w:tc>
          <w:tcPr>
            <w:tcW w:w="733" w:type="dxa"/>
            <w:tcBorders>
              <w:top w:val="nil"/>
              <w:left w:val="nil"/>
              <w:bottom w:val="single" w:sz="4" w:space="0" w:color="auto"/>
              <w:right w:val="single" w:sz="4" w:space="0" w:color="auto"/>
            </w:tcBorders>
            <w:shd w:val="clear" w:color="auto" w:fill="auto"/>
            <w:noWrap/>
            <w:vAlign w:val="center"/>
            <w:hideMark/>
          </w:tcPr>
          <w:p w14:paraId="7F18FA90" w14:textId="77777777" w:rsidR="00011680" w:rsidRPr="00011680" w:rsidRDefault="00011680" w:rsidP="00011680">
            <w:pPr>
              <w:jc w:val="center"/>
              <w:rPr>
                <w:sz w:val="20"/>
                <w:szCs w:val="20"/>
              </w:rPr>
            </w:pPr>
            <w:r w:rsidRPr="00011680">
              <w:rPr>
                <w:sz w:val="20"/>
                <w:szCs w:val="20"/>
              </w:rPr>
              <w:t> </w:t>
            </w:r>
          </w:p>
        </w:tc>
        <w:tc>
          <w:tcPr>
            <w:tcW w:w="733" w:type="dxa"/>
            <w:tcBorders>
              <w:top w:val="nil"/>
              <w:left w:val="nil"/>
              <w:bottom w:val="single" w:sz="4" w:space="0" w:color="auto"/>
              <w:right w:val="single" w:sz="4" w:space="0" w:color="auto"/>
            </w:tcBorders>
            <w:shd w:val="clear" w:color="auto" w:fill="auto"/>
            <w:noWrap/>
            <w:vAlign w:val="center"/>
            <w:hideMark/>
          </w:tcPr>
          <w:p w14:paraId="7C516CBB" w14:textId="77777777" w:rsidR="00011680" w:rsidRPr="00011680" w:rsidRDefault="00011680" w:rsidP="00011680">
            <w:pPr>
              <w:jc w:val="center"/>
              <w:rPr>
                <w:sz w:val="20"/>
                <w:szCs w:val="20"/>
              </w:rPr>
            </w:pPr>
            <w:r w:rsidRPr="00011680">
              <w:rPr>
                <w:sz w:val="20"/>
                <w:szCs w:val="20"/>
              </w:rPr>
              <w:t> </w:t>
            </w:r>
          </w:p>
        </w:tc>
        <w:tc>
          <w:tcPr>
            <w:tcW w:w="1251" w:type="dxa"/>
            <w:tcBorders>
              <w:top w:val="nil"/>
              <w:left w:val="nil"/>
              <w:bottom w:val="single" w:sz="4" w:space="0" w:color="auto"/>
              <w:right w:val="single" w:sz="4" w:space="0" w:color="auto"/>
            </w:tcBorders>
            <w:shd w:val="clear" w:color="auto" w:fill="auto"/>
            <w:noWrap/>
            <w:vAlign w:val="center"/>
            <w:hideMark/>
          </w:tcPr>
          <w:p w14:paraId="5AC53D0A"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5BC39341" w14:textId="77777777" w:rsidR="00011680" w:rsidRPr="00011680" w:rsidRDefault="00011680" w:rsidP="00011680">
            <w:pPr>
              <w:jc w:val="center"/>
              <w:rPr>
                <w:sz w:val="20"/>
                <w:szCs w:val="20"/>
              </w:rPr>
            </w:pPr>
            <w:r w:rsidRPr="00011680">
              <w:rPr>
                <w:sz w:val="20"/>
                <w:szCs w:val="20"/>
              </w:rPr>
              <w:t>0,334</w:t>
            </w:r>
          </w:p>
        </w:tc>
        <w:tc>
          <w:tcPr>
            <w:tcW w:w="1067" w:type="dxa"/>
            <w:tcBorders>
              <w:top w:val="nil"/>
              <w:left w:val="nil"/>
              <w:bottom w:val="single" w:sz="4" w:space="0" w:color="auto"/>
              <w:right w:val="single" w:sz="4" w:space="0" w:color="auto"/>
            </w:tcBorders>
            <w:shd w:val="clear" w:color="auto" w:fill="auto"/>
            <w:noWrap/>
            <w:vAlign w:val="center"/>
            <w:hideMark/>
          </w:tcPr>
          <w:p w14:paraId="78F510A8" w14:textId="77777777" w:rsidR="00011680" w:rsidRPr="00011680" w:rsidRDefault="00011680" w:rsidP="00011680">
            <w:pPr>
              <w:jc w:val="center"/>
              <w:rPr>
                <w:sz w:val="20"/>
                <w:szCs w:val="20"/>
              </w:rPr>
            </w:pPr>
            <w:r w:rsidRPr="00011680">
              <w:rPr>
                <w:sz w:val="20"/>
                <w:szCs w:val="20"/>
              </w:rPr>
              <w:t>0,334</w:t>
            </w:r>
          </w:p>
        </w:tc>
        <w:tc>
          <w:tcPr>
            <w:tcW w:w="766" w:type="dxa"/>
            <w:tcBorders>
              <w:top w:val="nil"/>
              <w:left w:val="nil"/>
              <w:bottom w:val="single" w:sz="4" w:space="0" w:color="auto"/>
              <w:right w:val="single" w:sz="4" w:space="0" w:color="auto"/>
            </w:tcBorders>
            <w:shd w:val="clear" w:color="auto" w:fill="auto"/>
            <w:vAlign w:val="center"/>
            <w:hideMark/>
          </w:tcPr>
          <w:p w14:paraId="6C8CFA62" w14:textId="77777777" w:rsidR="00011680" w:rsidRPr="00011680" w:rsidRDefault="00011680" w:rsidP="00011680">
            <w:pPr>
              <w:jc w:val="center"/>
              <w:rPr>
                <w:b/>
                <w:bCs/>
                <w:sz w:val="20"/>
                <w:szCs w:val="20"/>
              </w:rPr>
            </w:pPr>
            <w:r w:rsidRPr="00011680">
              <w:rPr>
                <w:b/>
                <w:bCs/>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776E7D74" w14:textId="77777777" w:rsidR="00011680" w:rsidRPr="00011680" w:rsidRDefault="00011680" w:rsidP="00011680">
            <w:pPr>
              <w:jc w:val="center"/>
              <w:rPr>
                <w:sz w:val="20"/>
                <w:szCs w:val="20"/>
              </w:rPr>
            </w:pPr>
            <w:r w:rsidRPr="00011680">
              <w:rPr>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64CFD515"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142E6FE8"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5487D2A0"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79A81891" w14:textId="77777777" w:rsidR="00011680" w:rsidRPr="00011680" w:rsidRDefault="00011680" w:rsidP="00011680">
            <w:pPr>
              <w:jc w:val="center"/>
              <w:rPr>
                <w:sz w:val="20"/>
                <w:szCs w:val="20"/>
              </w:rPr>
            </w:pPr>
            <w:r w:rsidRPr="00011680">
              <w:rPr>
                <w:sz w:val="20"/>
                <w:szCs w:val="20"/>
              </w:rPr>
              <w:t> </w:t>
            </w:r>
          </w:p>
        </w:tc>
        <w:tc>
          <w:tcPr>
            <w:tcW w:w="2684" w:type="dxa"/>
            <w:tcBorders>
              <w:top w:val="nil"/>
              <w:left w:val="nil"/>
              <w:bottom w:val="single" w:sz="4" w:space="0" w:color="auto"/>
              <w:right w:val="single" w:sz="4" w:space="0" w:color="auto"/>
            </w:tcBorders>
            <w:shd w:val="clear" w:color="auto" w:fill="auto"/>
            <w:noWrap/>
            <w:vAlign w:val="center"/>
            <w:hideMark/>
          </w:tcPr>
          <w:p w14:paraId="40C367B7" w14:textId="77777777" w:rsidR="00011680" w:rsidRPr="00011680" w:rsidRDefault="00011680" w:rsidP="00011680">
            <w:pPr>
              <w:jc w:val="center"/>
              <w:rPr>
                <w:sz w:val="18"/>
                <w:szCs w:val="18"/>
              </w:rPr>
            </w:pPr>
            <w:r w:rsidRPr="00011680">
              <w:rPr>
                <w:sz w:val="18"/>
                <w:szCs w:val="18"/>
              </w:rPr>
              <w:t>35-35-08/004/2014-782 от 01.08.2014</w:t>
            </w:r>
          </w:p>
        </w:tc>
      </w:tr>
      <w:tr w:rsidR="00011680" w:rsidRPr="00011680" w14:paraId="32F0DD5C" w14:textId="77777777" w:rsidTr="00011680">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702FA91" w14:textId="77777777" w:rsidR="00011680" w:rsidRPr="00011680" w:rsidRDefault="00011680" w:rsidP="00011680">
            <w:pPr>
              <w:jc w:val="center"/>
              <w:rPr>
                <w:sz w:val="20"/>
                <w:szCs w:val="20"/>
              </w:rPr>
            </w:pPr>
            <w:r w:rsidRPr="00011680">
              <w:rPr>
                <w:sz w:val="20"/>
                <w:szCs w:val="20"/>
              </w:rPr>
              <w:t>64</w:t>
            </w:r>
          </w:p>
        </w:tc>
        <w:tc>
          <w:tcPr>
            <w:tcW w:w="1932" w:type="dxa"/>
            <w:tcBorders>
              <w:top w:val="nil"/>
              <w:left w:val="nil"/>
              <w:bottom w:val="single" w:sz="4" w:space="0" w:color="auto"/>
              <w:right w:val="single" w:sz="4" w:space="0" w:color="auto"/>
            </w:tcBorders>
            <w:shd w:val="clear" w:color="auto" w:fill="auto"/>
            <w:vAlign w:val="center"/>
            <w:hideMark/>
          </w:tcPr>
          <w:p w14:paraId="78536790" w14:textId="77777777" w:rsidR="00011680" w:rsidRPr="00011680" w:rsidRDefault="00011680" w:rsidP="00011680">
            <w:pPr>
              <w:rPr>
                <w:sz w:val="20"/>
                <w:szCs w:val="20"/>
              </w:rPr>
            </w:pPr>
            <w:r w:rsidRPr="00011680">
              <w:rPr>
                <w:sz w:val="20"/>
                <w:szCs w:val="20"/>
              </w:rPr>
              <w:t xml:space="preserve">Подъезд к </w:t>
            </w:r>
            <w:proofErr w:type="spellStart"/>
            <w:r w:rsidRPr="00011680">
              <w:rPr>
                <w:sz w:val="20"/>
                <w:szCs w:val="20"/>
              </w:rPr>
              <w:t>д.Югра</w:t>
            </w:r>
            <w:proofErr w:type="spellEnd"/>
          </w:p>
        </w:tc>
        <w:tc>
          <w:tcPr>
            <w:tcW w:w="866" w:type="dxa"/>
            <w:tcBorders>
              <w:top w:val="nil"/>
              <w:left w:val="nil"/>
              <w:bottom w:val="single" w:sz="4" w:space="0" w:color="auto"/>
              <w:right w:val="single" w:sz="4" w:space="0" w:color="auto"/>
            </w:tcBorders>
            <w:shd w:val="clear" w:color="auto" w:fill="auto"/>
            <w:vAlign w:val="center"/>
            <w:hideMark/>
          </w:tcPr>
          <w:p w14:paraId="32B8E5D1" w14:textId="77777777" w:rsidR="00011680" w:rsidRPr="00011680" w:rsidRDefault="00011680" w:rsidP="00011680">
            <w:pPr>
              <w:jc w:val="center"/>
              <w:rPr>
                <w:b/>
                <w:bCs/>
                <w:sz w:val="20"/>
                <w:szCs w:val="20"/>
              </w:rPr>
            </w:pPr>
            <w:r w:rsidRPr="00011680">
              <w:rPr>
                <w:b/>
                <w:bCs/>
                <w:sz w:val="20"/>
                <w:szCs w:val="20"/>
              </w:rPr>
              <w:t>0,389</w:t>
            </w:r>
          </w:p>
        </w:tc>
        <w:tc>
          <w:tcPr>
            <w:tcW w:w="732" w:type="dxa"/>
            <w:tcBorders>
              <w:top w:val="nil"/>
              <w:left w:val="nil"/>
              <w:bottom w:val="single" w:sz="4" w:space="0" w:color="auto"/>
              <w:right w:val="single" w:sz="4" w:space="0" w:color="auto"/>
            </w:tcBorders>
            <w:shd w:val="clear" w:color="auto" w:fill="auto"/>
            <w:vAlign w:val="center"/>
            <w:hideMark/>
          </w:tcPr>
          <w:p w14:paraId="7A5548FB" w14:textId="77777777" w:rsidR="00011680" w:rsidRPr="00011680" w:rsidRDefault="00011680" w:rsidP="00011680">
            <w:pPr>
              <w:jc w:val="center"/>
              <w:rPr>
                <w:b/>
                <w:bCs/>
                <w:sz w:val="20"/>
                <w:szCs w:val="20"/>
              </w:rPr>
            </w:pPr>
            <w:r w:rsidRPr="00011680">
              <w:rPr>
                <w:b/>
                <w:bCs/>
                <w:sz w:val="20"/>
                <w:szCs w:val="20"/>
              </w:rPr>
              <w:t>0</w:t>
            </w:r>
          </w:p>
        </w:tc>
        <w:tc>
          <w:tcPr>
            <w:tcW w:w="733" w:type="dxa"/>
            <w:tcBorders>
              <w:top w:val="nil"/>
              <w:left w:val="nil"/>
              <w:bottom w:val="single" w:sz="4" w:space="0" w:color="auto"/>
              <w:right w:val="single" w:sz="4" w:space="0" w:color="auto"/>
            </w:tcBorders>
            <w:shd w:val="clear" w:color="auto" w:fill="auto"/>
            <w:noWrap/>
            <w:vAlign w:val="center"/>
            <w:hideMark/>
          </w:tcPr>
          <w:p w14:paraId="34DDBF05" w14:textId="77777777" w:rsidR="00011680" w:rsidRPr="00011680" w:rsidRDefault="00011680" w:rsidP="00011680">
            <w:pPr>
              <w:jc w:val="center"/>
              <w:rPr>
                <w:sz w:val="20"/>
                <w:szCs w:val="20"/>
              </w:rPr>
            </w:pPr>
            <w:r w:rsidRPr="00011680">
              <w:rPr>
                <w:sz w:val="20"/>
                <w:szCs w:val="20"/>
              </w:rPr>
              <w:t> </w:t>
            </w:r>
          </w:p>
        </w:tc>
        <w:tc>
          <w:tcPr>
            <w:tcW w:w="733" w:type="dxa"/>
            <w:tcBorders>
              <w:top w:val="nil"/>
              <w:left w:val="nil"/>
              <w:bottom w:val="single" w:sz="4" w:space="0" w:color="auto"/>
              <w:right w:val="single" w:sz="4" w:space="0" w:color="auto"/>
            </w:tcBorders>
            <w:shd w:val="clear" w:color="auto" w:fill="auto"/>
            <w:noWrap/>
            <w:vAlign w:val="center"/>
            <w:hideMark/>
          </w:tcPr>
          <w:p w14:paraId="39F5E3C8" w14:textId="77777777" w:rsidR="00011680" w:rsidRPr="00011680" w:rsidRDefault="00011680" w:rsidP="00011680">
            <w:pPr>
              <w:jc w:val="center"/>
              <w:rPr>
                <w:sz w:val="20"/>
                <w:szCs w:val="20"/>
              </w:rPr>
            </w:pPr>
            <w:r w:rsidRPr="00011680">
              <w:rPr>
                <w:sz w:val="20"/>
                <w:szCs w:val="20"/>
              </w:rPr>
              <w:t> </w:t>
            </w:r>
          </w:p>
        </w:tc>
        <w:tc>
          <w:tcPr>
            <w:tcW w:w="1251" w:type="dxa"/>
            <w:tcBorders>
              <w:top w:val="nil"/>
              <w:left w:val="nil"/>
              <w:bottom w:val="single" w:sz="4" w:space="0" w:color="auto"/>
              <w:right w:val="single" w:sz="4" w:space="0" w:color="auto"/>
            </w:tcBorders>
            <w:shd w:val="clear" w:color="auto" w:fill="auto"/>
            <w:noWrap/>
            <w:vAlign w:val="center"/>
            <w:hideMark/>
          </w:tcPr>
          <w:p w14:paraId="293035A4"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3986A115" w14:textId="77777777" w:rsidR="00011680" w:rsidRPr="00011680" w:rsidRDefault="00011680" w:rsidP="00011680">
            <w:pPr>
              <w:jc w:val="center"/>
              <w:rPr>
                <w:sz w:val="20"/>
                <w:szCs w:val="20"/>
              </w:rPr>
            </w:pPr>
            <w:r w:rsidRPr="00011680">
              <w:rPr>
                <w:sz w:val="20"/>
                <w:szCs w:val="20"/>
              </w:rPr>
              <w:t>0,389</w:t>
            </w:r>
          </w:p>
        </w:tc>
        <w:tc>
          <w:tcPr>
            <w:tcW w:w="1067" w:type="dxa"/>
            <w:tcBorders>
              <w:top w:val="nil"/>
              <w:left w:val="nil"/>
              <w:bottom w:val="single" w:sz="4" w:space="0" w:color="auto"/>
              <w:right w:val="single" w:sz="4" w:space="0" w:color="auto"/>
            </w:tcBorders>
            <w:shd w:val="clear" w:color="auto" w:fill="auto"/>
            <w:noWrap/>
            <w:vAlign w:val="center"/>
            <w:hideMark/>
          </w:tcPr>
          <w:p w14:paraId="7CDE678F" w14:textId="77777777" w:rsidR="00011680" w:rsidRPr="00011680" w:rsidRDefault="00011680" w:rsidP="00011680">
            <w:pPr>
              <w:jc w:val="center"/>
              <w:rPr>
                <w:sz w:val="20"/>
                <w:szCs w:val="20"/>
              </w:rPr>
            </w:pPr>
            <w:r w:rsidRPr="00011680">
              <w:rPr>
                <w:sz w:val="20"/>
                <w:szCs w:val="20"/>
              </w:rPr>
              <w:t>0,389</w:t>
            </w:r>
          </w:p>
        </w:tc>
        <w:tc>
          <w:tcPr>
            <w:tcW w:w="766" w:type="dxa"/>
            <w:tcBorders>
              <w:top w:val="nil"/>
              <w:left w:val="nil"/>
              <w:bottom w:val="single" w:sz="4" w:space="0" w:color="auto"/>
              <w:right w:val="single" w:sz="4" w:space="0" w:color="auto"/>
            </w:tcBorders>
            <w:shd w:val="clear" w:color="auto" w:fill="auto"/>
            <w:vAlign w:val="center"/>
            <w:hideMark/>
          </w:tcPr>
          <w:p w14:paraId="7B37DD58" w14:textId="77777777" w:rsidR="00011680" w:rsidRPr="00011680" w:rsidRDefault="00011680" w:rsidP="00011680">
            <w:pPr>
              <w:jc w:val="center"/>
              <w:rPr>
                <w:b/>
                <w:bCs/>
                <w:sz w:val="20"/>
                <w:szCs w:val="20"/>
              </w:rPr>
            </w:pPr>
            <w:r w:rsidRPr="00011680">
              <w:rPr>
                <w:b/>
                <w:bCs/>
                <w:sz w:val="20"/>
                <w:szCs w:val="20"/>
              </w:rPr>
              <w:t>45,0</w:t>
            </w:r>
          </w:p>
        </w:tc>
        <w:tc>
          <w:tcPr>
            <w:tcW w:w="566" w:type="dxa"/>
            <w:tcBorders>
              <w:top w:val="nil"/>
              <w:left w:val="nil"/>
              <w:bottom w:val="single" w:sz="4" w:space="0" w:color="auto"/>
              <w:right w:val="single" w:sz="4" w:space="0" w:color="auto"/>
            </w:tcBorders>
            <w:shd w:val="clear" w:color="auto" w:fill="auto"/>
            <w:noWrap/>
            <w:vAlign w:val="center"/>
            <w:hideMark/>
          </w:tcPr>
          <w:p w14:paraId="293377AD" w14:textId="77777777" w:rsidR="00011680" w:rsidRPr="00011680" w:rsidRDefault="00011680" w:rsidP="00011680">
            <w:pPr>
              <w:jc w:val="center"/>
              <w:rPr>
                <w:sz w:val="20"/>
                <w:szCs w:val="20"/>
              </w:rPr>
            </w:pPr>
            <w:r w:rsidRPr="00011680">
              <w:rPr>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3682E152"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560AC67A" w14:textId="77777777" w:rsidR="00011680" w:rsidRPr="00011680" w:rsidRDefault="00011680" w:rsidP="00011680">
            <w:pPr>
              <w:jc w:val="center"/>
              <w:rPr>
                <w:sz w:val="20"/>
                <w:szCs w:val="20"/>
              </w:rPr>
            </w:pPr>
            <w:r w:rsidRPr="00011680">
              <w:rPr>
                <w:sz w:val="20"/>
                <w:szCs w:val="20"/>
              </w:rPr>
              <w:t>45,0</w:t>
            </w:r>
          </w:p>
        </w:tc>
        <w:tc>
          <w:tcPr>
            <w:tcW w:w="666" w:type="dxa"/>
            <w:tcBorders>
              <w:top w:val="nil"/>
              <w:left w:val="nil"/>
              <w:bottom w:val="single" w:sz="4" w:space="0" w:color="auto"/>
              <w:right w:val="single" w:sz="4" w:space="0" w:color="auto"/>
            </w:tcBorders>
            <w:shd w:val="clear" w:color="auto" w:fill="auto"/>
            <w:noWrap/>
            <w:vAlign w:val="center"/>
            <w:hideMark/>
          </w:tcPr>
          <w:p w14:paraId="766D1F4B"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53566C71" w14:textId="77777777" w:rsidR="00011680" w:rsidRPr="00011680" w:rsidRDefault="00011680" w:rsidP="00011680">
            <w:pPr>
              <w:jc w:val="center"/>
              <w:rPr>
                <w:sz w:val="20"/>
                <w:szCs w:val="20"/>
              </w:rPr>
            </w:pPr>
            <w:r w:rsidRPr="00011680">
              <w:rPr>
                <w:sz w:val="20"/>
                <w:szCs w:val="20"/>
              </w:rPr>
              <w:t> </w:t>
            </w:r>
          </w:p>
        </w:tc>
        <w:tc>
          <w:tcPr>
            <w:tcW w:w="2684" w:type="dxa"/>
            <w:tcBorders>
              <w:top w:val="nil"/>
              <w:left w:val="nil"/>
              <w:bottom w:val="single" w:sz="4" w:space="0" w:color="auto"/>
              <w:right w:val="single" w:sz="4" w:space="0" w:color="auto"/>
            </w:tcBorders>
            <w:shd w:val="clear" w:color="auto" w:fill="auto"/>
            <w:noWrap/>
            <w:vAlign w:val="center"/>
            <w:hideMark/>
          </w:tcPr>
          <w:p w14:paraId="358B0FFB" w14:textId="77777777" w:rsidR="00011680" w:rsidRPr="00011680" w:rsidRDefault="00011680" w:rsidP="00011680">
            <w:pPr>
              <w:jc w:val="center"/>
              <w:rPr>
                <w:sz w:val="18"/>
                <w:szCs w:val="18"/>
              </w:rPr>
            </w:pPr>
            <w:r w:rsidRPr="00011680">
              <w:rPr>
                <w:sz w:val="18"/>
                <w:szCs w:val="18"/>
              </w:rPr>
              <w:t>35-35-08/004/2014-339 от 20.05.2016</w:t>
            </w:r>
          </w:p>
        </w:tc>
      </w:tr>
      <w:tr w:rsidR="00011680" w:rsidRPr="00011680" w14:paraId="256CFAAA" w14:textId="77777777" w:rsidTr="00011680">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D68EFB5" w14:textId="77777777" w:rsidR="00011680" w:rsidRPr="00011680" w:rsidRDefault="00011680" w:rsidP="00011680">
            <w:pPr>
              <w:jc w:val="center"/>
              <w:rPr>
                <w:sz w:val="20"/>
                <w:szCs w:val="20"/>
              </w:rPr>
            </w:pPr>
            <w:r w:rsidRPr="00011680">
              <w:rPr>
                <w:sz w:val="20"/>
                <w:szCs w:val="20"/>
              </w:rPr>
              <w:t>65</w:t>
            </w:r>
          </w:p>
        </w:tc>
        <w:tc>
          <w:tcPr>
            <w:tcW w:w="1932" w:type="dxa"/>
            <w:tcBorders>
              <w:top w:val="nil"/>
              <w:left w:val="nil"/>
              <w:bottom w:val="single" w:sz="4" w:space="0" w:color="auto"/>
              <w:right w:val="single" w:sz="4" w:space="0" w:color="auto"/>
            </w:tcBorders>
            <w:shd w:val="clear" w:color="auto" w:fill="auto"/>
            <w:vAlign w:val="center"/>
            <w:hideMark/>
          </w:tcPr>
          <w:p w14:paraId="1DC0D211" w14:textId="77777777" w:rsidR="00011680" w:rsidRPr="00011680" w:rsidRDefault="00011680" w:rsidP="00011680">
            <w:pPr>
              <w:rPr>
                <w:sz w:val="20"/>
                <w:szCs w:val="20"/>
              </w:rPr>
            </w:pPr>
            <w:r w:rsidRPr="00011680">
              <w:rPr>
                <w:sz w:val="20"/>
                <w:szCs w:val="20"/>
              </w:rPr>
              <w:t xml:space="preserve">Подъезд к </w:t>
            </w:r>
            <w:proofErr w:type="spellStart"/>
            <w:r w:rsidRPr="00011680">
              <w:rPr>
                <w:sz w:val="20"/>
                <w:szCs w:val="20"/>
              </w:rPr>
              <w:t>д.Ярыгино</w:t>
            </w:r>
            <w:proofErr w:type="spellEnd"/>
          </w:p>
        </w:tc>
        <w:tc>
          <w:tcPr>
            <w:tcW w:w="866" w:type="dxa"/>
            <w:tcBorders>
              <w:top w:val="nil"/>
              <w:left w:val="nil"/>
              <w:bottom w:val="single" w:sz="4" w:space="0" w:color="auto"/>
              <w:right w:val="single" w:sz="4" w:space="0" w:color="auto"/>
            </w:tcBorders>
            <w:shd w:val="clear" w:color="auto" w:fill="auto"/>
            <w:vAlign w:val="center"/>
            <w:hideMark/>
          </w:tcPr>
          <w:p w14:paraId="09478B74" w14:textId="77777777" w:rsidR="00011680" w:rsidRPr="00011680" w:rsidRDefault="00011680" w:rsidP="00011680">
            <w:pPr>
              <w:jc w:val="center"/>
              <w:rPr>
                <w:b/>
                <w:bCs/>
                <w:sz w:val="20"/>
                <w:szCs w:val="20"/>
              </w:rPr>
            </w:pPr>
            <w:r w:rsidRPr="00011680">
              <w:rPr>
                <w:b/>
                <w:bCs/>
                <w:sz w:val="20"/>
                <w:szCs w:val="20"/>
              </w:rPr>
              <w:t>3,000</w:t>
            </w:r>
          </w:p>
        </w:tc>
        <w:tc>
          <w:tcPr>
            <w:tcW w:w="732" w:type="dxa"/>
            <w:tcBorders>
              <w:top w:val="nil"/>
              <w:left w:val="nil"/>
              <w:bottom w:val="single" w:sz="4" w:space="0" w:color="auto"/>
              <w:right w:val="single" w:sz="4" w:space="0" w:color="auto"/>
            </w:tcBorders>
            <w:shd w:val="clear" w:color="auto" w:fill="auto"/>
            <w:vAlign w:val="center"/>
            <w:hideMark/>
          </w:tcPr>
          <w:p w14:paraId="18BD9A3D" w14:textId="77777777" w:rsidR="00011680" w:rsidRPr="00011680" w:rsidRDefault="00011680" w:rsidP="00011680">
            <w:pPr>
              <w:jc w:val="center"/>
              <w:rPr>
                <w:b/>
                <w:bCs/>
                <w:sz w:val="20"/>
                <w:szCs w:val="20"/>
              </w:rPr>
            </w:pPr>
            <w:r w:rsidRPr="00011680">
              <w:rPr>
                <w:b/>
                <w:bCs/>
                <w:sz w:val="20"/>
                <w:szCs w:val="20"/>
              </w:rPr>
              <w:t>0</w:t>
            </w:r>
          </w:p>
        </w:tc>
        <w:tc>
          <w:tcPr>
            <w:tcW w:w="733" w:type="dxa"/>
            <w:tcBorders>
              <w:top w:val="nil"/>
              <w:left w:val="nil"/>
              <w:bottom w:val="single" w:sz="4" w:space="0" w:color="auto"/>
              <w:right w:val="single" w:sz="4" w:space="0" w:color="auto"/>
            </w:tcBorders>
            <w:shd w:val="clear" w:color="auto" w:fill="auto"/>
            <w:noWrap/>
            <w:vAlign w:val="center"/>
            <w:hideMark/>
          </w:tcPr>
          <w:p w14:paraId="3CD2D95F" w14:textId="77777777" w:rsidR="00011680" w:rsidRPr="00011680" w:rsidRDefault="00011680" w:rsidP="00011680">
            <w:pPr>
              <w:jc w:val="center"/>
              <w:rPr>
                <w:sz w:val="20"/>
                <w:szCs w:val="20"/>
              </w:rPr>
            </w:pPr>
            <w:r w:rsidRPr="00011680">
              <w:rPr>
                <w:sz w:val="20"/>
                <w:szCs w:val="20"/>
              </w:rPr>
              <w:t> </w:t>
            </w:r>
          </w:p>
        </w:tc>
        <w:tc>
          <w:tcPr>
            <w:tcW w:w="733" w:type="dxa"/>
            <w:tcBorders>
              <w:top w:val="nil"/>
              <w:left w:val="nil"/>
              <w:bottom w:val="single" w:sz="4" w:space="0" w:color="auto"/>
              <w:right w:val="single" w:sz="4" w:space="0" w:color="auto"/>
            </w:tcBorders>
            <w:shd w:val="clear" w:color="auto" w:fill="auto"/>
            <w:noWrap/>
            <w:vAlign w:val="center"/>
            <w:hideMark/>
          </w:tcPr>
          <w:p w14:paraId="7FE9E8BA" w14:textId="77777777" w:rsidR="00011680" w:rsidRPr="00011680" w:rsidRDefault="00011680" w:rsidP="00011680">
            <w:pPr>
              <w:jc w:val="center"/>
              <w:rPr>
                <w:sz w:val="20"/>
                <w:szCs w:val="20"/>
              </w:rPr>
            </w:pPr>
            <w:r w:rsidRPr="00011680">
              <w:rPr>
                <w:sz w:val="20"/>
                <w:szCs w:val="20"/>
              </w:rPr>
              <w:t> </w:t>
            </w:r>
          </w:p>
        </w:tc>
        <w:tc>
          <w:tcPr>
            <w:tcW w:w="1251" w:type="dxa"/>
            <w:tcBorders>
              <w:top w:val="nil"/>
              <w:left w:val="nil"/>
              <w:bottom w:val="single" w:sz="4" w:space="0" w:color="auto"/>
              <w:right w:val="single" w:sz="4" w:space="0" w:color="auto"/>
            </w:tcBorders>
            <w:shd w:val="clear" w:color="auto" w:fill="auto"/>
            <w:noWrap/>
            <w:vAlign w:val="center"/>
            <w:hideMark/>
          </w:tcPr>
          <w:p w14:paraId="4B9211E5"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3DC54E71" w14:textId="77777777" w:rsidR="00011680" w:rsidRPr="00011680" w:rsidRDefault="00011680" w:rsidP="00011680">
            <w:pPr>
              <w:jc w:val="center"/>
              <w:rPr>
                <w:sz w:val="20"/>
                <w:szCs w:val="20"/>
              </w:rPr>
            </w:pPr>
            <w:r w:rsidRPr="00011680">
              <w:rPr>
                <w:sz w:val="20"/>
                <w:szCs w:val="20"/>
              </w:rPr>
              <w:t>3,000</w:t>
            </w:r>
          </w:p>
        </w:tc>
        <w:tc>
          <w:tcPr>
            <w:tcW w:w="1067" w:type="dxa"/>
            <w:tcBorders>
              <w:top w:val="nil"/>
              <w:left w:val="nil"/>
              <w:bottom w:val="single" w:sz="4" w:space="0" w:color="auto"/>
              <w:right w:val="single" w:sz="4" w:space="0" w:color="auto"/>
            </w:tcBorders>
            <w:shd w:val="clear" w:color="auto" w:fill="auto"/>
            <w:noWrap/>
            <w:vAlign w:val="center"/>
            <w:hideMark/>
          </w:tcPr>
          <w:p w14:paraId="555F0D21"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14:paraId="3A87A127" w14:textId="77777777" w:rsidR="00011680" w:rsidRPr="00011680" w:rsidRDefault="00011680" w:rsidP="00011680">
            <w:pPr>
              <w:jc w:val="center"/>
              <w:rPr>
                <w:b/>
                <w:bCs/>
                <w:sz w:val="20"/>
                <w:szCs w:val="20"/>
              </w:rPr>
            </w:pPr>
            <w:r w:rsidRPr="00011680">
              <w:rPr>
                <w:b/>
                <w:bCs/>
                <w:sz w:val="20"/>
                <w:szCs w:val="20"/>
              </w:rPr>
              <w:t>45,0</w:t>
            </w:r>
          </w:p>
        </w:tc>
        <w:tc>
          <w:tcPr>
            <w:tcW w:w="566" w:type="dxa"/>
            <w:tcBorders>
              <w:top w:val="nil"/>
              <w:left w:val="nil"/>
              <w:bottom w:val="single" w:sz="4" w:space="0" w:color="auto"/>
              <w:right w:val="single" w:sz="4" w:space="0" w:color="auto"/>
            </w:tcBorders>
            <w:shd w:val="clear" w:color="auto" w:fill="auto"/>
            <w:noWrap/>
            <w:vAlign w:val="center"/>
            <w:hideMark/>
          </w:tcPr>
          <w:p w14:paraId="003E19CE" w14:textId="77777777" w:rsidR="00011680" w:rsidRPr="00011680" w:rsidRDefault="00011680" w:rsidP="00011680">
            <w:pPr>
              <w:jc w:val="center"/>
              <w:rPr>
                <w:sz w:val="20"/>
                <w:szCs w:val="20"/>
              </w:rPr>
            </w:pPr>
            <w:r w:rsidRPr="00011680">
              <w:rPr>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6970B5FF"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2402E064" w14:textId="77777777" w:rsidR="00011680" w:rsidRPr="00011680" w:rsidRDefault="00011680" w:rsidP="00011680">
            <w:pPr>
              <w:jc w:val="center"/>
              <w:rPr>
                <w:sz w:val="20"/>
                <w:szCs w:val="20"/>
              </w:rPr>
            </w:pPr>
            <w:r w:rsidRPr="00011680">
              <w:rPr>
                <w:sz w:val="20"/>
                <w:szCs w:val="20"/>
              </w:rPr>
              <w:t>45,0</w:t>
            </w:r>
          </w:p>
        </w:tc>
        <w:tc>
          <w:tcPr>
            <w:tcW w:w="666" w:type="dxa"/>
            <w:tcBorders>
              <w:top w:val="nil"/>
              <w:left w:val="nil"/>
              <w:bottom w:val="single" w:sz="4" w:space="0" w:color="auto"/>
              <w:right w:val="single" w:sz="4" w:space="0" w:color="auto"/>
            </w:tcBorders>
            <w:shd w:val="clear" w:color="auto" w:fill="auto"/>
            <w:noWrap/>
            <w:vAlign w:val="center"/>
            <w:hideMark/>
          </w:tcPr>
          <w:p w14:paraId="1D671BA5"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179C4F14" w14:textId="77777777" w:rsidR="00011680" w:rsidRPr="00011680" w:rsidRDefault="00011680" w:rsidP="00011680">
            <w:pPr>
              <w:jc w:val="center"/>
              <w:rPr>
                <w:sz w:val="20"/>
                <w:szCs w:val="20"/>
              </w:rPr>
            </w:pPr>
            <w:r w:rsidRPr="00011680">
              <w:rPr>
                <w:sz w:val="20"/>
                <w:szCs w:val="20"/>
              </w:rPr>
              <w:t> </w:t>
            </w:r>
          </w:p>
        </w:tc>
        <w:tc>
          <w:tcPr>
            <w:tcW w:w="2684" w:type="dxa"/>
            <w:tcBorders>
              <w:top w:val="nil"/>
              <w:left w:val="nil"/>
              <w:bottom w:val="single" w:sz="4" w:space="0" w:color="auto"/>
              <w:right w:val="single" w:sz="4" w:space="0" w:color="auto"/>
            </w:tcBorders>
            <w:shd w:val="clear" w:color="auto" w:fill="auto"/>
            <w:noWrap/>
            <w:vAlign w:val="center"/>
            <w:hideMark/>
          </w:tcPr>
          <w:p w14:paraId="62926657" w14:textId="77777777" w:rsidR="00011680" w:rsidRPr="00011680" w:rsidRDefault="00011680" w:rsidP="00011680">
            <w:pPr>
              <w:jc w:val="center"/>
              <w:rPr>
                <w:sz w:val="18"/>
                <w:szCs w:val="18"/>
              </w:rPr>
            </w:pPr>
            <w:r w:rsidRPr="00011680">
              <w:rPr>
                <w:sz w:val="18"/>
                <w:szCs w:val="18"/>
              </w:rPr>
              <w:t> </w:t>
            </w:r>
          </w:p>
        </w:tc>
      </w:tr>
      <w:tr w:rsidR="00011680" w:rsidRPr="00011680" w14:paraId="4C4B38DB" w14:textId="77777777" w:rsidTr="00011680">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0D9042D" w14:textId="77777777" w:rsidR="00011680" w:rsidRPr="00011680" w:rsidRDefault="00011680" w:rsidP="00011680">
            <w:pPr>
              <w:jc w:val="center"/>
              <w:rPr>
                <w:sz w:val="20"/>
                <w:szCs w:val="20"/>
              </w:rPr>
            </w:pPr>
            <w:r w:rsidRPr="00011680">
              <w:rPr>
                <w:sz w:val="20"/>
                <w:szCs w:val="20"/>
              </w:rPr>
              <w:t>66</w:t>
            </w:r>
          </w:p>
        </w:tc>
        <w:tc>
          <w:tcPr>
            <w:tcW w:w="1932" w:type="dxa"/>
            <w:tcBorders>
              <w:top w:val="nil"/>
              <w:left w:val="nil"/>
              <w:bottom w:val="single" w:sz="4" w:space="0" w:color="auto"/>
              <w:right w:val="single" w:sz="4" w:space="0" w:color="auto"/>
            </w:tcBorders>
            <w:shd w:val="clear" w:color="auto" w:fill="auto"/>
            <w:vAlign w:val="center"/>
            <w:hideMark/>
          </w:tcPr>
          <w:p w14:paraId="008229F0" w14:textId="77777777" w:rsidR="00011680" w:rsidRPr="00011680" w:rsidRDefault="00011680" w:rsidP="00011680">
            <w:pPr>
              <w:rPr>
                <w:sz w:val="20"/>
                <w:szCs w:val="20"/>
              </w:rPr>
            </w:pPr>
            <w:r w:rsidRPr="00011680">
              <w:rPr>
                <w:sz w:val="20"/>
                <w:szCs w:val="20"/>
              </w:rPr>
              <w:t xml:space="preserve">Подъезд к </w:t>
            </w:r>
            <w:proofErr w:type="spellStart"/>
            <w:r w:rsidRPr="00011680">
              <w:rPr>
                <w:sz w:val="20"/>
                <w:szCs w:val="20"/>
              </w:rPr>
              <w:t>д.Шершуковская</w:t>
            </w:r>
            <w:proofErr w:type="spellEnd"/>
          </w:p>
        </w:tc>
        <w:tc>
          <w:tcPr>
            <w:tcW w:w="866" w:type="dxa"/>
            <w:tcBorders>
              <w:top w:val="nil"/>
              <w:left w:val="nil"/>
              <w:bottom w:val="single" w:sz="4" w:space="0" w:color="auto"/>
              <w:right w:val="single" w:sz="4" w:space="0" w:color="auto"/>
            </w:tcBorders>
            <w:shd w:val="clear" w:color="auto" w:fill="auto"/>
            <w:vAlign w:val="center"/>
            <w:hideMark/>
          </w:tcPr>
          <w:p w14:paraId="1C8F8BC5" w14:textId="77777777" w:rsidR="00011680" w:rsidRPr="00011680" w:rsidRDefault="00011680" w:rsidP="00011680">
            <w:pPr>
              <w:jc w:val="center"/>
              <w:rPr>
                <w:b/>
                <w:bCs/>
                <w:sz w:val="20"/>
                <w:szCs w:val="20"/>
              </w:rPr>
            </w:pPr>
            <w:r w:rsidRPr="00011680">
              <w:rPr>
                <w:b/>
                <w:bCs/>
                <w:sz w:val="20"/>
                <w:szCs w:val="20"/>
              </w:rPr>
              <w:t>0,938</w:t>
            </w:r>
          </w:p>
        </w:tc>
        <w:tc>
          <w:tcPr>
            <w:tcW w:w="732" w:type="dxa"/>
            <w:tcBorders>
              <w:top w:val="nil"/>
              <w:left w:val="nil"/>
              <w:bottom w:val="single" w:sz="4" w:space="0" w:color="auto"/>
              <w:right w:val="single" w:sz="4" w:space="0" w:color="auto"/>
            </w:tcBorders>
            <w:shd w:val="clear" w:color="auto" w:fill="auto"/>
            <w:vAlign w:val="center"/>
            <w:hideMark/>
          </w:tcPr>
          <w:p w14:paraId="49F1C528" w14:textId="77777777" w:rsidR="00011680" w:rsidRPr="00011680" w:rsidRDefault="00011680" w:rsidP="00011680">
            <w:pPr>
              <w:jc w:val="center"/>
              <w:rPr>
                <w:b/>
                <w:bCs/>
                <w:sz w:val="20"/>
                <w:szCs w:val="20"/>
              </w:rPr>
            </w:pPr>
            <w:r w:rsidRPr="00011680">
              <w:rPr>
                <w:b/>
                <w:bCs/>
                <w:sz w:val="20"/>
                <w:szCs w:val="20"/>
              </w:rPr>
              <w:t>0</w:t>
            </w:r>
          </w:p>
        </w:tc>
        <w:tc>
          <w:tcPr>
            <w:tcW w:w="733" w:type="dxa"/>
            <w:tcBorders>
              <w:top w:val="nil"/>
              <w:left w:val="nil"/>
              <w:bottom w:val="single" w:sz="4" w:space="0" w:color="auto"/>
              <w:right w:val="single" w:sz="4" w:space="0" w:color="auto"/>
            </w:tcBorders>
            <w:shd w:val="clear" w:color="auto" w:fill="auto"/>
            <w:noWrap/>
            <w:vAlign w:val="center"/>
            <w:hideMark/>
          </w:tcPr>
          <w:p w14:paraId="5B256489" w14:textId="77777777" w:rsidR="00011680" w:rsidRPr="00011680" w:rsidRDefault="00011680" w:rsidP="00011680">
            <w:pPr>
              <w:jc w:val="center"/>
              <w:rPr>
                <w:sz w:val="20"/>
                <w:szCs w:val="20"/>
              </w:rPr>
            </w:pPr>
            <w:r w:rsidRPr="00011680">
              <w:rPr>
                <w:sz w:val="20"/>
                <w:szCs w:val="20"/>
              </w:rPr>
              <w:t> </w:t>
            </w:r>
          </w:p>
        </w:tc>
        <w:tc>
          <w:tcPr>
            <w:tcW w:w="733" w:type="dxa"/>
            <w:tcBorders>
              <w:top w:val="nil"/>
              <w:left w:val="nil"/>
              <w:bottom w:val="single" w:sz="4" w:space="0" w:color="auto"/>
              <w:right w:val="single" w:sz="4" w:space="0" w:color="auto"/>
            </w:tcBorders>
            <w:shd w:val="clear" w:color="auto" w:fill="auto"/>
            <w:noWrap/>
            <w:vAlign w:val="center"/>
            <w:hideMark/>
          </w:tcPr>
          <w:p w14:paraId="448ECB90" w14:textId="77777777" w:rsidR="00011680" w:rsidRPr="00011680" w:rsidRDefault="00011680" w:rsidP="00011680">
            <w:pPr>
              <w:jc w:val="center"/>
              <w:rPr>
                <w:sz w:val="20"/>
                <w:szCs w:val="20"/>
              </w:rPr>
            </w:pPr>
            <w:r w:rsidRPr="00011680">
              <w:rPr>
                <w:sz w:val="20"/>
                <w:szCs w:val="20"/>
              </w:rPr>
              <w:t> </w:t>
            </w:r>
          </w:p>
        </w:tc>
        <w:tc>
          <w:tcPr>
            <w:tcW w:w="1251" w:type="dxa"/>
            <w:tcBorders>
              <w:top w:val="nil"/>
              <w:left w:val="nil"/>
              <w:bottom w:val="single" w:sz="4" w:space="0" w:color="auto"/>
              <w:right w:val="single" w:sz="4" w:space="0" w:color="auto"/>
            </w:tcBorders>
            <w:shd w:val="clear" w:color="auto" w:fill="auto"/>
            <w:noWrap/>
            <w:vAlign w:val="center"/>
            <w:hideMark/>
          </w:tcPr>
          <w:p w14:paraId="35242D74"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47F08253" w14:textId="77777777" w:rsidR="00011680" w:rsidRPr="00011680" w:rsidRDefault="00011680" w:rsidP="00011680">
            <w:pPr>
              <w:jc w:val="center"/>
              <w:rPr>
                <w:sz w:val="20"/>
                <w:szCs w:val="20"/>
              </w:rPr>
            </w:pPr>
            <w:r w:rsidRPr="00011680">
              <w:rPr>
                <w:sz w:val="20"/>
                <w:szCs w:val="20"/>
              </w:rPr>
              <w:t>0,938</w:t>
            </w:r>
          </w:p>
        </w:tc>
        <w:tc>
          <w:tcPr>
            <w:tcW w:w="1067" w:type="dxa"/>
            <w:tcBorders>
              <w:top w:val="nil"/>
              <w:left w:val="nil"/>
              <w:bottom w:val="single" w:sz="4" w:space="0" w:color="auto"/>
              <w:right w:val="single" w:sz="4" w:space="0" w:color="auto"/>
            </w:tcBorders>
            <w:shd w:val="clear" w:color="auto" w:fill="auto"/>
            <w:noWrap/>
            <w:vAlign w:val="center"/>
            <w:hideMark/>
          </w:tcPr>
          <w:p w14:paraId="70C4730E" w14:textId="77777777" w:rsidR="00011680" w:rsidRPr="00011680" w:rsidRDefault="00011680" w:rsidP="00011680">
            <w:pPr>
              <w:jc w:val="center"/>
              <w:rPr>
                <w:sz w:val="20"/>
                <w:szCs w:val="20"/>
              </w:rPr>
            </w:pPr>
            <w:r w:rsidRPr="00011680">
              <w:rPr>
                <w:sz w:val="20"/>
                <w:szCs w:val="20"/>
              </w:rPr>
              <w:t>0,938</w:t>
            </w:r>
          </w:p>
        </w:tc>
        <w:tc>
          <w:tcPr>
            <w:tcW w:w="766" w:type="dxa"/>
            <w:tcBorders>
              <w:top w:val="nil"/>
              <w:left w:val="nil"/>
              <w:bottom w:val="single" w:sz="4" w:space="0" w:color="auto"/>
              <w:right w:val="single" w:sz="4" w:space="0" w:color="auto"/>
            </w:tcBorders>
            <w:shd w:val="clear" w:color="auto" w:fill="auto"/>
            <w:vAlign w:val="center"/>
            <w:hideMark/>
          </w:tcPr>
          <w:p w14:paraId="3B7ED62C" w14:textId="77777777" w:rsidR="00011680" w:rsidRPr="00011680" w:rsidRDefault="00011680" w:rsidP="00011680">
            <w:pPr>
              <w:jc w:val="center"/>
              <w:rPr>
                <w:b/>
                <w:bCs/>
                <w:sz w:val="20"/>
                <w:szCs w:val="20"/>
              </w:rPr>
            </w:pPr>
            <w:r w:rsidRPr="00011680">
              <w:rPr>
                <w:b/>
                <w:bCs/>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0BEB3A04" w14:textId="77777777" w:rsidR="00011680" w:rsidRPr="00011680" w:rsidRDefault="00011680" w:rsidP="00011680">
            <w:pPr>
              <w:jc w:val="center"/>
              <w:rPr>
                <w:sz w:val="20"/>
                <w:szCs w:val="20"/>
              </w:rPr>
            </w:pPr>
            <w:r w:rsidRPr="00011680">
              <w:rPr>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5A1D71BC"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36A121AC"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5E959E4C"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2CE6A925" w14:textId="77777777" w:rsidR="00011680" w:rsidRPr="00011680" w:rsidRDefault="00011680" w:rsidP="00011680">
            <w:pPr>
              <w:jc w:val="center"/>
              <w:rPr>
                <w:sz w:val="20"/>
                <w:szCs w:val="20"/>
              </w:rPr>
            </w:pPr>
            <w:r w:rsidRPr="00011680">
              <w:rPr>
                <w:sz w:val="20"/>
                <w:szCs w:val="20"/>
              </w:rPr>
              <w:t> </w:t>
            </w:r>
          </w:p>
        </w:tc>
        <w:tc>
          <w:tcPr>
            <w:tcW w:w="2684" w:type="dxa"/>
            <w:tcBorders>
              <w:top w:val="nil"/>
              <w:left w:val="nil"/>
              <w:bottom w:val="single" w:sz="4" w:space="0" w:color="auto"/>
              <w:right w:val="single" w:sz="4" w:space="0" w:color="auto"/>
            </w:tcBorders>
            <w:shd w:val="clear" w:color="auto" w:fill="auto"/>
            <w:noWrap/>
            <w:vAlign w:val="center"/>
            <w:hideMark/>
          </w:tcPr>
          <w:p w14:paraId="27F3BA9F" w14:textId="77777777" w:rsidR="00011680" w:rsidRPr="00011680" w:rsidRDefault="00011680" w:rsidP="00011680">
            <w:pPr>
              <w:jc w:val="center"/>
              <w:rPr>
                <w:sz w:val="18"/>
                <w:szCs w:val="18"/>
              </w:rPr>
            </w:pPr>
            <w:r w:rsidRPr="00011680">
              <w:rPr>
                <w:sz w:val="18"/>
                <w:szCs w:val="18"/>
              </w:rPr>
              <w:t>35:08:0000000:414-35/008/2017-1 от 14.02.2017</w:t>
            </w:r>
          </w:p>
        </w:tc>
      </w:tr>
      <w:tr w:rsidR="00011680" w:rsidRPr="00011680" w14:paraId="7C02F4A0" w14:textId="77777777" w:rsidTr="00011680">
        <w:trPr>
          <w:trHeight w:val="255"/>
        </w:trPr>
        <w:tc>
          <w:tcPr>
            <w:tcW w:w="15473" w:type="dxa"/>
            <w:gridSpan w:val="16"/>
            <w:tcBorders>
              <w:top w:val="nil"/>
              <w:left w:val="single" w:sz="4" w:space="0" w:color="auto"/>
              <w:bottom w:val="single" w:sz="4" w:space="0" w:color="auto"/>
              <w:right w:val="single" w:sz="4" w:space="0" w:color="auto"/>
            </w:tcBorders>
            <w:shd w:val="clear" w:color="auto" w:fill="auto"/>
            <w:vAlign w:val="center"/>
            <w:hideMark/>
          </w:tcPr>
          <w:p w14:paraId="7CD11441" w14:textId="77777777" w:rsidR="00011680" w:rsidRPr="00011680" w:rsidRDefault="00011680" w:rsidP="00011680">
            <w:pPr>
              <w:jc w:val="center"/>
              <w:rPr>
                <w:b/>
                <w:bCs/>
                <w:sz w:val="20"/>
                <w:szCs w:val="20"/>
              </w:rPr>
            </w:pPr>
            <w:r w:rsidRPr="00011680">
              <w:rPr>
                <w:b/>
                <w:bCs/>
                <w:sz w:val="20"/>
                <w:szCs w:val="20"/>
              </w:rPr>
              <w:t>ЗАБОРСКОЕ СЕЛЬСКОЕ ПОСЕЛЕНИЕ</w:t>
            </w:r>
          </w:p>
        </w:tc>
      </w:tr>
      <w:tr w:rsidR="00011680" w:rsidRPr="00011680" w14:paraId="28B9EEB6" w14:textId="77777777" w:rsidTr="00011680">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86F9770" w14:textId="77777777" w:rsidR="00011680" w:rsidRPr="00011680" w:rsidRDefault="00011680" w:rsidP="00011680">
            <w:pPr>
              <w:jc w:val="center"/>
              <w:rPr>
                <w:sz w:val="20"/>
                <w:szCs w:val="20"/>
              </w:rPr>
            </w:pPr>
            <w:r w:rsidRPr="00011680">
              <w:rPr>
                <w:sz w:val="20"/>
                <w:szCs w:val="20"/>
              </w:rPr>
              <w:t>67</w:t>
            </w:r>
          </w:p>
        </w:tc>
        <w:tc>
          <w:tcPr>
            <w:tcW w:w="1932" w:type="dxa"/>
            <w:tcBorders>
              <w:top w:val="nil"/>
              <w:left w:val="nil"/>
              <w:bottom w:val="single" w:sz="4" w:space="0" w:color="auto"/>
              <w:right w:val="single" w:sz="4" w:space="0" w:color="auto"/>
            </w:tcBorders>
            <w:shd w:val="clear" w:color="auto" w:fill="auto"/>
            <w:vAlign w:val="center"/>
            <w:hideMark/>
          </w:tcPr>
          <w:p w14:paraId="0C115A2A" w14:textId="77777777" w:rsidR="00011680" w:rsidRPr="00011680" w:rsidRDefault="00011680" w:rsidP="00011680">
            <w:pPr>
              <w:rPr>
                <w:sz w:val="20"/>
                <w:szCs w:val="20"/>
              </w:rPr>
            </w:pPr>
            <w:r w:rsidRPr="00011680">
              <w:rPr>
                <w:sz w:val="20"/>
                <w:szCs w:val="20"/>
              </w:rPr>
              <w:t xml:space="preserve">Подъезд к </w:t>
            </w:r>
            <w:proofErr w:type="spellStart"/>
            <w:r w:rsidRPr="00011680">
              <w:rPr>
                <w:sz w:val="20"/>
                <w:szCs w:val="20"/>
              </w:rPr>
              <w:t>д.Видерниковская</w:t>
            </w:r>
            <w:proofErr w:type="spellEnd"/>
          </w:p>
        </w:tc>
        <w:tc>
          <w:tcPr>
            <w:tcW w:w="866" w:type="dxa"/>
            <w:tcBorders>
              <w:top w:val="nil"/>
              <w:left w:val="nil"/>
              <w:bottom w:val="single" w:sz="4" w:space="0" w:color="auto"/>
              <w:right w:val="single" w:sz="4" w:space="0" w:color="auto"/>
            </w:tcBorders>
            <w:shd w:val="clear" w:color="auto" w:fill="auto"/>
            <w:vAlign w:val="center"/>
            <w:hideMark/>
          </w:tcPr>
          <w:p w14:paraId="10BCB2C3" w14:textId="77777777" w:rsidR="00011680" w:rsidRPr="00011680" w:rsidRDefault="00011680" w:rsidP="00011680">
            <w:pPr>
              <w:jc w:val="center"/>
              <w:rPr>
                <w:b/>
                <w:bCs/>
                <w:sz w:val="20"/>
                <w:szCs w:val="20"/>
              </w:rPr>
            </w:pPr>
            <w:r w:rsidRPr="00011680">
              <w:rPr>
                <w:b/>
                <w:bCs/>
                <w:sz w:val="20"/>
                <w:szCs w:val="20"/>
              </w:rPr>
              <w:t>1,984</w:t>
            </w:r>
          </w:p>
        </w:tc>
        <w:tc>
          <w:tcPr>
            <w:tcW w:w="732" w:type="dxa"/>
            <w:tcBorders>
              <w:top w:val="nil"/>
              <w:left w:val="nil"/>
              <w:bottom w:val="single" w:sz="4" w:space="0" w:color="auto"/>
              <w:right w:val="single" w:sz="4" w:space="0" w:color="auto"/>
            </w:tcBorders>
            <w:shd w:val="clear" w:color="auto" w:fill="auto"/>
            <w:vAlign w:val="center"/>
            <w:hideMark/>
          </w:tcPr>
          <w:p w14:paraId="32228A7A" w14:textId="77777777" w:rsidR="00011680" w:rsidRPr="00011680" w:rsidRDefault="00011680" w:rsidP="00011680">
            <w:pPr>
              <w:jc w:val="center"/>
              <w:rPr>
                <w:b/>
                <w:bCs/>
                <w:sz w:val="20"/>
                <w:szCs w:val="20"/>
              </w:rPr>
            </w:pPr>
            <w:r w:rsidRPr="00011680">
              <w:rPr>
                <w:b/>
                <w:bCs/>
                <w:sz w:val="20"/>
                <w:szCs w:val="20"/>
              </w:rPr>
              <w:t>0</w:t>
            </w:r>
          </w:p>
        </w:tc>
        <w:tc>
          <w:tcPr>
            <w:tcW w:w="733" w:type="dxa"/>
            <w:tcBorders>
              <w:top w:val="nil"/>
              <w:left w:val="nil"/>
              <w:bottom w:val="single" w:sz="4" w:space="0" w:color="auto"/>
              <w:right w:val="single" w:sz="4" w:space="0" w:color="auto"/>
            </w:tcBorders>
            <w:shd w:val="clear" w:color="auto" w:fill="auto"/>
            <w:noWrap/>
            <w:vAlign w:val="center"/>
            <w:hideMark/>
          </w:tcPr>
          <w:p w14:paraId="72274787" w14:textId="77777777" w:rsidR="00011680" w:rsidRPr="00011680" w:rsidRDefault="00011680" w:rsidP="00011680">
            <w:pPr>
              <w:jc w:val="center"/>
              <w:rPr>
                <w:sz w:val="20"/>
                <w:szCs w:val="20"/>
              </w:rPr>
            </w:pPr>
            <w:r w:rsidRPr="00011680">
              <w:rPr>
                <w:sz w:val="20"/>
                <w:szCs w:val="20"/>
              </w:rPr>
              <w:t> </w:t>
            </w:r>
          </w:p>
        </w:tc>
        <w:tc>
          <w:tcPr>
            <w:tcW w:w="733" w:type="dxa"/>
            <w:tcBorders>
              <w:top w:val="nil"/>
              <w:left w:val="nil"/>
              <w:bottom w:val="single" w:sz="4" w:space="0" w:color="auto"/>
              <w:right w:val="single" w:sz="4" w:space="0" w:color="auto"/>
            </w:tcBorders>
            <w:shd w:val="clear" w:color="auto" w:fill="auto"/>
            <w:noWrap/>
            <w:vAlign w:val="center"/>
            <w:hideMark/>
          </w:tcPr>
          <w:p w14:paraId="67F004BF" w14:textId="77777777" w:rsidR="00011680" w:rsidRPr="00011680" w:rsidRDefault="00011680" w:rsidP="00011680">
            <w:pPr>
              <w:jc w:val="center"/>
              <w:rPr>
                <w:sz w:val="20"/>
                <w:szCs w:val="20"/>
              </w:rPr>
            </w:pPr>
            <w:r w:rsidRPr="00011680">
              <w:rPr>
                <w:sz w:val="20"/>
                <w:szCs w:val="20"/>
              </w:rPr>
              <w:t> </w:t>
            </w:r>
          </w:p>
        </w:tc>
        <w:tc>
          <w:tcPr>
            <w:tcW w:w="1251" w:type="dxa"/>
            <w:tcBorders>
              <w:top w:val="nil"/>
              <w:left w:val="nil"/>
              <w:bottom w:val="single" w:sz="4" w:space="0" w:color="auto"/>
              <w:right w:val="single" w:sz="4" w:space="0" w:color="auto"/>
            </w:tcBorders>
            <w:shd w:val="clear" w:color="auto" w:fill="auto"/>
            <w:noWrap/>
            <w:vAlign w:val="center"/>
            <w:hideMark/>
          </w:tcPr>
          <w:p w14:paraId="7DF2F337"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6C699165" w14:textId="77777777" w:rsidR="00011680" w:rsidRPr="00011680" w:rsidRDefault="00011680" w:rsidP="00011680">
            <w:pPr>
              <w:jc w:val="center"/>
              <w:rPr>
                <w:sz w:val="20"/>
                <w:szCs w:val="20"/>
              </w:rPr>
            </w:pPr>
            <w:r w:rsidRPr="00011680">
              <w:rPr>
                <w:sz w:val="20"/>
                <w:szCs w:val="20"/>
              </w:rPr>
              <w:t>1,984</w:t>
            </w:r>
          </w:p>
        </w:tc>
        <w:tc>
          <w:tcPr>
            <w:tcW w:w="1067" w:type="dxa"/>
            <w:tcBorders>
              <w:top w:val="nil"/>
              <w:left w:val="nil"/>
              <w:bottom w:val="single" w:sz="4" w:space="0" w:color="auto"/>
              <w:right w:val="single" w:sz="4" w:space="0" w:color="auto"/>
            </w:tcBorders>
            <w:shd w:val="clear" w:color="auto" w:fill="auto"/>
            <w:noWrap/>
            <w:vAlign w:val="center"/>
            <w:hideMark/>
          </w:tcPr>
          <w:p w14:paraId="28FBB8D1" w14:textId="77777777" w:rsidR="00011680" w:rsidRPr="00011680" w:rsidRDefault="00011680" w:rsidP="00011680">
            <w:pPr>
              <w:jc w:val="center"/>
              <w:rPr>
                <w:sz w:val="20"/>
                <w:szCs w:val="20"/>
              </w:rPr>
            </w:pPr>
            <w:r w:rsidRPr="00011680">
              <w:rPr>
                <w:sz w:val="20"/>
                <w:szCs w:val="20"/>
              </w:rPr>
              <w:t>1,984</w:t>
            </w:r>
          </w:p>
        </w:tc>
        <w:tc>
          <w:tcPr>
            <w:tcW w:w="766" w:type="dxa"/>
            <w:tcBorders>
              <w:top w:val="nil"/>
              <w:left w:val="nil"/>
              <w:bottom w:val="single" w:sz="4" w:space="0" w:color="auto"/>
              <w:right w:val="single" w:sz="4" w:space="0" w:color="auto"/>
            </w:tcBorders>
            <w:shd w:val="clear" w:color="auto" w:fill="auto"/>
            <w:vAlign w:val="center"/>
            <w:hideMark/>
          </w:tcPr>
          <w:p w14:paraId="5BEDFDC5" w14:textId="77777777" w:rsidR="00011680" w:rsidRPr="00011680" w:rsidRDefault="00011680" w:rsidP="00011680">
            <w:pPr>
              <w:jc w:val="center"/>
              <w:rPr>
                <w:b/>
                <w:bCs/>
                <w:sz w:val="20"/>
                <w:szCs w:val="20"/>
              </w:rPr>
            </w:pPr>
            <w:r w:rsidRPr="00011680">
              <w:rPr>
                <w:b/>
                <w:bCs/>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542D5238" w14:textId="77777777" w:rsidR="00011680" w:rsidRPr="00011680" w:rsidRDefault="00011680" w:rsidP="00011680">
            <w:pPr>
              <w:jc w:val="center"/>
              <w:rPr>
                <w:sz w:val="20"/>
                <w:szCs w:val="20"/>
              </w:rPr>
            </w:pPr>
            <w:r w:rsidRPr="00011680">
              <w:rPr>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69B81E82"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57775E35"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1965F032"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76BC78F1" w14:textId="77777777" w:rsidR="00011680" w:rsidRPr="00011680" w:rsidRDefault="00011680" w:rsidP="00011680">
            <w:pPr>
              <w:jc w:val="center"/>
              <w:rPr>
                <w:sz w:val="20"/>
                <w:szCs w:val="20"/>
              </w:rPr>
            </w:pPr>
            <w:r w:rsidRPr="00011680">
              <w:rPr>
                <w:sz w:val="20"/>
                <w:szCs w:val="20"/>
              </w:rPr>
              <w:t> </w:t>
            </w:r>
          </w:p>
        </w:tc>
        <w:tc>
          <w:tcPr>
            <w:tcW w:w="2684" w:type="dxa"/>
            <w:tcBorders>
              <w:top w:val="nil"/>
              <w:left w:val="nil"/>
              <w:bottom w:val="single" w:sz="4" w:space="0" w:color="auto"/>
              <w:right w:val="single" w:sz="4" w:space="0" w:color="auto"/>
            </w:tcBorders>
            <w:shd w:val="clear" w:color="auto" w:fill="auto"/>
            <w:vAlign w:val="center"/>
            <w:hideMark/>
          </w:tcPr>
          <w:p w14:paraId="37789A08" w14:textId="77777777" w:rsidR="00011680" w:rsidRPr="00011680" w:rsidRDefault="00011680" w:rsidP="00011680">
            <w:pPr>
              <w:jc w:val="center"/>
              <w:rPr>
                <w:sz w:val="18"/>
                <w:szCs w:val="18"/>
              </w:rPr>
            </w:pPr>
            <w:r w:rsidRPr="00011680">
              <w:rPr>
                <w:sz w:val="18"/>
                <w:szCs w:val="18"/>
              </w:rPr>
              <w:t>35-35-08/004/2014-496 от 26.12.2014</w:t>
            </w:r>
          </w:p>
        </w:tc>
      </w:tr>
      <w:tr w:rsidR="00011680" w:rsidRPr="00011680" w14:paraId="24AD0774" w14:textId="77777777" w:rsidTr="00011680">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00792BD" w14:textId="77777777" w:rsidR="00011680" w:rsidRPr="00011680" w:rsidRDefault="00011680" w:rsidP="00011680">
            <w:pPr>
              <w:jc w:val="center"/>
              <w:rPr>
                <w:sz w:val="20"/>
                <w:szCs w:val="20"/>
              </w:rPr>
            </w:pPr>
            <w:r w:rsidRPr="00011680">
              <w:rPr>
                <w:sz w:val="20"/>
                <w:szCs w:val="20"/>
              </w:rPr>
              <w:t>68</w:t>
            </w:r>
          </w:p>
        </w:tc>
        <w:tc>
          <w:tcPr>
            <w:tcW w:w="1932" w:type="dxa"/>
            <w:tcBorders>
              <w:top w:val="nil"/>
              <w:left w:val="nil"/>
              <w:bottom w:val="single" w:sz="4" w:space="0" w:color="auto"/>
              <w:right w:val="single" w:sz="4" w:space="0" w:color="auto"/>
            </w:tcBorders>
            <w:shd w:val="clear" w:color="auto" w:fill="auto"/>
            <w:vAlign w:val="center"/>
            <w:hideMark/>
          </w:tcPr>
          <w:p w14:paraId="3D950F3D" w14:textId="77777777" w:rsidR="00011680" w:rsidRPr="00011680" w:rsidRDefault="00011680" w:rsidP="00011680">
            <w:pPr>
              <w:rPr>
                <w:sz w:val="20"/>
                <w:szCs w:val="20"/>
              </w:rPr>
            </w:pPr>
            <w:r w:rsidRPr="00011680">
              <w:rPr>
                <w:sz w:val="20"/>
                <w:szCs w:val="20"/>
              </w:rPr>
              <w:t xml:space="preserve">Подъезд к </w:t>
            </w:r>
            <w:proofErr w:type="spellStart"/>
            <w:r w:rsidRPr="00011680">
              <w:rPr>
                <w:sz w:val="20"/>
                <w:szCs w:val="20"/>
              </w:rPr>
              <w:t>д.Макаровская</w:t>
            </w:r>
            <w:proofErr w:type="spellEnd"/>
          </w:p>
        </w:tc>
        <w:tc>
          <w:tcPr>
            <w:tcW w:w="866" w:type="dxa"/>
            <w:tcBorders>
              <w:top w:val="nil"/>
              <w:left w:val="nil"/>
              <w:bottom w:val="single" w:sz="4" w:space="0" w:color="auto"/>
              <w:right w:val="single" w:sz="4" w:space="0" w:color="auto"/>
            </w:tcBorders>
            <w:shd w:val="clear" w:color="auto" w:fill="auto"/>
            <w:vAlign w:val="center"/>
            <w:hideMark/>
          </w:tcPr>
          <w:p w14:paraId="1A7661F1" w14:textId="77777777" w:rsidR="00011680" w:rsidRPr="00011680" w:rsidRDefault="00011680" w:rsidP="00011680">
            <w:pPr>
              <w:jc w:val="center"/>
              <w:rPr>
                <w:b/>
                <w:bCs/>
                <w:sz w:val="20"/>
                <w:szCs w:val="20"/>
              </w:rPr>
            </w:pPr>
            <w:r w:rsidRPr="00011680">
              <w:rPr>
                <w:b/>
                <w:bCs/>
                <w:sz w:val="20"/>
                <w:szCs w:val="20"/>
              </w:rPr>
              <w:t>2,000</w:t>
            </w:r>
          </w:p>
        </w:tc>
        <w:tc>
          <w:tcPr>
            <w:tcW w:w="732" w:type="dxa"/>
            <w:tcBorders>
              <w:top w:val="nil"/>
              <w:left w:val="nil"/>
              <w:bottom w:val="single" w:sz="4" w:space="0" w:color="auto"/>
              <w:right w:val="single" w:sz="4" w:space="0" w:color="auto"/>
            </w:tcBorders>
            <w:shd w:val="clear" w:color="auto" w:fill="auto"/>
            <w:vAlign w:val="center"/>
            <w:hideMark/>
          </w:tcPr>
          <w:p w14:paraId="4A98264E" w14:textId="77777777" w:rsidR="00011680" w:rsidRPr="00011680" w:rsidRDefault="00011680" w:rsidP="00011680">
            <w:pPr>
              <w:jc w:val="center"/>
              <w:rPr>
                <w:b/>
                <w:bCs/>
                <w:sz w:val="20"/>
                <w:szCs w:val="20"/>
              </w:rPr>
            </w:pPr>
            <w:r w:rsidRPr="00011680">
              <w:rPr>
                <w:b/>
                <w:bCs/>
                <w:sz w:val="20"/>
                <w:szCs w:val="20"/>
              </w:rPr>
              <w:t>0</w:t>
            </w:r>
          </w:p>
        </w:tc>
        <w:tc>
          <w:tcPr>
            <w:tcW w:w="733" w:type="dxa"/>
            <w:tcBorders>
              <w:top w:val="nil"/>
              <w:left w:val="nil"/>
              <w:bottom w:val="single" w:sz="4" w:space="0" w:color="auto"/>
              <w:right w:val="single" w:sz="4" w:space="0" w:color="auto"/>
            </w:tcBorders>
            <w:shd w:val="clear" w:color="auto" w:fill="auto"/>
            <w:noWrap/>
            <w:vAlign w:val="center"/>
            <w:hideMark/>
          </w:tcPr>
          <w:p w14:paraId="4A024A50" w14:textId="77777777" w:rsidR="00011680" w:rsidRPr="00011680" w:rsidRDefault="00011680" w:rsidP="00011680">
            <w:pPr>
              <w:jc w:val="center"/>
              <w:rPr>
                <w:sz w:val="20"/>
                <w:szCs w:val="20"/>
              </w:rPr>
            </w:pPr>
            <w:r w:rsidRPr="00011680">
              <w:rPr>
                <w:sz w:val="20"/>
                <w:szCs w:val="20"/>
              </w:rPr>
              <w:t> </w:t>
            </w:r>
          </w:p>
        </w:tc>
        <w:tc>
          <w:tcPr>
            <w:tcW w:w="733" w:type="dxa"/>
            <w:tcBorders>
              <w:top w:val="nil"/>
              <w:left w:val="nil"/>
              <w:bottom w:val="single" w:sz="4" w:space="0" w:color="auto"/>
              <w:right w:val="single" w:sz="4" w:space="0" w:color="auto"/>
            </w:tcBorders>
            <w:shd w:val="clear" w:color="auto" w:fill="auto"/>
            <w:noWrap/>
            <w:vAlign w:val="center"/>
            <w:hideMark/>
          </w:tcPr>
          <w:p w14:paraId="54E9BFF2" w14:textId="77777777" w:rsidR="00011680" w:rsidRPr="00011680" w:rsidRDefault="00011680" w:rsidP="00011680">
            <w:pPr>
              <w:jc w:val="center"/>
              <w:rPr>
                <w:sz w:val="20"/>
                <w:szCs w:val="20"/>
              </w:rPr>
            </w:pPr>
            <w:r w:rsidRPr="00011680">
              <w:rPr>
                <w:sz w:val="20"/>
                <w:szCs w:val="20"/>
              </w:rPr>
              <w:t> </w:t>
            </w:r>
          </w:p>
        </w:tc>
        <w:tc>
          <w:tcPr>
            <w:tcW w:w="1251" w:type="dxa"/>
            <w:tcBorders>
              <w:top w:val="nil"/>
              <w:left w:val="nil"/>
              <w:bottom w:val="single" w:sz="4" w:space="0" w:color="auto"/>
              <w:right w:val="single" w:sz="4" w:space="0" w:color="auto"/>
            </w:tcBorders>
            <w:shd w:val="clear" w:color="auto" w:fill="auto"/>
            <w:noWrap/>
            <w:vAlign w:val="center"/>
            <w:hideMark/>
          </w:tcPr>
          <w:p w14:paraId="26757B6F"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040D26F9" w14:textId="77777777" w:rsidR="00011680" w:rsidRPr="00011680" w:rsidRDefault="00011680" w:rsidP="00011680">
            <w:pPr>
              <w:jc w:val="center"/>
              <w:rPr>
                <w:sz w:val="20"/>
                <w:szCs w:val="20"/>
              </w:rPr>
            </w:pPr>
            <w:r w:rsidRPr="00011680">
              <w:rPr>
                <w:sz w:val="20"/>
                <w:szCs w:val="20"/>
              </w:rPr>
              <w:t>2,000</w:t>
            </w:r>
          </w:p>
        </w:tc>
        <w:tc>
          <w:tcPr>
            <w:tcW w:w="1067" w:type="dxa"/>
            <w:tcBorders>
              <w:top w:val="nil"/>
              <w:left w:val="nil"/>
              <w:bottom w:val="single" w:sz="4" w:space="0" w:color="auto"/>
              <w:right w:val="single" w:sz="4" w:space="0" w:color="auto"/>
            </w:tcBorders>
            <w:shd w:val="clear" w:color="auto" w:fill="auto"/>
            <w:noWrap/>
            <w:vAlign w:val="center"/>
            <w:hideMark/>
          </w:tcPr>
          <w:p w14:paraId="079CC32D"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14:paraId="23F848FA" w14:textId="77777777" w:rsidR="00011680" w:rsidRPr="00011680" w:rsidRDefault="00011680" w:rsidP="00011680">
            <w:pPr>
              <w:jc w:val="center"/>
              <w:rPr>
                <w:b/>
                <w:bCs/>
                <w:sz w:val="20"/>
                <w:szCs w:val="20"/>
              </w:rPr>
            </w:pPr>
            <w:r w:rsidRPr="00011680">
              <w:rPr>
                <w:b/>
                <w:bCs/>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07145812" w14:textId="77777777" w:rsidR="00011680" w:rsidRPr="00011680" w:rsidRDefault="00011680" w:rsidP="00011680">
            <w:pPr>
              <w:jc w:val="center"/>
              <w:rPr>
                <w:sz w:val="20"/>
                <w:szCs w:val="20"/>
              </w:rPr>
            </w:pPr>
            <w:r w:rsidRPr="00011680">
              <w:rPr>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32835553"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736D2020"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3C7656B3"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22E8DA3C" w14:textId="77777777" w:rsidR="00011680" w:rsidRPr="00011680" w:rsidRDefault="00011680" w:rsidP="00011680">
            <w:pPr>
              <w:jc w:val="center"/>
              <w:rPr>
                <w:sz w:val="20"/>
                <w:szCs w:val="20"/>
              </w:rPr>
            </w:pPr>
            <w:r w:rsidRPr="00011680">
              <w:rPr>
                <w:sz w:val="20"/>
                <w:szCs w:val="20"/>
              </w:rPr>
              <w:t> </w:t>
            </w:r>
          </w:p>
        </w:tc>
        <w:tc>
          <w:tcPr>
            <w:tcW w:w="2684" w:type="dxa"/>
            <w:tcBorders>
              <w:top w:val="nil"/>
              <w:left w:val="nil"/>
              <w:bottom w:val="single" w:sz="4" w:space="0" w:color="auto"/>
              <w:right w:val="single" w:sz="4" w:space="0" w:color="auto"/>
            </w:tcBorders>
            <w:shd w:val="clear" w:color="auto" w:fill="auto"/>
            <w:noWrap/>
            <w:vAlign w:val="center"/>
            <w:hideMark/>
          </w:tcPr>
          <w:p w14:paraId="5A08F508" w14:textId="77777777" w:rsidR="00011680" w:rsidRPr="00011680" w:rsidRDefault="00011680" w:rsidP="00011680">
            <w:pPr>
              <w:jc w:val="center"/>
              <w:rPr>
                <w:sz w:val="18"/>
                <w:szCs w:val="18"/>
              </w:rPr>
            </w:pPr>
            <w:r w:rsidRPr="00011680">
              <w:rPr>
                <w:sz w:val="18"/>
                <w:szCs w:val="18"/>
              </w:rPr>
              <w:t> </w:t>
            </w:r>
          </w:p>
        </w:tc>
      </w:tr>
      <w:tr w:rsidR="00011680" w:rsidRPr="00011680" w14:paraId="53E5C7F8" w14:textId="77777777" w:rsidTr="00011680">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D03B4ED" w14:textId="77777777" w:rsidR="00011680" w:rsidRPr="00011680" w:rsidRDefault="00011680" w:rsidP="00011680">
            <w:pPr>
              <w:jc w:val="center"/>
              <w:rPr>
                <w:sz w:val="20"/>
                <w:szCs w:val="20"/>
              </w:rPr>
            </w:pPr>
            <w:r w:rsidRPr="00011680">
              <w:rPr>
                <w:sz w:val="20"/>
                <w:szCs w:val="20"/>
              </w:rPr>
              <w:t>69</w:t>
            </w:r>
          </w:p>
        </w:tc>
        <w:tc>
          <w:tcPr>
            <w:tcW w:w="1932" w:type="dxa"/>
            <w:tcBorders>
              <w:top w:val="nil"/>
              <w:left w:val="nil"/>
              <w:bottom w:val="single" w:sz="4" w:space="0" w:color="auto"/>
              <w:right w:val="single" w:sz="4" w:space="0" w:color="auto"/>
            </w:tcBorders>
            <w:shd w:val="clear" w:color="auto" w:fill="auto"/>
            <w:vAlign w:val="center"/>
            <w:hideMark/>
          </w:tcPr>
          <w:p w14:paraId="32409C06" w14:textId="77777777" w:rsidR="00011680" w:rsidRPr="00011680" w:rsidRDefault="00011680" w:rsidP="00011680">
            <w:pPr>
              <w:rPr>
                <w:sz w:val="20"/>
                <w:szCs w:val="20"/>
              </w:rPr>
            </w:pPr>
            <w:r w:rsidRPr="00011680">
              <w:rPr>
                <w:sz w:val="20"/>
                <w:szCs w:val="20"/>
              </w:rPr>
              <w:t xml:space="preserve">Подъезд к </w:t>
            </w:r>
            <w:proofErr w:type="spellStart"/>
            <w:r w:rsidRPr="00011680">
              <w:rPr>
                <w:sz w:val="20"/>
                <w:szCs w:val="20"/>
              </w:rPr>
              <w:t>д.Якушевская</w:t>
            </w:r>
            <w:proofErr w:type="spellEnd"/>
          </w:p>
        </w:tc>
        <w:tc>
          <w:tcPr>
            <w:tcW w:w="866" w:type="dxa"/>
            <w:tcBorders>
              <w:top w:val="nil"/>
              <w:left w:val="nil"/>
              <w:bottom w:val="single" w:sz="4" w:space="0" w:color="auto"/>
              <w:right w:val="single" w:sz="4" w:space="0" w:color="auto"/>
            </w:tcBorders>
            <w:shd w:val="clear" w:color="auto" w:fill="auto"/>
            <w:vAlign w:val="center"/>
            <w:hideMark/>
          </w:tcPr>
          <w:p w14:paraId="73AE674C" w14:textId="77777777" w:rsidR="00011680" w:rsidRPr="00011680" w:rsidRDefault="00011680" w:rsidP="00011680">
            <w:pPr>
              <w:jc w:val="center"/>
              <w:rPr>
                <w:b/>
                <w:bCs/>
                <w:sz w:val="20"/>
                <w:szCs w:val="20"/>
              </w:rPr>
            </w:pPr>
            <w:r w:rsidRPr="00011680">
              <w:rPr>
                <w:b/>
                <w:bCs/>
                <w:sz w:val="20"/>
                <w:szCs w:val="20"/>
              </w:rPr>
              <w:t>0,388</w:t>
            </w:r>
          </w:p>
        </w:tc>
        <w:tc>
          <w:tcPr>
            <w:tcW w:w="732" w:type="dxa"/>
            <w:tcBorders>
              <w:top w:val="nil"/>
              <w:left w:val="nil"/>
              <w:bottom w:val="single" w:sz="4" w:space="0" w:color="auto"/>
              <w:right w:val="single" w:sz="4" w:space="0" w:color="auto"/>
            </w:tcBorders>
            <w:shd w:val="clear" w:color="auto" w:fill="auto"/>
            <w:vAlign w:val="center"/>
            <w:hideMark/>
          </w:tcPr>
          <w:p w14:paraId="04BDB5A4" w14:textId="77777777" w:rsidR="00011680" w:rsidRPr="00011680" w:rsidRDefault="00011680" w:rsidP="00011680">
            <w:pPr>
              <w:jc w:val="center"/>
              <w:rPr>
                <w:b/>
                <w:bCs/>
                <w:sz w:val="20"/>
                <w:szCs w:val="20"/>
              </w:rPr>
            </w:pPr>
            <w:r w:rsidRPr="00011680">
              <w:rPr>
                <w:b/>
                <w:bCs/>
                <w:sz w:val="20"/>
                <w:szCs w:val="20"/>
              </w:rPr>
              <w:t>0</w:t>
            </w:r>
          </w:p>
        </w:tc>
        <w:tc>
          <w:tcPr>
            <w:tcW w:w="733" w:type="dxa"/>
            <w:tcBorders>
              <w:top w:val="nil"/>
              <w:left w:val="nil"/>
              <w:bottom w:val="single" w:sz="4" w:space="0" w:color="auto"/>
              <w:right w:val="single" w:sz="4" w:space="0" w:color="auto"/>
            </w:tcBorders>
            <w:shd w:val="clear" w:color="auto" w:fill="auto"/>
            <w:noWrap/>
            <w:vAlign w:val="center"/>
            <w:hideMark/>
          </w:tcPr>
          <w:p w14:paraId="7CEDFEC2" w14:textId="77777777" w:rsidR="00011680" w:rsidRPr="00011680" w:rsidRDefault="00011680" w:rsidP="00011680">
            <w:pPr>
              <w:jc w:val="center"/>
              <w:rPr>
                <w:sz w:val="20"/>
                <w:szCs w:val="20"/>
              </w:rPr>
            </w:pPr>
            <w:r w:rsidRPr="00011680">
              <w:rPr>
                <w:sz w:val="20"/>
                <w:szCs w:val="20"/>
              </w:rPr>
              <w:t> </w:t>
            </w:r>
          </w:p>
        </w:tc>
        <w:tc>
          <w:tcPr>
            <w:tcW w:w="733" w:type="dxa"/>
            <w:tcBorders>
              <w:top w:val="nil"/>
              <w:left w:val="nil"/>
              <w:bottom w:val="single" w:sz="4" w:space="0" w:color="auto"/>
              <w:right w:val="single" w:sz="4" w:space="0" w:color="auto"/>
            </w:tcBorders>
            <w:shd w:val="clear" w:color="auto" w:fill="auto"/>
            <w:noWrap/>
            <w:vAlign w:val="center"/>
            <w:hideMark/>
          </w:tcPr>
          <w:p w14:paraId="515362CB" w14:textId="77777777" w:rsidR="00011680" w:rsidRPr="00011680" w:rsidRDefault="00011680" w:rsidP="00011680">
            <w:pPr>
              <w:jc w:val="center"/>
              <w:rPr>
                <w:sz w:val="20"/>
                <w:szCs w:val="20"/>
              </w:rPr>
            </w:pPr>
            <w:r w:rsidRPr="00011680">
              <w:rPr>
                <w:sz w:val="20"/>
                <w:szCs w:val="20"/>
              </w:rPr>
              <w:t> </w:t>
            </w:r>
          </w:p>
        </w:tc>
        <w:tc>
          <w:tcPr>
            <w:tcW w:w="1251" w:type="dxa"/>
            <w:tcBorders>
              <w:top w:val="nil"/>
              <w:left w:val="nil"/>
              <w:bottom w:val="single" w:sz="4" w:space="0" w:color="auto"/>
              <w:right w:val="single" w:sz="4" w:space="0" w:color="auto"/>
            </w:tcBorders>
            <w:shd w:val="clear" w:color="auto" w:fill="auto"/>
            <w:noWrap/>
            <w:vAlign w:val="center"/>
            <w:hideMark/>
          </w:tcPr>
          <w:p w14:paraId="0701EB94"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6FB73A78" w14:textId="77777777" w:rsidR="00011680" w:rsidRPr="00011680" w:rsidRDefault="00011680" w:rsidP="00011680">
            <w:pPr>
              <w:jc w:val="center"/>
              <w:rPr>
                <w:sz w:val="20"/>
                <w:szCs w:val="20"/>
              </w:rPr>
            </w:pPr>
            <w:r w:rsidRPr="00011680">
              <w:rPr>
                <w:sz w:val="20"/>
                <w:szCs w:val="20"/>
              </w:rPr>
              <w:t>0,388</w:t>
            </w:r>
          </w:p>
        </w:tc>
        <w:tc>
          <w:tcPr>
            <w:tcW w:w="1067" w:type="dxa"/>
            <w:tcBorders>
              <w:top w:val="nil"/>
              <w:left w:val="nil"/>
              <w:bottom w:val="single" w:sz="4" w:space="0" w:color="auto"/>
              <w:right w:val="single" w:sz="4" w:space="0" w:color="auto"/>
            </w:tcBorders>
            <w:shd w:val="clear" w:color="auto" w:fill="auto"/>
            <w:noWrap/>
            <w:vAlign w:val="center"/>
            <w:hideMark/>
          </w:tcPr>
          <w:p w14:paraId="634B0627" w14:textId="77777777" w:rsidR="00011680" w:rsidRPr="00011680" w:rsidRDefault="00011680" w:rsidP="00011680">
            <w:pPr>
              <w:jc w:val="center"/>
              <w:rPr>
                <w:sz w:val="20"/>
                <w:szCs w:val="20"/>
              </w:rPr>
            </w:pPr>
            <w:r w:rsidRPr="00011680">
              <w:rPr>
                <w:sz w:val="20"/>
                <w:szCs w:val="20"/>
              </w:rPr>
              <w:t>0,388</w:t>
            </w:r>
          </w:p>
        </w:tc>
        <w:tc>
          <w:tcPr>
            <w:tcW w:w="766" w:type="dxa"/>
            <w:tcBorders>
              <w:top w:val="nil"/>
              <w:left w:val="nil"/>
              <w:bottom w:val="single" w:sz="4" w:space="0" w:color="auto"/>
              <w:right w:val="single" w:sz="4" w:space="0" w:color="auto"/>
            </w:tcBorders>
            <w:shd w:val="clear" w:color="auto" w:fill="auto"/>
            <w:vAlign w:val="center"/>
            <w:hideMark/>
          </w:tcPr>
          <w:p w14:paraId="5037EA0C" w14:textId="77777777" w:rsidR="00011680" w:rsidRPr="00011680" w:rsidRDefault="00011680" w:rsidP="00011680">
            <w:pPr>
              <w:jc w:val="center"/>
              <w:rPr>
                <w:b/>
                <w:bCs/>
                <w:sz w:val="20"/>
                <w:szCs w:val="20"/>
              </w:rPr>
            </w:pPr>
            <w:r w:rsidRPr="00011680">
              <w:rPr>
                <w:b/>
                <w:bCs/>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0C1AAD12" w14:textId="77777777" w:rsidR="00011680" w:rsidRPr="00011680" w:rsidRDefault="00011680" w:rsidP="00011680">
            <w:pPr>
              <w:jc w:val="center"/>
              <w:rPr>
                <w:sz w:val="20"/>
                <w:szCs w:val="20"/>
              </w:rPr>
            </w:pPr>
            <w:r w:rsidRPr="00011680">
              <w:rPr>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766E55CA"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01DE26D0"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4283B9ED"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52809410" w14:textId="77777777" w:rsidR="00011680" w:rsidRPr="00011680" w:rsidRDefault="00011680" w:rsidP="00011680">
            <w:pPr>
              <w:jc w:val="center"/>
              <w:rPr>
                <w:sz w:val="20"/>
                <w:szCs w:val="20"/>
              </w:rPr>
            </w:pPr>
            <w:r w:rsidRPr="00011680">
              <w:rPr>
                <w:sz w:val="20"/>
                <w:szCs w:val="20"/>
              </w:rPr>
              <w:t> </w:t>
            </w:r>
          </w:p>
        </w:tc>
        <w:tc>
          <w:tcPr>
            <w:tcW w:w="2684" w:type="dxa"/>
            <w:tcBorders>
              <w:top w:val="nil"/>
              <w:left w:val="nil"/>
              <w:bottom w:val="single" w:sz="4" w:space="0" w:color="auto"/>
              <w:right w:val="single" w:sz="4" w:space="0" w:color="auto"/>
            </w:tcBorders>
            <w:shd w:val="clear" w:color="auto" w:fill="auto"/>
            <w:vAlign w:val="center"/>
            <w:hideMark/>
          </w:tcPr>
          <w:p w14:paraId="29BD07ED" w14:textId="77777777" w:rsidR="00011680" w:rsidRPr="00011680" w:rsidRDefault="00011680" w:rsidP="00011680">
            <w:pPr>
              <w:jc w:val="center"/>
              <w:rPr>
                <w:sz w:val="18"/>
                <w:szCs w:val="18"/>
              </w:rPr>
            </w:pPr>
            <w:r w:rsidRPr="00011680">
              <w:rPr>
                <w:sz w:val="18"/>
                <w:szCs w:val="18"/>
              </w:rPr>
              <w:t>35-35-08/004/2014-354 от 05.12.2014</w:t>
            </w:r>
          </w:p>
        </w:tc>
      </w:tr>
      <w:tr w:rsidR="00011680" w:rsidRPr="00011680" w14:paraId="7BD66D05" w14:textId="77777777" w:rsidTr="00011680">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13549C4" w14:textId="77777777" w:rsidR="00011680" w:rsidRPr="00011680" w:rsidRDefault="00011680" w:rsidP="00011680">
            <w:pPr>
              <w:jc w:val="center"/>
              <w:rPr>
                <w:sz w:val="20"/>
                <w:szCs w:val="20"/>
              </w:rPr>
            </w:pPr>
            <w:r w:rsidRPr="00011680">
              <w:rPr>
                <w:sz w:val="20"/>
                <w:szCs w:val="20"/>
              </w:rPr>
              <w:t>70</w:t>
            </w:r>
          </w:p>
        </w:tc>
        <w:tc>
          <w:tcPr>
            <w:tcW w:w="1932" w:type="dxa"/>
            <w:tcBorders>
              <w:top w:val="nil"/>
              <w:left w:val="nil"/>
              <w:bottom w:val="single" w:sz="4" w:space="0" w:color="auto"/>
              <w:right w:val="single" w:sz="4" w:space="0" w:color="auto"/>
            </w:tcBorders>
            <w:shd w:val="clear" w:color="auto" w:fill="auto"/>
            <w:vAlign w:val="center"/>
            <w:hideMark/>
          </w:tcPr>
          <w:p w14:paraId="645BA16B" w14:textId="77777777" w:rsidR="00011680" w:rsidRPr="00011680" w:rsidRDefault="00011680" w:rsidP="00011680">
            <w:pPr>
              <w:rPr>
                <w:sz w:val="20"/>
                <w:szCs w:val="20"/>
              </w:rPr>
            </w:pPr>
            <w:r w:rsidRPr="00011680">
              <w:rPr>
                <w:sz w:val="20"/>
                <w:szCs w:val="20"/>
              </w:rPr>
              <w:t xml:space="preserve">Подъезд к </w:t>
            </w:r>
            <w:proofErr w:type="spellStart"/>
            <w:r w:rsidRPr="00011680">
              <w:rPr>
                <w:sz w:val="20"/>
                <w:szCs w:val="20"/>
              </w:rPr>
              <w:lastRenderedPageBreak/>
              <w:t>д.Сметанино</w:t>
            </w:r>
            <w:proofErr w:type="spellEnd"/>
          </w:p>
        </w:tc>
        <w:tc>
          <w:tcPr>
            <w:tcW w:w="866" w:type="dxa"/>
            <w:tcBorders>
              <w:top w:val="nil"/>
              <w:left w:val="nil"/>
              <w:bottom w:val="single" w:sz="4" w:space="0" w:color="auto"/>
              <w:right w:val="single" w:sz="4" w:space="0" w:color="auto"/>
            </w:tcBorders>
            <w:shd w:val="clear" w:color="auto" w:fill="auto"/>
            <w:vAlign w:val="center"/>
            <w:hideMark/>
          </w:tcPr>
          <w:p w14:paraId="2A4C6F12" w14:textId="77777777" w:rsidR="00011680" w:rsidRPr="00011680" w:rsidRDefault="00011680" w:rsidP="00011680">
            <w:pPr>
              <w:jc w:val="center"/>
              <w:rPr>
                <w:b/>
                <w:bCs/>
                <w:sz w:val="20"/>
                <w:szCs w:val="20"/>
              </w:rPr>
            </w:pPr>
            <w:r w:rsidRPr="00011680">
              <w:rPr>
                <w:b/>
                <w:bCs/>
                <w:sz w:val="20"/>
                <w:szCs w:val="20"/>
              </w:rPr>
              <w:lastRenderedPageBreak/>
              <w:t>0,951</w:t>
            </w:r>
          </w:p>
        </w:tc>
        <w:tc>
          <w:tcPr>
            <w:tcW w:w="732" w:type="dxa"/>
            <w:tcBorders>
              <w:top w:val="nil"/>
              <w:left w:val="nil"/>
              <w:bottom w:val="single" w:sz="4" w:space="0" w:color="auto"/>
              <w:right w:val="single" w:sz="4" w:space="0" w:color="auto"/>
            </w:tcBorders>
            <w:shd w:val="clear" w:color="auto" w:fill="auto"/>
            <w:vAlign w:val="center"/>
            <w:hideMark/>
          </w:tcPr>
          <w:p w14:paraId="514DE047" w14:textId="77777777" w:rsidR="00011680" w:rsidRPr="00011680" w:rsidRDefault="00011680" w:rsidP="00011680">
            <w:pPr>
              <w:jc w:val="center"/>
              <w:rPr>
                <w:b/>
                <w:bCs/>
                <w:sz w:val="20"/>
                <w:szCs w:val="20"/>
              </w:rPr>
            </w:pPr>
            <w:r w:rsidRPr="00011680">
              <w:rPr>
                <w:b/>
                <w:bCs/>
                <w:sz w:val="20"/>
                <w:szCs w:val="20"/>
              </w:rPr>
              <w:t>0</w:t>
            </w:r>
          </w:p>
        </w:tc>
        <w:tc>
          <w:tcPr>
            <w:tcW w:w="733" w:type="dxa"/>
            <w:tcBorders>
              <w:top w:val="nil"/>
              <w:left w:val="nil"/>
              <w:bottom w:val="single" w:sz="4" w:space="0" w:color="auto"/>
              <w:right w:val="single" w:sz="4" w:space="0" w:color="auto"/>
            </w:tcBorders>
            <w:shd w:val="clear" w:color="auto" w:fill="auto"/>
            <w:noWrap/>
            <w:vAlign w:val="center"/>
            <w:hideMark/>
          </w:tcPr>
          <w:p w14:paraId="33A1DC5C" w14:textId="77777777" w:rsidR="00011680" w:rsidRPr="00011680" w:rsidRDefault="00011680" w:rsidP="00011680">
            <w:pPr>
              <w:jc w:val="center"/>
              <w:rPr>
                <w:sz w:val="20"/>
                <w:szCs w:val="20"/>
              </w:rPr>
            </w:pPr>
            <w:r w:rsidRPr="00011680">
              <w:rPr>
                <w:sz w:val="20"/>
                <w:szCs w:val="20"/>
              </w:rPr>
              <w:t> </w:t>
            </w:r>
          </w:p>
        </w:tc>
        <w:tc>
          <w:tcPr>
            <w:tcW w:w="733" w:type="dxa"/>
            <w:tcBorders>
              <w:top w:val="nil"/>
              <w:left w:val="nil"/>
              <w:bottom w:val="single" w:sz="4" w:space="0" w:color="auto"/>
              <w:right w:val="single" w:sz="4" w:space="0" w:color="auto"/>
            </w:tcBorders>
            <w:shd w:val="clear" w:color="auto" w:fill="auto"/>
            <w:noWrap/>
            <w:vAlign w:val="center"/>
            <w:hideMark/>
          </w:tcPr>
          <w:p w14:paraId="638F83B8" w14:textId="77777777" w:rsidR="00011680" w:rsidRPr="00011680" w:rsidRDefault="00011680" w:rsidP="00011680">
            <w:pPr>
              <w:jc w:val="center"/>
              <w:rPr>
                <w:sz w:val="20"/>
                <w:szCs w:val="20"/>
              </w:rPr>
            </w:pPr>
            <w:r w:rsidRPr="00011680">
              <w:rPr>
                <w:sz w:val="20"/>
                <w:szCs w:val="20"/>
              </w:rPr>
              <w:t> </w:t>
            </w:r>
          </w:p>
        </w:tc>
        <w:tc>
          <w:tcPr>
            <w:tcW w:w="1251" w:type="dxa"/>
            <w:tcBorders>
              <w:top w:val="nil"/>
              <w:left w:val="nil"/>
              <w:bottom w:val="single" w:sz="4" w:space="0" w:color="auto"/>
              <w:right w:val="single" w:sz="4" w:space="0" w:color="auto"/>
            </w:tcBorders>
            <w:shd w:val="clear" w:color="auto" w:fill="auto"/>
            <w:noWrap/>
            <w:vAlign w:val="center"/>
            <w:hideMark/>
          </w:tcPr>
          <w:p w14:paraId="13BD22EE"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59F1CC51" w14:textId="77777777" w:rsidR="00011680" w:rsidRPr="00011680" w:rsidRDefault="00011680" w:rsidP="00011680">
            <w:pPr>
              <w:jc w:val="center"/>
              <w:rPr>
                <w:sz w:val="20"/>
                <w:szCs w:val="20"/>
              </w:rPr>
            </w:pPr>
            <w:r w:rsidRPr="00011680">
              <w:rPr>
                <w:sz w:val="20"/>
                <w:szCs w:val="20"/>
              </w:rPr>
              <w:t>0,951</w:t>
            </w:r>
          </w:p>
        </w:tc>
        <w:tc>
          <w:tcPr>
            <w:tcW w:w="1067" w:type="dxa"/>
            <w:tcBorders>
              <w:top w:val="nil"/>
              <w:left w:val="nil"/>
              <w:bottom w:val="single" w:sz="4" w:space="0" w:color="auto"/>
              <w:right w:val="single" w:sz="4" w:space="0" w:color="auto"/>
            </w:tcBorders>
            <w:shd w:val="clear" w:color="auto" w:fill="auto"/>
            <w:noWrap/>
            <w:vAlign w:val="center"/>
            <w:hideMark/>
          </w:tcPr>
          <w:p w14:paraId="2C3820AF" w14:textId="77777777" w:rsidR="00011680" w:rsidRPr="00011680" w:rsidRDefault="00011680" w:rsidP="00011680">
            <w:pPr>
              <w:jc w:val="center"/>
              <w:rPr>
                <w:sz w:val="20"/>
                <w:szCs w:val="20"/>
              </w:rPr>
            </w:pPr>
            <w:r w:rsidRPr="00011680">
              <w:rPr>
                <w:sz w:val="20"/>
                <w:szCs w:val="20"/>
              </w:rPr>
              <w:t>0,951</w:t>
            </w:r>
          </w:p>
        </w:tc>
        <w:tc>
          <w:tcPr>
            <w:tcW w:w="766" w:type="dxa"/>
            <w:tcBorders>
              <w:top w:val="nil"/>
              <w:left w:val="nil"/>
              <w:bottom w:val="single" w:sz="4" w:space="0" w:color="auto"/>
              <w:right w:val="single" w:sz="4" w:space="0" w:color="auto"/>
            </w:tcBorders>
            <w:shd w:val="clear" w:color="auto" w:fill="auto"/>
            <w:vAlign w:val="center"/>
            <w:hideMark/>
          </w:tcPr>
          <w:p w14:paraId="004AAA93" w14:textId="77777777" w:rsidR="00011680" w:rsidRPr="00011680" w:rsidRDefault="00011680" w:rsidP="00011680">
            <w:pPr>
              <w:jc w:val="center"/>
              <w:rPr>
                <w:b/>
                <w:bCs/>
                <w:sz w:val="20"/>
                <w:szCs w:val="20"/>
              </w:rPr>
            </w:pPr>
            <w:r w:rsidRPr="00011680">
              <w:rPr>
                <w:b/>
                <w:bCs/>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4B7E8A71" w14:textId="77777777" w:rsidR="00011680" w:rsidRPr="00011680" w:rsidRDefault="00011680" w:rsidP="00011680">
            <w:pPr>
              <w:jc w:val="center"/>
              <w:rPr>
                <w:sz w:val="20"/>
                <w:szCs w:val="20"/>
              </w:rPr>
            </w:pPr>
            <w:r w:rsidRPr="00011680">
              <w:rPr>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5091DE01"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06FEA322"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71C50FDD"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2FFE7A30" w14:textId="77777777" w:rsidR="00011680" w:rsidRPr="00011680" w:rsidRDefault="00011680" w:rsidP="00011680">
            <w:pPr>
              <w:jc w:val="center"/>
              <w:rPr>
                <w:sz w:val="20"/>
                <w:szCs w:val="20"/>
              </w:rPr>
            </w:pPr>
            <w:r w:rsidRPr="00011680">
              <w:rPr>
                <w:sz w:val="20"/>
                <w:szCs w:val="20"/>
              </w:rPr>
              <w:t> </w:t>
            </w:r>
          </w:p>
        </w:tc>
        <w:tc>
          <w:tcPr>
            <w:tcW w:w="2684" w:type="dxa"/>
            <w:tcBorders>
              <w:top w:val="nil"/>
              <w:left w:val="nil"/>
              <w:bottom w:val="single" w:sz="4" w:space="0" w:color="auto"/>
              <w:right w:val="single" w:sz="4" w:space="0" w:color="auto"/>
            </w:tcBorders>
            <w:shd w:val="clear" w:color="auto" w:fill="auto"/>
            <w:vAlign w:val="center"/>
            <w:hideMark/>
          </w:tcPr>
          <w:p w14:paraId="50A2424D" w14:textId="77777777" w:rsidR="00011680" w:rsidRPr="00011680" w:rsidRDefault="00011680" w:rsidP="00011680">
            <w:pPr>
              <w:jc w:val="center"/>
              <w:rPr>
                <w:sz w:val="18"/>
                <w:szCs w:val="18"/>
              </w:rPr>
            </w:pPr>
            <w:r w:rsidRPr="00011680">
              <w:rPr>
                <w:sz w:val="18"/>
                <w:szCs w:val="18"/>
              </w:rPr>
              <w:t xml:space="preserve">  35-35-08/004/2014-282 от </w:t>
            </w:r>
            <w:r w:rsidRPr="00011680">
              <w:rPr>
                <w:sz w:val="18"/>
                <w:szCs w:val="18"/>
              </w:rPr>
              <w:lastRenderedPageBreak/>
              <w:t xml:space="preserve">19.11.2014 </w:t>
            </w:r>
          </w:p>
        </w:tc>
      </w:tr>
      <w:tr w:rsidR="00011680" w:rsidRPr="00011680" w14:paraId="64DA8808" w14:textId="77777777" w:rsidTr="00011680">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C214BFB" w14:textId="77777777" w:rsidR="00011680" w:rsidRPr="00011680" w:rsidRDefault="00011680" w:rsidP="00011680">
            <w:pPr>
              <w:jc w:val="center"/>
              <w:rPr>
                <w:sz w:val="20"/>
                <w:szCs w:val="20"/>
              </w:rPr>
            </w:pPr>
            <w:r w:rsidRPr="00011680">
              <w:rPr>
                <w:sz w:val="20"/>
                <w:szCs w:val="20"/>
              </w:rPr>
              <w:lastRenderedPageBreak/>
              <w:t>71</w:t>
            </w:r>
          </w:p>
        </w:tc>
        <w:tc>
          <w:tcPr>
            <w:tcW w:w="1932" w:type="dxa"/>
            <w:tcBorders>
              <w:top w:val="nil"/>
              <w:left w:val="nil"/>
              <w:bottom w:val="single" w:sz="4" w:space="0" w:color="auto"/>
              <w:right w:val="single" w:sz="4" w:space="0" w:color="auto"/>
            </w:tcBorders>
            <w:shd w:val="clear" w:color="auto" w:fill="auto"/>
            <w:vAlign w:val="center"/>
            <w:hideMark/>
          </w:tcPr>
          <w:p w14:paraId="546CBD11" w14:textId="77777777" w:rsidR="00011680" w:rsidRPr="00011680" w:rsidRDefault="00011680" w:rsidP="00011680">
            <w:pPr>
              <w:rPr>
                <w:sz w:val="20"/>
                <w:szCs w:val="20"/>
              </w:rPr>
            </w:pPr>
            <w:r w:rsidRPr="00011680">
              <w:rPr>
                <w:sz w:val="20"/>
                <w:szCs w:val="20"/>
              </w:rPr>
              <w:t xml:space="preserve">Подъезд к </w:t>
            </w:r>
            <w:proofErr w:type="spellStart"/>
            <w:r w:rsidRPr="00011680">
              <w:rPr>
                <w:sz w:val="20"/>
                <w:szCs w:val="20"/>
              </w:rPr>
              <w:t>д.Куревино</w:t>
            </w:r>
            <w:proofErr w:type="spellEnd"/>
          </w:p>
        </w:tc>
        <w:tc>
          <w:tcPr>
            <w:tcW w:w="866" w:type="dxa"/>
            <w:tcBorders>
              <w:top w:val="nil"/>
              <w:left w:val="nil"/>
              <w:bottom w:val="single" w:sz="4" w:space="0" w:color="auto"/>
              <w:right w:val="single" w:sz="4" w:space="0" w:color="auto"/>
            </w:tcBorders>
            <w:shd w:val="clear" w:color="auto" w:fill="auto"/>
            <w:vAlign w:val="center"/>
            <w:hideMark/>
          </w:tcPr>
          <w:p w14:paraId="6A9E09C4" w14:textId="77777777" w:rsidR="00011680" w:rsidRPr="00011680" w:rsidRDefault="00011680" w:rsidP="00011680">
            <w:pPr>
              <w:jc w:val="center"/>
              <w:rPr>
                <w:b/>
                <w:bCs/>
                <w:sz w:val="20"/>
                <w:szCs w:val="20"/>
              </w:rPr>
            </w:pPr>
            <w:r w:rsidRPr="00011680">
              <w:rPr>
                <w:b/>
                <w:bCs/>
                <w:sz w:val="20"/>
                <w:szCs w:val="20"/>
              </w:rPr>
              <w:t>3,100</w:t>
            </w:r>
          </w:p>
        </w:tc>
        <w:tc>
          <w:tcPr>
            <w:tcW w:w="732" w:type="dxa"/>
            <w:tcBorders>
              <w:top w:val="nil"/>
              <w:left w:val="nil"/>
              <w:bottom w:val="single" w:sz="4" w:space="0" w:color="auto"/>
              <w:right w:val="single" w:sz="4" w:space="0" w:color="auto"/>
            </w:tcBorders>
            <w:shd w:val="clear" w:color="auto" w:fill="auto"/>
            <w:vAlign w:val="center"/>
            <w:hideMark/>
          </w:tcPr>
          <w:p w14:paraId="4BE9A72D" w14:textId="77777777" w:rsidR="00011680" w:rsidRPr="00011680" w:rsidRDefault="00011680" w:rsidP="00011680">
            <w:pPr>
              <w:jc w:val="center"/>
              <w:rPr>
                <w:b/>
                <w:bCs/>
                <w:sz w:val="20"/>
                <w:szCs w:val="20"/>
              </w:rPr>
            </w:pPr>
            <w:r w:rsidRPr="00011680">
              <w:rPr>
                <w:b/>
                <w:bCs/>
                <w:sz w:val="20"/>
                <w:szCs w:val="20"/>
              </w:rPr>
              <w:t>0</w:t>
            </w:r>
          </w:p>
        </w:tc>
        <w:tc>
          <w:tcPr>
            <w:tcW w:w="733" w:type="dxa"/>
            <w:tcBorders>
              <w:top w:val="nil"/>
              <w:left w:val="nil"/>
              <w:bottom w:val="single" w:sz="4" w:space="0" w:color="auto"/>
              <w:right w:val="single" w:sz="4" w:space="0" w:color="auto"/>
            </w:tcBorders>
            <w:shd w:val="clear" w:color="auto" w:fill="auto"/>
            <w:noWrap/>
            <w:vAlign w:val="center"/>
            <w:hideMark/>
          </w:tcPr>
          <w:p w14:paraId="5DBF56AB" w14:textId="77777777" w:rsidR="00011680" w:rsidRPr="00011680" w:rsidRDefault="00011680" w:rsidP="00011680">
            <w:pPr>
              <w:jc w:val="center"/>
              <w:rPr>
                <w:sz w:val="20"/>
                <w:szCs w:val="20"/>
              </w:rPr>
            </w:pPr>
            <w:r w:rsidRPr="00011680">
              <w:rPr>
                <w:sz w:val="20"/>
                <w:szCs w:val="20"/>
              </w:rPr>
              <w:t> </w:t>
            </w:r>
          </w:p>
        </w:tc>
        <w:tc>
          <w:tcPr>
            <w:tcW w:w="733" w:type="dxa"/>
            <w:tcBorders>
              <w:top w:val="nil"/>
              <w:left w:val="nil"/>
              <w:bottom w:val="single" w:sz="4" w:space="0" w:color="auto"/>
              <w:right w:val="single" w:sz="4" w:space="0" w:color="auto"/>
            </w:tcBorders>
            <w:shd w:val="clear" w:color="auto" w:fill="auto"/>
            <w:noWrap/>
            <w:vAlign w:val="center"/>
            <w:hideMark/>
          </w:tcPr>
          <w:p w14:paraId="106CB87D" w14:textId="77777777" w:rsidR="00011680" w:rsidRPr="00011680" w:rsidRDefault="00011680" w:rsidP="00011680">
            <w:pPr>
              <w:jc w:val="center"/>
              <w:rPr>
                <w:sz w:val="20"/>
                <w:szCs w:val="20"/>
              </w:rPr>
            </w:pPr>
            <w:r w:rsidRPr="00011680">
              <w:rPr>
                <w:sz w:val="20"/>
                <w:szCs w:val="20"/>
              </w:rPr>
              <w:t> </w:t>
            </w:r>
          </w:p>
        </w:tc>
        <w:tc>
          <w:tcPr>
            <w:tcW w:w="1251" w:type="dxa"/>
            <w:tcBorders>
              <w:top w:val="nil"/>
              <w:left w:val="nil"/>
              <w:bottom w:val="single" w:sz="4" w:space="0" w:color="auto"/>
              <w:right w:val="single" w:sz="4" w:space="0" w:color="auto"/>
            </w:tcBorders>
            <w:shd w:val="clear" w:color="auto" w:fill="auto"/>
            <w:noWrap/>
            <w:vAlign w:val="center"/>
            <w:hideMark/>
          </w:tcPr>
          <w:p w14:paraId="35EE4922"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11788043" w14:textId="77777777" w:rsidR="00011680" w:rsidRPr="00011680" w:rsidRDefault="00011680" w:rsidP="00011680">
            <w:pPr>
              <w:jc w:val="center"/>
              <w:rPr>
                <w:sz w:val="20"/>
                <w:szCs w:val="20"/>
              </w:rPr>
            </w:pPr>
            <w:r w:rsidRPr="00011680">
              <w:rPr>
                <w:sz w:val="20"/>
                <w:szCs w:val="20"/>
              </w:rPr>
              <w:t>3,100</w:t>
            </w:r>
          </w:p>
        </w:tc>
        <w:tc>
          <w:tcPr>
            <w:tcW w:w="1067" w:type="dxa"/>
            <w:tcBorders>
              <w:top w:val="nil"/>
              <w:left w:val="nil"/>
              <w:bottom w:val="single" w:sz="4" w:space="0" w:color="auto"/>
              <w:right w:val="single" w:sz="4" w:space="0" w:color="auto"/>
            </w:tcBorders>
            <w:shd w:val="clear" w:color="auto" w:fill="auto"/>
            <w:noWrap/>
            <w:vAlign w:val="center"/>
            <w:hideMark/>
          </w:tcPr>
          <w:p w14:paraId="56DD34D3"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14:paraId="7F405C1D" w14:textId="77777777" w:rsidR="00011680" w:rsidRPr="00011680" w:rsidRDefault="00011680" w:rsidP="00011680">
            <w:pPr>
              <w:jc w:val="center"/>
              <w:rPr>
                <w:b/>
                <w:bCs/>
                <w:sz w:val="20"/>
                <w:szCs w:val="20"/>
              </w:rPr>
            </w:pPr>
            <w:r w:rsidRPr="00011680">
              <w:rPr>
                <w:b/>
                <w:bCs/>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631AC017" w14:textId="77777777" w:rsidR="00011680" w:rsidRPr="00011680" w:rsidRDefault="00011680" w:rsidP="00011680">
            <w:pPr>
              <w:jc w:val="center"/>
              <w:rPr>
                <w:sz w:val="20"/>
                <w:szCs w:val="20"/>
              </w:rPr>
            </w:pPr>
            <w:r w:rsidRPr="00011680">
              <w:rPr>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1448206E"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2E10C8EB"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54F8B89C"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64CF1F52" w14:textId="77777777" w:rsidR="00011680" w:rsidRPr="00011680" w:rsidRDefault="00011680" w:rsidP="00011680">
            <w:pPr>
              <w:jc w:val="center"/>
              <w:rPr>
                <w:sz w:val="20"/>
                <w:szCs w:val="20"/>
              </w:rPr>
            </w:pPr>
            <w:r w:rsidRPr="00011680">
              <w:rPr>
                <w:sz w:val="20"/>
                <w:szCs w:val="20"/>
              </w:rPr>
              <w:t> </w:t>
            </w:r>
          </w:p>
        </w:tc>
        <w:tc>
          <w:tcPr>
            <w:tcW w:w="2684" w:type="dxa"/>
            <w:tcBorders>
              <w:top w:val="nil"/>
              <w:left w:val="nil"/>
              <w:bottom w:val="single" w:sz="4" w:space="0" w:color="auto"/>
              <w:right w:val="single" w:sz="4" w:space="0" w:color="auto"/>
            </w:tcBorders>
            <w:shd w:val="clear" w:color="auto" w:fill="auto"/>
            <w:noWrap/>
            <w:vAlign w:val="center"/>
            <w:hideMark/>
          </w:tcPr>
          <w:p w14:paraId="78F18725" w14:textId="77777777" w:rsidR="00011680" w:rsidRPr="00011680" w:rsidRDefault="00011680" w:rsidP="00011680">
            <w:pPr>
              <w:jc w:val="center"/>
              <w:rPr>
                <w:sz w:val="18"/>
                <w:szCs w:val="18"/>
              </w:rPr>
            </w:pPr>
            <w:r w:rsidRPr="00011680">
              <w:rPr>
                <w:sz w:val="18"/>
                <w:szCs w:val="18"/>
              </w:rPr>
              <w:t> </w:t>
            </w:r>
          </w:p>
        </w:tc>
      </w:tr>
      <w:tr w:rsidR="00011680" w:rsidRPr="00011680" w14:paraId="3E3AE54C" w14:textId="77777777" w:rsidTr="00011680">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EA182D5" w14:textId="77777777" w:rsidR="00011680" w:rsidRPr="00011680" w:rsidRDefault="00011680" w:rsidP="00011680">
            <w:pPr>
              <w:jc w:val="center"/>
              <w:rPr>
                <w:sz w:val="20"/>
                <w:szCs w:val="20"/>
              </w:rPr>
            </w:pPr>
            <w:r w:rsidRPr="00011680">
              <w:rPr>
                <w:sz w:val="20"/>
                <w:szCs w:val="20"/>
              </w:rPr>
              <w:t>72</w:t>
            </w:r>
          </w:p>
        </w:tc>
        <w:tc>
          <w:tcPr>
            <w:tcW w:w="1932" w:type="dxa"/>
            <w:tcBorders>
              <w:top w:val="nil"/>
              <w:left w:val="nil"/>
              <w:bottom w:val="single" w:sz="4" w:space="0" w:color="auto"/>
              <w:right w:val="single" w:sz="4" w:space="0" w:color="auto"/>
            </w:tcBorders>
            <w:shd w:val="clear" w:color="auto" w:fill="auto"/>
            <w:vAlign w:val="center"/>
            <w:hideMark/>
          </w:tcPr>
          <w:p w14:paraId="0524FCC0" w14:textId="77777777" w:rsidR="00011680" w:rsidRPr="00011680" w:rsidRDefault="00011680" w:rsidP="00011680">
            <w:pPr>
              <w:rPr>
                <w:sz w:val="20"/>
                <w:szCs w:val="20"/>
              </w:rPr>
            </w:pPr>
            <w:r w:rsidRPr="00011680">
              <w:rPr>
                <w:sz w:val="20"/>
                <w:szCs w:val="20"/>
              </w:rPr>
              <w:t xml:space="preserve">Подъезд к </w:t>
            </w:r>
            <w:proofErr w:type="spellStart"/>
            <w:r w:rsidRPr="00011680">
              <w:rPr>
                <w:sz w:val="20"/>
                <w:szCs w:val="20"/>
              </w:rPr>
              <w:t>д.Гусиха</w:t>
            </w:r>
            <w:proofErr w:type="spellEnd"/>
          </w:p>
        </w:tc>
        <w:tc>
          <w:tcPr>
            <w:tcW w:w="866" w:type="dxa"/>
            <w:tcBorders>
              <w:top w:val="nil"/>
              <w:left w:val="nil"/>
              <w:bottom w:val="single" w:sz="4" w:space="0" w:color="auto"/>
              <w:right w:val="single" w:sz="4" w:space="0" w:color="auto"/>
            </w:tcBorders>
            <w:shd w:val="clear" w:color="auto" w:fill="auto"/>
            <w:vAlign w:val="center"/>
            <w:hideMark/>
          </w:tcPr>
          <w:p w14:paraId="7700FD48" w14:textId="77777777" w:rsidR="00011680" w:rsidRPr="00011680" w:rsidRDefault="00011680" w:rsidP="00011680">
            <w:pPr>
              <w:jc w:val="center"/>
              <w:rPr>
                <w:b/>
                <w:bCs/>
                <w:sz w:val="20"/>
                <w:szCs w:val="20"/>
              </w:rPr>
            </w:pPr>
            <w:r w:rsidRPr="00011680">
              <w:rPr>
                <w:b/>
                <w:bCs/>
                <w:sz w:val="20"/>
                <w:szCs w:val="20"/>
              </w:rPr>
              <w:t>0,245</w:t>
            </w:r>
          </w:p>
        </w:tc>
        <w:tc>
          <w:tcPr>
            <w:tcW w:w="732" w:type="dxa"/>
            <w:tcBorders>
              <w:top w:val="nil"/>
              <w:left w:val="nil"/>
              <w:bottom w:val="single" w:sz="4" w:space="0" w:color="auto"/>
              <w:right w:val="single" w:sz="4" w:space="0" w:color="auto"/>
            </w:tcBorders>
            <w:shd w:val="clear" w:color="auto" w:fill="auto"/>
            <w:vAlign w:val="center"/>
            <w:hideMark/>
          </w:tcPr>
          <w:p w14:paraId="7C01A173" w14:textId="77777777" w:rsidR="00011680" w:rsidRPr="00011680" w:rsidRDefault="00011680" w:rsidP="00011680">
            <w:pPr>
              <w:jc w:val="center"/>
              <w:rPr>
                <w:b/>
                <w:bCs/>
                <w:sz w:val="20"/>
                <w:szCs w:val="20"/>
              </w:rPr>
            </w:pPr>
            <w:r w:rsidRPr="00011680">
              <w:rPr>
                <w:b/>
                <w:bCs/>
                <w:sz w:val="20"/>
                <w:szCs w:val="20"/>
              </w:rPr>
              <w:t>0</w:t>
            </w:r>
          </w:p>
        </w:tc>
        <w:tc>
          <w:tcPr>
            <w:tcW w:w="733" w:type="dxa"/>
            <w:tcBorders>
              <w:top w:val="nil"/>
              <w:left w:val="nil"/>
              <w:bottom w:val="single" w:sz="4" w:space="0" w:color="auto"/>
              <w:right w:val="single" w:sz="4" w:space="0" w:color="auto"/>
            </w:tcBorders>
            <w:shd w:val="clear" w:color="auto" w:fill="auto"/>
            <w:noWrap/>
            <w:vAlign w:val="center"/>
            <w:hideMark/>
          </w:tcPr>
          <w:p w14:paraId="659BA100" w14:textId="77777777" w:rsidR="00011680" w:rsidRPr="00011680" w:rsidRDefault="00011680" w:rsidP="00011680">
            <w:pPr>
              <w:jc w:val="center"/>
              <w:rPr>
                <w:sz w:val="20"/>
                <w:szCs w:val="20"/>
              </w:rPr>
            </w:pPr>
            <w:r w:rsidRPr="00011680">
              <w:rPr>
                <w:sz w:val="20"/>
                <w:szCs w:val="20"/>
              </w:rPr>
              <w:t> </w:t>
            </w:r>
          </w:p>
        </w:tc>
        <w:tc>
          <w:tcPr>
            <w:tcW w:w="733" w:type="dxa"/>
            <w:tcBorders>
              <w:top w:val="nil"/>
              <w:left w:val="nil"/>
              <w:bottom w:val="single" w:sz="4" w:space="0" w:color="auto"/>
              <w:right w:val="single" w:sz="4" w:space="0" w:color="auto"/>
            </w:tcBorders>
            <w:shd w:val="clear" w:color="auto" w:fill="auto"/>
            <w:noWrap/>
            <w:vAlign w:val="center"/>
            <w:hideMark/>
          </w:tcPr>
          <w:p w14:paraId="1E7C7051" w14:textId="77777777" w:rsidR="00011680" w:rsidRPr="00011680" w:rsidRDefault="00011680" w:rsidP="00011680">
            <w:pPr>
              <w:jc w:val="center"/>
              <w:rPr>
                <w:sz w:val="20"/>
                <w:szCs w:val="20"/>
              </w:rPr>
            </w:pPr>
            <w:r w:rsidRPr="00011680">
              <w:rPr>
                <w:sz w:val="20"/>
                <w:szCs w:val="20"/>
              </w:rPr>
              <w:t> </w:t>
            </w:r>
          </w:p>
        </w:tc>
        <w:tc>
          <w:tcPr>
            <w:tcW w:w="1251" w:type="dxa"/>
            <w:tcBorders>
              <w:top w:val="nil"/>
              <w:left w:val="nil"/>
              <w:bottom w:val="single" w:sz="4" w:space="0" w:color="auto"/>
              <w:right w:val="single" w:sz="4" w:space="0" w:color="auto"/>
            </w:tcBorders>
            <w:shd w:val="clear" w:color="auto" w:fill="auto"/>
            <w:noWrap/>
            <w:vAlign w:val="center"/>
            <w:hideMark/>
          </w:tcPr>
          <w:p w14:paraId="26ED9BCF"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047F1983" w14:textId="77777777" w:rsidR="00011680" w:rsidRPr="00011680" w:rsidRDefault="00011680" w:rsidP="00011680">
            <w:pPr>
              <w:jc w:val="center"/>
              <w:rPr>
                <w:sz w:val="20"/>
                <w:szCs w:val="20"/>
              </w:rPr>
            </w:pPr>
            <w:r w:rsidRPr="00011680">
              <w:rPr>
                <w:sz w:val="20"/>
                <w:szCs w:val="20"/>
              </w:rPr>
              <w:t>0,245</w:t>
            </w:r>
          </w:p>
        </w:tc>
        <w:tc>
          <w:tcPr>
            <w:tcW w:w="1067" w:type="dxa"/>
            <w:tcBorders>
              <w:top w:val="nil"/>
              <w:left w:val="nil"/>
              <w:bottom w:val="single" w:sz="4" w:space="0" w:color="auto"/>
              <w:right w:val="single" w:sz="4" w:space="0" w:color="auto"/>
            </w:tcBorders>
            <w:shd w:val="clear" w:color="auto" w:fill="auto"/>
            <w:noWrap/>
            <w:vAlign w:val="center"/>
            <w:hideMark/>
          </w:tcPr>
          <w:p w14:paraId="1B026ABE" w14:textId="77777777" w:rsidR="00011680" w:rsidRPr="00011680" w:rsidRDefault="00011680" w:rsidP="00011680">
            <w:pPr>
              <w:jc w:val="center"/>
              <w:rPr>
                <w:sz w:val="20"/>
                <w:szCs w:val="20"/>
              </w:rPr>
            </w:pPr>
            <w:r w:rsidRPr="00011680">
              <w:rPr>
                <w:sz w:val="20"/>
                <w:szCs w:val="20"/>
              </w:rPr>
              <w:t>0,245</w:t>
            </w:r>
          </w:p>
        </w:tc>
        <w:tc>
          <w:tcPr>
            <w:tcW w:w="766" w:type="dxa"/>
            <w:tcBorders>
              <w:top w:val="nil"/>
              <w:left w:val="nil"/>
              <w:bottom w:val="single" w:sz="4" w:space="0" w:color="auto"/>
              <w:right w:val="single" w:sz="4" w:space="0" w:color="auto"/>
            </w:tcBorders>
            <w:shd w:val="clear" w:color="auto" w:fill="auto"/>
            <w:vAlign w:val="center"/>
            <w:hideMark/>
          </w:tcPr>
          <w:p w14:paraId="46C5BEAF" w14:textId="77777777" w:rsidR="00011680" w:rsidRPr="00011680" w:rsidRDefault="00011680" w:rsidP="00011680">
            <w:pPr>
              <w:jc w:val="center"/>
              <w:rPr>
                <w:b/>
                <w:bCs/>
                <w:sz w:val="20"/>
                <w:szCs w:val="20"/>
              </w:rPr>
            </w:pPr>
            <w:r w:rsidRPr="00011680">
              <w:rPr>
                <w:b/>
                <w:bCs/>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2B311A3D" w14:textId="77777777" w:rsidR="00011680" w:rsidRPr="00011680" w:rsidRDefault="00011680" w:rsidP="00011680">
            <w:pPr>
              <w:jc w:val="center"/>
              <w:rPr>
                <w:sz w:val="20"/>
                <w:szCs w:val="20"/>
              </w:rPr>
            </w:pPr>
            <w:r w:rsidRPr="00011680">
              <w:rPr>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15C867C3"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44414FE6"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18A2FCE7"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3FCCF54C" w14:textId="77777777" w:rsidR="00011680" w:rsidRPr="00011680" w:rsidRDefault="00011680" w:rsidP="00011680">
            <w:pPr>
              <w:jc w:val="center"/>
              <w:rPr>
                <w:sz w:val="20"/>
                <w:szCs w:val="20"/>
              </w:rPr>
            </w:pPr>
            <w:r w:rsidRPr="00011680">
              <w:rPr>
                <w:sz w:val="20"/>
                <w:szCs w:val="20"/>
              </w:rPr>
              <w:t> </w:t>
            </w:r>
          </w:p>
        </w:tc>
        <w:tc>
          <w:tcPr>
            <w:tcW w:w="2684" w:type="dxa"/>
            <w:tcBorders>
              <w:top w:val="nil"/>
              <w:left w:val="nil"/>
              <w:bottom w:val="single" w:sz="4" w:space="0" w:color="auto"/>
              <w:right w:val="single" w:sz="4" w:space="0" w:color="auto"/>
            </w:tcBorders>
            <w:shd w:val="clear" w:color="auto" w:fill="auto"/>
            <w:vAlign w:val="center"/>
            <w:hideMark/>
          </w:tcPr>
          <w:p w14:paraId="34EB341C" w14:textId="77777777" w:rsidR="00011680" w:rsidRPr="00011680" w:rsidRDefault="00011680" w:rsidP="00011680">
            <w:pPr>
              <w:jc w:val="center"/>
              <w:rPr>
                <w:sz w:val="18"/>
                <w:szCs w:val="18"/>
              </w:rPr>
            </w:pPr>
            <w:r w:rsidRPr="00011680">
              <w:rPr>
                <w:sz w:val="18"/>
                <w:szCs w:val="18"/>
              </w:rPr>
              <w:t>35-35-08/004/2014-337 от 28.11.2014</w:t>
            </w:r>
          </w:p>
        </w:tc>
      </w:tr>
      <w:tr w:rsidR="00011680" w:rsidRPr="00011680" w14:paraId="1EE8D14A" w14:textId="77777777" w:rsidTr="00011680">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47B6741" w14:textId="77777777" w:rsidR="00011680" w:rsidRPr="00011680" w:rsidRDefault="00011680" w:rsidP="00011680">
            <w:pPr>
              <w:jc w:val="center"/>
              <w:rPr>
                <w:sz w:val="20"/>
                <w:szCs w:val="20"/>
              </w:rPr>
            </w:pPr>
            <w:r w:rsidRPr="00011680">
              <w:rPr>
                <w:sz w:val="20"/>
                <w:szCs w:val="20"/>
              </w:rPr>
              <w:t>73</w:t>
            </w:r>
          </w:p>
        </w:tc>
        <w:tc>
          <w:tcPr>
            <w:tcW w:w="1932" w:type="dxa"/>
            <w:tcBorders>
              <w:top w:val="nil"/>
              <w:left w:val="nil"/>
              <w:bottom w:val="single" w:sz="4" w:space="0" w:color="auto"/>
              <w:right w:val="single" w:sz="4" w:space="0" w:color="auto"/>
            </w:tcBorders>
            <w:shd w:val="clear" w:color="auto" w:fill="auto"/>
            <w:vAlign w:val="center"/>
            <w:hideMark/>
          </w:tcPr>
          <w:p w14:paraId="3D350FDD" w14:textId="77777777" w:rsidR="00011680" w:rsidRPr="00011680" w:rsidRDefault="00011680" w:rsidP="00011680">
            <w:pPr>
              <w:rPr>
                <w:sz w:val="20"/>
                <w:szCs w:val="20"/>
              </w:rPr>
            </w:pPr>
            <w:r w:rsidRPr="00011680">
              <w:rPr>
                <w:sz w:val="20"/>
                <w:szCs w:val="20"/>
              </w:rPr>
              <w:t xml:space="preserve">Подъезд к </w:t>
            </w:r>
            <w:proofErr w:type="spellStart"/>
            <w:r w:rsidRPr="00011680">
              <w:rPr>
                <w:sz w:val="20"/>
                <w:szCs w:val="20"/>
              </w:rPr>
              <w:t>д.Кротовская</w:t>
            </w:r>
            <w:proofErr w:type="spellEnd"/>
          </w:p>
        </w:tc>
        <w:tc>
          <w:tcPr>
            <w:tcW w:w="866" w:type="dxa"/>
            <w:tcBorders>
              <w:top w:val="nil"/>
              <w:left w:val="nil"/>
              <w:bottom w:val="single" w:sz="4" w:space="0" w:color="auto"/>
              <w:right w:val="single" w:sz="4" w:space="0" w:color="auto"/>
            </w:tcBorders>
            <w:shd w:val="clear" w:color="auto" w:fill="auto"/>
            <w:vAlign w:val="center"/>
            <w:hideMark/>
          </w:tcPr>
          <w:p w14:paraId="37AE76D0" w14:textId="77777777" w:rsidR="00011680" w:rsidRPr="00011680" w:rsidRDefault="00011680" w:rsidP="00011680">
            <w:pPr>
              <w:jc w:val="center"/>
              <w:rPr>
                <w:b/>
                <w:bCs/>
                <w:sz w:val="20"/>
                <w:szCs w:val="20"/>
              </w:rPr>
            </w:pPr>
            <w:r w:rsidRPr="00011680">
              <w:rPr>
                <w:b/>
                <w:bCs/>
                <w:sz w:val="20"/>
                <w:szCs w:val="20"/>
              </w:rPr>
              <w:t>0,271</w:t>
            </w:r>
          </w:p>
        </w:tc>
        <w:tc>
          <w:tcPr>
            <w:tcW w:w="732" w:type="dxa"/>
            <w:tcBorders>
              <w:top w:val="nil"/>
              <w:left w:val="nil"/>
              <w:bottom w:val="single" w:sz="4" w:space="0" w:color="auto"/>
              <w:right w:val="single" w:sz="4" w:space="0" w:color="auto"/>
            </w:tcBorders>
            <w:shd w:val="clear" w:color="auto" w:fill="auto"/>
            <w:vAlign w:val="center"/>
            <w:hideMark/>
          </w:tcPr>
          <w:p w14:paraId="3B10E81F" w14:textId="77777777" w:rsidR="00011680" w:rsidRPr="00011680" w:rsidRDefault="00011680" w:rsidP="00011680">
            <w:pPr>
              <w:jc w:val="center"/>
              <w:rPr>
                <w:b/>
                <w:bCs/>
                <w:sz w:val="20"/>
                <w:szCs w:val="20"/>
              </w:rPr>
            </w:pPr>
            <w:r w:rsidRPr="00011680">
              <w:rPr>
                <w:b/>
                <w:bCs/>
                <w:sz w:val="20"/>
                <w:szCs w:val="20"/>
              </w:rPr>
              <w:t>0</w:t>
            </w:r>
          </w:p>
        </w:tc>
        <w:tc>
          <w:tcPr>
            <w:tcW w:w="733" w:type="dxa"/>
            <w:tcBorders>
              <w:top w:val="nil"/>
              <w:left w:val="nil"/>
              <w:bottom w:val="single" w:sz="4" w:space="0" w:color="auto"/>
              <w:right w:val="single" w:sz="4" w:space="0" w:color="auto"/>
            </w:tcBorders>
            <w:shd w:val="clear" w:color="auto" w:fill="auto"/>
            <w:noWrap/>
            <w:vAlign w:val="center"/>
            <w:hideMark/>
          </w:tcPr>
          <w:p w14:paraId="12A5CFF2" w14:textId="77777777" w:rsidR="00011680" w:rsidRPr="00011680" w:rsidRDefault="00011680" w:rsidP="00011680">
            <w:pPr>
              <w:jc w:val="center"/>
              <w:rPr>
                <w:sz w:val="20"/>
                <w:szCs w:val="20"/>
              </w:rPr>
            </w:pPr>
            <w:r w:rsidRPr="00011680">
              <w:rPr>
                <w:sz w:val="20"/>
                <w:szCs w:val="20"/>
              </w:rPr>
              <w:t> </w:t>
            </w:r>
          </w:p>
        </w:tc>
        <w:tc>
          <w:tcPr>
            <w:tcW w:w="733" w:type="dxa"/>
            <w:tcBorders>
              <w:top w:val="nil"/>
              <w:left w:val="nil"/>
              <w:bottom w:val="single" w:sz="4" w:space="0" w:color="auto"/>
              <w:right w:val="single" w:sz="4" w:space="0" w:color="auto"/>
            </w:tcBorders>
            <w:shd w:val="clear" w:color="auto" w:fill="auto"/>
            <w:noWrap/>
            <w:vAlign w:val="center"/>
            <w:hideMark/>
          </w:tcPr>
          <w:p w14:paraId="7E2732DA" w14:textId="77777777" w:rsidR="00011680" w:rsidRPr="00011680" w:rsidRDefault="00011680" w:rsidP="00011680">
            <w:pPr>
              <w:jc w:val="center"/>
              <w:rPr>
                <w:sz w:val="20"/>
                <w:szCs w:val="20"/>
              </w:rPr>
            </w:pPr>
            <w:r w:rsidRPr="00011680">
              <w:rPr>
                <w:sz w:val="20"/>
                <w:szCs w:val="20"/>
              </w:rPr>
              <w:t> </w:t>
            </w:r>
          </w:p>
        </w:tc>
        <w:tc>
          <w:tcPr>
            <w:tcW w:w="1251" w:type="dxa"/>
            <w:tcBorders>
              <w:top w:val="nil"/>
              <w:left w:val="nil"/>
              <w:bottom w:val="single" w:sz="4" w:space="0" w:color="auto"/>
              <w:right w:val="single" w:sz="4" w:space="0" w:color="auto"/>
            </w:tcBorders>
            <w:shd w:val="clear" w:color="auto" w:fill="auto"/>
            <w:noWrap/>
            <w:vAlign w:val="center"/>
            <w:hideMark/>
          </w:tcPr>
          <w:p w14:paraId="40D6E163"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0E91671D" w14:textId="77777777" w:rsidR="00011680" w:rsidRPr="00011680" w:rsidRDefault="00011680" w:rsidP="00011680">
            <w:pPr>
              <w:jc w:val="center"/>
              <w:rPr>
                <w:sz w:val="20"/>
                <w:szCs w:val="20"/>
              </w:rPr>
            </w:pPr>
            <w:r w:rsidRPr="00011680">
              <w:rPr>
                <w:sz w:val="20"/>
                <w:szCs w:val="20"/>
              </w:rPr>
              <w:t>0,271</w:t>
            </w:r>
          </w:p>
        </w:tc>
        <w:tc>
          <w:tcPr>
            <w:tcW w:w="1067" w:type="dxa"/>
            <w:tcBorders>
              <w:top w:val="nil"/>
              <w:left w:val="nil"/>
              <w:bottom w:val="single" w:sz="4" w:space="0" w:color="auto"/>
              <w:right w:val="single" w:sz="4" w:space="0" w:color="auto"/>
            </w:tcBorders>
            <w:shd w:val="clear" w:color="auto" w:fill="auto"/>
            <w:noWrap/>
            <w:vAlign w:val="center"/>
            <w:hideMark/>
          </w:tcPr>
          <w:p w14:paraId="7B2D7655" w14:textId="77777777" w:rsidR="00011680" w:rsidRPr="00011680" w:rsidRDefault="00011680" w:rsidP="00011680">
            <w:pPr>
              <w:jc w:val="center"/>
              <w:rPr>
                <w:sz w:val="20"/>
                <w:szCs w:val="20"/>
              </w:rPr>
            </w:pPr>
            <w:r w:rsidRPr="00011680">
              <w:rPr>
                <w:sz w:val="20"/>
                <w:szCs w:val="20"/>
              </w:rPr>
              <w:t>0,271</w:t>
            </w:r>
          </w:p>
        </w:tc>
        <w:tc>
          <w:tcPr>
            <w:tcW w:w="766" w:type="dxa"/>
            <w:tcBorders>
              <w:top w:val="nil"/>
              <w:left w:val="nil"/>
              <w:bottom w:val="single" w:sz="4" w:space="0" w:color="auto"/>
              <w:right w:val="single" w:sz="4" w:space="0" w:color="auto"/>
            </w:tcBorders>
            <w:shd w:val="clear" w:color="auto" w:fill="auto"/>
            <w:vAlign w:val="center"/>
            <w:hideMark/>
          </w:tcPr>
          <w:p w14:paraId="1A21A0EE" w14:textId="77777777" w:rsidR="00011680" w:rsidRPr="00011680" w:rsidRDefault="00011680" w:rsidP="00011680">
            <w:pPr>
              <w:jc w:val="center"/>
              <w:rPr>
                <w:b/>
                <w:bCs/>
                <w:sz w:val="20"/>
                <w:szCs w:val="20"/>
              </w:rPr>
            </w:pPr>
            <w:r w:rsidRPr="00011680">
              <w:rPr>
                <w:b/>
                <w:bCs/>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17277C4B" w14:textId="77777777" w:rsidR="00011680" w:rsidRPr="00011680" w:rsidRDefault="00011680" w:rsidP="00011680">
            <w:pPr>
              <w:jc w:val="center"/>
              <w:rPr>
                <w:sz w:val="20"/>
                <w:szCs w:val="20"/>
              </w:rPr>
            </w:pPr>
            <w:r w:rsidRPr="00011680">
              <w:rPr>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60D7F4B4"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57D384B7"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68974CD3"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0F6B2D85" w14:textId="77777777" w:rsidR="00011680" w:rsidRPr="00011680" w:rsidRDefault="00011680" w:rsidP="00011680">
            <w:pPr>
              <w:jc w:val="center"/>
              <w:rPr>
                <w:sz w:val="20"/>
                <w:szCs w:val="20"/>
              </w:rPr>
            </w:pPr>
            <w:r w:rsidRPr="00011680">
              <w:rPr>
                <w:sz w:val="20"/>
                <w:szCs w:val="20"/>
              </w:rPr>
              <w:t> </w:t>
            </w:r>
          </w:p>
        </w:tc>
        <w:tc>
          <w:tcPr>
            <w:tcW w:w="2684" w:type="dxa"/>
            <w:tcBorders>
              <w:top w:val="nil"/>
              <w:left w:val="nil"/>
              <w:bottom w:val="single" w:sz="4" w:space="0" w:color="auto"/>
              <w:right w:val="single" w:sz="4" w:space="0" w:color="auto"/>
            </w:tcBorders>
            <w:shd w:val="clear" w:color="auto" w:fill="auto"/>
            <w:vAlign w:val="center"/>
            <w:hideMark/>
          </w:tcPr>
          <w:p w14:paraId="1DBE0C41" w14:textId="77777777" w:rsidR="00011680" w:rsidRPr="00011680" w:rsidRDefault="00011680" w:rsidP="00011680">
            <w:pPr>
              <w:jc w:val="center"/>
              <w:rPr>
                <w:sz w:val="18"/>
                <w:szCs w:val="18"/>
              </w:rPr>
            </w:pPr>
            <w:r w:rsidRPr="00011680">
              <w:rPr>
                <w:sz w:val="18"/>
                <w:szCs w:val="18"/>
              </w:rPr>
              <w:t>35-35-08/004/2014-464 от 26.12.2014</w:t>
            </w:r>
          </w:p>
        </w:tc>
      </w:tr>
      <w:tr w:rsidR="00011680" w:rsidRPr="00011680" w14:paraId="6080A59C" w14:textId="77777777" w:rsidTr="00011680">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4B1B5C8" w14:textId="77777777" w:rsidR="00011680" w:rsidRPr="00011680" w:rsidRDefault="00011680" w:rsidP="00011680">
            <w:pPr>
              <w:jc w:val="center"/>
              <w:rPr>
                <w:sz w:val="20"/>
                <w:szCs w:val="20"/>
              </w:rPr>
            </w:pPr>
            <w:r w:rsidRPr="00011680">
              <w:rPr>
                <w:sz w:val="20"/>
                <w:szCs w:val="20"/>
              </w:rPr>
              <w:t>74</w:t>
            </w:r>
          </w:p>
        </w:tc>
        <w:tc>
          <w:tcPr>
            <w:tcW w:w="1932" w:type="dxa"/>
            <w:tcBorders>
              <w:top w:val="nil"/>
              <w:left w:val="nil"/>
              <w:bottom w:val="single" w:sz="4" w:space="0" w:color="auto"/>
              <w:right w:val="single" w:sz="4" w:space="0" w:color="auto"/>
            </w:tcBorders>
            <w:shd w:val="clear" w:color="auto" w:fill="auto"/>
            <w:vAlign w:val="center"/>
            <w:hideMark/>
          </w:tcPr>
          <w:p w14:paraId="1097B8D0" w14:textId="77777777" w:rsidR="00011680" w:rsidRPr="00011680" w:rsidRDefault="00011680" w:rsidP="00011680">
            <w:pPr>
              <w:rPr>
                <w:sz w:val="20"/>
                <w:szCs w:val="20"/>
              </w:rPr>
            </w:pPr>
            <w:r w:rsidRPr="00011680">
              <w:rPr>
                <w:sz w:val="20"/>
                <w:szCs w:val="20"/>
              </w:rPr>
              <w:t xml:space="preserve">Подъезд к </w:t>
            </w:r>
            <w:proofErr w:type="spellStart"/>
            <w:r w:rsidRPr="00011680">
              <w:rPr>
                <w:sz w:val="20"/>
                <w:szCs w:val="20"/>
              </w:rPr>
              <w:t>д.Боярская</w:t>
            </w:r>
            <w:proofErr w:type="spellEnd"/>
          </w:p>
        </w:tc>
        <w:tc>
          <w:tcPr>
            <w:tcW w:w="866" w:type="dxa"/>
            <w:tcBorders>
              <w:top w:val="nil"/>
              <w:left w:val="nil"/>
              <w:bottom w:val="single" w:sz="4" w:space="0" w:color="auto"/>
              <w:right w:val="single" w:sz="4" w:space="0" w:color="auto"/>
            </w:tcBorders>
            <w:shd w:val="clear" w:color="auto" w:fill="auto"/>
            <w:vAlign w:val="center"/>
            <w:hideMark/>
          </w:tcPr>
          <w:p w14:paraId="2799C068" w14:textId="77777777" w:rsidR="00011680" w:rsidRPr="00011680" w:rsidRDefault="00011680" w:rsidP="00011680">
            <w:pPr>
              <w:jc w:val="center"/>
              <w:rPr>
                <w:b/>
                <w:bCs/>
                <w:sz w:val="20"/>
                <w:szCs w:val="20"/>
              </w:rPr>
            </w:pPr>
            <w:r w:rsidRPr="00011680">
              <w:rPr>
                <w:b/>
                <w:bCs/>
                <w:sz w:val="20"/>
                <w:szCs w:val="20"/>
              </w:rPr>
              <w:t>0,233</w:t>
            </w:r>
          </w:p>
        </w:tc>
        <w:tc>
          <w:tcPr>
            <w:tcW w:w="732" w:type="dxa"/>
            <w:tcBorders>
              <w:top w:val="nil"/>
              <w:left w:val="nil"/>
              <w:bottom w:val="single" w:sz="4" w:space="0" w:color="auto"/>
              <w:right w:val="single" w:sz="4" w:space="0" w:color="auto"/>
            </w:tcBorders>
            <w:shd w:val="clear" w:color="auto" w:fill="auto"/>
            <w:vAlign w:val="center"/>
            <w:hideMark/>
          </w:tcPr>
          <w:p w14:paraId="50771C23" w14:textId="77777777" w:rsidR="00011680" w:rsidRPr="00011680" w:rsidRDefault="00011680" w:rsidP="00011680">
            <w:pPr>
              <w:jc w:val="center"/>
              <w:rPr>
                <w:b/>
                <w:bCs/>
                <w:sz w:val="20"/>
                <w:szCs w:val="20"/>
              </w:rPr>
            </w:pPr>
            <w:r w:rsidRPr="00011680">
              <w:rPr>
                <w:b/>
                <w:bCs/>
                <w:sz w:val="20"/>
                <w:szCs w:val="20"/>
              </w:rPr>
              <w:t>0</w:t>
            </w:r>
          </w:p>
        </w:tc>
        <w:tc>
          <w:tcPr>
            <w:tcW w:w="733" w:type="dxa"/>
            <w:tcBorders>
              <w:top w:val="nil"/>
              <w:left w:val="nil"/>
              <w:bottom w:val="single" w:sz="4" w:space="0" w:color="auto"/>
              <w:right w:val="single" w:sz="4" w:space="0" w:color="auto"/>
            </w:tcBorders>
            <w:shd w:val="clear" w:color="auto" w:fill="auto"/>
            <w:noWrap/>
            <w:vAlign w:val="center"/>
            <w:hideMark/>
          </w:tcPr>
          <w:p w14:paraId="047F5A10" w14:textId="77777777" w:rsidR="00011680" w:rsidRPr="00011680" w:rsidRDefault="00011680" w:rsidP="00011680">
            <w:pPr>
              <w:jc w:val="center"/>
              <w:rPr>
                <w:sz w:val="20"/>
                <w:szCs w:val="20"/>
              </w:rPr>
            </w:pPr>
            <w:r w:rsidRPr="00011680">
              <w:rPr>
                <w:sz w:val="20"/>
                <w:szCs w:val="20"/>
              </w:rPr>
              <w:t> </w:t>
            </w:r>
          </w:p>
        </w:tc>
        <w:tc>
          <w:tcPr>
            <w:tcW w:w="733" w:type="dxa"/>
            <w:tcBorders>
              <w:top w:val="nil"/>
              <w:left w:val="nil"/>
              <w:bottom w:val="single" w:sz="4" w:space="0" w:color="auto"/>
              <w:right w:val="single" w:sz="4" w:space="0" w:color="auto"/>
            </w:tcBorders>
            <w:shd w:val="clear" w:color="auto" w:fill="auto"/>
            <w:noWrap/>
            <w:vAlign w:val="center"/>
            <w:hideMark/>
          </w:tcPr>
          <w:p w14:paraId="24AEC825" w14:textId="77777777" w:rsidR="00011680" w:rsidRPr="00011680" w:rsidRDefault="00011680" w:rsidP="00011680">
            <w:pPr>
              <w:jc w:val="center"/>
              <w:rPr>
                <w:sz w:val="20"/>
                <w:szCs w:val="20"/>
              </w:rPr>
            </w:pPr>
            <w:r w:rsidRPr="00011680">
              <w:rPr>
                <w:sz w:val="20"/>
                <w:szCs w:val="20"/>
              </w:rPr>
              <w:t> </w:t>
            </w:r>
          </w:p>
        </w:tc>
        <w:tc>
          <w:tcPr>
            <w:tcW w:w="1251" w:type="dxa"/>
            <w:tcBorders>
              <w:top w:val="nil"/>
              <w:left w:val="nil"/>
              <w:bottom w:val="single" w:sz="4" w:space="0" w:color="auto"/>
              <w:right w:val="single" w:sz="4" w:space="0" w:color="auto"/>
            </w:tcBorders>
            <w:shd w:val="clear" w:color="auto" w:fill="auto"/>
            <w:noWrap/>
            <w:vAlign w:val="center"/>
            <w:hideMark/>
          </w:tcPr>
          <w:p w14:paraId="6040ECFC"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35D06C92" w14:textId="77777777" w:rsidR="00011680" w:rsidRPr="00011680" w:rsidRDefault="00011680" w:rsidP="00011680">
            <w:pPr>
              <w:jc w:val="center"/>
              <w:rPr>
                <w:sz w:val="20"/>
                <w:szCs w:val="20"/>
              </w:rPr>
            </w:pPr>
            <w:r w:rsidRPr="00011680">
              <w:rPr>
                <w:sz w:val="20"/>
                <w:szCs w:val="20"/>
              </w:rPr>
              <w:t>0,233</w:t>
            </w:r>
          </w:p>
        </w:tc>
        <w:tc>
          <w:tcPr>
            <w:tcW w:w="1067" w:type="dxa"/>
            <w:tcBorders>
              <w:top w:val="nil"/>
              <w:left w:val="nil"/>
              <w:bottom w:val="single" w:sz="4" w:space="0" w:color="auto"/>
              <w:right w:val="single" w:sz="4" w:space="0" w:color="auto"/>
            </w:tcBorders>
            <w:shd w:val="clear" w:color="auto" w:fill="auto"/>
            <w:noWrap/>
            <w:vAlign w:val="center"/>
            <w:hideMark/>
          </w:tcPr>
          <w:p w14:paraId="17E1DB88" w14:textId="77777777" w:rsidR="00011680" w:rsidRPr="00011680" w:rsidRDefault="00011680" w:rsidP="00011680">
            <w:pPr>
              <w:jc w:val="center"/>
              <w:rPr>
                <w:sz w:val="20"/>
                <w:szCs w:val="20"/>
              </w:rPr>
            </w:pPr>
            <w:r w:rsidRPr="00011680">
              <w:rPr>
                <w:sz w:val="20"/>
                <w:szCs w:val="20"/>
              </w:rPr>
              <w:t>0,233</w:t>
            </w:r>
          </w:p>
        </w:tc>
        <w:tc>
          <w:tcPr>
            <w:tcW w:w="766" w:type="dxa"/>
            <w:tcBorders>
              <w:top w:val="nil"/>
              <w:left w:val="nil"/>
              <w:bottom w:val="single" w:sz="4" w:space="0" w:color="auto"/>
              <w:right w:val="single" w:sz="4" w:space="0" w:color="auto"/>
            </w:tcBorders>
            <w:shd w:val="clear" w:color="auto" w:fill="auto"/>
            <w:vAlign w:val="center"/>
            <w:hideMark/>
          </w:tcPr>
          <w:p w14:paraId="4EAFB69D" w14:textId="77777777" w:rsidR="00011680" w:rsidRPr="00011680" w:rsidRDefault="00011680" w:rsidP="00011680">
            <w:pPr>
              <w:jc w:val="center"/>
              <w:rPr>
                <w:b/>
                <w:bCs/>
                <w:sz w:val="20"/>
                <w:szCs w:val="20"/>
              </w:rPr>
            </w:pPr>
            <w:r w:rsidRPr="00011680">
              <w:rPr>
                <w:b/>
                <w:bCs/>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45FD8671" w14:textId="77777777" w:rsidR="00011680" w:rsidRPr="00011680" w:rsidRDefault="00011680" w:rsidP="00011680">
            <w:pPr>
              <w:jc w:val="center"/>
              <w:rPr>
                <w:sz w:val="20"/>
                <w:szCs w:val="20"/>
              </w:rPr>
            </w:pPr>
            <w:r w:rsidRPr="00011680">
              <w:rPr>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2A1B7BFD"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7B7051B4"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1EFB5A75"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2BC9FBEB" w14:textId="77777777" w:rsidR="00011680" w:rsidRPr="00011680" w:rsidRDefault="00011680" w:rsidP="00011680">
            <w:pPr>
              <w:jc w:val="center"/>
              <w:rPr>
                <w:sz w:val="20"/>
                <w:szCs w:val="20"/>
              </w:rPr>
            </w:pPr>
            <w:r w:rsidRPr="00011680">
              <w:rPr>
                <w:sz w:val="20"/>
                <w:szCs w:val="20"/>
              </w:rPr>
              <w:t> </w:t>
            </w:r>
          </w:p>
        </w:tc>
        <w:tc>
          <w:tcPr>
            <w:tcW w:w="2684" w:type="dxa"/>
            <w:tcBorders>
              <w:top w:val="nil"/>
              <w:left w:val="nil"/>
              <w:bottom w:val="single" w:sz="4" w:space="0" w:color="auto"/>
              <w:right w:val="single" w:sz="4" w:space="0" w:color="auto"/>
            </w:tcBorders>
            <w:shd w:val="clear" w:color="auto" w:fill="auto"/>
            <w:noWrap/>
            <w:vAlign w:val="center"/>
            <w:hideMark/>
          </w:tcPr>
          <w:p w14:paraId="7ED22FCC" w14:textId="77777777" w:rsidR="00011680" w:rsidRPr="00011680" w:rsidRDefault="00011680" w:rsidP="00011680">
            <w:pPr>
              <w:jc w:val="center"/>
              <w:rPr>
                <w:sz w:val="18"/>
                <w:szCs w:val="18"/>
              </w:rPr>
            </w:pPr>
            <w:r w:rsidRPr="00011680">
              <w:rPr>
                <w:sz w:val="18"/>
                <w:szCs w:val="18"/>
              </w:rPr>
              <w:t>35:08:0201025:299-35/008/2017-1 от 16.02.2017</w:t>
            </w:r>
          </w:p>
        </w:tc>
      </w:tr>
      <w:tr w:rsidR="00011680" w:rsidRPr="00011680" w14:paraId="327FED7A" w14:textId="77777777" w:rsidTr="00011680">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25E3F4B" w14:textId="77777777" w:rsidR="00011680" w:rsidRPr="00011680" w:rsidRDefault="00011680" w:rsidP="00011680">
            <w:pPr>
              <w:jc w:val="center"/>
              <w:rPr>
                <w:sz w:val="20"/>
                <w:szCs w:val="20"/>
              </w:rPr>
            </w:pPr>
            <w:r w:rsidRPr="00011680">
              <w:rPr>
                <w:sz w:val="20"/>
                <w:szCs w:val="20"/>
              </w:rPr>
              <w:t>75</w:t>
            </w:r>
          </w:p>
        </w:tc>
        <w:tc>
          <w:tcPr>
            <w:tcW w:w="1932" w:type="dxa"/>
            <w:tcBorders>
              <w:top w:val="nil"/>
              <w:left w:val="nil"/>
              <w:bottom w:val="single" w:sz="4" w:space="0" w:color="auto"/>
              <w:right w:val="single" w:sz="4" w:space="0" w:color="auto"/>
            </w:tcBorders>
            <w:shd w:val="clear" w:color="auto" w:fill="auto"/>
            <w:vAlign w:val="center"/>
            <w:hideMark/>
          </w:tcPr>
          <w:p w14:paraId="34AEF01F" w14:textId="77777777" w:rsidR="00011680" w:rsidRPr="00011680" w:rsidRDefault="00011680" w:rsidP="00011680">
            <w:pPr>
              <w:rPr>
                <w:sz w:val="20"/>
                <w:szCs w:val="20"/>
              </w:rPr>
            </w:pPr>
            <w:r w:rsidRPr="00011680">
              <w:rPr>
                <w:sz w:val="20"/>
                <w:szCs w:val="20"/>
              </w:rPr>
              <w:t xml:space="preserve">Подъезд к </w:t>
            </w:r>
            <w:proofErr w:type="spellStart"/>
            <w:r w:rsidRPr="00011680">
              <w:rPr>
                <w:sz w:val="20"/>
                <w:szCs w:val="20"/>
              </w:rPr>
              <w:t>д.Верхнее</w:t>
            </w:r>
            <w:proofErr w:type="spellEnd"/>
            <w:r w:rsidRPr="00011680">
              <w:rPr>
                <w:sz w:val="20"/>
                <w:szCs w:val="20"/>
              </w:rPr>
              <w:t xml:space="preserve"> Буково</w:t>
            </w:r>
          </w:p>
        </w:tc>
        <w:tc>
          <w:tcPr>
            <w:tcW w:w="866" w:type="dxa"/>
            <w:tcBorders>
              <w:top w:val="nil"/>
              <w:left w:val="nil"/>
              <w:bottom w:val="single" w:sz="4" w:space="0" w:color="auto"/>
              <w:right w:val="single" w:sz="4" w:space="0" w:color="auto"/>
            </w:tcBorders>
            <w:shd w:val="clear" w:color="auto" w:fill="auto"/>
            <w:vAlign w:val="center"/>
            <w:hideMark/>
          </w:tcPr>
          <w:p w14:paraId="363EA0DE" w14:textId="77777777" w:rsidR="00011680" w:rsidRPr="00011680" w:rsidRDefault="00011680" w:rsidP="00011680">
            <w:pPr>
              <w:jc w:val="center"/>
              <w:rPr>
                <w:b/>
                <w:bCs/>
                <w:sz w:val="20"/>
                <w:szCs w:val="20"/>
              </w:rPr>
            </w:pPr>
            <w:r w:rsidRPr="00011680">
              <w:rPr>
                <w:b/>
                <w:bCs/>
                <w:sz w:val="20"/>
                <w:szCs w:val="20"/>
              </w:rPr>
              <w:t>6,200</w:t>
            </w:r>
          </w:p>
        </w:tc>
        <w:tc>
          <w:tcPr>
            <w:tcW w:w="732" w:type="dxa"/>
            <w:tcBorders>
              <w:top w:val="nil"/>
              <w:left w:val="nil"/>
              <w:bottom w:val="single" w:sz="4" w:space="0" w:color="auto"/>
              <w:right w:val="single" w:sz="4" w:space="0" w:color="auto"/>
            </w:tcBorders>
            <w:shd w:val="clear" w:color="auto" w:fill="auto"/>
            <w:vAlign w:val="center"/>
            <w:hideMark/>
          </w:tcPr>
          <w:p w14:paraId="1BAE22B1" w14:textId="77777777" w:rsidR="00011680" w:rsidRPr="00011680" w:rsidRDefault="00011680" w:rsidP="00011680">
            <w:pPr>
              <w:jc w:val="center"/>
              <w:rPr>
                <w:b/>
                <w:bCs/>
                <w:sz w:val="20"/>
                <w:szCs w:val="20"/>
              </w:rPr>
            </w:pPr>
            <w:r w:rsidRPr="00011680">
              <w:rPr>
                <w:b/>
                <w:bCs/>
                <w:sz w:val="20"/>
                <w:szCs w:val="20"/>
              </w:rPr>
              <w:t>0</w:t>
            </w:r>
          </w:p>
        </w:tc>
        <w:tc>
          <w:tcPr>
            <w:tcW w:w="733" w:type="dxa"/>
            <w:tcBorders>
              <w:top w:val="nil"/>
              <w:left w:val="nil"/>
              <w:bottom w:val="single" w:sz="4" w:space="0" w:color="auto"/>
              <w:right w:val="single" w:sz="4" w:space="0" w:color="auto"/>
            </w:tcBorders>
            <w:shd w:val="clear" w:color="auto" w:fill="auto"/>
            <w:noWrap/>
            <w:vAlign w:val="center"/>
            <w:hideMark/>
          </w:tcPr>
          <w:p w14:paraId="0275A311" w14:textId="77777777" w:rsidR="00011680" w:rsidRPr="00011680" w:rsidRDefault="00011680" w:rsidP="00011680">
            <w:pPr>
              <w:jc w:val="center"/>
              <w:rPr>
                <w:sz w:val="20"/>
                <w:szCs w:val="20"/>
              </w:rPr>
            </w:pPr>
            <w:r w:rsidRPr="00011680">
              <w:rPr>
                <w:sz w:val="20"/>
                <w:szCs w:val="20"/>
              </w:rPr>
              <w:t> </w:t>
            </w:r>
          </w:p>
        </w:tc>
        <w:tc>
          <w:tcPr>
            <w:tcW w:w="733" w:type="dxa"/>
            <w:tcBorders>
              <w:top w:val="nil"/>
              <w:left w:val="nil"/>
              <w:bottom w:val="single" w:sz="4" w:space="0" w:color="auto"/>
              <w:right w:val="single" w:sz="4" w:space="0" w:color="auto"/>
            </w:tcBorders>
            <w:shd w:val="clear" w:color="auto" w:fill="auto"/>
            <w:noWrap/>
            <w:vAlign w:val="center"/>
            <w:hideMark/>
          </w:tcPr>
          <w:p w14:paraId="75FD7094" w14:textId="77777777" w:rsidR="00011680" w:rsidRPr="00011680" w:rsidRDefault="00011680" w:rsidP="00011680">
            <w:pPr>
              <w:jc w:val="center"/>
              <w:rPr>
                <w:sz w:val="20"/>
                <w:szCs w:val="20"/>
              </w:rPr>
            </w:pPr>
            <w:r w:rsidRPr="00011680">
              <w:rPr>
                <w:sz w:val="20"/>
                <w:szCs w:val="20"/>
              </w:rPr>
              <w:t> </w:t>
            </w:r>
          </w:p>
        </w:tc>
        <w:tc>
          <w:tcPr>
            <w:tcW w:w="1251" w:type="dxa"/>
            <w:tcBorders>
              <w:top w:val="nil"/>
              <w:left w:val="nil"/>
              <w:bottom w:val="single" w:sz="4" w:space="0" w:color="auto"/>
              <w:right w:val="single" w:sz="4" w:space="0" w:color="auto"/>
            </w:tcBorders>
            <w:shd w:val="clear" w:color="auto" w:fill="auto"/>
            <w:noWrap/>
            <w:vAlign w:val="center"/>
            <w:hideMark/>
          </w:tcPr>
          <w:p w14:paraId="16D4E0D2"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7FC196DA" w14:textId="77777777" w:rsidR="00011680" w:rsidRPr="00011680" w:rsidRDefault="00011680" w:rsidP="00011680">
            <w:pPr>
              <w:jc w:val="center"/>
              <w:rPr>
                <w:sz w:val="20"/>
                <w:szCs w:val="20"/>
              </w:rPr>
            </w:pPr>
            <w:r w:rsidRPr="00011680">
              <w:rPr>
                <w:sz w:val="20"/>
                <w:szCs w:val="20"/>
              </w:rPr>
              <w:t>6,200</w:t>
            </w:r>
          </w:p>
        </w:tc>
        <w:tc>
          <w:tcPr>
            <w:tcW w:w="1067" w:type="dxa"/>
            <w:tcBorders>
              <w:top w:val="nil"/>
              <w:left w:val="nil"/>
              <w:bottom w:val="single" w:sz="4" w:space="0" w:color="auto"/>
              <w:right w:val="single" w:sz="4" w:space="0" w:color="auto"/>
            </w:tcBorders>
            <w:shd w:val="clear" w:color="auto" w:fill="auto"/>
            <w:noWrap/>
            <w:vAlign w:val="center"/>
            <w:hideMark/>
          </w:tcPr>
          <w:p w14:paraId="40C51CBC"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14:paraId="64EC35BB" w14:textId="77777777" w:rsidR="00011680" w:rsidRPr="00011680" w:rsidRDefault="00011680" w:rsidP="00011680">
            <w:pPr>
              <w:jc w:val="center"/>
              <w:rPr>
                <w:b/>
                <w:bCs/>
                <w:sz w:val="20"/>
                <w:szCs w:val="20"/>
              </w:rPr>
            </w:pPr>
            <w:r w:rsidRPr="00011680">
              <w:rPr>
                <w:b/>
                <w:bCs/>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54D6342E" w14:textId="77777777" w:rsidR="00011680" w:rsidRPr="00011680" w:rsidRDefault="00011680" w:rsidP="00011680">
            <w:pPr>
              <w:jc w:val="center"/>
              <w:rPr>
                <w:sz w:val="20"/>
                <w:szCs w:val="20"/>
              </w:rPr>
            </w:pPr>
            <w:r w:rsidRPr="00011680">
              <w:rPr>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389C9C1B"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6B1D9804"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695DB3FB"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4ACE9EFE" w14:textId="77777777" w:rsidR="00011680" w:rsidRPr="00011680" w:rsidRDefault="00011680" w:rsidP="00011680">
            <w:pPr>
              <w:jc w:val="center"/>
              <w:rPr>
                <w:sz w:val="20"/>
                <w:szCs w:val="20"/>
              </w:rPr>
            </w:pPr>
            <w:r w:rsidRPr="00011680">
              <w:rPr>
                <w:sz w:val="20"/>
                <w:szCs w:val="20"/>
              </w:rPr>
              <w:t> </w:t>
            </w:r>
          </w:p>
        </w:tc>
        <w:tc>
          <w:tcPr>
            <w:tcW w:w="2684" w:type="dxa"/>
            <w:tcBorders>
              <w:top w:val="nil"/>
              <w:left w:val="nil"/>
              <w:bottom w:val="single" w:sz="4" w:space="0" w:color="auto"/>
              <w:right w:val="single" w:sz="4" w:space="0" w:color="auto"/>
            </w:tcBorders>
            <w:shd w:val="clear" w:color="auto" w:fill="auto"/>
            <w:noWrap/>
            <w:vAlign w:val="center"/>
            <w:hideMark/>
          </w:tcPr>
          <w:p w14:paraId="73B644F2" w14:textId="77777777" w:rsidR="00011680" w:rsidRPr="00011680" w:rsidRDefault="00011680" w:rsidP="00011680">
            <w:pPr>
              <w:jc w:val="center"/>
              <w:rPr>
                <w:sz w:val="18"/>
                <w:szCs w:val="18"/>
              </w:rPr>
            </w:pPr>
            <w:r w:rsidRPr="00011680">
              <w:rPr>
                <w:sz w:val="18"/>
                <w:szCs w:val="18"/>
              </w:rPr>
              <w:t> </w:t>
            </w:r>
          </w:p>
        </w:tc>
      </w:tr>
      <w:tr w:rsidR="00011680" w:rsidRPr="00011680" w14:paraId="4B9923EA" w14:textId="77777777" w:rsidTr="00011680">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0C63B02" w14:textId="77777777" w:rsidR="00011680" w:rsidRPr="00011680" w:rsidRDefault="00011680" w:rsidP="00011680">
            <w:pPr>
              <w:jc w:val="center"/>
              <w:rPr>
                <w:sz w:val="20"/>
                <w:szCs w:val="20"/>
              </w:rPr>
            </w:pPr>
            <w:r w:rsidRPr="00011680">
              <w:rPr>
                <w:sz w:val="20"/>
                <w:szCs w:val="20"/>
              </w:rPr>
              <w:t>76</w:t>
            </w:r>
          </w:p>
        </w:tc>
        <w:tc>
          <w:tcPr>
            <w:tcW w:w="1932" w:type="dxa"/>
            <w:tcBorders>
              <w:top w:val="nil"/>
              <w:left w:val="nil"/>
              <w:bottom w:val="single" w:sz="4" w:space="0" w:color="auto"/>
              <w:right w:val="single" w:sz="4" w:space="0" w:color="auto"/>
            </w:tcBorders>
            <w:shd w:val="clear" w:color="auto" w:fill="auto"/>
            <w:vAlign w:val="center"/>
            <w:hideMark/>
          </w:tcPr>
          <w:p w14:paraId="7FD2A5D2" w14:textId="77777777" w:rsidR="00011680" w:rsidRPr="00011680" w:rsidRDefault="00011680" w:rsidP="00011680">
            <w:pPr>
              <w:rPr>
                <w:sz w:val="20"/>
                <w:szCs w:val="20"/>
              </w:rPr>
            </w:pPr>
            <w:r w:rsidRPr="00011680">
              <w:rPr>
                <w:sz w:val="20"/>
                <w:szCs w:val="20"/>
              </w:rPr>
              <w:t>Участок автодороги Семеновская-</w:t>
            </w:r>
            <w:proofErr w:type="spellStart"/>
            <w:r w:rsidRPr="00011680">
              <w:rPr>
                <w:sz w:val="20"/>
                <w:szCs w:val="20"/>
              </w:rPr>
              <w:t>Поспеловская</w:t>
            </w:r>
            <w:proofErr w:type="spellEnd"/>
          </w:p>
        </w:tc>
        <w:tc>
          <w:tcPr>
            <w:tcW w:w="866" w:type="dxa"/>
            <w:tcBorders>
              <w:top w:val="nil"/>
              <w:left w:val="nil"/>
              <w:bottom w:val="single" w:sz="4" w:space="0" w:color="auto"/>
              <w:right w:val="single" w:sz="4" w:space="0" w:color="auto"/>
            </w:tcBorders>
            <w:shd w:val="clear" w:color="auto" w:fill="auto"/>
            <w:vAlign w:val="center"/>
            <w:hideMark/>
          </w:tcPr>
          <w:p w14:paraId="4F307149" w14:textId="77777777" w:rsidR="00011680" w:rsidRPr="00011680" w:rsidRDefault="00011680" w:rsidP="00011680">
            <w:pPr>
              <w:jc w:val="center"/>
              <w:rPr>
                <w:b/>
                <w:bCs/>
                <w:sz w:val="20"/>
                <w:szCs w:val="20"/>
              </w:rPr>
            </w:pPr>
            <w:r w:rsidRPr="00011680">
              <w:rPr>
                <w:b/>
                <w:bCs/>
                <w:sz w:val="20"/>
                <w:szCs w:val="20"/>
              </w:rPr>
              <w:t>0,675</w:t>
            </w:r>
          </w:p>
        </w:tc>
        <w:tc>
          <w:tcPr>
            <w:tcW w:w="732" w:type="dxa"/>
            <w:tcBorders>
              <w:top w:val="nil"/>
              <w:left w:val="nil"/>
              <w:bottom w:val="single" w:sz="4" w:space="0" w:color="auto"/>
              <w:right w:val="single" w:sz="4" w:space="0" w:color="auto"/>
            </w:tcBorders>
            <w:shd w:val="clear" w:color="auto" w:fill="auto"/>
            <w:vAlign w:val="center"/>
            <w:hideMark/>
          </w:tcPr>
          <w:p w14:paraId="1076CB13" w14:textId="77777777" w:rsidR="00011680" w:rsidRPr="00011680" w:rsidRDefault="00011680" w:rsidP="00011680">
            <w:pPr>
              <w:jc w:val="center"/>
              <w:rPr>
                <w:b/>
                <w:bCs/>
                <w:sz w:val="20"/>
                <w:szCs w:val="20"/>
              </w:rPr>
            </w:pPr>
            <w:r w:rsidRPr="00011680">
              <w:rPr>
                <w:b/>
                <w:bCs/>
                <w:sz w:val="20"/>
                <w:szCs w:val="20"/>
              </w:rPr>
              <w:t> </w:t>
            </w:r>
          </w:p>
        </w:tc>
        <w:tc>
          <w:tcPr>
            <w:tcW w:w="733" w:type="dxa"/>
            <w:tcBorders>
              <w:top w:val="nil"/>
              <w:left w:val="nil"/>
              <w:bottom w:val="single" w:sz="4" w:space="0" w:color="auto"/>
              <w:right w:val="single" w:sz="4" w:space="0" w:color="auto"/>
            </w:tcBorders>
            <w:shd w:val="clear" w:color="auto" w:fill="auto"/>
            <w:noWrap/>
            <w:vAlign w:val="center"/>
            <w:hideMark/>
          </w:tcPr>
          <w:p w14:paraId="38594B4E" w14:textId="77777777" w:rsidR="00011680" w:rsidRPr="00011680" w:rsidRDefault="00011680" w:rsidP="00011680">
            <w:pPr>
              <w:jc w:val="center"/>
              <w:rPr>
                <w:sz w:val="20"/>
                <w:szCs w:val="20"/>
              </w:rPr>
            </w:pPr>
            <w:r w:rsidRPr="00011680">
              <w:rPr>
                <w:sz w:val="20"/>
                <w:szCs w:val="20"/>
              </w:rPr>
              <w:t> </w:t>
            </w:r>
          </w:p>
        </w:tc>
        <w:tc>
          <w:tcPr>
            <w:tcW w:w="733" w:type="dxa"/>
            <w:tcBorders>
              <w:top w:val="nil"/>
              <w:left w:val="nil"/>
              <w:bottom w:val="single" w:sz="4" w:space="0" w:color="auto"/>
              <w:right w:val="single" w:sz="4" w:space="0" w:color="auto"/>
            </w:tcBorders>
            <w:shd w:val="clear" w:color="auto" w:fill="auto"/>
            <w:noWrap/>
            <w:vAlign w:val="center"/>
            <w:hideMark/>
          </w:tcPr>
          <w:p w14:paraId="54AABA0A" w14:textId="77777777" w:rsidR="00011680" w:rsidRPr="00011680" w:rsidRDefault="00011680" w:rsidP="00011680">
            <w:pPr>
              <w:jc w:val="center"/>
              <w:rPr>
                <w:sz w:val="20"/>
                <w:szCs w:val="20"/>
              </w:rPr>
            </w:pPr>
            <w:r w:rsidRPr="00011680">
              <w:rPr>
                <w:sz w:val="20"/>
                <w:szCs w:val="20"/>
              </w:rPr>
              <w:t> </w:t>
            </w:r>
          </w:p>
        </w:tc>
        <w:tc>
          <w:tcPr>
            <w:tcW w:w="1251" w:type="dxa"/>
            <w:tcBorders>
              <w:top w:val="nil"/>
              <w:left w:val="nil"/>
              <w:bottom w:val="single" w:sz="4" w:space="0" w:color="auto"/>
              <w:right w:val="single" w:sz="4" w:space="0" w:color="auto"/>
            </w:tcBorders>
            <w:shd w:val="clear" w:color="auto" w:fill="auto"/>
            <w:noWrap/>
            <w:vAlign w:val="center"/>
            <w:hideMark/>
          </w:tcPr>
          <w:p w14:paraId="34AFEF25"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5C762C4A" w14:textId="77777777" w:rsidR="00011680" w:rsidRPr="00011680" w:rsidRDefault="00011680" w:rsidP="00011680">
            <w:pPr>
              <w:jc w:val="center"/>
              <w:rPr>
                <w:sz w:val="20"/>
                <w:szCs w:val="20"/>
              </w:rPr>
            </w:pPr>
            <w:r w:rsidRPr="00011680">
              <w:rPr>
                <w:sz w:val="20"/>
                <w:szCs w:val="20"/>
              </w:rPr>
              <w:t>0,675</w:t>
            </w:r>
          </w:p>
        </w:tc>
        <w:tc>
          <w:tcPr>
            <w:tcW w:w="1067" w:type="dxa"/>
            <w:tcBorders>
              <w:top w:val="nil"/>
              <w:left w:val="nil"/>
              <w:bottom w:val="single" w:sz="4" w:space="0" w:color="auto"/>
              <w:right w:val="single" w:sz="4" w:space="0" w:color="auto"/>
            </w:tcBorders>
            <w:shd w:val="clear" w:color="auto" w:fill="auto"/>
            <w:noWrap/>
            <w:vAlign w:val="center"/>
            <w:hideMark/>
          </w:tcPr>
          <w:p w14:paraId="3C8E0885" w14:textId="77777777" w:rsidR="00011680" w:rsidRPr="00011680" w:rsidRDefault="00011680" w:rsidP="00011680">
            <w:pPr>
              <w:jc w:val="center"/>
              <w:rPr>
                <w:sz w:val="20"/>
                <w:szCs w:val="20"/>
              </w:rPr>
            </w:pPr>
            <w:r w:rsidRPr="00011680">
              <w:rPr>
                <w:sz w:val="20"/>
                <w:szCs w:val="20"/>
              </w:rPr>
              <w:t>0,675</w:t>
            </w:r>
          </w:p>
        </w:tc>
        <w:tc>
          <w:tcPr>
            <w:tcW w:w="766" w:type="dxa"/>
            <w:tcBorders>
              <w:top w:val="nil"/>
              <w:left w:val="nil"/>
              <w:bottom w:val="single" w:sz="4" w:space="0" w:color="auto"/>
              <w:right w:val="single" w:sz="4" w:space="0" w:color="auto"/>
            </w:tcBorders>
            <w:shd w:val="clear" w:color="auto" w:fill="auto"/>
            <w:vAlign w:val="center"/>
            <w:hideMark/>
          </w:tcPr>
          <w:p w14:paraId="2FE9B6E6" w14:textId="77777777" w:rsidR="00011680" w:rsidRPr="00011680" w:rsidRDefault="00011680" w:rsidP="00011680">
            <w:pPr>
              <w:jc w:val="center"/>
              <w:rPr>
                <w:b/>
                <w:bCs/>
                <w:sz w:val="20"/>
                <w:szCs w:val="20"/>
              </w:rPr>
            </w:pPr>
            <w:r w:rsidRPr="00011680">
              <w:rPr>
                <w:b/>
                <w:bCs/>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341A7491" w14:textId="77777777" w:rsidR="00011680" w:rsidRPr="00011680" w:rsidRDefault="00011680" w:rsidP="00011680">
            <w:pPr>
              <w:jc w:val="center"/>
              <w:rPr>
                <w:sz w:val="20"/>
                <w:szCs w:val="20"/>
              </w:rPr>
            </w:pPr>
            <w:r w:rsidRPr="00011680">
              <w:rPr>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14:paraId="75F69E70" w14:textId="77777777" w:rsidR="00011680" w:rsidRPr="00011680" w:rsidRDefault="00011680" w:rsidP="00011680">
            <w:pPr>
              <w:jc w:val="center"/>
              <w:rPr>
                <w:sz w:val="20"/>
                <w:szCs w:val="20"/>
              </w:rPr>
            </w:pPr>
            <w:r w:rsidRPr="00011680">
              <w:rPr>
                <w:sz w:val="20"/>
                <w:szCs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11291EA2"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7188EEB6" w14:textId="77777777" w:rsidR="00011680" w:rsidRPr="00011680" w:rsidRDefault="00011680" w:rsidP="00011680">
            <w:pPr>
              <w:jc w:val="center"/>
              <w:rPr>
                <w:sz w:val="20"/>
                <w:szCs w:val="20"/>
              </w:rPr>
            </w:pPr>
            <w:r w:rsidRPr="00011680">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2D3AAF5C" w14:textId="77777777" w:rsidR="00011680" w:rsidRPr="00011680" w:rsidRDefault="00011680" w:rsidP="00011680">
            <w:pPr>
              <w:jc w:val="center"/>
              <w:rPr>
                <w:sz w:val="20"/>
                <w:szCs w:val="20"/>
              </w:rPr>
            </w:pPr>
            <w:r w:rsidRPr="00011680">
              <w:rPr>
                <w:sz w:val="20"/>
                <w:szCs w:val="20"/>
              </w:rPr>
              <w:t> </w:t>
            </w:r>
          </w:p>
        </w:tc>
        <w:tc>
          <w:tcPr>
            <w:tcW w:w="2684" w:type="dxa"/>
            <w:tcBorders>
              <w:top w:val="nil"/>
              <w:left w:val="nil"/>
              <w:bottom w:val="single" w:sz="4" w:space="0" w:color="auto"/>
              <w:right w:val="single" w:sz="4" w:space="0" w:color="auto"/>
            </w:tcBorders>
            <w:shd w:val="clear" w:color="auto" w:fill="auto"/>
            <w:noWrap/>
            <w:vAlign w:val="center"/>
            <w:hideMark/>
          </w:tcPr>
          <w:p w14:paraId="3F661DFC" w14:textId="77777777" w:rsidR="00011680" w:rsidRPr="00011680" w:rsidRDefault="00011680" w:rsidP="00011680">
            <w:pPr>
              <w:jc w:val="center"/>
              <w:rPr>
                <w:sz w:val="18"/>
                <w:szCs w:val="18"/>
              </w:rPr>
            </w:pPr>
            <w:r w:rsidRPr="00011680">
              <w:rPr>
                <w:sz w:val="18"/>
                <w:szCs w:val="18"/>
              </w:rPr>
              <w:t>35:08:0000000:566-35/008/2019-1 от 19.11.2019</w:t>
            </w:r>
          </w:p>
        </w:tc>
      </w:tr>
      <w:tr w:rsidR="00011680" w:rsidRPr="00011680" w14:paraId="3795CD06" w14:textId="77777777" w:rsidTr="00011680">
        <w:trPr>
          <w:trHeight w:val="255"/>
        </w:trPr>
        <w:tc>
          <w:tcPr>
            <w:tcW w:w="26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399E7" w14:textId="77777777" w:rsidR="00011680" w:rsidRPr="00011680" w:rsidRDefault="00011680" w:rsidP="00011680">
            <w:pPr>
              <w:jc w:val="center"/>
              <w:rPr>
                <w:b/>
                <w:bCs/>
                <w:sz w:val="20"/>
                <w:szCs w:val="20"/>
              </w:rPr>
            </w:pPr>
            <w:r w:rsidRPr="00011680">
              <w:rPr>
                <w:b/>
                <w:bCs/>
                <w:sz w:val="20"/>
                <w:szCs w:val="20"/>
              </w:rPr>
              <w:t>Всего</w:t>
            </w:r>
          </w:p>
        </w:tc>
        <w:tc>
          <w:tcPr>
            <w:tcW w:w="866" w:type="dxa"/>
            <w:tcBorders>
              <w:top w:val="nil"/>
              <w:left w:val="nil"/>
              <w:bottom w:val="single" w:sz="4" w:space="0" w:color="auto"/>
              <w:right w:val="single" w:sz="4" w:space="0" w:color="auto"/>
            </w:tcBorders>
            <w:shd w:val="clear" w:color="auto" w:fill="auto"/>
            <w:vAlign w:val="center"/>
            <w:hideMark/>
          </w:tcPr>
          <w:p w14:paraId="1E342137" w14:textId="77777777" w:rsidR="00011680" w:rsidRPr="00011680" w:rsidRDefault="00011680" w:rsidP="00011680">
            <w:pPr>
              <w:jc w:val="center"/>
              <w:rPr>
                <w:b/>
                <w:bCs/>
                <w:sz w:val="20"/>
                <w:szCs w:val="20"/>
              </w:rPr>
            </w:pPr>
            <w:r w:rsidRPr="00011680">
              <w:rPr>
                <w:b/>
                <w:bCs/>
                <w:sz w:val="20"/>
                <w:szCs w:val="20"/>
              </w:rPr>
              <w:t>121,487</w:t>
            </w:r>
          </w:p>
        </w:tc>
        <w:tc>
          <w:tcPr>
            <w:tcW w:w="732" w:type="dxa"/>
            <w:tcBorders>
              <w:top w:val="nil"/>
              <w:left w:val="nil"/>
              <w:bottom w:val="single" w:sz="4" w:space="0" w:color="auto"/>
              <w:right w:val="single" w:sz="4" w:space="0" w:color="auto"/>
            </w:tcBorders>
            <w:shd w:val="clear" w:color="auto" w:fill="auto"/>
            <w:vAlign w:val="center"/>
            <w:hideMark/>
          </w:tcPr>
          <w:p w14:paraId="50EAFCD7" w14:textId="77777777" w:rsidR="00011680" w:rsidRPr="00011680" w:rsidRDefault="00011680" w:rsidP="00011680">
            <w:pPr>
              <w:jc w:val="center"/>
              <w:rPr>
                <w:b/>
                <w:bCs/>
                <w:sz w:val="20"/>
                <w:szCs w:val="20"/>
              </w:rPr>
            </w:pPr>
            <w:r w:rsidRPr="00011680">
              <w:rPr>
                <w:b/>
                <w:bCs/>
                <w:sz w:val="20"/>
                <w:szCs w:val="20"/>
              </w:rPr>
              <w:t>0,731</w:t>
            </w:r>
          </w:p>
        </w:tc>
        <w:tc>
          <w:tcPr>
            <w:tcW w:w="733" w:type="dxa"/>
            <w:tcBorders>
              <w:top w:val="nil"/>
              <w:left w:val="nil"/>
              <w:bottom w:val="single" w:sz="4" w:space="0" w:color="auto"/>
              <w:right w:val="single" w:sz="4" w:space="0" w:color="auto"/>
            </w:tcBorders>
            <w:shd w:val="clear" w:color="auto" w:fill="auto"/>
            <w:vAlign w:val="center"/>
            <w:hideMark/>
          </w:tcPr>
          <w:p w14:paraId="61F2B758" w14:textId="77777777" w:rsidR="00011680" w:rsidRPr="00011680" w:rsidRDefault="00011680" w:rsidP="00011680">
            <w:pPr>
              <w:jc w:val="center"/>
              <w:rPr>
                <w:b/>
                <w:bCs/>
                <w:sz w:val="20"/>
                <w:szCs w:val="20"/>
              </w:rPr>
            </w:pPr>
            <w:r w:rsidRPr="00011680">
              <w:rPr>
                <w:b/>
                <w:bCs/>
                <w:sz w:val="20"/>
                <w:szCs w:val="20"/>
              </w:rPr>
              <w:t>0,731</w:t>
            </w:r>
          </w:p>
        </w:tc>
        <w:tc>
          <w:tcPr>
            <w:tcW w:w="733" w:type="dxa"/>
            <w:tcBorders>
              <w:top w:val="nil"/>
              <w:left w:val="nil"/>
              <w:bottom w:val="single" w:sz="4" w:space="0" w:color="auto"/>
              <w:right w:val="single" w:sz="4" w:space="0" w:color="auto"/>
            </w:tcBorders>
            <w:shd w:val="clear" w:color="auto" w:fill="auto"/>
            <w:vAlign w:val="center"/>
            <w:hideMark/>
          </w:tcPr>
          <w:p w14:paraId="377092BF" w14:textId="77777777" w:rsidR="00011680" w:rsidRPr="00011680" w:rsidRDefault="00011680" w:rsidP="00011680">
            <w:pPr>
              <w:jc w:val="center"/>
              <w:rPr>
                <w:b/>
                <w:bCs/>
                <w:sz w:val="20"/>
                <w:szCs w:val="20"/>
              </w:rPr>
            </w:pPr>
            <w:r w:rsidRPr="00011680">
              <w:rPr>
                <w:b/>
                <w:bCs/>
                <w:sz w:val="20"/>
                <w:szCs w:val="20"/>
              </w:rPr>
              <w:t>0,000</w:t>
            </w:r>
          </w:p>
        </w:tc>
        <w:tc>
          <w:tcPr>
            <w:tcW w:w="1251" w:type="dxa"/>
            <w:tcBorders>
              <w:top w:val="nil"/>
              <w:left w:val="nil"/>
              <w:bottom w:val="single" w:sz="4" w:space="0" w:color="auto"/>
              <w:right w:val="single" w:sz="4" w:space="0" w:color="auto"/>
            </w:tcBorders>
            <w:shd w:val="clear" w:color="auto" w:fill="auto"/>
            <w:vAlign w:val="center"/>
            <w:hideMark/>
          </w:tcPr>
          <w:p w14:paraId="74BA72D0" w14:textId="77777777" w:rsidR="00011680" w:rsidRPr="00011680" w:rsidRDefault="00011680" w:rsidP="00011680">
            <w:pPr>
              <w:jc w:val="center"/>
              <w:rPr>
                <w:b/>
                <w:bCs/>
                <w:sz w:val="20"/>
                <w:szCs w:val="20"/>
              </w:rPr>
            </w:pPr>
            <w:r w:rsidRPr="00011680">
              <w:rPr>
                <w:b/>
                <w:bCs/>
                <w:sz w:val="20"/>
                <w:szCs w:val="20"/>
              </w:rPr>
              <w:t>42,131</w:t>
            </w:r>
          </w:p>
        </w:tc>
        <w:tc>
          <w:tcPr>
            <w:tcW w:w="766" w:type="dxa"/>
            <w:tcBorders>
              <w:top w:val="nil"/>
              <w:left w:val="nil"/>
              <w:bottom w:val="single" w:sz="4" w:space="0" w:color="auto"/>
              <w:right w:val="single" w:sz="4" w:space="0" w:color="auto"/>
            </w:tcBorders>
            <w:shd w:val="clear" w:color="auto" w:fill="auto"/>
            <w:vAlign w:val="center"/>
            <w:hideMark/>
          </w:tcPr>
          <w:p w14:paraId="2FD39611" w14:textId="77777777" w:rsidR="00011680" w:rsidRPr="00011680" w:rsidRDefault="00011680" w:rsidP="00011680">
            <w:pPr>
              <w:jc w:val="center"/>
              <w:rPr>
                <w:b/>
                <w:bCs/>
                <w:sz w:val="20"/>
                <w:szCs w:val="20"/>
              </w:rPr>
            </w:pPr>
            <w:r w:rsidRPr="00011680">
              <w:rPr>
                <w:b/>
                <w:bCs/>
                <w:sz w:val="20"/>
                <w:szCs w:val="20"/>
              </w:rPr>
              <w:t>78,625</w:t>
            </w:r>
          </w:p>
        </w:tc>
        <w:tc>
          <w:tcPr>
            <w:tcW w:w="1067" w:type="dxa"/>
            <w:tcBorders>
              <w:top w:val="nil"/>
              <w:left w:val="nil"/>
              <w:bottom w:val="single" w:sz="4" w:space="0" w:color="auto"/>
              <w:right w:val="single" w:sz="4" w:space="0" w:color="auto"/>
            </w:tcBorders>
            <w:shd w:val="clear" w:color="auto" w:fill="auto"/>
            <w:vAlign w:val="center"/>
            <w:hideMark/>
          </w:tcPr>
          <w:p w14:paraId="6330D16E" w14:textId="77777777" w:rsidR="00011680" w:rsidRPr="00011680" w:rsidRDefault="00011680" w:rsidP="00011680">
            <w:pPr>
              <w:jc w:val="center"/>
              <w:rPr>
                <w:b/>
                <w:bCs/>
                <w:sz w:val="20"/>
                <w:szCs w:val="20"/>
              </w:rPr>
            </w:pPr>
            <w:r w:rsidRPr="00011680">
              <w:rPr>
                <w:b/>
                <w:bCs/>
                <w:sz w:val="20"/>
                <w:szCs w:val="20"/>
              </w:rPr>
              <w:t>66,814</w:t>
            </w:r>
          </w:p>
        </w:tc>
        <w:tc>
          <w:tcPr>
            <w:tcW w:w="766" w:type="dxa"/>
            <w:tcBorders>
              <w:top w:val="nil"/>
              <w:left w:val="nil"/>
              <w:bottom w:val="single" w:sz="4" w:space="0" w:color="auto"/>
              <w:right w:val="single" w:sz="4" w:space="0" w:color="auto"/>
            </w:tcBorders>
            <w:shd w:val="clear" w:color="auto" w:fill="auto"/>
            <w:vAlign w:val="center"/>
            <w:hideMark/>
          </w:tcPr>
          <w:p w14:paraId="62DF5F32" w14:textId="77777777" w:rsidR="00011680" w:rsidRPr="00011680" w:rsidRDefault="00011680" w:rsidP="00011680">
            <w:pPr>
              <w:jc w:val="center"/>
              <w:rPr>
                <w:b/>
                <w:bCs/>
                <w:sz w:val="20"/>
                <w:szCs w:val="20"/>
              </w:rPr>
            </w:pPr>
            <w:r w:rsidRPr="00011680">
              <w:rPr>
                <w:b/>
                <w:bCs/>
                <w:sz w:val="20"/>
                <w:szCs w:val="20"/>
              </w:rPr>
              <w:t>1224,0</w:t>
            </w:r>
          </w:p>
        </w:tc>
        <w:tc>
          <w:tcPr>
            <w:tcW w:w="566" w:type="dxa"/>
            <w:tcBorders>
              <w:top w:val="nil"/>
              <w:left w:val="nil"/>
              <w:bottom w:val="single" w:sz="4" w:space="0" w:color="auto"/>
              <w:right w:val="single" w:sz="4" w:space="0" w:color="auto"/>
            </w:tcBorders>
            <w:shd w:val="clear" w:color="auto" w:fill="auto"/>
            <w:vAlign w:val="center"/>
            <w:hideMark/>
          </w:tcPr>
          <w:p w14:paraId="2E53F322" w14:textId="77777777" w:rsidR="00011680" w:rsidRPr="00011680" w:rsidRDefault="00011680" w:rsidP="00011680">
            <w:pPr>
              <w:jc w:val="center"/>
              <w:rPr>
                <w:b/>
                <w:bCs/>
                <w:sz w:val="20"/>
                <w:szCs w:val="20"/>
              </w:rPr>
            </w:pPr>
            <w:r w:rsidRPr="00011680">
              <w:rPr>
                <w:b/>
                <w:bCs/>
                <w:sz w:val="20"/>
                <w:szCs w:val="20"/>
              </w:rPr>
              <w:t>0,0</w:t>
            </w:r>
          </w:p>
        </w:tc>
        <w:tc>
          <w:tcPr>
            <w:tcW w:w="566" w:type="dxa"/>
            <w:tcBorders>
              <w:top w:val="nil"/>
              <w:left w:val="nil"/>
              <w:bottom w:val="single" w:sz="4" w:space="0" w:color="auto"/>
              <w:right w:val="single" w:sz="4" w:space="0" w:color="auto"/>
            </w:tcBorders>
            <w:shd w:val="clear" w:color="auto" w:fill="auto"/>
            <w:vAlign w:val="center"/>
            <w:hideMark/>
          </w:tcPr>
          <w:p w14:paraId="65A31D64" w14:textId="77777777" w:rsidR="00011680" w:rsidRPr="00011680" w:rsidRDefault="00011680" w:rsidP="00011680">
            <w:pPr>
              <w:jc w:val="center"/>
              <w:rPr>
                <w:b/>
                <w:bCs/>
                <w:sz w:val="20"/>
                <w:szCs w:val="20"/>
              </w:rPr>
            </w:pPr>
            <w:r w:rsidRPr="00011680">
              <w:rPr>
                <w:b/>
                <w:bCs/>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14:paraId="3DAB6E74" w14:textId="77777777" w:rsidR="00011680" w:rsidRPr="00011680" w:rsidRDefault="00011680" w:rsidP="00011680">
            <w:pPr>
              <w:jc w:val="center"/>
              <w:rPr>
                <w:b/>
                <w:bCs/>
                <w:sz w:val="20"/>
                <w:szCs w:val="20"/>
              </w:rPr>
            </w:pPr>
            <w:r w:rsidRPr="00011680">
              <w:rPr>
                <w:b/>
                <w:bCs/>
                <w:sz w:val="20"/>
                <w:szCs w:val="20"/>
              </w:rPr>
              <w:t>1224,0</w:t>
            </w:r>
          </w:p>
        </w:tc>
        <w:tc>
          <w:tcPr>
            <w:tcW w:w="666" w:type="dxa"/>
            <w:tcBorders>
              <w:top w:val="nil"/>
              <w:left w:val="nil"/>
              <w:bottom w:val="single" w:sz="4" w:space="0" w:color="auto"/>
              <w:right w:val="single" w:sz="4" w:space="0" w:color="auto"/>
            </w:tcBorders>
            <w:shd w:val="clear" w:color="auto" w:fill="auto"/>
            <w:vAlign w:val="center"/>
            <w:hideMark/>
          </w:tcPr>
          <w:p w14:paraId="74B92BE8" w14:textId="77777777" w:rsidR="00011680" w:rsidRPr="00011680" w:rsidRDefault="00011680" w:rsidP="00011680">
            <w:pPr>
              <w:jc w:val="center"/>
              <w:rPr>
                <w:b/>
                <w:bCs/>
                <w:sz w:val="20"/>
                <w:szCs w:val="20"/>
              </w:rPr>
            </w:pPr>
            <w:r w:rsidRPr="00011680">
              <w:rPr>
                <w:b/>
                <w:bCs/>
                <w:sz w:val="20"/>
                <w:szCs w:val="20"/>
              </w:rPr>
              <w:t>0,000</w:t>
            </w:r>
          </w:p>
        </w:tc>
        <w:tc>
          <w:tcPr>
            <w:tcW w:w="666" w:type="dxa"/>
            <w:tcBorders>
              <w:top w:val="nil"/>
              <w:left w:val="nil"/>
              <w:bottom w:val="single" w:sz="4" w:space="0" w:color="auto"/>
              <w:right w:val="single" w:sz="4" w:space="0" w:color="auto"/>
            </w:tcBorders>
            <w:shd w:val="clear" w:color="auto" w:fill="auto"/>
            <w:vAlign w:val="center"/>
            <w:hideMark/>
          </w:tcPr>
          <w:p w14:paraId="7ED66654" w14:textId="77777777" w:rsidR="00011680" w:rsidRPr="00011680" w:rsidRDefault="00011680" w:rsidP="00011680">
            <w:pPr>
              <w:jc w:val="center"/>
              <w:rPr>
                <w:b/>
                <w:bCs/>
                <w:sz w:val="20"/>
                <w:szCs w:val="20"/>
              </w:rPr>
            </w:pPr>
            <w:r w:rsidRPr="00011680">
              <w:rPr>
                <w:b/>
                <w:bCs/>
                <w:sz w:val="20"/>
                <w:szCs w:val="20"/>
              </w:rPr>
              <w:t>0,000</w:t>
            </w:r>
          </w:p>
        </w:tc>
        <w:tc>
          <w:tcPr>
            <w:tcW w:w="2684" w:type="dxa"/>
            <w:tcBorders>
              <w:top w:val="nil"/>
              <w:left w:val="nil"/>
              <w:bottom w:val="single" w:sz="4" w:space="0" w:color="auto"/>
              <w:right w:val="single" w:sz="4" w:space="0" w:color="auto"/>
            </w:tcBorders>
            <w:shd w:val="clear" w:color="auto" w:fill="auto"/>
            <w:noWrap/>
            <w:vAlign w:val="center"/>
            <w:hideMark/>
          </w:tcPr>
          <w:p w14:paraId="022098E2" w14:textId="77777777" w:rsidR="00011680" w:rsidRPr="00011680" w:rsidRDefault="00011680" w:rsidP="00011680">
            <w:pPr>
              <w:jc w:val="center"/>
              <w:rPr>
                <w:sz w:val="18"/>
                <w:szCs w:val="18"/>
              </w:rPr>
            </w:pPr>
            <w:r w:rsidRPr="00011680">
              <w:rPr>
                <w:sz w:val="18"/>
                <w:szCs w:val="18"/>
              </w:rPr>
              <w:t> </w:t>
            </w:r>
          </w:p>
        </w:tc>
      </w:tr>
    </w:tbl>
    <w:p w14:paraId="536CDD1B" w14:textId="126B2728" w:rsidR="00011680" w:rsidRDefault="00011680" w:rsidP="005B0AED">
      <w:pPr>
        <w:ind w:firstLine="709"/>
        <w:jc w:val="center"/>
        <w:rPr>
          <w:u w:val="single"/>
        </w:rPr>
      </w:pPr>
    </w:p>
    <w:p w14:paraId="34623A4F" w14:textId="2A39A064" w:rsidR="00011680" w:rsidRDefault="00011680" w:rsidP="00011680">
      <w:pPr>
        <w:ind w:firstLine="709"/>
        <w:jc w:val="center"/>
        <w:rPr>
          <w:u w:val="single"/>
        </w:rPr>
      </w:pPr>
      <w:r w:rsidRPr="0047221D">
        <w:rPr>
          <w:u w:val="single"/>
        </w:rPr>
        <w:t xml:space="preserve">Перечень автомобильных дорог местного значения </w:t>
      </w:r>
      <w:r>
        <w:rPr>
          <w:u w:val="single"/>
        </w:rPr>
        <w:t>Тарногского муниципального округа (в границах населенных пунктов)</w:t>
      </w:r>
    </w:p>
    <w:tbl>
      <w:tblPr>
        <w:tblW w:w="16213" w:type="dxa"/>
        <w:tblInd w:w="-459" w:type="dxa"/>
        <w:tblLook w:val="04A0" w:firstRow="1" w:lastRow="0" w:firstColumn="1" w:lastColumn="0" w:noHBand="0" w:noVBand="1"/>
      </w:tblPr>
      <w:tblGrid>
        <w:gridCol w:w="2552"/>
        <w:gridCol w:w="993"/>
        <w:gridCol w:w="848"/>
        <w:gridCol w:w="1239"/>
        <w:gridCol w:w="17"/>
        <w:gridCol w:w="459"/>
        <w:gridCol w:w="1230"/>
        <w:gridCol w:w="61"/>
        <w:gridCol w:w="993"/>
        <w:gridCol w:w="942"/>
        <w:gridCol w:w="722"/>
        <w:gridCol w:w="459"/>
        <w:gridCol w:w="706"/>
        <w:gridCol w:w="719"/>
        <w:gridCol w:w="575"/>
        <w:gridCol w:w="104"/>
        <w:gridCol w:w="655"/>
        <w:gridCol w:w="2939"/>
      </w:tblGrid>
      <w:tr w:rsidR="00996A38" w:rsidRPr="00011680" w14:paraId="666F6BFD" w14:textId="77777777" w:rsidTr="008158BB">
        <w:trPr>
          <w:trHeight w:val="315"/>
          <w:tblHeader/>
        </w:trPr>
        <w:tc>
          <w:tcPr>
            <w:tcW w:w="2552" w:type="dxa"/>
            <w:vMerge w:val="restart"/>
            <w:tcBorders>
              <w:top w:val="single" w:sz="8" w:space="0" w:color="000000"/>
              <w:left w:val="single" w:sz="8" w:space="0" w:color="000000"/>
              <w:right w:val="single" w:sz="8" w:space="0" w:color="auto"/>
            </w:tcBorders>
            <w:shd w:val="clear" w:color="auto" w:fill="auto"/>
            <w:vAlign w:val="center"/>
            <w:hideMark/>
          </w:tcPr>
          <w:p w14:paraId="51997A4A" w14:textId="77777777" w:rsidR="00996A38" w:rsidRPr="00011680" w:rsidRDefault="00996A38" w:rsidP="00996A38">
            <w:pPr>
              <w:jc w:val="center"/>
              <w:rPr>
                <w:sz w:val="20"/>
                <w:szCs w:val="20"/>
              </w:rPr>
            </w:pPr>
            <w:r w:rsidRPr="00011680">
              <w:rPr>
                <w:sz w:val="20"/>
                <w:szCs w:val="20"/>
              </w:rPr>
              <w:t>Наименование автодороги</w:t>
            </w:r>
          </w:p>
        </w:tc>
        <w:tc>
          <w:tcPr>
            <w:tcW w:w="13661" w:type="dxa"/>
            <w:gridSpan w:val="17"/>
            <w:tcBorders>
              <w:top w:val="single" w:sz="8" w:space="0" w:color="auto"/>
              <w:left w:val="nil"/>
              <w:bottom w:val="single" w:sz="8" w:space="0" w:color="auto"/>
              <w:right w:val="single" w:sz="8" w:space="0" w:color="000000"/>
            </w:tcBorders>
            <w:shd w:val="clear" w:color="auto" w:fill="auto"/>
            <w:vAlign w:val="center"/>
            <w:hideMark/>
          </w:tcPr>
          <w:p w14:paraId="07F53E9B" w14:textId="50F792E6" w:rsidR="00996A38" w:rsidRPr="00011680" w:rsidRDefault="00996A38" w:rsidP="00996A38">
            <w:pPr>
              <w:jc w:val="center"/>
              <w:rPr>
                <w:sz w:val="20"/>
                <w:szCs w:val="20"/>
              </w:rPr>
            </w:pPr>
            <w:r w:rsidRPr="00011680">
              <w:rPr>
                <w:sz w:val="20"/>
                <w:szCs w:val="20"/>
              </w:rPr>
              <w:t>Данные об объекте недвижимости</w:t>
            </w:r>
          </w:p>
        </w:tc>
      </w:tr>
      <w:tr w:rsidR="00996A38" w:rsidRPr="00011680" w14:paraId="7523AD8B" w14:textId="77777777" w:rsidTr="008158BB">
        <w:trPr>
          <w:tblHeader/>
        </w:trPr>
        <w:tc>
          <w:tcPr>
            <w:tcW w:w="2552" w:type="dxa"/>
            <w:vMerge/>
            <w:tcBorders>
              <w:left w:val="single" w:sz="8" w:space="0" w:color="000000"/>
              <w:right w:val="single" w:sz="8" w:space="0" w:color="auto"/>
            </w:tcBorders>
            <w:vAlign w:val="center"/>
            <w:hideMark/>
          </w:tcPr>
          <w:p w14:paraId="5B8EC524" w14:textId="77777777" w:rsidR="00996A38" w:rsidRPr="00011680" w:rsidRDefault="00996A38" w:rsidP="00996A38">
            <w:pPr>
              <w:jc w:val="center"/>
              <w:rPr>
                <w:sz w:val="20"/>
                <w:szCs w:val="20"/>
              </w:rPr>
            </w:pPr>
          </w:p>
        </w:tc>
        <w:tc>
          <w:tcPr>
            <w:tcW w:w="993" w:type="dxa"/>
            <w:vMerge w:val="restart"/>
            <w:tcBorders>
              <w:top w:val="nil"/>
              <w:left w:val="single" w:sz="8" w:space="0" w:color="auto"/>
              <w:bottom w:val="nil"/>
              <w:right w:val="single" w:sz="8" w:space="0" w:color="auto"/>
            </w:tcBorders>
            <w:shd w:val="clear" w:color="auto" w:fill="auto"/>
            <w:textDirection w:val="btLr"/>
            <w:vAlign w:val="center"/>
            <w:hideMark/>
          </w:tcPr>
          <w:p w14:paraId="0F2DD611" w14:textId="77777777" w:rsidR="00996A38" w:rsidRPr="00011680" w:rsidRDefault="00996A38" w:rsidP="00996A38">
            <w:pPr>
              <w:jc w:val="center"/>
              <w:rPr>
                <w:sz w:val="20"/>
                <w:szCs w:val="20"/>
              </w:rPr>
            </w:pPr>
            <w:r w:rsidRPr="00011680">
              <w:rPr>
                <w:sz w:val="20"/>
                <w:szCs w:val="20"/>
              </w:rPr>
              <w:t>Общая протяженность дороги, км</w:t>
            </w:r>
          </w:p>
        </w:tc>
        <w:tc>
          <w:tcPr>
            <w:tcW w:w="4847" w:type="dxa"/>
            <w:gridSpan w:val="7"/>
            <w:tcBorders>
              <w:top w:val="nil"/>
              <w:left w:val="nil"/>
              <w:bottom w:val="single" w:sz="8" w:space="0" w:color="auto"/>
              <w:right w:val="single" w:sz="8" w:space="0" w:color="000000"/>
            </w:tcBorders>
            <w:shd w:val="clear" w:color="auto" w:fill="auto"/>
            <w:vAlign w:val="center"/>
            <w:hideMark/>
          </w:tcPr>
          <w:p w14:paraId="6C79F170" w14:textId="77777777" w:rsidR="00996A38" w:rsidRPr="00011680" w:rsidRDefault="00996A38" w:rsidP="00996A38">
            <w:pPr>
              <w:jc w:val="center"/>
              <w:rPr>
                <w:sz w:val="20"/>
                <w:szCs w:val="20"/>
              </w:rPr>
            </w:pPr>
            <w:r w:rsidRPr="00011680">
              <w:rPr>
                <w:sz w:val="20"/>
                <w:szCs w:val="20"/>
              </w:rPr>
              <w:t>в том числе:</w:t>
            </w:r>
          </w:p>
        </w:tc>
        <w:tc>
          <w:tcPr>
            <w:tcW w:w="942" w:type="dxa"/>
            <w:vMerge w:val="restart"/>
            <w:tcBorders>
              <w:top w:val="nil"/>
              <w:left w:val="single" w:sz="8" w:space="0" w:color="auto"/>
              <w:right w:val="single" w:sz="8" w:space="0" w:color="auto"/>
            </w:tcBorders>
            <w:shd w:val="clear" w:color="auto" w:fill="auto"/>
            <w:textDirection w:val="btLr"/>
            <w:vAlign w:val="center"/>
            <w:hideMark/>
          </w:tcPr>
          <w:p w14:paraId="1D30366C" w14:textId="77777777" w:rsidR="00996A38" w:rsidRPr="00011680" w:rsidRDefault="00996A38" w:rsidP="00996A38">
            <w:pPr>
              <w:jc w:val="center"/>
              <w:rPr>
                <w:sz w:val="20"/>
                <w:szCs w:val="20"/>
              </w:rPr>
            </w:pPr>
            <w:r w:rsidRPr="00011680">
              <w:rPr>
                <w:sz w:val="20"/>
                <w:szCs w:val="20"/>
              </w:rPr>
              <w:t>Протяженность дороги</w:t>
            </w:r>
            <w:r>
              <w:rPr>
                <w:sz w:val="20"/>
                <w:szCs w:val="20"/>
              </w:rPr>
              <w:t>, км</w:t>
            </w:r>
          </w:p>
        </w:tc>
        <w:tc>
          <w:tcPr>
            <w:tcW w:w="722" w:type="dxa"/>
            <w:vMerge w:val="restart"/>
            <w:tcBorders>
              <w:top w:val="nil"/>
              <w:left w:val="nil"/>
              <w:right w:val="nil"/>
            </w:tcBorders>
            <w:shd w:val="clear" w:color="auto" w:fill="auto"/>
            <w:textDirection w:val="btLr"/>
            <w:vAlign w:val="center"/>
            <w:hideMark/>
          </w:tcPr>
          <w:p w14:paraId="5DA493E4" w14:textId="77777777" w:rsidR="00996A38" w:rsidRPr="00011680" w:rsidRDefault="00996A38" w:rsidP="00996A38">
            <w:pPr>
              <w:jc w:val="center"/>
              <w:rPr>
                <w:sz w:val="20"/>
                <w:szCs w:val="20"/>
              </w:rPr>
            </w:pPr>
            <w:r w:rsidRPr="00011680">
              <w:rPr>
                <w:sz w:val="20"/>
                <w:szCs w:val="20"/>
              </w:rPr>
              <w:t xml:space="preserve">Общая площадь мостов, </w:t>
            </w:r>
            <w:proofErr w:type="spellStart"/>
            <w:r w:rsidRPr="00011680">
              <w:rPr>
                <w:sz w:val="20"/>
                <w:szCs w:val="20"/>
              </w:rPr>
              <w:t>кв.м</w:t>
            </w:r>
            <w:proofErr w:type="spellEnd"/>
            <w:r w:rsidRPr="00011680">
              <w:rPr>
                <w:sz w:val="20"/>
                <w:szCs w:val="20"/>
              </w:rPr>
              <w:t>.</w:t>
            </w:r>
          </w:p>
        </w:tc>
        <w:tc>
          <w:tcPr>
            <w:tcW w:w="1884" w:type="dxa"/>
            <w:gridSpan w:val="3"/>
            <w:vMerge w:val="restart"/>
            <w:tcBorders>
              <w:top w:val="nil"/>
              <w:left w:val="single" w:sz="8" w:space="0" w:color="auto"/>
              <w:bottom w:val="single" w:sz="8" w:space="0" w:color="000000"/>
              <w:right w:val="single" w:sz="8" w:space="0" w:color="000000"/>
            </w:tcBorders>
            <w:shd w:val="clear" w:color="auto" w:fill="auto"/>
            <w:vAlign w:val="center"/>
            <w:hideMark/>
          </w:tcPr>
          <w:p w14:paraId="0DCA76AF" w14:textId="77777777" w:rsidR="00996A38" w:rsidRPr="00011680" w:rsidRDefault="00996A38" w:rsidP="00996A38">
            <w:pPr>
              <w:jc w:val="center"/>
              <w:rPr>
                <w:sz w:val="20"/>
                <w:szCs w:val="20"/>
              </w:rPr>
            </w:pPr>
            <w:r w:rsidRPr="00011680">
              <w:rPr>
                <w:sz w:val="20"/>
                <w:szCs w:val="20"/>
              </w:rPr>
              <w:t xml:space="preserve">Мосты, </w:t>
            </w:r>
            <w:proofErr w:type="spellStart"/>
            <w:r w:rsidRPr="00011680">
              <w:rPr>
                <w:sz w:val="20"/>
                <w:szCs w:val="20"/>
              </w:rPr>
              <w:t>кв.м</w:t>
            </w:r>
            <w:proofErr w:type="spellEnd"/>
            <w:r w:rsidRPr="00011680">
              <w:rPr>
                <w:sz w:val="20"/>
                <w:szCs w:val="20"/>
              </w:rPr>
              <w:t>.</w:t>
            </w:r>
          </w:p>
        </w:tc>
        <w:tc>
          <w:tcPr>
            <w:tcW w:w="679" w:type="dxa"/>
            <w:gridSpan w:val="2"/>
            <w:vMerge w:val="restart"/>
            <w:tcBorders>
              <w:top w:val="nil"/>
              <w:left w:val="nil"/>
              <w:right w:val="nil"/>
            </w:tcBorders>
            <w:shd w:val="clear" w:color="auto" w:fill="auto"/>
            <w:textDirection w:val="btLr"/>
            <w:vAlign w:val="center"/>
            <w:hideMark/>
          </w:tcPr>
          <w:p w14:paraId="2B37DDC9" w14:textId="77777777" w:rsidR="00996A38" w:rsidRPr="00011680" w:rsidRDefault="00996A38" w:rsidP="00996A38">
            <w:pPr>
              <w:jc w:val="center"/>
              <w:rPr>
                <w:sz w:val="20"/>
                <w:szCs w:val="20"/>
              </w:rPr>
            </w:pPr>
            <w:r w:rsidRPr="00011680">
              <w:rPr>
                <w:sz w:val="20"/>
                <w:szCs w:val="20"/>
              </w:rPr>
              <w:t xml:space="preserve">Путепроводы, эстакады, </w:t>
            </w:r>
            <w:proofErr w:type="spellStart"/>
            <w:r w:rsidRPr="00011680">
              <w:rPr>
                <w:sz w:val="20"/>
                <w:szCs w:val="20"/>
              </w:rPr>
              <w:t>шт</w:t>
            </w:r>
            <w:proofErr w:type="spellEnd"/>
          </w:p>
        </w:tc>
        <w:tc>
          <w:tcPr>
            <w:tcW w:w="655" w:type="dxa"/>
            <w:vMerge w:val="restart"/>
            <w:tcBorders>
              <w:top w:val="nil"/>
              <w:left w:val="single" w:sz="8" w:space="0" w:color="auto"/>
              <w:right w:val="single" w:sz="8" w:space="0" w:color="auto"/>
            </w:tcBorders>
            <w:shd w:val="clear" w:color="auto" w:fill="auto"/>
            <w:textDirection w:val="btLr"/>
            <w:vAlign w:val="center"/>
          </w:tcPr>
          <w:p w14:paraId="19442311" w14:textId="60267408" w:rsidR="00996A38" w:rsidRPr="00011680" w:rsidRDefault="00996A38" w:rsidP="00996A38">
            <w:pPr>
              <w:jc w:val="center"/>
              <w:rPr>
                <w:sz w:val="20"/>
                <w:szCs w:val="20"/>
              </w:rPr>
            </w:pPr>
            <w:r w:rsidRPr="00011680">
              <w:rPr>
                <w:sz w:val="20"/>
                <w:szCs w:val="20"/>
              </w:rPr>
              <w:t>Переправы, в том числе ледовые, км</w:t>
            </w:r>
          </w:p>
        </w:tc>
        <w:tc>
          <w:tcPr>
            <w:tcW w:w="2939" w:type="dxa"/>
            <w:vMerge w:val="restart"/>
            <w:tcBorders>
              <w:top w:val="nil"/>
              <w:left w:val="single" w:sz="8" w:space="0" w:color="auto"/>
              <w:right w:val="single" w:sz="8" w:space="0" w:color="auto"/>
            </w:tcBorders>
            <w:shd w:val="clear" w:color="auto" w:fill="auto"/>
            <w:vAlign w:val="center"/>
            <w:hideMark/>
          </w:tcPr>
          <w:p w14:paraId="6601FBBF" w14:textId="77777777" w:rsidR="00996A38" w:rsidRPr="00011680" w:rsidRDefault="00996A38" w:rsidP="00996A38">
            <w:pPr>
              <w:jc w:val="center"/>
              <w:rPr>
                <w:sz w:val="18"/>
                <w:szCs w:val="18"/>
              </w:rPr>
            </w:pPr>
            <w:r w:rsidRPr="00011680">
              <w:rPr>
                <w:sz w:val="18"/>
                <w:szCs w:val="18"/>
              </w:rPr>
              <w:t>Сведения о Государственной регистрации права</w:t>
            </w:r>
          </w:p>
        </w:tc>
      </w:tr>
      <w:tr w:rsidR="00996A38" w:rsidRPr="00011680" w14:paraId="21477E55" w14:textId="77777777" w:rsidTr="008158BB">
        <w:trPr>
          <w:trHeight w:val="54"/>
          <w:tblHeader/>
        </w:trPr>
        <w:tc>
          <w:tcPr>
            <w:tcW w:w="2552" w:type="dxa"/>
            <w:vMerge/>
            <w:tcBorders>
              <w:left w:val="single" w:sz="8" w:space="0" w:color="000000"/>
              <w:right w:val="single" w:sz="8" w:space="0" w:color="auto"/>
            </w:tcBorders>
            <w:vAlign w:val="center"/>
            <w:hideMark/>
          </w:tcPr>
          <w:p w14:paraId="74C5A18F" w14:textId="77777777" w:rsidR="00996A38" w:rsidRPr="00011680" w:rsidRDefault="00996A38" w:rsidP="00996A38">
            <w:pPr>
              <w:jc w:val="center"/>
              <w:rPr>
                <w:sz w:val="20"/>
                <w:szCs w:val="20"/>
              </w:rPr>
            </w:pPr>
          </w:p>
        </w:tc>
        <w:tc>
          <w:tcPr>
            <w:tcW w:w="993" w:type="dxa"/>
            <w:vMerge/>
            <w:tcBorders>
              <w:top w:val="nil"/>
              <w:left w:val="single" w:sz="8" w:space="0" w:color="auto"/>
              <w:bottom w:val="nil"/>
              <w:right w:val="single" w:sz="8" w:space="0" w:color="auto"/>
            </w:tcBorders>
            <w:vAlign w:val="center"/>
            <w:hideMark/>
          </w:tcPr>
          <w:p w14:paraId="5CD3D2B9" w14:textId="77777777" w:rsidR="00996A38" w:rsidRPr="00011680" w:rsidRDefault="00996A38" w:rsidP="00996A38">
            <w:pPr>
              <w:jc w:val="center"/>
              <w:rPr>
                <w:sz w:val="20"/>
                <w:szCs w:val="20"/>
              </w:rPr>
            </w:pPr>
          </w:p>
        </w:tc>
        <w:tc>
          <w:tcPr>
            <w:tcW w:w="3854" w:type="dxa"/>
            <w:gridSpan w:val="6"/>
            <w:tcBorders>
              <w:top w:val="single" w:sz="8" w:space="0" w:color="auto"/>
              <w:left w:val="nil"/>
              <w:bottom w:val="single" w:sz="8" w:space="0" w:color="auto"/>
              <w:right w:val="single" w:sz="8" w:space="0" w:color="000000"/>
            </w:tcBorders>
            <w:shd w:val="clear" w:color="auto" w:fill="auto"/>
            <w:vAlign w:val="center"/>
            <w:hideMark/>
          </w:tcPr>
          <w:p w14:paraId="4547F313" w14:textId="44CB5DA4" w:rsidR="00996A38" w:rsidRPr="00011680" w:rsidRDefault="00996A38" w:rsidP="00996A38">
            <w:pPr>
              <w:jc w:val="center"/>
              <w:rPr>
                <w:sz w:val="20"/>
                <w:szCs w:val="20"/>
              </w:rPr>
            </w:pPr>
            <w:r w:rsidRPr="00011680">
              <w:rPr>
                <w:sz w:val="20"/>
                <w:szCs w:val="20"/>
              </w:rPr>
              <w:t>с твердым типом покрытия, в том числе</w:t>
            </w:r>
          </w:p>
        </w:tc>
        <w:tc>
          <w:tcPr>
            <w:tcW w:w="993" w:type="dxa"/>
            <w:vMerge w:val="restart"/>
            <w:tcBorders>
              <w:top w:val="nil"/>
              <w:left w:val="single" w:sz="8" w:space="0" w:color="auto"/>
              <w:right w:val="single" w:sz="8" w:space="0" w:color="auto"/>
            </w:tcBorders>
            <w:shd w:val="clear" w:color="auto" w:fill="auto"/>
            <w:textDirection w:val="btLr"/>
            <w:vAlign w:val="center"/>
            <w:hideMark/>
          </w:tcPr>
          <w:p w14:paraId="74450102" w14:textId="77777777" w:rsidR="00996A38" w:rsidRPr="00011680" w:rsidRDefault="00996A38" w:rsidP="00996A38">
            <w:pPr>
              <w:jc w:val="center"/>
              <w:rPr>
                <w:sz w:val="20"/>
                <w:szCs w:val="20"/>
              </w:rPr>
            </w:pPr>
            <w:r w:rsidRPr="00011680">
              <w:rPr>
                <w:sz w:val="20"/>
                <w:szCs w:val="20"/>
              </w:rPr>
              <w:t>грунтовое, км</w:t>
            </w:r>
          </w:p>
        </w:tc>
        <w:tc>
          <w:tcPr>
            <w:tcW w:w="942" w:type="dxa"/>
            <w:vMerge/>
            <w:tcBorders>
              <w:left w:val="single" w:sz="8" w:space="0" w:color="auto"/>
              <w:right w:val="single" w:sz="8" w:space="0" w:color="auto"/>
            </w:tcBorders>
            <w:vAlign w:val="center"/>
            <w:hideMark/>
          </w:tcPr>
          <w:p w14:paraId="16449327" w14:textId="77777777" w:rsidR="00996A38" w:rsidRPr="00011680" w:rsidRDefault="00996A38" w:rsidP="00996A38">
            <w:pPr>
              <w:jc w:val="center"/>
              <w:rPr>
                <w:sz w:val="20"/>
                <w:szCs w:val="20"/>
              </w:rPr>
            </w:pPr>
          </w:p>
        </w:tc>
        <w:tc>
          <w:tcPr>
            <w:tcW w:w="722" w:type="dxa"/>
            <w:vMerge/>
            <w:tcBorders>
              <w:left w:val="nil"/>
              <w:right w:val="nil"/>
            </w:tcBorders>
            <w:vAlign w:val="center"/>
            <w:hideMark/>
          </w:tcPr>
          <w:p w14:paraId="5FCE0885" w14:textId="77777777" w:rsidR="00996A38" w:rsidRPr="00011680" w:rsidRDefault="00996A38" w:rsidP="00996A38">
            <w:pPr>
              <w:jc w:val="center"/>
              <w:rPr>
                <w:sz w:val="20"/>
                <w:szCs w:val="20"/>
              </w:rPr>
            </w:pPr>
          </w:p>
        </w:tc>
        <w:tc>
          <w:tcPr>
            <w:tcW w:w="1884" w:type="dxa"/>
            <w:gridSpan w:val="3"/>
            <w:vMerge/>
            <w:tcBorders>
              <w:top w:val="nil"/>
              <w:left w:val="single" w:sz="8" w:space="0" w:color="auto"/>
              <w:bottom w:val="single" w:sz="8" w:space="0" w:color="000000"/>
              <w:right w:val="single" w:sz="8" w:space="0" w:color="000000"/>
            </w:tcBorders>
            <w:vAlign w:val="center"/>
            <w:hideMark/>
          </w:tcPr>
          <w:p w14:paraId="7E29CFD9" w14:textId="77777777" w:rsidR="00996A38" w:rsidRPr="00011680" w:rsidRDefault="00996A38" w:rsidP="00996A38">
            <w:pPr>
              <w:jc w:val="center"/>
              <w:rPr>
                <w:sz w:val="20"/>
                <w:szCs w:val="20"/>
              </w:rPr>
            </w:pPr>
          </w:p>
        </w:tc>
        <w:tc>
          <w:tcPr>
            <w:tcW w:w="679" w:type="dxa"/>
            <w:gridSpan w:val="2"/>
            <w:vMerge/>
            <w:tcBorders>
              <w:left w:val="nil"/>
              <w:right w:val="nil"/>
            </w:tcBorders>
            <w:vAlign w:val="center"/>
            <w:hideMark/>
          </w:tcPr>
          <w:p w14:paraId="2517A980" w14:textId="77777777" w:rsidR="00996A38" w:rsidRPr="00011680" w:rsidRDefault="00996A38" w:rsidP="00996A38">
            <w:pPr>
              <w:jc w:val="center"/>
              <w:rPr>
                <w:sz w:val="20"/>
                <w:szCs w:val="20"/>
              </w:rPr>
            </w:pPr>
          </w:p>
        </w:tc>
        <w:tc>
          <w:tcPr>
            <w:tcW w:w="655" w:type="dxa"/>
            <w:vMerge/>
            <w:tcBorders>
              <w:left w:val="single" w:sz="8" w:space="0" w:color="auto"/>
              <w:right w:val="single" w:sz="8" w:space="0" w:color="auto"/>
            </w:tcBorders>
            <w:vAlign w:val="center"/>
            <w:hideMark/>
          </w:tcPr>
          <w:p w14:paraId="17CE5C1C" w14:textId="2919DC55" w:rsidR="00996A38" w:rsidRPr="00011680" w:rsidRDefault="00996A38" w:rsidP="00996A38">
            <w:pPr>
              <w:jc w:val="center"/>
              <w:rPr>
                <w:sz w:val="20"/>
                <w:szCs w:val="20"/>
              </w:rPr>
            </w:pPr>
          </w:p>
        </w:tc>
        <w:tc>
          <w:tcPr>
            <w:tcW w:w="2939" w:type="dxa"/>
            <w:vMerge/>
            <w:tcBorders>
              <w:left w:val="single" w:sz="8" w:space="0" w:color="auto"/>
              <w:right w:val="single" w:sz="8" w:space="0" w:color="auto"/>
            </w:tcBorders>
            <w:vAlign w:val="center"/>
            <w:hideMark/>
          </w:tcPr>
          <w:p w14:paraId="62B05205" w14:textId="77777777" w:rsidR="00996A38" w:rsidRPr="00011680" w:rsidRDefault="00996A38" w:rsidP="00996A38">
            <w:pPr>
              <w:jc w:val="center"/>
              <w:rPr>
                <w:sz w:val="18"/>
                <w:szCs w:val="18"/>
              </w:rPr>
            </w:pPr>
          </w:p>
        </w:tc>
      </w:tr>
      <w:tr w:rsidR="00996A38" w:rsidRPr="00011680" w14:paraId="4A34D311" w14:textId="77777777" w:rsidTr="008158BB">
        <w:trPr>
          <w:tblHeader/>
        </w:trPr>
        <w:tc>
          <w:tcPr>
            <w:tcW w:w="2552" w:type="dxa"/>
            <w:vMerge/>
            <w:tcBorders>
              <w:left w:val="single" w:sz="8" w:space="0" w:color="000000"/>
              <w:right w:val="single" w:sz="8" w:space="0" w:color="auto"/>
            </w:tcBorders>
            <w:vAlign w:val="center"/>
            <w:hideMark/>
          </w:tcPr>
          <w:p w14:paraId="4EC647AA" w14:textId="77777777" w:rsidR="00996A38" w:rsidRPr="00011680" w:rsidRDefault="00996A38" w:rsidP="00996A38">
            <w:pPr>
              <w:jc w:val="center"/>
              <w:rPr>
                <w:sz w:val="20"/>
                <w:szCs w:val="20"/>
              </w:rPr>
            </w:pPr>
          </w:p>
        </w:tc>
        <w:tc>
          <w:tcPr>
            <w:tcW w:w="993" w:type="dxa"/>
            <w:vMerge/>
            <w:tcBorders>
              <w:top w:val="nil"/>
              <w:left w:val="single" w:sz="8" w:space="0" w:color="auto"/>
              <w:bottom w:val="nil"/>
              <w:right w:val="single" w:sz="8" w:space="0" w:color="auto"/>
            </w:tcBorders>
            <w:vAlign w:val="center"/>
            <w:hideMark/>
          </w:tcPr>
          <w:p w14:paraId="27B814DC" w14:textId="77777777" w:rsidR="00996A38" w:rsidRPr="00011680" w:rsidRDefault="00996A38" w:rsidP="00996A38">
            <w:pPr>
              <w:jc w:val="center"/>
              <w:rPr>
                <w:sz w:val="20"/>
                <w:szCs w:val="20"/>
              </w:rPr>
            </w:pPr>
          </w:p>
        </w:tc>
        <w:tc>
          <w:tcPr>
            <w:tcW w:w="2563" w:type="dxa"/>
            <w:gridSpan w:val="4"/>
            <w:tcBorders>
              <w:top w:val="single" w:sz="8" w:space="0" w:color="auto"/>
              <w:left w:val="nil"/>
              <w:bottom w:val="single" w:sz="8" w:space="0" w:color="auto"/>
              <w:right w:val="single" w:sz="8" w:space="0" w:color="000000"/>
            </w:tcBorders>
            <w:shd w:val="clear" w:color="auto" w:fill="auto"/>
            <w:vAlign w:val="center"/>
            <w:hideMark/>
          </w:tcPr>
          <w:p w14:paraId="5C04F611" w14:textId="77777777" w:rsidR="00996A38" w:rsidRPr="00011680" w:rsidRDefault="00996A38" w:rsidP="00996A38">
            <w:pPr>
              <w:jc w:val="center"/>
              <w:rPr>
                <w:sz w:val="20"/>
                <w:szCs w:val="20"/>
              </w:rPr>
            </w:pPr>
            <w:r w:rsidRPr="00011680">
              <w:rPr>
                <w:sz w:val="20"/>
                <w:szCs w:val="20"/>
              </w:rPr>
              <w:t>усовершенствованный, в том числе</w:t>
            </w:r>
          </w:p>
        </w:tc>
        <w:tc>
          <w:tcPr>
            <w:tcW w:w="1291" w:type="dxa"/>
            <w:gridSpan w:val="2"/>
            <w:tcBorders>
              <w:top w:val="nil"/>
              <w:left w:val="nil"/>
              <w:bottom w:val="single" w:sz="8" w:space="0" w:color="auto"/>
              <w:right w:val="nil"/>
            </w:tcBorders>
            <w:shd w:val="clear" w:color="auto" w:fill="auto"/>
            <w:vAlign w:val="center"/>
            <w:hideMark/>
          </w:tcPr>
          <w:p w14:paraId="4560C237" w14:textId="48D43F7C" w:rsidR="00996A38" w:rsidRPr="00011680" w:rsidRDefault="00996A38" w:rsidP="00996A38">
            <w:pPr>
              <w:jc w:val="center"/>
              <w:rPr>
                <w:sz w:val="20"/>
                <w:szCs w:val="20"/>
              </w:rPr>
            </w:pPr>
            <w:r w:rsidRPr="00011680">
              <w:rPr>
                <w:sz w:val="20"/>
                <w:szCs w:val="20"/>
              </w:rPr>
              <w:t>переходный</w:t>
            </w:r>
          </w:p>
        </w:tc>
        <w:tc>
          <w:tcPr>
            <w:tcW w:w="993" w:type="dxa"/>
            <w:vMerge/>
            <w:tcBorders>
              <w:left w:val="single" w:sz="8" w:space="0" w:color="auto"/>
              <w:right w:val="single" w:sz="8" w:space="0" w:color="auto"/>
            </w:tcBorders>
            <w:vAlign w:val="center"/>
            <w:hideMark/>
          </w:tcPr>
          <w:p w14:paraId="2C07A23B" w14:textId="77777777" w:rsidR="00996A38" w:rsidRPr="00011680" w:rsidRDefault="00996A38" w:rsidP="00996A38">
            <w:pPr>
              <w:jc w:val="center"/>
              <w:rPr>
                <w:sz w:val="20"/>
                <w:szCs w:val="20"/>
              </w:rPr>
            </w:pPr>
          </w:p>
        </w:tc>
        <w:tc>
          <w:tcPr>
            <w:tcW w:w="942" w:type="dxa"/>
            <w:vMerge/>
            <w:tcBorders>
              <w:left w:val="single" w:sz="8" w:space="0" w:color="auto"/>
              <w:right w:val="single" w:sz="8" w:space="0" w:color="auto"/>
            </w:tcBorders>
            <w:vAlign w:val="center"/>
            <w:hideMark/>
          </w:tcPr>
          <w:p w14:paraId="3BE77AA4" w14:textId="77777777" w:rsidR="00996A38" w:rsidRPr="00011680" w:rsidRDefault="00996A38" w:rsidP="00996A38">
            <w:pPr>
              <w:jc w:val="center"/>
              <w:rPr>
                <w:sz w:val="20"/>
                <w:szCs w:val="20"/>
              </w:rPr>
            </w:pPr>
          </w:p>
        </w:tc>
        <w:tc>
          <w:tcPr>
            <w:tcW w:w="722" w:type="dxa"/>
            <w:vMerge/>
            <w:tcBorders>
              <w:left w:val="nil"/>
              <w:right w:val="nil"/>
            </w:tcBorders>
            <w:vAlign w:val="center"/>
            <w:hideMark/>
          </w:tcPr>
          <w:p w14:paraId="3A58AAD0" w14:textId="77777777" w:rsidR="00996A38" w:rsidRPr="00011680" w:rsidRDefault="00996A38" w:rsidP="00996A38">
            <w:pPr>
              <w:jc w:val="center"/>
              <w:rPr>
                <w:sz w:val="20"/>
                <w:szCs w:val="20"/>
              </w:rPr>
            </w:pPr>
          </w:p>
        </w:tc>
        <w:tc>
          <w:tcPr>
            <w:tcW w:w="459" w:type="dxa"/>
            <w:vMerge w:val="restart"/>
            <w:tcBorders>
              <w:top w:val="nil"/>
              <w:left w:val="single" w:sz="8" w:space="0" w:color="auto"/>
              <w:right w:val="nil"/>
            </w:tcBorders>
            <w:shd w:val="clear" w:color="auto" w:fill="auto"/>
            <w:textDirection w:val="btLr"/>
            <w:vAlign w:val="center"/>
            <w:hideMark/>
          </w:tcPr>
          <w:p w14:paraId="769DC11B" w14:textId="77777777" w:rsidR="00996A38" w:rsidRPr="00011680" w:rsidRDefault="00996A38" w:rsidP="00996A38">
            <w:pPr>
              <w:jc w:val="center"/>
              <w:rPr>
                <w:sz w:val="20"/>
                <w:szCs w:val="20"/>
              </w:rPr>
            </w:pPr>
            <w:r>
              <w:rPr>
                <w:sz w:val="20"/>
                <w:szCs w:val="20"/>
              </w:rPr>
              <w:t>ж/б</w:t>
            </w:r>
          </w:p>
        </w:tc>
        <w:tc>
          <w:tcPr>
            <w:tcW w:w="706" w:type="dxa"/>
            <w:vMerge w:val="restart"/>
            <w:tcBorders>
              <w:top w:val="nil"/>
              <w:left w:val="single" w:sz="8" w:space="0" w:color="auto"/>
              <w:right w:val="single" w:sz="8" w:space="0" w:color="auto"/>
            </w:tcBorders>
            <w:shd w:val="clear" w:color="auto" w:fill="auto"/>
            <w:textDirection w:val="btLr"/>
            <w:vAlign w:val="center"/>
            <w:hideMark/>
          </w:tcPr>
          <w:p w14:paraId="1D0616F5" w14:textId="77777777" w:rsidR="00996A38" w:rsidRPr="00011680" w:rsidRDefault="00996A38" w:rsidP="00996A38">
            <w:pPr>
              <w:jc w:val="center"/>
              <w:rPr>
                <w:sz w:val="20"/>
                <w:szCs w:val="20"/>
              </w:rPr>
            </w:pPr>
            <w:r>
              <w:rPr>
                <w:sz w:val="20"/>
                <w:szCs w:val="20"/>
              </w:rPr>
              <w:t>Металл</w:t>
            </w:r>
          </w:p>
        </w:tc>
        <w:tc>
          <w:tcPr>
            <w:tcW w:w="719" w:type="dxa"/>
            <w:vMerge w:val="restart"/>
            <w:tcBorders>
              <w:top w:val="nil"/>
              <w:left w:val="nil"/>
              <w:right w:val="single" w:sz="8" w:space="0" w:color="auto"/>
            </w:tcBorders>
            <w:shd w:val="clear" w:color="auto" w:fill="auto"/>
            <w:textDirection w:val="btLr"/>
            <w:vAlign w:val="center"/>
            <w:hideMark/>
          </w:tcPr>
          <w:p w14:paraId="0DAB6915" w14:textId="77777777" w:rsidR="00996A38" w:rsidRPr="00011680" w:rsidRDefault="00996A38" w:rsidP="00996A38">
            <w:pPr>
              <w:jc w:val="center"/>
              <w:rPr>
                <w:sz w:val="20"/>
                <w:szCs w:val="20"/>
              </w:rPr>
            </w:pPr>
            <w:r>
              <w:rPr>
                <w:sz w:val="20"/>
                <w:szCs w:val="20"/>
              </w:rPr>
              <w:t>Дерев.</w:t>
            </w:r>
          </w:p>
        </w:tc>
        <w:tc>
          <w:tcPr>
            <w:tcW w:w="679" w:type="dxa"/>
            <w:gridSpan w:val="2"/>
            <w:vMerge/>
            <w:tcBorders>
              <w:left w:val="nil"/>
              <w:right w:val="nil"/>
            </w:tcBorders>
            <w:vAlign w:val="center"/>
            <w:hideMark/>
          </w:tcPr>
          <w:p w14:paraId="03EB0753" w14:textId="77777777" w:rsidR="00996A38" w:rsidRPr="00011680" w:rsidRDefault="00996A38" w:rsidP="00996A38">
            <w:pPr>
              <w:jc w:val="center"/>
              <w:rPr>
                <w:sz w:val="20"/>
                <w:szCs w:val="20"/>
              </w:rPr>
            </w:pPr>
          </w:p>
        </w:tc>
        <w:tc>
          <w:tcPr>
            <w:tcW w:w="655" w:type="dxa"/>
            <w:vMerge/>
            <w:tcBorders>
              <w:left w:val="single" w:sz="8" w:space="0" w:color="auto"/>
              <w:right w:val="single" w:sz="8" w:space="0" w:color="auto"/>
            </w:tcBorders>
            <w:textDirection w:val="btLr"/>
            <w:vAlign w:val="center"/>
            <w:hideMark/>
          </w:tcPr>
          <w:p w14:paraId="6A84B392" w14:textId="5100CBC3" w:rsidR="00996A38" w:rsidRPr="00011680" w:rsidRDefault="00996A38" w:rsidP="00996A38">
            <w:pPr>
              <w:jc w:val="center"/>
              <w:rPr>
                <w:sz w:val="20"/>
                <w:szCs w:val="20"/>
              </w:rPr>
            </w:pPr>
          </w:p>
        </w:tc>
        <w:tc>
          <w:tcPr>
            <w:tcW w:w="2939" w:type="dxa"/>
            <w:vMerge/>
            <w:tcBorders>
              <w:left w:val="single" w:sz="8" w:space="0" w:color="auto"/>
              <w:right w:val="single" w:sz="8" w:space="0" w:color="auto"/>
            </w:tcBorders>
            <w:vAlign w:val="center"/>
            <w:hideMark/>
          </w:tcPr>
          <w:p w14:paraId="7FE9DF9F" w14:textId="77777777" w:rsidR="00996A38" w:rsidRPr="00011680" w:rsidRDefault="00996A38" w:rsidP="00996A38">
            <w:pPr>
              <w:jc w:val="center"/>
              <w:rPr>
                <w:sz w:val="18"/>
                <w:szCs w:val="18"/>
              </w:rPr>
            </w:pPr>
          </w:p>
        </w:tc>
      </w:tr>
      <w:tr w:rsidR="00996A38" w:rsidRPr="00011680" w14:paraId="5A9C4575" w14:textId="77777777" w:rsidTr="008158BB">
        <w:trPr>
          <w:trHeight w:val="837"/>
          <w:tblHeader/>
        </w:trPr>
        <w:tc>
          <w:tcPr>
            <w:tcW w:w="2552" w:type="dxa"/>
            <w:vMerge/>
            <w:tcBorders>
              <w:left w:val="single" w:sz="8" w:space="0" w:color="000000"/>
              <w:bottom w:val="single" w:sz="4" w:space="0" w:color="auto"/>
              <w:right w:val="single" w:sz="8" w:space="0" w:color="auto"/>
            </w:tcBorders>
            <w:vAlign w:val="center"/>
            <w:hideMark/>
          </w:tcPr>
          <w:p w14:paraId="67921A33" w14:textId="77777777" w:rsidR="00996A38" w:rsidRPr="00011680" w:rsidRDefault="00996A38" w:rsidP="00996A38">
            <w:pPr>
              <w:jc w:val="center"/>
              <w:rPr>
                <w:sz w:val="20"/>
                <w:szCs w:val="20"/>
              </w:rPr>
            </w:pPr>
          </w:p>
        </w:tc>
        <w:tc>
          <w:tcPr>
            <w:tcW w:w="993" w:type="dxa"/>
            <w:vMerge/>
            <w:tcBorders>
              <w:top w:val="nil"/>
              <w:left w:val="single" w:sz="8" w:space="0" w:color="auto"/>
              <w:bottom w:val="single" w:sz="4" w:space="0" w:color="auto"/>
              <w:right w:val="single" w:sz="8" w:space="0" w:color="auto"/>
            </w:tcBorders>
            <w:vAlign w:val="center"/>
            <w:hideMark/>
          </w:tcPr>
          <w:p w14:paraId="6B040D5C" w14:textId="77777777" w:rsidR="00996A38" w:rsidRPr="00011680" w:rsidRDefault="00996A38" w:rsidP="00996A38">
            <w:pPr>
              <w:jc w:val="center"/>
              <w:rPr>
                <w:sz w:val="20"/>
                <w:szCs w:val="20"/>
              </w:rPr>
            </w:pPr>
          </w:p>
        </w:tc>
        <w:tc>
          <w:tcPr>
            <w:tcW w:w="848" w:type="dxa"/>
            <w:tcBorders>
              <w:top w:val="nil"/>
              <w:left w:val="single" w:sz="8" w:space="0" w:color="auto"/>
              <w:bottom w:val="single" w:sz="4" w:space="0" w:color="auto"/>
              <w:right w:val="single" w:sz="8" w:space="0" w:color="auto"/>
            </w:tcBorders>
            <w:shd w:val="clear" w:color="auto" w:fill="auto"/>
            <w:textDirection w:val="btLr"/>
            <w:vAlign w:val="center"/>
            <w:hideMark/>
          </w:tcPr>
          <w:p w14:paraId="158185C6" w14:textId="77777777" w:rsidR="00996A38" w:rsidRPr="00011680" w:rsidRDefault="00996A38" w:rsidP="00996A38">
            <w:pPr>
              <w:jc w:val="center"/>
              <w:rPr>
                <w:sz w:val="20"/>
                <w:szCs w:val="20"/>
              </w:rPr>
            </w:pPr>
            <w:proofErr w:type="spellStart"/>
            <w:r>
              <w:rPr>
                <w:sz w:val="20"/>
                <w:szCs w:val="20"/>
              </w:rPr>
              <w:t>Усоверш</w:t>
            </w:r>
            <w:proofErr w:type="spellEnd"/>
            <w:r>
              <w:rPr>
                <w:sz w:val="20"/>
                <w:szCs w:val="20"/>
              </w:rPr>
              <w:t>., км</w:t>
            </w:r>
          </w:p>
        </w:tc>
        <w:tc>
          <w:tcPr>
            <w:tcW w:w="1256" w:type="dxa"/>
            <w:gridSpan w:val="2"/>
            <w:tcBorders>
              <w:top w:val="nil"/>
              <w:left w:val="single" w:sz="8" w:space="0" w:color="auto"/>
              <w:bottom w:val="single" w:sz="4" w:space="0" w:color="auto"/>
              <w:right w:val="single" w:sz="8" w:space="0" w:color="000000"/>
            </w:tcBorders>
            <w:shd w:val="clear" w:color="auto" w:fill="auto"/>
            <w:textDirection w:val="btLr"/>
            <w:vAlign w:val="center"/>
            <w:hideMark/>
          </w:tcPr>
          <w:p w14:paraId="24F5C071" w14:textId="77777777" w:rsidR="00996A38" w:rsidRPr="00011680" w:rsidRDefault="00996A38" w:rsidP="00996A38">
            <w:pPr>
              <w:jc w:val="center"/>
              <w:rPr>
                <w:sz w:val="20"/>
                <w:szCs w:val="20"/>
              </w:rPr>
            </w:pPr>
            <w:r>
              <w:rPr>
                <w:sz w:val="20"/>
                <w:szCs w:val="20"/>
              </w:rPr>
              <w:t>а/б, км</w:t>
            </w:r>
          </w:p>
        </w:tc>
        <w:tc>
          <w:tcPr>
            <w:tcW w:w="459" w:type="dxa"/>
            <w:tcBorders>
              <w:top w:val="nil"/>
              <w:left w:val="single" w:sz="8" w:space="0" w:color="000000"/>
              <w:bottom w:val="single" w:sz="4" w:space="0" w:color="auto"/>
              <w:right w:val="single" w:sz="8" w:space="0" w:color="auto"/>
            </w:tcBorders>
            <w:shd w:val="clear" w:color="auto" w:fill="auto"/>
            <w:textDirection w:val="btLr"/>
            <w:vAlign w:val="center"/>
            <w:hideMark/>
          </w:tcPr>
          <w:p w14:paraId="02E47BC8" w14:textId="77777777" w:rsidR="00996A38" w:rsidRPr="00011680" w:rsidRDefault="00996A38" w:rsidP="00996A38">
            <w:pPr>
              <w:jc w:val="center"/>
              <w:rPr>
                <w:sz w:val="20"/>
                <w:szCs w:val="20"/>
              </w:rPr>
            </w:pPr>
            <w:r>
              <w:rPr>
                <w:sz w:val="20"/>
                <w:szCs w:val="20"/>
              </w:rPr>
              <w:t>ц/б, км</w:t>
            </w:r>
          </w:p>
        </w:tc>
        <w:tc>
          <w:tcPr>
            <w:tcW w:w="1291" w:type="dxa"/>
            <w:gridSpan w:val="2"/>
            <w:tcBorders>
              <w:top w:val="nil"/>
              <w:left w:val="nil"/>
              <w:bottom w:val="single" w:sz="4" w:space="0" w:color="auto"/>
              <w:right w:val="nil"/>
            </w:tcBorders>
            <w:shd w:val="clear" w:color="auto" w:fill="auto"/>
            <w:textDirection w:val="btLr"/>
            <w:vAlign w:val="center"/>
            <w:hideMark/>
          </w:tcPr>
          <w:p w14:paraId="126D5B23" w14:textId="77777777" w:rsidR="00996A38" w:rsidRPr="00011680" w:rsidRDefault="00996A38" w:rsidP="00996A38">
            <w:pPr>
              <w:jc w:val="center"/>
              <w:rPr>
                <w:sz w:val="20"/>
                <w:szCs w:val="20"/>
              </w:rPr>
            </w:pPr>
            <w:r>
              <w:rPr>
                <w:sz w:val="20"/>
                <w:szCs w:val="20"/>
              </w:rPr>
              <w:t>гравий, км</w:t>
            </w:r>
          </w:p>
        </w:tc>
        <w:tc>
          <w:tcPr>
            <w:tcW w:w="993" w:type="dxa"/>
            <w:vMerge/>
            <w:tcBorders>
              <w:left w:val="single" w:sz="8" w:space="0" w:color="auto"/>
              <w:bottom w:val="single" w:sz="4" w:space="0" w:color="auto"/>
              <w:right w:val="single" w:sz="8" w:space="0" w:color="auto"/>
            </w:tcBorders>
            <w:vAlign w:val="center"/>
            <w:hideMark/>
          </w:tcPr>
          <w:p w14:paraId="084DF908" w14:textId="77777777" w:rsidR="00996A38" w:rsidRPr="00011680" w:rsidRDefault="00996A38" w:rsidP="00996A38">
            <w:pPr>
              <w:jc w:val="center"/>
              <w:rPr>
                <w:sz w:val="20"/>
                <w:szCs w:val="20"/>
              </w:rPr>
            </w:pPr>
          </w:p>
        </w:tc>
        <w:tc>
          <w:tcPr>
            <w:tcW w:w="942" w:type="dxa"/>
            <w:vMerge/>
            <w:tcBorders>
              <w:left w:val="single" w:sz="8" w:space="0" w:color="auto"/>
              <w:bottom w:val="single" w:sz="4" w:space="0" w:color="auto"/>
              <w:right w:val="single" w:sz="8" w:space="0" w:color="auto"/>
            </w:tcBorders>
            <w:vAlign w:val="center"/>
            <w:hideMark/>
          </w:tcPr>
          <w:p w14:paraId="32574B93" w14:textId="77777777" w:rsidR="00996A38" w:rsidRPr="00011680" w:rsidRDefault="00996A38" w:rsidP="00996A38">
            <w:pPr>
              <w:jc w:val="center"/>
              <w:rPr>
                <w:sz w:val="20"/>
                <w:szCs w:val="20"/>
              </w:rPr>
            </w:pPr>
          </w:p>
        </w:tc>
        <w:tc>
          <w:tcPr>
            <w:tcW w:w="722" w:type="dxa"/>
            <w:vMerge/>
            <w:tcBorders>
              <w:left w:val="nil"/>
              <w:bottom w:val="single" w:sz="4" w:space="0" w:color="auto"/>
              <w:right w:val="nil"/>
            </w:tcBorders>
            <w:vAlign w:val="center"/>
            <w:hideMark/>
          </w:tcPr>
          <w:p w14:paraId="59FB0B8F" w14:textId="77777777" w:rsidR="00996A38" w:rsidRPr="00011680" w:rsidRDefault="00996A38" w:rsidP="00996A38">
            <w:pPr>
              <w:jc w:val="center"/>
              <w:rPr>
                <w:sz w:val="20"/>
                <w:szCs w:val="20"/>
              </w:rPr>
            </w:pPr>
          </w:p>
        </w:tc>
        <w:tc>
          <w:tcPr>
            <w:tcW w:w="459" w:type="dxa"/>
            <w:vMerge/>
            <w:tcBorders>
              <w:left w:val="single" w:sz="8" w:space="0" w:color="auto"/>
              <w:bottom w:val="single" w:sz="4" w:space="0" w:color="auto"/>
              <w:right w:val="nil"/>
            </w:tcBorders>
            <w:vAlign w:val="center"/>
            <w:hideMark/>
          </w:tcPr>
          <w:p w14:paraId="0EF75FE4" w14:textId="77777777" w:rsidR="00996A38" w:rsidRPr="00011680" w:rsidRDefault="00996A38" w:rsidP="00996A38">
            <w:pPr>
              <w:jc w:val="center"/>
              <w:rPr>
                <w:sz w:val="20"/>
                <w:szCs w:val="20"/>
              </w:rPr>
            </w:pPr>
          </w:p>
        </w:tc>
        <w:tc>
          <w:tcPr>
            <w:tcW w:w="706" w:type="dxa"/>
            <w:vMerge/>
            <w:tcBorders>
              <w:left w:val="single" w:sz="8" w:space="0" w:color="auto"/>
              <w:bottom w:val="single" w:sz="4" w:space="0" w:color="auto"/>
              <w:right w:val="single" w:sz="8" w:space="0" w:color="auto"/>
            </w:tcBorders>
            <w:vAlign w:val="center"/>
            <w:hideMark/>
          </w:tcPr>
          <w:p w14:paraId="432679BB" w14:textId="77777777" w:rsidR="00996A38" w:rsidRPr="00011680" w:rsidRDefault="00996A38" w:rsidP="00996A38">
            <w:pPr>
              <w:jc w:val="center"/>
              <w:rPr>
                <w:sz w:val="20"/>
                <w:szCs w:val="20"/>
              </w:rPr>
            </w:pPr>
          </w:p>
        </w:tc>
        <w:tc>
          <w:tcPr>
            <w:tcW w:w="719" w:type="dxa"/>
            <w:vMerge/>
            <w:tcBorders>
              <w:left w:val="nil"/>
              <w:bottom w:val="single" w:sz="4" w:space="0" w:color="auto"/>
              <w:right w:val="single" w:sz="8" w:space="0" w:color="auto"/>
            </w:tcBorders>
            <w:vAlign w:val="center"/>
            <w:hideMark/>
          </w:tcPr>
          <w:p w14:paraId="3618D4D9" w14:textId="77777777" w:rsidR="00996A38" w:rsidRPr="00011680" w:rsidRDefault="00996A38" w:rsidP="00996A38">
            <w:pPr>
              <w:jc w:val="center"/>
              <w:rPr>
                <w:sz w:val="20"/>
                <w:szCs w:val="20"/>
              </w:rPr>
            </w:pPr>
          </w:p>
        </w:tc>
        <w:tc>
          <w:tcPr>
            <w:tcW w:w="679" w:type="dxa"/>
            <w:gridSpan w:val="2"/>
            <w:vMerge/>
            <w:tcBorders>
              <w:left w:val="nil"/>
              <w:bottom w:val="single" w:sz="4" w:space="0" w:color="auto"/>
              <w:right w:val="nil"/>
            </w:tcBorders>
            <w:vAlign w:val="center"/>
            <w:hideMark/>
          </w:tcPr>
          <w:p w14:paraId="71AA6178" w14:textId="77777777" w:rsidR="00996A38" w:rsidRPr="00011680" w:rsidRDefault="00996A38" w:rsidP="00996A38">
            <w:pPr>
              <w:jc w:val="center"/>
              <w:rPr>
                <w:sz w:val="20"/>
                <w:szCs w:val="20"/>
              </w:rPr>
            </w:pPr>
          </w:p>
        </w:tc>
        <w:tc>
          <w:tcPr>
            <w:tcW w:w="655" w:type="dxa"/>
            <w:vMerge/>
            <w:tcBorders>
              <w:left w:val="single" w:sz="8" w:space="0" w:color="auto"/>
              <w:bottom w:val="single" w:sz="4" w:space="0" w:color="auto"/>
              <w:right w:val="single" w:sz="8" w:space="0" w:color="auto"/>
            </w:tcBorders>
            <w:vAlign w:val="center"/>
            <w:hideMark/>
          </w:tcPr>
          <w:p w14:paraId="306A343A" w14:textId="77777777" w:rsidR="00996A38" w:rsidRPr="00011680" w:rsidRDefault="00996A38" w:rsidP="00996A38">
            <w:pPr>
              <w:jc w:val="center"/>
              <w:rPr>
                <w:sz w:val="20"/>
                <w:szCs w:val="20"/>
              </w:rPr>
            </w:pPr>
          </w:p>
        </w:tc>
        <w:tc>
          <w:tcPr>
            <w:tcW w:w="2939" w:type="dxa"/>
            <w:vMerge/>
            <w:tcBorders>
              <w:left w:val="single" w:sz="8" w:space="0" w:color="auto"/>
              <w:bottom w:val="single" w:sz="4" w:space="0" w:color="auto"/>
              <w:right w:val="single" w:sz="8" w:space="0" w:color="auto"/>
            </w:tcBorders>
            <w:vAlign w:val="center"/>
            <w:hideMark/>
          </w:tcPr>
          <w:p w14:paraId="756263D1" w14:textId="77777777" w:rsidR="00996A38" w:rsidRPr="00011680" w:rsidRDefault="00996A38" w:rsidP="00996A38">
            <w:pPr>
              <w:jc w:val="center"/>
              <w:rPr>
                <w:sz w:val="18"/>
                <w:szCs w:val="18"/>
              </w:rPr>
            </w:pPr>
          </w:p>
        </w:tc>
      </w:tr>
      <w:tr w:rsidR="00996A38" w:rsidRPr="000C3C89" w14:paraId="50B45105" w14:textId="77777777" w:rsidTr="008158BB">
        <w:trPr>
          <w:trHeight w:val="300"/>
        </w:trPr>
        <w:tc>
          <w:tcPr>
            <w:tcW w:w="16213" w:type="dxa"/>
            <w:gridSpan w:val="18"/>
            <w:tcBorders>
              <w:top w:val="single" w:sz="8" w:space="0" w:color="auto"/>
              <w:left w:val="single" w:sz="4" w:space="0" w:color="auto"/>
              <w:bottom w:val="single" w:sz="4" w:space="0" w:color="auto"/>
              <w:right w:val="single" w:sz="4" w:space="0" w:color="000000"/>
            </w:tcBorders>
            <w:shd w:val="clear" w:color="auto" w:fill="auto"/>
            <w:vAlign w:val="center"/>
            <w:hideMark/>
          </w:tcPr>
          <w:p w14:paraId="257D3DB0" w14:textId="77777777" w:rsidR="00996A38" w:rsidRPr="000C3C89" w:rsidRDefault="00996A38" w:rsidP="00996A38">
            <w:pPr>
              <w:jc w:val="center"/>
              <w:rPr>
                <w:b/>
                <w:bCs/>
                <w:sz w:val="20"/>
                <w:szCs w:val="20"/>
              </w:rPr>
            </w:pPr>
            <w:r w:rsidRPr="000C3C89">
              <w:rPr>
                <w:b/>
                <w:bCs/>
                <w:sz w:val="20"/>
                <w:szCs w:val="20"/>
              </w:rPr>
              <w:t>ТАРНОГСКОЕ СЕЛЬСКОЕ ПОСЕЛЕНИЕ</w:t>
            </w:r>
          </w:p>
        </w:tc>
      </w:tr>
      <w:tr w:rsidR="00996A38" w:rsidRPr="000C3C89" w14:paraId="5F1C150C"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094FC9E" w14:textId="77777777" w:rsidR="00996A38" w:rsidRPr="000C3C89" w:rsidRDefault="00996A38" w:rsidP="00996A38">
            <w:pPr>
              <w:rPr>
                <w:sz w:val="20"/>
                <w:szCs w:val="20"/>
              </w:rPr>
            </w:pPr>
            <w:proofErr w:type="spellStart"/>
            <w:r w:rsidRPr="000C3C89">
              <w:rPr>
                <w:sz w:val="20"/>
                <w:szCs w:val="20"/>
              </w:rPr>
              <w:t>Верхнекокшеньгский</w:t>
            </w:r>
            <w:proofErr w:type="spellEnd"/>
            <w:r w:rsidRPr="000C3C89">
              <w:rPr>
                <w:sz w:val="20"/>
                <w:szCs w:val="20"/>
              </w:rPr>
              <w:t xml:space="preserve"> с/с, д. Александровская</w:t>
            </w:r>
          </w:p>
        </w:tc>
        <w:tc>
          <w:tcPr>
            <w:tcW w:w="993" w:type="dxa"/>
            <w:tcBorders>
              <w:top w:val="nil"/>
              <w:left w:val="nil"/>
              <w:bottom w:val="single" w:sz="4" w:space="0" w:color="auto"/>
              <w:right w:val="single" w:sz="4" w:space="0" w:color="auto"/>
            </w:tcBorders>
            <w:shd w:val="clear" w:color="auto" w:fill="auto"/>
            <w:vAlign w:val="center"/>
            <w:hideMark/>
          </w:tcPr>
          <w:p w14:paraId="5EABFE08" w14:textId="77777777" w:rsidR="00996A38" w:rsidRPr="000C3C89" w:rsidRDefault="00996A38" w:rsidP="00996A38">
            <w:pPr>
              <w:jc w:val="center"/>
              <w:rPr>
                <w:b/>
                <w:bCs/>
                <w:sz w:val="20"/>
                <w:szCs w:val="20"/>
              </w:rPr>
            </w:pPr>
            <w:r w:rsidRPr="000C3C89">
              <w:rPr>
                <w:b/>
                <w:bCs/>
                <w:sz w:val="20"/>
                <w:szCs w:val="20"/>
              </w:rPr>
              <w:t>0,541</w:t>
            </w:r>
          </w:p>
        </w:tc>
        <w:tc>
          <w:tcPr>
            <w:tcW w:w="848" w:type="dxa"/>
            <w:tcBorders>
              <w:top w:val="nil"/>
              <w:left w:val="nil"/>
              <w:bottom w:val="single" w:sz="4" w:space="0" w:color="auto"/>
              <w:right w:val="single" w:sz="4" w:space="0" w:color="auto"/>
            </w:tcBorders>
            <w:shd w:val="clear" w:color="auto" w:fill="auto"/>
            <w:vAlign w:val="center"/>
            <w:hideMark/>
          </w:tcPr>
          <w:p w14:paraId="073D616F"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58CFA1B6"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center"/>
            <w:hideMark/>
          </w:tcPr>
          <w:p w14:paraId="307B9A69"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center"/>
            <w:hideMark/>
          </w:tcPr>
          <w:p w14:paraId="10DF7913"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683499F4" w14:textId="77777777" w:rsidR="00996A38" w:rsidRPr="000C3C89" w:rsidRDefault="00996A38" w:rsidP="00996A38">
            <w:pPr>
              <w:jc w:val="center"/>
              <w:rPr>
                <w:sz w:val="20"/>
                <w:szCs w:val="20"/>
              </w:rPr>
            </w:pPr>
            <w:r w:rsidRPr="000C3C89">
              <w:rPr>
                <w:sz w:val="20"/>
                <w:szCs w:val="20"/>
              </w:rPr>
              <w:t>0,541</w:t>
            </w:r>
          </w:p>
        </w:tc>
        <w:tc>
          <w:tcPr>
            <w:tcW w:w="942" w:type="dxa"/>
            <w:tcBorders>
              <w:top w:val="nil"/>
              <w:left w:val="nil"/>
              <w:bottom w:val="single" w:sz="4" w:space="0" w:color="auto"/>
              <w:right w:val="single" w:sz="4" w:space="0" w:color="auto"/>
            </w:tcBorders>
            <w:shd w:val="clear" w:color="auto" w:fill="auto"/>
            <w:noWrap/>
            <w:vAlign w:val="center"/>
            <w:hideMark/>
          </w:tcPr>
          <w:p w14:paraId="45030D7E" w14:textId="77777777" w:rsidR="00996A38" w:rsidRPr="000C3C89" w:rsidRDefault="00996A38" w:rsidP="00996A38">
            <w:pPr>
              <w:jc w:val="center"/>
              <w:rPr>
                <w:sz w:val="20"/>
                <w:szCs w:val="20"/>
              </w:rPr>
            </w:pPr>
            <w:r w:rsidRPr="000C3C89">
              <w:rPr>
                <w:sz w:val="20"/>
                <w:szCs w:val="20"/>
              </w:rPr>
              <w:t>0,541</w:t>
            </w:r>
          </w:p>
        </w:tc>
        <w:tc>
          <w:tcPr>
            <w:tcW w:w="722" w:type="dxa"/>
            <w:tcBorders>
              <w:top w:val="nil"/>
              <w:left w:val="nil"/>
              <w:bottom w:val="single" w:sz="4" w:space="0" w:color="auto"/>
              <w:right w:val="single" w:sz="4" w:space="0" w:color="auto"/>
            </w:tcBorders>
            <w:shd w:val="clear" w:color="auto" w:fill="auto"/>
            <w:vAlign w:val="center"/>
            <w:hideMark/>
          </w:tcPr>
          <w:p w14:paraId="21296B2C" w14:textId="77777777" w:rsidR="00996A38" w:rsidRPr="000C3C89" w:rsidRDefault="00996A38" w:rsidP="00996A38">
            <w:pPr>
              <w:jc w:val="center"/>
              <w:rPr>
                <w:b/>
                <w:bCs/>
                <w:sz w:val="20"/>
                <w:szCs w:val="20"/>
              </w:rPr>
            </w:pPr>
            <w:r w:rsidRPr="000C3C89">
              <w:rPr>
                <w:b/>
                <w:bCs/>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14:paraId="4D014D00"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center"/>
            <w:hideMark/>
          </w:tcPr>
          <w:p w14:paraId="45F3E6EB"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center"/>
            <w:hideMark/>
          </w:tcPr>
          <w:p w14:paraId="38EEB11E"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center"/>
            <w:hideMark/>
          </w:tcPr>
          <w:p w14:paraId="380DAD62"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7FC14823"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center"/>
            <w:hideMark/>
          </w:tcPr>
          <w:p w14:paraId="34F9681E" w14:textId="77777777" w:rsidR="00996A38" w:rsidRPr="000C3C89" w:rsidRDefault="00996A38" w:rsidP="00996A38">
            <w:pPr>
              <w:jc w:val="center"/>
              <w:rPr>
                <w:sz w:val="18"/>
                <w:szCs w:val="18"/>
              </w:rPr>
            </w:pPr>
            <w:r w:rsidRPr="000C3C89">
              <w:rPr>
                <w:sz w:val="18"/>
                <w:szCs w:val="18"/>
              </w:rPr>
              <w:t>35:08:0401011:64-35/008/2017-2 от 20.03.2017</w:t>
            </w:r>
          </w:p>
        </w:tc>
      </w:tr>
      <w:tr w:rsidR="00996A38" w:rsidRPr="000C3C89" w14:paraId="5A12648C"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3605882" w14:textId="77777777" w:rsidR="00996A38" w:rsidRPr="000C3C89" w:rsidRDefault="00996A38" w:rsidP="00996A38">
            <w:pPr>
              <w:rPr>
                <w:sz w:val="20"/>
                <w:szCs w:val="20"/>
              </w:rPr>
            </w:pPr>
            <w:proofErr w:type="spellStart"/>
            <w:r w:rsidRPr="000C3C89">
              <w:rPr>
                <w:sz w:val="20"/>
                <w:szCs w:val="20"/>
              </w:rPr>
              <w:t>Верхнекокшеньгский</w:t>
            </w:r>
            <w:proofErr w:type="spellEnd"/>
            <w:r w:rsidRPr="000C3C89">
              <w:rPr>
                <w:sz w:val="20"/>
                <w:szCs w:val="20"/>
              </w:rPr>
              <w:t xml:space="preserve"> с/с, </w:t>
            </w:r>
            <w:r w:rsidRPr="000C3C89">
              <w:rPr>
                <w:sz w:val="20"/>
                <w:szCs w:val="20"/>
              </w:rPr>
              <w:lastRenderedPageBreak/>
              <w:t>д. Борисовская</w:t>
            </w:r>
          </w:p>
        </w:tc>
        <w:tc>
          <w:tcPr>
            <w:tcW w:w="993" w:type="dxa"/>
            <w:tcBorders>
              <w:top w:val="nil"/>
              <w:left w:val="nil"/>
              <w:bottom w:val="single" w:sz="4" w:space="0" w:color="auto"/>
              <w:right w:val="single" w:sz="4" w:space="0" w:color="auto"/>
            </w:tcBorders>
            <w:shd w:val="clear" w:color="auto" w:fill="auto"/>
            <w:vAlign w:val="center"/>
            <w:hideMark/>
          </w:tcPr>
          <w:p w14:paraId="32304353" w14:textId="77777777" w:rsidR="00996A38" w:rsidRPr="000C3C89" w:rsidRDefault="00996A38" w:rsidP="00996A38">
            <w:pPr>
              <w:jc w:val="center"/>
              <w:rPr>
                <w:b/>
                <w:bCs/>
                <w:sz w:val="20"/>
                <w:szCs w:val="20"/>
              </w:rPr>
            </w:pPr>
            <w:r w:rsidRPr="000C3C89">
              <w:rPr>
                <w:b/>
                <w:bCs/>
                <w:sz w:val="20"/>
                <w:szCs w:val="20"/>
              </w:rPr>
              <w:lastRenderedPageBreak/>
              <w:t>0,178</w:t>
            </w:r>
          </w:p>
        </w:tc>
        <w:tc>
          <w:tcPr>
            <w:tcW w:w="848" w:type="dxa"/>
            <w:tcBorders>
              <w:top w:val="nil"/>
              <w:left w:val="nil"/>
              <w:bottom w:val="single" w:sz="4" w:space="0" w:color="auto"/>
              <w:right w:val="single" w:sz="4" w:space="0" w:color="auto"/>
            </w:tcBorders>
            <w:shd w:val="clear" w:color="auto" w:fill="auto"/>
            <w:vAlign w:val="center"/>
            <w:hideMark/>
          </w:tcPr>
          <w:p w14:paraId="0093A7AA"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3B93D670"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center"/>
            <w:hideMark/>
          </w:tcPr>
          <w:p w14:paraId="31964A93"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center"/>
            <w:hideMark/>
          </w:tcPr>
          <w:p w14:paraId="6DB7BE12"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3D039C1F" w14:textId="77777777" w:rsidR="00996A38" w:rsidRPr="000C3C89" w:rsidRDefault="00996A38" w:rsidP="00996A38">
            <w:pPr>
              <w:jc w:val="center"/>
              <w:rPr>
                <w:sz w:val="20"/>
                <w:szCs w:val="20"/>
              </w:rPr>
            </w:pPr>
            <w:r w:rsidRPr="000C3C89">
              <w:rPr>
                <w:sz w:val="20"/>
                <w:szCs w:val="20"/>
              </w:rPr>
              <w:t>0,178</w:t>
            </w:r>
          </w:p>
        </w:tc>
        <w:tc>
          <w:tcPr>
            <w:tcW w:w="942" w:type="dxa"/>
            <w:tcBorders>
              <w:top w:val="nil"/>
              <w:left w:val="nil"/>
              <w:bottom w:val="single" w:sz="4" w:space="0" w:color="auto"/>
              <w:right w:val="single" w:sz="4" w:space="0" w:color="auto"/>
            </w:tcBorders>
            <w:shd w:val="clear" w:color="auto" w:fill="auto"/>
            <w:noWrap/>
            <w:vAlign w:val="center"/>
            <w:hideMark/>
          </w:tcPr>
          <w:p w14:paraId="4E89142C" w14:textId="77777777" w:rsidR="00996A38" w:rsidRPr="000C3C89" w:rsidRDefault="00996A38" w:rsidP="00996A38">
            <w:pPr>
              <w:jc w:val="center"/>
              <w:rPr>
                <w:sz w:val="20"/>
                <w:szCs w:val="20"/>
              </w:rPr>
            </w:pPr>
            <w:r w:rsidRPr="000C3C89">
              <w:rPr>
                <w:sz w:val="20"/>
                <w:szCs w:val="20"/>
              </w:rPr>
              <w:t>0,178</w:t>
            </w:r>
          </w:p>
        </w:tc>
        <w:tc>
          <w:tcPr>
            <w:tcW w:w="722" w:type="dxa"/>
            <w:tcBorders>
              <w:top w:val="nil"/>
              <w:left w:val="nil"/>
              <w:bottom w:val="single" w:sz="4" w:space="0" w:color="auto"/>
              <w:right w:val="single" w:sz="4" w:space="0" w:color="auto"/>
            </w:tcBorders>
            <w:shd w:val="clear" w:color="auto" w:fill="auto"/>
            <w:vAlign w:val="center"/>
            <w:hideMark/>
          </w:tcPr>
          <w:p w14:paraId="7BD7BDB0" w14:textId="77777777" w:rsidR="00996A38" w:rsidRPr="000C3C89" w:rsidRDefault="00996A38" w:rsidP="00996A38">
            <w:pPr>
              <w:jc w:val="center"/>
              <w:rPr>
                <w:b/>
                <w:bCs/>
                <w:sz w:val="20"/>
                <w:szCs w:val="20"/>
              </w:rPr>
            </w:pPr>
            <w:r w:rsidRPr="000C3C89">
              <w:rPr>
                <w:b/>
                <w:bCs/>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14:paraId="1E9503BF"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center"/>
            <w:hideMark/>
          </w:tcPr>
          <w:p w14:paraId="55BD8523"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center"/>
            <w:hideMark/>
          </w:tcPr>
          <w:p w14:paraId="62A965E1"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center"/>
            <w:hideMark/>
          </w:tcPr>
          <w:p w14:paraId="17B66499"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4B3DFEB9"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center"/>
            <w:hideMark/>
          </w:tcPr>
          <w:p w14:paraId="2461E171" w14:textId="77777777" w:rsidR="00996A38" w:rsidRPr="000C3C89" w:rsidRDefault="00996A38" w:rsidP="00996A38">
            <w:pPr>
              <w:jc w:val="center"/>
              <w:rPr>
                <w:sz w:val="18"/>
                <w:szCs w:val="18"/>
              </w:rPr>
            </w:pPr>
            <w:r w:rsidRPr="000C3C89">
              <w:rPr>
                <w:sz w:val="18"/>
                <w:szCs w:val="18"/>
              </w:rPr>
              <w:t xml:space="preserve">35:08:0401012:24-35/008/2017-2 от </w:t>
            </w:r>
            <w:r w:rsidRPr="000C3C89">
              <w:rPr>
                <w:sz w:val="18"/>
                <w:szCs w:val="18"/>
              </w:rPr>
              <w:lastRenderedPageBreak/>
              <w:t>17.03.2017</w:t>
            </w:r>
          </w:p>
        </w:tc>
      </w:tr>
      <w:tr w:rsidR="00996A38" w:rsidRPr="000C3C89" w14:paraId="6432AB7C"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EA8270E" w14:textId="77777777" w:rsidR="00996A38" w:rsidRPr="000C3C89" w:rsidRDefault="00996A38" w:rsidP="00996A38">
            <w:pPr>
              <w:rPr>
                <w:sz w:val="20"/>
                <w:szCs w:val="20"/>
              </w:rPr>
            </w:pPr>
            <w:proofErr w:type="spellStart"/>
            <w:r w:rsidRPr="000C3C89">
              <w:rPr>
                <w:sz w:val="20"/>
                <w:szCs w:val="20"/>
              </w:rPr>
              <w:lastRenderedPageBreak/>
              <w:t>Верхнекокшеньгский</w:t>
            </w:r>
            <w:proofErr w:type="spellEnd"/>
            <w:r w:rsidRPr="000C3C89">
              <w:rPr>
                <w:sz w:val="20"/>
                <w:szCs w:val="20"/>
              </w:rPr>
              <w:t xml:space="preserve"> с/с, д. </w:t>
            </w:r>
            <w:proofErr w:type="spellStart"/>
            <w:r w:rsidRPr="000C3C89">
              <w:rPr>
                <w:sz w:val="20"/>
                <w:szCs w:val="20"/>
              </w:rPr>
              <w:t>Володинская</w:t>
            </w:r>
            <w:proofErr w:type="spellEnd"/>
          </w:p>
        </w:tc>
        <w:tc>
          <w:tcPr>
            <w:tcW w:w="993" w:type="dxa"/>
            <w:tcBorders>
              <w:top w:val="nil"/>
              <w:left w:val="nil"/>
              <w:bottom w:val="single" w:sz="4" w:space="0" w:color="auto"/>
              <w:right w:val="single" w:sz="4" w:space="0" w:color="auto"/>
            </w:tcBorders>
            <w:shd w:val="clear" w:color="auto" w:fill="auto"/>
            <w:vAlign w:val="center"/>
            <w:hideMark/>
          </w:tcPr>
          <w:p w14:paraId="63EEEF8B" w14:textId="77777777" w:rsidR="00996A38" w:rsidRPr="000C3C89" w:rsidRDefault="00996A38" w:rsidP="00996A38">
            <w:pPr>
              <w:jc w:val="center"/>
              <w:rPr>
                <w:b/>
                <w:bCs/>
                <w:sz w:val="20"/>
                <w:szCs w:val="20"/>
              </w:rPr>
            </w:pPr>
            <w:r w:rsidRPr="000C3C89">
              <w:rPr>
                <w:b/>
                <w:bCs/>
                <w:sz w:val="20"/>
                <w:szCs w:val="20"/>
              </w:rPr>
              <w:t>1,036</w:t>
            </w:r>
          </w:p>
        </w:tc>
        <w:tc>
          <w:tcPr>
            <w:tcW w:w="848" w:type="dxa"/>
            <w:tcBorders>
              <w:top w:val="nil"/>
              <w:left w:val="nil"/>
              <w:bottom w:val="single" w:sz="4" w:space="0" w:color="auto"/>
              <w:right w:val="single" w:sz="4" w:space="0" w:color="auto"/>
            </w:tcBorders>
            <w:shd w:val="clear" w:color="auto" w:fill="auto"/>
            <w:vAlign w:val="center"/>
            <w:hideMark/>
          </w:tcPr>
          <w:p w14:paraId="60688ED2"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263BFAA3"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center"/>
            <w:hideMark/>
          </w:tcPr>
          <w:p w14:paraId="660B0BB7"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center"/>
            <w:hideMark/>
          </w:tcPr>
          <w:p w14:paraId="50CD56C7" w14:textId="77777777" w:rsidR="00996A38" w:rsidRPr="000C3C89" w:rsidRDefault="00996A38" w:rsidP="00996A38">
            <w:pPr>
              <w:jc w:val="center"/>
              <w:rPr>
                <w:sz w:val="20"/>
                <w:szCs w:val="20"/>
              </w:rPr>
            </w:pPr>
            <w:r w:rsidRPr="000C3C89">
              <w:rPr>
                <w:sz w:val="20"/>
                <w:szCs w:val="20"/>
              </w:rPr>
              <w:t>0,293</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7086EE53" w14:textId="77777777" w:rsidR="00996A38" w:rsidRPr="000C3C89" w:rsidRDefault="00996A38" w:rsidP="00996A38">
            <w:pPr>
              <w:jc w:val="center"/>
              <w:rPr>
                <w:sz w:val="20"/>
                <w:szCs w:val="20"/>
              </w:rPr>
            </w:pPr>
            <w:r w:rsidRPr="000C3C89">
              <w:rPr>
                <w:sz w:val="20"/>
                <w:szCs w:val="20"/>
              </w:rPr>
              <w:t>0,743</w:t>
            </w:r>
          </w:p>
        </w:tc>
        <w:tc>
          <w:tcPr>
            <w:tcW w:w="942" w:type="dxa"/>
            <w:tcBorders>
              <w:top w:val="nil"/>
              <w:left w:val="nil"/>
              <w:bottom w:val="single" w:sz="4" w:space="0" w:color="auto"/>
              <w:right w:val="single" w:sz="4" w:space="0" w:color="auto"/>
            </w:tcBorders>
            <w:shd w:val="clear" w:color="auto" w:fill="auto"/>
            <w:noWrap/>
            <w:vAlign w:val="center"/>
            <w:hideMark/>
          </w:tcPr>
          <w:p w14:paraId="0371E4C9" w14:textId="77777777" w:rsidR="00996A38" w:rsidRPr="000C3C89" w:rsidRDefault="00996A38" w:rsidP="00996A38">
            <w:pPr>
              <w:jc w:val="center"/>
              <w:rPr>
                <w:sz w:val="20"/>
                <w:szCs w:val="20"/>
              </w:rPr>
            </w:pPr>
            <w:r w:rsidRPr="000C3C89">
              <w:rPr>
                <w:sz w:val="20"/>
                <w:szCs w:val="20"/>
              </w:rPr>
              <w:t>1,036</w:t>
            </w:r>
          </w:p>
        </w:tc>
        <w:tc>
          <w:tcPr>
            <w:tcW w:w="722" w:type="dxa"/>
            <w:tcBorders>
              <w:top w:val="nil"/>
              <w:left w:val="nil"/>
              <w:bottom w:val="single" w:sz="4" w:space="0" w:color="auto"/>
              <w:right w:val="single" w:sz="4" w:space="0" w:color="auto"/>
            </w:tcBorders>
            <w:shd w:val="clear" w:color="auto" w:fill="auto"/>
            <w:vAlign w:val="center"/>
            <w:hideMark/>
          </w:tcPr>
          <w:p w14:paraId="4362A599" w14:textId="77777777" w:rsidR="00996A38" w:rsidRPr="000C3C89" w:rsidRDefault="00996A38" w:rsidP="00996A38">
            <w:pPr>
              <w:jc w:val="center"/>
              <w:rPr>
                <w:b/>
                <w:bCs/>
                <w:sz w:val="20"/>
                <w:szCs w:val="20"/>
              </w:rPr>
            </w:pPr>
            <w:r w:rsidRPr="000C3C89">
              <w:rPr>
                <w:b/>
                <w:bCs/>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14:paraId="3A77A95C"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center"/>
            <w:hideMark/>
          </w:tcPr>
          <w:p w14:paraId="1BA912E7"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center"/>
            <w:hideMark/>
          </w:tcPr>
          <w:p w14:paraId="4046F1A6"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center"/>
            <w:hideMark/>
          </w:tcPr>
          <w:p w14:paraId="7CB13CF3"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367C39B4"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center"/>
            <w:hideMark/>
          </w:tcPr>
          <w:p w14:paraId="56BE78F1" w14:textId="77777777" w:rsidR="00996A38" w:rsidRPr="000C3C89" w:rsidRDefault="00996A38" w:rsidP="00996A38">
            <w:pPr>
              <w:jc w:val="center"/>
              <w:rPr>
                <w:sz w:val="18"/>
                <w:szCs w:val="18"/>
              </w:rPr>
            </w:pPr>
            <w:r w:rsidRPr="000C3C89">
              <w:rPr>
                <w:sz w:val="18"/>
                <w:szCs w:val="18"/>
              </w:rPr>
              <w:t>35:08:0302008:91-35/008/2017-3 от 20.03.2017</w:t>
            </w:r>
          </w:p>
        </w:tc>
      </w:tr>
      <w:tr w:rsidR="00996A38" w:rsidRPr="000C3C89" w14:paraId="57784412"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6E9B082" w14:textId="77777777" w:rsidR="00996A38" w:rsidRPr="000C3C89" w:rsidRDefault="00996A38" w:rsidP="00996A38">
            <w:pPr>
              <w:rPr>
                <w:sz w:val="20"/>
                <w:szCs w:val="20"/>
              </w:rPr>
            </w:pPr>
            <w:proofErr w:type="spellStart"/>
            <w:r w:rsidRPr="000C3C89">
              <w:rPr>
                <w:sz w:val="20"/>
                <w:szCs w:val="20"/>
              </w:rPr>
              <w:t>Верхнекокшеньгский</w:t>
            </w:r>
            <w:proofErr w:type="spellEnd"/>
            <w:r w:rsidRPr="000C3C89">
              <w:rPr>
                <w:sz w:val="20"/>
                <w:szCs w:val="20"/>
              </w:rPr>
              <w:t xml:space="preserve"> с/с, д. </w:t>
            </w:r>
            <w:proofErr w:type="spellStart"/>
            <w:r w:rsidRPr="000C3C89">
              <w:rPr>
                <w:sz w:val="20"/>
                <w:szCs w:val="20"/>
              </w:rPr>
              <w:t>Дурневская</w:t>
            </w:r>
            <w:proofErr w:type="spellEnd"/>
          </w:p>
        </w:tc>
        <w:tc>
          <w:tcPr>
            <w:tcW w:w="993" w:type="dxa"/>
            <w:tcBorders>
              <w:top w:val="nil"/>
              <w:left w:val="nil"/>
              <w:bottom w:val="single" w:sz="4" w:space="0" w:color="auto"/>
              <w:right w:val="single" w:sz="4" w:space="0" w:color="auto"/>
            </w:tcBorders>
            <w:shd w:val="clear" w:color="auto" w:fill="auto"/>
            <w:vAlign w:val="center"/>
            <w:hideMark/>
          </w:tcPr>
          <w:p w14:paraId="4E251363" w14:textId="77777777" w:rsidR="00996A38" w:rsidRPr="000C3C89" w:rsidRDefault="00996A38" w:rsidP="00996A38">
            <w:pPr>
              <w:jc w:val="center"/>
              <w:rPr>
                <w:b/>
                <w:bCs/>
                <w:sz w:val="20"/>
                <w:szCs w:val="20"/>
              </w:rPr>
            </w:pPr>
            <w:r w:rsidRPr="000C3C89">
              <w:rPr>
                <w:b/>
                <w:bCs/>
                <w:sz w:val="20"/>
                <w:szCs w:val="20"/>
              </w:rPr>
              <w:t>0,464</w:t>
            </w:r>
          </w:p>
        </w:tc>
        <w:tc>
          <w:tcPr>
            <w:tcW w:w="848" w:type="dxa"/>
            <w:tcBorders>
              <w:top w:val="nil"/>
              <w:left w:val="nil"/>
              <w:bottom w:val="single" w:sz="4" w:space="0" w:color="auto"/>
              <w:right w:val="single" w:sz="4" w:space="0" w:color="auto"/>
            </w:tcBorders>
            <w:shd w:val="clear" w:color="auto" w:fill="auto"/>
            <w:vAlign w:val="center"/>
            <w:hideMark/>
          </w:tcPr>
          <w:p w14:paraId="7F65A496"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796816B5"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center"/>
            <w:hideMark/>
          </w:tcPr>
          <w:p w14:paraId="293C26A6"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center"/>
            <w:hideMark/>
          </w:tcPr>
          <w:p w14:paraId="03A382C1"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32DBCE6D" w14:textId="77777777" w:rsidR="00996A38" w:rsidRPr="000C3C89" w:rsidRDefault="00996A38" w:rsidP="00996A38">
            <w:pPr>
              <w:jc w:val="center"/>
              <w:rPr>
                <w:sz w:val="20"/>
                <w:szCs w:val="20"/>
              </w:rPr>
            </w:pPr>
            <w:r w:rsidRPr="000C3C89">
              <w:rPr>
                <w:sz w:val="20"/>
                <w:szCs w:val="20"/>
              </w:rPr>
              <w:t>0,464</w:t>
            </w:r>
          </w:p>
        </w:tc>
        <w:tc>
          <w:tcPr>
            <w:tcW w:w="942" w:type="dxa"/>
            <w:tcBorders>
              <w:top w:val="nil"/>
              <w:left w:val="nil"/>
              <w:bottom w:val="single" w:sz="4" w:space="0" w:color="auto"/>
              <w:right w:val="single" w:sz="4" w:space="0" w:color="auto"/>
            </w:tcBorders>
            <w:shd w:val="clear" w:color="auto" w:fill="auto"/>
            <w:noWrap/>
            <w:vAlign w:val="center"/>
            <w:hideMark/>
          </w:tcPr>
          <w:p w14:paraId="358AFACC" w14:textId="77777777" w:rsidR="00996A38" w:rsidRPr="000C3C89" w:rsidRDefault="00996A38" w:rsidP="00996A38">
            <w:pPr>
              <w:jc w:val="center"/>
              <w:rPr>
                <w:sz w:val="20"/>
                <w:szCs w:val="20"/>
              </w:rPr>
            </w:pPr>
            <w:r w:rsidRPr="000C3C89">
              <w:rPr>
                <w:sz w:val="20"/>
                <w:szCs w:val="20"/>
              </w:rPr>
              <w:t>0,464</w:t>
            </w:r>
          </w:p>
        </w:tc>
        <w:tc>
          <w:tcPr>
            <w:tcW w:w="722" w:type="dxa"/>
            <w:tcBorders>
              <w:top w:val="nil"/>
              <w:left w:val="nil"/>
              <w:bottom w:val="single" w:sz="4" w:space="0" w:color="auto"/>
              <w:right w:val="single" w:sz="4" w:space="0" w:color="auto"/>
            </w:tcBorders>
            <w:shd w:val="clear" w:color="auto" w:fill="auto"/>
            <w:vAlign w:val="center"/>
            <w:hideMark/>
          </w:tcPr>
          <w:p w14:paraId="2FC43DBA" w14:textId="77777777" w:rsidR="00996A38" w:rsidRPr="000C3C89" w:rsidRDefault="00996A38" w:rsidP="00996A38">
            <w:pPr>
              <w:jc w:val="center"/>
              <w:rPr>
                <w:b/>
                <w:bCs/>
                <w:sz w:val="20"/>
                <w:szCs w:val="20"/>
              </w:rPr>
            </w:pPr>
            <w:r w:rsidRPr="000C3C89">
              <w:rPr>
                <w:b/>
                <w:bCs/>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14:paraId="1680C557"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center"/>
            <w:hideMark/>
          </w:tcPr>
          <w:p w14:paraId="651F59FE"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center"/>
            <w:hideMark/>
          </w:tcPr>
          <w:p w14:paraId="7ECC58BC"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center"/>
            <w:hideMark/>
          </w:tcPr>
          <w:p w14:paraId="007520FB"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287EFA40"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center"/>
            <w:hideMark/>
          </w:tcPr>
          <w:p w14:paraId="2A534484" w14:textId="77777777" w:rsidR="00996A38" w:rsidRPr="000C3C89" w:rsidRDefault="00996A38" w:rsidP="00996A38">
            <w:pPr>
              <w:jc w:val="center"/>
              <w:rPr>
                <w:sz w:val="18"/>
                <w:szCs w:val="18"/>
              </w:rPr>
            </w:pPr>
            <w:r w:rsidRPr="000C3C89">
              <w:rPr>
                <w:sz w:val="18"/>
                <w:szCs w:val="18"/>
              </w:rPr>
              <w:t>35:08:0401009:18-35/008/2017-2 от 17.03.2017</w:t>
            </w:r>
          </w:p>
        </w:tc>
      </w:tr>
      <w:tr w:rsidR="00996A38" w:rsidRPr="000C3C89" w14:paraId="0E91BC75"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BD84D01" w14:textId="77777777" w:rsidR="00996A38" w:rsidRPr="000C3C89" w:rsidRDefault="00996A38" w:rsidP="00996A38">
            <w:pPr>
              <w:rPr>
                <w:sz w:val="20"/>
                <w:szCs w:val="20"/>
              </w:rPr>
            </w:pPr>
            <w:proofErr w:type="spellStart"/>
            <w:r w:rsidRPr="000C3C89">
              <w:rPr>
                <w:sz w:val="20"/>
                <w:szCs w:val="20"/>
              </w:rPr>
              <w:t>Верхнекокшеньгский</w:t>
            </w:r>
            <w:proofErr w:type="spellEnd"/>
            <w:r w:rsidRPr="000C3C89">
              <w:rPr>
                <w:sz w:val="20"/>
                <w:szCs w:val="20"/>
              </w:rPr>
              <w:t xml:space="preserve"> с/с, д. Ефимовская</w:t>
            </w:r>
          </w:p>
        </w:tc>
        <w:tc>
          <w:tcPr>
            <w:tcW w:w="993" w:type="dxa"/>
            <w:tcBorders>
              <w:top w:val="nil"/>
              <w:left w:val="nil"/>
              <w:bottom w:val="single" w:sz="4" w:space="0" w:color="auto"/>
              <w:right w:val="single" w:sz="4" w:space="0" w:color="auto"/>
            </w:tcBorders>
            <w:shd w:val="clear" w:color="auto" w:fill="auto"/>
            <w:noWrap/>
            <w:vAlign w:val="center"/>
            <w:hideMark/>
          </w:tcPr>
          <w:p w14:paraId="740EF514" w14:textId="77777777" w:rsidR="00996A38" w:rsidRPr="000C3C89" w:rsidRDefault="00996A38" w:rsidP="00996A38">
            <w:pPr>
              <w:jc w:val="center"/>
              <w:rPr>
                <w:b/>
                <w:bCs/>
                <w:sz w:val="20"/>
                <w:szCs w:val="20"/>
              </w:rPr>
            </w:pPr>
            <w:r w:rsidRPr="000C3C89">
              <w:rPr>
                <w:b/>
                <w:bCs/>
                <w:sz w:val="20"/>
                <w:szCs w:val="20"/>
              </w:rPr>
              <w:t>0,314</w:t>
            </w:r>
          </w:p>
        </w:tc>
        <w:tc>
          <w:tcPr>
            <w:tcW w:w="848" w:type="dxa"/>
            <w:tcBorders>
              <w:top w:val="nil"/>
              <w:left w:val="nil"/>
              <w:bottom w:val="single" w:sz="4" w:space="0" w:color="auto"/>
              <w:right w:val="single" w:sz="4" w:space="0" w:color="auto"/>
            </w:tcBorders>
            <w:shd w:val="clear" w:color="auto" w:fill="auto"/>
            <w:vAlign w:val="center"/>
            <w:hideMark/>
          </w:tcPr>
          <w:p w14:paraId="7CDCF8AC"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443CDACA"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center"/>
            <w:hideMark/>
          </w:tcPr>
          <w:p w14:paraId="6DA25E68"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center"/>
            <w:hideMark/>
          </w:tcPr>
          <w:p w14:paraId="090CB29F"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472D3489" w14:textId="77777777" w:rsidR="00996A38" w:rsidRPr="000C3C89" w:rsidRDefault="00996A38" w:rsidP="00996A38">
            <w:pPr>
              <w:jc w:val="center"/>
              <w:rPr>
                <w:sz w:val="20"/>
                <w:szCs w:val="20"/>
              </w:rPr>
            </w:pPr>
            <w:r w:rsidRPr="000C3C89">
              <w:rPr>
                <w:sz w:val="20"/>
                <w:szCs w:val="20"/>
              </w:rPr>
              <w:t>0,314</w:t>
            </w:r>
          </w:p>
        </w:tc>
        <w:tc>
          <w:tcPr>
            <w:tcW w:w="942" w:type="dxa"/>
            <w:tcBorders>
              <w:top w:val="nil"/>
              <w:left w:val="nil"/>
              <w:bottom w:val="single" w:sz="4" w:space="0" w:color="auto"/>
              <w:right w:val="single" w:sz="4" w:space="0" w:color="auto"/>
            </w:tcBorders>
            <w:shd w:val="clear" w:color="auto" w:fill="auto"/>
            <w:noWrap/>
            <w:vAlign w:val="center"/>
            <w:hideMark/>
          </w:tcPr>
          <w:p w14:paraId="2C453D25" w14:textId="77777777" w:rsidR="00996A38" w:rsidRPr="000C3C89" w:rsidRDefault="00996A38" w:rsidP="00996A38">
            <w:pPr>
              <w:jc w:val="center"/>
              <w:rPr>
                <w:sz w:val="20"/>
                <w:szCs w:val="20"/>
              </w:rPr>
            </w:pPr>
            <w:r w:rsidRPr="000C3C89">
              <w:rPr>
                <w:sz w:val="20"/>
                <w:szCs w:val="20"/>
              </w:rPr>
              <w:t>0,314</w:t>
            </w:r>
          </w:p>
        </w:tc>
        <w:tc>
          <w:tcPr>
            <w:tcW w:w="722" w:type="dxa"/>
            <w:tcBorders>
              <w:top w:val="nil"/>
              <w:left w:val="nil"/>
              <w:bottom w:val="single" w:sz="4" w:space="0" w:color="auto"/>
              <w:right w:val="single" w:sz="4" w:space="0" w:color="auto"/>
            </w:tcBorders>
            <w:shd w:val="clear" w:color="auto" w:fill="auto"/>
            <w:vAlign w:val="center"/>
            <w:hideMark/>
          </w:tcPr>
          <w:p w14:paraId="774771F4" w14:textId="77777777" w:rsidR="00996A38" w:rsidRPr="000C3C89" w:rsidRDefault="00996A38" w:rsidP="00996A38">
            <w:pPr>
              <w:jc w:val="center"/>
              <w:rPr>
                <w:b/>
                <w:bCs/>
                <w:sz w:val="20"/>
                <w:szCs w:val="20"/>
              </w:rPr>
            </w:pPr>
            <w:r w:rsidRPr="000C3C89">
              <w:rPr>
                <w:b/>
                <w:bCs/>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14:paraId="0AEBA2B8"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center"/>
            <w:hideMark/>
          </w:tcPr>
          <w:p w14:paraId="0CCE10BD"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center"/>
            <w:hideMark/>
          </w:tcPr>
          <w:p w14:paraId="5864D65C"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center"/>
            <w:hideMark/>
          </w:tcPr>
          <w:p w14:paraId="2F806E00"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6D08C306"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center"/>
            <w:hideMark/>
          </w:tcPr>
          <w:p w14:paraId="042EB2E5" w14:textId="77777777" w:rsidR="00996A38" w:rsidRPr="000C3C89" w:rsidRDefault="00996A38" w:rsidP="00996A38">
            <w:pPr>
              <w:jc w:val="center"/>
              <w:rPr>
                <w:sz w:val="18"/>
                <w:szCs w:val="18"/>
              </w:rPr>
            </w:pPr>
            <w:r w:rsidRPr="000C3C89">
              <w:rPr>
                <w:sz w:val="18"/>
                <w:szCs w:val="18"/>
              </w:rPr>
              <w:t>35:08:0302007:59-35/008/2017-2 от 17.03.2017</w:t>
            </w:r>
          </w:p>
        </w:tc>
      </w:tr>
      <w:tr w:rsidR="00996A38" w:rsidRPr="000C3C89" w14:paraId="4493BAF1"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7F79000" w14:textId="77777777" w:rsidR="00996A38" w:rsidRPr="000C3C89" w:rsidRDefault="00996A38" w:rsidP="00996A38">
            <w:pPr>
              <w:rPr>
                <w:sz w:val="20"/>
                <w:szCs w:val="20"/>
              </w:rPr>
            </w:pPr>
            <w:proofErr w:type="spellStart"/>
            <w:r w:rsidRPr="000C3C89">
              <w:rPr>
                <w:sz w:val="20"/>
                <w:szCs w:val="20"/>
              </w:rPr>
              <w:t>Верхнекокшеньгский</w:t>
            </w:r>
            <w:proofErr w:type="spellEnd"/>
            <w:r w:rsidRPr="000C3C89">
              <w:rPr>
                <w:sz w:val="20"/>
                <w:szCs w:val="20"/>
              </w:rPr>
              <w:t xml:space="preserve"> с/с, д. </w:t>
            </w:r>
            <w:proofErr w:type="spellStart"/>
            <w:r w:rsidRPr="000C3C89">
              <w:rPr>
                <w:sz w:val="20"/>
                <w:szCs w:val="20"/>
              </w:rPr>
              <w:t>Коврижинская</w:t>
            </w:r>
            <w:proofErr w:type="spellEnd"/>
          </w:p>
        </w:tc>
        <w:tc>
          <w:tcPr>
            <w:tcW w:w="993" w:type="dxa"/>
            <w:tcBorders>
              <w:top w:val="nil"/>
              <w:left w:val="nil"/>
              <w:bottom w:val="single" w:sz="4" w:space="0" w:color="auto"/>
              <w:right w:val="single" w:sz="4" w:space="0" w:color="auto"/>
            </w:tcBorders>
            <w:shd w:val="clear" w:color="auto" w:fill="auto"/>
            <w:vAlign w:val="center"/>
            <w:hideMark/>
          </w:tcPr>
          <w:p w14:paraId="3F5C0C05" w14:textId="77777777" w:rsidR="00996A38" w:rsidRPr="000C3C89" w:rsidRDefault="00996A38" w:rsidP="00996A38">
            <w:pPr>
              <w:jc w:val="center"/>
              <w:rPr>
                <w:b/>
                <w:bCs/>
                <w:sz w:val="20"/>
                <w:szCs w:val="20"/>
              </w:rPr>
            </w:pPr>
            <w:r w:rsidRPr="000C3C89">
              <w:rPr>
                <w:b/>
                <w:bCs/>
                <w:sz w:val="20"/>
                <w:szCs w:val="20"/>
              </w:rPr>
              <w:t>0,317</w:t>
            </w:r>
          </w:p>
        </w:tc>
        <w:tc>
          <w:tcPr>
            <w:tcW w:w="848" w:type="dxa"/>
            <w:tcBorders>
              <w:top w:val="nil"/>
              <w:left w:val="nil"/>
              <w:bottom w:val="single" w:sz="4" w:space="0" w:color="auto"/>
              <w:right w:val="single" w:sz="4" w:space="0" w:color="auto"/>
            </w:tcBorders>
            <w:shd w:val="clear" w:color="auto" w:fill="auto"/>
            <w:vAlign w:val="center"/>
            <w:hideMark/>
          </w:tcPr>
          <w:p w14:paraId="4945E240"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19058134"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center"/>
            <w:hideMark/>
          </w:tcPr>
          <w:p w14:paraId="033A541A"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center"/>
            <w:hideMark/>
          </w:tcPr>
          <w:p w14:paraId="6FB9235D"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2C8E904A" w14:textId="77777777" w:rsidR="00996A38" w:rsidRPr="000C3C89" w:rsidRDefault="00996A38" w:rsidP="00996A38">
            <w:pPr>
              <w:jc w:val="center"/>
              <w:rPr>
                <w:sz w:val="20"/>
                <w:szCs w:val="20"/>
              </w:rPr>
            </w:pPr>
            <w:r w:rsidRPr="000C3C89">
              <w:rPr>
                <w:sz w:val="20"/>
                <w:szCs w:val="20"/>
              </w:rPr>
              <w:t>0,317</w:t>
            </w:r>
          </w:p>
        </w:tc>
        <w:tc>
          <w:tcPr>
            <w:tcW w:w="942" w:type="dxa"/>
            <w:tcBorders>
              <w:top w:val="nil"/>
              <w:left w:val="nil"/>
              <w:bottom w:val="single" w:sz="4" w:space="0" w:color="auto"/>
              <w:right w:val="single" w:sz="4" w:space="0" w:color="auto"/>
            </w:tcBorders>
            <w:shd w:val="clear" w:color="auto" w:fill="auto"/>
            <w:noWrap/>
            <w:vAlign w:val="center"/>
            <w:hideMark/>
          </w:tcPr>
          <w:p w14:paraId="744227D8" w14:textId="77777777" w:rsidR="00996A38" w:rsidRPr="000C3C89" w:rsidRDefault="00996A38" w:rsidP="00996A38">
            <w:pPr>
              <w:jc w:val="center"/>
              <w:rPr>
                <w:sz w:val="20"/>
                <w:szCs w:val="20"/>
              </w:rPr>
            </w:pPr>
            <w:r w:rsidRPr="000C3C89">
              <w:rPr>
                <w:sz w:val="20"/>
                <w:szCs w:val="20"/>
              </w:rPr>
              <w:t>0,317</w:t>
            </w:r>
          </w:p>
        </w:tc>
        <w:tc>
          <w:tcPr>
            <w:tcW w:w="722" w:type="dxa"/>
            <w:tcBorders>
              <w:top w:val="nil"/>
              <w:left w:val="nil"/>
              <w:bottom w:val="single" w:sz="4" w:space="0" w:color="auto"/>
              <w:right w:val="single" w:sz="4" w:space="0" w:color="auto"/>
            </w:tcBorders>
            <w:shd w:val="clear" w:color="auto" w:fill="auto"/>
            <w:vAlign w:val="center"/>
            <w:hideMark/>
          </w:tcPr>
          <w:p w14:paraId="28FF75D1" w14:textId="77777777" w:rsidR="00996A38" w:rsidRPr="000C3C89" w:rsidRDefault="00996A38" w:rsidP="00996A38">
            <w:pPr>
              <w:jc w:val="center"/>
              <w:rPr>
                <w:b/>
                <w:bCs/>
                <w:sz w:val="20"/>
                <w:szCs w:val="20"/>
              </w:rPr>
            </w:pPr>
            <w:r w:rsidRPr="000C3C89">
              <w:rPr>
                <w:b/>
                <w:bCs/>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14:paraId="6B579F93"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center"/>
            <w:hideMark/>
          </w:tcPr>
          <w:p w14:paraId="1B91C3A4"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center"/>
            <w:hideMark/>
          </w:tcPr>
          <w:p w14:paraId="420B1A28"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center"/>
            <w:hideMark/>
          </w:tcPr>
          <w:p w14:paraId="3EF7577C"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31E3F98D"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center"/>
            <w:hideMark/>
          </w:tcPr>
          <w:p w14:paraId="11E97755" w14:textId="77777777" w:rsidR="00996A38" w:rsidRPr="000C3C89" w:rsidRDefault="00996A38" w:rsidP="00996A38">
            <w:pPr>
              <w:jc w:val="center"/>
              <w:rPr>
                <w:sz w:val="18"/>
                <w:szCs w:val="18"/>
              </w:rPr>
            </w:pPr>
            <w:r w:rsidRPr="000C3C89">
              <w:rPr>
                <w:sz w:val="18"/>
                <w:szCs w:val="18"/>
              </w:rPr>
              <w:t>35:08:0401015:24-35/008/2017-2 от 17.03.2017</w:t>
            </w:r>
          </w:p>
        </w:tc>
      </w:tr>
      <w:tr w:rsidR="00996A38" w:rsidRPr="000C3C89" w14:paraId="4C652B29"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27778D4" w14:textId="77777777" w:rsidR="00996A38" w:rsidRPr="000C3C89" w:rsidRDefault="00996A38" w:rsidP="00996A38">
            <w:pPr>
              <w:rPr>
                <w:sz w:val="20"/>
                <w:szCs w:val="20"/>
              </w:rPr>
            </w:pPr>
            <w:proofErr w:type="spellStart"/>
            <w:r w:rsidRPr="000C3C89">
              <w:rPr>
                <w:sz w:val="20"/>
                <w:szCs w:val="20"/>
              </w:rPr>
              <w:t>Верхнекокшеньгский</w:t>
            </w:r>
            <w:proofErr w:type="spellEnd"/>
            <w:r w:rsidRPr="000C3C89">
              <w:rPr>
                <w:sz w:val="20"/>
                <w:szCs w:val="20"/>
              </w:rPr>
              <w:t xml:space="preserve"> с/с, д. </w:t>
            </w:r>
            <w:proofErr w:type="spellStart"/>
            <w:r w:rsidRPr="000C3C89">
              <w:rPr>
                <w:sz w:val="20"/>
                <w:szCs w:val="20"/>
              </w:rPr>
              <w:t>Кузьминская</w:t>
            </w:r>
            <w:proofErr w:type="spellEnd"/>
          </w:p>
        </w:tc>
        <w:tc>
          <w:tcPr>
            <w:tcW w:w="993" w:type="dxa"/>
            <w:tcBorders>
              <w:top w:val="nil"/>
              <w:left w:val="nil"/>
              <w:bottom w:val="single" w:sz="4" w:space="0" w:color="auto"/>
              <w:right w:val="single" w:sz="4" w:space="0" w:color="auto"/>
            </w:tcBorders>
            <w:shd w:val="clear" w:color="auto" w:fill="auto"/>
            <w:vAlign w:val="center"/>
            <w:hideMark/>
          </w:tcPr>
          <w:p w14:paraId="6C634F94" w14:textId="77777777" w:rsidR="00996A38" w:rsidRPr="000C3C89" w:rsidRDefault="00996A38" w:rsidP="00996A38">
            <w:pPr>
              <w:jc w:val="center"/>
              <w:rPr>
                <w:b/>
                <w:bCs/>
                <w:sz w:val="20"/>
                <w:szCs w:val="20"/>
              </w:rPr>
            </w:pPr>
            <w:r w:rsidRPr="000C3C89">
              <w:rPr>
                <w:b/>
                <w:bCs/>
                <w:sz w:val="20"/>
                <w:szCs w:val="20"/>
              </w:rPr>
              <w:t>0,944</w:t>
            </w:r>
          </w:p>
        </w:tc>
        <w:tc>
          <w:tcPr>
            <w:tcW w:w="848" w:type="dxa"/>
            <w:tcBorders>
              <w:top w:val="nil"/>
              <w:left w:val="nil"/>
              <w:bottom w:val="single" w:sz="4" w:space="0" w:color="auto"/>
              <w:right w:val="single" w:sz="4" w:space="0" w:color="auto"/>
            </w:tcBorders>
            <w:shd w:val="clear" w:color="auto" w:fill="auto"/>
            <w:vAlign w:val="center"/>
            <w:hideMark/>
          </w:tcPr>
          <w:p w14:paraId="38F0D6A1"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vAlign w:val="center"/>
            <w:hideMark/>
          </w:tcPr>
          <w:p w14:paraId="0A66ADB1"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center"/>
            <w:hideMark/>
          </w:tcPr>
          <w:p w14:paraId="2022128E"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center"/>
            <w:hideMark/>
          </w:tcPr>
          <w:p w14:paraId="562E8E5A"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5317F872" w14:textId="77777777" w:rsidR="00996A38" w:rsidRPr="000C3C89" w:rsidRDefault="00996A38" w:rsidP="00996A38">
            <w:pPr>
              <w:jc w:val="center"/>
              <w:rPr>
                <w:sz w:val="20"/>
                <w:szCs w:val="20"/>
              </w:rPr>
            </w:pPr>
            <w:r w:rsidRPr="000C3C89">
              <w:rPr>
                <w:sz w:val="20"/>
                <w:szCs w:val="20"/>
              </w:rPr>
              <w:t>0,944</w:t>
            </w:r>
          </w:p>
        </w:tc>
        <w:tc>
          <w:tcPr>
            <w:tcW w:w="942" w:type="dxa"/>
            <w:tcBorders>
              <w:top w:val="nil"/>
              <w:left w:val="nil"/>
              <w:bottom w:val="single" w:sz="4" w:space="0" w:color="auto"/>
              <w:right w:val="single" w:sz="4" w:space="0" w:color="auto"/>
            </w:tcBorders>
            <w:shd w:val="clear" w:color="auto" w:fill="auto"/>
            <w:noWrap/>
            <w:vAlign w:val="center"/>
            <w:hideMark/>
          </w:tcPr>
          <w:p w14:paraId="59A320E1" w14:textId="77777777" w:rsidR="00996A38" w:rsidRPr="000C3C89" w:rsidRDefault="00996A38" w:rsidP="00996A38">
            <w:pPr>
              <w:jc w:val="center"/>
              <w:rPr>
                <w:sz w:val="20"/>
                <w:szCs w:val="20"/>
              </w:rPr>
            </w:pPr>
            <w:r w:rsidRPr="000C3C89">
              <w:rPr>
                <w:sz w:val="20"/>
                <w:szCs w:val="20"/>
              </w:rPr>
              <w:t>0,944</w:t>
            </w:r>
          </w:p>
        </w:tc>
        <w:tc>
          <w:tcPr>
            <w:tcW w:w="722" w:type="dxa"/>
            <w:tcBorders>
              <w:top w:val="nil"/>
              <w:left w:val="nil"/>
              <w:bottom w:val="single" w:sz="4" w:space="0" w:color="auto"/>
              <w:right w:val="single" w:sz="4" w:space="0" w:color="auto"/>
            </w:tcBorders>
            <w:shd w:val="clear" w:color="auto" w:fill="auto"/>
            <w:vAlign w:val="center"/>
            <w:hideMark/>
          </w:tcPr>
          <w:p w14:paraId="62312E0E" w14:textId="77777777" w:rsidR="00996A38" w:rsidRPr="000C3C89" w:rsidRDefault="00996A38" w:rsidP="00996A38">
            <w:pPr>
              <w:jc w:val="center"/>
              <w:rPr>
                <w:b/>
                <w:bCs/>
                <w:sz w:val="20"/>
                <w:szCs w:val="20"/>
              </w:rPr>
            </w:pPr>
            <w:r w:rsidRPr="000C3C89">
              <w:rPr>
                <w:b/>
                <w:bCs/>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14:paraId="13C0B285"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center"/>
            <w:hideMark/>
          </w:tcPr>
          <w:p w14:paraId="628D4D37"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center"/>
            <w:hideMark/>
          </w:tcPr>
          <w:p w14:paraId="61D819F6"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center"/>
            <w:hideMark/>
          </w:tcPr>
          <w:p w14:paraId="3A68CA2F"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6121426A"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center"/>
            <w:hideMark/>
          </w:tcPr>
          <w:p w14:paraId="53FDD870" w14:textId="77777777" w:rsidR="00996A38" w:rsidRPr="000C3C89" w:rsidRDefault="00996A38" w:rsidP="00996A38">
            <w:pPr>
              <w:jc w:val="center"/>
              <w:rPr>
                <w:sz w:val="18"/>
                <w:szCs w:val="18"/>
              </w:rPr>
            </w:pPr>
            <w:r w:rsidRPr="000C3C89">
              <w:rPr>
                <w:sz w:val="18"/>
                <w:szCs w:val="18"/>
              </w:rPr>
              <w:t>35:08:0302006:57-35/008/2017-2 от 20.03.2017</w:t>
            </w:r>
          </w:p>
        </w:tc>
      </w:tr>
      <w:tr w:rsidR="00996A38" w:rsidRPr="000C3C89" w14:paraId="052CABA2"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035A201" w14:textId="77777777" w:rsidR="00996A38" w:rsidRPr="000C3C89" w:rsidRDefault="00996A38" w:rsidP="00996A38">
            <w:pPr>
              <w:rPr>
                <w:sz w:val="20"/>
                <w:szCs w:val="20"/>
              </w:rPr>
            </w:pPr>
            <w:proofErr w:type="spellStart"/>
            <w:r w:rsidRPr="000C3C89">
              <w:rPr>
                <w:sz w:val="20"/>
                <w:szCs w:val="20"/>
              </w:rPr>
              <w:t>Верхнекокшеньгский</w:t>
            </w:r>
            <w:proofErr w:type="spellEnd"/>
            <w:r w:rsidRPr="000C3C89">
              <w:rPr>
                <w:sz w:val="20"/>
                <w:szCs w:val="20"/>
              </w:rPr>
              <w:t xml:space="preserve"> с/с, д. </w:t>
            </w:r>
            <w:proofErr w:type="spellStart"/>
            <w:r w:rsidRPr="000C3C89">
              <w:rPr>
                <w:sz w:val="20"/>
                <w:szCs w:val="20"/>
              </w:rPr>
              <w:t>Митрошинская</w:t>
            </w:r>
            <w:proofErr w:type="spellEnd"/>
          </w:p>
        </w:tc>
        <w:tc>
          <w:tcPr>
            <w:tcW w:w="993" w:type="dxa"/>
            <w:tcBorders>
              <w:top w:val="nil"/>
              <w:left w:val="nil"/>
              <w:bottom w:val="single" w:sz="4" w:space="0" w:color="auto"/>
              <w:right w:val="single" w:sz="4" w:space="0" w:color="auto"/>
            </w:tcBorders>
            <w:shd w:val="clear" w:color="auto" w:fill="auto"/>
            <w:vAlign w:val="center"/>
            <w:hideMark/>
          </w:tcPr>
          <w:p w14:paraId="0494DF9A" w14:textId="77777777" w:rsidR="00996A38" w:rsidRPr="000C3C89" w:rsidRDefault="00996A38" w:rsidP="00996A38">
            <w:pPr>
              <w:jc w:val="center"/>
              <w:rPr>
                <w:b/>
                <w:bCs/>
                <w:sz w:val="20"/>
                <w:szCs w:val="20"/>
              </w:rPr>
            </w:pPr>
            <w:r w:rsidRPr="000C3C89">
              <w:rPr>
                <w:b/>
                <w:bCs/>
                <w:sz w:val="20"/>
                <w:szCs w:val="20"/>
              </w:rPr>
              <w:t>0,211</w:t>
            </w:r>
          </w:p>
        </w:tc>
        <w:tc>
          <w:tcPr>
            <w:tcW w:w="848" w:type="dxa"/>
            <w:tcBorders>
              <w:top w:val="nil"/>
              <w:left w:val="nil"/>
              <w:bottom w:val="single" w:sz="4" w:space="0" w:color="auto"/>
              <w:right w:val="single" w:sz="4" w:space="0" w:color="auto"/>
            </w:tcBorders>
            <w:shd w:val="clear" w:color="auto" w:fill="auto"/>
            <w:vAlign w:val="center"/>
            <w:hideMark/>
          </w:tcPr>
          <w:p w14:paraId="5E52C540"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28660BD5"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center"/>
            <w:hideMark/>
          </w:tcPr>
          <w:p w14:paraId="6DE0AD36"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center"/>
            <w:hideMark/>
          </w:tcPr>
          <w:p w14:paraId="5F61F1B8"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4B82F87C" w14:textId="77777777" w:rsidR="00996A38" w:rsidRPr="000C3C89" w:rsidRDefault="00996A38" w:rsidP="00996A38">
            <w:pPr>
              <w:jc w:val="center"/>
              <w:rPr>
                <w:sz w:val="20"/>
                <w:szCs w:val="20"/>
              </w:rPr>
            </w:pPr>
            <w:r w:rsidRPr="000C3C89">
              <w:rPr>
                <w:sz w:val="20"/>
                <w:szCs w:val="20"/>
              </w:rPr>
              <w:t>0,211</w:t>
            </w:r>
          </w:p>
        </w:tc>
        <w:tc>
          <w:tcPr>
            <w:tcW w:w="942" w:type="dxa"/>
            <w:tcBorders>
              <w:top w:val="nil"/>
              <w:left w:val="nil"/>
              <w:bottom w:val="single" w:sz="4" w:space="0" w:color="auto"/>
              <w:right w:val="single" w:sz="4" w:space="0" w:color="auto"/>
            </w:tcBorders>
            <w:shd w:val="clear" w:color="auto" w:fill="auto"/>
            <w:noWrap/>
            <w:vAlign w:val="center"/>
            <w:hideMark/>
          </w:tcPr>
          <w:p w14:paraId="7A838250" w14:textId="77777777" w:rsidR="00996A38" w:rsidRPr="000C3C89" w:rsidRDefault="00996A38" w:rsidP="00996A38">
            <w:pPr>
              <w:jc w:val="center"/>
              <w:rPr>
                <w:sz w:val="20"/>
                <w:szCs w:val="20"/>
              </w:rPr>
            </w:pPr>
            <w:r w:rsidRPr="000C3C89">
              <w:rPr>
                <w:sz w:val="20"/>
                <w:szCs w:val="20"/>
              </w:rPr>
              <w:t>0,211</w:t>
            </w:r>
          </w:p>
        </w:tc>
        <w:tc>
          <w:tcPr>
            <w:tcW w:w="722" w:type="dxa"/>
            <w:tcBorders>
              <w:top w:val="nil"/>
              <w:left w:val="nil"/>
              <w:bottom w:val="single" w:sz="4" w:space="0" w:color="auto"/>
              <w:right w:val="single" w:sz="4" w:space="0" w:color="auto"/>
            </w:tcBorders>
            <w:shd w:val="clear" w:color="auto" w:fill="auto"/>
            <w:vAlign w:val="center"/>
            <w:hideMark/>
          </w:tcPr>
          <w:p w14:paraId="222B2C07" w14:textId="77777777" w:rsidR="00996A38" w:rsidRPr="000C3C89" w:rsidRDefault="00996A38" w:rsidP="00996A38">
            <w:pPr>
              <w:jc w:val="center"/>
              <w:rPr>
                <w:b/>
                <w:bCs/>
                <w:sz w:val="20"/>
                <w:szCs w:val="20"/>
              </w:rPr>
            </w:pPr>
            <w:r w:rsidRPr="000C3C89">
              <w:rPr>
                <w:b/>
                <w:bCs/>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14:paraId="6D44D0D9"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center"/>
            <w:hideMark/>
          </w:tcPr>
          <w:p w14:paraId="040CF98A"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center"/>
            <w:hideMark/>
          </w:tcPr>
          <w:p w14:paraId="00CDDB68"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center"/>
            <w:hideMark/>
          </w:tcPr>
          <w:p w14:paraId="7466E810"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2AE1B25D"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center"/>
            <w:hideMark/>
          </w:tcPr>
          <w:p w14:paraId="2F84653D" w14:textId="77777777" w:rsidR="00996A38" w:rsidRPr="000C3C89" w:rsidRDefault="00996A38" w:rsidP="00996A38">
            <w:pPr>
              <w:jc w:val="center"/>
              <w:rPr>
                <w:sz w:val="18"/>
                <w:szCs w:val="18"/>
              </w:rPr>
            </w:pPr>
            <w:r w:rsidRPr="000C3C89">
              <w:rPr>
                <w:sz w:val="18"/>
                <w:szCs w:val="18"/>
              </w:rPr>
              <w:t>35:08:0401016:34-35/008/2017-2 от 20.03.2017</w:t>
            </w:r>
          </w:p>
        </w:tc>
      </w:tr>
      <w:tr w:rsidR="00996A38" w:rsidRPr="000C3C89" w14:paraId="6CEE7714"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DC10A7E" w14:textId="77777777" w:rsidR="00996A38" w:rsidRPr="000C3C89" w:rsidRDefault="00996A38" w:rsidP="00996A38">
            <w:pPr>
              <w:rPr>
                <w:sz w:val="20"/>
                <w:szCs w:val="20"/>
              </w:rPr>
            </w:pPr>
            <w:proofErr w:type="spellStart"/>
            <w:r w:rsidRPr="000C3C89">
              <w:rPr>
                <w:sz w:val="20"/>
                <w:szCs w:val="20"/>
              </w:rPr>
              <w:t>Верхнекокшеньгский</w:t>
            </w:r>
            <w:proofErr w:type="spellEnd"/>
            <w:r w:rsidRPr="000C3C89">
              <w:rPr>
                <w:sz w:val="20"/>
                <w:szCs w:val="20"/>
              </w:rPr>
              <w:t xml:space="preserve"> с/с, д. </w:t>
            </w:r>
            <w:proofErr w:type="spellStart"/>
            <w:r w:rsidRPr="000C3C89">
              <w:rPr>
                <w:sz w:val="20"/>
                <w:szCs w:val="20"/>
              </w:rPr>
              <w:t>Павломатвеевская</w:t>
            </w:r>
            <w:proofErr w:type="spellEnd"/>
          </w:p>
        </w:tc>
        <w:tc>
          <w:tcPr>
            <w:tcW w:w="993" w:type="dxa"/>
            <w:tcBorders>
              <w:top w:val="nil"/>
              <w:left w:val="nil"/>
              <w:bottom w:val="single" w:sz="4" w:space="0" w:color="auto"/>
              <w:right w:val="single" w:sz="4" w:space="0" w:color="auto"/>
            </w:tcBorders>
            <w:shd w:val="clear" w:color="auto" w:fill="auto"/>
            <w:vAlign w:val="center"/>
            <w:hideMark/>
          </w:tcPr>
          <w:p w14:paraId="11BC56CC" w14:textId="77777777" w:rsidR="00996A38" w:rsidRPr="000C3C89" w:rsidRDefault="00996A38" w:rsidP="00996A38">
            <w:pPr>
              <w:jc w:val="center"/>
              <w:rPr>
                <w:b/>
                <w:bCs/>
                <w:sz w:val="20"/>
                <w:szCs w:val="20"/>
              </w:rPr>
            </w:pPr>
            <w:r w:rsidRPr="000C3C89">
              <w:rPr>
                <w:b/>
                <w:bCs/>
                <w:sz w:val="20"/>
                <w:szCs w:val="20"/>
              </w:rPr>
              <w:t>0,388</w:t>
            </w:r>
          </w:p>
        </w:tc>
        <w:tc>
          <w:tcPr>
            <w:tcW w:w="848" w:type="dxa"/>
            <w:tcBorders>
              <w:top w:val="nil"/>
              <w:left w:val="nil"/>
              <w:bottom w:val="single" w:sz="4" w:space="0" w:color="auto"/>
              <w:right w:val="single" w:sz="4" w:space="0" w:color="auto"/>
            </w:tcBorders>
            <w:shd w:val="clear" w:color="auto" w:fill="auto"/>
            <w:vAlign w:val="center"/>
            <w:hideMark/>
          </w:tcPr>
          <w:p w14:paraId="015A8D7B"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09F25219"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center"/>
            <w:hideMark/>
          </w:tcPr>
          <w:p w14:paraId="30443538"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center"/>
            <w:hideMark/>
          </w:tcPr>
          <w:p w14:paraId="43BA63CC"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60935F03" w14:textId="77777777" w:rsidR="00996A38" w:rsidRPr="000C3C89" w:rsidRDefault="00996A38" w:rsidP="00996A38">
            <w:pPr>
              <w:jc w:val="center"/>
              <w:rPr>
                <w:sz w:val="20"/>
                <w:szCs w:val="20"/>
              </w:rPr>
            </w:pPr>
            <w:r w:rsidRPr="000C3C89">
              <w:rPr>
                <w:sz w:val="20"/>
                <w:szCs w:val="20"/>
              </w:rPr>
              <w:t>0,388</w:t>
            </w:r>
          </w:p>
        </w:tc>
        <w:tc>
          <w:tcPr>
            <w:tcW w:w="942" w:type="dxa"/>
            <w:tcBorders>
              <w:top w:val="nil"/>
              <w:left w:val="nil"/>
              <w:bottom w:val="single" w:sz="4" w:space="0" w:color="auto"/>
              <w:right w:val="single" w:sz="4" w:space="0" w:color="auto"/>
            </w:tcBorders>
            <w:shd w:val="clear" w:color="auto" w:fill="auto"/>
            <w:noWrap/>
            <w:vAlign w:val="center"/>
            <w:hideMark/>
          </w:tcPr>
          <w:p w14:paraId="10B0ECC8" w14:textId="77777777" w:rsidR="00996A38" w:rsidRPr="000C3C89" w:rsidRDefault="00996A38" w:rsidP="00996A38">
            <w:pPr>
              <w:jc w:val="center"/>
              <w:rPr>
                <w:sz w:val="20"/>
                <w:szCs w:val="20"/>
              </w:rPr>
            </w:pPr>
            <w:r w:rsidRPr="000C3C89">
              <w:rPr>
                <w:sz w:val="20"/>
                <w:szCs w:val="20"/>
              </w:rPr>
              <w:t>0,388</w:t>
            </w:r>
          </w:p>
        </w:tc>
        <w:tc>
          <w:tcPr>
            <w:tcW w:w="722" w:type="dxa"/>
            <w:tcBorders>
              <w:top w:val="nil"/>
              <w:left w:val="nil"/>
              <w:bottom w:val="single" w:sz="4" w:space="0" w:color="auto"/>
              <w:right w:val="single" w:sz="4" w:space="0" w:color="auto"/>
            </w:tcBorders>
            <w:shd w:val="clear" w:color="auto" w:fill="auto"/>
            <w:vAlign w:val="center"/>
            <w:hideMark/>
          </w:tcPr>
          <w:p w14:paraId="6E785D57" w14:textId="77777777" w:rsidR="00996A38" w:rsidRPr="000C3C89" w:rsidRDefault="00996A38" w:rsidP="00996A38">
            <w:pPr>
              <w:jc w:val="center"/>
              <w:rPr>
                <w:b/>
                <w:bCs/>
                <w:sz w:val="20"/>
                <w:szCs w:val="20"/>
              </w:rPr>
            </w:pPr>
            <w:r w:rsidRPr="000C3C89">
              <w:rPr>
                <w:b/>
                <w:bCs/>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14:paraId="1AA1C4A6"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center"/>
            <w:hideMark/>
          </w:tcPr>
          <w:p w14:paraId="4B01D977"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center"/>
            <w:hideMark/>
          </w:tcPr>
          <w:p w14:paraId="210076CF"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center"/>
            <w:hideMark/>
          </w:tcPr>
          <w:p w14:paraId="29DAAF1A"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457C525C"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center"/>
            <w:hideMark/>
          </w:tcPr>
          <w:p w14:paraId="4D706C10" w14:textId="77777777" w:rsidR="00996A38" w:rsidRPr="000C3C89" w:rsidRDefault="00996A38" w:rsidP="00996A38">
            <w:pPr>
              <w:jc w:val="center"/>
              <w:rPr>
                <w:sz w:val="18"/>
                <w:szCs w:val="18"/>
              </w:rPr>
            </w:pPr>
            <w:r w:rsidRPr="000C3C89">
              <w:rPr>
                <w:sz w:val="18"/>
                <w:szCs w:val="18"/>
              </w:rPr>
              <w:t>35:08:0401010:20-35/008/2017-2 от 22.03.2017</w:t>
            </w:r>
          </w:p>
        </w:tc>
      </w:tr>
      <w:tr w:rsidR="00996A38" w:rsidRPr="000C3C89" w14:paraId="0C2EF4E1"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35B2F3B" w14:textId="77777777" w:rsidR="00996A38" w:rsidRPr="000C3C89" w:rsidRDefault="00996A38" w:rsidP="00996A38">
            <w:pPr>
              <w:rPr>
                <w:sz w:val="20"/>
                <w:szCs w:val="20"/>
              </w:rPr>
            </w:pPr>
            <w:proofErr w:type="spellStart"/>
            <w:r w:rsidRPr="000C3C89">
              <w:rPr>
                <w:sz w:val="20"/>
                <w:szCs w:val="20"/>
              </w:rPr>
              <w:t>Верхнекокшеньгский</w:t>
            </w:r>
            <w:proofErr w:type="spellEnd"/>
            <w:r w:rsidRPr="000C3C89">
              <w:rPr>
                <w:sz w:val="20"/>
                <w:szCs w:val="20"/>
              </w:rPr>
              <w:t xml:space="preserve"> с/с, д. </w:t>
            </w:r>
            <w:proofErr w:type="spellStart"/>
            <w:r w:rsidRPr="000C3C89">
              <w:rPr>
                <w:sz w:val="20"/>
                <w:szCs w:val="20"/>
              </w:rPr>
              <w:t>Силивановская</w:t>
            </w:r>
            <w:proofErr w:type="spellEnd"/>
          </w:p>
        </w:tc>
        <w:tc>
          <w:tcPr>
            <w:tcW w:w="993" w:type="dxa"/>
            <w:tcBorders>
              <w:top w:val="nil"/>
              <w:left w:val="nil"/>
              <w:bottom w:val="single" w:sz="4" w:space="0" w:color="auto"/>
              <w:right w:val="single" w:sz="4" w:space="0" w:color="auto"/>
            </w:tcBorders>
            <w:shd w:val="clear" w:color="auto" w:fill="auto"/>
            <w:vAlign w:val="center"/>
            <w:hideMark/>
          </w:tcPr>
          <w:p w14:paraId="2C2FB2BE" w14:textId="77777777" w:rsidR="00996A38" w:rsidRPr="000C3C89" w:rsidRDefault="00996A38" w:rsidP="00996A38">
            <w:pPr>
              <w:jc w:val="center"/>
              <w:rPr>
                <w:b/>
                <w:bCs/>
                <w:sz w:val="20"/>
                <w:szCs w:val="20"/>
              </w:rPr>
            </w:pPr>
            <w:r w:rsidRPr="000C3C89">
              <w:rPr>
                <w:b/>
                <w:bCs/>
                <w:sz w:val="20"/>
                <w:szCs w:val="20"/>
              </w:rPr>
              <w:t>0,130</w:t>
            </w:r>
          </w:p>
        </w:tc>
        <w:tc>
          <w:tcPr>
            <w:tcW w:w="848" w:type="dxa"/>
            <w:tcBorders>
              <w:top w:val="nil"/>
              <w:left w:val="nil"/>
              <w:bottom w:val="single" w:sz="4" w:space="0" w:color="auto"/>
              <w:right w:val="single" w:sz="4" w:space="0" w:color="auto"/>
            </w:tcBorders>
            <w:shd w:val="clear" w:color="auto" w:fill="auto"/>
            <w:vAlign w:val="center"/>
            <w:hideMark/>
          </w:tcPr>
          <w:p w14:paraId="3CE8E15D"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4D1A8B6B"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center"/>
            <w:hideMark/>
          </w:tcPr>
          <w:p w14:paraId="0E637186"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center"/>
            <w:hideMark/>
          </w:tcPr>
          <w:p w14:paraId="1806D981"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59D2E9B3" w14:textId="77777777" w:rsidR="00996A38" w:rsidRPr="000C3C89" w:rsidRDefault="00996A38" w:rsidP="00996A38">
            <w:pPr>
              <w:jc w:val="center"/>
              <w:rPr>
                <w:sz w:val="20"/>
                <w:szCs w:val="20"/>
              </w:rPr>
            </w:pPr>
            <w:r w:rsidRPr="000C3C89">
              <w:rPr>
                <w:sz w:val="20"/>
                <w:szCs w:val="20"/>
              </w:rPr>
              <w:t>0,130</w:t>
            </w:r>
          </w:p>
        </w:tc>
        <w:tc>
          <w:tcPr>
            <w:tcW w:w="942" w:type="dxa"/>
            <w:tcBorders>
              <w:top w:val="nil"/>
              <w:left w:val="nil"/>
              <w:bottom w:val="single" w:sz="4" w:space="0" w:color="auto"/>
              <w:right w:val="single" w:sz="4" w:space="0" w:color="auto"/>
            </w:tcBorders>
            <w:shd w:val="clear" w:color="auto" w:fill="auto"/>
            <w:noWrap/>
            <w:vAlign w:val="center"/>
            <w:hideMark/>
          </w:tcPr>
          <w:p w14:paraId="0B5C6EF1" w14:textId="77777777" w:rsidR="00996A38" w:rsidRPr="000C3C89" w:rsidRDefault="00996A38" w:rsidP="00996A38">
            <w:pPr>
              <w:jc w:val="center"/>
              <w:rPr>
                <w:sz w:val="20"/>
                <w:szCs w:val="20"/>
              </w:rPr>
            </w:pPr>
            <w:r w:rsidRPr="000C3C89">
              <w:rPr>
                <w:sz w:val="20"/>
                <w:szCs w:val="20"/>
              </w:rPr>
              <w:t>0,130</w:t>
            </w:r>
          </w:p>
        </w:tc>
        <w:tc>
          <w:tcPr>
            <w:tcW w:w="722" w:type="dxa"/>
            <w:tcBorders>
              <w:top w:val="nil"/>
              <w:left w:val="nil"/>
              <w:bottom w:val="single" w:sz="4" w:space="0" w:color="auto"/>
              <w:right w:val="single" w:sz="4" w:space="0" w:color="auto"/>
            </w:tcBorders>
            <w:shd w:val="clear" w:color="auto" w:fill="auto"/>
            <w:vAlign w:val="center"/>
            <w:hideMark/>
          </w:tcPr>
          <w:p w14:paraId="7418D124" w14:textId="77777777" w:rsidR="00996A38" w:rsidRPr="000C3C89" w:rsidRDefault="00996A38" w:rsidP="00996A38">
            <w:pPr>
              <w:jc w:val="center"/>
              <w:rPr>
                <w:b/>
                <w:bCs/>
                <w:sz w:val="20"/>
                <w:szCs w:val="20"/>
              </w:rPr>
            </w:pPr>
            <w:r w:rsidRPr="000C3C89">
              <w:rPr>
                <w:b/>
                <w:bCs/>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14:paraId="771C37C1"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center"/>
            <w:hideMark/>
          </w:tcPr>
          <w:p w14:paraId="1093D3B0"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center"/>
            <w:hideMark/>
          </w:tcPr>
          <w:p w14:paraId="122CC20F"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center"/>
            <w:hideMark/>
          </w:tcPr>
          <w:p w14:paraId="5A1D78FD"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37B75CF3"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center"/>
            <w:hideMark/>
          </w:tcPr>
          <w:p w14:paraId="1075A45B" w14:textId="77777777" w:rsidR="00996A38" w:rsidRPr="000C3C89" w:rsidRDefault="00996A38" w:rsidP="00996A38">
            <w:pPr>
              <w:jc w:val="center"/>
              <w:rPr>
                <w:sz w:val="18"/>
                <w:szCs w:val="18"/>
              </w:rPr>
            </w:pPr>
            <w:r w:rsidRPr="000C3C89">
              <w:rPr>
                <w:sz w:val="18"/>
                <w:szCs w:val="18"/>
              </w:rPr>
              <w:t>35:08:0302010:16-35/008/2017-2 от 20.03.2017</w:t>
            </w:r>
          </w:p>
        </w:tc>
      </w:tr>
      <w:tr w:rsidR="00996A38" w:rsidRPr="000C3C89" w14:paraId="6032923B"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0750999" w14:textId="77777777" w:rsidR="00996A38" w:rsidRPr="000C3C89" w:rsidRDefault="00996A38" w:rsidP="00996A38">
            <w:pPr>
              <w:rPr>
                <w:sz w:val="20"/>
                <w:szCs w:val="20"/>
              </w:rPr>
            </w:pPr>
            <w:proofErr w:type="spellStart"/>
            <w:r w:rsidRPr="000C3C89">
              <w:rPr>
                <w:sz w:val="20"/>
                <w:szCs w:val="20"/>
              </w:rPr>
              <w:t>Верхнекокшеньгский</w:t>
            </w:r>
            <w:proofErr w:type="spellEnd"/>
            <w:r w:rsidRPr="000C3C89">
              <w:rPr>
                <w:sz w:val="20"/>
                <w:szCs w:val="20"/>
              </w:rPr>
              <w:t xml:space="preserve"> с/с, д. </w:t>
            </w:r>
            <w:proofErr w:type="spellStart"/>
            <w:r w:rsidRPr="000C3C89">
              <w:rPr>
                <w:sz w:val="20"/>
                <w:szCs w:val="20"/>
              </w:rPr>
              <w:t>Слободинская</w:t>
            </w:r>
            <w:proofErr w:type="spellEnd"/>
          </w:p>
        </w:tc>
        <w:tc>
          <w:tcPr>
            <w:tcW w:w="993" w:type="dxa"/>
            <w:tcBorders>
              <w:top w:val="nil"/>
              <w:left w:val="nil"/>
              <w:bottom w:val="single" w:sz="4" w:space="0" w:color="auto"/>
              <w:right w:val="single" w:sz="4" w:space="0" w:color="auto"/>
            </w:tcBorders>
            <w:shd w:val="clear" w:color="auto" w:fill="auto"/>
            <w:vAlign w:val="center"/>
            <w:hideMark/>
          </w:tcPr>
          <w:p w14:paraId="24FDEC5B" w14:textId="77777777" w:rsidR="00996A38" w:rsidRPr="000C3C89" w:rsidRDefault="00996A38" w:rsidP="00996A38">
            <w:pPr>
              <w:jc w:val="center"/>
              <w:rPr>
                <w:b/>
                <w:bCs/>
                <w:sz w:val="20"/>
                <w:szCs w:val="20"/>
              </w:rPr>
            </w:pPr>
            <w:r w:rsidRPr="000C3C89">
              <w:rPr>
                <w:b/>
                <w:bCs/>
                <w:sz w:val="20"/>
                <w:szCs w:val="20"/>
              </w:rPr>
              <w:t>0,409</w:t>
            </w:r>
          </w:p>
        </w:tc>
        <w:tc>
          <w:tcPr>
            <w:tcW w:w="848" w:type="dxa"/>
            <w:tcBorders>
              <w:top w:val="nil"/>
              <w:left w:val="nil"/>
              <w:bottom w:val="single" w:sz="4" w:space="0" w:color="auto"/>
              <w:right w:val="single" w:sz="4" w:space="0" w:color="auto"/>
            </w:tcBorders>
            <w:shd w:val="clear" w:color="auto" w:fill="auto"/>
            <w:vAlign w:val="center"/>
            <w:hideMark/>
          </w:tcPr>
          <w:p w14:paraId="3C611442" w14:textId="77777777" w:rsidR="00996A38" w:rsidRPr="000C3C89" w:rsidRDefault="00996A38" w:rsidP="00996A38">
            <w:pPr>
              <w:jc w:val="center"/>
              <w:rPr>
                <w:b/>
                <w:bCs/>
                <w:color w:val="FF0000"/>
                <w:sz w:val="20"/>
                <w:szCs w:val="20"/>
              </w:rPr>
            </w:pPr>
            <w:r w:rsidRPr="000C3C89">
              <w:rPr>
                <w:b/>
                <w:bCs/>
                <w:color w:val="FF0000"/>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73530BF7" w14:textId="77777777" w:rsidR="00996A38" w:rsidRPr="000C3C89" w:rsidRDefault="00996A38" w:rsidP="00996A38">
            <w:pPr>
              <w:jc w:val="center"/>
              <w:rPr>
                <w:color w:val="FF0000"/>
                <w:sz w:val="20"/>
                <w:szCs w:val="20"/>
              </w:rPr>
            </w:pPr>
            <w:r w:rsidRPr="000C3C89">
              <w:rPr>
                <w:color w:val="FF0000"/>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center"/>
            <w:hideMark/>
          </w:tcPr>
          <w:p w14:paraId="53FEFF1C" w14:textId="77777777" w:rsidR="00996A38" w:rsidRPr="000C3C89" w:rsidRDefault="00996A38" w:rsidP="00996A38">
            <w:pPr>
              <w:jc w:val="center"/>
              <w:rPr>
                <w:color w:val="FF0000"/>
                <w:sz w:val="20"/>
                <w:szCs w:val="20"/>
              </w:rPr>
            </w:pPr>
            <w:r w:rsidRPr="000C3C89">
              <w:rPr>
                <w:color w:val="FF0000"/>
                <w:sz w:val="20"/>
                <w:szCs w:val="20"/>
              </w:rPr>
              <w:t> </w:t>
            </w:r>
          </w:p>
        </w:tc>
        <w:tc>
          <w:tcPr>
            <w:tcW w:w="1230" w:type="dxa"/>
            <w:tcBorders>
              <w:top w:val="nil"/>
              <w:left w:val="nil"/>
              <w:bottom w:val="single" w:sz="4" w:space="0" w:color="auto"/>
              <w:right w:val="single" w:sz="4" w:space="0" w:color="auto"/>
            </w:tcBorders>
            <w:shd w:val="clear" w:color="auto" w:fill="auto"/>
            <w:noWrap/>
            <w:vAlign w:val="center"/>
            <w:hideMark/>
          </w:tcPr>
          <w:p w14:paraId="788DC317" w14:textId="77777777" w:rsidR="00996A38" w:rsidRPr="000C3C89" w:rsidRDefault="00996A38" w:rsidP="00996A38">
            <w:pPr>
              <w:jc w:val="center"/>
              <w:rPr>
                <w:color w:val="FF0000"/>
                <w:sz w:val="20"/>
                <w:szCs w:val="20"/>
              </w:rPr>
            </w:pPr>
            <w:r w:rsidRPr="000C3C89">
              <w:rPr>
                <w:color w:val="FF0000"/>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7182351A" w14:textId="77777777" w:rsidR="00996A38" w:rsidRPr="000C3C89" w:rsidRDefault="00996A38" w:rsidP="00996A38">
            <w:pPr>
              <w:jc w:val="center"/>
              <w:rPr>
                <w:sz w:val="20"/>
                <w:szCs w:val="20"/>
              </w:rPr>
            </w:pPr>
            <w:r w:rsidRPr="000C3C89">
              <w:rPr>
                <w:sz w:val="20"/>
                <w:szCs w:val="20"/>
              </w:rPr>
              <w:t>0,409</w:t>
            </w:r>
          </w:p>
        </w:tc>
        <w:tc>
          <w:tcPr>
            <w:tcW w:w="942" w:type="dxa"/>
            <w:tcBorders>
              <w:top w:val="nil"/>
              <w:left w:val="nil"/>
              <w:bottom w:val="single" w:sz="4" w:space="0" w:color="auto"/>
              <w:right w:val="single" w:sz="4" w:space="0" w:color="auto"/>
            </w:tcBorders>
            <w:shd w:val="clear" w:color="auto" w:fill="auto"/>
            <w:noWrap/>
            <w:vAlign w:val="center"/>
            <w:hideMark/>
          </w:tcPr>
          <w:p w14:paraId="2B3C0814" w14:textId="77777777" w:rsidR="00996A38" w:rsidRPr="000C3C89" w:rsidRDefault="00996A38" w:rsidP="00996A38">
            <w:pPr>
              <w:jc w:val="center"/>
              <w:rPr>
                <w:sz w:val="20"/>
                <w:szCs w:val="20"/>
              </w:rPr>
            </w:pPr>
            <w:r w:rsidRPr="000C3C89">
              <w:rPr>
                <w:sz w:val="20"/>
                <w:szCs w:val="20"/>
              </w:rPr>
              <w:t>0,409</w:t>
            </w:r>
          </w:p>
        </w:tc>
        <w:tc>
          <w:tcPr>
            <w:tcW w:w="722" w:type="dxa"/>
            <w:tcBorders>
              <w:top w:val="nil"/>
              <w:left w:val="nil"/>
              <w:bottom w:val="single" w:sz="4" w:space="0" w:color="auto"/>
              <w:right w:val="single" w:sz="4" w:space="0" w:color="auto"/>
            </w:tcBorders>
            <w:shd w:val="clear" w:color="auto" w:fill="auto"/>
            <w:vAlign w:val="center"/>
            <w:hideMark/>
          </w:tcPr>
          <w:p w14:paraId="390EB4D1" w14:textId="77777777" w:rsidR="00996A38" w:rsidRPr="000C3C89" w:rsidRDefault="00996A38" w:rsidP="00996A38">
            <w:pPr>
              <w:jc w:val="center"/>
              <w:rPr>
                <w:b/>
                <w:bCs/>
                <w:color w:val="FF0000"/>
                <w:sz w:val="20"/>
                <w:szCs w:val="20"/>
              </w:rPr>
            </w:pPr>
            <w:r w:rsidRPr="000C3C89">
              <w:rPr>
                <w:b/>
                <w:bCs/>
                <w:color w:val="FF0000"/>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14:paraId="043B8FB2" w14:textId="77777777" w:rsidR="00996A38" w:rsidRPr="000C3C89" w:rsidRDefault="00996A38" w:rsidP="00996A38">
            <w:pPr>
              <w:jc w:val="center"/>
              <w:rPr>
                <w:color w:val="FF0000"/>
                <w:sz w:val="20"/>
                <w:szCs w:val="20"/>
              </w:rPr>
            </w:pPr>
            <w:r w:rsidRPr="000C3C89">
              <w:rPr>
                <w:color w:val="FF0000"/>
                <w:sz w:val="20"/>
                <w:szCs w:val="20"/>
              </w:rPr>
              <w:t> </w:t>
            </w:r>
          </w:p>
        </w:tc>
        <w:tc>
          <w:tcPr>
            <w:tcW w:w="706" w:type="dxa"/>
            <w:tcBorders>
              <w:top w:val="nil"/>
              <w:left w:val="nil"/>
              <w:bottom w:val="single" w:sz="4" w:space="0" w:color="auto"/>
              <w:right w:val="single" w:sz="4" w:space="0" w:color="auto"/>
            </w:tcBorders>
            <w:shd w:val="clear" w:color="auto" w:fill="auto"/>
            <w:noWrap/>
            <w:vAlign w:val="center"/>
            <w:hideMark/>
          </w:tcPr>
          <w:p w14:paraId="7C044400" w14:textId="77777777" w:rsidR="00996A38" w:rsidRPr="000C3C89" w:rsidRDefault="00996A38" w:rsidP="00996A38">
            <w:pPr>
              <w:jc w:val="center"/>
              <w:rPr>
                <w:color w:val="FF0000"/>
                <w:sz w:val="20"/>
                <w:szCs w:val="20"/>
              </w:rPr>
            </w:pPr>
            <w:r w:rsidRPr="000C3C89">
              <w:rPr>
                <w:color w:val="FF0000"/>
                <w:sz w:val="20"/>
                <w:szCs w:val="20"/>
              </w:rPr>
              <w:t> </w:t>
            </w:r>
          </w:p>
        </w:tc>
        <w:tc>
          <w:tcPr>
            <w:tcW w:w="719" w:type="dxa"/>
            <w:tcBorders>
              <w:top w:val="nil"/>
              <w:left w:val="nil"/>
              <w:bottom w:val="single" w:sz="4" w:space="0" w:color="auto"/>
              <w:right w:val="single" w:sz="4" w:space="0" w:color="auto"/>
            </w:tcBorders>
            <w:shd w:val="clear" w:color="auto" w:fill="auto"/>
            <w:noWrap/>
            <w:vAlign w:val="center"/>
            <w:hideMark/>
          </w:tcPr>
          <w:p w14:paraId="4AB1B7E0" w14:textId="77777777" w:rsidR="00996A38" w:rsidRPr="000C3C89" w:rsidRDefault="00996A38" w:rsidP="00996A38">
            <w:pPr>
              <w:jc w:val="center"/>
              <w:rPr>
                <w:color w:val="FF0000"/>
                <w:sz w:val="20"/>
                <w:szCs w:val="20"/>
              </w:rPr>
            </w:pPr>
            <w:r w:rsidRPr="000C3C89">
              <w:rPr>
                <w:color w:val="FF0000"/>
                <w:sz w:val="20"/>
                <w:szCs w:val="20"/>
              </w:rPr>
              <w:t> </w:t>
            </w:r>
          </w:p>
        </w:tc>
        <w:tc>
          <w:tcPr>
            <w:tcW w:w="575" w:type="dxa"/>
            <w:tcBorders>
              <w:top w:val="nil"/>
              <w:left w:val="nil"/>
              <w:bottom w:val="single" w:sz="4" w:space="0" w:color="auto"/>
              <w:right w:val="single" w:sz="4" w:space="0" w:color="auto"/>
            </w:tcBorders>
            <w:shd w:val="clear" w:color="auto" w:fill="auto"/>
            <w:noWrap/>
            <w:vAlign w:val="center"/>
            <w:hideMark/>
          </w:tcPr>
          <w:p w14:paraId="1EE7DA3A" w14:textId="77777777" w:rsidR="00996A38" w:rsidRPr="000C3C89" w:rsidRDefault="00996A38" w:rsidP="00996A38">
            <w:pPr>
              <w:jc w:val="center"/>
              <w:rPr>
                <w:color w:val="FF0000"/>
                <w:sz w:val="20"/>
                <w:szCs w:val="20"/>
              </w:rPr>
            </w:pPr>
            <w:r w:rsidRPr="000C3C89">
              <w:rPr>
                <w:color w:val="FF0000"/>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3FABB258" w14:textId="77777777" w:rsidR="00996A38" w:rsidRPr="000C3C89" w:rsidRDefault="00996A38" w:rsidP="00996A38">
            <w:pPr>
              <w:jc w:val="center"/>
              <w:rPr>
                <w:color w:val="FF0000"/>
                <w:sz w:val="20"/>
                <w:szCs w:val="20"/>
              </w:rPr>
            </w:pPr>
            <w:r w:rsidRPr="000C3C89">
              <w:rPr>
                <w:color w:val="FF0000"/>
                <w:sz w:val="20"/>
                <w:szCs w:val="20"/>
              </w:rPr>
              <w:t> </w:t>
            </w:r>
          </w:p>
        </w:tc>
        <w:tc>
          <w:tcPr>
            <w:tcW w:w="2939" w:type="dxa"/>
            <w:tcBorders>
              <w:top w:val="nil"/>
              <w:left w:val="nil"/>
              <w:bottom w:val="single" w:sz="4" w:space="0" w:color="auto"/>
              <w:right w:val="single" w:sz="4" w:space="0" w:color="auto"/>
            </w:tcBorders>
            <w:shd w:val="clear" w:color="auto" w:fill="auto"/>
            <w:noWrap/>
            <w:vAlign w:val="center"/>
            <w:hideMark/>
          </w:tcPr>
          <w:p w14:paraId="38E5BA8D" w14:textId="77777777" w:rsidR="00996A38" w:rsidRPr="000C3C89" w:rsidRDefault="00996A38" w:rsidP="00996A38">
            <w:pPr>
              <w:jc w:val="center"/>
              <w:rPr>
                <w:sz w:val="18"/>
                <w:szCs w:val="18"/>
              </w:rPr>
            </w:pPr>
            <w:r w:rsidRPr="000C3C89">
              <w:rPr>
                <w:sz w:val="18"/>
                <w:szCs w:val="18"/>
              </w:rPr>
              <w:t>35:08:0302011:77-35/008/2017-1 от 17.03.2017</w:t>
            </w:r>
          </w:p>
        </w:tc>
      </w:tr>
      <w:tr w:rsidR="00996A38" w:rsidRPr="000C3C89" w14:paraId="05CBBA22"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F20C790" w14:textId="77777777" w:rsidR="00996A38" w:rsidRPr="000C3C89" w:rsidRDefault="00996A38" w:rsidP="00996A38">
            <w:pPr>
              <w:rPr>
                <w:sz w:val="20"/>
                <w:szCs w:val="20"/>
              </w:rPr>
            </w:pPr>
            <w:proofErr w:type="spellStart"/>
            <w:r w:rsidRPr="000C3C89">
              <w:rPr>
                <w:sz w:val="20"/>
                <w:szCs w:val="20"/>
              </w:rPr>
              <w:t>Верхнекокшеньгский</w:t>
            </w:r>
            <w:proofErr w:type="spellEnd"/>
            <w:r w:rsidRPr="000C3C89">
              <w:rPr>
                <w:sz w:val="20"/>
                <w:szCs w:val="20"/>
              </w:rPr>
              <w:t xml:space="preserve"> с/с, д. </w:t>
            </w:r>
            <w:proofErr w:type="spellStart"/>
            <w:r w:rsidRPr="000C3C89">
              <w:rPr>
                <w:sz w:val="20"/>
                <w:szCs w:val="20"/>
              </w:rPr>
              <w:t>Степановская</w:t>
            </w:r>
            <w:proofErr w:type="spellEnd"/>
          </w:p>
        </w:tc>
        <w:tc>
          <w:tcPr>
            <w:tcW w:w="993" w:type="dxa"/>
            <w:tcBorders>
              <w:top w:val="nil"/>
              <w:left w:val="nil"/>
              <w:bottom w:val="single" w:sz="4" w:space="0" w:color="auto"/>
              <w:right w:val="single" w:sz="4" w:space="0" w:color="auto"/>
            </w:tcBorders>
            <w:shd w:val="clear" w:color="auto" w:fill="auto"/>
            <w:vAlign w:val="center"/>
            <w:hideMark/>
          </w:tcPr>
          <w:p w14:paraId="7794A8E4" w14:textId="77777777" w:rsidR="00996A38" w:rsidRPr="000C3C89" w:rsidRDefault="00996A38" w:rsidP="00996A38">
            <w:pPr>
              <w:jc w:val="center"/>
              <w:rPr>
                <w:b/>
                <w:bCs/>
                <w:sz w:val="20"/>
                <w:szCs w:val="20"/>
              </w:rPr>
            </w:pPr>
            <w:r w:rsidRPr="000C3C89">
              <w:rPr>
                <w:b/>
                <w:bCs/>
                <w:sz w:val="20"/>
                <w:szCs w:val="20"/>
              </w:rPr>
              <w:t>0,442</w:t>
            </w:r>
          </w:p>
        </w:tc>
        <w:tc>
          <w:tcPr>
            <w:tcW w:w="848" w:type="dxa"/>
            <w:tcBorders>
              <w:top w:val="nil"/>
              <w:left w:val="nil"/>
              <w:bottom w:val="single" w:sz="4" w:space="0" w:color="auto"/>
              <w:right w:val="single" w:sz="4" w:space="0" w:color="auto"/>
            </w:tcBorders>
            <w:shd w:val="clear" w:color="auto" w:fill="auto"/>
            <w:vAlign w:val="center"/>
            <w:hideMark/>
          </w:tcPr>
          <w:p w14:paraId="1D201AE8"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73B4F54B"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center"/>
            <w:hideMark/>
          </w:tcPr>
          <w:p w14:paraId="0033353D"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center"/>
            <w:hideMark/>
          </w:tcPr>
          <w:p w14:paraId="478E035B" w14:textId="77777777" w:rsidR="00996A38" w:rsidRPr="000C3C89" w:rsidRDefault="00996A38" w:rsidP="00996A38">
            <w:pPr>
              <w:jc w:val="center"/>
              <w:rPr>
                <w:sz w:val="20"/>
                <w:szCs w:val="20"/>
              </w:rPr>
            </w:pPr>
            <w:r w:rsidRPr="000C3C89">
              <w:rPr>
                <w:sz w:val="20"/>
                <w:szCs w:val="20"/>
              </w:rPr>
              <w:t>0,122</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2E239B9E" w14:textId="77777777" w:rsidR="00996A38" w:rsidRPr="000C3C89" w:rsidRDefault="00996A38" w:rsidP="00996A38">
            <w:pPr>
              <w:jc w:val="center"/>
              <w:rPr>
                <w:sz w:val="20"/>
                <w:szCs w:val="20"/>
              </w:rPr>
            </w:pPr>
            <w:r w:rsidRPr="000C3C89">
              <w:rPr>
                <w:sz w:val="20"/>
                <w:szCs w:val="20"/>
              </w:rPr>
              <w:t>0,320</w:t>
            </w:r>
          </w:p>
        </w:tc>
        <w:tc>
          <w:tcPr>
            <w:tcW w:w="942" w:type="dxa"/>
            <w:tcBorders>
              <w:top w:val="nil"/>
              <w:left w:val="nil"/>
              <w:bottom w:val="single" w:sz="4" w:space="0" w:color="auto"/>
              <w:right w:val="single" w:sz="4" w:space="0" w:color="auto"/>
            </w:tcBorders>
            <w:shd w:val="clear" w:color="auto" w:fill="auto"/>
            <w:noWrap/>
            <w:vAlign w:val="center"/>
            <w:hideMark/>
          </w:tcPr>
          <w:p w14:paraId="2715D14B" w14:textId="77777777" w:rsidR="00996A38" w:rsidRPr="000C3C89" w:rsidRDefault="00996A38" w:rsidP="00996A38">
            <w:pPr>
              <w:jc w:val="center"/>
              <w:rPr>
                <w:sz w:val="20"/>
                <w:szCs w:val="20"/>
              </w:rPr>
            </w:pPr>
            <w:r w:rsidRPr="000C3C89">
              <w:rPr>
                <w:sz w:val="20"/>
                <w:szCs w:val="20"/>
              </w:rPr>
              <w:t>0,442</w:t>
            </w:r>
          </w:p>
        </w:tc>
        <w:tc>
          <w:tcPr>
            <w:tcW w:w="722" w:type="dxa"/>
            <w:tcBorders>
              <w:top w:val="nil"/>
              <w:left w:val="nil"/>
              <w:bottom w:val="single" w:sz="4" w:space="0" w:color="auto"/>
              <w:right w:val="single" w:sz="4" w:space="0" w:color="auto"/>
            </w:tcBorders>
            <w:shd w:val="clear" w:color="auto" w:fill="auto"/>
            <w:vAlign w:val="center"/>
            <w:hideMark/>
          </w:tcPr>
          <w:p w14:paraId="0B0AFC5F" w14:textId="77777777" w:rsidR="00996A38" w:rsidRPr="000C3C89" w:rsidRDefault="00996A38" w:rsidP="00996A38">
            <w:pPr>
              <w:jc w:val="center"/>
              <w:rPr>
                <w:b/>
                <w:bCs/>
                <w:sz w:val="20"/>
                <w:szCs w:val="20"/>
              </w:rPr>
            </w:pPr>
            <w:r w:rsidRPr="000C3C89">
              <w:rPr>
                <w:b/>
                <w:bCs/>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14:paraId="3F807EFC"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center"/>
            <w:hideMark/>
          </w:tcPr>
          <w:p w14:paraId="3F946569"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center"/>
            <w:hideMark/>
          </w:tcPr>
          <w:p w14:paraId="3B033B25"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center"/>
            <w:hideMark/>
          </w:tcPr>
          <w:p w14:paraId="0600D7A8"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695DFA02"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center"/>
            <w:hideMark/>
          </w:tcPr>
          <w:p w14:paraId="554CFE7C" w14:textId="77777777" w:rsidR="00996A38" w:rsidRPr="000C3C89" w:rsidRDefault="00996A38" w:rsidP="00996A38">
            <w:pPr>
              <w:jc w:val="center"/>
              <w:rPr>
                <w:sz w:val="18"/>
                <w:szCs w:val="18"/>
              </w:rPr>
            </w:pPr>
            <w:r w:rsidRPr="000C3C89">
              <w:rPr>
                <w:sz w:val="18"/>
                <w:szCs w:val="18"/>
              </w:rPr>
              <w:t>35:08:0302012:38-35/008/2017-2 от 17.03.2017</w:t>
            </w:r>
          </w:p>
        </w:tc>
      </w:tr>
      <w:tr w:rsidR="00996A38" w:rsidRPr="000C3C89" w14:paraId="29A8184E"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3B07115" w14:textId="77777777" w:rsidR="00996A38" w:rsidRPr="000C3C89" w:rsidRDefault="00996A38" w:rsidP="00996A38">
            <w:pPr>
              <w:rPr>
                <w:sz w:val="20"/>
                <w:szCs w:val="20"/>
              </w:rPr>
            </w:pPr>
            <w:proofErr w:type="spellStart"/>
            <w:r w:rsidRPr="000C3C89">
              <w:rPr>
                <w:sz w:val="20"/>
                <w:szCs w:val="20"/>
              </w:rPr>
              <w:t>Верхнекокшеньгский</w:t>
            </w:r>
            <w:proofErr w:type="spellEnd"/>
            <w:r w:rsidRPr="000C3C89">
              <w:rPr>
                <w:sz w:val="20"/>
                <w:szCs w:val="20"/>
              </w:rPr>
              <w:t xml:space="preserve"> с/с, д. </w:t>
            </w:r>
            <w:proofErr w:type="spellStart"/>
            <w:r w:rsidRPr="000C3C89">
              <w:rPr>
                <w:sz w:val="20"/>
                <w:szCs w:val="20"/>
              </w:rPr>
              <w:t>Тюрдинская</w:t>
            </w:r>
            <w:proofErr w:type="spellEnd"/>
          </w:p>
        </w:tc>
        <w:tc>
          <w:tcPr>
            <w:tcW w:w="993" w:type="dxa"/>
            <w:tcBorders>
              <w:top w:val="nil"/>
              <w:left w:val="nil"/>
              <w:bottom w:val="single" w:sz="4" w:space="0" w:color="auto"/>
              <w:right w:val="single" w:sz="4" w:space="0" w:color="auto"/>
            </w:tcBorders>
            <w:shd w:val="clear" w:color="auto" w:fill="auto"/>
            <w:vAlign w:val="center"/>
            <w:hideMark/>
          </w:tcPr>
          <w:p w14:paraId="52EF1E73" w14:textId="77777777" w:rsidR="00996A38" w:rsidRPr="000C3C89" w:rsidRDefault="00996A38" w:rsidP="00996A38">
            <w:pPr>
              <w:jc w:val="center"/>
              <w:rPr>
                <w:b/>
                <w:bCs/>
                <w:sz w:val="20"/>
                <w:szCs w:val="20"/>
              </w:rPr>
            </w:pPr>
            <w:r w:rsidRPr="000C3C89">
              <w:rPr>
                <w:b/>
                <w:bCs/>
                <w:sz w:val="20"/>
                <w:szCs w:val="20"/>
              </w:rPr>
              <w:t>0,355</w:t>
            </w:r>
          </w:p>
        </w:tc>
        <w:tc>
          <w:tcPr>
            <w:tcW w:w="848" w:type="dxa"/>
            <w:tcBorders>
              <w:top w:val="nil"/>
              <w:left w:val="nil"/>
              <w:bottom w:val="single" w:sz="4" w:space="0" w:color="auto"/>
              <w:right w:val="single" w:sz="4" w:space="0" w:color="auto"/>
            </w:tcBorders>
            <w:shd w:val="clear" w:color="auto" w:fill="auto"/>
            <w:vAlign w:val="center"/>
            <w:hideMark/>
          </w:tcPr>
          <w:p w14:paraId="3A700A4E"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774814B8"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center"/>
            <w:hideMark/>
          </w:tcPr>
          <w:p w14:paraId="234FD480"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center"/>
            <w:hideMark/>
          </w:tcPr>
          <w:p w14:paraId="4897FD81"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09E510E3" w14:textId="77777777" w:rsidR="00996A38" w:rsidRPr="000C3C89" w:rsidRDefault="00996A38" w:rsidP="00996A38">
            <w:pPr>
              <w:jc w:val="center"/>
              <w:rPr>
                <w:sz w:val="20"/>
                <w:szCs w:val="20"/>
              </w:rPr>
            </w:pPr>
            <w:r w:rsidRPr="000C3C89">
              <w:rPr>
                <w:sz w:val="20"/>
                <w:szCs w:val="20"/>
              </w:rPr>
              <w:t>0,355</w:t>
            </w:r>
          </w:p>
        </w:tc>
        <w:tc>
          <w:tcPr>
            <w:tcW w:w="942" w:type="dxa"/>
            <w:tcBorders>
              <w:top w:val="nil"/>
              <w:left w:val="nil"/>
              <w:bottom w:val="single" w:sz="4" w:space="0" w:color="auto"/>
              <w:right w:val="single" w:sz="4" w:space="0" w:color="auto"/>
            </w:tcBorders>
            <w:shd w:val="clear" w:color="auto" w:fill="auto"/>
            <w:noWrap/>
            <w:vAlign w:val="center"/>
            <w:hideMark/>
          </w:tcPr>
          <w:p w14:paraId="33C591D5" w14:textId="77777777" w:rsidR="00996A38" w:rsidRPr="000C3C89" w:rsidRDefault="00996A38" w:rsidP="00996A38">
            <w:pPr>
              <w:jc w:val="center"/>
              <w:rPr>
                <w:sz w:val="20"/>
                <w:szCs w:val="20"/>
              </w:rPr>
            </w:pPr>
            <w:r w:rsidRPr="000C3C89">
              <w:rPr>
                <w:sz w:val="20"/>
                <w:szCs w:val="20"/>
              </w:rPr>
              <w:t>0,355</w:t>
            </w:r>
          </w:p>
        </w:tc>
        <w:tc>
          <w:tcPr>
            <w:tcW w:w="722" w:type="dxa"/>
            <w:tcBorders>
              <w:top w:val="nil"/>
              <w:left w:val="nil"/>
              <w:bottom w:val="single" w:sz="4" w:space="0" w:color="auto"/>
              <w:right w:val="single" w:sz="4" w:space="0" w:color="auto"/>
            </w:tcBorders>
            <w:shd w:val="clear" w:color="auto" w:fill="auto"/>
            <w:vAlign w:val="center"/>
            <w:hideMark/>
          </w:tcPr>
          <w:p w14:paraId="3D786927" w14:textId="77777777" w:rsidR="00996A38" w:rsidRPr="000C3C89" w:rsidRDefault="00996A38" w:rsidP="00996A38">
            <w:pPr>
              <w:jc w:val="center"/>
              <w:rPr>
                <w:b/>
                <w:bCs/>
                <w:sz w:val="20"/>
                <w:szCs w:val="20"/>
              </w:rPr>
            </w:pPr>
            <w:r w:rsidRPr="000C3C89">
              <w:rPr>
                <w:b/>
                <w:bCs/>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14:paraId="4F66CFAA"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center"/>
            <w:hideMark/>
          </w:tcPr>
          <w:p w14:paraId="36398613"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center"/>
            <w:hideMark/>
          </w:tcPr>
          <w:p w14:paraId="57D94E28"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center"/>
            <w:hideMark/>
          </w:tcPr>
          <w:p w14:paraId="46984AC5"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5B79332B"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center"/>
            <w:hideMark/>
          </w:tcPr>
          <w:p w14:paraId="53ACDD06" w14:textId="77777777" w:rsidR="00996A38" w:rsidRPr="000C3C89" w:rsidRDefault="00996A38" w:rsidP="00996A38">
            <w:pPr>
              <w:jc w:val="center"/>
              <w:rPr>
                <w:sz w:val="18"/>
                <w:szCs w:val="18"/>
              </w:rPr>
            </w:pPr>
            <w:r w:rsidRPr="000C3C89">
              <w:rPr>
                <w:sz w:val="18"/>
                <w:szCs w:val="18"/>
              </w:rPr>
              <w:t>35:08:0401013:33-35/008/2017-2 от 20.03.2017</w:t>
            </w:r>
          </w:p>
        </w:tc>
      </w:tr>
      <w:tr w:rsidR="00996A38" w:rsidRPr="000C3C89" w14:paraId="725BCF42"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0B93C1B" w14:textId="77777777" w:rsidR="00996A38" w:rsidRPr="000C3C89" w:rsidRDefault="00996A38" w:rsidP="00996A38">
            <w:pPr>
              <w:rPr>
                <w:sz w:val="20"/>
                <w:szCs w:val="20"/>
              </w:rPr>
            </w:pPr>
            <w:proofErr w:type="spellStart"/>
            <w:r w:rsidRPr="000C3C89">
              <w:rPr>
                <w:sz w:val="20"/>
                <w:szCs w:val="20"/>
              </w:rPr>
              <w:t>Верхнекокшеньгский</w:t>
            </w:r>
            <w:proofErr w:type="spellEnd"/>
            <w:r w:rsidRPr="000C3C89">
              <w:rPr>
                <w:sz w:val="20"/>
                <w:szCs w:val="20"/>
              </w:rPr>
              <w:t xml:space="preserve"> с/с, д. </w:t>
            </w:r>
            <w:proofErr w:type="spellStart"/>
            <w:r w:rsidRPr="000C3C89">
              <w:rPr>
                <w:sz w:val="20"/>
                <w:szCs w:val="20"/>
              </w:rPr>
              <w:t>Шалимовская</w:t>
            </w:r>
            <w:proofErr w:type="spellEnd"/>
          </w:p>
        </w:tc>
        <w:tc>
          <w:tcPr>
            <w:tcW w:w="993" w:type="dxa"/>
            <w:tcBorders>
              <w:top w:val="nil"/>
              <w:left w:val="nil"/>
              <w:bottom w:val="single" w:sz="4" w:space="0" w:color="auto"/>
              <w:right w:val="single" w:sz="4" w:space="0" w:color="auto"/>
            </w:tcBorders>
            <w:shd w:val="clear" w:color="auto" w:fill="auto"/>
            <w:vAlign w:val="center"/>
            <w:hideMark/>
          </w:tcPr>
          <w:p w14:paraId="4D43B47F" w14:textId="77777777" w:rsidR="00996A38" w:rsidRPr="000C3C89" w:rsidRDefault="00996A38" w:rsidP="00996A38">
            <w:pPr>
              <w:jc w:val="center"/>
              <w:rPr>
                <w:b/>
                <w:bCs/>
                <w:sz w:val="20"/>
                <w:szCs w:val="20"/>
              </w:rPr>
            </w:pPr>
            <w:r w:rsidRPr="000C3C89">
              <w:rPr>
                <w:b/>
                <w:bCs/>
                <w:sz w:val="20"/>
                <w:szCs w:val="20"/>
              </w:rPr>
              <w:t>0,364</w:t>
            </w:r>
          </w:p>
        </w:tc>
        <w:tc>
          <w:tcPr>
            <w:tcW w:w="848" w:type="dxa"/>
            <w:tcBorders>
              <w:top w:val="nil"/>
              <w:left w:val="nil"/>
              <w:bottom w:val="single" w:sz="4" w:space="0" w:color="auto"/>
              <w:right w:val="single" w:sz="4" w:space="0" w:color="auto"/>
            </w:tcBorders>
            <w:shd w:val="clear" w:color="auto" w:fill="auto"/>
            <w:vAlign w:val="center"/>
            <w:hideMark/>
          </w:tcPr>
          <w:p w14:paraId="39703A10"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21704E0F"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center"/>
            <w:hideMark/>
          </w:tcPr>
          <w:p w14:paraId="6C6F4B8C"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center"/>
            <w:hideMark/>
          </w:tcPr>
          <w:p w14:paraId="04B2193F"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3F7F4234" w14:textId="77777777" w:rsidR="00996A38" w:rsidRPr="000C3C89" w:rsidRDefault="00996A38" w:rsidP="00996A38">
            <w:pPr>
              <w:jc w:val="center"/>
              <w:rPr>
                <w:sz w:val="20"/>
                <w:szCs w:val="20"/>
              </w:rPr>
            </w:pPr>
            <w:r w:rsidRPr="000C3C89">
              <w:rPr>
                <w:sz w:val="20"/>
                <w:szCs w:val="20"/>
              </w:rPr>
              <w:t>0,364</w:t>
            </w:r>
          </w:p>
        </w:tc>
        <w:tc>
          <w:tcPr>
            <w:tcW w:w="942" w:type="dxa"/>
            <w:tcBorders>
              <w:top w:val="nil"/>
              <w:left w:val="nil"/>
              <w:bottom w:val="single" w:sz="4" w:space="0" w:color="auto"/>
              <w:right w:val="single" w:sz="4" w:space="0" w:color="auto"/>
            </w:tcBorders>
            <w:shd w:val="clear" w:color="auto" w:fill="auto"/>
            <w:noWrap/>
            <w:vAlign w:val="center"/>
            <w:hideMark/>
          </w:tcPr>
          <w:p w14:paraId="101BA733" w14:textId="77777777" w:rsidR="00996A38" w:rsidRPr="000C3C89" w:rsidRDefault="00996A38" w:rsidP="00996A38">
            <w:pPr>
              <w:jc w:val="center"/>
              <w:rPr>
                <w:sz w:val="20"/>
                <w:szCs w:val="20"/>
              </w:rPr>
            </w:pPr>
            <w:r w:rsidRPr="000C3C89">
              <w:rPr>
                <w:sz w:val="20"/>
                <w:szCs w:val="20"/>
              </w:rPr>
              <w:t>0,364</w:t>
            </w:r>
          </w:p>
        </w:tc>
        <w:tc>
          <w:tcPr>
            <w:tcW w:w="722" w:type="dxa"/>
            <w:tcBorders>
              <w:top w:val="nil"/>
              <w:left w:val="nil"/>
              <w:bottom w:val="single" w:sz="4" w:space="0" w:color="auto"/>
              <w:right w:val="single" w:sz="4" w:space="0" w:color="auto"/>
            </w:tcBorders>
            <w:shd w:val="clear" w:color="auto" w:fill="auto"/>
            <w:vAlign w:val="center"/>
            <w:hideMark/>
          </w:tcPr>
          <w:p w14:paraId="0FEA0EFF" w14:textId="77777777" w:rsidR="00996A38" w:rsidRPr="000C3C89" w:rsidRDefault="00996A38" w:rsidP="00996A38">
            <w:pPr>
              <w:jc w:val="center"/>
              <w:rPr>
                <w:b/>
                <w:bCs/>
                <w:sz w:val="20"/>
                <w:szCs w:val="20"/>
              </w:rPr>
            </w:pPr>
            <w:r w:rsidRPr="000C3C89">
              <w:rPr>
                <w:b/>
                <w:bCs/>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14:paraId="214DFA58"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center"/>
            <w:hideMark/>
          </w:tcPr>
          <w:p w14:paraId="4789D42A"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center"/>
            <w:hideMark/>
          </w:tcPr>
          <w:p w14:paraId="0D9D3311"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center"/>
            <w:hideMark/>
          </w:tcPr>
          <w:p w14:paraId="62BCC48D"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7ECD49F5"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center"/>
            <w:hideMark/>
          </w:tcPr>
          <w:p w14:paraId="249B3C0F" w14:textId="77777777" w:rsidR="00996A38" w:rsidRPr="000C3C89" w:rsidRDefault="00996A38" w:rsidP="00996A38">
            <w:pPr>
              <w:jc w:val="center"/>
              <w:rPr>
                <w:sz w:val="18"/>
                <w:szCs w:val="18"/>
              </w:rPr>
            </w:pPr>
            <w:r w:rsidRPr="000C3C89">
              <w:rPr>
                <w:sz w:val="18"/>
                <w:szCs w:val="18"/>
              </w:rPr>
              <w:t>35:08:0401014:40-35/008/2017-2 от 17.03.2017</w:t>
            </w:r>
          </w:p>
        </w:tc>
      </w:tr>
      <w:tr w:rsidR="00996A38" w:rsidRPr="000C3C89" w14:paraId="38565C34"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72AFF94" w14:textId="77777777" w:rsidR="00996A38" w:rsidRPr="000C3C89" w:rsidRDefault="00996A38" w:rsidP="00996A38">
            <w:pPr>
              <w:rPr>
                <w:sz w:val="20"/>
                <w:szCs w:val="20"/>
              </w:rPr>
            </w:pPr>
            <w:proofErr w:type="spellStart"/>
            <w:r w:rsidRPr="000C3C89">
              <w:rPr>
                <w:sz w:val="20"/>
                <w:szCs w:val="20"/>
              </w:rPr>
              <w:t>Озерецкий</w:t>
            </w:r>
            <w:proofErr w:type="spellEnd"/>
            <w:r w:rsidRPr="000C3C89">
              <w:rPr>
                <w:sz w:val="20"/>
                <w:szCs w:val="20"/>
              </w:rPr>
              <w:t xml:space="preserve"> с/с, д. </w:t>
            </w:r>
            <w:proofErr w:type="spellStart"/>
            <w:r w:rsidRPr="000C3C89">
              <w:rPr>
                <w:sz w:val="20"/>
                <w:szCs w:val="20"/>
              </w:rPr>
              <w:t>Аббакумовская</w:t>
            </w:r>
            <w:proofErr w:type="spellEnd"/>
          </w:p>
        </w:tc>
        <w:tc>
          <w:tcPr>
            <w:tcW w:w="993" w:type="dxa"/>
            <w:tcBorders>
              <w:top w:val="nil"/>
              <w:left w:val="nil"/>
              <w:bottom w:val="single" w:sz="4" w:space="0" w:color="auto"/>
              <w:right w:val="single" w:sz="4" w:space="0" w:color="auto"/>
            </w:tcBorders>
            <w:shd w:val="clear" w:color="auto" w:fill="auto"/>
            <w:vAlign w:val="center"/>
            <w:hideMark/>
          </w:tcPr>
          <w:p w14:paraId="579B9A1F" w14:textId="77777777" w:rsidR="00996A38" w:rsidRPr="000C3C89" w:rsidRDefault="00996A38" w:rsidP="00996A38">
            <w:pPr>
              <w:jc w:val="center"/>
              <w:rPr>
                <w:b/>
                <w:bCs/>
                <w:sz w:val="20"/>
                <w:szCs w:val="20"/>
              </w:rPr>
            </w:pPr>
            <w:r w:rsidRPr="000C3C89">
              <w:rPr>
                <w:b/>
                <w:bCs/>
                <w:sz w:val="20"/>
                <w:szCs w:val="20"/>
              </w:rPr>
              <w:t>0,905</w:t>
            </w:r>
          </w:p>
        </w:tc>
        <w:tc>
          <w:tcPr>
            <w:tcW w:w="848" w:type="dxa"/>
            <w:tcBorders>
              <w:top w:val="nil"/>
              <w:left w:val="nil"/>
              <w:bottom w:val="single" w:sz="4" w:space="0" w:color="auto"/>
              <w:right w:val="single" w:sz="4" w:space="0" w:color="auto"/>
            </w:tcBorders>
            <w:shd w:val="clear" w:color="auto" w:fill="auto"/>
            <w:vAlign w:val="center"/>
            <w:hideMark/>
          </w:tcPr>
          <w:p w14:paraId="07746A70"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1823EFA1"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center"/>
            <w:hideMark/>
          </w:tcPr>
          <w:p w14:paraId="35ACBC05"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center"/>
            <w:hideMark/>
          </w:tcPr>
          <w:p w14:paraId="3EB5DF10" w14:textId="77777777" w:rsidR="00996A38" w:rsidRPr="000C3C89" w:rsidRDefault="00996A38" w:rsidP="00996A38">
            <w:pPr>
              <w:jc w:val="center"/>
              <w:rPr>
                <w:sz w:val="20"/>
                <w:szCs w:val="20"/>
              </w:rPr>
            </w:pPr>
            <w:r w:rsidRPr="000C3C89">
              <w:rPr>
                <w:sz w:val="20"/>
                <w:szCs w:val="20"/>
              </w:rPr>
              <w:t>0,472</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623B3B15" w14:textId="77777777" w:rsidR="00996A38" w:rsidRPr="000C3C89" w:rsidRDefault="00996A38" w:rsidP="00996A38">
            <w:pPr>
              <w:jc w:val="center"/>
              <w:rPr>
                <w:sz w:val="20"/>
                <w:szCs w:val="20"/>
              </w:rPr>
            </w:pPr>
            <w:r w:rsidRPr="000C3C89">
              <w:rPr>
                <w:sz w:val="20"/>
                <w:szCs w:val="20"/>
              </w:rPr>
              <w:t>0,433</w:t>
            </w:r>
          </w:p>
        </w:tc>
        <w:tc>
          <w:tcPr>
            <w:tcW w:w="942" w:type="dxa"/>
            <w:tcBorders>
              <w:top w:val="nil"/>
              <w:left w:val="nil"/>
              <w:bottom w:val="single" w:sz="4" w:space="0" w:color="auto"/>
              <w:right w:val="single" w:sz="4" w:space="0" w:color="auto"/>
            </w:tcBorders>
            <w:shd w:val="clear" w:color="auto" w:fill="auto"/>
            <w:noWrap/>
            <w:vAlign w:val="center"/>
            <w:hideMark/>
          </w:tcPr>
          <w:p w14:paraId="15567F68" w14:textId="77777777" w:rsidR="00996A38" w:rsidRPr="000C3C89" w:rsidRDefault="00996A38" w:rsidP="00996A38">
            <w:pPr>
              <w:jc w:val="center"/>
              <w:rPr>
                <w:sz w:val="20"/>
                <w:szCs w:val="20"/>
              </w:rPr>
            </w:pPr>
            <w:r w:rsidRPr="000C3C89">
              <w:rPr>
                <w:sz w:val="20"/>
                <w:szCs w:val="20"/>
              </w:rPr>
              <w:t>0,905</w:t>
            </w:r>
          </w:p>
        </w:tc>
        <w:tc>
          <w:tcPr>
            <w:tcW w:w="722" w:type="dxa"/>
            <w:tcBorders>
              <w:top w:val="nil"/>
              <w:left w:val="nil"/>
              <w:bottom w:val="single" w:sz="4" w:space="0" w:color="auto"/>
              <w:right w:val="single" w:sz="4" w:space="0" w:color="auto"/>
            </w:tcBorders>
            <w:shd w:val="clear" w:color="auto" w:fill="auto"/>
            <w:vAlign w:val="center"/>
            <w:hideMark/>
          </w:tcPr>
          <w:p w14:paraId="3262660A" w14:textId="77777777" w:rsidR="00996A38" w:rsidRPr="000C3C89" w:rsidRDefault="00996A38" w:rsidP="00996A38">
            <w:pPr>
              <w:jc w:val="center"/>
              <w:rPr>
                <w:b/>
                <w:bCs/>
                <w:sz w:val="20"/>
                <w:szCs w:val="20"/>
              </w:rPr>
            </w:pPr>
            <w:r w:rsidRPr="000C3C89">
              <w:rPr>
                <w:b/>
                <w:bCs/>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14:paraId="03F15C63"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center"/>
            <w:hideMark/>
          </w:tcPr>
          <w:p w14:paraId="5D71F1C5"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center"/>
            <w:hideMark/>
          </w:tcPr>
          <w:p w14:paraId="7754E80E"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center"/>
            <w:hideMark/>
          </w:tcPr>
          <w:p w14:paraId="0F576AF5"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27AEF4E0"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center"/>
            <w:hideMark/>
          </w:tcPr>
          <w:p w14:paraId="7DF4EDDE" w14:textId="77777777" w:rsidR="00996A38" w:rsidRPr="000C3C89" w:rsidRDefault="00996A38" w:rsidP="00996A38">
            <w:pPr>
              <w:jc w:val="center"/>
              <w:rPr>
                <w:sz w:val="18"/>
                <w:szCs w:val="18"/>
              </w:rPr>
            </w:pPr>
            <w:r w:rsidRPr="000C3C89">
              <w:rPr>
                <w:sz w:val="18"/>
                <w:szCs w:val="18"/>
              </w:rPr>
              <w:t>35:08:0302019:114-35/008/2017-2 от 20.03.2017</w:t>
            </w:r>
          </w:p>
        </w:tc>
      </w:tr>
      <w:tr w:rsidR="00996A38" w:rsidRPr="000C3C89" w14:paraId="1DD42ADF"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41C08C9" w14:textId="77777777" w:rsidR="00996A38" w:rsidRPr="000C3C89" w:rsidRDefault="00996A38" w:rsidP="00996A38">
            <w:pPr>
              <w:rPr>
                <w:sz w:val="20"/>
                <w:szCs w:val="20"/>
              </w:rPr>
            </w:pPr>
            <w:proofErr w:type="spellStart"/>
            <w:r w:rsidRPr="000C3C89">
              <w:rPr>
                <w:sz w:val="20"/>
                <w:szCs w:val="20"/>
              </w:rPr>
              <w:t>Озерецкий</w:t>
            </w:r>
            <w:proofErr w:type="spellEnd"/>
            <w:r w:rsidRPr="000C3C89">
              <w:rPr>
                <w:sz w:val="20"/>
                <w:szCs w:val="20"/>
              </w:rPr>
              <w:t xml:space="preserve"> с/с, д. Андреевская</w:t>
            </w:r>
          </w:p>
        </w:tc>
        <w:tc>
          <w:tcPr>
            <w:tcW w:w="993" w:type="dxa"/>
            <w:tcBorders>
              <w:top w:val="nil"/>
              <w:left w:val="nil"/>
              <w:bottom w:val="single" w:sz="4" w:space="0" w:color="auto"/>
              <w:right w:val="single" w:sz="4" w:space="0" w:color="auto"/>
            </w:tcBorders>
            <w:shd w:val="clear" w:color="auto" w:fill="auto"/>
            <w:vAlign w:val="center"/>
            <w:hideMark/>
          </w:tcPr>
          <w:p w14:paraId="2289F551" w14:textId="77777777" w:rsidR="00996A38" w:rsidRPr="000C3C89" w:rsidRDefault="00996A38" w:rsidP="00996A38">
            <w:pPr>
              <w:jc w:val="center"/>
              <w:rPr>
                <w:b/>
                <w:bCs/>
                <w:sz w:val="20"/>
                <w:szCs w:val="20"/>
              </w:rPr>
            </w:pPr>
            <w:r w:rsidRPr="000C3C89">
              <w:rPr>
                <w:b/>
                <w:bCs/>
                <w:sz w:val="20"/>
                <w:szCs w:val="20"/>
              </w:rPr>
              <w:t>0,566</w:t>
            </w:r>
          </w:p>
        </w:tc>
        <w:tc>
          <w:tcPr>
            <w:tcW w:w="848" w:type="dxa"/>
            <w:tcBorders>
              <w:top w:val="nil"/>
              <w:left w:val="nil"/>
              <w:bottom w:val="single" w:sz="4" w:space="0" w:color="auto"/>
              <w:right w:val="single" w:sz="4" w:space="0" w:color="auto"/>
            </w:tcBorders>
            <w:shd w:val="clear" w:color="auto" w:fill="auto"/>
            <w:vAlign w:val="center"/>
            <w:hideMark/>
          </w:tcPr>
          <w:p w14:paraId="2194E64A"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685371C2"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center"/>
            <w:hideMark/>
          </w:tcPr>
          <w:p w14:paraId="64400740"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center"/>
            <w:hideMark/>
          </w:tcPr>
          <w:p w14:paraId="0763120C"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7EB80A22" w14:textId="77777777" w:rsidR="00996A38" w:rsidRPr="000C3C89" w:rsidRDefault="00996A38" w:rsidP="00996A38">
            <w:pPr>
              <w:jc w:val="center"/>
              <w:rPr>
                <w:sz w:val="20"/>
                <w:szCs w:val="20"/>
              </w:rPr>
            </w:pPr>
            <w:r w:rsidRPr="000C3C89">
              <w:rPr>
                <w:sz w:val="20"/>
                <w:szCs w:val="20"/>
              </w:rPr>
              <w:t>0,566</w:t>
            </w:r>
          </w:p>
        </w:tc>
        <w:tc>
          <w:tcPr>
            <w:tcW w:w="942" w:type="dxa"/>
            <w:tcBorders>
              <w:top w:val="nil"/>
              <w:left w:val="nil"/>
              <w:bottom w:val="single" w:sz="4" w:space="0" w:color="auto"/>
              <w:right w:val="single" w:sz="4" w:space="0" w:color="auto"/>
            </w:tcBorders>
            <w:shd w:val="clear" w:color="auto" w:fill="auto"/>
            <w:noWrap/>
            <w:vAlign w:val="center"/>
            <w:hideMark/>
          </w:tcPr>
          <w:p w14:paraId="7569A7E5" w14:textId="77777777" w:rsidR="00996A38" w:rsidRPr="000C3C89" w:rsidRDefault="00996A38" w:rsidP="00996A38">
            <w:pPr>
              <w:jc w:val="center"/>
              <w:rPr>
                <w:sz w:val="20"/>
                <w:szCs w:val="20"/>
              </w:rPr>
            </w:pPr>
            <w:r w:rsidRPr="000C3C89">
              <w:rPr>
                <w:sz w:val="20"/>
                <w:szCs w:val="20"/>
              </w:rPr>
              <w:t>0,566</w:t>
            </w:r>
          </w:p>
        </w:tc>
        <w:tc>
          <w:tcPr>
            <w:tcW w:w="722" w:type="dxa"/>
            <w:tcBorders>
              <w:top w:val="nil"/>
              <w:left w:val="nil"/>
              <w:bottom w:val="single" w:sz="4" w:space="0" w:color="auto"/>
              <w:right w:val="single" w:sz="4" w:space="0" w:color="auto"/>
            </w:tcBorders>
            <w:shd w:val="clear" w:color="auto" w:fill="auto"/>
            <w:vAlign w:val="center"/>
            <w:hideMark/>
          </w:tcPr>
          <w:p w14:paraId="715AEB9B" w14:textId="77777777" w:rsidR="00996A38" w:rsidRPr="000C3C89" w:rsidRDefault="00996A38" w:rsidP="00996A38">
            <w:pPr>
              <w:jc w:val="center"/>
              <w:rPr>
                <w:b/>
                <w:bCs/>
                <w:sz w:val="20"/>
                <w:szCs w:val="20"/>
              </w:rPr>
            </w:pPr>
            <w:r w:rsidRPr="000C3C89">
              <w:rPr>
                <w:b/>
                <w:bCs/>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14:paraId="480D9D68"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center"/>
            <w:hideMark/>
          </w:tcPr>
          <w:p w14:paraId="4D5C819C"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center"/>
            <w:hideMark/>
          </w:tcPr>
          <w:p w14:paraId="70E52DE9"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center"/>
            <w:hideMark/>
          </w:tcPr>
          <w:p w14:paraId="231F4798"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020A671E"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center"/>
            <w:hideMark/>
          </w:tcPr>
          <w:p w14:paraId="642295A8" w14:textId="77777777" w:rsidR="00996A38" w:rsidRPr="000C3C89" w:rsidRDefault="00996A38" w:rsidP="00996A38">
            <w:pPr>
              <w:jc w:val="center"/>
              <w:rPr>
                <w:sz w:val="18"/>
                <w:szCs w:val="18"/>
              </w:rPr>
            </w:pPr>
            <w:r w:rsidRPr="000C3C89">
              <w:rPr>
                <w:sz w:val="18"/>
                <w:szCs w:val="18"/>
              </w:rPr>
              <w:t>35:08:0302017:27-35/008/2017-2 от 20.03.2017</w:t>
            </w:r>
          </w:p>
        </w:tc>
      </w:tr>
      <w:tr w:rsidR="00996A38" w:rsidRPr="000C3C89" w14:paraId="7C515F3D"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F7D7983" w14:textId="77777777" w:rsidR="00996A38" w:rsidRPr="000C3C89" w:rsidRDefault="00996A38" w:rsidP="00996A38">
            <w:pPr>
              <w:rPr>
                <w:sz w:val="20"/>
                <w:szCs w:val="20"/>
              </w:rPr>
            </w:pPr>
            <w:proofErr w:type="spellStart"/>
            <w:r w:rsidRPr="000C3C89">
              <w:rPr>
                <w:sz w:val="20"/>
                <w:szCs w:val="20"/>
              </w:rPr>
              <w:lastRenderedPageBreak/>
              <w:t>Озерецкий</w:t>
            </w:r>
            <w:proofErr w:type="spellEnd"/>
            <w:r w:rsidRPr="000C3C89">
              <w:rPr>
                <w:sz w:val="20"/>
                <w:szCs w:val="20"/>
              </w:rPr>
              <w:t xml:space="preserve"> с/с, д. Афанасьевская</w:t>
            </w:r>
          </w:p>
        </w:tc>
        <w:tc>
          <w:tcPr>
            <w:tcW w:w="993" w:type="dxa"/>
            <w:tcBorders>
              <w:top w:val="nil"/>
              <w:left w:val="nil"/>
              <w:bottom w:val="single" w:sz="4" w:space="0" w:color="auto"/>
              <w:right w:val="single" w:sz="4" w:space="0" w:color="auto"/>
            </w:tcBorders>
            <w:shd w:val="clear" w:color="auto" w:fill="auto"/>
            <w:vAlign w:val="center"/>
            <w:hideMark/>
          </w:tcPr>
          <w:p w14:paraId="3BAB81E3" w14:textId="77777777" w:rsidR="00996A38" w:rsidRPr="000C3C89" w:rsidRDefault="00996A38" w:rsidP="00996A38">
            <w:pPr>
              <w:jc w:val="center"/>
              <w:rPr>
                <w:b/>
                <w:bCs/>
                <w:sz w:val="20"/>
                <w:szCs w:val="20"/>
              </w:rPr>
            </w:pPr>
            <w:r w:rsidRPr="000C3C89">
              <w:rPr>
                <w:b/>
                <w:bCs/>
                <w:sz w:val="20"/>
                <w:szCs w:val="20"/>
              </w:rPr>
              <w:t>0,483</w:t>
            </w:r>
          </w:p>
        </w:tc>
        <w:tc>
          <w:tcPr>
            <w:tcW w:w="848" w:type="dxa"/>
            <w:tcBorders>
              <w:top w:val="nil"/>
              <w:left w:val="nil"/>
              <w:bottom w:val="single" w:sz="4" w:space="0" w:color="auto"/>
              <w:right w:val="single" w:sz="4" w:space="0" w:color="auto"/>
            </w:tcBorders>
            <w:shd w:val="clear" w:color="auto" w:fill="auto"/>
            <w:vAlign w:val="center"/>
            <w:hideMark/>
          </w:tcPr>
          <w:p w14:paraId="3DA2BF80"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279969C4"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center"/>
            <w:hideMark/>
          </w:tcPr>
          <w:p w14:paraId="437B5CFE"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center"/>
            <w:hideMark/>
          </w:tcPr>
          <w:p w14:paraId="6EAB5F7A" w14:textId="77777777" w:rsidR="00996A38" w:rsidRPr="000C3C89" w:rsidRDefault="00996A38" w:rsidP="00996A38">
            <w:pPr>
              <w:jc w:val="center"/>
              <w:rPr>
                <w:sz w:val="20"/>
                <w:szCs w:val="20"/>
              </w:rPr>
            </w:pPr>
            <w:r w:rsidRPr="000C3C89">
              <w:rPr>
                <w:sz w:val="20"/>
                <w:szCs w:val="20"/>
              </w:rPr>
              <w:t>0,483</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3F7AB80B" w14:textId="77777777" w:rsidR="00996A38" w:rsidRPr="000C3C89" w:rsidRDefault="00996A38" w:rsidP="00996A38">
            <w:pPr>
              <w:jc w:val="center"/>
              <w:rPr>
                <w:sz w:val="20"/>
                <w:szCs w:val="20"/>
              </w:rPr>
            </w:pPr>
            <w:r w:rsidRPr="000C3C89">
              <w:rPr>
                <w:sz w:val="20"/>
                <w:szCs w:val="20"/>
              </w:rPr>
              <w:t> </w:t>
            </w:r>
          </w:p>
        </w:tc>
        <w:tc>
          <w:tcPr>
            <w:tcW w:w="942" w:type="dxa"/>
            <w:tcBorders>
              <w:top w:val="nil"/>
              <w:left w:val="nil"/>
              <w:bottom w:val="single" w:sz="4" w:space="0" w:color="auto"/>
              <w:right w:val="single" w:sz="4" w:space="0" w:color="auto"/>
            </w:tcBorders>
            <w:shd w:val="clear" w:color="auto" w:fill="auto"/>
            <w:noWrap/>
            <w:vAlign w:val="center"/>
            <w:hideMark/>
          </w:tcPr>
          <w:p w14:paraId="61F3470D" w14:textId="77777777" w:rsidR="00996A38" w:rsidRPr="000C3C89" w:rsidRDefault="00996A38" w:rsidP="00996A38">
            <w:pPr>
              <w:jc w:val="center"/>
              <w:rPr>
                <w:sz w:val="20"/>
                <w:szCs w:val="20"/>
              </w:rPr>
            </w:pPr>
            <w:r w:rsidRPr="000C3C89">
              <w:rPr>
                <w:sz w:val="20"/>
                <w:szCs w:val="20"/>
              </w:rPr>
              <w:t>0,483</w:t>
            </w:r>
          </w:p>
        </w:tc>
        <w:tc>
          <w:tcPr>
            <w:tcW w:w="722" w:type="dxa"/>
            <w:tcBorders>
              <w:top w:val="nil"/>
              <w:left w:val="nil"/>
              <w:bottom w:val="single" w:sz="4" w:space="0" w:color="auto"/>
              <w:right w:val="single" w:sz="4" w:space="0" w:color="auto"/>
            </w:tcBorders>
            <w:shd w:val="clear" w:color="auto" w:fill="auto"/>
            <w:vAlign w:val="center"/>
            <w:hideMark/>
          </w:tcPr>
          <w:p w14:paraId="4CF99B62" w14:textId="77777777" w:rsidR="00996A38" w:rsidRPr="000C3C89" w:rsidRDefault="00996A38" w:rsidP="00996A38">
            <w:pPr>
              <w:jc w:val="center"/>
              <w:rPr>
                <w:b/>
                <w:bCs/>
                <w:sz w:val="20"/>
                <w:szCs w:val="20"/>
              </w:rPr>
            </w:pPr>
            <w:r w:rsidRPr="000C3C89">
              <w:rPr>
                <w:b/>
                <w:bCs/>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14:paraId="1ECADA64"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center"/>
            <w:hideMark/>
          </w:tcPr>
          <w:p w14:paraId="6728F55C"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center"/>
            <w:hideMark/>
          </w:tcPr>
          <w:p w14:paraId="2959ABC1"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center"/>
            <w:hideMark/>
          </w:tcPr>
          <w:p w14:paraId="701EE314"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6BFA598B"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center"/>
            <w:hideMark/>
          </w:tcPr>
          <w:p w14:paraId="7E4A1D42" w14:textId="77777777" w:rsidR="00996A38" w:rsidRPr="000C3C89" w:rsidRDefault="00996A38" w:rsidP="00996A38">
            <w:pPr>
              <w:jc w:val="center"/>
              <w:rPr>
                <w:sz w:val="18"/>
                <w:szCs w:val="18"/>
              </w:rPr>
            </w:pPr>
            <w:r w:rsidRPr="000C3C89">
              <w:rPr>
                <w:sz w:val="18"/>
                <w:szCs w:val="18"/>
              </w:rPr>
              <w:t>35:08:0301068:46-35/008/2017-2 от 20.03.2017</w:t>
            </w:r>
          </w:p>
        </w:tc>
      </w:tr>
      <w:tr w:rsidR="00996A38" w:rsidRPr="000C3C89" w14:paraId="10A798D5"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8BFA783" w14:textId="77777777" w:rsidR="00996A38" w:rsidRPr="000C3C89" w:rsidRDefault="00996A38" w:rsidP="00996A38">
            <w:pPr>
              <w:rPr>
                <w:sz w:val="20"/>
                <w:szCs w:val="20"/>
              </w:rPr>
            </w:pPr>
            <w:proofErr w:type="spellStart"/>
            <w:r w:rsidRPr="000C3C89">
              <w:rPr>
                <w:sz w:val="20"/>
                <w:szCs w:val="20"/>
              </w:rPr>
              <w:t>Озерецкий</w:t>
            </w:r>
            <w:proofErr w:type="spellEnd"/>
            <w:r w:rsidRPr="000C3C89">
              <w:rPr>
                <w:sz w:val="20"/>
                <w:szCs w:val="20"/>
              </w:rPr>
              <w:t xml:space="preserve"> с/с, д. </w:t>
            </w:r>
            <w:proofErr w:type="spellStart"/>
            <w:r w:rsidRPr="000C3C89">
              <w:rPr>
                <w:sz w:val="20"/>
                <w:szCs w:val="20"/>
              </w:rPr>
              <w:t>Баклановская</w:t>
            </w:r>
            <w:proofErr w:type="spellEnd"/>
          </w:p>
        </w:tc>
        <w:tc>
          <w:tcPr>
            <w:tcW w:w="993" w:type="dxa"/>
            <w:tcBorders>
              <w:top w:val="nil"/>
              <w:left w:val="nil"/>
              <w:bottom w:val="single" w:sz="4" w:space="0" w:color="auto"/>
              <w:right w:val="single" w:sz="4" w:space="0" w:color="auto"/>
            </w:tcBorders>
            <w:shd w:val="clear" w:color="auto" w:fill="auto"/>
            <w:vAlign w:val="center"/>
            <w:hideMark/>
          </w:tcPr>
          <w:p w14:paraId="4B8A2C46" w14:textId="77777777" w:rsidR="00996A38" w:rsidRPr="000C3C89" w:rsidRDefault="00996A38" w:rsidP="00996A38">
            <w:pPr>
              <w:jc w:val="center"/>
              <w:rPr>
                <w:b/>
                <w:bCs/>
                <w:sz w:val="20"/>
                <w:szCs w:val="20"/>
              </w:rPr>
            </w:pPr>
            <w:r w:rsidRPr="000C3C89">
              <w:rPr>
                <w:b/>
                <w:bCs/>
                <w:sz w:val="20"/>
                <w:szCs w:val="20"/>
              </w:rPr>
              <w:t>0,269</w:t>
            </w:r>
          </w:p>
        </w:tc>
        <w:tc>
          <w:tcPr>
            <w:tcW w:w="848" w:type="dxa"/>
            <w:tcBorders>
              <w:top w:val="nil"/>
              <w:left w:val="nil"/>
              <w:bottom w:val="single" w:sz="4" w:space="0" w:color="auto"/>
              <w:right w:val="single" w:sz="4" w:space="0" w:color="auto"/>
            </w:tcBorders>
            <w:shd w:val="clear" w:color="auto" w:fill="auto"/>
            <w:vAlign w:val="center"/>
            <w:hideMark/>
          </w:tcPr>
          <w:p w14:paraId="0ED1518C"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0F3232B7"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center"/>
            <w:hideMark/>
          </w:tcPr>
          <w:p w14:paraId="13D05B91"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center"/>
            <w:hideMark/>
          </w:tcPr>
          <w:p w14:paraId="3B558F49"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5C66B38B" w14:textId="77777777" w:rsidR="00996A38" w:rsidRPr="000C3C89" w:rsidRDefault="00996A38" w:rsidP="00996A38">
            <w:pPr>
              <w:jc w:val="center"/>
              <w:rPr>
                <w:sz w:val="20"/>
                <w:szCs w:val="20"/>
              </w:rPr>
            </w:pPr>
            <w:r w:rsidRPr="000C3C89">
              <w:rPr>
                <w:sz w:val="20"/>
                <w:szCs w:val="20"/>
              </w:rPr>
              <w:t>0,269</w:t>
            </w:r>
          </w:p>
        </w:tc>
        <w:tc>
          <w:tcPr>
            <w:tcW w:w="942" w:type="dxa"/>
            <w:tcBorders>
              <w:top w:val="nil"/>
              <w:left w:val="nil"/>
              <w:bottom w:val="single" w:sz="4" w:space="0" w:color="auto"/>
              <w:right w:val="single" w:sz="4" w:space="0" w:color="auto"/>
            </w:tcBorders>
            <w:shd w:val="clear" w:color="auto" w:fill="auto"/>
            <w:noWrap/>
            <w:vAlign w:val="center"/>
            <w:hideMark/>
          </w:tcPr>
          <w:p w14:paraId="6B02B508" w14:textId="77777777" w:rsidR="00996A38" w:rsidRPr="000C3C89" w:rsidRDefault="00996A38" w:rsidP="00996A38">
            <w:pPr>
              <w:jc w:val="center"/>
              <w:rPr>
                <w:sz w:val="20"/>
                <w:szCs w:val="20"/>
              </w:rPr>
            </w:pPr>
            <w:r w:rsidRPr="000C3C89">
              <w:rPr>
                <w:sz w:val="20"/>
                <w:szCs w:val="20"/>
              </w:rPr>
              <w:t>0,269</w:t>
            </w:r>
          </w:p>
        </w:tc>
        <w:tc>
          <w:tcPr>
            <w:tcW w:w="722" w:type="dxa"/>
            <w:tcBorders>
              <w:top w:val="nil"/>
              <w:left w:val="nil"/>
              <w:bottom w:val="single" w:sz="4" w:space="0" w:color="auto"/>
              <w:right w:val="single" w:sz="4" w:space="0" w:color="auto"/>
            </w:tcBorders>
            <w:shd w:val="clear" w:color="auto" w:fill="auto"/>
            <w:vAlign w:val="center"/>
            <w:hideMark/>
          </w:tcPr>
          <w:p w14:paraId="61E7F66E" w14:textId="77777777" w:rsidR="00996A38" w:rsidRPr="000C3C89" w:rsidRDefault="00996A38" w:rsidP="00996A38">
            <w:pPr>
              <w:jc w:val="center"/>
              <w:rPr>
                <w:b/>
                <w:bCs/>
                <w:sz w:val="20"/>
                <w:szCs w:val="20"/>
              </w:rPr>
            </w:pPr>
            <w:r w:rsidRPr="000C3C89">
              <w:rPr>
                <w:b/>
                <w:bCs/>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14:paraId="1AE5C3FD"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center"/>
            <w:hideMark/>
          </w:tcPr>
          <w:p w14:paraId="7B9C7535"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center"/>
            <w:hideMark/>
          </w:tcPr>
          <w:p w14:paraId="3C496A37"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center"/>
            <w:hideMark/>
          </w:tcPr>
          <w:p w14:paraId="677C9279"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310C2BA3"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center"/>
            <w:hideMark/>
          </w:tcPr>
          <w:p w14:paraId="3AF2D379" w14:textId="77777777" w:rsidR="00996A38" w:rsidRPr="000C3C89" w:rsidRDefault="00996A38" w:rsidP="00996A38">
            <w:pPr>
              <w:jc w:val="center"/>
              <w:rPr>
                <w:sz w:val="18"/>
                <w:szCs w:val="18"/>
              </w:rPr>
            </w:pPr>
            <w:r w:rsidRPr="000C3C89">
              <w:rPr>
                <w:sz w:val="18"/>
                <w:szCs w:val="18"/>
              </w:rPr>
              <w:t>35:08:0301072:28-35/008/2017-2 от 20.03.2017</w:t>
            </w:r>
          </w:p>
        </w:tc>
      </w:tr>
      <w:tr w:rsidR="00996A38" w:rsidRPr="000C3C89" w14:paraId="3EB3BA66"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89EEEFC" w14:textId="77777777" w:rsidR="00996A38" w:rsidRPr="000C3C89" w:rsidRDefault="00996A38" w:rsidP="00996A38">
            <w:pPr>
              <w:rPr>
                <w:sz w:val="20"/>
                <w:szCs w:val="20"/>
              </w:rPr>
            </w:pPr>
            <w:proofErr w:type="spellStart"/>
            <w:r w:rsidRPr="000C3C89">
              <w:rPr>
                <w:sz w:val="20"/>
                <w:szCs w:val="20"/>
              </w:rPr>
              <w:t>Озерецкий</w:t>
            </w:r>
            <w:proofErr w:type="spellEnd"/>
            <w:r w:rsidRPr="000C3C89">
              <w:rPr>
                <w:sz w:val="20"/>
                <w:szCs w:val="20"/>
              </w:rPr>
              <w:t xml:space="preserve"> с/с, д. </w:t>
            </w:r>
            <w:proofErr w:type="spellStart"/>
            <w:r w:rsidRPr="000C3C89">
              <w:rPr>
                <w:sz w:val="20"/>
                <w:szCs w:val="20"/>
              </w:rPr>
              <w:t>Киривановская</w:t>
            </w:r>
            <w:proofErr w:type="spellEnd"/>
          </w:p>
        </w:tc>
        <w:tc>
          <w:tcPr>
            <w:tcW w:w="993" w:type="dxa"/>
            <w:tcBorders>
              <w:top w:val="nil"/>
              <w:left w:val="nil"/>
              <w:bottom w:val="single" w:sz="4" w:space="0" w:color="auto"/>
              <w:right w:val="single" w:sz="4" w:space="0" w:color="auto"/>
            </w:tcBorders>
            <w:shd w:val="clear" w:color="auto" w:fill="auto"/>
            <w:vAlign w:val="center"/>
            <w:hideMark/>
          </w:tcPr>
          <w:p w14:paraId="5442F796" w14:textId="77777777" w:rsidR="00996A38" w:rsidRPr="000C3C89" w:rsidRDefault="00996A38" w:rsidP="00996A38">
            <w:pPr>
              <w:jc w:val="center"/>
              <w:rPr>
                <w:b/>
                <w:bCs/>
                <w:sz w:val="20"/>
                <w:szCs w:val="20"/>
              </w:rPr>
            </w:pPr>
            <w:r w:rsidRPr="000C3C89">
              <w:rPr>
                <w:b/>
                <w:bCs/>
                <w:sz w:val="20"/>
                <w:szCs w:val="20"/>
              </w:rPr>
              <w:t>0,750</w:t>
            </w:r>
          </w:p>
        </w:tc>
        <w:tc>
          <w:tcPr>
            <w:tcW w:w="848" w:type="dxa"/>
            <w:tcBorders>
              <w:top w:val="nil"/>
              <w:left w:val="nil"/>
              <w:bottom w:val="single" w:sz="4" w:space="0" w:color="auto"/>
              <w:right w:val="single" w:sz="4" w:space="0" w:color="auto"/>
            </w:tcBorders>
            <w:shd w:val="clear" w:color="auto" w:fill="auto"/>
            <w:vAlign w:val="center"/>
            <w:hideMark/>
          </w:tcPr>
          <w:p w14:paraId="28211E9E"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19A0672C"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center"/>
            <w:hideMark/>
          </w:tcPr>
          <w:p w14:paraId="39A2B94F"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center"/>
            <w:hideMark/>
          </w:tcPr>
          <w:p w14:paraId="32ABD9A0"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05C8A55F" w14:textId="77777777" w:rsidR="00996A38" w:rsidRPr="000C3C89" w:rsidRDefault="00996A38" w:rsidP="00996A38">
            <w:pPr>
              <w:jc w:val="center"/>
              <w:rPr>
                <w:sz w:val="20"/>
                <w:szCs w:val="20"/>
              </w:rPr>
            </w:pPr>
            <w:r w:rsidRPr="000C3C89">
              <w:rPr>
                <w:sz w:val="20"/>
                <w:szCs w:val="20"/>
              </w:rPr>
              <w:t>0,750</w:t>
            </w:r>
          </w:p>
        </w:tc>
        <w:tc>
          <w:tcPr>
            <w:tcW w:w="942" w:type="dxa"/>
            <w:tcBorders>
              <w:top w:val="nil"/>
              <w:left w:val="nil"/>
              <w:bottom w:val="single" w:sz="4" w:space="0" w:color="auto"/>
              <w:right w:val="single" w:sz="4" w:space="0" w:color="auto"/>
            </w:tcBorders>
            <w:shd w:val="clear" w:color="auto" w:fill="auto"/>
            <w:noWrap/>
            <w:vAlign w:val="center"/>
            <w:hideMark/>
          </w:tcPr>
          <w:p w14:paraId="7D7CE39B" w14:textId="77777777" w:rsidR="00996A38" w:rsidRPr="000C3C89" w:rsidRDefault="00996A38" w:rsidP="00996A38">
            <w:pPr>
              <w:jc w:val="center"/>
              <w:rPr>
                <w:sz w:val="20"/>
                <w:szCs w:val="20"/>
              </w:rPr>
            </w:pPr>
            <w:r w:rsidRPr="000C3C89">
              <w:rPr>
                <w:sz w:val="20"/>
                <w:szCs w:val="20"/>
              </w:rPr>
              <w:t>0,750</w:t>
            </w:r>
          </w:p>
        </w:tc>
        <w:tc>
          <w:tcPr>
            <w:tcW w:w="722" w:type="dxa"/>
            <w:tcBorders>
              <w:top w:val="nil"/>
              <w:left w:val="nil"/>
              <w:bottom w:val="single" w:sz="4" w:space="0" w:color="auto"/>
              <w:right w:val="single" w:sz="4" w:space="0" w:color="auto"/>
            </w:tcBorders>
            <w:shd w:val="clear" w:color="auto" w:fill="auto"/>
            <w:vAlign w:val="center"/>
            <w:hideMark/>
          </w:tcPr>
          <w:p w14:paraId="3B34B70E" w14:textId="77777777" w:rsidR="00996A38" w:rsidRPr="000C3C89" w:rsidRDefault="00996A38" w:rsidP="00996A38">
            <w:pPr>
              <w:jc w:val="center"/>
              <w:rPr>
                <w:b/>
                <w:bCs/>
                <w:sz w:val="20"/>
                <w:szCs w:val="20"/>
              </w:rPr>
            </w:pPr>
            <w:r w:rsidRPr="000C3C89">
              <w:rPr>
                <w:b/>
                <w:bCs/>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14:paraId="705F76C4"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center"/>
            <w:hideMark/>
          </w:tcPr>
          <w:p w14:paraId="195C1F83"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center"/>
            <w:hideMark/>
          </w:tcPr>
          <w:p w14:paraId="7E31A40D"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center"/>
            <w:hideMark/>
          </w:tcPr>
          <w:p w14:paraId="516F8128"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3DBAADE1"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vAlign w:val="center"/>
            <w:hideMark/>
          </w:tcPr>
          <w:p w14:paraId="3DAD5C1E" w14:textId="77777777" w:rsidR="00996A38" w:rsidRPr="000C3C89" w:rsidRDefault="00996A38" w:rsidP="00996A38">
            <w:pPr>
              <w:jc w:val="center"/>
              <w:rPr>
                <w:sz w:val="18"/>
                <w:szCs w:val="18"/>
              </w:rPr>
            </w:pPr>
            <w:r w:rsidRPr="000C3C89">
              <w:rPr>
                <w:sz w:val="18"/>
                <w:szCs w:val="18"/>
              </w:rPr>
              <w:t>35:08:0302018:73-35/008/2017-2 от 20.03.2017</w:t>
            </w:r>
          </w:p>
        </w:tc>
      </w:tr>
      <w:tr w:rsidR="00996A38" w:rsidRPr="000C3C89" w14:paraId="0F026E4D"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002AA2F" w14:textId="77777777" w:rsidR="00996A38" w:rsidRPr="000C3C89" w:rsidRDefault="00996A38" w:rsidP="00996A38">
            <w:pPr>
              <w:rPr>
                <w:sz w:val="20"/>
                <w:szCs w:val="20"/>
              </w:rPr>
            </w:pPr>
            <w:proofErr w:type="spellStart"/>
            <w:r w:rsidRPr="000C3C89">
              <w:rPr>
                <w:sz w:val="20"/>
                <w:szCs w:val="20"/>
              </w:rPr>
              <w:t>Озерецкий</w:t>
            </w:r>
            <w:proofErr w:type="spellEnd"/>
            <w:r w:rsidRPr="000C3C89">
              <w:rPr>
                <w:sz w:val="20"/>
                <w:szCs w:val="20"/>
              </w:rPr>
              <w:t xml:space="preserve"> с/с, д. Никоновская</w:t>
            </w:r>
          </w:p>
        </w:tc>
        <w:tc>
          <w:tcPr>
            <w:tcW w:w="993" w:type="dxa"/>
            <w:tcBorders>
              <w:top w:val="nil"/>
              <w:left w:val="nil"/>
              <w:bottom w:val="single" w:sz="4" w:space="0" w:color="auto"/>
              <w:right w:val="single" w:sz="4" w:space="0" w:color="auto"/>
            </w:tcBorders>
            <w:shd w:val="clear" w:color="auto" w:fill="auto"/>
            <w:vAlign w:val="center"/>
            <w:hideMark/>
          </w:tcPr>
          <w:p w14:paraId="5147795B" w14:textId="77777777" w:rsidR="00996A38" w:rsidRPr="000C3C89" w:rsidRDefault="00996A38" w:rsidP="00996A38">
            <w:pPr>
              <w:jc w:val="center"/>
              <w:rPr>
                <w:b/>
                <w:bCs/>
                <w:sz w:val="20"/>
                <w:szCs w:val="20"/>
              </w:rPr>
            </w:pPr>
            <w:r w:rsidRPr="000C3C89">
              <w:rPr>
                <w:b/>
                <w:bCs/>
                <w:sz w:val="20"/>
                <w:szCs w:val="20"/>
              </w:rPr>
              <w:t>0,923</w:t>
            </w:r>
          </w:p>
        </w:tc>
        <w:tc>
          <w:tcPr>
            <w:tcW w:w="848" w:type="dxa"/>
            <w:tcBorders>
              <w:top w:val="nil"/>
              <w:left w:val="nil"/>
              <w:bottom w:val="single" w:sz="4" w:space="0" w:color="auto"/>
              <w:right w:val="single" w:sz="4" w:space="0" w:color="auto"/>
            </w:tcBorders>
            <w:shd w:val="clear" w:color="auto" w:fill="auto"/>
            <w:vAlign w:val="center"/>
            <w:hideMark/>
          </w:tcPr>
          <w:p w14:paraId="3E077F4F"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40ABDF14"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center"/>
            <w:hideMark/>
          </w:tcPr>
          <w:p w14:paraId="1C99D2E4"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center"/>
            <w:hideMark/>
          </w:tcPr>
          <w:p w14:paraId="543C3963"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25726C86" w14:textId="77777777" w:rsidR="00996A38" w:rsidRPr="000C3C89" w:rsidRDefault="00996A38" w:rsidP="00996A38">
            <w:pPr>
              <w:jc w:val="center"/>
              <w:rPr>
                <w:sz w:val="20"/>
                <w:szCs w:val="20"/>
              </w:rPr>
            </w:pPr>
            <w:r w:rsidRPr="000C3C89">
              <w:rPr>
                <w:sz w:val="20"/>
                <w:szCs w:val="20"/>
              </w:rPr>
              <w:t>0,923</w:t>
            </w:r>
          </w:p>
        </w:tc>
        <w:tc>
          <w:tcPr>
            <w:tcW w:w="942" w:type="dxa"/>
            <w:tcBorders>
              <w:top w:val="nil"/>
              <w:left w:val="nil"/>
              <w:bottom w:val="single" w:sz="4" w:space="0" w:color="auto"/>
              <w:right w:val="single" w:sz="4" w:space="0" w:color="auto"/>
            </w:tcBorders>
            <w:shd w:val="clear" w:color="auto" w:fill="auto"/>
            <w:noWrap/>
            <w:vAlign w:val="center"/>
            <w:hideMark/>
          </w:tcPr>
          <w:p w14:paraId="31BA1730" w14:textId="77777777" w:rsidR="00996A38" w:rsidRPr="000C3C89" w:rsidRDefault="00996A38" w:rsidP="00996A38">
            <w:pPr>
              <w:jc w:val="center"/>
              <w:rPr>
                <w:sz w:val="20"/>
                <w:szCs w:val="20"/>
              </w:rPr>
            </w:pPr>
            <w:r w:rsidRPr="000C3C89">
              <w:rPr>
                <w:sz w:val="20"/>
                <w:szCs w:val="20"/>
              </w:rPr>
              <w:t>0,923</w:t>
            </w:r>
          </w:p>
        </w:tc>
        <w:tc>
          <w:tcPr>
            <w:tcW w:w="722" w:type="dxa"/>
            <w:tcBorders>
              <w:top w:val="nil"/>
              <w:left w:val="nil"/>
              <w:bottom w:val="single" w:sz="4" w:space="0" w:color="auto"/>
              <w:right w:val="single" w:sz="4" w:space="0" w:color="auto"/>
            </w:tcBorders>
            <w:shd w:val="clear" w:color="auto" w:fill="auto"/>
            <w:vAlign w:val="center"/>
            <w:hideMark/>
          </w:tcPr>
          <w:p w14:paraId="4B18635B" w14:textId="77777777" w:rsidR="00996A38" w:rsidRPr="000C3C89" w:rsidRDefault="00996A38" w:rsidP="00996A38">
            <w:pPr>
              <w:jc w:val="center"/>
              <w:rPr>
                <w:b/>
                <w:bCs/>
                <w:sz w:val="20"/>
                <w:szCs w:val="20"/>
              </w:rPr>
            </w:pPr>
            <w:r w:rsidRPr="000C3C89">
              <w:rPr>
                <w:b/>
                <w:bCs/>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14:paraId="01A86883"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center"/>
            <w:hideMark/>
          </w:tcPr>
          <w:p w14:paraId="34BE23E3"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center"/>
            <w:hideMark/>
          </w:tcPr>
          <w:p w14:paraId="7D737B14"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center"/>
            <w:hideMark/>
          </w:tcPr>
          <w:p w14:paraId="52459BC6"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5375D392"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vAlign w:val="center"/>
            <w:hideMark/>
          </w:tcPr>
          <w:p w14:paraId="6A425D4E" w14:textId="77777777" w:rsidR="00996A38" w:rsidRPr="000C3C89" w:rsidRDefault="00996A38" w:rsidP="00996A38">
            <w:pPr>
              <w:jc w:val="center"/>
              <w:rPr>
                <w:sz w:val="18"/>
                <w:szCs w:val="18"/>
              </w:rPr>
            </w:pPr>
            <w:r w:rsidRPr="000C3C89">
              <w:rPr>
                <w:sz w:val="18"/>
                <w:szCs w:val="18"/>
              </w:rPr>
              <w:t>35:08:0302004:71-35/008/2017-2 от 17.03.2017</w:t>
            </w:r>
          </w:p>
        </w:tc>
      </w:tr>
      <w:tr w:rsidR="00996A38" w:rsidRPr="000C3C89" w14:paraId="353B493A"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B4E4834" w14:textId="77777777" w:rsidR="00996A38" w:rsidRPr="000C3C89" w:rsidRDefault="00996A38" w:rsidP="00996A38">
            <w:pPr>
              <w:rPr>
                <w:sz w:val="20"/>
                <w:szCs w:val="20"/>
              </w:rPr>
            </w:pPr>
            <w:proofErr w:type="spellStart"/>
            <w:r w:rsidRPr="000C3C89">
              <w:rPr>
                <w:sz w:val="20"/>
                <w:szCs w:val="20"/>
              </w:rPr>
              <w:t>Озерецкий</w:t>
            </w:r>
            <w:proofErr w:type="spellEnd"/>
            <w:r w:rsidRPr="000C3C89">
              <w:rPr>
                <w:sz w:val="20"/>
                <w:szCs w:val="20"/>
              </w:rPr>
              <w:t xml:space="preserve"> с/с, д. </w:t>
            </w:r>
            <w:proofErr w:type="spellStart"/>
            <w:r w:rsidRPr="000C3C89">
              <w:rPr>
                <w:sz w:val="20"/>
                <w:szCs w:val="20"/>
              </w:rPr>
              <w:t>Шалимовская</w:t>
            </w:r>
            <w:proofErr w:type="spellEnd"/>
          </w:p>
        </w:tc>
        <w:tc>
          <w:tcPr>
            <w:tcW w:w="993" w:type="dxa"/>
            <w:tcBorders>
              <w:top w:val="nil"/>
              <w:left w:val="nil"/>
              <w:bottom w:val="single" w:sz="4" w:space="0" w:color="auto"/>
              <w:right w:val="single" w:sz="4" w:space="0" w:color="auto"/>
            </w:tcBorders>
            <w:shd w:val="clear" w:color="auto" w:fill="auto"/>
            <w:vAlign w:val="center"/>
            <w:hideMark/>
          </w:tcPr>
          <w:p w14:paraId="3534D0A0" w14:textId="77777777" w:rsidR="00996A38" w:rsidRPr="000C3C89" w:rsidRDefault="00996A38" w:rsidP="00996A38">
            <w:pPr>
              <w:jc w:val="center"/>
              <w:rPr>
                <w:b/>
                <w:bCs/>
                <w:sz w:val="20"/>
                <w:szCs w:val="20"/>
              </w:rPr>
            </w:pPr>
            <w:r w:rsidRPr="000C3C89">
              <w:rPr>
                <w:b/>
                <w:bCs/>
                <w:sz w:val="20"/>
                <w:szCs w:val="20"/>
              </w:rPr>
              <w:t>0,241</w:t>
            </w:r>
          </w:p>
        </w:tc>
        <w:tc>
          <w:tcPr>
            <w:tcW w:w="848" w:type="dxa"/>
            <w:tcBorders>
              <w:top w:val="nil"/>
              <w:left w:val="nil"/>
              <w:bottom w:val="single" w:sz="4" w:space="0" w:color="auto"/>
              <w:right w:val="single" w:sz="4" w:space="0" w:color="auto"/>
            </w:tcBorders>
            <w:shd w:val="clear" w:color="auto" w:fill="auto"/>
            <w:vAlign w:val="center"/>
            <w:hideMark/>
          </w:tcPr>
          <w:p w14:paraId="46346CF5" w14:textId="77777777" w:rsidR="00996A38" w:rsidRPr="000C3C89" w:rsidRDefault="00996A38" w:rsidP="00996A38">
            <w:pPr>
              <w:jc w:val="center"/>
              <w:rPr>
                <w:b/>
                <w:bCs/>
                <w:color w:val="FF0000"/>
                <w:sz w:val="20"/>
                <w:szCs w:val="20"/>
              </w:rPr>
            </w:pPr>
            <w:r w:rsidRPr="000C3C89">
              <w:rPr>
                <w:b/>
                <w:bCs/>
                <w:color w:val="FF0000"/>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6444BCE2" w14:textId="77777777" w:rsidR="00996A38" w:rsidRPr="000C3C89" w:rsidRDefault="00996A38" w:rsidP="00996A38">
            <w:pPr>
              <w:jc w:val="center"/>
              <w:rPr>
                <w:color w:val="FF0000"/>
                <w:sz w:val="20"/>
                <w:szCs w:val="20"/>
              </w:rPr>
            </w:pPr>
            <w:r w:rsidRPr="000C3C89">
              <w:rPr>
                <w:color w:val="FF0000"/>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center"/>
            <w:hideMark/>
          </w:tcPr>
          <w:p w14:paraId="3C0F07B0" w14:textId="77777777" w:rsidR="00996A38" w:rsidRPr="000C3C89" w:rsidRDefault="00996A38" w:rsidP="00996A38">
            <w:pPr>
              <w:jc w:val="center"/>
              <w:rPr>
                <w:color w:val="FF0000"/>
                <w:sz w:val="20"/>
                <w:szCs w:val="20"/>
              </w:rPr>
            </w:pPr>
            <w:r w:rsidRPr="000C3C89">
              <w:rPr>
                <w:color w:val="FF0000"/>
                <w:sz w:val="20"/>
                <w:szCs w:val="20"/>
              </w:rPr>
              <w:t> </w:t>
            </w:r>
          </w:p>
        </w:tc>
        <w:tc>
          <w:tcPr>
            <w:tcW w:w="1230" w:type="dxa"/>
            <w:tcBorders>
              <w:top w:val="nil"/>
              <w:left w:val="nil"/>
              <w:bottom w:val="single" w:sz="4" w:space="0" w:color="auto"/>
              <w:right w:val="single" w:sz="4" w:space="0" w:color="auto"/>
            </w:tcBorders>
            <w:shd w:val="clear" w:color="auto" w:fill="auto"/>
            <w:noWrap/>
            <w:vAlign w:val="center"/>
            <w:hideMark/>
          </w:tcPr>
          <w:p w14:paraId="27A6BFC2" w14:textId="77777777" w:rsidR="00996A38" w:rsidRPr="000C3C89" w:rsidRDefault="00996A38" w:rsidP="00996A38">
            <w:pPr>
              <w:jc w:val="center"/>
              <w:rPr>
                <w:color w:val="FF0000"/>
                <w:sz w:val="20"/>
                <w:szCs w:val="20"/>
              </w:rPr>
            </w:pPr>
            <w:r w:rsidRPr="000C3C89">
              <w:rPr>
                <w:color w:val="FF0000"/>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431740A1" w14:textId="77777777" w:rsidR="00996A38" w:rsidRPr="000C3C89" w:rsidRDefault="00996A38" w:rsidP="00996A38">
            <w:pPr>
              <w:jc w:val="center"/>
              <w:rPr>
                <w:sz w:val="20"/>
                <w:szCs w:val="20"/>
              </w:rPr>
            </w:pPr>
            <w:r w:rsidRPr="000C3C89">
              <w:rPr>
                <w:sz w:val="20"/>
                <w:szCs w:val="20"/>
              </w:rPr>
              <w:t>0,241</w:t>
            </w:r>
          </w:p>
        </w:tc>
        <w:tc>
          <w:tcPr>
            <w:tcW w:w="942" w:type="dxa"/>
            <w:tcBorders>
              <w:top w:val="nil"/>
              <w:left w:val="nil"/>
              <w:bottom w:val="single" w:sz="4" w:space="0" w:color="auto"/>
              <w:right w:val="single" w:sz="4" w:space="0" w:color="auto"/>
            </w:tcBorders>
            <w:shd w:val="clear" w:color="auto" w:fill="auto"/>
            <w:noWrap/>
            <w:vAlign w:val="center"/>
            <w:hideMark/>
          </w:tcPr>
          <w:p w14:paraId="6E174171" w14:textId="77777777" w:rsidR="00996A38" w:rsidRPr="000C3C89" w:rsidRDefault="00996A38" w:rsidP="00996A38">
            <w:pPr>
              <w:jc w:val="center"/>
              <w:rPr>
                <w:sz w:val="20"/>
                <w:szCs w:val="20"/>
              </w:rPr>
            </w:pPr>
            <w:r w:rsidRPr="000C3C89">
              <w:rPr>
                <w:sz w:val="20"/>
                <w:szCs w:val="20"/>
              </w:rPr>
              <w:t>0,241</w:t>
            </w:r>
          </w:p>
        </w:tc>
        <w:tc>
          <w:tcPr>
            <w:tcW w:w="722" w:type="dxa"/>
            <w:tcBorders>
              <w:top w:val="nil"/>
              <w:left w:val="nil"/>
              <w:bottom w:val="single" w:sz="4" w:space="0" w:color="auto"/>
              <w:right w:val="single" w:sz="4" w:space="0" w:color="auto"/>
            </w:tcBorders>
            <w:shd w:val="clear" w:color="auto" w:fill="auto"/>
            <w:vAlign w:val="center"/>
            <w:hideMark/>
          </w:tcPr>
          <w:p w14:paraId="0D368DE8" w14:textId="77777777" w:rsidR="00996A38" w:rsidRPr="000C3C89" w:rsidRDefault="00996A38" w:rsidP="00996A38">
            <w:pPr>
              <w:jc w:val="center"/>
              <w:rPr>
                <w:b/>
                <w:bCs/>
                <w:color w:val="FF0000"/>
                <w:sz w:val="20"/>
                <w:szCs w:val="20"/>
              </w:rPr>
            </w:pPr>
            <w:r w:rsidRPr="000C3C89">
              <w:rPr>
                <w:b/>
                <w:bCs/>
                <w:color w:val="FF0000"/>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14:paraId="00EEA885" w14:textId="77777777" w:rsidR="00996A38" w:rsidRPr="000C3C89" w:rsidRDefault="00996A38" w:rsidP="00996A38">
            <w:pPr>
              <w:jc w:val="center"/>
              <w:rPr>
                <w:color w:val="FF0000"/>
                <w:sz w:val="20"/>
                <w:szCs w:val="20"/>
              </w:rPr>
            </w:pPr>
            <w:r w:rsidRPr="000C3C89">
              <w:rPr>
                <w:color w:val="FF0000"/>
                <w:sz w:val="20"/>
                <w:szCs w:val="20"/>
              </w:rPr>
              <w:t> </w:t>
            </w:r>
          </w:p>
        </w:tc>
        <w:tc>
          <w:tcPr>
            <w:tcW w:w="706" w:type="dxa"/>
            <w:tcBorders>
              <w:top w:val="nil"/>
              <w:left w:val="nil"/>
              <w:bottom w:val="single" w:sz="4" w:space="0" w:color="auto"/>
              <w:right w:val="single" w:sz="4" w:space="0" w:color="auto"/>
            </w:tcBorders>
            <w:shd w:val="clear" w:color="auto" w:fill="auto"/>
            <w:noWrap/>
            <w:vAlign w:val="center"/>
            <w:hideMark/>
          </w:tcPr>
          <w:p w14:paraId="5EC3A25F" w14:textId="77777777" w:rsidR="00996A38" w:rsidRPr="000C3C89" w:rsidRDefault="00996A38" w:rsidP="00996A38">
            <w:pPr>
              <w:jc w:val="center"/>
              <w:rPr>
                <w:color w:val="FF0000"/>
                <w:sz w:val="20"/>
                <w:szCs w:val="20"/>
              </w:rPr>
            </w:pPr>
            <w:r w:rsidRPr="000C3C89">
              <w:rPr>
                <w:color w:val="FF0000"/>
                <w:sz w:val="20"/>
                <w:szCs w:val="20"/>
              </w:rPr>
              <w:t> </w:t>
            </w:r>
          </w:p>
        </w:tc>
        <w:tc>
          <w:tcPr>
            <w:tcW w:w="719" w:type="dxa"/>
            <w:tcBorders>
              <w:top w:val="nil"/>
              <w:left w:val="nil"/>
              <w:bottom w:val="single" w:sz="4" w:space="0" w:color="auto"/>
              <w:right w:val="single" w:sz="4" w:space="0" w:color="auto"/>
            </w:tcBorders>
            <w:shd w:val="clear" w:color="auto" w:fill="auto"/>
            <w:noWrap/>
            <w:vAlign w:val="center"/>
            <w:hideMark/>
          </w:tcPr>
          <w:p w14:paraId="12390F3A" w14:textId="77777777" w:rsidR="00996A38" w:rsidRPr="000C3C89" w:rsidRDefault="00996A38" w:rsidP="00996A38">
            <w:pPr>
              <w:jc w:val="center"/>
              <w:rPr>
                <w:color w:val="FF0000"/>
                <w:sz w:val="20"/>
                <w:szCs w:val="20"/>
              </w:rPr>
            </w:pPr>
            <w:r w:rsidRPr="000C3C89">
              <w:rPr>
                <w:color w:val="FF0000"/>
                <w:sz w:val="20"/>
                <w:szCs w:val="20"/>
              </w:rPr>
              <w:t> </w:t>
            </w:r>
          </w:p>
        </w:tc>
        <w:tc>
          <w:tcPr>
            <w:tcW w:w="575" w:type="dxa"/>
            <w:tcBorders>
              <w:top w:val="nil"/>
              <w:left w:val="nil"/>
              <w:bottom w:val="single" w:sz="4" w:space="0" w:color="auto"/>
              <w:right w:val="single" w:sz="4" w:space="0" w:color="auto"/>
            </w:tcBorders>
            <w:shd w:val="clear" w:color="auto" w:fill="auto"/>
            <w:noWrap/>
            <w:vAlign w:val="center"/>
            <w:hideMark/>
          </w:tcPr>
          <w:p w14:paraId="3209D48D" w14:textId="77777777" w:rsidR="00996A38" w:rsidRPr="000C3C89" w:rsidRDefault="00996A38" w:rsidP="00996A38">
            <w:pPr>
              <w:jc w:val="center"/>
              <w:rPr>
                <w:color w:val="FF0000"/>
                <w:sz w:val="20"/>
                <w:szCs w:val="20"/>
              </w:rPr>
            </w:pPr>
            <w:r w:rsidRPr="000C3C89">
              <w:rPr>
                <w:color w:val="FF0000"/>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3E2BECB4" w14:textId="77777777" w:rsidR="00996A38" w:rsidRPr="000C3C89" w:rsidRDefault="00996A38" w:rsidP="00996A38">
            <w:pPr>
              <w:jc w:val="center"/>
              <w:rPr>
                <w:color w:val="FF0000"/>
                <w:sz w:val="20"/>
                <w:szCs w:val="20"/>
              </w:rPr>
            </w:pPr>
            <w:r w:rsidRPr="000C3C89">
              <w:rPr>
                <w:color w:val="FF0000"/>
                <w:sz w:val="20"/>
                <w:szCs w:val="20"/>
              </w:rPr>
              <w:t> </w:t>
            </w:r>
          </w:p>
        </w:tc>
        <w:tc>
          <w:tcPr>
            <w:tcW w:w="2939" w:type="dxa"/>
            <w:tcBorders>
              <w:top w:val="nil"/>
              <w:left w:val="nil"/>
              <w:bottom w:val="single" w:sz="4" w:space="0" w:color="auto"/>
              <w:right w:val="single" w:sz="4" w:space="0" w:color="auto"/>
            </w:tcBorders>
            <w:shd w:val="clear" w:color="auto" w:fill="auto"/>
            <w:noWrap/>
            <w:vAlign w:val="center"/>
            <w:hideMark/>
          </w:tcPr>
          <w:p w14:paraId="36249A2C" w14:textId="77777777" w:rsidR="00996A38" w:rsidRPr="000C3C89" w:rsidRDefault="00996A38" w:rsidP="00996A38">
            <w:pPr>
              <w:jc w:val="center"/>
              <w:rPr>
                <w:sz w:val="18"/>
                <w:szCs w:val="18"/>
              </w:rPr>
            </w:pPr>
            <w:r w:rsidRPr="000C3C89">
              <w:rPr>
                <w:sz w:val="18"/>
                <w:szCs w:val="18"/>
              </w:rPr>
              <w:t>35:08:0301067:15-35/008/2017-2 от 20.03.2017</w:t>
            </w:r>
          </w:p>
        </w:tc>
      </w:tr>
      <w:tr w:rsidR="00996A38" w:rsidRPr="000C3C89" w14:paraId="12867121"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E74F53C" w14:textId="77777777" w:rsidR="00996A38" w:rsidRPr="000C3C89" w:rsidRDefault="00996A38" w:rsidP="00996A38">
            <w:pPr>
              <w:rPr>
                <w:sz w:val="20"/>
                <w:szCs w:val="20"/>
              </w:rPr>
            </w:pPr>
            <w:proofErr w:type="spellStart"/>
            <w:r w:rsidRPr="000C3C89">
              <w:rPr>
                <w:sz w:val="20"/>
                <w:szCs w:val="20"/>
              </w:rPr>
              <w:t>Шебеньгский</w:t>
            </w:r>
            <w:proofErr w:type="spellEnd"/>
            <w:r w:rsidRPr="000C3C89">
              <w:rPr>
                <w:sz w:val="20"/>
                <w:szCs w:val="20"/>
              </w:rPr>
              <w:t xml:space="preserve"> с/с, д. Беляевская</w:t>
            </w:r>
          </w:p>
        </w:tc>
        <w:tc>
          <w:tcPr>
            <w:tcW w:w="993" w:type="dxa"/>
            <w:tcBorders>
              <w:top w:val="nil"/>
              <w:left w:val="nil"/>
              <w:bottom w:val="single" w:sz="4" w:space="0" w:color="auto"/>
              <w:right w:val="single" w:sz="4" w:space="0" w:color="auto"/>
            </w:tcBorders>
            <w:shd w:val="clear" w:color="auto" w:fill="auto"/>
            <w:vAlign w:val="center"/>
            <w:hideMark/>
          </w:tcPr>
          <w:p w14:paraId="27F0DD5C" w14:textId="77777777" w:rsidR="00996A38" w:rsidRPr="000C3C89" w:rsidRDefault="00996A38" w:rsidP="00996A38">
            <w:pPr>
              <w:jc w:val="center"/>
              <w:rPr>
                <w:b/>
                <w:bCs/>
                <w:sz w:val="20"/>
                <w:szCs w:val="20"/>
              </w:rPr>
            </w:pPr>
            <w:r w:rsidRPr="000C3C89">
              <w:rPr>
                <w:b/>
                <w:bCs/>
                <w:sz w:val="20"/>
                <w:szCs w:val="20"/>
              </w:rPr>
              <w:t>0,105</w:t>
            </w:r>
          </w:p>
        </w:tc>
        <w:tc>
          <w:tcPr>
            <w:tcW w:w="848" w:type="dxa"/>
            <w:tcBorders>
              <w:top w:val="nil"/>
              <w:left w:val="nil"/>
              <w:bottom w:val="single" w:sz="4" w:space="0" w:color="auto"/>
              <w:right w:val="single" w:sz="4" w:space="0" w:color="auto"/>
            </w:tcBorders>
            <w:shd w:val="clear" w:color="auto" w:fill="auto"/>
            <w:vAlign w:val="center"/>
            <w:hideMark/>
          </w:tcPr>
          <w:p w14:paraId="5E68CEBD"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75D00AF7"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center"/>
            <w:hideMark/>
          </w:tcPr>
          <w:p w14:paraId="49418B8F"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center"/>
            <w:hideMark/>
          </w:tcPr>
          <w:p w14:paraId="7293C117"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29638EE3" w14:textId="77777777" w:rsidR="00996A38" w:rsidRPr="000C3C89" w:rsidRDefault="00996A38" w:rsidP="00996A38">
            <w:pPr>
              <w:jc w:val="center"/>
              <w:rPr>
                <w:sz w:val="20"/>
                <w:szCs w:val="20"/>
              </w:rPr>
            </w:pPr>
            <w:r w:rsidRPr="000C3C89">
              <w:rPr>
                <w:sz w:val="20"/>
                <w:szCs w:val="20"/>
              </w:rPr>
              <w:t>0,105</w:t>
            </w:r>
          </w:p>
        </w:tc>
        <w:tc>
          <w:tcPr>
            <w:tcW w:w="942" w:type="dxa"/>
            <w:tcBorders>
              <w:top w:val="nil"/>
              <w:left w:val="nil"/>
              <w:bottom w:val="single" w:sz="4" w:space="0" w:color="auto"/>
              <w:right w:val="single" w:sz="4" w:space="0" w:color="auto"/>
            </w:tcBorders>
            <w:shd w:val="clear" w:color="auto" w:fill="auto"/>
            <w:noWrap/>
            <w:vAlign w:val="center"/>
            <w:hideMark/>
          </w:tcPr>
          <w:p w14:paraId="6B6D53EF" w14:textId="77777777" w:rsidR="00996A38" w:rsidRPr="000C3C89" w:rsidRDefault="00996A38" w:rsidP="00996A38">
            <w:pPr>
              <w:jc w:val="center"/>
              <w:rPr>
                <w:sz w:val="20"/>
                <w:szCs w:val="20"/>
              </w:rPr>
            </w:pPr>
            <w:r w:rsidRPr="000C3C89">
              <w:rPr>
                <w:sz w:val="20"/>
                <w:szCs w:val="20"/>
              </w:rPr>
              <w:t>0,105</w:t>
            </w:r>
          </w:p>
        </w:tc>
        <w:tc>
          <w:tcPr>
            <w:tcW w:w="722" w:type="dxa"/>
            <w:tcBorders>
              <w:top w:val="nil"/>
              <w:left w:val="nil"/>
              <w:bottom w:val="single" w:sz="4" w:space="0" w:color="auto"/>
              <w:right w:val="single" w:sz="4" w:space="0" w:color="auto"/>
            </w:tcBorders>
            <w:shd w:val="clear" w:color="auto" w:fill="auto"/>
            <w:vAlign w:val="center"/>
            <w:hideMark/>
          </w:tcPr>
          <w:p w14:paraId="5C39DDE0" w14:textId="77777777" w:rsidR="00996A38" w:rsidRPr="000C3C89" w:rsidRDefault="00996A38" w:rsidP="00996A38">
            <w:pPr>
              <w:jc w:val="center"/>
              <w:rPr>
                <w:b/>
                <w:bCs/>
                <w:sz w:val="20"/>
                <w:szCs w:val="20"/>
              </w:rPr>
            </w:pPr>
            <w:r w:rsidRPr="000C3C89">
              <w:rPr>
                <w:b/>
                <w:bCs/>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14:paraId="3301C380"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center"/>
            <w:hideMark/>
          </w:tcPr>
          <w:p w14:paraId="65B5D945"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center"/>
            <w:hideMark/>
          </w:tcPr>
          <w:p w14:paraId="0C5D08C2"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center"/>
            <w:hideMark/>
          </w:tcPr>
          <w:p w14:paraId="6825A209"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06C62FE1"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vAlign w:val="center"/>
            <w:hideMark/>
          </w:tcPr>
          <w:p w14:paraId="7C2780D5" w14:textId="77777777" w:rsidR="00996A38" w:rsidRPr="000C3C89" w:rsidRDefault="00996A38" w:rsidP="00996A38">
            <w:pPr>
              <w:jc w:val="center"/>
              <w:rPr>
                <w:sz w:val="18"/>
                <w:szCs w:val="18"/>
              </w:rPr>
            </w:pPr>
            <w:r w:rsidRPr="000C3C89">
              <w:rPr>
                <w:sz w:val="18"/>
                <w:szCs w:val="18"/>
              </w:rPr>
              <w:t>35:08:0203017:15-35/008/2017-2 от 17.03.2017</w:t>
            </w:r>
          </w:p>
        </w:tc>
      </w:tr>
      <w:tr w:rsidR="00996A38" w:rsidRPr="000C3C89" w14:paraId="5A3F6C92"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AAEBB4E" w14:textId="77777777" w:rsidR="00996A38" w:rsidRPr="000C3C89" w:rsidRDefault="00996A38" w:rsidP="00996A38">
            <w:pPr>
              <w:rPr>
                <w:sz w:val="20"/>
                <w:szCs w:val="20"/>
              </w:rPr>
            </w:pPr>
            <w:proofErr w:type="spellStart"/>
            <w:r w:rsidRPr="000C3C89">
              <w:rPr>
                <w:sz w:val="20"/>
                <w:szCs w:val="20"/>
              </w:rPr>
              <w:t>Шебеньгский</w:t>
            </w:r>
            <w:proofErr w:type="spellEnd"/>
            <w:r w:rsidRPr="000C3C89">
              <w:rPr>
                <w:sz w:val="20"/>
                <w:szCs w:val="20"/>
              </w:rPr>
              <w:t xml:space="preserve"> с/с, д. </w:t>
            </w:r>
            <w:proofErr w:type="spellStart"/>
            <w:r w:rsidRPr="000C3C89">
              <w:rPr>
                <w:sz w:val="20"/>
                <w:szCs w:val="20"/>
              </w:rPr>
              <w:t>Афоновская</w:t>
            </w:r>
            <w:proofErr w:type="spellEnd"/>
          </w:p>
        </w:tc>
        <w:tc>
          <w:tcPr>
            <w:tcW w:w="993" w:type="dxa"/>
            <w:tcBorders>
              <w:top w:val="nil"/>
              <w:left w:val="nil"/>
              <w:bottom w:val="single" w:sz="4" w:space="0" w:color="auto"/>
              <w:right w:val="single" w:sz="4" w:space="0" w:color="auto"/>
            </w:tcBorders>
            <w:shd w:val="clear" w:color="auto" w:fill="auto"/>
            <w:vAlign w:val="center"/>
            <w:hideMark/>
          </w:tcPr>
          <w:p w14:paraId="2C5481A5" w14:textId="77777777" w:rsidR="00996A38" w:rsidRPr="000C3C89" w:rsidRDefault="00996A38" w:rsidP="00996A38">
            <w:pPr>
              <w:jc w:val="center"/>
              <w:rPr>
                <w:b/>
                <w:bCs/>
                <w:sz w:val="20"/>
                <w:szCs w:val="20"/>
              </w:rPr>
            </w:pPr>
            <w:r w:rsidRPr="000C3C89">
              <w:rPr>
                <w:b/>
                <w:bCs/>
                <w:sz w:val="20"/>
                <w:szCs w:val="20"/>
              </w:rPr>
              <w:t>0,538</w:t>
            </w:r>
          </w:p>
        </w:tc>
        <w:tc>
          <w:tcPr>
            <w:tcW w:w="848" w:type="dxa"/>
            <w:tcBorders>
              <w:top w:val="nil"/>
              <w:left w:val="nil"/>
              <w:bottom w:val="single" w:sz="4" w:space="0" w:color="auto"/>
              <w:right w:val="single" w:sz="4" w:space="0" w:color="auto"/>
            </w:tcBorders>
            <w:shd w:val="clear" w:color="auto" w:fill="auto"/>
            <w:vAlign w:val="center"/>
            <w:hideMark/>
          </w:tcPr>
          <w:p w14:paraId="40FE5668"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7845A7D9"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center"/>
            <w:hideMark/>
          </w:tcPr>
          <w:p w14:paraId="23452865"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center"/>
            <w:hideMark/>
          </w:tcPr>
          <w:p w14:paraId="2F2B6835"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2F4997F7" w14:textId="77777777" w:rsidR="00996A38" w:rsidRPr="000C3C89" w:rsidRDefault="00996A38" w:rsidP="00996A38">
            <w:pPr>
              <w:jc w:val="center"/>
              <w:rPr>
                <w:sz w:val="20"/>
                <w:szCs w:val="20"/>
              </w:rPr>
            </w:pPr>
            <w:r w:rsidRPr="000C3C89">
              <w:rPr>
                <w:sz w:val="20"/>
                <w:szCs w:val="20"/>
              </w:rPr>
              <w:t>0,538</w:t>
            </w:r>
          </w:p>
        </w:tc>
        <w:tc>
          <w:tcPr>
            <w:tcW w:w="942" w:type="dxa"/>
            <w:tcBorders>
              <w:top w:val="nil"/>
              <w:left w:val="nil"/>
              <w:bottom w:val="single" w:sz="4" w:space="0" w:color="auto"/>
              <w:right w:val="single" w:sz="4" w:space="0" w:color="auto"/>
            </w:tcBorders>
            <w:shd w:val="clear" w:color="auto" w:fill="auto"/>
            <w:noWrap/>
            <w:vAlign w:val="center"/>
            <w:hideMark/>
          </w:tcPr>
          <w:p w14:paraId="3557A8FC" w14:textId="77777777" w:rsidR="00996A38" w:rsidRPr="000C3C89" w:rsidRDefault="00996A38" w:rsidP="00996A38">
            <w:pPr>
              <w:jc w:val="center"/>
              <w:rPr>
                <w:sz w:val="20"/>
                <w:szCs w:val="20"/>
              </w:rPr>
            </w:pPr>
            <w:r w:rsidRPr="000C3C89">
              <w:rPr>
                <w:sz w:val="20"/>
                <w:szCs w:val="20"/>
              </w:rPr>
              <w:t>0,538</w:t>
            </w:r>
          </w:p>
        </w:tc>
        <w:tc>
          <w:tcPr>
            <w:tcW w:w="722" w:type="dxa"/>
            <w:tcBorders>
              <w:top w:val="nil"/>
              <w:left w:val="nil"/>
              <w:bottom w:val="single" w:sz="4" w:space="0" w:color="auto"/>
              <w:right w:val="single" w:sz="4" w:space="0" w:color="auto"/>
            </w:tcBorders>
            <w:shd w:val="clear" w:color="auto" w:fill="auto"/>
            <w:vAlign w:val="center"/>
            <w:hideMark/>
          </w:tcPr>
          <w:p w14:paraId="7EFAA59B" w14:textId="77777777" w:rsidR="00996A38" w:rsidRPr="000C3C89" w:rsidRDefault="00996A38" w:rsidP="00996A38">
            <w:pPr>
              <w:jc w:val="center"/>
              <w:rPr>
                <w:b/>
                <w:bCs/>
                <w:sz w:val="20"/>
                <w:szCs w:val="20"/>
              </w:rPr>
            </w:pPr>
            <w:r w:rsidRPr="000C3C89">
              <w:rPr>
                <w:b/>
                <w:bCs/>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14:paraId="70B0383F"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center"/>
            <w:hideMark/>
          </w:tcPr>
          <w:p w14:paraId="336ABC5A"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center"/>
            <w:hideMark/>
          </w:tcPr>
          <w:p w14:paraId="20C89F17"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center"/>
            <w:hideMark/>
          </w:tcPr>
          <w:p w14:paraId="4B8BF964"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53EB4878"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center"/>
            <w:hideMark/>
          </w:tcPr>
          <w:p w14:paraId="044806F4" w14:textId="77777777" w:rsidR="00996A38" w:rsidRPr="000C3C89" w:rsidRDefault="00996A38" w:rsidP="00996A38">
            <w:pPr>
              <w:jc w:val="center"/>
              <w:rPr>
                <w:sz w:val="18"/>
                <w:szCs w:val="18"/>
              </w:rPr>
            </w:pPr>
            <w:r w:rsidRPr="000C3C89">
              <w:rPr>
                <w:sz w:val="18"/>
                <w:szCs w:val="18"/>
              </w:rPr>
              <w:t>35:08:0203026:156-35/008/2017-2 от 17.03.2017</w:t>
            </w:r>
          </w:p>
        </w:tc>
      </w:tr>
      <w:tr w:rsidR="00996A38" w:rsidRPr="000C3C89" w14:paraId="7878B5C2"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E350424" w14:textId="77777777" w:rsidR="00996A38" w:rsidRPr="000C3C89" w:rsidRDefault="00996A38" w:rsidP="00996A38">
            <w:pPr>
              <w:rPr>
                <w:sz w:val="20"/>
                <w:szCs w:val="20"/>
              </w:rPr>
            </w:pPr>
            <w:proofErr w:type="spellStart"/>
            <w:r w:rsidRPr="000C3C89">
              <w:rPr>
                <w:sz w:val="20"/>
                <w:szCs w:val="20"/>
              </w:rPr>
              <w:t>Шебеньгский</w:t>
            </w:r>
            <w:proofErr w:type="spellEnd"/>
            <w:r w:rsidRPr="000C3C89">
              <w:rPr>
                <w:sz w:val="20"/>
                <w:szCs w:val="20"/>
              </w:rPr>
              <w:t xml:space="preserve"> с/с, д. Березник</w:t>
            </w:r>
          </w:p>
        </w:tc>
        <w:tc>
          <w:tcPr>
            <w:tcW w:w="993" w:type="dxa"/>
            <w:tcBorders>
              <w:top w:val="nil"/>
              <w:left w:val="nil"/>
              <w:bottom w:val="single" w:sz="4" w:space="0" w:color="auto"/>
              <w:right w:val="single" w:sz="4" w:space="0" w:color="auto"/>
            </w:tcBorders>
            <w:shd w:val="clear" w:color="auto" w:fill="auto"/>
            <w:vAlign w:val="center"/>
            <w:hideMark/>
          </w:tcPr>
          <w:p w14:paraId="62ECB085" w14:textId="77777777" w:rsidR="00996A38" w:rsidRPr="000C3C89" w:rsidRDefault="00996A38" w:rsidP="00996A38">
            <w:pPr>
              <w:jc w:val="center"/>
              <w:rPr>
                <w:b/>
                <w:bCs/>
                <w:sz w:val="20"/>
                <w:szCs w:val="20"/>
              </w:rPr>
            </w:pPr>
            <w:r w:rsidRPr="000C3C89">
              <w:rPr>
                <w:b/>
                <w:bCs/>
                <w:sz w:val="20"/>
                <w:szCs w:val="20"/>
              </w:rPr>
              <w:t>0,350</w:t>
            </w:r>
          </w:p>
        </w:tc>
        <w:tc>
          <w:tcPr>
            <w:tcW w:w="848" w:type="dxa"/>
            <w:tcBorders>
              <w:top w:val="nil"/>
              <w:left w:val="nil"/>
              <w:bottom w:val="single" w:sz="4" w:space="0" w:color="auto"/>
              <w:right w:val="single" w:sz="4" w:space="0" w:color="auto"/>
            </w:tcBorders>
            <w:shd w:val="clear" w:color="auto" w:fill="auto"/>
            <w:vAlign w:val="center"/>
            <w:hideMark/>
          </w:tcPr>
          <w:p w14:paraId="2D3CB72F"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0D4C49E3"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center"/>
            <w:hideMark/>
          </w:tcPr>
          <w:p w14:paraId="42BB4BB4"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center"/>
            <w:hideMark/>
          </w:tcPr>
          <w:p w14:paraId="265401BF"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7FD3CF8E" w14:textId="77777777" w:rsidR="00996A38" w:rsidRPr="000C3C89" w:rsidRDefault="00996A38" w:rsidP="00996A38">
            <w:pPr>
              <w:jc w:val="center"/>
              <w:rPr>
                <w:sz w:val="20"/>
                <w:szCs w:val="20"/>
              </w:rPr>
            </w:pPr>
            <w:r w:rsidRPr="000C3C89">
              <w:rPr>
                <w:sz w:val="20"/>
                <w:szCs w:val="20"/>
              </w:rPr>
              <w:t>0,350</w:t>
            </w:r>
          </w:p>
        </w:tc>
        <w:tc>
          <w:tcPr>
            <w:tcW w:w="942" w:type="dxa"/>
            <w:tcBorders>
              <w:top w:val="nil"/>
              <w:left w:val="nil"/>
              <w:bottom w:val="single" w:sz="4" w:space="0" w:color="auto"/>
              <w:right w:val="single" w:sz="4" w:space="0" w:color="auto"/>
            </w:tcBorders>
            <w:shd w:val="clear" w:color="auto" w:fill="auto"/>
            <w:noWrap/>
            <w:vAlign w:val="center"/>
            <w:hideMark/>
          </w:tcPr>
          <w:p w14:paraId="7BCE6C40" w14:textId="77777777" w:rsidR="00996A38" w:rsidRPr="000C3C89" w:rsidRDefault="00996A38" w:rsidP="00996A38">
            <w:pPr>
              <w:jc w:val="center"/>
              <w:rPr>
                <w:sz w:val="20"/>
                <w:szCs w:val="20"/>
              </w:rPr>
            </w:pPr>
            <w:r w:rsidRPr="000C3C89">
              <w:rPr>
                <w:sz w:val="20"/>
                <w:szCs w:val="20"/>
              </w:rPr>
              <w:t>0,350</w:t>
            </w:r>
          </w:p>
        </w:tc>
        <w:tc>
          <w:tcPr>
            <w:tcW w:w="722" w:type="dxa"/>
            <w:tcBorders>
              <w:top w:val="nil"/>
              <w:left w:val="nil"/>
              <w:bottom w:val="single" w:sz="4" w:space="0" w:color="auto"/>
              <w:right w:val="single" w:sz="4" w:space="0" w:color="auto"/>
            </w:tcBorders>
            <w:shd w:val="clear" w:color="auto" w:fill="auto"/>
            <w:vAlign w:val="center"/>
            <w:hideMark/>
          </w:tcPr>
          <w:p w14:paraId="391BC238" w14:textId="77777777" w:rsidR="00996A38" w:rsidRPr="000C3C89" w:rsidRDefault="00996A38" w:rsidP="00996A38">
            <w:pPr>
              <w:jc w:val="center"/>
              <w:rPr>
                <w:b/>
                <w:bCs/>
                <w:sz w:val="20"/>
                <w:szCs w:val="20"/>
              </w:rPr>
            </w:pPr>
            <w:r w:rsidRPr="000C3C89">
              <w:rPr>
                <w:b/>
                <w:bCs/>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14:paraId="78F6B8A1"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center"/>
            <w:hideMark/>
          </w:tcPr>
          <w:p w14:paraId="2C15F3F9"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center"/>
            <w:hideMark/>
          </w:tcPr>
          <w:p w14:paraId="613D581E"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center"/>
            <w:hideMark/>
          </w:tcPr>
          <w:p w14:paraId="096A6DBD"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5300A248"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center"/>
            <w:hideMark/>
          </w:tcPr>
          <w:p w14:paraId="5A5E8DF4" w14:textId="77777777" w:rsidR="00996A38" w:rsidRPr="000C3C89" w:rsidRDefault="00996A38" w:rsidP="00996A38">
            <w:pPr>
              <w:jc w:val="center"/>
              <w:rPr>
                <w:sz w:val="18"/>
                <w:szCs w:val="18"/>
              </w:rPr>
            </w:pPr>
            <w:r w:rsidRPr="000C3C89">
              <w:rPr>
                <w:sz w:val="18"/>
                <w:szCs w:val="18"/>
              </w:rPr>
              <w:t>35:08:0203047:27-35/008/2017-2 от 20.03.2017</w:t>
            </w:r>
          </w:p>
        </w:tc>
      </w:tr>
      <w:tr w:rsidR="00996A38" w:rsidRPr="000C3C89" w14:paraId="32475184"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9E1D7CD" w14:textId="77777777" w:rsidR="00996A38" w:rsidRPr="000C3C89" w:rsidRDefault="00996A38" w:rsidP="00996A38">
            <w:pPr>
              <w:rPr>
                <w:sz w:val="20"/>
                <w:szCs w:val="20"/>
              </w:rPr>
            </w:pPr>
            <w:proofErr w:type="spellStart"/>
            <w:r w:rsidRPr="000C3C89">
              <w:rPr>
                <w:sz w:val="20"/>
                <w:szCs w:val="20"/>
              </w:rPr>
              <w:t>Шебеньгский</w:t>
            </w:r>
            <w:proofErr w:type="spellEnd"/>
            <w:r w:rsidRPr="000C3C89">
              <w:rPr>
                <w:sz w:val="20"/>
                <w:szCs w:val="20"/>
              </w:rPr>
              <w:t xml:space="preserve"> с/с, д. Горка</w:t>
            </w:r>
          </w:p>
        </w:tc>
        <w:tc>
          <w:tcPr>
            <w:tcW w:w="993" w:type="dxa"/>
            <w:tcBorders>
              <w:top w:val="nil"/>
              <w:left w:val="nil"/>
              <w:bottom w:val="single" w:sz="4" w:space="0" w:color="auto"/>
              <w:right w:val="single" w:sz="4" w:space="0" w:color="auto"/>
            </w:tcBorders>
            <w:shd w:val="clear" w:color="auto" w:fill="auto"/>
            <w:vAlign w:val="center"/>
            <w:hideMark/>
          </w:tcPr>
          <w:p w14:paraId="7820A4EB" w14:textId="77777777" w:rsidR="00996A38" w:rsidRPr="000C3C89" w:rsidRDefault="00996A38" w:rsidP="00996A38">
            <w:pPr>
              <w:jc w:val="center"/>
              <w:rPr>
                <w:b/>
                <w:bCs/>
                <w:sz w:val="20"/>
                <w:szCs w:val="20"/>
              </w:rPr>
            </w:pPr>
            <w:r w:rsidRPr="000C3C89">
              <w:rPr>
                <w:b/>
                <w:bCs/>
                <w:sz w:val="20"/>
                <w:szCs w:val="20"/>
              </w:rPr>
              <w:t>0,428</w:t>
            </w:r>
          </w:p>
        </w:tc>
        <w:tc>
          <w:tcPr>
            <w:tcW w:w="848" w:type="dxa"/>
            <w:tcBorders>
              <w:top w:val="nil"/>
              <w:left w:val="nil"/>
              <w:bottom w:val="single" w:sz="4" w:space="0" w:color="auto"/>
              <w:right w:val="single" w:sz="4" w:space="0" w:color="auto"/>
            </w:tcBorders>
            <w:shd w:val="clear" w:color="auto" w:fill="auto"/>
            <w:vAlign w:val="center"/>
            <w:hideMark/>
          </w:tcPr>
          <w:p w14:paraId="1763B639"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67525D14"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center"/>
            <w:hideMark/>
          </w:tcPr>
          <w:p w14:paraId="5DC9C731"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center"/>
            <w:hideMark/>
          </w:tcPr>
          <w:p w14:paraId="20EB9777"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091E82F4" w14:textId="77777777" w:rsidR="00996A38" w:rsidRPr="000C3C89" w:rsidRDefault="00996A38" w:rsidP="00996A38">
            <w:pPr>
              <w:jc w:val="center"/>
              <w:rPr>
                <w:sz w:val="20"/>
                <w:szCs w:val="20"/>
              </w:rPr>
            </w:pPr>
            <w:r w:rsidRPr="000C3C89">
              <w:rPr>
                <w:sz w:val="20"/>
                <w:szCs w:val="20"/>
              </w:rPr>
              <w:t>0,428</w:t>
            </w:r>
          </w:p>
        </w:tc>
        <w:tc>
          <w:tcPr>
            <w:tcW w:w="942" w:type="dxa"/>
            <w:tcBorders>
              <w:top w:val="nil"/>
              <w:left w:val="nil"/>
              <w:bottom w:val="single" w:sz="4" w:space="0" w:color="auto"/>
              <w:right w:val="single" w:sz="4" w:space="0" w:color="auto"/>
            </w:tcBorders>
            <w:shd w:val="clear" w:color="auto" w:fill="auto"/>
            <w:noWrap/>
            <w:vAlign w:val="center"/>
            <w:hideMark/>
          </w:tcPr>
          <w:p w14:paraId="7292927E" w14:textId="77777777" w:rsidR="00996A38" w:rsidRPr="000C3C89" w:rsidRDefault="00996A38" w:rsidP="00996A38">
            <w:pPr>
              <w:jc w:val="center"/>
              <w:rPr>
                <w:sz w:val="20"/>
                <w:szCs w:val="20"/>
              </w:rPr>
            </w:pPr>
            <w:r w:rsidRPr="000C3C89">
              <w:rPr>
                <w:sz w:val="20"/>
                <w:szCs w:val="20"/>
              </w:rPr>
              <w:t>0,428</w:t>
            </w:r>
          </w:p>
        </w:tc>
        <w:tc>
          <w:tcPr>
            <w:tcW w:w="722" w:type="dxa"/>
            <w:tcBorders>
              <w:top w:val="nil"/>
              <w:left w:val="nil"/>
              <w:bottom w:val="single" w:sz="4" w:space="0" w:color="auto"/>
              <w:right w:val="single" w:sz="4" w:space="0" w:color="auto"/>
            </w:tcBorders>
            <w:shd w:val="clear" w:color="auto" w:fill="auto"/>
            <w:vAlign w:val="center"/>
            <w:hideMark/>
          </w:tcPr>
          <w:p w14:paraId="7C0AF364" w14:textId="77777777" w:rsidR="00996A38" w:rsidRPr="000C3C89" w:rsidRDefault="00996A38" w:rsidP="00996A38">
            <w:pPr>
              <w:jc w:val="center"/>
              <w:rPr>
                <w:b/>
                <w:bCs/>
                <w:sz w:val="20"/>
                <w:szCs w:val="20"/>
              </w:rPr>
            </w:pPr>
            <w:r w:rsidRPr="000C3C89">
              <w:rPr>
                <w:b/>
                <w:bCs/>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14:paraId="4B283AD7"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center"/>
            <w:hideMark/>
          </w:tcPr>
          <w:p w14:paraId="61661927"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center"/>
            <w:hideMark/>
          </w:tcPr>
          <w:p w14:paraId="24DFDF36"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center"/>
            <w:hideMark/>
          </w:tcPr>
          <w:p w14:paraId="3B82DFA0"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26C9E221"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vAlign w:val="center"/>
            <w:hideMark/>
          </w:tcPr>
          <w:p w14:paraId="29F4E022" w14:textId="77777777" w:rsidR="00996A38" w:rsidRPr="000C3C89" w:rsidRDefault="00996A38" w:rsidP="00996A38">
            <w:pPr>
              <w:jc w:val="center"/>
              <w:rPr>
                <w:sz w:val="18"/>
                <w:szCs w:val="18"/>
              </w:rPr>
            </w:pPr>
            <w:r w:rsidRPr="000C3C89">
              <w:rPr>
                <w:sz w:val="18"/>
                <w:szCs w:val="18"/>
              </w:rPr>
              <w:t>35:08:0203038:51-35/008/2017-2 от 20.03.2017</w:t>
            </w:r>
          </w:p>
        </w:tc>
      </w:tr>
      <w:tr w:rsidR="00996A38" w:rsidRPr="000C3C89" w14:paraId="129BE8C5"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50F14A2" w14:textId="77777777" w:rsidR="00996A38" w:rsidRPr="000C3C89" w:rsidRDefault="00996A38" w:rsidP="00996A38">
            <w:pPr>
              <w:rPr>
                <w:sz w:val="20"/>
                <w:szCs w:val="20"/>
              </w:rPr>
            </w:pPr>
            <w:proofErr w:type="spellStart"/>
            <w:r w:rsidRPr="000C3C89">
              <w:rPr>
                <w:sz w:val="20"/>
                <w:szCs w:val="20"/>
              </w:rPr>
              <w:t>Шебеньгский</w:t>
            </w:r>
            <w:proofErr w:type="spellEnd"/>
            <w:r w:rsidRPr="000C3C89">
              <w:rPr>
                <w:sz w:val="20"/>
                <w:szCs w:val="20"/>
              </w:rPr>
              <w:t xml:space="preserve"> с/с, д. Дор</w:t>
            </w:r>
          </w:p>
        </w:tc>
        <w:tc>
          <w:tcPr>
            <w:tcW w:w="993" w:type="dxa"/>
            <w:tcBorders>
              <w:top w:val="nil"/>
              <w:left w:val="nil"/>
              <w:bottom w:val="single" w:sz="4" w:space="0" w:color="auto"/>
              <w:right w:val="single" w:sz="4" w:space="0" w:color="auto"/>
            </w:tcBorders>
            <w:shd w:val="clear" w:color="auto" w:fill="auto"/>
            <w:vAlign w:val="center"/>
            <w:hideMark/>
          </w:tcPr>
          <w:p w14:paraId="5E978954" w14:textId="77777777" w:rsidR="00996A38" w:rsidRPr="000C3C89" w:rsidRDefault="00996A38" w:rsidP="00996A38">
            <w:pPr>
              <w:jc w:val="center"/>
              <w:rPr>
                <w:b/>
                <w:bCs/>
                <w:sz w:val="20"/>
                <w:szCs w:val="20"/>
              </w:rPr>
            </w:pPr>
            <w:r w:rsidRPr="000C3C89">
              <w:rPr>
                <w:b/>
                <w:bCs/>
                <w:sz w:val="20"/>
                <w:szCs w:val="20"/>
              </w:rPr>
              <w:t>0,776</w:t>
            </w:r>
          </w:p>
        </w:tc>
        <w:tc>
          <w:tcPr>
            <w:tcW w:w="848" w:type="dxa"/>
            <w:tcBorders>
              <w:top w:val="nil"/>
              <w:left w:val="nil"/>
              <w:bottom w:val="single" w:sz="4" w:space="0" w:color="auto"/>
              <w:right w:val="single" w:sz="4" w:space="0" w:color="auto"/>
            </w:tcBorders>
            <w:shd w:val="clear" w:color="auto" w:fill="auto"/>
            <w:vAlign w:val="center"/>
            <w:hideMark/>
          </w:tcPr>
          <w:p w14:paraId="767C4CBB"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19988D62"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center"/>
            <w:hideMark/>
          </w:tcPr>
          <w:p w14:paraId="0C74AE5D"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center"/>
            <w:hideMark/>
          </w:tcPr>
          <w:p w14:paraId="7351DD61" w14:textId="77777777" w:rsidR="00996A38" w:rsidRPr="000C3C89" w:rsidRDefault="00996A38" w:rsidP="00996A38">
            <w:pPr>
              <w:jc w:val="center"/>
              <w:rPr>
                <w:sz w:val="20"/>
                <w:szCs w:val="20"/>
              </w:rPr>
            </w:pPr>
            <w:r w:rsidRPr="000C3C89">
              <w:rPr>
                <w:sz w:val="20"/>
                <w:szCs w:val="20"/>
              </w:rPr>
              <w:t>0,160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26A6C9E7" w14:textId="77777777" w:rsidR="00996A38" w:rsidRPr="000C3C89" w:rsidRDefault="00996A38" w:rsidP="00996A38">
            <w:pPr>
              <w:jc w:val="center"/>
              <w:rPr>
                <w:sz w:val="20"/>
                <w:szCs w:val="20"/>
              </w:rPr>
            </w:pPr>
            <w:r w:rsidRPr="000C3C89">
              <w:rPr>
                <w:sz w:val="20"/>
                <w:szCs w:val="20"/>
              </w:rPr>
              <w:t>0,616</w:t>
            </w:r>
          </w:p>
        </w:tc>
        <w:tc>
          <w:tcPr>
            <w:tcW w:w="942" w:type="dxa"/>
            <w:tcBorders>
              <w:top w:val="nil"/>
              <w:left w:val="nil"/>
              <w:bottom w:val="single" w:sz="4" w:space="0" w:color="auto"/>
              <w:right w:val="single" w:sz="4" w:space="0" w:color="auto"/>
            </w:tcBorders>
            <w:shd w:val="clear" w:color="auto" w:fill="auto"/>
            <w:noWrap/>
            <w:vAlign w:val="center"/>
            <w:hideMark/>
          </w:tcPr>
          <w:p w14:paraId="679C598A" w14:textId="77777777" w:rsidR="00996A38" w:rsidRPr="000C3C89" w:rsidRDefault="00996A38" w:rsidP="00996A38">
            <w:pPr>
              <w:jc w:val="center"/>
              <w:rPr>
                <w:sz w:val="20"/>
                <w:szCs w:val="20"/>
              </w:rPr>
            </w:pPr>
            <w:r w:rsidRPr="000C3C89">
              <w:rPr>
                <w:sz w:val="20"/>
                <w:szCs w:val="20"/>
              </w:rPr>
              <w:t>0,776</w:t>
            </w:r>
          </w:p>
        </w:tc>
        <w:tc>
          <w:tcPr>
            <w:tcW w:w="722" w:type="dxa"/>
            <w:tcBorders>
              <w:top w:val="nil"/>
              <w:left w:val="nil"/>
              <w:bottom w:val="single" w:sz="4" w:space="0" w:color="auto"/>
              <w:right w:val="single" w:sz="4" w:space="0" w:color="auto"/>
            </w:tcBorders>
            <w:shd w:val="clear" w:color="auto" w:fill="auto"/>
            <w:vAlign w:val="center"/>
            <w:hideMark/>
          </w:tcPr>
          <w:p w14:paraId="7423ECEE" w14:textId="77777777" w:rsidR="00996A38" w:rsidRPr="000C3C89" w:rsidRDefault="00996A38" w:rsidP="00996A38">
            <w:pPr>
              <w:jc w:val="center"/>
              <w:rPr>
                <w:b/>
                <w:bCs/>
                <w:sz w:val="20"/>
                <w:szCs w:val="20"/>
              </w:rPr>
            </w:pPr>
            <w:r w:rsidRPr="000C3C89">
              <w:rPr>
                <w:b/>
                <w:bCs/>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14:paraId="21455296"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center"/>
            <w:hideMark/>
          </w:tcPr>
          <w:p w14:paraId="7B7DFC29"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center"/>
            <w:hideMark/>
          </w:tcPr>
          <w:p w14:paraId="2B3FAF86"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center"/>
            <w:hideMark/>
          </w:tcPr>
          <w:p w14:paraId="453D809F"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637C1E8A"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vAlign w:val="center"/>
            <w:hideMark/>
          </w:tcPr>
          <w:p w14:paraId="2BAC789D" w14:textId="77777777" w:rsidR="00996A38" w:rsidRPr="000C3C89" w:rsidRDefault="00996A38" w:rsidP="00996A38">
            <w:pPr>
              <w:jc w:val="center"/>
              <w:rPr>
                <w:sz w:val="18"/>
                <w:szCs w:val="18"/>
              </w:rPr>
            </w:pPr>
            <w:r w:rsidRPr="000C3C89">
              <w:rPr>
                <w:sz w:val="18"/>
                <w:szCs w:val="18"/>
              </w:rPr>
              <w:t>35:08:0203018:43-35/008/2017-2 от 20.03.2017</w:t>
            </w:r>
          </w:p>
        </w:tc>
      </w:tr>
      <w:tr w:rsidR="00996A38" w:rsidRPr="000C3C89" w14:paraId="5D325E69"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23D76DB" w14:textId="77777777" w:rsidR="00996A38" w:rsidRPr="000C3C89" w:rsidRDefault="00996A38" w:rsidP="00996A38">
            <w:pPr>
              <w:rPr>
                <w:sz w:val="20"/>
                <w:szCs w:val="20"/>
              </w:rPr>
            </w:pPr>
            <w:proofErr w:type="spellStart"/>
            <w:r w:rsidRPr="000C3C89">
              <w:rPr>
                <w:sz w:val="20"/>
                <w:szCs w:val="20"/>
              </w:rPr>
              <w:t>Шебеньгский</w:t>
            </w:r>
            <w:proofErr w:type="spellEnd"/>
            <w:r w:rsidRPr="000C3C89">
              <w:rPr>
                <w:sz w:val="20"/>
                <w:szCs w:val="20"/>
              </w:rPr>
              <w:t xml:space="preserve"> с/с, д. </w:t>
            </w:r>
            <w:proofErr w:type="spellStart"/>
            <w:r w:rsidRPr="000C3C89">
              <w:rPr>
                <w:sz w:val="20"/>
                <w:szCs w:val="20"/>
              </w:rPr>
              <w:t>Кузнецовская</w:t>
            </w:r>
            <w:proofErr w:type="spellEnd"/>
          </w:p>
        </w:tc>
        <w:tc>
          <w:tcPr>
            <w:tcW w:w="993" w:type="dxa"/>
            <w:tcBorders>
              <w:top w:val="nil"/>
              <w:left w:val="nil"/>
              <w:bottom w:val="single" w:sz="4" w:space="0" w:color="auto"/>
              <w:right w:val="single" w:sz="4" w:space="0" w:color="auto"/>
            </w:tcBorders>
            <w:shd w:val="clear" w:color="auto" w:fill="auto"/>
            <w:vAlign w:val="center"/>
            <w:hideMark/>
          </w:tcPr>
          <w:p w14:paraId="0B056643" w14:textId="77777777" w:rsidR="00996A38" w:rsidRPr="000C3C89" w:rsidRDefault="00996A38" w:rsidP="00996A38">
            <w:pPr>
              <w:jc w:val="center"/>
              <w:rPr>
                <w:b/>
                <w:bCs/>
                <w:sz w:val="20"/>
                <w:szCs w:val="20"/>
              </w:rPr>
            </w:pPr>
            <w:r w:rsidRPr="000C3C89">
              <w:rPr>
                <w:b/>
                <w:bCs/>
                <w:sz w:val="20"/>
                <w:szCs w:val="20"/>
              </w:rPr>
              <w:t>0,200</w:t>
            </w:r>
          </w:p>
        </w:tc>
        <w:tc>
          <w:tcPr>
            <w:tcW w:w="848" w:type="dxa"/>
            <w:tcBorders>
              <w:top w:val="nil"/>
              <w:left w:val="nil"/>
              <w:bottom w:val="single" w:sz="4" w:space="0" w:color="auto"/>
              <w:right w:val="single" w:sz="4" w:space="0" w:color="auto"/>
            </w:tcBorders>
            <w:shd w:val="clear" w:color="auto" w:fill="auto"/>
            <w:vAlign w:val="center"/>
            <w:hideMark/>
          </w:tcPr>
          <w:p w14:paraId="6930BC61"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0DB7D43C"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center"/>
            <w:hideMark/>
          </w:tcPr>
          <w:p w14:paraId="6055C7C7"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center"/>
            <w:hideMark/>
          </w:tcPr>
          <w:p w14:paraId="55DE1028"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431EB9D4" w14:textId="77777777" w:rsidR="00996A38" w:rsidRPr="000C3C89" w:rsidRDefault="00996A38" w:rsidP="00996A38">
            <w:pPr>
              <w:jc w:val="center"/>
              <w:rPr>
                <w:sz w:val="20"/>
                <w:szCs w:val="20"/>
              </w:rPr>
            </w:pPr>
            <w:r w:rsidRPr="000C3C89">
              <w:rPr>
                <w:sz w:val="20"/>
                <w:szCs w:val="20"/>
              </w:rPr>
              <w:t>0,200</w:t>
            </w:r>
          </w:p>
        </w:tc>
        <w:tc>
          <w:tcPr>
            <w:tcW w:w="942" w:type="dxa"/>
            <w:tcBorders>
              <w:top w:val="nil"/>
              <w:left w:val="nil"/>
              <w:bottom w:val="single" w:sz="4" w:space="0" w:color="auto"/>
              <w:right w:val="single" w:sz="4" w:space="0" w:color="auto"/>
            </w:tcBorders>
            <w:shd w:val="clear" w:color="auto" w:fill="auto"/>
            <w:noWrap/>
            <w:vAlign w:val="center"/>
            <w:hideMark/>
          </w:tcPr>
          <w:p w14:paraId="0CCBD80E" w14:textId="77777777" w:rsidR="00996A38" w:rsidRPr="000C3C89" w:rsidRDefault="00996A38" w:rsidP="00996A38">
            <w:pPr>
              <w:jc w:val="center"/>
              <w:rPr>
                <w:sz w:val="20"/>
                <w:szCs w:val="20"/>
              </w:rPr>
            </w:pPr>
            <w:r w:rsidRPr="000C3C89">
              <w:rPr>
                <w:sz w:val="20"/>
                <w:szCs w:val="20"/>
              </w:rPr>
              <w:t>0,200</w:t>
            </w:r>
          </w:p>
        </w:tc>
        <w:tc>
          <w:tcPr>
            <w:tcW w:w="722" w:type="dxa"/>
            <w:tcBorders>
              <w:top w:val="nil"/>
              <w:left w:val="nil"/>
              <w:bottom w:val="single" w:sz="4" w:space="0" w:color="auto"/>
              <w:right w:val="single" w:sz="4" w:space="0" w:color="auto"/>
            </w:tcBorders>
            <w:shd w:val="clear" w:color="auto" w:fill="auto"/>
            <w:vAlign w:val="center"/>
            <w:hideMark/>
          </w:tcPr>
          <w:p w14:paraId="032C42FE" w14:textId="77777777" w:rsidR="00996A38" w:rsidRPr="000C3C89" w:rsidRDefault="00996A38" w:rsidP="00996A38">
            <w:pPr>
              <w:jc w:val="center"/>
              <w:rPr>
                <w:b/>
                <w:bCs/>
                <w:sz w:val="20"/>
                <w:szCs w:val="20"/>
              </w:rPr>
            </w:pPr>
            <w:r w:rsidRPr="000C3C89">
              <w:rPr>
                <w:b/>
                <w:bCs/>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14:paraId="5412BCB3"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center"/>
            <w:hideMark/>
          </w:tcPr>
          <w:p w14:paraId="6DDE023B"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center"/>
            <w:hideMark/>
          </w:tcPr>
          <w:p w14:paraId="79089528"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center"/>
            <w:hideMark/>
          </w:tcPr>
          <w:p w14:paraId="594F05F5"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47A46D88"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center"/>
            <w:hideMark/>
          </w:tcPr>
          <w:p w14:paraId="0A0AD8F8" w14:textId="77777777" w:rsidR="00996A38" w:rsidRPr="000C3C89" w:rsidRDefault="00996A38" w:rsidP="00996A38">
            <w:pPr>
              <w:jc w:val="center"/>
              <w:rPr>
                <w:sz w:val="18"/>
                <w:szCs w:val="18"/>
              </w:rPr>
            </w:pPr>
            <w:r w:rsidRPr="000C3C89">
              <w:rPr>
                <w:sz w:val="18"/>
                <w:szCs w:val="18"/>
              </w:rPr>
              <w:t>35:08:0203066:14-35/008/2017-2 от 17.03.2017</w:t>
            </w:r>
          </w:p>
        </w:tc>
      </w:tr>
      <w:tr w:rsidR="00996A38" w:rsidRPr="000C3C89" w14:paraId="7736B1E7"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05CC473" w14:textId="77777777" w:rsidR="00996A38" w:rsidRPr="000C3C89" w:rsidRDefault="00996A38" w:rsidP="00996A38">
            <w:pPr>
              <w:rPr>
                <w:sz w:val="20"/>
                <w:szCs w:val="20"/>
              </w:rPr>
            </w:pPr>
            <w:proofErr w:type="spellStart"/>
            <w:r w:rsidRPr="000C3C89">
              <w:rPr>
                <w:sz w:val="20"/>
                <w:szCs w:val="20"/>
              </w:rPr>
              <w:t>Шебеньгский</w:t>
            </w:r>
            <w:proofErr w:type="spellEnd"/>
            <w:r w:rsidRPr="000C3C89">
              <w:rPr>
                <w:sz w:val="20"/>
                <w:szCs w:val="20"/>
              </w:rPr>
              <w:t xml:space="preserve"> с/с, д. </w:t>
            </w:r>
            <w:proofErr w:type="spellStart"/>
            <w:r w:rsidRPr="000C3C89">
              <w:rPr>
                <w:sz w:val="20"/>
                <w:szCs w:val="20"/>
              </w:rPr>
              <w:t>Кузьминская</w:t>
            </w:r>
            <w:proofErr w:type="spellEnd"/>
          </w:p>
        </w:tc>
        <w:tc>
          <w:tcPr>
            <w:tcW w:w="993" w:type="dxa"/>
            <w:tcBorders>
              <w:top w:val="nil"/>
              <w:left w:val="nil"/>
              <w:bottom w:val="single" w:sz="4" w:space="0" w:color="auto"/>
              <w:right w:val="single" w:sz="4" w:space="0" w:color="auto"/>
            </w:tcBorders>
            <w:shd w:val="clear" w:color="auto" w:fill="auto"/>
            <w:vAlign w:val="center"/>
            <w:hideMark/>
          </w:tcPr>
          <w:p w14:paraId="31E9559B" w14:textId="77777777" w:rsidR="00996A38" w:rsidRPr="000C3C89" w:rsidRDefault="00996A38" w:rsidP="00996A38">
            <w:pPr>
              <w:jc w:val="center"/>
              <w:rPr>
                <w:b/>
                <w:bCs/>
                <w:sz w:val="20"/>
                <w:szCs w:val="20"/>
              </w:rPr>
            </w:pPr>
            <w:r w:rsidRPr="000C3C89">
              <w:rPr>
                <w:b/>
                <w:bCs/>
                <w:sz w:val="20"/>
                <w:szCs w:val="20"/>
              </w:rPr>
              <w:t>0,430</w:t>
            </w:r>
          </w:p>
        </w:tc>
        <w:tc>
          <w:tcPr>
            <w:tcW w:w="848" w:type="dxa"/>
            <w:tcBorders>
              <w:top w:val="nil"/>
              <w:left w:val="nil"/>
              <w:bottom w:val="single" w:sz="4" w:space="0" w:color="auto"/>
              <w:right w:val="single" w:sz="4" w:space="0" w:color="auto"/>
            </w:tcBorders>
            <w:shd w:val="clear" w:color="auto" w:fill="auto"/>
            <w:vAlign w:val="center"/>
            <w:hideMark/>
          </w:tcPr>
          <w:p w14:paraId="5F85EF74" w14:textId="77777777" w:rsidR="00996A38" w:rsidRPr="000C3C89" w:rsidRDefault="00996A38" w:rsidP="00996A38">
            <w:pPr>
              <w:jc w:val="center"/>
              <w:rPr>
                <w:b/>
                <w:bCs/>
                <w:color w:val="FF0000"/>
                <w:sz w:val="20"/>
                <w:szCs w:val="20"/>
              </w:rPr>
            </w:pPr>
            <w:r w:rsidRPr="000C3C89">
              <w:rPr>
                <w:b/>
                <w:bCs/>
                <w:color w:val="FF0000"/>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30400E4E" w14:textId="77777777" w:rsidR="00996A38" w:rsidRPr="000C3C89" w:rsidRDefault="00996A38" w:rsidP="00996A38">
            <w:pPr>
              <w:jc w:val="center"/>
              <w:rPr>
                <w:color w:val="FF0000"/>
                <w:sz w:val="20"/>
                <w:szCs w:val="20"/>
              </w:rPr>
            </w:pPr>
            <w:r w:rsidRPr="000C3C89">
              <w:rPr>
                <w:color w:val="FF0000"/>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center"/>
            <w:hideMark/>
          </w:tcPr>
          <w:p w14:paraId="2471A605" w14:textId="77777777" w:rsidR="00996A38" w:rsidRPr="000C3C89" w:rsidRDefault="00996A38" w:rsidP="00996A38">
            <w:pPr>
              <w:jc w:val="center"/>
              <w:rPr>
                <w:color w:val="FF0000"/>
                <w:sz w:val="20"/>
                <w:szCs w:val="20"/>
              </w:rPr>
            </w:pPr>
            <w:r w:rsidRPr="000C3C89">
              <w:rPr>
                <w:color w:val="FF0000"/>
                <w:sz w:val="20"/>
                <w:szCs w:val="20"/>
              </w:rPr>
              <w:t> </w:t>
            </w:r>
          </w:p>
        </w:tc>
        <w:tc>
          <w:tcPr>
            <w:tcW w:w="1230" w:type="dxa"/>
            <w:tcBorders>
              <w:top w:val="nil"/>
              <w:left w:val="nil"/>
              <w:bottom w:val="single" w:sz="4" w:space="0" w:color="auto"/>
              <w:right w:val="single" w:sz="4" w:space="0" w:color="auto"/>
            </w:tcBorders>
            <w:shd w:val="clear" w:color="auto" w:fill="auto"/>
            <w:noWrap/>
            <w:vAlign w:val="center"/>
            <w:hideMark/>
          </w:tcPr>
          <w:p w14:paraId="36FAE5EF" w14:textId="77777777" w:rsidR="00996A38" w:rsidRPr="000C3C89" w:rsidRDefault="00996A38" w:rsidP="00996A38">
            <w:pPr>
              <w:jc w:val="center"/>
              <w:rPr>
                <w:color w:val="FF0000"/>
                <w:sz w:val="20"/>
                <w:szCs w:val="20"/>
              </w:rPr>
            </w:pPr>
            <w:r w:rsidRPr="000C3C89">
              <w:rPr>
                <w:color w:val="FF0000"/>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5253CCAD" w14:textId="77777777" w:rsidR="00996A38" w:rsidRPr="000C3C89" w:rsidRDefault="00996A38" w:rsidP="00996A38">
            <w:pPr>
              <w:jc w:val="center"/>
              <w:rPr>
                <w:sz w:val="20"/>
                <w:szCs w:val="20"/>
              </w:rPr>
            </w:pPr>
            <w:r w:rsidRPr="000C3C89">
              <w:rPr>
                <w:sz w:val="20"/>
                <w:szCs w:val="20"/>
              </w:rPr>
              <w:t>0,430</w:t>
            </w:r>
          </w:p>
        </w:tc>
        <w:tc>
          <w:tcPr>
            <w:tcW w:w="942" w:type="dxa"/>
            <w:tcBorders>
              <w:top w:val="nil"/>
              <w:left w:val="nil"/>
              <w:bottom w:val="single" w:sz="4" w:space="0" w:color="auto"/>
              <w:right w:val="single" w:sz="4" w:space="0" w:color="auto"/>
            </w:tcBorders>
            <w:shd w:val="clear" w:color="auto" w:fill="auto"/>
            <w:noWrap/>
            <w:vAlign w:val="center"/>
            <w:hideMark/>
          </w:tcPr>
          <w:p w14:paraId="73DFF44B" w14:textId="77777777" w:rsidR="00996A38" w:rsidRPr="000C3C89" w:rsidRDefault="00996A38" w:rsidP="00996A38">
            <w:pPr>
              <w:jc w:val="center"/>
              <w:rPr>
                <w:sz w:val="20"/>
                <w:szCs w:val="20"/>
              </w:rPr>
            </w:pPr>
            <w:r w:rsidRPr="000C3C89">
              <w:rPr>
                <w:sz w:val="20"/>
                <w:szCs w:val="20"/>
              </w:rPr>
              <w:t>0,430</w:t>
            </w:r>
          </w:p>
        </w:tc>
        <w:tc>
          <w:tcPr>
            <w:tcW w:w="722" w:type="dxa"/>
            <w:tcBorders>
              <w:top w:val="nil"/>
              <w:left w:val="nil"/>
              <w:bottom w:val="single" w:sz="4" w:space="0" w:color="auto"/>
              <w:right w:val="single" w:sz="4" w:space="0" w:color="auto"/>
            </w:tcBorders>
            <w:shd w:val="clear" w:color="auto" w:fill="auto"/>
            <w:vAlign w:val="center"/>
            <w:hideMark/>
          </w:tcPr>
          <w:p w14:paraId="71ABCD37" w14:textId="77777777" w:rsidR="00996A38" w:rsidRPr="000C3C89" w:rsidRDefault="00996A38" w:rsidP="00996A38">
            <w:pPr>
              <w:jc w:val="center"/>
              <w:rPr>
                <w:b/>
                <w:bCs/>
                <w:color w:val="FF0000"/>
                <w:sz w:val="20"/>
                <w:szCs w:val="20"/>
              </w:rPr>
            </w:pPr>
            <w:r w:rsidRPr="000C3C89">
              <w:rPr>
                <w:b/>
                <w:bCs/>
                <w:color w:val="FF0000"/>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14:paraId="66ECAD71" w14:textId="77777777" w:rsidR="00996A38" w:rsidRPr="000C3C89" w:rsidRDefault="00996A38" w:rsidP="00996A38">
            <w:pPr>
              <w:jc w:val="center"/>
              <w:rPr>
                <w:color w:val="FF0000"/>
                <w:sz w:val="20"/>
                <w:szCs w:val="20"/>
              </w:rPr>
            </w:pPr>
            <w:r w:rsidRPr="000C3C89">
              <w:rPr>
                <w:color w:val="FF0000"/>
                <w:sz w:val="20"/>
                <w:szCs w:val="20"/>
              </w:rPr>
              <w:t> </w:t>
            </w:r>
          </w:p>
        </w:tc>
        <w:tc>
          <w:tcPr>
            <w:tcW w:w="706" w:type="dxa"/>
            <w:tcBorders>
              <w:top w:val="nil"/>
              <w:left w:val="nil"/>
              <w:bottom w:val="single" w:sz="4" w:space="0" w:color="auto"/>
              <w:right w:val="single" w:sz="4" w:space="0" w:color="auto"/>
            </w:tcBorders>
            <w:shd w:val="clear" w:color="auto" w:fill="auto"/>
            <w:noWrap/>
            <w:vAlign w:val="center"/>
            <w:hideMark/>
          </w:tcPr>
          <w:p w14:paraId="20C6A8A3" w14:textId="77777777" w:rsidR="00996A38" w:rsidRPr="000C3C89" w:rsidRDefault="00996A38" w:rsidP="00996A38">
            <w:pPr>
              <w:jc w:val="center"/>
              <w:rPr>
                <w:color w:val="FF0000"/>
                <w:sz w:val="20"/>
                <w:szCs w:val="20"/>
              </w:rPr>
            </w:pPr>
            <w:r w:rsidRPr="000C3C89">
              <w:rPr>
                <w:color w:val="FF0000"/>
                <w:sz w:val="20"/>
                <w:szCs w:val="20"/>
              </w:rPr>
              <w:t> </w:t>
            </w:r>
          </w:p>
        </w:tc>
        <w:tc>
          <w:tcPr>
            <w:tcW w:w="719" w:type="dxa"/>
            <w:tcBorders>
              <w:top w:val="nil"/>
              <w:left w:val="nil"/>
              <w:bottom w:val="single" w:sz="4" w:space="0" w:color="auto"/>
              <w:right w:val="single" w:sz="4" w:space="0" w:color="auto"/>
            </w:tcBorders>
            <w:shd w:val="clear" w:color="auto" w:fill="auto"/>
            <w:noWrap/>
            <w:vAlign w:val="center"/>
            <w:hideMark/>
          </w:tcPr>
          <w:p w14:paraId="00402DDD" w14:textId="77777777" w:rsidR="00996A38" w:rsidRPr="000C3C89" w:rsidRDefault="00996A38" w:rsidP="00996A38">
            <w:pPr>
              <w:jc w:val="center"/>
              <w:rPr>
                <w:color w:val="FF0000"/>
                <w:sz w:val="20"/>
                <w:szCs w:val="20"/>
              </w:rPr>
            </w:pPr>
            <w:r w:rsidRPr="000C3C89">
              <w:rPr>
                <w:color w:val="FF0000"/>
                <w:sz w:val="20"/>
                <w:szCs w:val="20"/>
              </w:rPr>
              <w:t> </w:t>
            </w:r>
          </w:p>
        </w:tc>
        <w:tc>
          <w:tcPr>
            <w:tcW w:w="575" w:type="dxa"/>
            <w:tcBorders>
              <w:top w:val="nil"/>
              <w:left w:val="nil"/>
              <w:bottom w:val="single" w:sz="4" w:space="0" w:color="auto"/>
              <w:right w:val="single" w:sz="4" w:space="0" w:color="auto"/>
            </w:tcBorders>
            <w:shd w:val="clear" w:color="auto" w:fill="auto"/>
            <w:noWrap/>
            <w:vAlign w:val="center"/>
            <w:hideMark/>
          </w:tcPr>
          <w:p w14:paraId="392C370D" w14:textId="77777777" w:rsidR="00996A38" w:rsidRPr="000C3C89" w:rsidRDefault="00996A38" w:rsidP="00996A38">
            <w:pPr>
              <w:jc w:val="center"/>
              <w:rPr>
                <w:color w:val="FF0000"/>
                <w:sz w:val="20"/>
                <w:szCs w:val="20"/>
              </w:rPr>
            </w:pPr>
            <w:r w:rsidRPr="000C3C89">
              <w:rPr>
                <w:color w:val="FF0000"/>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7048B74D" w14:textId="77777777" w:rsidR="00996A38" w:rsidRPr="000C3C89" w:rsidRDefault="00996A38" w:rsidP="00996A38">
            <w:pPr>
              <w:jc w:val="center"/>
              <w:rPr>
                <w:color w:val="FF0000"/>
                <w:sz w:val="20"/>
                <w:szCs w:val="20"/>
              </w:rPr>
            </w:pPr>
            <w:r w:rsidRPr="000C3C89">
              <w:rPr>
                <w:color w:val="FF0000"/>
                <w:sz w:val="20"/>
                <w:szCs w:val="20"/>
              </w:rPr>
              <w:t> </w:t>
            </w:r>
          </w:p>
        </w:tc>
        <w:tc>
          <w:tcPr>
            <w:tcW w:w="2939" w:type="dxa"/>
            <w:tcBorders>
              <w:top w:val="nil"/>
              <w:left w:val="nil"/>
              <w:bottom w:val="single" w:sz="4" w:space="0" w:color="auto"/>
              <w:right w:val="single" w:sz="4" w:space="0" w:color="auto"/>
            </w:tcBorders>
            <w:shd w:val="clear" w:color="auto" w:fill="auto"/>
            <w:noWrap/>
            <w:vAlign w:val="center"/>
            <w:hideMark/>
          </w:tcPr>
          <w:p w14:paraId="30ACFB70" w14:textId="77777777" w:rsidR="00996A38" w:rsidRPr="000C3C89" w:rsidRDefault="00996A38" w:rsidP="00996A38">
            <w:pPr>
              <w:jc w:val="center"/>
              <w:rPr>
                <w:sz w:val="18"/>
                <w:szCs w:val="18"/>
              </w:rPr>
            </w:pPr>
            <w:r w:rsidRPr="000C3C89">
              <w:rPr>
                <w:sz w:val="18"/>
                <w:szCs w:val="18"/>
              </w:rPr>
              <w:t>35:08:0203045:46-35/008/2017-2 от 17.03.2017</w:t>
            </w:r>
          </w:p>
        </w:tc>
      </w:tr>
      <w:tr w:rsidR="00996A38" w:rsidRPr="000C3C89" w14:paraId="1FFFE0E9"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853F04B" w14:textId="77777777" w:rsidR="00996A38" w:rsidRPr="000C3C89" w:rsidRDefault="00996A38" w:rsidP="00996A38">
            <w:pPr>
              <w:rPr>
                <w:sz w:val="20"/>
                <w:szCs w:val="20"/>
              </w:rPr>
            </w:pPr>
            <w:proofErr w:type="spellStart"/>
            <w:r w:rsidRPr="000C3C89">
              <w:rPr>
                <w:sz w:val="20"/>
                <w:szCs w:val="20"/>
              </w:rPr>
              <w:t>Шебеньгский</w:t>
            </w:r>
            <w:proofErr w:type="spellEnd"/>
            <w:r w:rsidRPr="000C3C89">
              <w:rPr>
                <w:sz w:val="20"/>
                <w:szCs w:val="20"/>
              </w:rPr>
              <w:t xml:space="preserve"> с/с, д. </w:t>
            </w:r>
            <w:proofErr w:type="spellStart"/>
            <w:r w:rsidRPr="000C3C89">
              <w:rPr>
                <w:sz w:val="20"/>
                <w:szCs w:val="20"/>
              </w:rPr>
              <w:t>Мальчевская</w:t>
            </w:r>
            <w:proofErr w:type="spellEnd"/>
          </w:p>
        </w:tc>
        <w:tc>
          <w:tcPr>
            <w:tcW w:w="993" w:type="dxa"/>
            <w:tcBorders>
              <w:top w:val="nil"/>
              <w:left w:val="nil"/>
              <w:bottom w:val="single" w:sz="4" w:space="0" w:color="auto"/>
              <w:right w:val="single" w:sz="4" w:space="0" w:color="auto"/>
            </w:tcBorders>
            <w:shd w:val="clear" w:color="auto" w:fill="auto"/>
            <w:vAlign w:val="center"/>
            <w:hideMark/>
          </w:tcPr>
          <w:p w14:paraId="17362D03" w14:textId="77777777" w:rsidR="00996A38" w:rsidRPr="000C3C89" w:rsidRDefault="00996A38" w:rsidP="00996A38">
            <w:pPr>
              <w:jc w:val="center"/>
              <w:rPr>
                <w:b/>
                <w:bCs/>
                <w:sz w:val="20"/>
                <w:szCs w:val="20"/>
              </w:rPr>
            </w:pPr>
            <w:r w:rsidRPr="000C3C89">
              <w:rPr>
                <w:b/>
                <w:bCs/>
                <w:sz w:val="20"/>
                <w:szCs w:val="20"/>
              </w:rPr>
              <w:t>0,490</w:t>
            </w:r>
          </w:p>
        </w:tc>
        <w:tc>
          <w:tcPr>
            <w:tcW w:w="848" w:type="dxa"/>
            <w:tcBorders>
              <w:top w:val="nil"/>
              <w:left w:val="nil"/>
              <w:bottom w:val="single" w:sz="4" w:space="0" w:color="auto"/>
              <w:right w:val="single" w:sz="4" w:space="0" w:color="auto"/>
            </w:tcBorders>
            <w:shd w:val="clear" w:color="auto" w:fill="auto"/>
            <w:vAlign w:val="center"/>
            <w:hideMark/>
          </w:tcPr>
          <w:p w14:paraId="146995AC"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319FA933"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center"/>
            <w:hideMark/>
          </w:tcPr>
          <w:p w14:paraId="552AC877"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center"/>
            <w:hideMark/>
          </w:tcPr>
          <w:p w14:paraId="65596D3F"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32C0F8EE" w14:textId="77777777" w:rsidR="00996A38" w:rsidRPr="000C3C89" w:rsidRDefault="00996A38" w:rsidP="00996A38">
            <w:pPr>
              <w:jc w:val="center"/>
              <w:rPr>
                <w:sz w:val="20"/>
                <w:szCs w:val="20"/>
              </w:rPr>
            </w:pPr>
            <w:r w:rsidRPr="000C3C89">
              <w:rPr>
                <w:sz w:val="20"/>
                <w:szCs w:val="20"/>
              </w:rPr>
              <w:t>0,490</w:t>
            </w:r>
          </w:p>
        </w:tc>
        <w:tc>
          <w:tcPr>
            <w:tcW w:w="942" w:type="dxa"/>
            <w:tcBorders>
              <w:top w:val="nil"/>
              <w:left w:val="nil"/>
              <w:bottom w:val="single" w:sz="4" w:space="0" w:color="auto"/>
              <w:right w:val="single" w:sz="4" w:space="0" w:color="auto"/>
            </w:tcBorders>
            <w:shd w:val="clear" w:color="auto" w:fill="auto"/>
            <w:noWrap/>
            <w:vAlign w:val="center"/>
            <w:hideMark/>
          </w:tcPr>
          <w:p w14:paraId="301AA3A5" w14:textId="77777777" w:rsidR="00996A38" w:rsidRPr="000C3C89" w:rsidRDefault="00996A38" w:rsidP="00996A38">
            <w:pPr>
              <w:jc w:val="center"/>
              <w:rPr>
                <w:sz w:val="20"/>
                <w:szCs w:val="20"/>
              </w:rPr>
            </w:pPr>
            <w:r w:rsidRPr="000C3C89">
              <w:rPr>
                <w:sz w:val="20"/>
                <w:szCs w:val="20"/>
              </w:rPr>
              <w:t>0,490</w:t>
            </w:r>
          </w:p>
        </w:tc>
        <w:tc>
          <w:tcPr>
            <w:tcW w:w="722" w:type="dxa"/>
            <w:tcBorders>
              <w:top w:val="nil"/>
              <w:left w:val="nil"/>
              <w:bottom w:val="single" w:sz="4" w:space="0" w:color="auto"/>
              <w:right w:val="single" w:sz="4" w:space="0" w:color="auto"/>
            </w:tcBorders>
            <w:shd w:val="clear" w:color="auto" w:fill="auto"/>
            <w:vAlign w:val="center"/>
            <w:hideMark/>
          </w:tcPr>
          <w:p w14:paraId="0904BAF9" w14:textId="77777777" w:rsidR="00996A38" w:rsidRPr="000C3C89" w:rsidRDefault="00996A38" w:rsidP="00996A38">
            <w:pPr>
              <w:jc w:val="center"/>
              <w:rPr>
                <w:b/>
                <w:bCs/>
                <w:sz w:val="20"/>
                <w:szCs w:val="20"/>
              </w:rPr>
            </w:pPr>
            <w:r w:rsidRPr="000C3C89">
              <w:rPr>
                <w:b/>
                <w:bCs/>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14:paraId="1585A79E"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center"/>
            <w:hideMark/>
          </w:tcPr>
          <w:p w14:paraId="437C24FA"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center"/>
            <w:hideMark/>
          </w:tcPr>
          <w:p w14:paraId="0CA356BA"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center"/>
            <w:hideMark/>
          </w:tcPr>
          <w:p w14:paraId="7142D11E"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2B5D6AE7"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center"/>
            <w:hideMark/>
          </w:tcPr>
          <w:p w14:paraId="39DAF543" w14:textId="77777777" w:rsidR="00996A38" w:rsidRPr="000C3C89" w:rsidRDefault="00996A38" w:rsidP="00996A38">
            <w:pPr>
              <w:jc w:val="center"/>
              <w:rPr>
                <w:sz w:val="18"/>
                <w:szCs w:val="18"/>
              </w:rPr>
            </w:pPr>
            <w:r w:rsidRPr="000C3C89">
              <w:rPr>
                <w:sz w:val="18"/>
                <w:szCs w:val="18"/>
              </w:rPr>
              <w:t>35:08:0203023:62-35/008/2017-2 от 17.03.2017</w:t>
            </w:r>
          </w:p>
        </w:tc>
      </w:tr>
      <w:tr w:rsidR="00996A38" w:rsidRPr="000C3C89" w14:paraId="4CE72F63"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6640EC1" w14:textId="77777777" w:rsidR="00996A38" w:rsidRPr="000C3C89" w:rsidRDefault="00996A38" w:rsidP="00996A38">
            <w:pPr>
              <w:rPr>
                <w:sz w:val="20"/>
                <w:szCs w:val="20"/>
              </w:rPr>
            </w:pPr>
            <w:proofErr w:type="spellStart"/>
            <w:r w:rsidRPr="000C3C89">
              <w:rPr>
                <w:sz w:val="20"/>
                <w:szCs w:val="20"/>
              </w:rPr>
              <w:t>Шебеньгский</w:t>
            </w:r>
            <w:proofErr w:type="spellEnd"/>
            <w:r w:rsidRPr="000C3C89">
              <w:rPr>
                <w:sz w:val="20"/>
                <w:szCs w:val="20"/>
              </w:rPr>
              <w:t xml:space="preserve"> с/с, д. </w:t>
            </w:r>
            <w:proofErr w:type="spellStart"/>
            <w:r w:rsidRPr="000C3C89">
              <w:rPr>
                <w:sz w:val="20"/>
                <w:szCs w:val="20"/>
              </w:rPr>
              <w:t>Митинская</w:t>
            </w:r>
            <w:proofErr w:type="spellEnd"/>
          </w:p>
        </w:tc>
        <w:tc>
          <w:tcPr>
            <w:tcW w:w="993" w:type="dxa"/>
            <w:tcBorders>
              <w:top w:val="nil"/>
              <w:left w:val="nil"/>
              <w:bottom w:val="single" w:sz="4" w:space="0" w:color="auto"/>
              <w:right w:val="single" w:sz="4" w:space="0" w:color="auto"/>
            </w:tcBorders>
            <w:shd w:val="clear" w:color="auto" w:fill="auto"/>
            <w:vAlign w:val="center"/>
            <w:hideMark/>
          </w:tcPr>
          <w:p w14:paraId="3796E039" w14:textId="77777777" w:rsidR="00996A38" w:rsidRPr="000C3C89" w:rsidRDefault="00996A38" w:rsidP="00996A38">
            <w:pPr>
              <w:jc w:val="center"/>
              <w:rPr>
                <w:b/>
                <w:bCs/>
                <w:sz w:val="20"/>
                <w:szCs w:val="20"/>
              </w:rPr>
            </w:pPr>
            <w:r w:rsidRPr="000C3C89">
              <w:rPr>
                <w:b/>
                <w:bCs/>
                <w:sz w:val="20"/>
                <w:szCs w:val="20"/>
              </w:rPr>
              <w:t>0,245</w:t>
            </w:r>
          </w:p>
        </w:tc>
        <w:tc>
          <w:tcPr>
            <w:tcW w:w="848" w:type="dxa"/>
            <w:tcBorders>
              <w:top w:val="nil"/>
              <w:left w:val="nil"/>
              <w:bottom w:val="single" w:sz="4" w:space="0" w:color="auto"/>
              <w:right w:val="single" w:sz="4" w:space="0" w:color="auto"/>
            </w:tcBorders>
            <w:shd w:val="clear" w:color="auto" w:fill="auto"/>
            <w:vAlign w:val="center"/>
            <w:hideMark/>
          </w:tcPr>
          <w:p w14:paraId="3224C9F1"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4863F738"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center"/>
            <w:hideMark/>
          </w:tcPr>
          <w:p w14:paraId="3E1002ED"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center"/>
            <w:hideMark/>
          </w:tcPr>
          <w:p w14:paraId="074D00F0"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3029AB90" w14:textId="77777777" w:rsidR="00996A38" w:rsidRPr="000C3C89" w:rsidRDefault="00996A38" w:rsidP="00996A38">
            <w:pPr>
              <w:jc w:val="center"/>
              <w:rPr>
                <w:sz w:val="20"/>
                <w:szCs w:val="20"/>
              </w:rPr>
            </w:pPr>
            <w:r w:rsidRPr="000C3C89">
              <w:rPr>
                <w:sz w:val="20"/>
                <w:szCs w:val="20"/>
              </w:rPr>
              <w:t>0,245</w:t>
            </w:r>
          </w:p>
        </w:tc>
        <w:tc>
          <w:tcPr>
            <w:tcW w:w="942" w:type="dxa"/>
            <w:tcBorders>
              <w:top w:val="nil"/>
              <w:left w:val="nil"/>
              <w:bottom w:val="single" w:sz="4" w:space="0" w:color="auto"/>
              <w:right w:val="single" w:sz="4" w:space="0" w:color="auto"/>
            </w:tcBorders>
            <w:shd w:val="clear" w:color="auto" w:fill="auto"/>
            <w:noWrap/>
            <w:vAlign w:val="center"/>
            <w:hideMark/>
          </w:tcPr>
          <w:p w14:paraId="49A78BE1" w14:textId="77777777" w:rsidR="00996A38" w:rsidRPr="000C3C89" w:rsidRDefault="00996A38" w:rsidP="00996A38">
            <w:pPr>
              <w:jc w:val="center"/>
              <w:rPr>
                <w:sz w:val="20"/>
                <w:szCs w:val="20"/>
              </w:rPr>
            </w:pPr>
            <w:r w:rsidRPr="000C3C89">
              <w:rPr>
                <w:sz w:val="20"/>
                <w:szCs w:val="20"/>
              </w:rPr>
              <w:t>0,245</w:t>
            </w:r>
          </w:p>
        </w:tc>
        <w:tc>
          <w:tcPr>
            <w:tcW w:w="722" w:type="dxa"/>
            <w:tcBorders>
              <w:top w:val="nil"/>
              <w:left w:val="nil"/>
              <w:bottom w:val="single" w:sz="4" w:space="0" w:color="auto"/>
              <w:right w:val="single" w:sz="4" w:space="0" w:color="auto"/>
            </w:tcBorders>
            <w:shd w:val="clear" w:color="auto" w:fill="auto"/>
            <w:vAlign w:val="center"/>
            <w:hideMark/>
          </w:tcPr>
          <w:p w14:paraId="3BAE050A" w14:textId="77777777" w:rsidR="00996A38" w:rsidRPr="000C3C89" w:rsidRDefault="00996A38" w:rsidP="00996A38">
            <w:pPr>
              <w:jc w:val="center"/>
              <w:rPr>
                <w:b/>
                <w:bCs/>
                <w:sz w:val="20"/>
                <w:szCs w:val="20"/>
              </w:rPr>
            </w:pPr>
            <w:r w:rsidRPr="000C3C89">
              <w:rPr>
                <w:b/>
                <w:bCs/>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14:paraId="1E04235B"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center"/>
            <w:hideMark/>
          </w:tcPr>
          <w:p w14:paraId="1FCD21EB"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center"/>
            <w:hideMark/>
          </w:tcPr>
          <w:p w14:paraId="1B9AEF44"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center"/>
            <w:hideMark/>
          </w:tcPr>
          <w:p w14:paraId="21D9D4B4"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3CC1BE6E"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center"/>
            <w:hideMark/>
          </w:tcPr>
          <w:p w14:paraId="6FB34EE9" w14:textId="77777777" w:rsidR="00996A38" w:rsidRPr="000C3C89" w:rsidRDefault="00996A38" w:rsidP="00996A38">
            <w:pPr>
              <w:jc w:val="center"/>
              <w:rPr>
                <w:sz w:val="18"/>
                <w:szCs w:val="18"/>
              </w:rPr>
            </w:pPr>
            <w:r w:rsidRPr="000C3C89">
              <w:rPr>
                <w:sz w:val="18"/>
                <w:szCs w:val="18"/>
              </w:rPr>
              <w:t>35:08:0203042:17-35/008/2017-2 от 20.03.2017</w:t>
            </w:r>
          </w:p>
        </w:tc>
      </w:tr>
      <w:tr w:rsidR="00996A38" w:rsidRPr="000C3C89" w14:paraId="45CD461C"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C11D4C9" w14:textId="77777777" w:rsidR="00996A38" w:rsidRPr="000C3C89" w:rsidRDefault="00996A38" w:rsidP="00996A38">
            <w:pPr>
              <w:rPr>
                <w:sz w:val="20"/>
                <w:szCs w:val="20"/>
              </w:rPr>
            </w:pPr>
            <w:proofErr w:type="spellStart"/>
            <w:r w:rsidRPr="000C3C89">
              <w:rPr>
                <w:sz w:val="20"/>
                <w:szCs w:val="20"/>
              </w:rPr>
              <w:t>Шебеньгский</w:t>
            </w:r>
            <w:proofErr w:type="spellEnd"/>
            <w:r w:rsidRPr="000C3C89">
              <w:rPr>
                <w:sz w:val="20"/>
                <w:szCs w:val="20"/>
              </w:rPr>
              <w:t xml:space="preserve"> с/с, д. Кожевниковская</w:t>
            </w:r>
          </w:p>
        </w:tc>
        <w:tc>
          <w:tcPr>
            <w:tcW w:w="993" w:type="dxa"/>
            <w:tcBorders>
              <w:top w:val="nil"/>
              <w:left w:val="nil"/>
              <w:bottom w:val="single" w:sz="4" w:space="0" w:color="auto"/>
              <w:right w:val="single" w:sz="4" w:space="0" w:color="auto"/>
            </w:tcBorders>
            <w:shd w:val="clear" w:color="auto" w:fill="auto"/>
            <w:vAlign w:val="center"/>
            <w:hideMark/>
          </w:tcPr>
          <w:p w14:paraId="331D0B78" w14:textId="77777777" w:rsidR="00996A38" w:rsidRPr="000C3C89" w:rsidRDefault="00996A38" w:rsidP="00996A38">
            <w:pPr>
              <w:jc w:val="center"/>
              <w:rPr>
                <w:b/>
                <w:bCs/>
                <w:sz w:val="20"/>
                <w:szCs w:val="20"/>
              </w:rPr>
            </w:pPr>
            <w:r w:rsidRPr="000C3C89">
              <w:rPr>
                <w:b/>
                <w:bCs/>
                <w:sz w:val="20"/>
                <w:szCs w:val="20"/>
              </w:rPr>
              <w:t>0,266</w:t>
            </w:r>
          </w:p>
        </w:tc>
        <w:tc>
          <w:tcPr>
            <w:tcW w:w="848" w:type="dxa"/>
            <w:tcBorders>
              <w:top w:val="nil"/>
              <w:left w:val="nil"/>
              <w:bottom w:val="single" w:sz="4" w:space="0" w:color="auto"/>
              <w:right w:val="single" w:sz="4" w:space="0" w:color="auto"/>
            </w:tcBorders>
            <w:shd w:val="clear" w:color="auto" w:fill="auto"/>
            <w:vAlign w:val="center"/>
            <w:hideMark/>
          </w:tcPr>
          <w:p w14:paraId="7C4DDC5F"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520C2A49"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center"/>
            <w:hideMark/>
          </w:tcPr>
          <w:p w14:paraId="37BF2370"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center"/>
            <w:hideMark/>
          </w:tcPr>
          <w:p w14:paraId="3ABF4F43"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5850936E" w14:textId="77777777" w:rsidR="00996A38" w:rsidRPr="000C3C89" w:rsidRDefault="00996A38" w:rsidP="00996A38">
            <w:pPr>
              <w:jc w:val="center"/>
              <w:rPr>
                <w:sz w:val="20"/>
                <w:szCs w:val="20"/>
              </w:rPr>
            </w:pPr>
            <w:r w:rsidRPr="000C3C89">
              <w:rPr>
                <w:sz w:val="20"/>
                <w:szCs w:val="20"/>
              </w:rPr>
              <w:t>0,266</w:t>
            </w:r>
          </w:p>
        </w:tc>
        <w:tc>
          <w:tcPr>
            <w:tcW w:w="942" w:type="dxa"/>
            <w:tcBorders>
              <w:top w:val="nil"/>
              <w:left w:val="nil"/>
              <w:bottom w:val="single" w:sz="4" w:space="0" w:color="auto"/>
              <w:right w:val="single" w:sz="4" w:space="0" w:color="auto"/>
            </w:tcBorders>
            <w:shd w:val="clear" w:color="auto" w:fill="auto"/>
            <w:noWrap/>
            <w:vAlign w:val="center"/>
            <w:hideMark/>
          </w:tcPr>
          <w:p w14:paraId="2634D7DA" w14:textId="77777777" w:rsidR="00996A38" w:rsidRPr="000C3C89" w:rsidRDefault="00996A38" w:rsidP="00996A38">
            <w:pPr>
              <w:jc w:val="center"/>
              <w:rPr>
                <w:sz w:val="20"/>
                <w:szCs w:val="20"/>
              </w:rPr>
            </w:pPr>
            <w:r w:rsidRPr="000C3C89">
              <w:rPr>
                <w:sz w:val="20"/>
                <w:szCs w:val="20"/>
              </w:rPr>
              <w:t>0,266</w:t>
            </w:r>
          </w:p>
        </w:tc>
        <w:tc>
          <w:tcPr>
            <w:tcW w:w="722" w:type="dxa"/>
            <w:tcBorders>
              <w:top w:val="nil"/>
              <w:left w:val="nil"/>
              <w:bottom w:val="single" w:sz="4" w:space="0" w:color="auto"/>
              <w:right w:val="single" w:sz="4" w:space="0" w:color="auto"/>
            </w:tcBorders>
            <w:shd w:val="clear" w:color="auto" w:fill="auto"/>
            <w:vAlign w:val="center"/>
            <w:hideMark/>
          </w:tcPr>
          <w:p w14:paraId="54498775" w14:textId="77777777" w:rsidR="00996A38" w:rsidRPr="000C3C89" w:rsidRDefault="00996A38" w:rsidP="00996A38">
            <w:pPr>
              <w:jc w:val="center"/>
              <w:rPr>
                <w:b/>
                <w:bCs/>
                <w:sz w:val="20"/>
                <w:szCs w:val="20"/>
              </w:rPr>
            </w:pPr>
            <w:r w:rsidRPr="000C3C89">
              <w:rPr>
                <w:b/>
                <w:bCs/>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14:paraId="23DE755D"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center"/>
            <w:hideMark/>
          </w:tcPr>
          <w:p w14:paraId="28492CCE"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center"/>
            <w:hideMark/>
          </w:tcPr>
          <w:p w14:paraId="1A48A145"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center"/>
            <w:hideMark/>
          </w:tcPr>
          <w:p w14:paraId="6F5FA403"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43240006"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center"/>
            <w:hideMark/>
          </w:tcPr>
          <w:p w14:paraId="5721C69C" w14:textId="77777777" w:rsidR="00996A38" w:rsidRPr="000C3C89" w:rsidRDefault="00996A38" w:rsidP="00996A38">
            <w:pPr>
              <w:jc w:val="center"/>
              <w:rPr>
                <w:sz w:val="18"/>
                <w:szCs w:val="18"/>
              </w:rPr>
            </w:pPr>
            <w:r w:rsidRPr="000C3C89">
              <w:rPr>
                <w:sz w:val="18"/>
                <w:szCs w:val="18"/>
              </w:rPr>
              <w:t>35:08:0203019:24-35/008/2017-2 от 17.03.2017</w:t>
            </w:r>
          </w:p>
        </w:tc>
      </w:tr>
      <w:tr w:rsidR="00996A38" w:rsidRPr="000C3C89" w14:paraId="250DA3CC"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F07682D" w14:textId="77777777" w:rsidR="00996A38" w:rsidRPr="000C3C89" w:rsidRDefault="00996A38" w:rsidP="00996A38">
            <w:pPr>
              <w:rPr>
                <w:sz w:val="20"/>
                <w:szCs w:val="20"/>
              </w:rPr>
            </w:pPr>
            <w:proofErr w:type="spellStart"/>
            <w:r w:rsidRPr="000C3C89">
              <w:rPr>
                <w:sz w:val="20"/>
                <w:szCs w:val="20"/>
              </w:rPr>
              <w:lastRenderedPageBreak/>
              <w:t>Шебеньгский</w:t>
            </w:r>
            <w:proofErr w:type="spellEnd"/>
            <w:r w:rsidRPr="000C3C89">
              <w:rPr>
                <w:sz w:val="20"/>
                <w:szCs w:val="20"/>
              </w:rPr>
              <w:t xml:space="preserve"> с/с, д. Конец</w:t>
            </w:r>
          </w:p>
        </w:tc>
        <w:tc>
          <w:tcPr>
            <w:tcW w:w="993" w:type="dxa"/>
            <w:tcBorders>
              <w:top w:val="nil"/>
              <w:left w:val="nil"/>
              <w:bottom w:val="single" w:sz="4" w:space="0" w:color="auto"/>
              <w:right w:val="single" w:sz="4" w:space="0" w:color="auto"/>
            </w:tcBorders>
            <w:shd w:val="clear" w:color="auto" w:fill="auto"/>
            <w:vAlign w:val="center"/>
            <w:hideMark/>
          </w:tcPr>
          <w:p w14:paraId="0A34758B" w14:textId="77777777" w:rsidR="00996A38" w:rsidRPr="000C3C89" w:rsidRDefault="00996A38" w:rsidP="00996A38">
            <w:pPr>
              <w:jc w:val="center"/>
              <w:rPr>
                <w:b/>
                <w:bCs/>
                <w:sz w:val="20"/>
                <w:szCs w:val="20"/>
              </w:rPr>
            </w:pPr>
            <w:r w:rsidRPr="000C3C89">
              <w:rPr>
                <w:b/>
                <w:bCs/>
                <w:sz w:val="20"/>
                <w:szCs w:val="20"/>
              </w:rPr>
              <w:t>0,100</w:t>
            </w:r>
          </w:p>
        </w:tc>
        <w:tc>
          <w:tcPr>
            <w:tcW w:w="848" w:type="dxa"/>
            <w:tcBorders>
              <w:top w:val="nil"/>
              <w:left w:val="nil"/>
              <w:bottom w:val="single" w:sz="4" w:space="0" w:color="auto"/>
              <w:right w:val="single" w:sz="4" w:space="0" w:color="auto"/>
            </w:tcBorders>
            <w:shd w:val="clear" w:color="auto" w:fill="auto"/>
            <w:vAlign w:val="center"/>
            <w:hideMark/>
          </w:tcPr>
          <w:p w14:paraId="198E1E41"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7C2B6566"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center"/>
            <w:hideMark/>
          </w:tcPr>
          <w:p w14:paraId="27DDE654"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center"/>
            <w:hideMark/>
          </w:tcPr>
          <w:p w14:paraId="06D9EA21"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70F79DA5" w14:textId="77777777" w:rsidR="00996A38" w:rsidRPr="000C3C89" w:rsidRDefault="00996A38" w:rsidP="00996A38">
            <w:pPr>
              <w:jc w:val="center"/>
              <w:rPr>
                <w:sz w:val="20"/>
                <w:szCs w:val="20"/>
              </w:rPr>
            </w:pPr>
            <w:r w:rsidRPr="000C3C89">
              <w:rPr>
                <w:sz w:val="20"/>
                <w:szCs w:val="20"/>
              </w:rPr>
              <w:t>0,100</w:t>
            </w:r>
          </w:p>
        </w:tc>
        <w:tc>
          <w:tcPr>
            <w:tcW w:w="942" w:type="dxa"/>
            <w:tcBorders>
              <w:top w:val="nil"/>
              <w:left w:val="nil"/>
              <w:bottom w:val="single" w:sz="4" w:space="0" w:color="auto"/>
              <w:right w:val="single" w:sz="4" w:space="0" w:color="auto"/>
            </w:tcBorders>
            <w:shd w:val="clear" w:color="auto" w:fill="auto"/>
            <w:noWrap/>
            <w:vAlign w:val="center"/>
            <w:hideMark/>
          </w:tcPr>
          <w:p w14:paraId="6667C2D8" w14:textId="77777777" w:rsidR="00996A38" w:rsidRPr="000C3C89" w:rsidRDefault="00996A38" w:rsidP="00996A38">
            <w:pPr>
              <w:jc w:val="center"/>
              <w:rPr>
                <w:sz w:val="20"/>
                <w:szCs w:val="20"/>
              </w:rPr>
            </w:pPr>
            <w:r w:rsidRPr="000C3C89">
              <w:rPr>
                <w:sz w:val="20"/>
                <w:szCs w:val="20"/>
              </w:rPr>
              <w:t>0,100</w:t>
            </w:r>
          </w:p>
        </w:tc>
        <w:tc>
          <w:tcPr>
            <w:tcW w:w="722" w:type="dxa"/>
            <w:tcBorders>
              <w:top w:val="nil"/>
              <w:left w:val="nil"/>
              <w:bottom w:val="single" w:sz="4" w:space="0" w:color="auto"/>
              <w:right w:val="single" w:sz="4" w:space="0" w:color="auto"/>
            </w:tcBorders>
            <w:shd w:val="clear" w:color="auto" w:fill="auto"/>
            <w:vAlign w:val="center"/>
            <w:hideMark/>
          </w:tcPr>
          <w:p w14:paraId="35AAB4B5" w14:textId="77777777" w:rsidR="00996A38" w:rsidRPr="000C3C89" w:rsidRDefault="00996A38" w:rsidP="00996A38">
            <w:pPr>
              <w:jc w:val="center"/>
              <w:rPr>
                <w:b/>
                <w:bCs/>
                <w:sz w:val="20"/>
                <w:szCs w:val="20"/>
              </w:rPr>
            </w:pPr>
            <w:r w:rsidRPr="000C3C89">
              <w:rPr>
                <w:b/>
                <w:bCs/>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14:paraId="70E34E3B"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center"/>
            <w:hideMark/>
          </w:tcPr>
          <w:p w14:paraId="5B3D1C67"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center"/>
            <w:hideMark/>
          </w:tcPr>
          <w:p w14:paraId="527775B5"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center"/>
            <w:hideMark/>
          </w:tcPr>
          <w:p w14:paraId="4BEB75DF"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2315D30A"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center"/>
            <w:hideMark/>
          </w:tcPr>
          <w:p w14:paraId="174DF71C" w14:textId="77777777" w:rsidR="00996A38" w:rsidRPr="000C3C89" w:rsidRDefault="00996A38" w:rsidP="00996A38">
            <w:pPr>
              <w:jc w:val="center"/>
              <w:rPr>
                <w:sz w:val="18"/>
                <w:szCs w:val="18"/>
              </w:rPr>
            </w:pPr>
            <w:r w:rsidRPr="000C3C89">
              <w:rPr>
                <w:sz w:val="18"/>
                <w:szCs w:val="18"/>
              </w:rPr>
              <w:t>35:08:0203016:14-35/008/2017-3 от 20.03.2017</w:t>
            </w:r>
          </w:p>
        </w:tc>
      </w:tr>
      <w:tr w:rsidR="00996A38" w:rsidRPr="000C3C89" w14:paraId="2DC631F8"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7518C8C" w14:textId="77777777" w:rsidR="00996A38" w:rsidRPr="000C3C89" w:rsidRDefault="00996A38" w:rsidP="00996A38">
            <w:pPr>
              <w:rPr>
                <w:sz w:val="20"/>
                <w:szCs w:val="20"/>
              </w:rPr>
            </w:pPr>
            <w:proofErr w:type="spellStart"/>
            <w:r w:rsidRPr="000C3C89">
              <w:rPr>
                <w:sz w:val="20"/>
                <w:szCs w:val="20"/>
              </w:rPr>
              <w:t>Шебеньгский</w:t>
            </w:r>
            <w:proofErr w:type="spellEnd"/>
            <w:r w:rsidRPr="000C3C89">
              <w:rPr>
                <w:sz w:val="20"/>
                <w:szCs w:val="20"/>
              </w:rPr>
              <w:t xml:space="preserve"> с/с, д. </w:t>
            </w:r>
            <w:proofErr w:type="spellStart"/>
            <w:r w:rsidRPr="000C3C89">
              <w:rPr>
                <w:sz w:val="20"/>
                <w:szCs w:val="20"/>
              </w:rPr>
              <w:t>Пятовская</w:t>
            </w:r>
            <w:proofErr w:type="spellEnd"/>
          </w:p>
        </w:tc>
        <w:tc>
          <w:tcPr>
            <w:tcW w:w="993" w:type="dxa"/>
            <w:tcBorders>
              <w:top w:val="nil"/>
              <w:left w:val="nil"/>
              <w:bottom w:val="single" w:sz="4" w:space="0" w:color="auto"/>
              <w:right w:val="single" w:sz="4" w:space="0" w:color="auto"/>
            </w:tcBorders>
            <w:shd w:val="clear" w:color="auto" w:fill="auto"/>
            <w:vAlign w:val="center"/>
            <w:hideMark/>
          </w:tcPr>
          <w:p w14:paraId="2E899C9E" w14:textId="77777777" w:rsidR="00996A38" w:rsidRPr="000C3C89" w:rsidRDefault="00996A38" w:rsidP="00996A38">
            <w:pPr>
              <w:jc w:val="center"/>
              <w:rPr>
                <w:b/>
                <w:bCs/>
                <w:sz w:val="20"/>
                <w:szCs w:val="20"/>
              </w:rPr>
            </w:pPr>
            <w:r w:rsidRPr="000C3C89">
              <w:rPr>
                <w:b/>
                <w:bCs/>
                <w:sz w:val="20"/>
                <w:szCs w:val="20"/>
              </w:rPr>
              <w:t>0,880</w:t>
            </w:r>
          </w:p>
        </w:tc>
        <w:tc>
          <w:tcPr>
            <w:tcW w:w="848" w:type="dxa"/>
            <w:tcBorders>
              <w:top w:val="nil"/>
              <w:left w:val="nil"/>
              <w:bottom w:val="single" w:sz="4" w:space="0" w:color="auto"/>
              <w:right w:val="single" w:sz="4" w:space="0" w:color="auto"/>
            </w:tcBorders>
            <w:shd w:val="clear" w:color="auto" w:fill="auto"/>
            <w:vAlign w:val="center"/>
            <w:hideMark/>
          </w:tcPr>
          <w:p w14:paraId="704A375B"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6A3A95B8"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center"/>
            <w:hideMark/>
          </w:tcPr>
          <w:p w14:paraId="648E90D4"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center"/>
            <w:hideMark/>
          </w:tcPr>
          <w:p w14:paraId="4C56FED0"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407A5DAF" w14:textId="77777777" w:rsidR="00996A38" w:rsidRPr="000C3C89" w:rsidRDefault="00996A38" w:rsidP="00996A38">
            <w:pPr>
              <w:jc w:val="center"/>
              <w:rPr>
                <w:sz w:val="20"/>
                <w:szCs w:val="20"/>
              </w:rPr>
            </w:pPr>
            <w:r w:rsidRPr="000C3C89">
              <w:rPr>
                <w:sz w:val="20"/>
                <w:szCs w:val="20"/>
              </w:rPr>
              <w:t>0,880</w:t>
            </w:r>
          </w:p>
        </w:tc>
        <w:tc>
          <w:tcPr>
            <w:tcW w:w="942" w:type="dxa"/>
            <w:tcBorders>
              <w:top w:val="nil"/>
              <w:left w:val="nil"/>
              <w:bottom w:val="single" w:sz="4" w:space="0" w:color="auto"/>
              <w:right w:val="single" w:sz="4" w:space="0" w:color="auto"/>
            </w:tcBorders>
            <w:shd w:val="clear" w:color="auto" w:fill="auto"/>
            <w:noWrap/>
            <w:vAlign w:val="center"/>
            <w:hideMark/>
          </w:tcPr>
          <w:p w14:paraId="3168E089" w14:textId="77777777" w:rsidR="00996A38" w:rsidRPr="000C3C89" w:rsidRDefault="00996A38" w:rsidP="00996A38">
            <w:pPr>
              <w:jc w:val="center"/>
              <w:rPr>
                <w:sz w:val="20"/>
                <w:szCs w:val="20"/>
              </w:rPr>
            </w:pPr>
            <w:r w:rsidRPr="000C3C89">
              <w:rPr>
                <w:sz w:val="20"/>
                <w:szCs w:val="20"/>
              </w:rPr>
              <w:t>0,880</w:t>
            </w:r>
          </w:p>
        </w:tc>
        <w:tc>
          <w:tcPr>
            <w:tcW w:w="722" w:type="dxa"/>
            <w:tcBorders>
              <w:top w:val="nil"/>
              <w:left w:val="nil"/>
              <w:bottom w:val="single" w:sz="4" w:space="0" w:color="auto"/>
              <w:right w:val="single" w:sz="4" w:space="0" w:color="auto"/>
            </w:tcBorders>
            <w:shd w:val="clear" w:color="auto" w:fill="auto"/>
            <w:vAlign w:val="center"/>
            <w:hideMark/>
          </w:tcPr>
          <w:p w14:paraId="1F7AB912" w14:textId="77777777" w:rsidR="00996A38" w:rsidRPr="000C3C89" w:rsidRDefault="00996A38" w:rsidP="00996A38">
            <w:pPr>
              <w:jc w:val="center"/>
              <w:rPr>
                <w:b/>
                <w:bCs/>
                <w:sz w:val="20"/>
                <w:szCs w:val="20"/>
              </w:rPr>
            </w:pPr>
            <w:r w:rsidRPr="000C3C89">
              <w:rPr>
                <w:b/>
                <w:bCs/>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14:paraId="421A9E16"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center"/>
            <w:hideMark/>
          </w:tcPr>
          <w:p w14:paraId="122F94D3"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center"/>
            <w:hideMark/>
          </w:tcPr>
          <w:p w14:paraId="466D2C88"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center"/>
            <w:hideMark/>
          </w:tcPr>
          <w:p w14:paraId="65523AFD"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1EADF718"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center"/>
            <w:hideMark/>
          </w:tcPr>
          <w:p w14:paraId="12ED1EE0" w14:textId="77777777" w:rsidR="00996A38" w:rsidRPr="000C3C89" w:rsidRDefault="00996A38" w:rsidP="00996A38">
            <w:pPr>
              <w:jc w:val="center"/>
              <w:rPr>
                <w:sz w:val="18"/>
                <w:szCs w:val="18"/>
              </w:rPr>
            </w:pPr>
            <w:r w:rsidRPr="000C3C89">
              <w:rPr>
                <w:sz w:val="18"/>
                <w:szCs w:val="18"/>
              </w:rPr>
              <w:t>35:08:0203027:52-35/008/2017-2 от 17.03.2017</w:t>
            </w:r>
          </w:p>
        </w:tc>
      </w:tr>
      <w:tr w:rsidR="00996A38" w:rsidRPr="000C3C89" w14:paraId="6FD99DFE"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777D295" w14:textId="77777777" w:rsidR="00996A38" w:rsidRPr="000C3C89" w:rsidRDefault="00996A38" w:rsidP="00996A38">
            <w:pPr>
              <w:rPr>
                <w:sz w:val="20"/>
                <w:szCs w:val="20"/>
              </w:rPr>
            </w:pPr>
            <w:proofErr w:type="spellStart"/>
            <w:r w:rsidRPr="000C3C89">
              <w:rPr>
                <w:sz w:val="20"/>
                <w:szCs w:val="20"/>
              </w:rPr>
              <w:t>Шебеньгский</w:t>
            </w:r>
            <w:proofErr w:type="spellEnd"/>
            <w:r w:rsidRPr="000C3C89">
              <w:rPr>
                <w:sz w:val="20"/>
                <w:szCs w:val="20"/>
              </w:rPr>
              <w:t xml:space="preserve"> с/с, д. </w:t>
            </w:r>
            <w:proofErr w:type="spellStart"/>
            <w:r w:rsidRPr="000C3C89">
              <w:rPr>
                <w:sz w:val="20"/>
                <w:szCs w:val="20"/>
              </w:rPr>
              <w:t>Подволочная</w:t>
            </w:r>
            <w:proofErr w:type="spellEnd"/>
          </w:p>
        </w:tc>
        <w:tc>
          <w:tcPr>
            <w:tcW w:w="993" w:type="dxa"/>
            <w:tcBorders>
              <w:top w:val="nil"/>
              <w:left w:val="nil"/>
              <w:bottom w:val="single" w:sz="4" w:space="0" w:color="auto"/>
              <w:right w:val="single" w:sz="4" w:space="0" w:color="auto"/>
            </w:tcBorders>
            <w:shd w:val="clear" w:color="auto" w:fill="auto"/>
            <w:vAlign w:val="center"/>
            <w:hideMark/>
          </w:tcPr>
          <w:p w14:paraId="3AD66FA7" w14:textId="77777777" w:rsidR="00996A38" w:rsidRPr="000C3C89" w:rsidRDefault="00996A38" w:rsidP="00996A38">
            <w:pPr>
              <w:jc w:val="center"/>
              <w:rPr>
                <w:b/>
                <w:bCs/>
                <w:sz w:val="20"/>
                <w:szCs w:val="20"/>
              </w:rPr>
            </w:pPr>
            <w:r w:rsidRPr="000C3C89">
              <w:rPr>
                <w:b/>
                <w:bCs/>
                <w:sz w:val="20"/>
                <w:szCs w:val="20"/>
              </w:rPr>
              <w:t>0,160</w:t>
            </w:r>
          </w:p>
        </w:tc>
        <w:tc>
          <w:tcPr>
            <w:tcW w:w="848" w:type="dxa"/>
            <w:tcBorders>
              <w:top w:val="nil"/>
              <w:left w:val="nil"/>
              <w:bottom w:val="single" w:sz="4" w:space="0" w:color="auto"/>
              <w:right w:val="single" w:sz="4" w:space="0" w:color="auto"/>
            </w:tcBorders>
            <w:shd w:val="clear" w:color="auto" w:fill="auto"/>
            <w:vAlign w:val="center"/>
            <w:hideMark/>
          </w:tcPr>
          <w:p w14:paraId="4F86251F"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684AECBA"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center"/>
            <w:hideMark/>
          </w:tcPr>
          <w:p w14:paraId="1D688CF0"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center"/>
            <w:hideMark/>
          </w:tcPr>
          <w:p w14:paraId="4EF3A635"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743C22FB" w14:textId="77777777" w:rsidR="00996A38" w:rsidRPr="000C3C89" w:rsidRDefault="00996A38" w:rsidP="00996A38">
            <w:pPr>
              <w:jc w:val="center"/>
              <w:rPr>
                <w:sz w:val="20"/>
                <w:szCs w:val="20"/>
              </w:rPr>
            </w:pPr>
            <w:r w:rsidRPr="000C3C89">
              <w:rPr>
                <w:sz w:val="20"/>
                <w:szCs w:val="20"/>
              </w:rPr>
              <w:t>0,160</w:t>
            </w:r>
          </w:p>
        </w:tc>
        <w:tc>
          <w:tcPr>
            <w:tcW w:w="942" w:type="dxa"/>
            <w:tcBorders>
              <w:top w:val="nil"/>
              <w:left w:val="nil"/>
              <w:bottom w:val="single" w:sz="4" w:space="0" w:color="auto"/>
              <w:right w:val="single" w:sz="4" w:space="0" w:color="auto"/>
            </w:tcBorders>
            <w:shd w:val="clear" w:color="auto" w:fill="auto"/>
            <w:noWrap/>
            <w:vAlign w:val="center"/>
            <w:hideMark/>
          </w:tcPr>
          <w:p w14:paraId="4216EE52" w14:textId="77777777" w:rsidR="00996A38" w:rsidRPr="000C3C89" w:rsidRDefault="00996A38" w:rsidP="00996A38">
            <w:pPr>
              <w:jc w:val="center"/>
              <w:rPr>
                <w:sz w:val="20"/>
                <w:szCs w:val="20"/>
              </w:rPr>
            </w:pPr>
            <w:r w:rsidRPr="000C3C89">
              <w:rPr>
                <w:sz w:val="20"/>
                <w:szCs w:val="20"/>
              </w:rPr>
              <w:t>0,160</w:t>
            </w:r>
          </w:p>
        </w:tc>
        <w:tc>
          <w:tcPr>
            <w:tcW w:w="722" w:type="dxa"/>
            <w:tcBorders>
              <w:top w:val="nil"/>
              <w:left w:val="nil"/>
              <w:bottom w:val="single" w:sz="4" w:space="0" w:color="auto"/>
              <w:right w:val="single" w:sz="4" w:space="0" w:color="auto"/>
            </w:tcBorders>
            <w:shd w:val="clear" w:color="auto" w:fill="auto"/>
            <w:vAlign w:val="center"/>
            <w:hideMark/>
          </w:tcPr>
          <w:p w14:paraId="04C19270" w14:textId="77777777" w:rsidR="00996A38" w:rsidRPr="000C3C89" w:rsidRDefault="00996A38" w:rsidP="00996A38">
            <w:pPr>
              <w:jc w:val="center"/>
              <w:rPr>
                <w:b/>
                <w:bCs/>
                <w:sz w:val="20"/>
                <w:szCs w:val="20"/>
              </w:rPr>
            </w:pPr>
            <w:r w:rsidRPr="000C3C89">
              <w:rPr>
                <w:b/>
                <w:bCs/>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14:paraId="111B9394"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center"/>
            <w:hideMark/>
          </w:tcPr>
          <w:p w14:paraId="69F953C7"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center"/>
            <w:hideMark/>
          </w:tcPr>
          <w:p w14:paraId="1D0FF048"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center"/>
            <w:hideMark/>
          </w:tcPr>
          <w:p w14:paraId="0781BEB8"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177E540A"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center"/>
            <w:hideMark/>
          </w:tcPr>
          <w:p w14:paraId="646ACA23" w14:textId="77777777" w:rsidR="00996A38" w:rsidRPr="000C3C89" w:rsidRDefault="00996A38" w:rsidP="00996A38">
            <w:pPr>
              <w:jc w:val="center"/>
              <w:rPr>
                <w:sz w:val="18"/>
                <w:szCs w:val="18"/>
              </w:rPr>
            </w:pPr>
            <w:r w:rsidRPr="000C3C89">
              <w:rPr>
                <w:sz w:val="18"/>
                <w:szCs w:val="18"/>
              </w:rPr>
              <w:t>35:08:0203022:27-35/008/2017-2 от 17.03.2017</w:t>
            </w:r>
          </w:p>
        </w:tc>
      </w:tr>
      <w:tr w:rsidR="00996A38" w:rsidRPr="000C3C89" w14:paraId="614E5AAB"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A8F0E17" w14:textId="77777777" w:rsidR="00996A38" w:rsidRPr="000C3C89" w:rsidRDefault="00996A38" w:rsidP="00996A38">
            <w:pPr>
              <w:rPr>
                <w:sz w:val="20"/>
                <w:szCs w:val="20"/>
              </w:rPr>
            </w:pPr>
            <w:proofErr w:type="spellStart"/>
            <w:r w:rsidRPr="000C3C89">
              <w:rPr>
                <w:sz w:val="20"/>
                <w:szCs w:val="20"/>
              </w:rPr>
              <w:t>Шебеньгский</w:t>
            </w:r>
            <w:proofErr w:type="spellEnd"/>
            <w:r w:rsidRPr="000C3C89">
              <w:rPr>
                <w:sz w:val="20"/>
                <w:szCs w:val="20"/>
              </w:rPr>
              <w:t xml:space="preserve"> с/с, д. Подгорная</w:t>
            </w:r>
          </w:p>
        </w:tc>
        <w:tc>
          <w:tcPr>
            <w:tcW w:w="993" w:type="dxa"/>
            <w:tcBorders>
              <w:top w:val="nil"/>
              <w:left w:val="nil"/>
              <w:bottom w:val="single" w:sz="4" w:space="0" w:color="auto"/>
              <w:right w:val="single" w:sz="4" w:space="0" w:color="auto"/>
            </w:tcBorders>
            <w:shd w:val="clear" w:color="auto" w:fill="auto"/>
            <w:vAlign w:val="center"/>
            <w:hideMark/>
          </w:tcPr>
          <w:p w14:paraId="2D1C42BA" w14:textId="77777777" w:rsidR="00996A38" w:rsidRPr="000C3C89" w:rsidRDefault="00996A38" w:rsidP="00996A38">
            <w:pPr>
              <w:jc w:val="center"/>
              <w:rPr>
                <w:b/>
                <w:bCs/>
                <w:sz w:val="20"/>
                <w:szCs w:val="20"/>
              </w:rPr>
            </w:pPr>
            <w:r w:rsidRPr="000C3C89">
              <w:rPr>
                <w:b/>
                <w:bCs/>
                <w:sz w:val="20"/>
                <w:szCs w:val="20"/>
              </w:rPr>
              <w:t>0,350</w:t>
            </w:r>
          </w:p>
        </w:tc>
        <w:tc>
          <w:tcPr>
            <w:tcW w:w="848" w:type="dxa"/>
            <w:tcBorders>
              <w:top w:val="nil"/>
              <w:left w:val="nil"/>
              <w:bottom w:val="single" w:sz="4" w:space="0" w:color="auto"/>
              <w:right w:val="single" w:sz="4" w:space="0" w:color="auto"/>
            </w:tcBorders>
            <w:shd w:val="clear" w:color="auto" w:fill="auto"/>
            <w:vAlign w:val="center"/>
            <w:hideMark/>
          </w:tcPr>
          <w:p w14:paraId="3038A027"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0764D60F"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center"/>
            <w:hideMark/>
          </w:tcPr>
          <w:p w14:paraId="4274A16A"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center"/>
            <w:hideMark/>
          </w:tcPr>
          <w:p w14:paraId="0F61408B"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20F5D097" w14:textId="77777777" w:rsidR="00996A38" w:rsidRPr="000C3C89" w:rsidRDefault="00996A38" w:rsidP="00996A38">
            <w:pPr>
              <w:jc w:val="center"/>
              <w:rPr>
                <w:sz w:val="20"/>
                <w:szCs w:val="20"/>
              </w:rPr>
            </w:pPr>
            <w:r w:rsidRPr="000C3C89">
              <w:rPr>
                <w:sz w:val="20"/>
                <w:szCs w:val="20"/>
              </w:rPr>
              <w:t>0,350</w:t>
            </w:r>
          </w:p>
        </w:tc>
        <w:tc>
          <w:tcPr>
            <w:tcW w:w="942" w:type="dxa"/>
            <w:tcBorders>
              <w:top w:val="nil"/>
              <w:left w:val="nil"/>
              <w:bottom w:val="single" w:sz="4" w:space="0" w:color="auto"/>
              <w:right w:val="single" w:sz="4" w:space="0" w:color="auto"/>
            </w:tcBorders>
            <w:shd w:val="clear" w:color="auto" w:fill="auto"/>
            <w:noWrap/>
            <w:vAlign w:val="center"/>
            <w:hideMark/>
          </w:tcPr>
          <w:p w14:paraId="114FFE42" w14:textId="77777777" w:rsidR="00996A38" w:rsidRPr="000C3C89" w:rsidRDefault="00996A38" w:rsidP="00996A38">
            <w:pPr>
              <w:jc w:val="center"/>
              <w:rPr>
                <w:sz w:val="20"/>
                <w:szCs w:val="20"/>
              </w:rPr>
            </w:pPr>
            <w:r w:rsidRPr="000C3C89">
              <w:rPr>
                <w:sz w:val="20"/>
                <w:szCs w:val="20"/>
              </w:rPr>
              <w:t>0,350</w:t>
            </w:r>
          </w:p>
        </w:tc>
        <w:tc>
          <w:tcPr>
            <w:tcW w:w="722" w:type="dxa"/>
            <w:tcBorders>
              <w:top w:val="nil"/>
              <w:left w:val="nil"/>
              <w:bottom w:val="single" w:sz="4" w:space="0" w:color="auto"/>
              <w:right w:val="single" w:sz="4" w:space="0" w:color="auto"/>
            </w:tcBorders>
            <w:shd w:val="clear" w:color="auto" w:fill="auto"/>
            <w:vAlign w:val="center"/>
            <w:hideMark/>
          </w:tcPr>
          <w:p w14:paraId="44D9F5CE" w14:textId="77777777" w:rsidR="00996A38" w:rsidRPr="000C3C89" w:rsidRDefault="00996A38" w:rsidP="00996A38">
            <w:pPr>
              <w:jc w:val="center"/>
              <w:rPr>
                <w:b/>
                <w:bCs/>
                <w:sz w:val="20"/>
                <w:szCs w:val="20"/>
              </w:rPr>
            </w:pPr>
            <w:r w:rsidRPr="000C3C89">
              <w:rPr>
                <w:b/>
                <w:bCs/>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14:paraId="78B7B2C7"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center"/>
            <w:hideMark/>
          </w:tcPr>
          <w:p w14:paraId="3A527F6B"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center"/>
            <w:hideMark/>
          </w:tcPr>
          <w:p w14:paraId="09EF00EB"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center"/>
            <w:hideMark/>
          </w:tcPr>
          <w:p w14:paraId="3102F111"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58E6EDC5"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center"/>
            <w:hideMark/>
          </w:tcPr>
          <w:p w14:paraId="2E3C7B2E" w14:textId="77777777" w:rsidR="00996A38" w:rsidRPr="000C3C89" w:rsidRDefault="00996A38" w:rsidP="00996A38">
            <w:pPr>
              <w:jc w:val="center"/>
              <w:rPr>
                <w:sz w:val="18"/>
                <w:szCs w:val="18"/>
              </w:rPr>
            </w:pPr>
            <w:r w:rsidRPr="000C3C89">
              <w:rPr>
                <w:sz w:val="18"/>
                <w:szCs w:val="18"/>
              </w:rPr>
              <w:t>35:08:0203044:32-35/008/2017-2 от 20.03.2017</w:t>
            </w:r>
          </w:p>
        </w:tc>
      </w:tr>
      <w:tr w:rsidR="00996A38" w:rsidRPr="000C3C89" w14:paraId="436A8D70"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5F92C7D" w14:textId="77777777" w:rsidR="00996A38" w:rsidRPr="000C3C89" w:rsidRDefault="00996A38" w:rsidP="00996A38">
            <w:pPr>
              <w:rPr>
                <w:sz w:val="20"/>
                <w:szCs w:val="20"/>
              </w:rPr>
            </w:pPr>
            <w:proofErr w:type="spellStart"/>
            <w:r w:rsidRPr="000C3C89">
              <w:rPr>
                <w:sz w:val="20"/>
                <w:szCs w:val="20"/>
              </w:rPr>
              <w:t>Шебеньгский</w:t>
            </w:r>
            <w:proofErr w:type="spellEnd"/>
            <w:r w:rsidRPr="000C3C89">
              <w:rPr>
                <w:sz w:val="20"/>
                <w:szCs w:val="20"/>
              </w:rPr>
              <w:t xml:space="preserve"> с/с, д. Прокопьевская</w:t>
            </w:r>
          </w:p>
        </w:tc>
        <w:tc>
          <w:tcPr>
            <w:tcW w:w="993" w:type="dxa"/>
            <w:tcBorders>
              <w:top w:val="nil"/>
              <w:left w:val="nil"/>
              <w:bottom w:val="single" w:sz="4" w:space="0" w:color="auto"/>
              <w:right w:val="single" w:sz="4" w:space="0" w:color="auto"/>
            </w:tcBorders>
            <w:shd w:val="clear" w:color="auto" w:fill="auto"/>
            <w:vAlign w:val="center"/>
            <w:hideMark/>
          </w:tcPr>
          <w:p w14:paraId="132C6D23" w14:textId="77777777" w:rsidR="00996A38" w:rsidRPr="000C3C89" w:rsidRDefault="00996A38" w:rsidP="00996A38">
            <w:pPr>
              <w:jc w:val="center"/>
              <w:rPr>
                <w:b/>
                <w:bCs/>
                <w:sz w:val="20"/>
                <w:szCs w:val="20"/>
              </w:rPr>
            </w:pPr>
            <w:r w:rsidRPr="000C3C89">
              <w:rPr>
                <w:b/>
                <w:bCs/>
                <w:sz w:val="20"/>
                <w:szCs w:val="20"/>
              </w:rPr>
              <w:t>0,300</w:t>
            </w:r>
          </w:p>
        </w:tc>
        <w:tc>
          <w:tcPr>
            <w:tcW w:w="848" w:type="dxa"/>
            <w:tcBorders>
              <w:top w:val="nil"/>
              <w:left w:val="nil"/>
              <w:bottom w:val="single" w:sz="4" w:space="0" w:color="auto"/>
              <w:right w:val="single" w:sz="4" w:space="0" w:color="auto"/>
            </w:tcBorders>
            <w:shd w:val="clear" w:color="auto" w:fill="auto"/>
            <w:vAlign w:val="center"/>
            <w:hideMark/>
          </w:tcPr>
          <w:p w14:paraId="2A639442"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493B78D3"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center"/>
            <w:hideMark/>
          </w:tcPr>
          <w:p w14:paraId="0997101F"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center"/>
            <w:hideMark/>
          </w:tcPr>
          <w:p w14:paraId="03522419"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013F745B" w14:textId="77777777" w:rsidR="00996A38" w:rsidRPr="000C3C89" w:rsidRDefault="00996A38" w:rsidP="00996A38">
            <w:pPr>
              <w:jc w:val="center"/>
              <w:rPr>
                <w:sz w:val="20"/>
                <w:szCs w:val="20"/>
              </w:rPr>
            </w:pPr>
            <w:r w:rsidRPr="000C3C89">
              <w:rPr>
                <w:sz w:val="20"/>
                <w:szCs w:val="20"/>
              </w:rPr>
              <w:t>0,300</w:t>
            </w:r>
          </w:p>
        </w:tc>
        <w:tc>
          <w:tcPr>
            <w:tcW w:w="942" w:type="dxa"/>
            <w:tcBorders>
              <w:top w:val="nil"/>
              <w:left w:val="nil"/>
              <w:bottom w:val="single" w:sz="4" w:space="0" w:color="auto"/>
              <w:right w:val="single" w:sz="4" w:space="0" w:color="auto"/>
            </w:tcBorders>
            <w:shd w:val="clear" w:color="auto" w:fill="auto"/>
            <w:noWrap/>
            <w:vAlign w:val="center"/>
            <w:hideMark/>
          </w:tcPr>
          <w:p w14:paraId="7A5F6D0C" w14:textId="77777777" w:rsidR="00996A38" w:rsidRPr="000C3C89" w:rsidRDefault="00996A38" w:rsidP="00996A38">
            <w:pPr>
              <w:jc w:val="center"/>
              <w:rPr>
                <w:sz w:val="20"/>
                <w:szCs w:val="20"/>
              </w:rPr>
            </w:pPr>
            <w:r w:rsidRPr="000C3C89">
              <w:rPr>
                <w:sz w:val="20"/>
                <w:szCs w:val="20"/>
              </w:rPr>
              <w:t>0,300</w:t>
            </w:r>
          </w:p>
        </w:tc>
        <w:tc>
          <w:tcPr>
            <w:tcW w:w="722" w:type="dxa"/>
            <w:tcBorders>
              <w:top w:val="nil"/>
              <w:left w:val="nil"/>
              <w:bottom w:val="single" w:sz="4" w:space="0" w:color="auto"/>
              <w:right w:val="single" w:sz="4" w:space="0" w:color="auto"/>
            </w:tcBorders>
            <w:shd w:val="clear" w:color="auto" w:fill="auto"/>
            <w:vAlign w:val="center"/>
            <w:hideMark/>
          </w:tcPr>
          <w:p w14:paraId="39E759B8" w14:textId="77777777" w:rsidR="00996A38" w:rsidRPr="000C3C89" w:rsidRDefault="00996A38" w:rsidP="00996A38">
            <w:pPr>
              <w:jc w:val="center"/>
              <w:rPr>
                <w:b/>
                <w:bCs/>
                <w:sz w:val="20"/>
                <w:szCs w:val="20"/>
              </w:rPr>
            </w:pPr>
            <w:r w:rsidRPr="000C3C89">
              <w:rPr>
                <w:b/>
                <w:bCs/>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14:paraId="7B69B1F2"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center"/>
            <w:hideMark/>
          </w:tcPr>
          <w:p w14:paraId="20DC8368"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center"/>
            <w:hideMark/>
          </w:tcPr>
          <w:p w14:paraId="46A9F53D"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center"/>
            <w:hideMark/>
          </w:tcPr>
          <w:p w14:paraId="0131F171"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74082C14"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center"/>
            <w:hideMark/>
          </w:tcPr>
          <w:p w14:paraId="788FE5A9" w14:textId="77777777" w:rsidR="00996A38" w:rsidRPr="000C3C89" w:rsidRDefault="00996A38" w:rsidP="00996A38">
            <w:pPr>
              <w:jc w:val="center"/>
              <w:rPr>
                <w:sz w:val="18"/>
                <w:szCs w:val="18"/>
              </w:rPr>
            </w:pPr>
            <w:r w:rsidRPr="000C3C89">
              <w:rPr>
                <w:sz w:val="18"/>
                <w:szCs w:val="18"/>
              </w:rPr>
              <w:t>35:08:0203043:19-35/008/2017-2 от 17.03.2017</w:t>
            </w:r>
          </w:p>
        </w:tc>
      </w:tr>
      <w:tr w:rsidR="00996A38" w:rsidRPr="000C3C89" w14:paraId="10DBECAE"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9C0E411" w14:textId="77777777" w:rsidR="00996A38" w:rsidRPr="000C3C89" w:rsidRDefault="00996A38" w:rsidP="00996A38">
            <w:pPr>
              <w:rPr>
                <w:sz w:val="20"/>
                <w:szCs w:val="20"/>
              </w:rPr>
            </w:pPr>
            <w:proofErr w:type="spellStart"/>
            <w:r w:rsidRPr="000C3C89">
              <w:rPr>
                <w:sz w:val="20"/>
                <w:szCs w:val="20"/>
              </w:rPr>
              <w:t>Шебеньгский</w:t>
            </w:r>
            <w:proofErr w:type="spellEnd"/>
            <w:r w:rsidRPr="000C3C89">
              <w:rPr>
                <w:sz w:val="20"/>
                <w:szCs w:val="20"/>
              </w:rPr>
              <w:t xml:space="preserve"> с/с, д. Старый Двор</w:t>
            </w:r>
          </w:p>
        </w:tc>
        <w:tc>
          <w:tcPr>
            <w:tcW w:w="993" w:type="dxa"/>
            <w:tcBorders>
              <w:top w:val="nil"/>
              <w:left w:val="nil"/>
              <w:bottom w:val="single" w:sz="4" w:space="0" w:color="auto"/>
              <w:right w:val="single" w:sz="4" w:space="0" w:color="auto"/>
            </w:tcBorders>
            <w:shd w:val="clear" w:color="auto" w:fill="auto"/>
            <w:vAlign w:val="center"/>
            <w:hideMark/>
          </w:tcPr>
          <w:p w14:paraId="27FA4CF9" w14:textId="77777777" w:rsidR="00996A38" w:rsidRPr="000C3C89" w:rsidRDefault="00996A38" w:rsidP="00996A38">
            <w:pPr>
              <w:jc w:val="center"/>
              <w:rPr>
                <w:b/>
                <w:bCs/>
                <w:sz w:val="20"/>
                <w:szCs w:val="20"/>
              </w:rPr>
            </w:pPr>
            <w:r w:rsidRPr="000C3C89">
              <w:rPr>
                <w:b/>
                <w:bCs/>
                <w:sz w:val="20"/>
                <w:szCs w:val="20"/>
              </w:rPr>
              <w:t>1,373</w:t>
            </w:r>
          </w:p>
        </w:tc>
        <w:tc>
          <w:tcPr>
            <w:tcW w:w="848" w:type="dxa"/>
            <w:tcBorders>
              <w:top w:val="nil"/>
              <w:left w:val="nil"/>
              <w:bottom w:val="single" w:sz="4" w:space="0" w:color="auto"/>
              <w:right w:val="single" w:sz="4" w:space="0" w:color="auto"/>
            </w:tcBorders>
            <w:shd w:val="clear" w:color="auto" w:fill="auto"/>
            <w:vAlign w:val="center"/>
            <w:hideMark/>
          </w:tcPr>
          <w:p w14:paraId="4867BC68"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4EB3B45A"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center"/>
            <w:hideMark/>
          </w:tcPr>
          <w:p w14:paraId="5F1AC0FA"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center"/>
            <w:hideMark/>
          </w:tcPr>
          <w:p w14:paraId="206A2052"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2266BA0A" w14:textId="77777777" w:rsidR="00996A38" w:rsidRPr="000C3C89" w:rsidRDefault="00996A38" w:rsidP="00996A38">
            <w:pPr>
              <w:jc w:val="center"/>
              <w:rPr>
                <w:sz w:val="20"/>
                <w:szCs w:val="20"/>
              </w:rPr>
            </w:pPr>
            <w:r w:rsidRPr="000C3C89">
              <w:rPr>
                <w:sz w:val="20"/>
                <w:szCs w:val="20"/>
              </w:rPr>
              <w:t>1,373</w:t>
            </w:r>
          </w:p>
        </w:tc>
        <w:tc>
          <w:tcPr>
            <w:tcW w:w="942" w:type="dxa"/>
            <w:tcBorders>
              <w:top w:val="nil"/>
              <w:left w:val="nil"/>
              <w:bottom w:val="single" w:sz="4" w:space="0" w:color="auto"/>
              <w:right w:val="single" w:sz="4" w:space="0" w:color="auto"/>
            </w:tcBorders>
            <w:shd w:val="clear" w:color="auto" w:fill="auto"/>
            <w:noWrap/>
            <w:vAlign w:val="center"/>
            <w:hideMark/>
          </w:tcPr>
          <w:p w14:paraId="59FBD9B6" w14:textId="77777777" w:rsidR="00996A38" w:rsidRPr="000C3C89" w:rsidRDefault="00996A38" w:rsidP="00996A38">
            <w:pPr>
              <w:jc w:val="center"/>
              <w:rPr>
                <w:sz w:val="20"/>
                <w:szCs w:val="20"/>
              </w:rPr>
            </w:pPr>
            <w:r w:rsidRPr="000C3C89">
              <w:rPr>
                <w:sz w:val="20"/>
                <w:szCs w:val="20"/>
              </w:rPr>
              <w:t>1,373</w:t>
            </w:r>
          </w:p>
        </w:tc>
        <w:tc>
          <w:tcPr>
            <w:tcW w:w="722" w:type="dxa"/>
            <w:tcBorders>
              <w:top w:val="nil"/>
              <w:left w:val="nil"/>
              <w:bottom w:val="single" w:sz="4" w:space="0" w:color="auto"/>
              <w:right w:val="single" w:sz="4" w:space="0" w:color="auto"/>
            </w:tcBorders>
            <w:shd w:val="clear" w:color="auto" w:fill="auto"/>
            <w:vAlign w:val="center"/>
            <w:hideMark/>
          </w:tcPr>
          <w:p w14:paraId="2DDC1148" w14:textId="77777777" w:rsidR="00996A38" w:rsidRPr="000C3C89" w:rsidRDefault="00996A38" w:rsidP="00996A38">
            <w:pPr>
              <w:jc w:val="center"/>
              <w:rPr>
                <w:b/>
                <w:bCs/>
                <w:sz w:val="20"/>
                <w:szCs w:val="20"/>
              </w:rPr>
            </w:pPr>
            <w:r w:rsidRPr="000C3C89">
              <w:rPr>
                <w:b/>
                <w:bCs/>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14:paraId="6E8FBBCA"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center"/>
            <w:hideMark/>
          </w:tcPr>
          <w:p w14:paraId="1B241CE9"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center"/>
            <w:hideMark/>
          </w:tcPr>
          <w:p w14:paraId="5375D91B"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center"/>
            <w:hideMark/>
          </w:tcPr>
          <w:p w14:paraId="6B16BF11"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62ACDC58"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center"/>
            <w:hideMark/>
          </w:tcPr>
          <w:p w14:paraId="1C8E0ED6" w14:textId="77777777" w:rsidR="00996A38" w:rsidRPr="000C3C89" w:rsidRDefault="00996A38" w:rsidP="00996A38">
            <w:pPr>
              <w:jc w:val="center"/>
              <w:rPr>
                <w:sz w:val="18"/>
                <w:szCs w:val="18"/>
              </w:rPr>
            </w:pPr>
            <w:r w:rsidRPr="000C3C89">
              <w:rPr>
                <w:sz w:val="18"/>
                <w:szCs w:val="18"/>
              </w:rPr>
              <w:t>35:08:0203037:99-35/008/2017-2 от 20.03.2017</w:t>
            </w:r>
          </w:p>
        </w:tc>
      </w:tr>
      <w:tr w:rsidR="00996A38" w:rsidRPr="000C3C89" w14:paraId="3895E521"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01386E2" w14:textId="77777777" w:rsidR="00996A38" w:rsidRPr="000C3C89" w:rsidRDefault="00996A38" w:rsidP="00996A38">
            <w:pPr>
              <w:rPr>
                <w:sz w:val="20"/>
                <w:szCs w:val="20"/>
              </w:rPr>
            </w:pPr>
            <w:proofErr w:type="spellStart"/>
            <w:r w:rsidRPr="000C3C89">
              <w:rPr>
                <w:sz w:val="20"/>
                <w:szCs w:val="20"/>
              </w:rPr>
              <w:t>Шебеньгский</w:t>
            </w:r>
            <w:proofErr w:type="spellEnd"/>
            <w:r w:rsidRPr="000C3C89">
              <w:rPr>
                <w:sz w:val="20"/>
                <w:szCs w:val="20"/>
              </w:rPr>
              <w:t xml:space="preserve"> с/с, д. </w:t>
            </w:r>
            <w:proofErr w:type="spellStart"/>
            <w:r w:rsidRPr="000C3C89">
              <w:rPr>
                <w:sz w:val="20"/>
                <w:szCs w:val="20"/>
              </w:rPr>
              <w:t>Тиуновская</w:t>
            </w:r>
            <w:proofErr w:type="spellEnd"/>
          </w:p>
        </w:tc>
        <w:tc>
          <w:tcPr>
            <w:tcW w:w="993" w:type="dxa"/>
            <w:tcBorders>
              <w:top w:val="nil"/>
              <w:left w:val="nil"/>
              <w:bottom w:val="single" w:sz="4" w:space="0" w:color="auto"/>
              <w:right w:val="single" w:sz="4" w:space="0" w:color="auto"/>
            </w:tcBorders>
            <w:shd w:val="clear" w:color="auto" w:fill="auto"/>
            <w:vAlign w:val="center"/>
            <w:hideMark/>
          </w:tcPr>
          <w:p w14:paraId="682A645D" w14:textId="77777777" w:rsidR="00996A38" w:rsidRPr="000C3C89" w:rsidRDefault="00996A38" w:rsidP="00996A38">
            <w:pPr>
              <w:jc w:val="center"/>
              <w:rPr>
                <w:b/>
                <w:bCs/>
                <w:sz w:val="20"/>
                <w:szCs w:val="20"/>
              </w:rPr>
            </w:pPr>
            <w:r w:rsidRPr="000C3C89">
              <w:rPr>
                <w:b/>
                <w:bCs/>
                <w:sz w:val="20"/>
                <w:szCs w:val="20"/>
              </w:rPr>
              <w:t>1,350</w:t>
            </w:r>
          </w:p>
        </w:tc>
        <w:tc>
          <w:tcPr>
            <w:tcW w:w="848" w:type="dxa"/>
            <w:tcBorders>
              <w:top w:val="nil"/>
              <w:left w:val="nil"/>
              <w:bottom w:val="single" w:sz="4" w:space="0" w:color="auto"/>
              <w:right w:val="single" w:sz="4" w:space="0" w:color="auto"/>
            </w:tcBorders>
            <w:shd w:val="clear" w:color="auto" w:fill="auto"/>
            <w:vAlign w:val="center"/>
            <w:hideMark/>
          </w:tcPr>
          <w:p w14:paraId="3D5942F0"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2469D465"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center"/>
            <w:hideMark/>
          </w:tcPr>
          <w:p w14:paraId="0B05ED0D"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center"/>
            <w:hideMark/>
          </w:tcPr>
          <w:p w14:paraId="7D63D4B3"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79E3D414" w14:textId="77777777" w:rsidR="00996A38" w:rsidRPr="000C3C89" w:rsidRDefault="00996A38" w:rsidP="00996A38">
            <w:pPr>
              <w:jc w:val="center"/>
              <w:rPr>
                <w:sz w:val="20"/>
                <w:szCs w:val="20"/>
              </w:rPr>
            </w:pPr>
            <w:r w:rsidRPr="000C3C89">
              <w:rPr>
                <w:sz w:val="20"/>
                <w:szCs w:val="20"/>
              </w:rPr>
              <w:t>1,350</w:t>
            </w:r>
          </w:p>
        </w:tc>
        <w:tc>
          <w:tcPr>
            <w:tcW w:w="942" w:type="dxa"/>
            <w:tcBorders>
              <w:top w:val="nil"/>
              <w:left w:val="nil"/>
              <w:bottom w:val="single" w:sz="4" w:space="0" w:color="auto"/>
              <w:right w:val="single" w:sz="4" w:space="0" w:color="auto"/>
            </w:tcBorders>
            <w:shd w:val="clear" w:color="auto" w:fill="auto"/>
            <w:noWrap/>
            <w:vAlign w:val="center"/>
            <w:hideMark/>
          </w:tcPr>
          <w:p w14:paraId="344C099D" w14:textId="77777777" w:rsidR="00996A38" w:rsidRPr="000C3C89" w:rsidRDefault="00996A38" w:rsidP="00996A38">
            <w:pPr>
              <w:jc w:val="center"/>
              <w:rPr>
                <w:sz w:val="20"/>
                <w:szCs w:val="20"/>
              </w:rPr>
            </w:pPr>
            <w:r w:rsidRPr="000C3C89">
              <w:rPr>
                <w:sz w:val="20"/>
                <w:szCs w:val="20"/>
              </w:rPr>
              <w:t>1,350</w:t>
            </w:r>
          </w:p>
        </w:tc>
        <w:tc>
          <w:tcPr>
            <w:tcW w:w="722" w:type="dxa"/>
            <w:tcBorders>
              <w:top w:val="nil"/>
              <w:left w:val="nil"/>
              <w:bottom w:val="single" w:sz="4" w:space="0" w:color="auto"/>
              <w:right w:val="single" w:sz="4" w:space="0" w:color="auto"/>
            </w:tcBorders>
            <w:shd w:val="clear" w:color="auto" w:fill="auto"/>
            <w:vAlign w:val="center"/>
            <w:hideMark/>
          </w:tcPr>
          <w:p w14:paraId="641999BC" w14:textId="77777777" w:rsidR="00996A38" w:rsidRPr="000C3C89" w:rsidRDefault="00996A38" w:rsidP="00996A38">
            <w:pPr>
              <w:jc w:val="center"/>
              <w:rPr>
                <w:b/>
                <w:bCs/>
                <w:sz w:val="20"/>
                <w:szCs w:val="20"/>
              </w:rPr>
            </w:pPr>
            <w:r w:rsidRPr="000C3C89">
              <w:rPr>
                <w:b/>
                <w:bCs/>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14:paraId="452BA8FF"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center"/>
            <w:hideMark/>
          </w:tcPr>
          <w:p w14:paraId="36FF2776"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center"/>
            <w:hideMark/>
          </w:tcPr>
          <w:p w14:paraId="7599B820"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center"/>
            <w:hideMark/>
          </w:tcPr>
          <w:p w14:paraId="253990CC"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2C74AE9D"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center"/>
            <w:hideMark/>
          </w:tcPr>
          <w:p w14:paraId="135B81F9" w14:textId="77777777" w:rsidR="00996A38" w:rsidRPr="000C3C89" w:rsidRDefault="00996A38" w:rsidP="00996A38">
            <w:pPr>
              <w:jc w:val="center"/>
              <w:rPr>
                <w:sz w:val="18"/>
                <w:szCs w:val="18"/>
              </w:rPr>
            </w:pPr>
            <w:r w:rsidRPr="000C3C89">
              <w:rPr>
                <w:sz w:val="18"/>
                <w:szCs w:val="18"/>
              </w:rPr>
              <w:t>35:08:0203031:130-35/008/2017-2 от 20.03.2017</w:t>
            </w:r>
          </w:p>
        </w:tc>
      </w:tr>
      <w:tr w:rsidR="00996A38" w:rsidRPr="000C3C89" w14:paraId="023B9216"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983FB40" w14:textId="77777777" w:rsidR="00996A38" w:rsidRPr="000C3C89" w:rsidRDefault="00996A38" w:rsidP="00996A38">
            <w:pPr>
              <w:rPr>
                <w:sz w:val="20"/>
                <w:szCs w:val="20"/>
              </w:rPr>
            </w:pPr>
            <w:proofErr w:type="spellStart"/>
            <w:r w:rsidRPr="000C3C89">
              <w:rPr>
                <w:sz w:val="20"/>
                <w:szCs w:val="20"/>
              </w:rPr>
              <w:t>Шебеньгский</w:t>
            </w:r>
            <w:proofErr w:type="spellEnd"/>
            <w:r w:rsidRPr="000C3C89">
              <w:rPr>
                <w:sz w:val="20"/>
                <w:szCs w:val="20"/>
              </w:rPr>
              <w:t xml:space="preserve"> с/с, д. </w:t>
            </w:r>
            <w:proofErr w:type="spellStart"/>
            <w:r w:rsidRPr="000C3C89">
              <w:rPr>
                <w:sz w:val="20"/>
                <w:szCs w:val="20"/>
              </w:rPr>
              <w:t>Шершуковская</w:t>
            </w:r>
            <w:proofErr w:type="spellEnd"/>
          </w:p>
        </w:tc>
        <w:tc>
          <w:tcPr>
            <w:tcW w:w="993" w:type="dxa"/>
            <w:tcBorders>
              <w:top w:val="nil"/>
              <w:left w:val="nil"/>
              <w:bottom w:val="single" w:sz="4" w:space="0" w:color="auto"/>
              <w:right w:val="single" w:sz="4" w:space="0" w:color="auto"/>
            </w:tcBorders>
            <w:shd w:val="clear" w:color="auto" w:fill="auto"/>
            <w:vAlign w:val="center"/>
            <w:hideMark/>
          </w:tcPr>
          <w:p w14:paraId="074AC568" w14:textId="77777777" w:rsidR="00996A38" w:rsidRPr="000C3C89" w:rsidRDefault="00996A38" w:rsidP="00996A38">
            <w:pPr>
              <w:jc w:val="center"/>
              <w:rPr>
                <w:b/>
                <w:bCs/>
                <w:sz w:val="20"/>
                <w:szCs w:val="20"/>
              </w:rPr>
            </w:pPr>
            <w:r w:rsidRPr="000C3C89">
              <w:rPr>
                <w:b/>
                <w:bCs/>
                <w:sz w:val="20"/>
                <w:szCs w:val="20"/>
              </w:rPr>
              <w:t>0,520</w:t>
            </w:r>
          </w:p>
        </w:tc>
        <w:tc>
          <w:tcPr>
            <w:tcW w:w="848" w:type="dxa"/>
            <w:tcBorders>
              <w:top w:val="nil"/>
              <w:left w:val="nil"/>
              <w:bottom w:val="single" w:sz="4" w:space="0" w:color="auto"/>
              <w:right w:val="single" w:sz="4" w:space="0" w:color="auto"/>
            </w:tcBorders>
            <w:shd w:val="clear" w:color="auto" w:fill="auto"/>
            <w:vAlign w:val="center"/>
            <w:hideMark/>
          </w:tcPr>
          <w:p w14:paraId="5A83E39F"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10C0377C"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center"/>
            <w:hideMark/>
          </w:tcPr>
          <w:p w14:paraId="391D5907"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center"/>
            <w:hideMark/>
          </w:tcPr>
          <w:p w14:paraId="35ED383C"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689335B4" w14:textId="77777777" w:rsidR="00996A38" w:rsidRPr="000C3C89" w:rsidRDefault="00996A38" w:rsidP="00996A38">
            <w:pPr>
              <w:jc w:val="center"/>
              <w:rPr>
                <w:sz w:val="20"/>
                <w:szCs w:val="20"/>
              </w:rPr>
            </w:pPr>
            <w:r w:rsidRPr="000C3C89">
              <w:rPr>
                <w:sz w:val="20"/>
                <w:szCs w:val="20"/>
              </w:rPr>
              <w:t>0,520</w:t>
            </w:r>
          </w:p>
        </w:tc>
        <w:tc>
          <w:tcPr>
            <w:tcW w:w="942" w:type="dxa"/>
            <w:tcBorders>
              <w:top w:val="nil"/>
              <w:left w:val="nil"/>
              <w:bottom w:val="single" w:sz="4" w:space="0" w:color="auto"/>
              <w:right w:val="single" w:sz="4" w:space="0" w:color="auto"/>
            </w:tcBorders>
            <w:shd w:val="clear" w:color="auto" w:fill="auto"/>
            <w:noWrap/>
            <w:vAlign w:val="center"/>
            <w:hideMark/>
          </w:tcPr>
          <w:p w14:paraId="72802769" w14:textId="77777777" w:rsidR="00996A38" w:rsidRPr="000C3C89" w:rsidRDefault="00996A38" w:rsidP="00996A38">
            <w:pPr>
              <w:jc w:val="center"/>
              <w:rPr>
                <w:sz w:val="20"/>
                <w:szCs w:val="20"/>
              </w:rPr>
            </w:pPr>
            <w:r w:rsidRPr="000C3C89">
              <w:rPr>
                <w:sz w:val="20"/>
                <w:szCs w:val="20"/>
              </w:rPr>
              <w:t>0,520</w:t>
            </w:r>
          </w:p>
        </w:tc>
        <w:tc>
          <w:tcPr>
            <w:tcW w:w="722" w:type="dxa"/>
            <w:tcBorders>
              <w:top w:val="nil"/>
              <w:left w:val="nil"/>
              <w:bottom w:val="single" w:sz="4" w:space="0" w:color="auto"/>
              <w:right w:val="single" w:sz="4" w:space="0" w:color="auto"/>
            </w:tcBorders>
            <w:shd w:val="clear" w:color="auto" w:fill="auto"/>
            <w:vAlign w:val="center"/>
            <w:hideMark/>
          </w:tcPr>
          <w:p w14:paraId="3974CC00" w14:textId="77777777" w:rsidR="00996A38" w:rsidRPr="000C3C89" w:rsidRDefault="00996A38" w:rsidP="00996A38">
            <w:pPr>
              <w:jc w:val="center"/>
              <w:rPr>
                <w:b/>
                <w:bCs/>
                <w:sz w:val="20"/>
                <w:szCs w:val="20"/>
              </w:rPr>
            </w:pPr>
            <w:r w:rsidRPr="000C3C89">
              <w:rPr>
                <w:b/>
                <w:bCs/>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14:paraId="50C2E25B"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center"/>
            <w:hideMark/>
          </w:tcPr>
          <w:p w14:paraId="5F72AC67"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center"/>
            <w:hideMark/>
          </w:tcPr>
          <w:p w14:paraId="4D4CC21C"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center"/>
            <w:hideMark/>
          </w:tcPr>
          <w:p w14:paraId="14BF8C15"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136DC84A"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center"/>
            <w:hideMark/>
          </w:tcPr>
          <w:p w14:paraId="75A97D5F" w14:textId="77777777" w:rsidR="00996A38" w:rsidRPr="000C3C89" w:rsidRDefault="00996A38" w:rsidP="00996A38">
            <w:pPr>
              <w:jc w:val="center"/>
              <w:rPr>
                <w:sz w:val="18"/>
                <w:szCs w:val="18"/>
              </w:rPr>
            </w:pPr>
            <w:r w:rsidRPr="000C3C89">
              <w:rPr>
                <w:sz w:val="18"/>
                <w:szCs w:val="18"/>
              </w:rPr>
              <w:t>35:08:0203036:64-35/008/2017-2 от 17.03.2017</w:t>
            </w:r>
          </w:p>
        </w:tc>
      </w:tr>
      <w:tr w:rsidR="00996A38" w:rsidRPr="000C3C89" w14:paraId="62354D69"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260111C" w14:textId="77777777" w:rsidR="00996A38" w:rsidRPr="000C3C89" w:rsidRDefault="00996A38" w:rsidP="00996A38">
            <w:pPr>
              <w:rPr>
                <w:sz w:val="20"/>
                <w:szCs w:val="20"/>
              </w:rPr>
            </w:pPr>
            <w:proofErr w:type="spellStart"/>
            <w:r w:rsidRPr="000C3C89">
              <w:rPr>
                <w:sz w:val="20"/>
                <w:szCs w:val="20"/>
              </w:rPr>
              <w:t>Шебеньгский</w:t>
            </w:r>
            <w:proofErr w:type="spellEnd"/>
            <w:r w:rsidRPr="000C3C89">
              <w:rPr>
                <w:sz w:val="20"/>
                <w:szCs w:val="20"/>
              </w:rPr>
              <w:t xml:space="preserve"> с/с, д. Югра</w:t>
            </w:r>
          </w:p>
        </w:tc>
        <w:tc>
          <w:tcPr>
            <w:tcW w:w="993" w:type="dxa"/>
            <w:tcBorders>
              <w:top w:val="nil"/>
              <w:left w:val="nil"/>
              <w:bottom w:val="single" w:sz="4" w:space="0" w:color="auto"/>
              <w:right w:val="single" w:sz="4" w:space="0" w:color="auto"/>
            </w:tcBorders>
            <w:shd w:val="clear" w:color="auto" w:fill="auto"/>
            <w:vAlign w:val="center"/>
            <w:hideMark/>
          </w:tcPr>
          <w:p w14:paraId="7A7D4513" w14:textId="77777777" w:rsidR="00996A38" w:rsidRPr="000C3C89" w:rsidRDefault="00996A38" w:rsidP="00996A38">
            <w:pPr>
              <w:jc w:val="center"/>
              <w:rPr>
                <w:b/>
                <w:bCs/>
                <w:sz w:val="20"/>
                <w:szCs w:val="20"/>
              </w:rPr>
            </w:pPr>
            <w:r w:rsidRPr="000C3C89">
              <w:rPr>
                <w:b/>
                <w:bCs/>
                <w:sz w:val="20"/>
                <w:szCs w:val="20"/>
              </w:rPr>
              <w:t>1,157</w:t>
            </w:r>
          </w:p>
        </w:tc>
        <w:tc>
          <w:tcPr>
            <w:tcW w:w="848" w:type="dxa"/>
            <w:tcBorders>
              <w:top w:val="nil"/>
              <w:left w:val="nil"/>
              <w:bottom w:val="single" w:sz="4" w:space="0" w:color="auto"/>
              <w:right w:val="single" w:sz="4" w:space="0" w:color="auto"/>
            </w:tcBorders>
            <w:shd w:val="clear" w:color="auto" w:fill="auto"/>
            <w:vAlign w:val="center"/>
            <w:hideMark/>
          </w:tcPr>
          <w:p w14:paraId="32CFDBF2"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6B359812"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center"/>
            <w:hideMark/>
          </w:tcPr>
          <w:p w14:paraId="0217DD7C"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center"/>
            <w:hideMark/>
          </w:tcPr>
          <w:p w14:paraId="689883BC"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3E02AB26" w14:textId="77777777" w:rsidR="00996A38" w:rsidRPr="000C3C89" w:rsidRDefault="00996A38" w:rsidP="00996A38">
            <w:pPr>
              <w:jc w:val="center"/>
              <w:rPr>
                <w:sz w:val="20"/>
                <w:szCs w:val="20"/>
              </w:rPr>
            </w:pPr>
            <w:r w:rsidRPr="000C3C89">
              <w:rPr>
                <w:sz w:val="20"/>
                <w:szCs w:val="20"/>
              </w:rPr>
              <w:t>1,157</w:t>
            </w:r>
          </w:p>
        </w:tc>
        <w:tc>
          <w:tcPr>
            <w:tcW w:w="942" w:type="dxa"/>
            <w:tcBorders>
              <w:top w:val="nil"/>
              <w:left w:val="nil"/>
              <w:bottom w:val="single" w:sz="4" w:space="0" w:color="auto"/>
              <w:right w:val="single" w:sz="4" w:space="0" w:color="auto"/>
            </w:tcBorders>
            <w:shd w:val="clear" w:color="auto" w:fill="auto"/>
            <w:noWrap/>
            <w:vAlign w:val="center"/>
            <w:hideMark/>
          </w:tcPr>
          <w:p w14:paraId="076CB836" w14:textId="77777777" w:rsidR="00996A38" w:rsidRPr="000C3C89" w:rsidRDefault="00996A38" w:rsidP="00996A38">
            <w:pPr>
              <w:jc w:val="center"/>
              <w:rPr>
                <w:sz w:val="20"/>
                <w:szCs w:val="20"/>
              </w:rPr>
            </w:pPr>
            <w:r w:rsidRPr="000C3C89">
              <w:rPr>
                <w:sz w:val="20"/>
                <w:szCs w:val="20"/>
              </w:rPr>
              <w:t>1,157</w:t>
            </w:r>
          </w:p>
        </w:tc>
        <w:tc>
          <w:tcPr>
            <w:tcW w:w="722" w:type="dxa"/>
            <w:tcBorders>
              <w:top w:val="nil"/>
              <w:left w:val="nil"/>
              <w:bottom w:val="single" w:sz="4" w:space="0" w:color="auto"/>
              <w:right w:val="single" w:sz="4" w:space="0" w:color="auto"/>
            </w:tcBorders>
            <w:shd w:val="clear" w:color="auto" w:fill="auto"/>
            <w:vAlign w:val="center"/>
            <w:hideMark/>
          </w:tcPr>
          <w:p w14:paraId="70E39634" w14:textId="77777777" w:rsidR="00996A38" w:rsidRPr="000C3C89" w:rsidRDefault="00996A38" w:rsidP="00996A38">
            <w:pPr>
              <w:jc w:val="center"/>
              <w:rPr>
                <w:b/>
                <w:bCs/>
                <w:sz w:val="20"/>
                <w:szCs w:val="20"/>
              </w:rPr>
            </w:pPr>
            <w:r w:rsidRPr="000C3C89">
              <w:rPr>
                <w:b/>
                <w:bCs/>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14:paraId="660637A2"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center"/>
            <w:hideMark/>
          </w:tcPr>
          <w:p w14:paraId="17912DAD"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center"/>
            <w:hideMark/>
          </w:tcPr>
          <w:p w14:paraId="379207EF"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center"/>
            <w:hideMark/>
          </w:tcPr>
          <w:p w14:paraId="78473D9A"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60133EB8"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center"/>
            <w:hideMark/>
          </w:tcPr>
          <w:p w14:paraId="5D5A09C2" w14:textId="77777777" w:rsidR="00996A38" w:rsidRPr="000C3C89" w:rsidRDefault="00996A38" w:rsidP="00996A38">
            <w:pPr>
              <w:jc w:val="center"/>
              <w:rPr>
                <w:sz w:val="18"/>
                <w:szCs w:val="18"/>
              </w:rPr>
            </w:pPr>
            <w:r w:rsidRPr="000C3C89">
              <w:rPr>
                <w:sz w:val="18"/>
                <w:szCs w:val="18"/>
              </w:rPr>
              <w:t>35:08:0203015:88-35/008/2017-2 от 20.03.2017</w:t>
            </w:r>
          </w:p>
        </w:tc>
      </w:tr>
      <w:tr w:rsidR="00996A38" w:rsidRPr="000C3C89" w14:paraId="384640D9"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1E7B19A" w14:textId="77777777" w:rsidR="00996A38" w:rsidRPr="000C3C89" w:rsidRDefault="00996A38" w:rsidP="00996A38">
            <w:pPr>
              <w:rPr>
                <w:sz w:val="20"/>
                <w:szCs w:val="20"/>
              </w:rPr>
            </w:pPr>
            <w:proofErr w:type="spellStart"/>
            <w:r w:rsidRPr="000C3C89">
              <w:rPr>
                <w:sz w:val="20"/>
                <w:szCs w:val="20"/>
              </w:rPr>
              <w:t>Шебеньгский</w:t>
            </w:r>
            <w:proofErr w:type="spellEnd"/>
            <w:r w:rsidRPr="000C3C89">
              <w:rPr>
                <w:sz w:val="20"/>
                <w:szCs w:val="20"/>
              </w:rPr>
              <w:t xml:space="preserve"> с/с, д. </w:t>
            </w:r>
            <w:proofErr w:type="spellStart"/>
            <w:r w:rsidRPr="000C3C89">
              <w:rPr>
                <w:sz w:val="20"/>
                <w:szCs w:val="20"/>
              </w:rPr>
              <w:t>Ярыгино</w:t>
            </w:r>
            <w:proofErr w:type="spellEnd"/>
          </w:p>
        </w:tc>
        <w:tc>
          <w:tcPr>
            <w:tcW w:w="993" w:type="dxa"/>
            <w:tcBorders>
              <w:top w:val="nil"/>
              <w:left w:val="nil"/>
              <w:bottom w:val="single" w:sz="4" w:space="0" w:color="auto"/>
              <w:right w:val="single" w:sz="4" w:space="0" w:color="auto"/>
            </w:tcBorders>
            <w:shd w:val="clear" w:color="auto" w:fill="auto"/>
            <w:vAlign w:val="center"/>
            <w:hideMark/>
          </w:tcPr>
          <w:p w14:paraId="20952F79" w14:textId="77777777" w:rsidR="00996A38" w:rsidRPr="000C3C89" w:rsidRDefault="00996A38" w:rsidP="00996A38">
            <w:pPr>
              <w:jc w:val="center"/>
              <w:rPr>
                <w:b/>
                <w:bCs/>
                <w:sz w:val="20"/>
                <w:szCs w:val="20"/>
              </w:rPr>
            </w:pPr>
            <w:r w:rsidRPr="000C3C89">
              <w:rPr>
                <w:b/>
                <w:bCs/>
                <w:sz w:val="20"/>
                <w:szCs w:val="20"/>
              </w:rPr>
              <w:t>0,516</w:t>
            </w:r>
          </w:p>
        </w:tc>
        <w:tc>
          <w:tcPr>
            <w:tcW w:w="848" w:type="dxa"/>
            <w:tcBorders>
              <w:top w:val="nil"/>
              <w:left w:val="nil"/>
              <w:bottom w:val="single" w:sz="4" w:space="0" w:color="auto"/>
              <w:right w:val="single" w:sz="4" w:space="0" w:color="auto"/>
            </w:tcBorders>
            <w:shd w:val="clear" w:color="auto" w:fill="auto"/>
            <w:vAlign w:val="center"/>
            <w:hideMark/>
          </w:tcPr>
          <w:p w14:paraId="164AF639"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54D4A433"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center"/>
            <w:hideMark/>
          </w:tcPr>
          <w:p w14:paraId="7CAC1AE8"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center"/>
            <w:hideMark/>
          </w:tcPr>
          <w:p w14:paraId="71912313"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67FB8636" w14:textId="77777777" w:rsidR="00996A38" w:rsidRPr="000C3C89" w:rsidRDefault="00996A38" w:rsidP="00996A38">
            <w:pPr>
              <w:jc w:val="center"/>
              <w:rPr>
                <w:sz w:val="20"/>
                <w:szCs w:val="20"/>
              </w:rPr>
            </w:pPr>
            <w:r w:rsidRPr="000C3C89">
              <w:rPr>
                <w:sz w:val="20"/>
                <w:szCs w:val="20"/>
              </w:rPr>
              <w:t>0,516</w:t>
            </w:r>
          </w:p>
        </w:tc>
        <w:tc>
          <w:tcPr>
            <w:tcW w:w="942" w:type="dxa"/>
            <w:tcBorders>
              <w:top w:val="nil"/>
              <w:left w:val="nil"/>
              <w:bottom w:val="single" w:sz="4" w:space="0" w:color="auto"/>
              <w:right w:val="single" w:sz="4" w:space="0" w:color="auto"/>
            </w:tcBorders>
            <w:shd w:val="clear" w:color="auto" w:fill="auto"/>
            <w:noWrap/>
            <w:vAlign w:val="center"/>
            <w:hideMark/>
          </w:tcPr>
          <w:p w14:paraId="3758BEA1" w14:textId="77777777" w:rsidR="00996A38" w:rsidRPr="000C3C89" w:rsidRDefault="00996A38" w:rsidP="00996A38">
            <w:pPr>
              <w:jc w:val="center"/>
              <w:rPr>
                <w:sz w:val="20"/>
                <w:szCs w:val="20"/>
              </w:rPr>
            </w:pPr>
            <w:r w:rsidRPr="000C3C89">
              <w:rPr>
                <w:sz w:val="20"/>
                <w:szCs w:val="20"/>
              </w:rPr>
              <w:t>0,516</w:t>
            </w:r>
          </w:p>
        </w:tc>
        <w:tc>
          <w:tcPr>
            <w:tcW w:w="722" w:type="dxa"/>
            <w:tcBorders>
              <w:top w:val="nil"/>
              <w:left w:val="nil"/>
              <w:bottom w:val="single" w:sz="4" w:space="0" w:color="auto"/>
              <w:right w:val="single" w:sz="4" w:space="0" w:color="auto"/>
            </w:tcBorders>
            <w:shd w:val="clear" w:color="auto" w:fill="auto"/>
            <w:vAlign w:val="center"/>
            <w:hideMark/>
          </w:tcPr>
          <w:p w14:paraId="6295E760" w14:textId="77777777" w:rsidR="00996A38" w:rsidRPr="000C3C89" w:rsidRDefault="00996A38" w:rsidP="00996A38">
            <w:pPr>
              <w:jc w:val="center"/>
              <w:rPr>
                <w:b/>
                <w:bCs/>
                <w:sz w:val="20"/>
                <w:szCs w:val="20"/>
              </w:rPr>
            </w:pPr>
            <w:r w:rsidRPr="000C3C89">
              <w:rPr>
                <w:b/>
                <w:bCs/>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14:paraId="2BDA3341"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center"/>
            <w:hideMark/>
          </w:tcPr>
          <w:p w14:paraId="6CED153C"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center"/>
            <w:hideMark/>
          </w:tcPr>
          <w:p w14:paraId="5E5489B8"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center"/>
            <w:hideMark/>
          </w:tcPr>
          <w:p w14:paraId="6C343979"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2A8DCACC"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center"/>
            <w:hideMark/>
          </w:tcPr>
          <w:p w14:paraId="1CA9C70F" w14:textId="77777777" w:rsidR="00996A38" w:rsidRPr="000C3C89" w:rsidRDefault="00996A38" w:rsidP="00996A38">
            <w:pPr>
              <w:jc w:val="center"/>
              <w:rPr>
                <w:sz w:val="18"/>
                <w:szCs w:val="18"/>
              </w:rPr>
            </w:pPr>
            <w:r w:rsidRPr="000C3C89">
              <w:rPr>
                <w:sz w:val="18"/>
                <w:szCs w:val="18"/>
              </w:rPr>
              <w:t>35:08:0203013:49-35/008/2017-2 от 17.03.2017</w:t>
            </w:r>
          </w:p>
        </w:tc>
      </w:tr>
      <w:tr w:rsidR="00996A38" w:rsidRPr="000C3C89" w14:paraId="5378BA7F"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A3299B9" w14:textId="77777777" w:rsidR="00996A38" w:rsidRPr="000C3C89" w:rsidRDefault="00996A38" w:rsidP="00996A38">
            <w:pPr>
              <w:rPr>
                <w:sz w:val="20"/>
                <w:szCs w:val="20"/>
              </w:rPr>
            </w:pPr>
            <w:proofErr w:type="spellStart"/>
            <w:r w:rsidRPr="000C3C89">
              <w:rPr>
                <w:sz w:val="20"/>
                <w:szCs w:val="20"/>
              </w:rPr>
              <w:t>Шебеньгский</w:t>
            </w:r>
            <w:proofErr w:type="spellEnd"/>
            <w:r w:rsidRPr="000C3C89">
              <w:rPr>
                <w:sz w:val="20"/>
                <w:szCs w:val="20"/>
              </w:rPr>
              <w:t xml:space="preserve"> с/с, с. </w:t>
            </w:r>
            <w:proofErr w:type="spellStart"/>
            <w:r w:rsidRPr="000C3C89">
              <w:rPr>
                <w:sz w:val="20"/>
                <w:szCs w:val="20"/>
              </w:rPr>
              <w:t>Шебеньгский</w:t>
            </w:r>
            <w:proofErr w:type="spellEnd"/>
            <w:r w:rsidRPr="000C3C89">
              <w:rPr>
                <w:sz w:val="20"/>
                <w:szCs w:val="20"/>
              </w:rPr>
              <w:t xml:space="preserve"> Погост</w:t>
            </w:r>
          </w:p>
        </w:tc>
        <w:tc>
          <w:tcPr>
            <w:tcW w:w="993" w:type="dxa"/>
            <w:tcBorders>
              <w:top w:val="nil"/>
              <w:left w:val="nil"/>
              <w:bottom w:val="single" w:sz="4" w:space="0" w:color="auto"/>
              <w:right w:val="single" w:sz="4" w:space="0" w:color="auto"/>
            </w:tcBorders>
            <w:shd w:val="clear" w:color="auto" w:fill="auto"/>
            <w:vAlign w:val="center"/>
            <w:hideMark/>
          </w:tcPr>
          <w:p w14:paraId="024046B2" w14:textId="77777777" w:rsidR="00996A38" w:rsidRPr="000C3C89" w:rsidRDefault="00996A38" w:rsidP="00996A38">
            <w:pPr>
              <w:jc w:val="center"/>
              <w:rPr>
                <w:b/>
                <w:bCs/>
                <w:sz w:val="20"/>
                <w:szCs w:val="20"/>
              </w:rPr>
            </w:pPr>
            <w:r w:rsidRPr="000C3C89">
              <w:rPr>
                <w:b/>
                <w:bCs/>
                <w:sz w:val="20"/>
                <w:szCs w:val="20"/>
              </w:rPr>
              <w:t>1,950</w:t>
            </w:r>
          </w:p>
        </w:tc>
        <w:tc>
          <w:tcPr>
            <w:tcW w:w="848" w:type="dxa"/>
            <w:tcBorders>
              <w:top w:val="nil"/>
              <w:left w:val="nil"/>
              <w:bottom w:val="single" w:sz="4" w:space="0" w:color="auto"/>
              <w:right w:val="single" w:sz="4" w:space="0" w:color="auto"/>
            </w:tcBorders>
            <w:shd w:val="clear" w:color="auto" w:fill="auto"/>
            <w:vAlign w:val="center"/>
            <w:hideMark/>
          </w:tcPr>
          <w:p w14:paraId="76E4D122"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43380794"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center"/>
            <w:hideMark/>
          </w:tcPr>
          <w:p w14:paraId="57879DD8"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center"/>
            <w:hideMark/>
          </w:tcPr>
          <w:p w14:paraId="08BF4296" w14:textId="77777777" w:rsidR="00996A38" w:rsidRPr="000C3C89" w:rsidRDefault="00996A38" w:rsidP="00996A38">
            <w:pPr>
              <w:jc w:val="center"/>
              <w:rPr>
                <w:sz w:val="20"/>
                <w:szCs w:val="20"/>
              </w:rPr>
            </w:pPr>
            <w:r w:rsidRPr="000C3C89">
              <w:rPr>
                <w:sz w:val="20"/>
                <w:szCs w:val="20"/>
              </w:rPr>
              <w:t>0,720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2C6A232D" w14:textId="77777777" w:rsidR="00996A38" w:rsidRPr="000C3C89" w:rsidRDefault="00996A38" w:rsidP="00996A38">
            <w:pPr>
              <w:jc w:val="center"/>
              <w:rPr>
                <w:sz w:val="20"/>
                <w:szCs w:val="20"/>
              </w:rPr>
            </w:pPr>
            <w:r w:rsidRPr="000C3C89">
              <w:rPr>
                <w:sz w:val="20"/>
                <w:szCs w:val="20"/>
              </w:rPr>
              <w:t>1,230</w:t>
            </w:r>
          </w:p>
        </w:tc>
        <w:tc>
          <w:tcPr>
            <w:tcW w:w="942" w:type="dxa"/>
            <w:tcBorders>
              <w:top w:val="nil"/>
              <w:left w:val="nil"/>
              <w:bottom w:val="single" w:sz="4" w:space="0" w:color="auto"/>
              <w:right w:val="single" w:sz="4" w:space="0" w:color="auto"/>
            </w:tcBorders>
            <w:shd w:val="clear" w:color="auto" w:fill="auto"/>
            <w:noWrap/>
            <w:vAlign w:val="center"/>
            <w:hideMark/>
          </w:tcPr>
          <w:p w14:paraId="7ED42F0A" w14:textId="77777777" w:rsidR="00996A38" w:rsidRPr="000C3C89" w:rsidRDefault="00996A38" w:rsidP="00996A38">
            <w:pPr>
              <w:jc w:val="center"/>
              <w:rPr>
                <w:sz w:val="20"/>
                <w:szCs w:val="20"/>
              </w:rPr>
            </w:pPr>
            <w:r w:rsidRPr="000C3C89">
              <w:rPr>
                <w:sz w:val="20"/>
                <w:szCs w:val="20"/>
              </w:rPr>
              <w:t>1,950</w:t>
            </w:r>
          </w:p>
        </w:tc>
        <w:tc>
          <w:tcPr>
            <w:tcW w:w="722" w:type="dxa"/>
            <w:tcBorders>
              <w:top w:val="nil"/>
              <w:left w:val="nil"/>
              <w:bottom w:val="single" w:sz="4" w:space="0" w:color="auto"/>
              <w:right w:val="single" w:sz="4" w:space="0" w:color="auto"/>
            </w:tcBorders>
            <w:shd w:val="clear" w:color="auto" w:fill="auto"/>
            <w:vAlign w:val="center"/>
            <w:hideMark/>
          </w:tcPr>
          <w:p w14:paraId="2D1D8D97" w14:textId="77777777" w:rsidR="00996A38" w:rsidRPr="000C3C89" w:rsidRDefault="00996A38" w:rsidP="00996A38">
            <w:pPr>
              <w:jc w:val="center"/>
              <w:rPr>
                <w:b/>
                <w:bCs/>
                <w:sz w:val="20"/>
                <w:szCs w:val="20"/>
              </w:rPr>
            </w:pPr>
            <w:r w:rsidRPr="000C3C89">
              <w:rPr>
                <w:b/>
                <w:bCs/>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14:paraId="61CDB68A"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center"/>
            <w:hideMark/>
          </w:tcPr>
          <w:p w14:paraId="2BE0C06C"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center"/>
            <w:hideMark/>
          </w:tcPr>
          <w:p w14:paraId="6842C57A"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center"/>
            <w:hideMark/>
          </w:tcPr>
          <w:p w14:paraId="649EB5C8"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37B0990A"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center"/>
            <w:hideMark/>
          </w:tcPr>
          <w:p w14:paraId="0CEBF73E" w14:textId="77777777" w:rsidR="00996A38" w:rsidRPr="000C3C89" w:rsidRDefault="00996A38" w:rsidP="00996A38">
            <w:pPr>
              <w:jc w:val="center"/>
              <w:rPr>
                <w:sz w:val="18"/>
                <w:szCs w:val="18"/>
              </w:rPr>
            </w:pPr>
            <w:r w:rsidRPr="000C3C89">
              <w:rPr>
                <w:sz w:val="18"/>
                <w:szCs w:val="18"/>
              </w:rPr>
              <w:t>35:08:0203020:234-35/008/2017-2 от 20.03.2017</w:t>
            </w:r>
          </w:p>
        </w:tc>
      </w:tr>
      <w:tr w:rsidR="00996A38" w:rsidRPr="000C3C89" w14:paraId="6CACD68B"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9978416" w14:textId="77777777" w:rsidR="00996A38" w:rsidRPr="000C3C89" w:rsidRDefault="00996A38" w:rsidP="00996A38">
            <w:pPr>
              <w:rPr>
                <w:sz w:val="20"/>
                <w:szCs w:val="20"/>
              </w:rPr>
            </w:pPr>
            <w:proofErr w:type="spellStart"/>
            <w:r w:rsidRPr="000C3C89">
              <w:rPr>
                <w:sz w:val="20"/>
                <w:szCs w:val="20"/>
              </w:rPr>
              <w:t>Шевденицкий</w:t>
            </w:r>
            <w:proofErr w:type="spellEnd"/>
            <w:r w:rsidRPr="000C3C89">
              <w:rPr>
                <w:sz w:val="20"/>
                <w:szCs w:val="20"/>
              </w:rPr>
              <w:t xml:space="preserve"> с/с, д. Алферовская </w:t>
            </w:r>
          </w:p>
        </w:tc>
        <w:tc>
          <w:tcPr>
            <w:tcW w:w="993" w:type="dxa"/>
            <w:tcBorders>
              <w:top w:val="nil"/>
              <w:left w:val="nil"/>
              <w:bottom w:val="single" w:sz="4" w:space="0" w:color="auto"/>
              <w:right w:val="single" w:sz="4" w:space="0" w:color="auto"/>
            </w:tcBorders>
            <w:shd w:val="clear" w:color="auto" w:fill="auto"/>
            <w:vAlign w:val="center"/>
            <w:hideMark/>
          </w:tcPr>
          <w:p w14:paraId="24B313B0" w14:textId="77777777" w:rsidR="00996A38" w:rsidRPr="000C3C89" w:rsidRDefault="00996A38" w:rsidP="00996A38">
            <w:pPr>
              <w:jc w:val="center"/>
              <w:rPr>
                <w:b/>
                <w:bCs/>
                <w:sz w:val="20"/>
                <w:szCs w:val="20"/>
              </w:rPr>
            </w:pPr>
            <w:r w:rsidRPr="000C3C89">
              <w:rPr>
                <w:b/>
                <w:bCs/>
                <w:sz w:val="20"/>
                <w:szCs w:val="20"/>
              </w:rPr>
              <w:t>0,848</w:t>
            </w:r>
          </w:p>
        </w:tc>
        <w:tc>
          <w:tcPr>
            <w:tcW w:w="848" w:type="dxa"/>
            <w:tcBorders>
              <w:top w:val="nil"/>
              <w:left w:val="nil"/>
              <w:bottom w:val="single" w:sz="4" w:space="0" w:color="auto"/>
              <w:right w:val="single" w:sz="4" w:space="0" w:color="auto"/>
            </w:tcBorders>
            <w:shd w:val="clear" w:color="auto" w:fill="auto"/>
            <w:vAlign w:val="center"/>
            <w:hideMark/>
          </w:tcPr>
          <w:p w14:paraId="05071CA9"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7CE32B13"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center"/>
            <w:hideMark/>
          </w:tcPr>
          <w:p w14:paraId="31F87422"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center"/>
            <w:hideMark/>
          </w:tcPr>
          <w:p w14:paraId="238C1C7D"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512D9C9C" w14:textId="77777777" w:rsidR="00996A38" w:rsidRPr="000C3C89" w:rsidRDefault="00996A38" w:rsidP="00996A38">
            <w:pPr>
              <w:jc w:val="center"/>
              <w:rPr>
                <w:sz w:val="20"/>
                <w:szCs w:val="20"/>
              </w:rPr>
            </w:pPr>
            <w:r w:rsidRPr="000C3C89">
              <w:rPr>
                <w:sz w:val="20"/>
                <w:szCs w:val="20"/>
              </w:rPr>
              <w:t>0,848</w:t>
            </w:r>
          </w:p>
        </w:tc>
        <w:tc>
          <w:tcPr>
            <w:tcW w:w="942" w:type="dxa"/>
            <w:tcBorders>
              <w:top w:val="nil"/>
              <w:left w:val="nil"/>
              <w:bottom w:val="single" w:sz="4" w:space="0" w:color="auto"/>
              <w:right w:val="single" w:sz="4" w:space="0" w:color="auto"/>
            </w:tcBorders>
            <w:shd w:val="clear" w:color="auto" w:fill="auto"/>
            <w:noWrap/>
            <w:vAlign w:val="center"/>
            <w:hideMark/>
          </w:tcPr>
          <w:p w14:paraId="5DDDE529" w14:textId="77777777" w:rsidR="00996A38" w:rsidRPr="000C3C89" w:rsidRDefault="00996A38" w:rsidP="00996A38">
            <w:pPr>
              <w:jc w:val="center"/>
              <w:rPr>
                <w:sz w:val="20"/>
                <w:szCs w:val="20"/>
              </w:rPr>
            </w:pPr>
            <w:r w:rsidRPr="000C3C89">
              <w:rPr>
                <w:sz w:val="20"/>
                <w:szCs w:val="20"/>
              </w:rPr>
              <w:t>0,848</w:t>
            </w:r>
          </w:p>
        </w:tc>
        <w:tc>
          <w:tcPr>
            <w:tcW w:w="722" w:type="dxa"/>
            <w:tcBorders>
              <w:top w:val="nil"/>
              <w:left w:val="nil"/>
              <w:bottom w:val="single" w:sz="4" w:space="0" w:color="auto"/>
              <w:right w:val="single" w:sz="4" w:space="0" w:color="auto"/>
            </w:tcBorders>
            <w:shd w:val="clear" w:color="auto" w:fill="auto"/>
            <w:vAlign w:val="center"/>
            <w:hideMark/>
          </w:tcPr>
          <w:p w14:paraId="24AD4397" w14:textId="77777777" w:rsidR="00996A38" w:rsidRPr="000C3C89" w:rsidRDefault="00996A38" w:rsidP="00996A38">
            <w:pPr>
              <w:jc w:val="center"/>
              <w:rPr>
                <w:b/>
                <w:bCs/>
                <w:sz w:val="20"/>
                <w:szCs w:val="20"/>
              </w:rPr>
            </w:pPr>
            <w:r w:rsidRPr="000C3C89">
              <w:rPr>
                <w:b/>
                <w:bCs/>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14:paraId="2606CEB3"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center"/>
            <w:hideMark/>
          </w:tcPr>
          <w:p w14:paraId="6E347082"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center"/>
            <w:hideMark/>
          </w:tcPr>
          <w:p w14:paraId="6CCD1001"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center"/>
            <w:hideMark/>
          </w:tcPr>
          <w:p w14:paraId="11EBDC0B"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20655835"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center"/>
            <w:hideMark/>
          </w:tcPr>
          <w:p w14:paraId="6AF5A44C" w14:textId="77777777" w:rsidR="00996A38" w:rsidRPr="000C3C89" w:rsidRDefault="00996A38" w:rsidP="00996A38">
            <w:pPr>
              <w:jc w:val="center"/>
              <w:rPr>
                <w:sz w:val="18"/>
                <w:szCs w:val="18"/>
              </w:rPr>
            </w:pPr>
            <w:r w:rsidRPr="000C3C89">
              <w:rPr>
                <w:sz w:val="18"/>
                <w:szCs w:val="18"/>
              </w:rPr>
              <w:t>35:08:0301062:33-35/008/2017-2 от 27.03.2017</w:t>
            </w:r>
          </w:p>
        </w:tc>
      </w:tr>
      <w:tr w:rsidR="00996A38" w:rsidRPr="000C3C89" w14:paraId="29C62816"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DAF71BB" w14:textId="77777777" w:rsidR="00996A38" w:rsidRPr="000C3C89" w:rsidRDefault="00996A38" w:rsidP="00996A38">
            <w:pPr>
              <w:rPr>
                <w:sz w:val="20"/>
                <w:szCs w:val="20"/>
              </w:rPr>
            </w:pPr>
            <w:proofErr w:type="spellStart"/>
            <w:r w:rsidRPr="000C3C89">
              <w:rPr>
                <w:sz w:val="20"/>
                <w:szCs w:val="20"/>
              </w:rPr>
              <w:t>Шевденицкий</w:t>
            </w:r>
            <w:proofErr w:type="spellEnd"/>
            <w:r w:rsidRPr="000C3C89">
              <w:rPr>
                <w:sz w:val="20"/>
                <w:szCs w:val="20"/>
              </w:rPr>
              <w:t xml:space="preserve"> с/с, д. Веригино </w:t>
            </w:r>
          </w:p>
        </w:tc>
        <w:tc>
          <w:tcPr>
            <w:tcW w:w="993" w:type="dxa"/>
            <w:tcBorders>
              <w:top w:val="nil"/>
              <w:left w:val="nil"/>
              <w:bottom w:val="single" w:sz="4" w:space="0" w:color="auto"/>
              <w:right w:val="single" w:sz="4" w:space="0" w:color="auto"/>
            </w:tcBorders>
            <w:shd w:val="clear" w:color="auto" w:fill="auto"/>
            <w:vAlign w:val="center"/>
            <w:hideMark/>
          </w:tcPr>
          <w:p w14:paraId="0EAAE7AE" w14:textId="77777777" w:rsidR="00996A38" w:rsidRPr="000C3C89" w:rsidRDefault="00996A38" w:rsidP="00996A38">
            <w:pPr>
              <w:jc w:val="center"/>
              <w:rPr>
                <w:b/>
                <w:bCs/>
                <w:sz w:val="20"/>
                <w:szCs w:val="20"/>
              </w:rPr>
            </w:pPr>
            <w:r w:rsidRPr="000C3C89">
              <w:rPr>
                <w:b/>
                <w:bCs/>
                <w:sz w:val="20"/>
                <w:szCs w:val="20"/>
              </w:rPr>
              <w:t>1,237</w:t>
            </w:r>
          </w:p>
        </w:tc>
        <w:tc>
          <w:tcPr>
            <w:tcW w:w="848" w:type="dxa"/>
            <w:tcBorders>
              <w:top w:val="nil"/>
              <w:left w:val="nil"/>
              <w:bottom w:val="single" w:sz="4" w:space="0" w:color="auto"/>
              <w:right w:val="single" w:sz="4" w:space="0" w:color="auto"/>
            </w:tcBorders>
            <w:shd w:val="clear" w:color="auto" w:fill="auto"/>
            <w:vAlign w:val="center"/>
            <w:hideMark/>
          </w:tcPr>
          <w:p w14:paraId="4D86C265"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45DC81C5"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center"/>
            <w:hideMark/>
          </w:tcPr>
          <w:p w14:paraId="376B3DAE"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center"/>
            <w:hideMark/>
          </w:tcPr>
          <w:p w14:paraId="282A1142" w14:textId="77777777" w:rsidR="00996A38" w:rsidRPr="000C3C89" w:rsidRDefault="00996A38" w:rsidP="00996A38">
            <w:pPr>
              <w:jc w:val="center"/>
              <w:rPr>
                <w:sz w:val="20"/>
                <w:szCs w:val="20"/>
              </w:rPr>
            </w:pPr>
            <w:r w:rsidRPr="000C3C89">
              <w:rPr>
                <w:sz w:val="20"/>
                <w:szCs w:val="20"/>
              </w:rPr>
              <w:t>0,729</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70E4CAAB" w14:textId="77777777" w:rsidR="00996A38" w:rsidRPr="000C3C89" w:rsidRDefault="00996A38" w:rsidP="00996A38">
            <w:pPr>
              <w:jc w:val="center"/>
              <w:rPr>
                <w:sz w:val="20"/>
                <w:szCs w:val="20"/>
              </w:rPr>
            </w:pPr>
            <w:r w:rsidRPr="000C3C89">
              <w:rPr>
                <w:sz w:val="20"/>
                <w:szCs w:val="20"/>
              </w:rPr>
              <w:t>0,508</w:t>
            </w:r>
          </w:p>
        </w:tc>
        <w:tc>
          <w:tcPr>
            <w:tcW w:w="942" w:type="dxa"/>
            <w:tcBorders>
              <w:top w:val="nil"/>
              <w:left w:val="nil"/>
              <w:bottom w:val="single" w:sz="4" w:space="0" w:color="auto"/>
              <w:right w:val="single" w:sz="4" w:space="0" w:color="auto"/>
            </w:tcBorders>
            <w:shd w:val="clear" w:color="auto" w:fill="auto"/>
            <w:noWrap/>
            <w:vAlign w:val="center"/>
            <w:hideMark/>
          </w:tcPr>
          <w:p w14:paraId="143FFD15" w14:textId="77777777" w:rsidR="00996A38" w:rsidRPr="000C3C89" w:rsidRDefault="00996A38" w:rsidP="00996A38">
            <w:pPr>
              <w:jc w:val="center"/>
              <w:rPr>
                <w:sz w:val="20"/>
                <w:szCs w:val="20"/>
              </w:rPr>
            </w:pPr>
            <w:r w:rsidRPr="000C3C89">
              <w:rPr>
                <w:sz w:val="20"/>
                <w:szCs w:val="20"/>
              </w:rPr>
              <w:t>1,237</w:t>
            </w:r>
          </w:p>
        </w:tc>
        <w:tc>
          <w:tcPr>
            <w:tcW w:w="722" w:type="dxa"/>
            <w:tcBorders>
              <w:top w:val="nil"/>
              <w:left w:val="nil"/>
              <w:bottom w:val="single" w:sz="4" w:space="0" w:color="auto"/>
              <w:right w:val="single" w:sz="4" w:space="0" w:color="auto"/>
            </w:tcBorders>
            <w:shd w:val="clear" w:color="auto" w:fill="auto"/>
            <w:vAlign w:val="center"/>
            <w:hideMark/>
          </w:tcPr>
          <w:p w14:paraId="75DCC4F3" w14:textId="77777777" w:rsidR="00996A38" w:rsidRPr="000C3C89" w:rsidRDefault="00996A38" w:rsidP="00996A38">
            <w:pPr>
              <w:jc w:val="center"/>
              <w:rPr>
                <w:b/>
                <w:bCs/>
                <w:sz w:val="20"/>
                <w:szCs w:val="20"/>
              </w:rPr>
            </w:pPr>
            <w:r w:rsidRPr="000C3C89">
              <w:rPr>
                <w:b/>
                <w:bCs/>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14:paraId="317C9291"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center"/>
            <w:hideMark/>
          </w:tcPr>
          <w:p w14:paraId="130F9AEC"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center"/>
            <w:hideMark/>
          </w:tcPr>
          <w:p w14:paraId="58B705D5"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center"/>
            <w:hideMark/>
          </w:tcPr>
          <w:p w14:paraId="00679BC4"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21CF6A73"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center"/>
            <w:hideMark/>
          </w:tcPr>
          <w:p w14:paraId="2D3372C1" w14:textId="77777777" w:rsidR="00996A38" w:rsidRPr="000C3C89" w:rsidRDefault="00996A38" w:rsidP="00996A38">
            <w:pPr>
              <w:jc w:val="center"/>
              <w:rPr>
                <w:sz w:val="18"/>
                <w:szCs w:val="18"/>
              </w:rPr>
            </w:pPr>
            <w:r w:rsidRPr="000C3C89">
              <w:rPr>
                <w:sz w:val="18"/>
                <w:szCs w:val="18"/>
              </w:rPr>
              <w:t>35:08:0301048:146-35/008/2017-1 от 24.03.2017</w:t>
            </w:r>
          </w:p>
        </w:tc>
      </w:tr>
      <w:tr w:rsidR="00996A38" w:rsidRPr="000C3C89" w14:paraId="69D83F7B"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1FCA2E5" w14:textId="77777777" w:rsidR="00996A38" w:rsidRPr="000C3C89" w:rsidRDefault="00996A38" w:rsidP="00996A38">
            <w:pPr>
              <w:rPr>
                <w:sz w:val="20"/>
                <w:szCs w:val="20"/>
              </w:rPr>
            </w:pPr>
            <w:proofErr w:type="spellStart"/>
            <w:r w:rsidRPr="000C3C89">
              <w:rPr>
                <w:sz w:val="20"/>
                <w:szCs w:val="20"/>
              </w:rPr>
              <w:t>Шевденицкий</w:t>
            </w:r>
            <w:proofErr w:type="spellEnd"/>
            <w:r w:rsidRPr="000C3C89">
              <w:rPr>
                <w:sz w:val="20"/>
                <w:szCs w:val="20"/>
              </w:rPr>
              <w:t xml:space="preserve"> с/с, д. Демидовская </w:t>
            </w:r>
          </w:p>
        </w:tc>
        <w:tc>
          <w:tcPr>
            <w:tcW w:w="993" w:type="dxa"/>
            <w:tcBorders>
              <w:top w:val="nil"/>
              <w:left w:val="nil"/>
              <w:bottom w:val="single" w:sz="4" w:space="0" w:color="auto"/>
              <w:right w:val="single" w:sz="4" w:space="0" w:color="auto"/>
            </w:tcBorders>
            <w:shd w:val="clear" w:color="auto" w:fill="auto"/>
            <w:vAlign w:val="center"/>
            <w:hideMark/>
          </w:tcPr>
          <w:p w14:paraId="4401E8EF" w14:textId="77777777" w:rsidR="00996A38" w:rsidRPr="000C3C89" w:rsidRDefault="00996A38" w:rsidP="00996A38">
            <w:pPr>
              <w:jc w:val="center"/>
              <w:rPr>
                <w:b/>
                <w:bCs/>
                <w:sz w:val="20"/>
                <w:szCs w:val="20"/>
              </w:rPr>
            </w:pPr>
            <w:r w:rsidRPr="000C3C89">
              <w:rPr>
                <w:b/>
                <w:bCs/>
                <w:sz w:val="20"/>
                <w:szCs w:val="20"/>
              </w:rPr>
              <w:t>0,830</w:t>
            </w:r>
          </w:p>
        </w:tc>
        <w:tc>
          <w:tcPr>
            <w:tcW w:w="848" w:type="dxa"/>
            <w:tcBorders>
              <w:top w:val="nil"/>
              <w:left w:val="nil"/>
              <w:bottom w:val="single" w:sz="4" w:space="0" w:color="auto"/>
              <w:right w:val="single" w:sz="4" w:space="0" w:color="auto"/>
            </w:tcBorders>
            <w:shd w:val="clear" w:color="auto" w:fill="auto"/>
            <w:vAlign w:val="center"/>
            <w:hideMark/>
          </w:tcPr>
          <w:p w14:paraId="1851E614" w14:textId="77777777" w:rsidR="00996A38" w:rsidRPr="000C3C89" w:rsidRDefault="00996A38" w:rsidP="00996A38">
            <w:pPr>
              <w:jc w:val="center"/>
              <w:rPr>
                <w:b/>
                <w:bCs/>
                <w:color w:val="FF0000"/>
                <w:sz w:val="20"/>
                <w:szCs w:val="20"/>
              </w:rPr>
            </w:pPr>
            <w:r w:rsidRPr="000C3C89">
              <w:rPr>
                <w:b/>
                <w:bCs/>
                <w:color w:val="FF0000"/>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18F44B29" w14:textId="77777777" w:rsidR="00996A38" w:rsidRPr="000C3C89" w:rsidRDefault="00996A38" w:rsidP="00996A38">
            <w:pPr>
              <w:jc w:val="center"/>
              <w:rPr>
                <w:color w:val="FF0000"/>
                <w:sz w:val="20"/>
                <w:szCs w:val="20"/>
              </w:rPr>
            </w:pPr>
            <w:r w:rsidRPr="000C3C89">
              <w:rPr>
                <w:color w:val="FF0000"/>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center"/>
            <w:hideMark/>
          </w:tcPr>
          <w:p w14:paraId="6EF418B7" w14:textId="77777777" w:rsidR="00996A38" w:rsidRPr="000C3C89" w:rsidRDefault="00996A38" w:rsidP="00996A38">
            <w:pPr>
              <w:jc w:val="center"/>
              <w:rPr>
                <w:color w:val="FF0000"/>
                <w:sz w:val="20"/>
                <w:szCs w:val="20"/>
              </w:rPr>
            </w:pPr>
            <w:r w:rsidRPr="000C3C89">
              <w:rPr>
                <w:color w:val="FF0000"/>
                <w:sz w:val="20"/>
                <w:szCs w:val="20"/>
              </w:rPr>
              <w:t> </w:t>
            </w:r>
          </w:p>
        </w:tc>
        <w:tc>
          <w:tcPr>
            <w:tcW w:w="1230" w:type="dxa"/>
            <w:tcBorders>
              <w:top w:val="nil"/>
              <w:left w:val="nil"/>
              <w:bottom w:val="single" w:sz="4" w:space="0" w:color="auto"/>
              <w:right w:val="single" w:sz="4" w:space="0" w:color="auto"/>
            </w:tcBorders>
            <w:shd w:val="clear" w:color="auto" w:fill="auto"/>
            <w:noWrap/>
            <w:vAlign w:val="center"/>
            <w:hideMark/>
          </w:tcPr>
          <w:p w14:paraId="256526DC" w14:textId="77777777" w:rsidR="00996A38" w:rsidRPr="000C3C89" w:rsidRDefault="00996A38" w:rsidP="00996A38">
            <w:pPr>
              <w:jc w:val="center"/>
              <w:rPr>
                <w:sz w:val="20"/>
                <w:szCs w:val="20"/>
              </w:rPr>
            </w:pPr>
            <w:r w:rsidRPr="000C3C89">
              <w:rPr>
                <w:sz w:val="20"/>
                <w:szCs w:val="20"/>
              </w:rPr>
              <w:t>0,600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34907B7F" w14:textId="77777777" w:rsidR="00996A38" w:rsidRPr="000C3C89" w:rsidRDefault="00996A38" w:rsidP="00996A38">
            <w:pPr>
              <w:jc w:val="center"/>
              <w:rPr>
                <w:sz w:val="20"/>
                <w:szCs w:val="20"/>
              </w:rPr>
            </w:pPr>
            <w:r w:rsidRPr="000C3C89">
              <w:rPr>
                <w:sz w:val="20"/>
                <w:szCs w:val="20"/>
              </w:rPr>
              <w:t>0,230</w:t>
            </w:r>
          </w:p>
        </w:tc>
        <w:tc>
          <w:tcPr>
            <w:tcW w:w="942" w:type="dxa"/>
            <w:tcBorders>
              <w:top w:val="nil"/>
              <w:left w:val="nil"/>
              <w:bottom w:val="single" w:sz="4" w:space="0" w:color="auto"/>
              <w:right w:val="single" w:sz="4" w:space="0" w:color="auto"/>
            </w:tcBorders>
            <w:shd w:val="clear" w:color="auto" w:fill="auto"/>
            <w:noWrap/>
            <w:vAlign w:val="center"/>
            <w:hideMark/>
          </w:tcPr>
          <w:p w14:paraId="25DE8C1B" w14:textId="77777777" w:rsidR="00996A38" w:rsidRPr="000C3C89" w:rsidRDefault="00996A38" w:rsidP="00996A38">
            <w:pPr>
              <w:jc w:val="center"/>
              <w:rPr>
                <w:sz w:val="20"/>
                <w:szCs w:val="20"/>
              </w:rPr>
            </w:pPr>
            <w:r w:rsidRPr="000C3C89">
              <w:rPr>
                <w:sz w:val="20"/>
                <w:szCs w:val="20"/>
              </w:rPr>
              <w:t>0,830</w:t>
            </w:r>
          </w:p>
        </w:tc>
        <w:tc>
          <w:tcPr>
            <w:tcW w:w="722" w:type="dxa"/>
            <w:tcBorders>
              <w:top w:val="nil"/>
              <w:left w:val="nil"/>
              <w:bottom w:val="single" w:sz="4" w:space="0" w:color="auto"/>
              <w:right w:val="single" w:sz="4" w:space="0" w:color="auto"/>
            </w:tcBorders>
            <w:shd w:val="clear" w:color="auto" w:fill="auto"/>
            <w:noWrap/>
            <w:vAlign w:val="center"/>
            <w:hideMark/>
          </w:tcPr>
          <w:p w14:paraId="65B1C0E5" w14:textId="77777777" w:rsidR="00996A38" w:rsidRPr="000C3C89" w:rsidRDefault="00996A38" w:rsidP="00996A38">
            <w:pPr>
              <w:jc w:val="center"/>
              <w:rPr>
                <w:color w:val="FF0000"/>
                <w:sz w:val="20"/>
                <w:szCs w:val="20"/>
              </w:rPr>
            </w:pPr>
            <w:r w:rsidRPr="000C3C89">
              <w:rPr>
                <w:color w:val="FF0000"/>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14:paraId="6F421044" w14:textId="77777777" w:rsidR="00996A38" w:rsidRPr="000C3C89" w:rsidRDefault="00996A38" w:rsidP="00996A38">
            <w:pPr>
              <w:jc w:val="center"/>
              <w:rPr>
                <w:color w:val="FF0000"/>
                <w:sz w:val="20"/>
                <w:szCs w:val="20"/>
              </w:rPr>
            </w:pPr>
            <w:r w:rsidRPr="000C3C89">
              <w:rPr>
                <w:color w:val="FF0000"/>
                <w:sz w:val="20"/>
                <w:szCs w:val="20"/>
              </w:rPr>
              <w:t> </w:t>
            </w:r>
          </w:p>
        </w:tc>
        <w:tc>
          <w:tcPr>
            <w:tcW w:w="706" w:type="dxa"/>
            <w:tcBorders>
              <w:top w:val="nil"/>
              <w:left w:val="nil"/>
              <w:bottom w:val="single" w:sz="4" w:space="0" w:color="auto"/>
              <w:right w:val="single" w:sz="4" w:space="0" w:color="auto"/>
            </w:tcBorders>
            <w:shd w:val="clear" w:color="auto" w:fill="auto"/>
            <w:noWrap/>
            <w:vAlign w:val="center"/>
            <w:hideMark/>
          </w:tcPr>
          <w:p w14:paraId="5477034D" w14:textId="77777777" w:rsidR="00996A38" w:rsidRPr="000C3C89" w:rsidRDefault="00996A38" w:rsidP="00996A38">
            <w:pPr>
              <w:jc w:val="center"/>
              <w:rPr>
                <w:color w:val="FF0000"/>
                <w:sz w:val="20"/>
                <w:szCs w:val="20"/>
              </w:rPr>
            </w:pPr>
            <w:r w:rsidRPr="000C3C89">
              <w:rPr>
                <w:color w:val="FF0000"/>
                <w:sz w:val="20"/>
                <w:szCs w:val="20"/>
              </w:rPr>
              <w:t> </w:t>
            </w:r>
          </w:p>
        </w:tc>
        <w:tc>
          <w:tcPr>
            <w:tcW w:w="719" w:type="dxa"/>
            <w:tcBorders>
              <w:top w:val="nil"/>
              <w:left w:val="nil"/>
              <w:bottom w:val="single" w:sz="4" w:space="0" w:color="auto"/>
              <w:right w:val="single" w:sz="4" w:space="0" w:color="auto"/>
            </w:tcBorders>
            <w:shd w:val="clear" w:color="auto" w:fill="auto"/>
            <w:noWrap/>
            <w:vAlign w:val="center"/>
            <w:hideMark/>
          </w:tcPr>
          <w:p w14:paraId="74C691E3" w14:textId="77777777" w:rsidR="00996A38" w:rsidRPr="000C3C89" w:rsidRDefault="00996A38" w:rsidP="00996A38">
            <w:pPr>
              <w:jc w:val="center"/>
              <w:rPr>
                <w:color w:val="FF0000"/>
                <w:sz w:val="20"/>
                <w:szCs w:val="20"/>
              </w:rPr>
            </w:pPr>
            <w:r w:rsidRPr="000C3C89">
              <w:rPr>
                <w:color w:val="FF0000"/>
                <w:sz w:val="20"/>
                <w:szCs w:val="20"/>
              </w:rPr>
              <w:t> </w:t>
            </w:r>
          </w:p>
        </w:tc>
        <w:tc>
          <w:tcPr>
            <w:tcW w:w="575" w:type="dxa"/>
            <w:tcBorders>
              <w:top w:val="nil"/>
              <w:left w:val="nil"/>
              <w:bottom w:val="single" w:sz="4" w:space="0" w:color="auto"/>
              <w:right w:val="single" w:sz="4" w:space="0" w:color="auto"/>
            </w:tcBorders>
            <w:shd w:val="clear" w:color="auto" w:fill="auto"/>
            <w:noWrap/>
            <w:vAlign w:val="center"/>
            <w:hideMark/>
          </w:tcPr>
          <w:p w14:paraId="00D7A768" w14:textId="77777777" w:rsidR="00996A38" w:rsidRPr="000C3C89" w:rsidRDefault="00996A38" w:rsidP="00996A38">
            <w:pPr>
              <w:jc w:val="center"/>
              <w:rPr>
                <w:color w:val="FF0000"/>
                <w:sz w:val="20"/>
                <w:szCs w:val="20"/>
              </w:rPr>
            </w:pPr>
            <w:r w:rsidRPr="000C3C89">
              <w:rPr>
                <w:color w:val="FF0000"/>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6C3DF0A8" w14:textId="77777777" w:rsidR="00996A38" w:rsidRPr="000C3C89" w:rsidRDefault="00996A38" w:rsidP="00996A38">
            <w:pPr>
              <w:jc w:val="center"/>
              <w:rPr>
                <w:color w:val="FF0000"/>
                <w:sz w:val="20"/>
                <w:szCs w:val="20"/>
              </w:rPr>
            </w:pPr>
            <w:r w:rsidRPr="000C3C89">
              <w:rPr>
                <w:color w:val="FF0000"/>
                <w:sz w:val="20"/>
                <w:szCs w:val="20"/>
              </w:rPr>
              <w:t> </w:t>
            </w:r>
          </w:p>
        </w:tc>
        <w:tc>
          <w:tcPr>
            <w:tcW w:w="2939" w:type="dxa"/>
            <w:tcBorders>
              <w:top w:val="nil"/>
              <w:left w:val="nil"/>
              <w:bottom w:val="single" w:sz="4" w:space="0" w:color="auto"/>
              <w:right w:val="single" w:sz="4" w:space="0" w:color="auto"/>
            </w:tcBorders>
            <w:shd w:val="clear" w:color="auto" w:fill="auto"/>
            <w:noWrap/>
            <w:vAlign w:val="center"/>
            <w:hideMark/>
          </w:tcPr>
          <w:p w14:paraId="1F465FDC" w14:textId="77777777" w:rsidR="00996A38" w:rsidRPr="000C3C89" w:rsidRDefault="00996A38" w:rsidP="00996A38">
            <w:pPr>
              <w:jc w:val="center"/>
              <w:rPr>
                <w:sz w:val="18"/>
                <w:szCs w:val="18"/>
              </w:rPr>
            </w:pPr>
            <w:r w:rsidRPr="000C3C89">
              <w:rPr>
                <w:sz w:val="18"/>
                <w:szCs w:val="18"/>
              </w:rPr>
              <w:t>35:08:0301060:72-35/008/2017-1 от 27.03.2017</w:t>
            </w:r>
          </w:p>
        </w:tc>
      </w:tr>
      <w:tr w:rsidR="00996A38" w:rsidRPr="000C3C89" w14:paraId="61AA6121"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808333E" w14:textId="77777777" w:rsidR="00996A38" w:rsidRPr="000C3C89" w:rsidRDefault="00996A38" w:rsidP="00996A38">
            <w:pPr>
              <w:rPr>
                <w:sz w:val="20"/>
                <w:szCs w:val="20"/>
              </w:rPr>
            </w:pPr>
            <w:proofErr w:type="spellStart"/>
            <w:r w:rsidRPr="000C3C89">
              <w:rPr>
                <w:sz w:val="20"/>
                <w:szCs w:val="20"/>
              </w:rPr>
              <w:t>Шевденицкий</w:t>
            </w:r>
            <w:proofErr w:type="spellEnd"/>
            <w:r w:rsidRPr="000C3C89">
              <w:rPr>
                <w:sz w:val="20"/>
                <w:szCs w:val="20"/>
              </w:rPr>
              <w:t xml:space="preserve"> с/с, д. </w:t>
            </w:r>
            <w:proofErr w:type="spellStart"/>
            <w:r w:rsidRPr="000C3C89">
              <w:rPr>
                <w:sz w:val="20"/>
                <w:szCs w:val="20"/>
              </w:rPr>
              <w:t>Игумновская</w:t>
            </w:r>
            <w:proofErr w:type="spellEnd"/>
            <w:r w:rsidRPr="000C3C89">
              <w:rPr>
                <w:sz w:val="20"/>
                <w:szCs w:val="20"/>
              </w:rPr>
              <w:t>, ул. Верхняя</w:t>
            </w:r>
          </w:p>
        </w:tc>
        <w:tc>
          <w:tcPr>
            <w:tcW w:w="993" w:type="dxa"/>
            <w:tcBorders>
              <w:top w:val="nil"/>
              <w:left w:val="nil"/>
              <w:bottom w:val="single" w:sz="4" w:space="0" w:color="auto"/>
              <w:right w:val="single" w:sz="4" w:space="0" w:color="auto"/>
            </w:tcBorders>
            <w:shd w:val="clear" w:color="auto" w:fill="auto"/>
            <w:vAlign w:val="center"/>
            <w:hideMark/>
          </w:tcPr>
          <w:p w14:paraId="5DA29808" w14:textId="77777777" w:rsidR="00996A38" w:rsidRPr="000C3C89" w:rsidRDefault="00996A38" w:rsidP="00996A38">
            <w:pPr>
              <w:jc w:val="center"/>
              <w:rPr>
                <w:b/>
                <w:bCs/>
                <w:sz w:val="20"/>
                <w:szCs w:val="20"/>
              </w:rPr>
            </w:pPr>
            <w:r w:rsidRPr="000C3C89">
              <w:rPr>
                <w:b/>
                <w:bCs/>
                <w:sz w:val="20"/>
                <w:szCs w:val="20"/>
              </w:rPr>
              <w:t>0,320</w:t>
            </w:r>
          </w:p>
        </w:tc>
        <w:tc>
          <w:tcPr>
            <w:tcW w:w="848" w:type="dxa"/>
            <w:tcBorders>
              <w:top w:val="nil"/>
              <w:left w:val="nil"/>
              <w:bottom w:val="single" w:sz="4" w:space="0" w:color="auto"/>
              <w:right w:val="single" w:sz="4" w:space="0" w:color="auto"/>
            </w:tcBorders>
            <w:shd w:val="clear" w:color="auto" w:fill="auto"/>
            <w:vAlign w:val="center"/>
            <w:hideMark/>
          </w:tcPr>
          <w:p w14:paraId="41AF41D3"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7B7D0A19"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center"/>
            <w:hideMark/>
          </w:tcPr>
          <w:p w14:paraId="06F9681B"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center"/>
            <w:hideMark/>
          </w:tcPr>
          <w:p w14:paraId="291B9393"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21F937FC" w14:textId="77777777" w:rsidR="00996A38" w:rsidRPr="000C3C89" w:rsidRDefault="00996A38" w:rsidP="00996A38">
            <w:pPr>
              <w:jc w:val="center"/>
              <w:rPr>
                <w:sz w:val="20"/>
                <w:szCs w:val="20"/>
              </w:rPr>
            </w:pPr>
            <w:r w:rsidRPr="000C3C89">
              <w:rPr>
                <w:sz w:val="20"/>
                <w:szCs w:val="20"/>
              </w:rPr>
              <w:t>0,320</w:t>
            </w:r>
          </w:p>
        </w:tc>
        <w:tc>
          <w:tcPr>
            <w:tcW w:w="942" w:type="dxa"/>
            <w:tcBorders>
              <w:top w:val="nil"/>
              <w:left w:val="nil"/>
              <w:bottom w:val="single" w:sz="4" w:space="0" w:color="auto"/>
              <w:right w:val="single" w:sz="4" w:space="0" w:color="auto"/>
            </w:tcBorders>
            <w:shd w:val="clear" w:color="auto" w:fill="auto"/>
            <w:noWrap/>
            <w:vAlign w:val="center"/>
            <w:hideMark/>
          </w:tcPr>
          <w:p w14:paraId="70E58042" w14:textId="77777777" w:rsidR="00996A38" w:rsidRPr="000C3C89" w:rsidRDefault="00996A38" w:rsidP="00996A38">
            <w:pPr>
              <w:jc w:val="center"/>
              <w:rPr>
                <w:sz w:val="20"/>
                <w:szCs w:val="20"/>
              </w:rPr>
            </w:pPr>
            <w:r w:rsidRPr="000C3C89">
              <w:rPr>
                <w:sz w:val="20"/>
                <w:szCs w:val="20"/>
              </w:rPr>
              <w:t>0,320</w:t>
            </w:r>
          </w:p>
        </w:tc>
        <w:tc>
          <w:tcPr>
            <w:tcW w:w="722" w:type="dxa"/>
            <w:tcBorders>
              <w:top w:val="nil"/>
              <w:left w:val="nil"/>
              <w:bottom w:val="single" w:sz="4" w:space="0" w:color="auto"/>
              <w:right w:val="single" w:sz="4" w:space="0" w:color="auto"/>
            </w:tcBorders>
            <w:shd w:val="clear" w:color="auto" w:fill="auto"/>
            <w:vAlign w:val="center"/>
            <w:hideMark/>
          </w:tcPr>
          <w:p w14:paraId="2F764948"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14:paraId="67E618CF"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center"/>
            <w:hideMark/>
          </w:tcPr>
          <w:p w14:paraId="0152AC3F"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center"/>
            <w:hideMark/>
          </w:tcPr>
          <w:p w14:paraId="5BA6A7B4"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center"/>
            <w:hideMark/>
          </w:tcPr>
          <w:p w14:paraId="237C94C9"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7D64B3A4"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center"/>
            <w:hideMark/>
          </w:tcPr>
          <w:p w14:paraId="1B4C8581" w14:textId="77777777" w:rsidR="00996A38" w:rsidRPr="000C3C89" w:rsidRDefault="00996A38" w:rsidP="00996A38">
            <w:pPr>
              <w:jc w:val="center"/>
              <w:rPr>
                <w:sz w:val="18"/>
                <w:szCs w:val="18"/>
              </w:rPr>
            </w:pPr>
            <w:r w:rsidRPr="000C3C89">
              <w:rPr>
                <w:sz w:val="18"/>
                <w:szCs w:val="18"/>
              </w:rPr>
              <w:t>35:08:0301051:348-35/008/2017-2 от 27.03.2017</w:t>
            </w:r>
          </w:p>
        </w:tc>
      </w:tr>
      <w:tr w:rsidR="00996A38" w:rsidRPr="000C3C89" w14:paraId="2245E0D5"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05D22D3" w14:textId="77777777" w:rsidR="00996A38" w:rsidRPr="000C3C89" w:rsidRDefault="00996A38" w:rsidP="00996A38">
            <w:pPr>
              <w:rPr>
                <w:sz w:val="20"/>
                <w:szCs w:val="20"/>
              </w:rPr>
            </w:pPr>
            <w:proofErr w:type="spellStart"/>
            <w:r w:rsidRPr="000C3C89">
              <w:rPr>
                <w:sz w:val="20"/>
                <w:szCs w:val="20"/>
              </w:rPr>
              <w:lastRenderedPageBreak/>
              <w:t>Шевденицкий</w:t>
            </w:r>
            <w:proofErr w:type="spellEnd"/>
            <w:r w:rsidRPr="000C3C89">
              <w:rPr>
                <w:sz w:val="20"/>
                <w:szCs w:val="20"/>
              </w:rPr>
              <w:t xml:space="preserve"> с/с, д. </w:t>
            </w:r>
            <w:proofErr w:type="spellStart"/>
            <w:r w:rsidRPr="000C3C89">
              <w:rPr>
                <w:sz w:val="20"/>
                <w:szCs w:val="20"/>
              </w:rPr>
              <w:t>Игумновская</w:t>
            </w:r>
            <w:proofErr w:type="spellEnd"/>
            <w:r w:rsidRPr="000C3C89">
              <w:rPr>
                <w:sz w:val="20"/>
                <w:szCs w:val="20"/>
              </w:rPr>
              <w:t>, ул. Средняя</w:t>
            </w:r>
          </w:p>
        </w:tc>
        <w:tc>
          <w:tcPr>
            <w:tcW w:w="993" w:type="dxa"/>
            <w:tcBorders>
              <w:top w:val="nil"/>
              <w:left w:val="nil"/>
              <w:bottom w:val="single" w:sz="4" w:space="0" w:color="auto"/>
              <w:right w:val="single" w:sz="4" w:space="0" w:color="auto"/>
            </w:tcBorders>
            <w:shd w:val="clear" w:color="auto" w:fill="auto"/>
            <w:vAlign w:val="center"/>
            <w:hideMark/>
          </w:tcPr>
          <w:p w14:paraId="700DF1CF" w14:textId="77777777" w:rsidR="00996A38" w:rsidRPr="000C3C89" w:rsidRDefault="00996A38" w:rsidP="00996A38">
            <w:pPr>
              <w:jc w:val="center"/>
              <w:rPr>
                <w:b/>
                <w:bCs/>
                <w:sz w:val="20"/>
                <w:szCs w:val="20"/>
              </w:rPr>
            </w:pPr>
            <w:r w:rsidRPr="000C3C89">
              <w:rPr>
                <w:b/>
                <w:bCs/>
                <w:sz w:val="20"/>
                <w:szCs w:val="20"/>
              </w:rPr>
              <w:t>1,276</w:t>
            </w:r>
          </w:p>
        </w:tc>
        <w:tc>
          <w:tcPr>
            <w:tcW w:w="848" w:type="dxa"/>
            <w:tcBorders>
              <w:top w:val="nil"/>
              <w:left w:val="nil"/>
              <w:bottom w:val="single" w:sz="4" w:space="0" w:color="auto"/>
              <w:right w:val="single" w:sz="4" w:space="0" w:color="auto"/>
            </w:tcBorders>
            <w:shd w:val="clear" w:color="auto" w:fill="auto"/>
            <w:vAlign w:val="center"/>
            <w:hideMark/>
          </w:tcPr>
          <w:p w14:paraId="62028763" w14:textId="77777777" w:rsidR="00996A38" w:rsidRPr="000C3C89" w:rsidRDefault="00996A38" w:rsidP="00996A38">
            <w:pPr>
              <w:jc w:val="center"/>
              <w:rPr>
                <w:b/>
                <w:bCs/>
                <w:color w:val="FF0000"/>
                <w:sz w:val="20"/>
                <w:szCs w:val="20"/>
              </w:rPr>
            </w:pPr>
            <w:r w:rsidRPr="000C3C89">
              <w:rPr>
                <w:b/>
                <w:bCs/>
                <w:color w:val="FF0000"/>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1610BE1B" w14:textId="77777777" w:rsidR="00996A38" w:rsidRPr="000C3C89" w:rsidRDefault="00996A38" w:rsidP="00996A38">
            <w:pPr>
              <w:jc w:val="center"/>
              <w:rPr>
                <w:color w:val="FF0000"/>
                <w:sz w:val="20"/>
                <w:szCs w:val="20"/>
              </w:rPr>
            </w:pPr>
            <w:r w:rsidRPr="000C3C89">
              <w:rPr>
                <w:color w:val="FF0000"/>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center"/>
            <w:hideMark/>
          </w:tcPr>
          <w:p w14:paraId="1B59BCD2" w14:textId="77777777" w:rsidR="00996A38" w:rsidRPr="000C3C89" w:rsidRDefault="00996A38" w:rsidP="00996A38">
            <w:pPr>
              <w:jc w:val="center"/>
              <w:rPr>
                <w:color w:val="FF0000"/>
                <w:sz w:val="20"/>
                <w:szCs w:val="20"/>
              </w:rPr>
            </w:pPr>
            <w:r w:rsidRPr="000C3C89">
              <w:rPr>
                <w:color w:val="FF0000"/>
                <w:sz w:val="20"/>
                <w:szCs w:val="20"/>
              </w:rPr>
              <w:t> </w:t>
            </w:r>
          </w:p>
        </w:tc>
        <w:tc>
          <w:tcPr>
            <w:tcW w:w="1230" w:type="dxa"/>
            <w:tcBorders>
              <w:top w:val="nil"/>
              <w:left w:val="nil"/>
              <w:bottom w:val="single" w:sz="4" w:space="0" w:color="auto"/>
              <w:right w:val="single" w:sz="4" w:space="0" w:color="auto"/>
            </w:tcBorders>
            <w:shd w:val="clear" w:color="auto" w:fill="auto"/>
            <w:noWrap/>
            <w:vAlign w:val="center"/>
            <w:hideMark/>
          </w:tcPr>
          <w:p w14:paraId="5CAD81CE" w14:textId="77777777" w:rsidR="00996A38" w:rsidRPr="000C3C89" w:rsidRDefault="00996A38" w:rsidP="00996A38">
            <w:pPr>
              <w:jc w:val="center"/>
              <w:rPr>
                <w:color w:val="FF0000"/>
                <w:sz w:val="20"/>
                <w:szCs w:val="20"/>
              </w:rPr>
            </w:pPr>
            <w:r w:rsidRPr="000C3C89">
              <w:rPr>
                <w:color w:val="FF0000"/>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07599A8D" w14:textId="77777777" w:rsidR="00996A38" w:rsidRPr="000C3C89" w:rsidRDefault="00996A38" w:rsidP="00996A38">
            <w:pPr>
              <w:jc w:val="center"/>
              <w:rPr>
                <w:sz w:val="20"/>
                <w:szCs w:val="20"/>
              </w:rPr>
            </w:pPr>
            <w:r w:rsidRPr="000C3C89">
              <w:rPr>
                <w:sz w:val="20"/>
                <w:szCs w:val="20"/>
              </w:rPr>
              <w:t>1,276</w:t>
            </w:r>
          </w:p>
        </w:tc>
        <w:tc>
          <w:tcPr>
            <w:tcW w:w="942" w:type="dxa"/>
            <w:tcBorders>
              <w:top w:val="nil"/>
              <w:left w:val="nil"/>
              <w:bottom w:val="single" w:sz="4" w:space="0" w:color="auto"/>
              <w:right w:val="single" w:sz="4" w:space="0" w:color="auto"/>
            </w:tcBorders>
            <w:shd w:val="clear" w:color="auto" w:fill="auto"/>
            <w:noWrap/>
            <w:vAlign w:val="center"/>
            <w:hideMark/>
          </w:tcPr>
          <w:p w14:paraId="138AB71E" w14:textId="77777777" w:rsidR="00996A38" w:rsidRPr="000C3C89" w:rsidRDefault="00996A38" w:rsidP="00996A38">
            <w:pPr>
              <w:jc w:val="center"/>
              <w:rPr>
                <w:sz w:val="20"/>
                <w:szCs w:val="20"/>
              </w:rPr>
            </w:pPr>
            <w:r w:rsidRPr="000C3C89">
              <w:rPr>
                <w:sz w:val="20"/>
                <w:szCs w:val="20"/>
              </w:rPr>
              <w:t>1,276</w:t>
            </w:r>
          </w:p>
        </w:tc>
        <w:tc>
          <w:tcPr>
            <w:tcW w:w="722" w:type="dxa"/>
            <w:tcBorders>
              <w:top w:val="nil"/>
              <w:left w:val="nil"/>
              <w:bottom w:val="single" w:sz="4" w:space="0" w:color="auto"/>
              <w:right w:val="single" w:sz="4" w:space="0" w:color="auto"/>
            </w:tcBorders>
            <w:shd w:val="clear" w:color="auto" w:fill="auto"/>
            <w:vAlign w:val="center"/>
            <w:hideMark/>
          </w:tcPr>
          <w:p w14:paraId="4B9FAD99" w14:textId="77777777" w:rsidR="00996A38" w:rsidRPr="000C3C89" w:rsidRDefault="00996A38" w:rsidP="00996A38">
            <w:pPr>
              <w:jc w:val="center"/>
              <w:rPr>
                <w:color w:val="FF0000"/>
                <w:sz w:val="20"/>
                <w:szCs w:val="20"/>
              </w:rPr>
            </w:pPr>
            <w:r w:rsidRPr="000C3C89">
              <w:rPr>
                <w:color w:val="FF0000"/>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14:paraId="47D3AD29" w14:textId="77777777" w:rsidR="00996A38" w:rsidRPr="000C3C89" w:rsidRDefault="00996A38" w:rsidP="00996A38">
            <w:pPr>
              <w:jc w:val="center"/>
              <w:rPr>
                <w:color w:val="FF0000"/>
                <w:sz w:val="20"/>
                <w:szCs w:val="20"/>
              </w:rPr>
            </w:pPr>
            <w:r w:rsidRPr="000C3C89">
              <w:rPr>
                <w:color w:val="FF0000"/>
                <w:sz w:val="20"/>
                <w:szCs w:val="20"/>
              </w:rPr>
              <w:t> </w:t>
            </w:r>
          </w:p>
        </w:tc>
        <w:tc>
          <w:tcPr>
            <w:tcW w:w="706" w:type="dxa"/>
            <w:tcBorders>
              <w:top w:val="nil"/>
              <w:left w:val="nil"/>
              <w:bottom w:val="single" w:sz="4" w:space="0" w:color="auto"/>
              <w:right w:val="single" w:sz="4" w:space="0" w:color="auto"/>
            </w:tcBorders>
            <w:shd w:val="clear" w:color="auto" w:fill="auto"/>
            <w:noWrap/>
            <w:vAlign w:val="center"/>
            <w:hideMark/>
          </w:tcPr>
          <w:p w14:paraId="1EA6CAEC" w14:textId="77777777" w:rsidR="00996A38" w:rsidRPr="000C3C89" w:rsidRDefault="00996A38" w:rsidP="00996A38">
            <w:pPr>
              <w:jc w:val="center"/>
              <w:rPr>
                <w:color w:val="FF0000"/>
                <w:sz w:val="20"/>
                <w:szCs w:val="20"/>
              </w:rPr>
            </w:pPr>
            <w:r w:rsidRPr="000C3C89">
              <w:rPr>
                <w:color w:val="FF0000"/>
                <w:sz w:val="20"/>
                <w:szCs w:val="20"/>
              </w:rPr>
              <w:t> </w:t>
            </w:r>
          </w:p>
        </w:tc>
        <w:tc>
          <w:tcPr>
            <w:tcW w:w="719" w:type="dxa"/>
            <w:tcBorders>
              <w:top w:val="nil"/>
              <w:left w:val="nil"/>
              <w:bottom w:val="single" w:sz="4" w:space="0" w:color="auto"/>
              <w:right w:val="single" w:sz="4" w:space="0" w:color="auto"/>
            </w:tcBorders>
            <w:shd w:val="clear" w:color="auto" w:fill="auto"/>
            <w:noWrap/>
            <w:vAlign w:val="center"/>
            <w:hideMark/>
          </w:tcPr>
          <w:p w14:paraId="7FC38F14" w14:textId="77777777" w:rsidR="00996A38" w:rsidRPr="000C3C89" w:rsidRDefault="00996A38" w:rsidP="00996A38">
            <w:pPr>
              <w:jc w:val="center"/>
              <w:rPr>
                <w:color w:val="FF0000"/>
                <w:sz w:val="20"/>
                <w:szCs w:val="20"/>
              </w:rPr>
            </w:pPr>
            <w:r w:rsidRPr="000C3C89">
              <w:rPr>
                <w:color w:val="FF0000"/>
                <w:sz w:val="20"/>
                <w:szCs w:val="20"/>
              </w:rPr>
              <w:t> </w:t>
            </w:r>
          </w:p>
        </w:tc>
        <w:tc>
          <w:tcPr>
            <w:tcW w:w="575" w:type="dxa"/>
            <w:tcBorders>
              <w:top w:val="nil"/>
              <w:left w:val="nil"/>
              <w:bottom w:val="single" w:sz="4" w:space="0" w:color="auto"/>
              <w:right w:val="single" w:sz="4" w:space="0" w:color="auto"/>
            </w:tcBorders>
            <w:shd w:val="clear" w:color="auto" w:fill="auto"/>
            <w:noWrap/>
            <w:vAlign w:val="center"/>
            <w:hideMark/>
          </w:tcPr>
          <w:p w14:paraId="0C55002F" w14:textId="77777777" w:rsidR="00996A38" w:rsidRPr="000C3C89" w:rsidRDefault="00996A38" w:rsidP="00996A38">
            <w:pPr>
              <w:jc w:val="center"/>
              <w:rPr>
                <w:color w:val="FF0000"/>
                <w:sz w:val="20"/>
                <w:szCs w:val="20"/>
              </w:rPr>
            </w:pPr>
            <w:r w:rsidRPr="000C3C89">
              <w:rPr>
                <w:color w:val="FF0000"/>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33F4BFC0" w14:textId="77777777" w:rsidR="00996A38" w:rsidRPr="000C3C89" w:rsidRDefault="00996A38" w:rsidP="00996A38">
            <w:pPr>
              <w:jc w:val="center"/>
              <w:rPr>
                <w:color w:val="FF0000"/>
                <w:sz w:val="20"/>
                <w:szCs w:val="20"/>
              </w:rPr>
            </w:pPr>
            <w:r w:rsidRPr="000C3C89">
              <w:rPr>
                <w:color w:val="FF0000"/>
                <w:sz w:val="20"/>
                <w:szCs w:val="20"/>
              </w:rPr>
              <w:t> </w:t>
            </w:r>
          </w:p>
        </w:tc>
        <w:tc>
          <w:tcPr>
            <w:tcW w:w="2939" w:type="dxa"/>
            <w:tcBorders>
              <w:top w:val="nil"/>
              <w:left w:val="nil"/>
              <w:bottom w:val="single" w:sz="4" w:space="0" w:color="auto"/>
              <w:right w:val="single" w:sz="4" w:space="0" w:color="auto"/>
            </w:tcBorders>
            <w:shd w:val="clear" w:color="auto" w:fill="auto"/>
            <w:noWrap/>
            <w:vAlign w:val="center"/>
            <w:hideMark/>
          </w:tcPr>
          <w:p w14:paraId="4F6CF6D3" w14:textId="77777777" w:rsidR="00996A38" w:rsidRPr="000C3C89" w:rsidRDefault="00996A38" w:rsidP="00996A38">
            <w:pPr>
              <w:jc w:val="center"/>
              <w:rPr>
                <w:sz w:val="18"/>
                <w:szCs w:val="18"/>
              </w:rPr>
            </w:pPr>
            <w:r w:rsidRPr="000C3C89">
              <w:rPr>
                <w:sz w:val="18"/>
                <w:szCs w:val="18"/>
              </w:rPr>
              <w:t>35:08:0301051:349-35/008/2017-2 от 24.03.2017</w:t>
            </w:r>
          </w:p>
        </w:tc>
      </w:tr>
      <w:tr w:rsidR="00996A38" w:rsidRPr="000C3C89" w14:paraId="5CAE36CC" w14:textId="77777777" w:rsidTr="008158BB">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6DCF1F99" w14:textId="77777777" w:rsidR="00996A38" w:rsidRPr="000C3C89" w:rsidRDefault="00996A38" w:rsidP="00996A38">
            <w:pPr>
              <w:rPr>
                <w:sz w:val="20"/>
                <w:szCs w:val="20"/>
              </w:rPr>
            </w:pPr>
            <w:proofErr w:type="spellStart"/>
            <w:r w:rsidRPr="000C3C89">
              <w:rPr>
                <w:sz w:val="20"/>
                <w:szCs w:val="20"/>
              </w:rPr>
              <w:t>Шевденицкий</w:t>
            </w:r>
            <w:proofErr w:type="spellEnd"/>
            <w:r w:rsidRPr="000C3C89">
              <w:rPr>
                <w:sz w:val="20"/>
                <w:szCs w:val="20"/>
              </w:rPr>
              <w:t xml:space="preserve"> с/с, д. </w:t>
            </w:r>
            <w:proofErr w:type="spellStart"/>
            <w:r w:rsidRPr="000C3C89">
              <w:rPr>
                <w:sz w:val="20"/>
                <w:szCs w:val="20"/>
              </w:rPr>
              <w:t>Игумновская</w:t>
            </w:r>
            <w:proofErr w:type="spellEnd"/>
            <w:r w:rsidRPr="000C3C89">
              <w:rPr>
                <w:sz w:val="20"/>
                <w:szCs w:val="20"/>
              </w:rPr>
              <w:t>, ул. Центральная</w:t>
            </w:r>
          </w:p>
        </w:tc>
        <w:tc>
          <w:tcPr>
            <w:tcW w:w="993" w:type="dxa"/>
            <w:tcBorders>
              <w:top w:val="nil"/>
              <w:left w:val="nil"/>
              <w:bottom w:val="single" w:sz="4" w:space="0" w:color="auto"/>
              <w:right w:val="single" w:sz="4" w:space="0" w:color="auto"/>
            </w:tcBorders>
            <w:shd w:val="clear" w:color="000000" w:fill="FFFFFF"/>
            <w:vAlign w:val="center"/>
            <w:hideMark/>
          </w:tcPr>
          <w:p w14:paraId="3DFC10B7" w14:textId="77777777" w:rsidR="00996A38" w:rsidRPr="000C3C89" w:rsidRDefault="00996A38" w:rsidP="00996A38">
            <w:pPr>
              <w:jc w:val="center"/>
              <w:rPr>
                <w:b/>
                <w:bCs/>
                <w:sz w:val="20"/>
                <w:szCs w:val="20"/>
              </w:rPr>
            </w:pPr>
            <w:r w:rsidRPr="000C3C89">
              <w:rPr>
                <w:b/>
                <w:bCs/>
                <w:sz w:val="20"/>
                <w:szCs w:val="20"/>
              </w:rPr>
              <w:t>1,390</w:t>
            </w:r>
          </w:p>
        </w:tc>
        <w:tc>
          <w:tcPr>
            <w:tcW w:w="848" w:type="dxa"/>
            <w:tcBorders>
              <w:top w:val="nil"/>
              <w:left w:val="nil"/>
              <w:bottom w:val="single" w:sz="4" w:space="0" w:color="auto"/>
              <w:right w:val="single" w:sz="4" w:space="0" w:color="auto"/>
            </w:tcBorders>
            <w:shd w:val="clear" w:color="000000" w:fill="FFFFFF"/>
            <w:vAlign w:val="center"/>
            <w:hideMark/>
          </w:tcPr>
          <w:p w14:paraId="0A1A181F" w14:textId="77777777" w:rsidR="00996A38" w:rsidRPr="000C3C89" w:rsidRDefault="00996A38" w:rsidP="00996A38">
            <w:pPr>
              <w:jc w:val="center"/>
              <w:rPr>
                <w:sz w:val="20"/>
                <w:szCs w:val="20"/>
              </w:rPr>
            </w:pPr>
            <w:r w:rsidRPr="000C3C89">
              <w:rPr>
                <w:sz w:val="20"/>
                <w:szCs w:val="20"/>
              </w:rPr>
              <w:t>1,250</w:t>
            </w:r>
          </w:p>
        </w:tc>
        <w:tc>
          <w:tcPr>
            <w:tcW w:w="1239" w:type="dxa"/>
            <w:tcBorders>
              <w:top w:val="nil"/>
              <w:left w:val="nil"/>
              <w:bottom w:val="single" w:sz="4" w:space="0" w:color="auto"/>
              <w:right w:val="single" w:sz="4" w:space="0" w:color="auto"/>
            </w:tcBorders>
            <w:shd w:val="clear" w:color="000000" w:fill="FFFFFF"/>
            <w:vAlign w:val="center"/>
            <w:hideMark/>
          </w:tcPr>
          <w:p w14:paraId="261C165C" w14:textId="77777777" w:rsidR="00996A38" w:rsidRPr="000C3C89" w:rsidRDefault="00996A38" w:rsidP="00996A38">
            <w:pPr>
              <w:jc w:val="center"/>
              <w:rPr>
                <w:sz w:val="20"/>
                <w:szCs w:val="20"/>
              </w:rPr>
            </w:pPr>
            <w:r w:rsidRPr="000C3C89">
              <w:rPr>
                <w:sz w:val="20"/>
                <w:szCs w:val="20"/>
              </w:rPr>
              <w:t>1,250</w:t>
            </w:r>
          </w:p>
        </w:tc>
        <w:tc>
          <w:tcPr>
            <w:tcW w:w="476" w:type="dxa"/>
            <w:gridSpan w:val="2"/>
            <w:tcBorders>
              <w:top w:val="nil"/>
              <w:left w:val="nil"/>
              <w:bottom w:val="single" w:sz="4" w:space="0" w:color="auto"/>
              <w:right w:val="single" w:sz="4" w:space="0" w:color="auto"/>
            </w:tcBorders>
            <w:shd w:val="clear" w:color="000000" w:fill="FFFFFF"/>
            <w:noWrap/>
            <w:vAlign w:val="center"/>
            <w:hideMark/>
          </w:tcPr>
          <w:p w14:paraId="1E928AA3"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000000" w:fill="FFFFFF"/>
            <w:noWrap/>
            <w:vAlign w:val="center"/>
            <w:hideMark/>
          </w:tcPr>
          <w:p w14:paraId="76DD4011"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20EFB680" w14:textId="77777777" w:rsidR="00996A38" w:rsidRPr="000C3C89" w:rsidRDefault="00996A38" w:rsidP="00996A38">
            <w:pPr>
              <w:jc w:val="center"/>
              <w:rPr>
                <w:sz w:val="20"/>
                <w:szCs w:val="20"/>
              </w:rPr>
            </w:pPr>
            <w:r w:rsidRPr="000C3C89">
              <w:rPr>
                <w:sz w:val="20"/>
                <w:szCs w:val="20"/>
              </w:rPr>
              <w:t>0,140</w:t>
            </w:r>
          </w:p>
        </w:tc>
        <w:tc>
          <w:tcPr>
            <w:tcW w:w="942" w:type="dxa"/>
            <w:tcBorders>
              <w:top w:val="nil"/>
              <w:left w:val="nil"/>
              <w:bottom w:val="single" w:sz="4" w:space="0" w:color="auto"/>
              <w:right w:val="single" w:sz="4" w:space="0" w:color="auto"/>
            </w:tcBorders>
            <w:shd w:val="clear" w:color="auto" w:fill="auto"/>
            <w:noWrap/>
            <w:vAlign w:val="center"/>
            <w:hideMark/>
          </w:tcPr>
          <w:p w14:paraId="27391CC0" w14:textId="77777777" w:rsidR="00996A38" w:rsidRPr="000C3C89" w:rsidRDefault="00996A38" w:rsidP="00996A38">
            <w:pPr>
              <w:jc w:val="center"/>
              <w:rPr>
                <w:sz w:val="20"/>
                <w:szCs w:val="20"/>
              </w:rPr>
            </w:pPr>
            <w:r w:rsidRPr="000C3C89">
              <w:rPr>
                <w:sz w:val="20"/>
                <w:szCs w:val="20"/>
              </w:rPr>
              <w:t>1,390</w:t>
            </w:r>
          </w:p>
        </w:tc>
        <w:tc>
          <w:tcPr>
            <w:tcW w:w="722" w:type="dxa"/>
            <w:tcBorders>
              <w:top w:val="nil"/>
              <w:left w:val="nil"/>
              <w:bottom w:val="single" w:sz="4" w:space="0" w:color="auto"/>
              <w:right w:val="single" w:sz="4" w:space="0" w:color="auto"/>
            </w:tcBorders>
            <w:shd w:val="clear" w:color="000000" w:fill="FFFFFF"/>
            <w:vAlign w:val="center"/>
            <w:hideMark/>
          </w:tcPr>
          <w:p w14:paraId="5510B9D4"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DB5F02D"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47CBD958"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000000" w:fill="FFFFFF"/>
            <w:noWrap/>
            <w:vAlign w:val="center"/>
            <w:hideMark/>
          </w:tcPr>
          <w:p w14:paraId="725DED7E"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186CE387"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2461631F"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47247520" w14:textId="77777777" w:rsidR="00996A38" w:rsidRPr="000C3C89" w:rsidRDefault="00996A38" w:rsidP="00996A38">
            <w:pPr>
              <w:jc w:val="center"/>
              <w:rPr>
                <w:sz w:val="18"/>
                <w:szCs w:val="18"/>
              </w:rPr>
            </w:pPr>
            <w:r w:rsidRPr="000C3C89">
              <w:rPr>
                <w:sz w:val="18"/>
                <w:szCs w:val="18"/>
              </w:rPr>
              <w:t>35:08:0301051:350-35/0082020-2 от 15.05.2020</w:t>
            </w:r>
          </w:p>
        </w:tc>
      </w:tr>
      <w:tr w:rsidR="00996A38" w:rsidRPr="000C3C89" w14:paraId="0A9986EE"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27918B6" w14:textId="77777777" w:rsidR="00996A38" w:rsidRPr="000C3C89" w:rsidRDefault="00996A38" w:rsidP="00996A38">
            <w:pPr>
              <w:rPr>
                <w:sz w:val="20"/>
                <w:szCs w:val="20"/>
              </w:rPr>
            </w:pPr>
            <w:proofErr w:type="spellStart"/>
            <w:r w:rsidRPr="000C3C89">
              <w:rPr>
                <w:sz w:val="20"/>
                <w:szCs w:val="20"/>
              </w:rPr>
              <w:t>Шевденицкий</w:t>
            </w:r>
            <w:proofErr w:type="spellEnd"/>
            <w:r w:rsidRPr="000C3C89">
              <w:rPr>
                <w:sz w:val="20"/>
                <w:szCs w:val="20"/>
              </w:rPr>
              <w:t xml:space="preserve"> с/с, д. Исаковская </w:t>
            </w:r>
          </w:p>
        </w:tc>
        <w:tc>
          <w:tcPr>
            <w:tcW w:w="993" w:type="dxa"/>
            <w:tcBorders>
              <w:top w:val="nil"/>
              <w:left w:val="nil"/>
              <w:bottom w:val="single" w:sz="4" w:space="0" w:color="auto"/>
              <w:right w:val="single" w:sz="4" w:space="0" w:color="auto"/>
            </w:tcBorders>
            <w:shd w:val="clear" w:color="auto" w:fill="auto"/>
            <w:vAlign w:val="center"/>
            <w:hideMark/>
          </w:tcPr>
          <w:p w14:paraId="1AB5C779" w14:textId="77777777" w:rsidR="00996A38" w:rsidRPr="000C3C89" w:rsidRDefault="00996A38" w:rsidP="00996A38">
            <w:pPr>
              <w:jc w:val="center"/>
              <w:rPr>
                <w:b/>
                <w:bCs/>
                <w:sz w:val="20"/>
                <w:szCs w:val="20"/>
              </w:rPr>
            </w:pPr>
            <w:r w:rsidRPr="000C3C89">
              <w:rPr>
                <w:b/>
                <w:bCs/>
                <w:sz w:val="20"/>
                <w:szCs w:val="20"/>
              </w:rPr>
              <w:t>1,406</w:t>
            </w:r>
          </w:p>
        </w:tc>
        <w:tc>
          <w:tcPr>
            <w:tcW w:w="848" w:type="dxa"/>
            <w:tcBorders>
              <w:top w:val="nil"/>
              <w:left w:val="nil"/>
              <w:bottom w:val="single" w:sz="4" w:space="0" w:color="auto"/>
              <w:right w:val="single" w:sz="4" w:space="0" w:color="auto"/>
            </w:tcBorders>
            <w:shd w:val="clear" w:color="auto" w:fill="auto"/>
            <w:vAlign w:val="center"/>
            <w:hideMark/>
          </w:tcPr>
          <w:p w14:paraId="4AB24021"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3352FD4B"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center"/>
            <w:hideMark/>
          </w:tcPr>
          <w:p w14:paraId="11CBEEC8"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center"/>
            <w:hideMark/>
          </w:tcPr>
          <w:p w14:paraId="57941B8A"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67F14F67" w14:textId="77777777" w:rsidR="00996A38" w:rsidRPr="000C3C89" w:rsidRDefault="00996A38" w:rsidP="00996A38">
            <w:pPr>
              <w:jc w:val="center"/>
              <w:rPr>
                <w:sz w:val="20"/>
                <w:szCs w:val="20"/>
              </w:rPr>
            </w:pPr>
            <w:r w:rsidRPr="000C3C89">
              <w:rPr>
                <w:sz w:val="20"/>
                <w:szCs w:val="20"/>
              </w:rPr>
              <w:t>1,406</w:t>
            </w:r>
          </w:p>
        </w:tc>
        <w:tc>
          <w:tcPr>
            <w:tcW w:w="942" w:type="dxa"/>
            <w:tcBorders>
              <w:top w:val="nil"/>
              <w:left w:val="nil"/>
              <w:bottom w:val="single" w:sz="4" w:space="0" w:color="auto"/>
              <w:right w:val="single" w:sz="4" w:space="0" w:color="auto"/>
            </w:tcBorders>
            <w:shd w:val="clear" w:color="auto" w:fill="auto"/>
            <w:noWrap/>
            <w:vAlign w:val="center"/>
            <w:hideMark/>
          </w:tcPr>
          <w:p w14:paraId="2F800D31" w14:textId="77777777" w:rsidR="00996A38" w:rsidRPr="000C3C89" w:rsidRDefault="00996A38" w:rsidP="00996A38">
            <w:pPr>
              <w:jc w:val="center"/>
              <w:rPr>
                <w:sz w:val="20"/>
                <w:szCs w:val="20"/>
              </w:rPr>
            </w:pPr>
            <w:r w:rsidRPr="000C3C89">
              <w:rPr>
                <w:sz w:val="20"/>
                <w:szCs w:val="20"/>
              </w:rPr>
              <w:t>1,406</w:t>
            </w:r>
          </w:p>
        </w:tc>
        <w:tc>
          <w:tcPr>
            <w:tcW w:w="722" w:type="dxa"/>
            <w:tcBorders>
              <w:top w:val="nil"/>
              <w:left w:val="nil"/>
              <w:bottom w:val="single" w:sz="4" w:space="0" w:color="auto"/>
              <w:right w:val="single" w:sz="4" w:space="0" w:color="auto"/>
            </w:tcBorders>
            <w:shd w:val="clear" w:color="auto" w:fill="auto"/>
            <w:vAlign w:val="center"/>
            <w:hideMark/>
          </w:tcPr>
          <w:p w14:paraId="5E86E46B"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14:paraId="77F5D1FB"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center"/>
            <w:hideMark/>
          </w:tcPr>
          <w:p w14:paraId="2C8586B7"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center"/>
            <w:hideMark/>
          </w:tcPr>
          <w:p w14:paraId="198DF020"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center"/>
            <w:hideMark/>
          </w:tcPr>
          <w:p w14:paraId="7541C6B3"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7770C160"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center"/>
            <w:hideMark/>
          </w:tcPr>
          <w:p w14:paraId="3BB785EC" w14:textId="77777777" w:rsidR="00996A38" w:rsidRPr="000C3C89" w:rsidRDefault="00996A38" w:rsidP="00996A38">
            <w:pPr>
              <w:jc w:val="center"/>
              <w:rPr>
                <w:sz w:val="18"/>
                <w:szCs w:val="18"/>
              </w:rPr>
            </w:pPr>
            <w:r w:rsidRPr="000C3C89">
              <w:rPr>
                <w:sz w:val="18"/>
                <w:szCs w:val="18"/>
              </w:rPr>
              <w:t>35:08:0301050:87-35/008/2017-2 от 23.03.2017</w:t>
            </w:r>
          </w:p>
        </w:tc>
      </w:tr>
      <w:tr w:rsidR="00996A38" w:rsidRPr="000C3C89" w14:paraId="631FC755"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EDA03EB" w14:textId="77777777" w:rsidR="00996A38" w:rsidRPr="000C3C89" w:rsidRDefault="00996A38" w:rsidP="00996A38">
            <w:pPr>
              <w:rPr>
                <w:sz w:val="20"/>
                <w:szCs w:val="20"/>
              </w:rPr>
            </w:pPr>
            <w:proofErr w:type="spellStart"/>
            <w:r w:rsidRPr="000C3C89">
              <w:rPr>
                <w:sz w:val="20"/>
                <w:szCs w:val="20"/>
              </w:rPr>
              <w:t>Шевденицкий</w:t>
            </w:r>
            <w:proofErr w:type="spellEnd"/>
            <w:r w:rsidRPr="000C3C89">
              <w:rPr>
                <w:sz w:val="20"/>
                <w:szCs w:val="20"/>
              </w:rPr>
              <w:t xml:space="preserve"> с/с, д. Климово </w:t>
            </w:r>
          </w:p>
        </w:tc>
        <w:tc>
          <w:tcPr>
            <w:tcW w:w="993" w:type="dxa"/>
            <w:tcBorders>
              <w:top w:val="nil"/>
              <w:left w:val="nil"/>
              <w:bottom w:val="single" w:sz="4" w:space="0" w:color="auto"/>
              <w:right w:val="single" w:sz="4" w:space="0" w:color="auto"/>
            </w:tcBorders>
            <w:shd w:val="clear" w:color="auto" w:fill="auto"/>
            <w:vAlign w:val="center"/>
            <w:hideMark/>
          </w:tcPr>
          <w:p w14:paraId="4CD535B2" w14:textId="77777777" w:rsidR="00996A38" w:rsidRPr="000C3C89" w:rsidRDefault="00996A38" w:rsidP="00996A38">
            <w:pPr>
              <w:jc w:val="center"/>
              <w:rPr>
                <w:b/>
                <w:bCs/>
                <w:sz w:val="20"/>
                <w:szCs w:val="20"/>
              </w:rPr>
            </w:pPr>
            <w:r w:rsidRPr="000C3C89">
              <w:rPr>
                <w:b/>
                <w:bCs/>
                <w:sz w:val="20"/>
                <w:szCs w:val="20"/>
              </w:rPr>
              <w:t>0,514</w:t>
            </w:r>
          </w:p>
        </w:tc>
        <w:tc>
          <w:tcPr>
            <w:tcW w:w="848" w:type="dxa"/>
            <w:tcBorders>
              <w:top w:val="nil"/>
              <w:left w:val="nil"/>
              <w:bottom w:val="single" w:sz="4" w:space="0" w:color="auto"/>
              <w:right w:val="single" w:sz="4" w:space="0" w:color="auto"/>
            </w:tcBorders>
            <w:shd w:val="clear" w:color="auto" w:fill="auto"/>
            <w:vAlign w:val="center"/>
            <w:hideMark/>
          </w:tcPr>
          <w:p w14:paraId="2A79DA03"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1FAD7198"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center"/>
            <w:hideMark/>
          </w:tcPr>
          <w:p w14:paraId="5BEB9927"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center"/>
            <w:hideMark/>
          </w:tcPr>
          <w:p w14:paraId="785F4B33"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7AD4E227" w14:textId="77777777" w:rsidR="00996A38" w:rsidRPr="000C3C89" w:rsidRDefault="00996A38" w:rsidP="00996A38">
            <w:pPr>
              <w:jc w:val="center"/>
              <w:rPr>
                <w:sz w:val="20"/>
                <w:szCs w:val="20"/>
              </w:rPr>
            </w:pPr>
            <w:r w:rsidRPr="000C3C89">
              <w:rPr>
                <w:sz w:val="20"/>
                <w:szCs w:val="20"/>
              </w:rPr>
              <w:t>0,514</w:t>
            </w:r>
          </w:p>
        </w:tc>
        <w:tc>
          <w:tcPr>
            <w:tcW w:w="942" w:type="dxa"/>
            <w:tcBorders>
              <w:top w:val="nil"/>
              <w:left w:val="nil"/>
              <w:bottom w:val="single" w:sz="4" w:space="0" w:color="auto"/>
              <w:right w:val="single" w:sz="4" w:space="0" w:color="auto"/>
            </w:tcBorders>
            <w:shd w:val="clear" w:color="auto" w:fill="auto"/>
            <w:noWrap/>
            <w:vAlign w:val="center"/>
            <w:hideMark/>
          </w:tcPr>
          <w:p w14:paraId="53F4F178" w14:textId="77777777" w:rsidR="00996A38" w:rsidRPr="000C3C89" w:rsidRDefault="00996A38" w:rsidP="00996A38">
            <w:pPr>
              <w:jc w:val="center"/>
              <w:rPr>
                <w:sz w:val="20"/>
                <w:szCs w:val="20"/>
              </w:rPr>
            </w:pPr>
            <w:r w:rsidRPr="000C3C89">
              <w:rPr>
                <w:sz w:val="20"/>
                <w:szCs w:val="20"/>
              </w:rPr>
              <w:t>0,514</w:t>
            </w:r>
          </w:p>
        </w:tc>
        <w:tc>
          <w:tcPr>
            <w:tcW w:w="722" w:type="dxa"/>
            <w:tcBorders>
              <w:top w:val="nil"/>
              <w:left w:val="nil"/>
              <w:bottom w:val="single" w:sz="4" w:space="0" w:color="auto"/>
              <w:right w:val="single" w:sz="4" w:space="0" w:color="auto"/>
            </w:tcBorders>
            <w:shd w:val="clear" w:color="auto" w:fill="auto"/>
            <w:vAlign w:val="center"/>
            <w:hideMark/>
          </w:tcPr>
          <w:p w14:paraId="76E079CF"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14:paraId="1CADE5A6"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center"/>
            <w:hideMark/>
          </w:tcPr>
          <w:p w14:paraId="564FD710"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center"/>
            <w:hideMark/>
          </w:tcPr>
          <w:p w14:paraId="4FFA5EC6"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center"/>
            <w:hideMark/>
          </w:tcPr>
          <w:p w14:paraId="5312A33A"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0D0CC4FC"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center"/>
            <w:hideMark/>
          </w:tcPr>
          <w:p w14:paraId="3DEDB404" w14:textId="77777777" w:rsidR="00996A38" w:rsidRPr="000C3C89" w:rsidRDefault="00996A38" w:rsidP="00996A38">
            <w:pPr>
              <w:jc w:val="center"/>
              <w:rPr>
                <w:sz w:val="18"/>
                <w:szCs w:val="18"/>
              </w:rPr>
            </w:pPr>
            <w:r w:rsidRPr="000C3C89">
              <w:rPr>
                <w:sz w:val="18"/>
                <w:szCs w:val="18"/>
              </w:rPr>
              <w:t>35:08:0201045:40-35/008/2017-2 от 23.03.2017</w:t>
            </w:r>
          </w:p>
        </w:tc>
      </w:tr>
      <w:tr w:rsidR="00996A38" w:rsidRPr="000C3C89" w14:paraId="0ECC7EED"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52EE577" w14:textId="77777777" w:rsidR="00996A38" w:rsidRPr="000C3C89" w:rsidRDefault="00996A38" w:rsidP="00996A38">
            <w:pPr>
              <w:rPr>
                <w:sz w:val="20"/>
                <w:szCs w:val="20"/>
              </w:rPr>
            </w:pPr>
            <w:proofErr w:type="spellStart"/>
            <w:r w:rsidRPr="000C3C89">
              <w:rPr>
                <w:sz w:val="20"/>
                <w:szCs w:val="20"/>
              </w:rPr>
              <w:t>Шевденицкий</w:t>
            </w:r>
            <w:proofErr w:type="spellEnd"/>
            <w:r w:rsidRPr="000C3C89">
              <w:rPr>
                <w:sz w:val="20"/>
                <w:szCs w:val="20"/>
              </w:rPr>
              <w:t xml:space="preserve"> с/с, д. Конец </w:t>
            </w:r>
          </w:p>
        </w:tc>
        <w:tc>
          <w:tcPr>
            <w:tcW w:w="993" w:type="dxa"/>
            <w:tcBorders>
              <w:top w:val="nil"/>
              <w:left w:val="nil"/>
              <w:bottom w:val="single" w:sz="4" w:space="0" w:color="auto"/>
              <w:right w:val="single" w:sz="4" w:space="0" w:color="auto"/>
            </w:tcBorders>
            <w:shd w:val="clear" w:color="auto" w:fill="auto"/>
            <w:vAlign w:val="center"/>
            <w:hideMark/>
          </w:tcPr>
          <w:p w14:paraId="0325DB0E" w14:textId="77777777" w:rsidR="00996A38" w:rsidRPr="000C3C89" w:rsidRDefault="00996A38" w:rsidP="00996A38">
            <w:pPr>
              <w:jc w:val="center"/>
              <w:rPr>
                <w:b/>
                <w:bCs/>
                <w:sz w:val="20"/>
                <w:szCs w:val="20"/>
              </w:rPr>
            </w:pPr>
            <w:r w:rsidRPr="000C3C89">
              <w:rPr>
                <w:b/>
                <w:bCs/>
                <w:sz w:val="20"/>
                <w:szCs w:val="20"/>
              </w:rPr>
              <w:t>0,709</w:t>
            </w:r>
          </w:p>
        </w:tc>
        <w:tc>
          <w:tcPr>
            <w:tcW w:w="848" w:type="dxa"/>
            <w:tcBorders>
              <w:top w:val="nil"/>
              <w:left w:val="nil"/>
              <w:bottom w:val="single" w:sz="4" w:space="0" w:color="auto"/>
              <w:right w:val="single" w:sz="4" w:space="0" w:color="auto"/>
            </w:tcBorders>
            <w:shd w:val="clear" w:color="auto" w:fill="auto"/>
            <w:vAlign w:val="center"/>
            <w:hideMark/>
          </w:tcPr>
          <w:p w14:paraId="5E514CE0"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6FFF0E55"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center"/>
            <w:hideMark/>
          </w:tcPr>
          <w:p w14:paraId="26D5C55F"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center"/>
            <w:hideMark/>
          </w:tcPr>
          <w:p w14:paraId="720195F7"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41E3175F" w14:textId="77777777" w:rsidR="00996A38" w:rsidRPr="000C3C89" w:rsidRDefault="00996A38" w:rsidP="00996A38">
            <w:pPr>
              <w:jc w:val="center"/>
              <w:rPr>
                <w:sz w:val="20"/>
                <w:szCs w:val="20"/>
              </w:rPr>
            </w:pPr>
            <w:r w:rsidRPr="000C3C89">
              <w:rPr>
                <w:sz w:val="20"/>
                <w:szCs w:val="20"/>
              </w:rPr>
              <w:t>0,709</w:t>
            </w:r>
          </w:p>
        </w:tc>
        <w:tc>
          <w:tcPr>
            <w:tcW w:w="942" w:type="dxa"/>
            <w:tcBorders>
              <w:top w:val="nil"/>
              <w:left w:val="nil"/>
              <w:bottom w:val="single" w:sz="4" w:space="0" w:color="auto"/>
              <w:right w:val="single" w:sz="4" w:space="0" w:color="auto"/>
            </w:tcBorders>
            <w:shd w:val="clear" w:color="auto" w:fill="auto"/>
            <w:noWrap/>
            <w:vAlign w:val="center"/>
            <w:hideMark/>
          </w:tcPr>
          <w:p w14:paraId="40046E0E" w14:textId="77777777" w:rsidR="00996A38" w:rsidRPr="000C3C89" w:rsidRDefault="00996A38" w:rsidP="00996A38">
            <w:pPr>
              <w:jc w:val="center"/>
              <w:rPr>
                <w:sz w:val="20"/>
                <w:szCs w:val="20"/>
              </w:rPr>
            </w:pPr>
            <w:r w:rsidRPr="000C3C89">
              <w:rPr>
                <w:sz w:val="20"/>
                <w:szCs w:val="20"/>
              </w:rPr>
              <w:t>0,709</w:t>
            </w:r>
          </w:p>
        </w:tc>
        <w:tc>
          <w:tcPr>
            <w:tcW w:w="722" w:type="dxa"/>
            <w:tcBorders>
              <w:top w:val="nil"/>
              <w:left w:val="nil"/>
              <w:bottom w:val="single" w:sz="4" w:space="0" w:color="auto"/>
              <w:right w:val="single" w:sz="4" w:space="0" w:color="auto"/>
            </w:tcBorders>
            <w:shd w:val="clear" w:color="auto" w:fill="auto"/>
            <w:vAlign w:val="center"/>
            <w:hideMark/>
          </w:tcPr>
          <w:p w14:paraId="04FEE110"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14:paraId="410CCB59"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center"/>
            <w:hideMark/>
          </w:tcPr>
          <w:p w14:paraId="22E1F970"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center"/>
            <w:hideMark/>
          </w:tcPr>
          <w:p w14:paraId="522B0AF0"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center"/>
            <w:hideMark/>
          </w:tcPr>
          <w:p w14:paraId="584F7D71"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7C8C333C"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center"/>
            <w:hideMark/>
          </w:tcPr>
          <w:p w14:paraId="2996872C" w14:textId="77777777" w:rsidR="00996A38" w:rsidRPr="000C3C89" w:rsidRDefault="00996A38" w:rsidP="00996A38">
            <w:pPr>
              <w:jc w:val="center"/>
              <w:rPr>
                <w:sz w:val="18"/>
                <w:szCs w:val="18"/>
              </w:rPr>
            </w:pPr>
            <w:r w:rsidRPr="000C3C89">
              <w:rPr>
                <w:sz w:val="18"/>
                <w:szCs w:val="18"/>
              </w:rPr>
              <w:t>35:08:0201044:53-35/008/2017-2 от 23.03.2017</w:t>
            </w:r>
          </w:p>
        </w:tc>
      </w:tr>
      <w:tr w:rsidR="00996A38" w:rsidRPr="000C3C89" w14:paraId="72ABBF90"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62DF8B4" w14:textId="77777777" w:rsidR="00996A38" w:rsidRPr="000C3C89" w:rsidRDefault="00996A38" w:rsidP="00996A38">
            <w:pPr>
              <w:rPr>
                <w:sz w:val="20"/>
                <w:szCs w:val="20"/>
              </w:rPr>
            </w:pPr>
            <w:proofErr w:type="spellStart"/>
            <w:r w:rsidRPr="000C3C89">
              <w:rPr>
                <w:sz w:val="20"/>
                <w:szCs w:val="20"/>
              </w:rPr>
              <w:t>Шевденицкий</w:t>
            </w:r>
            <w:proofErr w:type="spellEnd"/>
            <w:r w:rsidRPr="000C3C89">
              <w:rPr>
                <w:sz w:val="20"/>
                <w:szCs w:val="20"/>
              </w:rPr>
              <w:t xml:space="preserve"> с/с, д. </w:t>
            </w:r>
            <w:proofErr w:type="spellStart"/>
            <w:r w:rsidRPr="000C3C89">
              <w:rPr>
                <w:sz w:val="20"/>
                <w:szCs w:val="20"/>
              </w:rPr>
              <w:t>Кремлево</w:t>
            </w:r>
            <w:proofErr w:type="spellEnd"/>
            <w:r w:rsidRPr="000C3C89">
              <w:rPr>
                <w:sz w:val="20"/>
                <w:szCs w:val="20"/>
              </w:rPr>
              <w:t xml:space="preserve">, ул. </w:t>
            </w:r>
            <w:proofErr w:type="spellStart"/>
            <w:r w:rsidRPr="000C3C89">
              <w:rPr>
                <w:sz w:val="20"/>
                <w:szCs w:val="20"/>
              </w:rPr>
              <w:t>Новостройская</w:t>
            </w:r>
            <w:proofErr w:type="spellEnd"/>
          </w:p>
        </w:tc>
        <w:tc>
          <w:tcPr>
            <w:tcW w:w="993" w:type="dxa"/>
            <w:tcBorders>
              <w:top w:val="nil"/>
              <w:left w:val="nil"/>
              <w:bottom w:val="single" w:sz="4" w:space="0" w:color="auto"/>
              <w:right w:val="single" w:sz="4" w:space="0" w:color="auto"/>
            </w:tcBorders>
            <w:shd w:val="clear" w:color="auto" w:fill="auto"/>
            <w:vAlign w:val="center"/>
            <w:hideMark/>
          </w:tcPr>
          <w:p w14:paraId="3CAAEA7B" w14:textId="77777777" w:rsidR="00996A38" w:rsidRPr="000C3C89" w:rsidRDefault="00996A38" w:rsidP="00996A38">
            <w:pPr>
              <w:jc w:val="center"/>
              <w:rPr>
                <w:b/>
                <w:bCs/>
                <w:sz w:val="20"/>
                <w:szCs w:val="20"/>
              </w:rPr>
            </w:pPr>
            <w:r w:rsidRPr="000C3C89">
              <w:rPr>
                <w:b/>
                <w:bCs/>
                <w:sz w:val="20"/>
                <w:szCs w:val="20"/>
              </w:rPr>
              <w:t>0,272</w:t>
            </w:r>
          </w:p>
        </w:tc>
        <w:tc>
          <w:tcPr>
            <w:tcW w:w="848" w:type="dxa"/>
            <w:tcBorders>
              <w:top w:val="nil"/>
              <w:left w:val="nil"/>
              <w:bottom w:val="single" w:sz="4" w:space="0" w:color="auto"/>
              <w:right w:val="single" w:sz="4" w:space="0" w:color="auto"/>
            </w:tcBorders>
            <w:shd w:val="clear" w:color="auto" w:fill="auto"/>
            <w:vAlign w:val="center"/>
            <w:hideMark/>
          </w:tcPr>
          <w:p w14:paraId="03F24967"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00F6AA4C"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center"/>
            <w:hideMark/>
          </w:tcPr>
          <w:p w14:paraId="11EFC9BA"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center"/>
            <w:hideMark/>
          </w:tcPr>
          <w:p w14:paraId="371AAD2E" w14:textId="77777777" w:rsidR="00996A38" w:rsidRPr="000C3C89" w:rsidRDefault="00996A38" w:rsidP="00996A38">
            <w:pPr>
              <w:jc w:val="center"/>
              <w:rPr>
                <w:sz w:val="20"/>
                <w:szCs w:val="20"/>
              </w:rPr>
            </w:pPr>
            <w:r w:rsidRPr="000C3C89">
              <w:rPr>
                <w:sz w:val="20"/>
                <w:szCs w:val="20"/>
              </w:rPr>
              <w:t>0,272</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15727D11" w14:textId="77777777" w:rsidR="00996A38" w:rsidRPr="000C3C89" w:rsidRDefault="00996A38" w:rsidP="00996A38">
            <w:pPr>
              <w:jc w:val="center"/>
              <w:rPr>
                <w:sz w:val="20"/>
                <w:szCs w:val="20"/>
              </w:rPr>
            </w:pPr>
            <w:r w:rsidRPr="000C3C89">
              <w:rPr>
                <w:sz w:val="20"/>
                <w:szCs w:val="20"/>
              </w:rPr>
              <w:t> </w:t>
            </w:r>
          </w:p>
        </w:tc>
        <w:tc>
          <w:tcPr>
            <w:tcW w:w="942" w:type="dxa"/>
            <w:tcBorders>
              <w:top w:val="nil"/>
              <w:left w:val="nil"/>
              <w:bottom w:val="single" w:sz="4" w:space="0" w:color="auto"/>
              <w:right w:val="single" w:sz="4" w:space="0" w:color="auto"/>
            </w:tcBorders>
            <w:shd w:val="clear" w:color="auto" w:fill="auto"/>
            <w:noWrap/>
            <w:vAlign w:val="center"/>
            <w:hideMark/>
          </w:tcPr>
          <w:p w14:paraId="6434AB92" w14:textId="77777777" w:rsidR="00996A38" w:rsidRPr="000C3C89" w:rsidRDefault="00996A38" w:rsidP="00996A38">
            <w:pPr>
              <w:jc w:val="center"/>
              <w:rPr>
                <w:sz w:val="20"/>
                <w:szCs w:val="20"/>
              </w:rPr>
            </w:pPr>
            <w:r w:rsidRPr="000C3C89">
              <w:rPr>
                <w:sz w:val="20"/>
                <w:szCs w:val="20"/>
              </w:rPr>
              <w:t>0,272</w:t>
            </w:r>
          </w:p>
        </w:tc>
        <w:tc>
          <w:tcPr>
            <w:tcW w:w="722" w:type="dxa"/>
            <w:tcBorders>
              <w:top w:val="nil"/>
              <w:left w:val="nil"/>
              <w:bottom w:val="single" w:sz="4" w:space="0" w:color="auto"/>
              <w:right w:val="single" w:sz="4" w:space="0" w:color="auto"/>
            </w:tcBorders>
            <w:shd w:val="clear" w:color="auto" w:fill="auto"/>
            <w:vAlign w:val="center"/>
            <w:hideMark/>
          </w:tcPr>
          <w:p w14:paraId="53A6FB4C"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14:paraId="480364BB"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center"/>
            <w:hideMark/>
          </w:tcPr>
          <w:p w14:paraId="453C36C5"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center"/>
            <w:hideMark/>
          </w:tcPr>
          <w:p w14:paraId="320DFF6E"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center"/>
            <w:hideMark/>
          </w:tcPr>
          <w:p w14:paraId="5E0CECF6"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30EB7694"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center"/>
            <w:hideMark/>
          </w:tcPr>
          <w:p w14:paraId="5430E41B" w14:textId="77777777" w:rsidR="00996A38" w:rsidRPr="000C3C89" w:rsidRDefault="00996A38" w:rsidP="00996A38">
            <w:pPr>
              <w:jc w:val="center"/>
              <w:rPr>
                <w:sz w:val="18"/>
                <w:szCs w:val="18"/>
              </w:rPr>
            </w:pPr>
            <w:r w:rsidRPr="000C3C89">
              <w:rPr>
                <w:sz w:val="18"/>
                <w:szCs w:val="18"/>
              </w:rPr>
              <w:t>35:08:0302022:159-35/008/2017-2 от 23.03.2017</w:t>
            </w:r>
          </w:p>
        </w:tc>
      </w:tr>
      <w:tr w:rsidR="00996A38" w:rsidRPr="000C3C89" w14:paraId="33C3D338"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1E0FCC3" w14:textId="77777777" w:rsidR="00996A38" w:rsidRPr="000C3C89" w:rsidRDefault="00996A38" w:rsidP="00996A38">
            <w:pPr>
              <w:rPr>
                <w:sz w:val="20"/>
                <w:szCs w:val="20"/>
              </w:rPr>
            </w:pPr>
            <w:proofErr w:type="spellStart"/>
            <w:r w:rsidRPr="000C3C89">
              <w:rPr>
                <w:sz w:val="20"/>
                <w:szCs w:val="20"/>
              </w:rPr>
              <w:t>Шевденицкий</w:t>
            </w:r>
            <w:proofErr w:type="spellEnd"/>
            <w:r w:rsidRPr="000C3C89">
              <w:rPr>
                <w:sz w:val="20"/>
                <w:szCs w:val="20"/>
              </w:rPr>
              <w:t xml:space="preserve"> с/с, д. </w:t>
            </w:r>
            <w:proofErr w:type="spellStart"/>
            <w:r w:rsidRPr="000C3C89">
              <w:rPr>
                <w:sz w:val="20"/>
                <w:szCs w:val="20"/>
              </w:rPr>
              <w:t>Курковская</w:t>
            </w:r>
            <w:proofErr w:type="spellEnd"/>
          </w:p>
        </w:tc>
        <w:tc>
          <w:tcPr>
            <w:tcW w:w="993" w:type="dxa"/>
            <w:tcBorders>
              <w:top w:val="nil"/>
              <w:left w:val="nil"/>
              <w:bottom w:val="single" w:sz="4" w:space="0" w:color="auto"/>
              <w:right w:val="single" w:sz="4" w:space="0" w:color="auto"/>
            </w:tcBorders>
            <w:shd w:val="clear" w:color="auto" w:fill="auto"/>
            <w:vAlign w:val="center"/>
            <w:hideMark/>
          </w:tcPr>
          <w:p w14:paraId="6F4D8BA5" w14:textId="77777777" w:rsidR="00996A38" w:rsidRPr="000C3C89" w:rsidRDefault="00996A38" w:rsidP="00996A38">
            <w:pPr>
              <w:jc w:val="center"/>
              <w:rPr>
                <w:b/>
                <w:bCs/>
                <w:sz w:val="20"/>
                <w:szCs w:val="20"/>
              </w:rPr>
            </w:pPr>
            <w:r w:rsidRPr="000C3C89">
              <w:rPr>
                <w:b/>
                <w:bCs/>
                <w:sz w:val="20"/>
                <w:szCs w:val="20"/>
              </w:rPr>
              <w:t>0,386</w:t>
            </w:r>
          </w:p>
        </w:tc>
        <w:tc>
          <w:tcPr>
            <w:tcW w:w="848" w:type="dxa"/>
            <w:tcBorders>
              <w:top w:val="nil"/>
              <w:left w:val="nil"/>
              <w:bottom w:val="single" w:sz="4" w:space="0" w:color="auto"/>
              <w:right w:val="single" w:sz="4" w:space="0" w:color="auto"/>
            </w:tcBorders>
            <w:shd w:val="clear" w:color="auto" w:fill="auto"/>
            <w:vAlign w:val="center"/>
            <w:hideMark/>
          </w:tcPr>
          <w:p w14:paraId="0CF32BBC"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67E18943"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center"/>
            <w:hideMark/>
          </w:tcPr>
          <w:p w14:paraId="525BB17F"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center"/>
            <w:hideMark/>
          </w:tcPr>
          <w:p w14:paraId="22B52D08"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1B8D41DB" w14:textId="77777777" w:rsidR="00996A38" w:rsidRPr="000C3C89" w:rsidRDefault="00996A38" w:rsidP="00996A38">
            <w:pPr>
              <w:jc w:val="center"/>
              <w:rPr>
                <w:sz w:val="20"/>
                <w:szCs w:val="20"/>
              </w:rPr>
            </w:pPr>
            <w:r w:rsidRPr="000C3C89">
              <w:rPr>
                <w:sz w:val="20"/>
                <w:szCs w:val="20"/>
              </w:rPr>
              <w:t>0,386</w:t>
            </w:r>
          </w:p>
        </w:tc>
        <w:tc>
          <w:tcPr>
            <w:tcW w:w="942" w:type="dxa"/>
            <w:tcBorders>
              <w:top w:val="nil"/>
              <w:left w:val="nil"/>
              <w:bottom w:val="single" w:sz="4" w:space="0" w:color="auto"/>
              <w:right w:val="single" w:sz="4" w:space="0" w:color="auto"/>
            </w:tcBorders>
            <w:shd w:val="clear" w:color="auto" w:fill="auto"/>
            <w:noWrap/>
            <w:vAlign w:val="center"/>
            <w:hideMark/>
          </w:tcPr>
          <w:p w14:paraId="15244002" w14:textId="77777777" w:rsidR="00996A38" w:rsidRPr="000C3C89" w:rsidRDefault="00996A38" w:rsidP="00996A38">
            <w:pPr>
              <w:jc w:val="center"/>
              <w:rPr>
                <w:sz w:val="20"/>
                <w:szCs w:val="20"/>
              </w:rPr>
            </w:pPr>
            <w:r w:rsidRPr="000C3C89">
              <w:rPr>
                <w:sz w:val="20"/>
                <w:szCs w:val="20"/>
              </w:rPr>
              <w:t>0,386</w:t>
            </w:r>
          </w:p>
        </w:tc>
        <w:tc>
          <w:tcPr>
            <w:tcW w:w="722" w:type="dxa"/>
            <w:tcBorders>
              <w:top w:val="nil"/>
              <w:left w:val="nil"/>
              <w:bottom w:val="single" w:sz="4" w:space="0" w:color="auto"/>
              <w:right w:val="single" w:sz="4" w:space="0" w:color="auto"/>
            </w:tcBorders>
            <w:shd w:val="clear" w:color="auto" w:fill="auto"/>
            <w:vAlign w:val="center"/>
            <w:hideMark/>
          </w:tcPr>
          <w:p w14:paraId="2AB85136"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14:paraId="7C105F34"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center"/>
            <w:hideMark/>
          </w:tcPr>
          <w:p w14:paraId="1B213EE3"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center"/>
            <w:hideMark/>
          </w:tcPr>
          <w:p w14:paraId="65763AA4"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center"/>
            <w:hideMark/>
          </w:tcPr>
          <w:p w14:paraId="03B49DEB"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431AE8E8"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center"/>
            <w:hideMark/>
          </w:tcPr>
          <w:p w14:paraId="7A65F062" w14:textId="77777777" w:rsidR="00996A38" w:rsidRPr="000C3C89" w:rsidRDefault="00996A38" w:rsidP="00996A38">
            <w:pPr>
              <w:jc w:val="center"/>
              <w:rPr>
                <w:sz w:val="18"/>
                <w:szCs w:val="18"/>
              </w:rPr>
            </w:pPr>
            <w:r w:rsidRPr="000C3C89">
              <w:rPr>
                <w:sz w:val="18"/>
                <w:szCs w:val="18"/>
              </w:rPr>
              <w:t>35:08:0201042:48-35/008/2017-2 от 23.03.2017</w:t>
            </w:r>
          </w:p>
        </w:tc>
      </w:tr>
      <w:tr w:rsidR="00996A38" w:rsidRPr="000C3C89" w14:paraId="27260903" w14:textId="77777777" w:rsidTr="008158BB">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7A8AC94E" w14:textId="77777777" w:rsidR="00996A38" w:rsidRPr="000C3C89" w:rsidRDefault="00996A38" w:rsidP="00996A38">
            <w:pPr>
              <w:rPr>
                <w:sz w:val="20"/>
                <w:szCs w:val="20"/>
              </w:rPr>
            </w:pPr>
            <w:proofErr w:type="spellStart"/>
            <w:r w:rsidRPr="000C3C89">
              <w:rPr>
                <w:sz w:val="20"/>
                <w:szCs w:val="20"/>
              </w:rPr>
              <w:t>Шевденицкий</w:t>
            </w:r>
            <w:proofErr w:type="spellEnd"/>
            <w:r w:rsidRPr="000C3C89">
              <w:rPr>
                <w:sz w:val="20"/>
                <w:szCs w:val="20"/>
              </w:rPr>
              <w:t xml:space="preserve"> с/с, д. </w:t>
            </w:r>
            <w:proofErr w:type="spellStart"/>
            <w:r w:rsidRPr="000C3C89">
              <w:rPr>
                <w:sz w:val="20"/>
                <w:szCs w:val="20"/>
              </w:rPr>
              <w:t>Лукинская</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14:paraId="3959BDDB" w14:textId="77777777" w:rsidR="00996A38" w:rsidRPr="000C3C89" w:rsidRDefault="00996A38" w:rsidP="00996A38">
            <w:pPr>
              <w:jc w:val="center"/>
              <w:rPr>
                <w:b/>
                <w:bCs/>
                <w:sz w:val="20"/>
                <w:szCs w:val="20"/>
              </w:rPr>
            </w:pPr>
            <w:r w:rsidRPr="000C3C89">
              <w:rPr>
                <w:b/>
                <w:bCs/>
                <w:sz w:val="20"/>
                <w:szCs w:val="20"/>
              </w:rPr>
              <w:t>0,513</w:t>
            </w:r>
          </w:p>
        </w:tc>
        <w:tc>
          <w:tcPr>
            <w:tcW w:w="848" w:type="dxa"/>
            <w:tcBorders>
              <w:top w:val="nil"/>
              <w:left w:val="nil"/>
              <w:bottom w:val="single" w:sz="4" w:space="0" w:color="auto"/>
              <w:right w:val="single" w:sz="4" w:space="0" w:color="auto"/>
            </w:tcBorders>
            <w:shd w:val="clear" w:color="000000" w:fill="FFFFFF"/>
            <w:vAlign w:val="center"/>
            <w:hideMark/>
          </w:tcPr>
          <w:p w14:paraId="42D55299"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000000" w:fill="FFFFFF"/>
            <w:noWrap/>
            <w:vAlign w:val="center"/>
            <w:hideMark/>
          </w:tcPr>
          <w:p w14:paraId="0CCEA1D5"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000000" w:fill="FFFFFF"/>
            <w:noWrap/>
            <w:vAlign w:val="center"/>
            <w:hideMark/>
          </w:tcPr>
          <w:p w14:paraId="6E233195"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000000" w:fill="FFFFFF"/>
            <w:noWrap/>
            <w:vAlign w:val="center"/>
            <w:hideMark/>
          </w:tcPr>
          <w:p w14:paraId="57320CBA"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361F0F1E" w14:textId="77777777" w:rsidR="00996A38" w:rsidRPr="000C3C89" w:rsidRDefault="00996A38" w:rsidP="00996A38">
            <w:pPr>
              <w:jc w:val="center"/>
              <w:rPr>
                <w:sz w:val="20"/>
                <w:szCs w:val="20"/>
              </w:rPr>
            </w:pPr>
            <w:r w:rsidRPr="000C3C89">
              <w:rPr>
                <w:sz w:val="20"/>
                <w:szCs w:val="20"/>
              </w:rPr>
              <w:t>0,513</w:t>
            </w:r>
          </w:p>
        </w:tc>
        <w:tc>
          <w:tcPr>
            <w:tcW w:w="942" w:type="dxa"/>
            <w:tcBorders>
              <w:top w:val="nil"/>
              <w:left w:val="nil"/>
              <w:bottom w:val="single" w:sz="4" w:space="0" w:color="auto"/>
              <w:right w:val="single" w:sz="4" w:space="0" w:color="auto"/>
            </w:tcBorders>
            <w:shd w:val="clear" w:color="auto" w:fill="auto"/>
            <w:noWrap/>
            <w:vAlign w:val="center"/>
            <w:hideMark/>
          </w:tcPr>
          <w:p w14:paraId="6093B9AE" w14:textId="77777777" w:rsidR="00996A38" w:rsidRPr="000C3C89" w:rsidRDefault="00996A38" w:rsidP="00996A38">
            <w:pPr>
              <w:jc w:val="center"/>
              <w:rPr>
                <w:sz w:val="20"/>
                <w:szCs w:val="20"/>
              </w:rPr>
            </w:pPr>
            <w:r w:rsidRPr="000C3C89">
              <w:rPr>
                <w:sz w:val="20"/>
                <w:szCs w:val="20"/>
              </w:rPr>
              <w:t>0,513</w:t>
            </w:r>
          </w:p>
        </w:tc>
        <w:tc>
          <w:tcPr>
            <w:tcW w:w="722" w:type="dxa"/>
            <w:tcBorders>
              <w:top w:val="nil"/>
              <w:left w:val="nil"/>
              <w:bottom w:val="single" w:sz="4" w:space="0" w:color="auto"/>
              <w:right w:val="single" w:sz="4" w:space="0" w:color="auto"/>
            </w:tcBorders>
            <w:shd w:val="clear" w:color="000000" w:fill="FFFFFF"/>
            <w:vAlign w:val="center"/>
            <w:hideMark/>
          </w:tcPr>
          <w:p w14:paraId="1E472280"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A035D9F"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5E2B5D6C"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000000" w:fill="FFFFFF"/>
            <w:noWrap/>
            <w:vAlign w:val="center"/>
            <w:hideMark/>
          </w:tcPr>
          <w:p w14:paraId="40ABEF12"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1EFF6287"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4673987A"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5BAD6C71" w14:textId="77777777" w:rsidR="00996A38" w:rsidRPr="000C3C89" w:rsidRDefault="00996A38" w:rsidP="00996A38">
            <w:pPr>
              <w:jc w:val="center"/>
              <w:rPr>
                <w:sz w:val="18"/>
                <w:szCs w:val="18"/>
              </w:rPr>
            </w:pPr>
            <w:r w:rsidRPr="000C3C89">
              <w:rPr>
                <w:sz w:val="18"/>
                <w:szCs w:val="18"/>
              </w:rPr>
              <w:t>35:08:0301063:41-35/008/2017-1 от 23.03.2017</w:t>
            </w:r>
          </w:p>
        </w:tc>
      </w:tr>
      <w:tr w:rsidR="00996A38" w:rsidRPr="000C3C89" w14:paraId="072FB375"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9348962" w14:textId="77777777" w:rsidR="00996A38" w:rsidRPr="000C3C89" w:rsidRDefault="00996A38" w:rsidP="00996A38">
            <w:pPr>
              <w:rPr>
                <w:sz w:val="20"/>
                <w:szCs w:val="20"/>
              </w:rPr>
            </w:pPr>
            <w:proofErr w:type="spellStart"/>
            <w:r w:rsidRPr="000C3C89">
              <w:rPr>
                <w:sz w:val="20"/>
                <w:szCs w:val="20"/>
              </w:rPr>
              <w:t>Шевденицкий</w:t>
            </w:r>
            <w:proofErr w:type="spellEnd"/>
            <w:r w:rsidRPr="000C3C89">
              <w:rPr>
                <w:sz w:val="20"/>
                <w:szCs w:val="20"/>
              </w:rPr>
              <w:t xml:space="preserve"> с/с, д. </w:t>
            </w:r>
            <w:proofErr w:type="spellStart"/>
            <w:r w:rsidRPr="000C3C89">
              <w:rPr>
                <w:sz w:val="20"/>
                <w:szCs w:val="20"/>
              </w:rPr>
              <w:t>Маклинская</w:t>
            </w:r>
            <w:proofErr w:type="spellEnd"/>
            <w:r w:rsidRPr="000C3C89">
              <w:rPr>
                <w:sz w:val="20"/>
                <w:szCs w:val="20"/>
              </w:rPr>
              <w:t>, ул. Верхняя</w:t>
            </w:r>
          </w:p>
        </w:tc>
        <w:tc>
          <w:tcPr>
            <w:tcW w:w="993" w:type="dxa"/>
            <w:tcBorders>
              <w:top w:val="nil"/>
              <w:left w:val="nil"/>
              <w:bottom w:val="single" w:sz="4" w:space="0" w:color="auto"/>
              <w:right w:val="single" w:sz="4" w:space="0" w:color="auto"/>
            </w:tcBorders>
            <w:shd w:val="clear" w:color="auto" w:fill="auto"/>
            <w:vAlign w:val="center"/>
            <w:hideMark/>
          </w:tcPr>
          <w:p w14:paraId="6F8777E0" w14:textId="77777777" w:rsidR="00996A38" w:rsidRPr="000C3C89" w:rsidRDefault="00996A38" w:rsidP="00996A38">
            <w:pPr>
              <w:jc w:val="center"/>
              <w:rPr>
                <w:b/>
                <w:bCs/>
                <w:sz w:val="20"/>
                <w:szCs w:val="20"/>
              </w:rPr>
            </w:pPr>
            <w:r w:rsidRPr="000C3C89">
              <w:rPr>
                <w:b/>
                <w:bCs/>
                <w:sz w:val="20"/>
                <w:szCs w:val="20"/>
              </w:rPr>
              <w:t>0,826</w:t>
            </w:r>
          </w:p>
        </w:tc>
        <w:tc>
          <w:tcPr>
            <w:tcW w:w="848" w:type="dxa"/>
            <w:tcBorders>
              <w:top w:val="nil"/>
              <w:left w:val="nil"/>
              <w:bottom w:val="single" w:sz="4" w:space="0" w:color="auto"/>
              <w:right w:val="single" w:sz="4" w:space="0" w:color="auto"/>
            </w:tcBorders>
            <w:shd w:val="clear" w:color="auto" w:fill="auto"/>
            <w:vAlign w:val="center"/>
            <w:hideMark/>
          </w:tcPr>
          <w:p w14:paraId="3B0EAF35"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3D644E35"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center"/>
            <w:hideMark/>
          </w:tcPr>
          <w:p w14:paraId="4C192BCF"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center"/>
            <w:hideMark/>
          </w:tcPr>
          <w:p w14:paraId="7CB274E5" w14:textId="77777777" w:rsidR="00996A38" w:rsidRPr="000C3C89" w:rsidRDefault="00996A38" w:rsidP="00996A38">
            <w:pPr>
              <w:jc w:val="center"/>
              <w:rPr>
                <w:sz w:val="20"/>
                <w:szCs w:val="20"/>
              </w:rPr>
            </w:pPr>
            <w:r w:rsidRPr="000C3C89">
              <w:rPr>
                <w:sz w:val="20"/>
                <w:szCs w:val="20"/>
              </w:rPr>
              <w:t>0,545</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653B6715" w14:textId="77777777" w:rsidR="00996A38" w:rsidRPr="000C3C89" w:rsidRDefault="00996A38" w:rsidP="00996A38">
            <w:pPr>
              <w:jc w:val="center"/>
              <w:rPr>
                <w:sz w:val="20"/>
                <w:szCs w:val="20"/>
              </w:rPr>
            </w:pPr>
            <w:r w:rsidRPr="000C3C89">
              <w:rPr>
                <w:sz w:val="20"/>
                <w:szCs w:val="20"/>
              </w:rPr>
              <w:t>0,281</w:t>
            </w:r>
          </w:p>
        </w:tc>
        <w:tc>
          <w:tcPr>
            <w:tcW w:w="942" w:type="dxa"/>
            <w:tcBorders>
              <w:top w:val="nil"/>
              <w:left w:val="nil"/>
              <w:bottom w:val="single" w:sz="4" w:space="0" w:color="auto"/>
              <w:right w:val="single" w:sz="4" w:space="0" w:color="auto"/>
            </w:tcBorders>
            <w:shd w:val="clear" w:color="auto" w:fill="auto"/>
            <w:noWrap/>
            <w:vAlign w:val="center"/>
            <w:hideMark/>
          </w:tcPr>
          <w:p w14:paraId="32EE6E11" w14:textId="77777777" w:rsidR="00996A38" w:rsidRPr="000C3C89" w:rsidRDefault="00996A38" w:rsidP="00996A38">
            <w:pPr>
              <w:jc w:val="center"/>
              <w:rPr>
                <w:sz w:val="20"/>
                <w:szCs w:val="20"/>
              </w:rPr>
            </w:pPr>
            <w:r w:rsidRPr="000C3C89">
              <w:rPr>
                <w:sz w:val="20"/>
                <w:szCs w:val="20"/>
              </w:rPr>
              <w:t>0,826</w:t>
            </w:r>
          </w:p>
        </w:tc>
        <w:tc>
          <w:tcPr>
            <w:tcW w:w="722" w:type="dxa"/>
            <w:tcBorders>
              <w:top w:val="nil"/>
              <w:left w:val="nil"/>
              <w:bottom w:val="single" w:sz="4" w:space="0" w:color="auto"/>
              <w:right w:val="single" w:sz="4" w:space="0" w:color="auto"/>
            </w:tcBorders>
            <w:shd w:val="clear" w:color="auto" w:fill="auto"/>
            <w:vAlign w:val="center"/>
            <w:hideMark/>
          </w:tcPr>
          <w:p w14:paraId="00014910"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14:paraId="4C5C97D8"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center"/>
            <w:hideMark/>
          </w:tcPr>
          <w:p w14:paraId="173A19AE"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center"/>
            <w:hideMark/>
          </w:tcPr>
          <w:p w14:paraId="2AF7F23E"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center"/>
            <w:hideMark/>
          </w:tcPr>
          <w:p w14:paraId="0514F9B0"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10BB7B27"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center"/>
            <w:hideMark/>
          </w:tcPr>
          <w:p w14:paraId="03705313" w14:textId="77777777" w:rsidR="00996A38" w:rsidRPr="000C3C89" w:rsidRDefault="00996A38" w:rsidP="00996A38">
            <w:pPr>
              <w:jc w:val="center"/>
              <w:rPr>
                <w:sz w:val="18"/>
                <w:szCs w:val="18"/>
              </w:rPr>
            </w:pPr>
            <w:r w:rsidRPr="000C3C89">
              <w:rPr>
                <w:sz w:val="18"/>
                <w:szCs w:val="18"/>
              </w:rPr>
              <w:t>35:08:0201046:244-35/008/2017-2 от 23.03.2017</w:t>
            </w:r>
          </w:p>
        </w:tc>
      </w:tr>
      <w:tr w:rsidR="00996A38" w:rsidRPr="000C3C89" w14:paraId="1C93FD55"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C0441C8" w14:textId="77777777" w:rsidR="00996A38" w:rsidRPr="000C3C89" w:rsidRDefault="00996A38" w:rsidP="00996A38">
            <w:pPr>
              <w:rPr>
                <w:sz w:val="20"/>
                <w:szCs w:val="20"/>
              </w:rPr>
            </w:pPr>
            <w:proofErr w:type="spellStart"/>
            <w:r w:rsidRPr="000C3C89">
              <w:rPr>
                <w:sz w:val="20"/>
                <w:szCs w:val="20"/>
              </w:rPr>
              <w:t>Шевденицкий</w:t>
            </w:r>
            <w:proofErr w:type="spellEnd"/>
            <w:r w:rsidRPr="000C3C89">
              <w:rPr>
                <w:sz w:val="20"/>
                <w:szCs w:val="20"/>
              </w:rPr>
              <w:t xml:space="preserve"> с/с, д. </w:t>
            </w:r>
            <w:proofErr w:type="spellStart"/>
            <w:r w:rsidRPr="000C3C89">
              <w:rPr>
                <w:sz w:val="20"/>
                <w:szCs w:val="20"/>
              </w:rPr>
              <w:t>Маклинская</w:t>
            </w:r>
            <w:proofErr w:type="spellEnd"/>
            <w:r w:rsidRPr="000C3C89">
              <w:rPr>
                <w:sz w:val="20"/>
                <w:szCs w:val="20"/>
              </w:rPr>
              <w:t>, ул. Нижняя</w:t>
            </w:r>
          </w:p>
        </w:tc>
        <w:tc>
          <w:tcPr>
            <w:tcW w:w="993" w:type="dxa"/>
            <w:tcBorders>
              <w:top w:val="nil"/>
              <w:left w:val="nil"/>
              <w:bottom w:val="single" w:sz="4" w:space="0" w:color="auto"/>
              <w:right w:val="single" w:sz="4" w:space="0" w:color="auto"/>
            </w:tcBorders>
            <w:shd w:val="clear" w:color="auto" w:fill="auto"/>
            <w:vAlign w:val="center"/>
            <w:hideMark/>
          </w:tcPr>
          <w:p w14:paraId="5A5C6AEC" w14:textId="77777777" w:rsidR="00996A38" w:rsidRPr="000C3C89" w:rsidRDefault="00996A38" w:rsidP="00996A38">
            <w:pPr>
              <w:jc w:val="center"/>
              <w:rPr>
                <w:b/>
                <w:bCs/>
                <w:sz w:val="20"/>
                <w:szCs w:val="20"/>
              </w:rPr>
            </w:pPr>
            <w:r w:rsidRPr="000C3C89">
              <w:rPr>
                <w:b/>
                <w:bCs/>
                <w:sz w:val="20"/>
                <w:szCs w:val="20"/>
              </w:rPr>
              <w:t>0,445</w:t>
            </w:r>
          </w:p>
        </w:tc>
        <w:tc>
          <w:tcPr>
            <w:tcW w:w="848" w:type="dxa"/>
            <w:tcBorders>
              <w:top w:val="nil"/>
              <w:left w:val="nil"/>
              <w:bottom w:val="single" w:sz="4" w:space="0" w:color="auto"/>
              <w:right w:val="single" w:sz="4" w:space="0" w:color="auto"/>
            </w:tcBorders>
            <w:shd w:val="clear" w:color="auto" w:fill="auto"/>
            <w:vAlign w:val="center"/>
            <w:hideMark/>
          </w:tcPr>
          <w:p w14:paraId="267ED4B3"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6AB29F42"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center"/>
            <w:hideMark/>
          </w:tcPr>
          <w:p w14:paraId="619484B6"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center"/>
            <w:hideMark/>
          </w:tcPr>
          <w:p w14:paraId="19B41CE0" w14:textId="77777777" w:rsidR="00996A38" w:rsidRPr="000C3C89" w:rsidRDefault="00996A38" w:rsidP="00996A38">
            <w:pPr>
              <w:jc w:val="center"/>
              <w:rPr>
                <w:sz w:val="20"/>
                <w:szCs w:val="20"/>
              </w:rPr>
            </w:pPr>
            <w:r w:rsidRPr="000C3C89">
              <w:rPr>
                <w:sz w:val="20"/>
                <w:szCs w:val="20"/>
              </w:rPr>
              <w:t>0,107</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2DC4804A" w14:textId="77777777" w:rsidR="00996A38" w:rsidRPr="000C3C89" w:rsidRDefault="00996A38" w:rsidP="00996A38">
            <w:pPr>
              <w:jc w:val="center"/>
              <w:rPr>
                <w:sz w:val="20"/>
                <w:szCs w:val="20"/>
              </w:rPr>
            </w:pPr>
            <w:r w:rsidRPr="000C3C89">
              <w:rPr>
                <w:sz w:val="20"/>
                <w:szCs w:val="20"/>
              </w:rPr>
              <w:t>0,338</w:t>
            </w:r>
          </w:p>
        </w:tc>
        <w:tc>
          <w:tcPr>
            <w:tcW w:w="942" w:type="dxa"/>
            <w:tcBorders>
              <w:top w:val="nil"/>
              <w:left w:val="nil"/>
              <w:bottom w:val="single" w:sz="4" w:space="0" w:color="auto"/>
              <w:right w:val="single" w:sz="4" w:space="0" w:color="auto"/>
            </w:tcBorders>
            <w:shd w:val="clear" w:color="auto" w:fill="auto"/>
            <w:noWrap/>
            <w:vAlign w:val="center"/>
            <w:hideMark/>
          </w:tcPr>
          <w:p w14:paraId="667A5239" w14:textId="77777777" w:rsidR="00996A38" w:rsidRPr="000C3C89" w:rsidRDefault="00996A38" w:rsidP="00996A38">
            <w:pPr>
              <w:jc w:val="center"/>
              <w:rPr>
                <w:sz w:val="20"/>
                <w:szCs w:val="20"/>
              </w:rPr>
            </w:pPr>
            <w:r w:rsidRPr="000C3C89">
              <w:rPr>
                <w:sz w:val="20"/>
                <w:szCs w:val="20"/>
              </w:rPr>
              <w:t>0,445</w:t>
            </w:r>
          </w:p>
        </w:tc>
        <w:tc>
          <w:tcPr>
            <w:tcW w:w="722" w:type="dxa"/>
            <w:tcBorders>
              <w:top w:val="nil"/>
              <w:left w:val="nil"/>
              <w:bottom w:val="single" w:sz="4" w:space="0" w:color="auto"/>
              <w:right w:val="single" w:sz="4" w:space="0" w:color="auto"/>
            </w:tcBorders>
            <w:shd w:val="clear" w:color="auto" w:fill="auto"/>
            <w:vAlign w:val="center"/>
            <w:hideMark/>
          </w:tcPr>
          <w:p w14:paraId="7DB14F83"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14:paraId="164449A1"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center"/>
            <w:hideMark/>
          </w:tcPr>
          <w:p w14:paraId="54C974D6"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center"/>
            <w:hideMark/>
          </w:tcPr>
          <w:p w14:paraId="4F941D4B"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center"/>
            <w:hideMark/>
          </w:tcPr>
          <w:p w14:paraId="0034A123"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7E167BDA"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center"/>
            <w:hideMark/>
          </w:tcPr>
          <w:p w14:paraId="3F9A469E" w14:textId="77777777" w:rsidR="00996A38" w:rsidRPr="000C3C89" w:rsidRDefault="00996A38" w:rsidP="00996A38">
            <w:pPr>
              <w:jc w:val="center"/>
              <w:rPr>
                <w:sz w:val="18"/>
                <w:szCs w:val="18"/>
              </w:rPr>
            </w:pPr>
            <w:r w:rsidRPr="000C3C89">
              <w:rPr>
                <w:sz w:val="18"/>
                <w:szCs w:val="18"/>
              </w:rPr>
              <w:t>35:08:0201046:245-35/008/2017-2 от 23.03.2017</w:t>
            </w:r>
          </w:p>
        </w:tc>
      </w:tr>
      <w:tr w:rsidR="00996A38" w:rsidRPr="000C3C89" w14:paraId="3E049A87"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46A68DD" w14:textId="77777777" w:rsidR="00996A38" w:rsidRPr="000C3C89" w:rsidRDefault="00996A38" w:rsidP="00996A38">
            <w:pPr>
              <w:rPr>
                <w:sz w:val="20"/>
                <w:szCs w:val="20"/>
              </w:rPr>
            </w:pPr>
            <w:proofErr w:type="spellStart"/>
            <w:r w:rsidRPr="000C3C89">
              <w:rPr>
                <w:sz w:val="20"/>
                <w:szCs w:val="20"/>
              </w:rPr>
              <w:t>Шевденицкий</w:t>
            </w:r>
            <w:proofErr w:type="spellEnd"/>
            <w:r w:rsidRPr="000C3C89">
              <w:rPr>
                <w:sz w:val="20"/>
                <w:szCs w:val="20"/>
              </w:rPr>
              <w:t xml:space="preserve"> с/с, д. Матвеевская</w:t>
            </w:r>
          </w:p>
        </w:tc>
        <w:tc>
          <w:tcPr>
            <w:tcW w:w="993" w:type="dxa"/>
            <w:tcBorders>
              <w:top w:val="nil"/>
              <w:left w:val="nil"/>
              <w:bottom w:val="single" w:sz="4" w:space="0" w:color="auto"/>
              <w:right w:val="single" w:sz="4" w:space="0" w:color="auto"/>
            </w:tcBorders>
            <w:shd w:val="clear" w:color="auto" w:fill="auto"/>
            <w:vAlign w:val="center"/>
            <w:hideMark/>
          </w:tcPr>
          <w:p w14:paraId="3145CEF6" w14:textId="77777777" w:rsidR="00996A38" w:rsidRPr="000C3C89" w:rsidRDefault="00996A38" w:rsidP="00996A38">
            <w:pPr>
              <w:jc w:val="center"/>
              <w:rPr>
                <w:b/>
                <w:bCs/>
                <w:sz w:val="20"/>
                <w:szCs w:val="20"/>
              </w:rPr>
            </w:pPr>
            <w:r w:rsidRPr="000C3C89">
              <w:rPr>
                <w:b/>
                <w:bCs/>
                <w:sz w:val="20"/>
                <w:szCs w:val="20"/>
              </w:rPr>
              <w:t>0,676</w:t>
            </w:r>
          </w:p>
        </w:tc>
        <w:tc>
          <w:tcPr>
            <w:tcW w:w="848" w:type="dxa"/>
            <w:tcBorders>
              <w:top w:val="nil"/>
              <w:left w:val="nil"/>
              <w:bottom w:val="single" w:sz="4" w:space="0" w:color="auto"/>
              <w:right w:val="single" w:sz="4" w:space="0" w:color="auto"/>
            </w:tcBorders>
            <w:shd w:val="clear" w:color="auto" w:fill="auto"/>
            <w:vAlign w:val="center"/>
            <w:hideMark/>
          </w:tcPr>
          <w:p w14:paraId="5E2183C4"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46C8CC39"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center"/>
            <w:hideMark/>
          </w:tcPr>
          <w:p w14:paraId="204F6E44"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center"/>
            <w:hideMark/>
          </w:tcPr>
          <w:p w14:paraId="2245EC17"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6F7EE979" w14:textId="77777777" w:rsidR="00996A38" w:rsidRPr="000C3C89" w:rsidRDefault="00996A38" w:rsidP="00996A38">
            <w:pPr>
              <w:jc w:val="center"/>
              <w:rPr>
                <w:sz w:val="20"/>
                <w:szCs w:val="20"/>
              </w:rPr>
            </w:pPr>
            <w:r w:rsidRPr="000C3C89">
              <w:rPr>
                <w:sz w:val="20"/>
                <w:szCs w:val="20"/>
              </w:rPr>
              <w:t>0,676</w:t>
            </w:r>
          </w:p>
        </w:tc>
        <w:tc>
          <w:tcPr>
            <w:tcW w:w="942" w:type="dxa"/>
            <w:tcBorders>
              <w:top w:val="nil"/>
              <w:left w:val="nil"/>
              <w:bottom w:val="single" w:sz="4" w:space="0" w:color="auto"/>
              <w:right w:val="single" w:sz="4" w:space="0" w:color="auto"/>
            </w:tcBorders>
            <w:shd w:val="clear" w:color="auto" w:fill="auto"/>
            <w:noWrap/>
            <w:vAlign w:val="center"/>
            <w:hideMark/>
          </w:tcPr>
          <w:p w14:paraId="72CFACDB" w14:textId="77777777" w:rsidR="00996A38" w:rsidRPr="000C3C89" w:rsidRDefault="00996A38" w:rsidP="00996A38">
            <w:pPr>
              <w:jc w:val="center"/>
              <w:rPr>
                <w:sz w:val="20"/>
                <w:szCs w:val="20"/>
              </w:rPr>
            </w:pPr>
            <w:r w:rsidRPr="000C3C89">
              <w:rPr>
                <w:sz w:val="20"/>
                <w:szCs w:val="20"/>
              </w:rPr>
              <w:t>0,676</w:t>
            </w:r>
          </w:p>
        </w:tc>
        <w:tc>
          <w:tcPr>
            <w:tcW w:w="722" w:type="dxa"/>
            <w:tcBorders>
              <w:top w:val="nil"/>
              <w:left w:val="nil"/>
              <w:bottom w:val="single" w:sz="4" w:space="0" w:color="auto"/>
              <w:right w:val="single" w:sz="4" w:space="0" w:color="auto"/>
            </w:tcBorders>
            <w:shd w:val="clear" w:color="auto" w:fill="auto"/>
            <w:vAlign w:val="center"/>
            <w:hideMark/>
          </w:tcPr>
          <w:p w14:paraId="24274EF6"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14:paraId="130D0185"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center"/>
            <w:hideMark/>
          </w:tcPr>
          <w:p w14:paraId="75001019"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center"/>
            <w:hideMark/>
          </w:tcPr>
          <w:p w14:paraId="1E76858C"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center"/>
            <w:hideMark/>
          </w:tcPr>
          <w:p w14:paraId="43EE0614"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1D6C0C47"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center"/>
            <w:hideMark/>
          </w:tcPr>
          <w:p w14:paraId="551FBF8E" w14:textId="77777777" w:rsidR="00996A38" w:rsidRPr="000C3C89" w:rsidRDefault="00996A38" w:rsidP="00996A38">
            <w:pPr>
              <w:jc w:val="center"/>
              <w:rPr>
                <w:sz w:val="18"/>
                <w:szCs w:val="18"/>
              </w:rPr>
            </w:pPr>
            <w:r w:rsidRPr="000C3C89">
              <w:rPr>
                <w:sz w:val="18"/>
                <w:szCs w:val="18"/>
              </w:rPr>
              <w:t>35:08:0301057:43-35/008/2017-1 от 23.03.2017</w:t>
            </w:r>
          </w:p>
        </w:tc>
      </w:tr>
      <w:tr w:rsidR="00996A38" w:rsidRPr="000C3C89" w14:paraId="561D9FC7"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1A9151E" w14:textId="77777777" w:rsidR="00996A38" w:rsidRPr="000C3C89" w:rsidRDefault="00996A38" w:rsidP="00996A38">
            <w:pPr>
              <w:rPr>
                <w:sz w:val="20"/>
                <w:szCs w:val="20"/>
              </w:rPr>
            </w:pPr>
            <w:proofErr w:type="spellStart"/>
            <w:r w:rsidRPr="000C3C89">
              <w:rPr>
                <w:sz w:val="20"/>
                <w:szCs w:val="20"/>
              </w:rPr>
              <w:t>Шевденицкий</w:t>
            </w:r>
            <w:proofErr w:type="spellEnd"/>
            <w:r w:rsidRPr="000C3C89">
              <w:rPr>
                <w:sz w:val="20"/>
                <w:szCs w:val="20"/>
              </w:rPr>
              <w:t xml:space="preserve"> с/с, д. Михеевская</w:t>
            </w:r>
          </w:p>
        </w:tc>
        <w:tc>
          <w:tcPr>
            <w:tcW w:w="993" w:type="dxa"/>
            <w:tcBorders>
              <w:top w:val="nil"/>
              <w:left w:val="nil"/>
              <w:bottom w:val="single" w:sz="4" w:space="0" w:color="auto"/>
              <w:right w:val="single" w:sz="4" w:space="0" w:color="auto"/>
            </w:tcBorders>
            <w:shd w:val="clear" w:color="auto" w:fill="auto"/>
            <w:vAlign w:val="center"/>
            <w:hideMark/>
          </w:tcPr>
          <w:p w14:paraId="5E9C0533" w14:textId="77777777" w:rsidR="00996A38" w:rsidRPr="000C3C89" w:rsidRDefault="00996A38" w:rsidP="00996A38">
            <w:pPr>
              <w:jc w:val="center"/>
              <w:rPr>
                <w:b/>
                <w:bCs/>
                <w:sz w:val="20"/>
                <w:szCs w:val="20"/>
              </w:rPr>
            </w:pPr>
            <w:r w:rsidRPr="000C3C89">
              <w:rPr>
                <w:b/>
                <w:bCs/>
                <w:sz w:val="20"/>
                <w:szCs w:val="20"/>
              </w:rPr>
              <w:t>0,450</w:t>
            </w:r>
          </w:p>
        </w:tc>
        <w:tc>
          <w:tcPr>
            <w:tcW w:w="848" w:type="dxa"/>
            <w:tcBorders>
              <w:top w:val="nil"/>
              <w:left w:val="nil"/>
              <w:bottom w:val="single" w:sz="4" w:space="0" w:color="auto"/>
              <w:right w:val="single" w:sz="4" w:space="0" w:color="auto"/>
            </w:tcBorders>
            <w:shd w:val="clear" w:color="auto" w:fill="auto"/>
            <w:vAlign w:val="center"/>
            <w:hideMark/>
          </w:tcPr>
          <w:p w14:paraId="2280658C"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32C4748A"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center"/>
            <w:hideMark/>
          </w:tcPr>
          <w:p w14:paraId="35B7B351"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center"/>
            <w:hideMark/>
          </w:tcPr>
          <w:p w14:paraId="6366F474"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7FBCF1A9" w14:textId="77777777" w:rsidR="00996A38" w:rsidRPr="000C3C89" w:rsidRDefault="00996A38" w:rsidP="00996A38">
            <w:pPr>
              <w:jc w:val="center"/>
              <w:rPr>
                <w:sz w:val="20"/>
                <w:szCs w:val="20"/>
              </w:rPr>
            </w:pPr>
            <w:r w:rsidRPr="000C3C89">
              <w:rPr>
                <w:sz w:val="20"/>
                <w:szCs w:val="20"/>
              </w:rPr>
              <w:t>0,450</w:t>
            </w:r>
          </w:p>
        </w:tc>
        <w:tc>
          <w:tcPr>
            <w:tcW w:w="942" w:type="dxa"/>
            <w:tcBorders>
              <w:top w:val="nil"/>
              <w:left w:val="nil"/>
              <w:bottom w:val="single" w:sz="4" w:space="0" w:color="auto"/>
              <w:right w:val="single" w:sz="4" w:space="0" w:color="auto"/>
            </w:tcBorders>
            <w:shd w:val="clear" w:color="auto" w:fill="auto"/>
            <w:noWrap/>
            <w:vAlign w:val="center"/>
            <w:hideMark/>
          </w:tcPr>
          <w:p w14:paraId="0E8FD356" w14:textId="77777777" w:rsidR="00996A38" w:rsidRPr="000C3C89" w:rsidRDefault="00996A38" w:rsidP="00996A38">
            <w:pPr>
              <w:jc w:val="center"/>
              <w:rPr>
                <w:sz w:val="20"/>
                <w:szCs w:val="20"/>
              </w:rPr>
            </w:pPr>
            <w:r w:rsidRPr="000C3C89">
              <w:rPr>
                <w:sz w:val="20"/>
                <w:szCs w:val="20"/>
              </w:rPr>
              <w:t>0,450</w:t>
            </w:r>
          </w:p>
        </w:tc>
        <w:tc>
          <w:tcPr>
            <w:tcW w:w="722" w:type="dxa"/>
            <w:tcBorders>
              <w:top w:val="nil"/>
              <w:left w:val="nil"/>
              <w:bottom w:val="single" w:sz="4" w:space="0" w:color="auto"/>
              <w:right w:val="single" w:sz="4" w:space="0" w:color="auto"/>
            </w:tcBorders>
            <w:shd w:val="clear" w:color="auto" w:fill="auto"/>
            <w:vAlign w:val="center"/>
            <w:hideMark/>
          </w:tcPr>
          <w:p w14:paraId="3EAB564B"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14:paraId="4E1A6319"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center"/>
            <w:hideMark/>
          </w:tcPr>
          <w:p w14:paraId="6558867A"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center"/>
            <w:hideMark/>
          </w:tcPr>
          <w:p w14:paraId="102BF2B4"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center"/>
            <w:hideMark/>
          </w:tcPr>
          <w:p w14:paraId="010AAAF4"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114CF1AA"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center"/>
            <w:hideMark/>
          </w:tcPr>
          <w:p w14:paraId="4FDFC1E0" w14:textId="77777777" w:rsidR="00996A38" w:rsidRPr="000C3C89" w:rsidRDefault="00996A38" w:rsidP="00996A38">
            <w:pPr>
              <w:jc w:val="center"/>
              <w:rPr>
                <w:sz w:val="18"/>
                <w:szCs w:val="18"/>
              </w:rPr>
            </w:pPr>
            <w:r w:rsidRPr="000C3C89">
              <w:rPr>
                <w:sz w:val="18"/>
                <w:szCs w:val="18"/>
              </w:rPr>
              <w:t>35:08:0301064:29-35/008/2017-2 от 23.03.2017</w:t>
            </w:r>
          </w:p>
        </w:tc>
      </w:tr>
      <w:tr w:rsidR="00996A38" w:rsidRPr="000C3C89" w14:paraId="5BAF976F"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9877EF1" w14:textId="77777777" w:rsidR="00996A38" w:rsidRPr="000C3C89" w:rsidRDefault="00996A38" w:rsidP="00996A38">
            <w:pPr>
              <w:rPr>
                <w:sz w:val="20"/>
                <w:szCs w:val="20"/>
              </w:rPr>
            </w:pPr>
            <w:r w:rsidRPr="000C3C89">
              <w:rPr>
                <w:sz w:val="20"/>
                <w:szCs w:val="20"/>
              </w:rPr>
              <w:t>подъезд к новому микрорайону</w:t>
            </w:r>
          </w:p>
        </w:tc>
        <w:tc>
          <w:tcPr>
            <w:tcW w:w="993" w:type="dxa"/>
            <w:tcBorders>
              <w:top w:val="nil"/>
              <w:left w:val="nil"/>
              <w:bottom w:val="single" w:sz="4" w:space="0" w:color="auto"/>
              <w:right w:val="single" w:sz="4" w:space="0" w:color="auto"/>
            </w:tcBorders>
            <w:shd w:val="clear" w:color="auto" w:fill="auto"/>
            <w:vAlign w:val="center"/>
            <w:hideMark/>
          </w:tcPr>
          <w:p w14:paraId="6E1DC1BC" w14:textId="77777777" w:rsidR="00996A38" w:rsidRPr="000C3C89" w:rsidRDefault="00996A38" w:rsidP="00996A38">
            <w:pPr>
              <w:jc w:val="center"/>
              <w:rPr>
                <w:b/>
                <w:bCs/>
                <w:sz w:val="20"/>
                <w:szCs w:val="20"/>
              </w:rPr>
            </w:pPr>
            <w:r w:rsidRPr="000C3C89">
              <w:rPr>
                <w:b/>
                <w:bCs/>
                <w:sz w:val="20"/>
                <w:szCs w:val="20"/>
              </w:rPr>
              <w:t>1,027</w:t>
            </w:r>
          </w:p>
        </w:tc>
        <w:tc>
          <w:tcPr>
            <w:tcW w:w="848" w:type="dxa"/>
            <w:tcBorders>
              <w:top w:val="nil"/>
              <w:left w:val="nil"/>
              <w:bottom w:val="single" w:sz="4" w:space="0" w:color="auto"/>
              <w:right w:val="single" w:sz="4" w:space="0" w:color="auto"/>
            </w:tcBorders>
            <w:shd w:val="clear" w:color="auto" w:fill="auto"/>
            <w:vAlign w:val="center"/>
            <w:hideMark/>
          </w:tcPr>
          <w:p w14:paraId="069E2F81"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7D91120B"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center"/>
            <w:hideMark/>
          </w:tcPr>
          <w:p w14:paraId="416E3A50"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center"/>
            <w:hideMark/>
          </w:tcPr>
          <w:p w14:paraId="3CBFF4E4"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2B22A2E6" w14:textId="77777777" w:rsidR="00996A38" w:rsidRPr="000C3C89" w:rsidRDefault="00996A38" w:rsidP="00996A38">
            <w:pPr>
              <w:jc w:val="center"/>
              <w:rPr>
                <w:sz w:val="20"/>
                <w:szCs w:val="20"/>
              </w:rPr>
            </w:pPr>
            <w:r w:rsidRPr="000C3C89">
              <w:rPr>
                <w:sz w:val="20"/>
                <w:szCs w:val="20"/>
              </w:rPr>
              <w:t>1,027</w:t>
            </w:r>
          </w:p>
        </w:tc>
        <w:tc>
          <w:tcPr>
            <w:tcW w:w="942" w:type="dxa"/>
            <w:tcBorders>
              <w:top w:val="nil"/>
              <w:left w:val="nil"/>
              <w:bottom w:val="single" w:sz="4" w:space="0" w:color="auto"/>
              <w:right w:val="single" w:sz="4" w:space="0" w:color="auto"/>
            </w:tcBorders>
            <w:shd w:val="clear" w:color="auto" w:fill="auto"/>
            <w:noWrap/>
            <w:vAlign w:val="center"/>
            <w:hideMark/>
          </w:tcPr>
          <w:p w14:paraId="6AD023C0" w14:textId="77777777" w:rsidR="00996A38" w:rsidRPr="000C3C89" w:rsidRDefault="00996A38" w:rsidP="00996A38">
            <w:pPr>
              <w:jc w:val="center"/>
              <w:rPr>
                <w:sz w:val="20"/>
                <w:szCs w:val="20"/>
              </w:rPr>
            </w:pPr>
            <w:r w:rsidRPr="000C3C89">
              <w:rPr>
                <w:sz w:val="20"/>
                <w:szCs w:val="20"/>
              </w:rPr>
              <w:t>1,027</w:t>
            </w:r>
          </w:p>
        </w:tc>
        <w:tc>
          <w:tcPr>
            <w:tcW w:w="722" w:type="dxa"/>
            <w:tcBorders>
              <w:top w:val="nil"/>
              <w:left w:val="nil"/>
              <w:bottom w:val="single" w:sz="4" w:space="0" w:color="auto"/>
              <w:right w:val="single" w:sz="4" w:space="0" w:color="auto"/>
            </w:tcBorders>
            <w:shd w:val="clear" w:color="auto" w:fill="auto"/>
            <w:vAlign w:val="center"/>
            <w:hideMark/>
          </w:tcPr>
          <w:p w14:paraId="4DF8608E"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14:paraId="4C9CFF54"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center"/>
            <w:hideMark/>
          </w:tcPr>
          <w:p w14:paraId="3DFC07E4"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center"/>
            <w:hideMark/>
          </w:tcPr>
          <w:p w14:paraId="08C78F85"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center"/>
            <w:hideMark/>
          </w:tcPr>
          <w:p w14:paraId="6AD9A50D"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3A9DC55B"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center"/>
            <w:hideMark/>
          </w:tcPr>
          <w:p w14:paraId="51A9019C" w14:textId="77777777" w:rsidR="00996A38" w:rsidRPr="000C3C89" w:rsidRDefault="00996A38" w:rsidP="00996A38">
            <w:pPr>
              <w:jc w:val="center"/>
              <w:rPr>
                <w:sz w:val="18"/>
                <w:szCs w:val="18"/>
              </w:rPr>
            </w:pPr>
            <w:r w:rsidRPr="000C3C89">
              <w:rPr>
                <w:sz w:val="18"/>
                <w:szCs w:val="18"/>
              </w:rPr>
              <w:t>35-35/008-35/008001/2016-91/1 от 26.02.2016</w:t>
            </w:r>
          </w:p>
        </w:tc>
      </w:tr>
      <w:tr w:rsidR="00996A38" w:rsidRPr="000C3C89" w14:paraId="7AE531B6"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A516E63" w14:textId="77777777" w:rsidR="00996A38" w:rsidRPr="000C3C89" w:rsidRDefault="00996A38" w:rsidP="00996A38">
            <w:pPr>
              <w:rPr>
                <w:sz w:val="20"/>
                <w:szCs w:val="20"/>
              </w:rPr>
            </w:pPr>
            <w:proofErr w:type="spellStart"/>
            <w:r w:rsidRPr="000C3C89">
              <w:rPr>
                <w:sz w:val="20"/>
                <w:szCs w:val="20"/>
              </w:rPr>
              <w:t>Шевденицкий</w:t>
            </w:r>
            <w:proofErr w:type="spellEnd"/>
            <w:r w:rsidRPr="000C3C89">
              <w:rPr>
                <w:sz w:val="20"/>
                <w:szCs w:val="20"/>
              </w:rPr>
              <w:t xml:space="preserve"> с/с, д. Николаевская, ул. </w:t>
            </w:r>
            <w:r w:rsidRPr="000C3C89">
              <w:rPr>
                <w:sz w:val="20"/>
                <w:szCs w:val="20"/>
              </w:rPr>
              <w:lastRenderedPageBreak/>
              <w:t>Головина</w:t>
            </w:r>
          </w:p>
        </w:tc>
        <w:tc>
          <w:tcPr>
            <w:tcW w:w="993" w:type="dxa"/>
            <w:tcBorders>
              <w:top w:val="nil"/>
              <w:left w:val="nil"/>
              <w:bottom w:val="single" w:sz="4" w:space="0" w:color="auto"/>
              <w:right w:val="single" w:sz="4" w:space="0" w:color="auto"/>
            </w:tcBorders>
            <w:shd w:val="clear" w:color="auto" w:fill="auto"/>
            <w:vAlign w:val="center"/>
            <w:hideMark/>
          </w:tcPr>
          <w:p w14:paraId="2104CFD7" w14:textId="77777777" w:rsidR="00996A38" w:rsidRPr="000C3C89" w:rsidRDefault="00996A38" w:rsidP="00996A38">
            <w:pPr>
              <w:jc w:val="center"/>
              <w:rPr>
                <w:b/>
                <w:bCs/>
                <w:sz w:val="20"/>
                <w:szCs w:val="20"/>
              </w:rPr>
            </w:pPr>
            <w:r w:rsidRPr="000C3C89">
              <w:rPr>
                <w:b/>
                <w:bCs/>
                <w:sz w:val="20"/>
                <w:szCs w:val="20"/>
              </w:rPr>
              <w:lastRenderedPageBreak/>
              <w:t>0,641</w:t>
            </w:r>
          </w:p>
        </w:tc>
        <w:tc>
          <w:tcPr>
            <w:tcW w:w="848" w:type="dxa"/>
            <w:tcBorders>
              <w:top w:val="nil"/>
              <w:left w:val="nil"/>
              <w:bottom w:val="single" w:sz="4" w:space="0" w:color="auto"/>
              <w:right w:val="single" w:sz="4" w:space="0" w:color="auto"/>
            </w:tcBorders>
            <w:shd w:val="clear" w:color="auto" w:fill="auto"/>
            <w:vAlign w:val="center"/>
            <w:hideMark/>
          </w:tcPr>
          <w:p w14:paraId="50A638F5"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13E3DE48"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center"/>
            <w:hideMark/>
          </w:tcPr>
          <w:p w14:paraId="27D32A61"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center"/>
            <w:hideMark/>
          </w:tcPr>
          <w:p w14:paraId="6B0D83E2" w14:textId="77777777" w:rsidR="00996A38" w:rsidRPr="000C3C89" w:rsidRDefault="00996A38" w:rsidP="00996A38">
            <w:pPr>
              <w:jc w:val="center"/>
              <w:rPr>
                <w:sz w:val="20"/>
                <w:szCs w:val="20"/>
              </w:rPr>
            </w:pPr>
            <w:r w:rsidRPr="000C3C89">
              <w:rPr>
                <w:sz w:val="20"/>
                <w:szCs w:val="20"/>
              </w:rPr>
              <w:t>0,641</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00895B3C" w14:textId="77777777" w:rsidR="00996A38" w:rsidRPr="000C3C89" w:rsidRDefault="00996A38" w:rsidP="00996A38">
            <w:pPr>
              <w:jc w:val="center"/>
              <w:rPr>
                <w:sz w:val="20"/>
                <w:szCs w:val="20"/>
              </w:rPr>
            </w:pPr>
            <w:r w:rsidRPr="000C3C89">
              <w:rPr>
                <w:sz w:val="20"/>
                <w:szCs w:val="20"/>
              </w:rPr>
              <w:t> </w:t>
            </w:r>
          </w:p>
        </w:tc>
        <w:tc>
          <w:tcPr>
            <w:tcW w:w="942" w:type="dxa"/>
            <w:tcBorders>
              <w:top w:val="nil"/>
              <w:left w:val="nil"/>
              <w:bottom w:val="single" w:sz="4" w:space="0" w:color="auto"/>
              <w:right w:val="single" w:sz="4" w:space="0" w:color="auto"/>
            </w:tcBorders>
            <w:shd w:val="clear" w:color="auto" w:fill="auto"/>
            <w:noWrap/>
            <w:vAlign w:val="center"/>
            <w:hideMark/>
          </w:tcPr>
          <w:p w14:paraId="307DB017" w14:textId="77777777" w:rsidR="00996A38" w:rsidRPr="000C3C89" w:rsidRDefault="00996A38" w:rsidP="00996A38">
            <w:pPr>
              <w:jc w:val="center"/>
              <w:rPr>
                <w:sz w:val="20"/>
                <w:szCs w:val="20"/>
              </w:rPr>
            </w:pPr>
            <w:r w:rsidRPr="000C3C89">
              <w:rPr>
                <w:sz w:val="20"/>
                <w:szCs w:val="20"/>
              </w:rPr>
              <w:t>0,641</w:t>
            </w:r>
          </w:p>
        </w:tc>
        <w:tc>
          <w:tcPr>
            <w:tcW w:w="722" w:type="dxa"/>
            <w:tcBorders>
              <w:top w:val="nil"/>
              <w:left w:val="nil"/>
              <w:bottom w:val="single" w:sz="4" w:space="0" w:color="auto"/>
              <w:right w:val="single" w:sz="4" w:space="0" w:color="auto"/>
            </w:tcBorders>
            <w:shd w:val="clear" w:color="auto" w:fill="auto"/>
            <w:vAlign w:val="center"/>
            <w:hideMark/>
          </w:tcPr>
          <w:p w14:paraId="60D92B09"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14:paraId="0654E4F5"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center"/>
            <w:hideMark/>
          </w:tcPr>
          <w:p w14:paraId="01E03D5C"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center"/>
            <w:hideMark/>
          </w:tcPr>
          <w:p w14:paraId="129EA84C"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center"/>
            <w:hideMark/>
          </w:tcPr>
          <w:p w14:paraId="6BAB3617"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2246EFF7"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center"/>
            <w:hideMark/>
          </w:tcPr>
          <w:p w14:paraId="1670A7E1" w14:textId="77777777" w:rsidR="00996A38" w:rsidRPr="000C3C89" w:rsidRDefault="00996A38" w:rsidP="00996A38">
            <w:pPr>
              <w:jc w:val="center"/>
              <w:rPr>
                <w:sz w:val="18"/>
                <w:szCs w:val="18"/>
              </w:rPr>
            </w:pPr>
            <w:r w:rsidRPr="000C3C89">
              <w:rPr>
                <w:sz w:val="18"/>
                <w:szCs w:val="18"/>
              </w:rPr>
              <w:t>35:08:0203012:347-35/008/2017-2 от 23.03.2017</w:t>
            </w:r>
          </w:p>
        </w:tc>
      </w:tr>
      <w:tr w:rsidR="00996A38" w:rsidRPr="000C3C89" w14:paraId="4B6635FF"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5B0FE31" w14:textId="77777777" w:rsidR="00996A38" w:rsidRPr="000C3C89" w:rsidRDefault="00996A38" w:rsidP="00996A38">
            <w:pPr>
              <w:rPr>
                <w:sz w:val="20"/>
                <w:szCs w:val="20"/>
              </w:rPr>
            </w:pPr>
            <w:proofErr w:type="spellStart"/>
            <w:r w:rsidRPr="000C3C89">
              <w:rPr>
                <w:sz w:val="20"/>
                <w:szCs w:val="20"/>
              </w:rPr>
              <w:lastRenderedPageBreak/>
              <w:t>Шевденицкий</w:t>
            </w:r>
            <w:proofErr w:type="spellEnd"/>
            <w:r w:rsidRPr="000C3C89">
              <w:rPr>
                <w:sz w:val="20"/>
                <w:szCs w:val="20"/>
              </w:rPr>
              <w:t xml:space="preserve"> с/с, д. Николаевская, ул. Новая</w:t>
            </w:r>
          </w:p>
        </w:tc>
        <w:tc>
          <w:tcPr>
            <w:tcW w:w="993" w:type="dxa"/>
            <w:tcBorders>
              <w:top w:val="nil"/>
              <w:left w:val="nil"/>
              <w:bottom w:val="single" w:sz="4" w:space="0" w:color="auto"/>
              <w:right w:val="single" w:sz="4" w:space="0" w:color="auto"/>
            </w:tcBorders>
            <w:shd w:val="clear" w:color="auto" w:fill="auto"/>
            <w:vAlign w:val="center"/>
            <w:hideMark/>
          </w:tcPr>
          <w:p w14:paraId="32146702" w14:textId="77777777" w:rsidR="00996A38" w:rsidRPr="000C3C89" w:rsidRDefault="00996A38" w:rsidP="00996A38">
            <w:pPr>
              <w:jc w:val="center"/>
              <w:rPr>
                <w:b/>
                <w:bCs/>
                <w:sz w:val="20"/>
                <w:szCs w:val="20"/>
              </w:rPr>
            </w:pPr>
            <w:r w:rsidRPr="000C3C89">
              <w:rPr>
                <w:b/>
                <w:bCs/>
                <w:sz w:val="20"/>
                <w:szCs w:val="20"/>
              </w:rPr>
              <w:t>0,349</w:t>
            </w:r>
          </w:p>
        </w:tc>
        <w:tc>
          <w:tcPr>
            <w:tcW w:w="848" w:type="dxa"/>
            <w:tcBorders>
              <w:top w:val="nil"/>
              <w:left w:val="nil"/>
              <w:bottom w:val="single" w:sz="4" w:space="0" w:color="auto"/>
              <w:right w:val="single" w:sz="4" w:space="0" w:color="auto"/>
            </w:tcBorders>
            <w:shd w:val="clear" w:color="auto" w:fill="auto"/>
            <w:vAlign w:val="center"/>
            <w:hideMark/>
          </w:tcPr>
          <w:p w14:paraId="53C07CF6"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1A86BCEA"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center"/>
            <w:hideMark/>
          </w:tcPr>
          <w:p w14:paraId="3E0A24CA"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center"/>
            <w:hideMark/>
          </w:tcPr>
          <w:p w14:paraId="263233AC" w14:textId="77777777" w:rsidR="00996A38" w:rsidRPr="000C3C89" w:rsidRDefault="00996A38" w:rsidP="00996A38">
            <w:pPr>
              <w:jc w:val="center"/>
              <w:rPr>
                <w:sz w:val="20"/>
                <w:szCs w:val="20"/>
              </w:rPr>
            </w:pPr>
            <w:r w:rsidRPr="000C3C89">
              <w:rPr>
                <w:sz w:val="20"/>
                <w:szCs w:val="20"/>
              </w:rPr>
              <w:t>0,349</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6EF5229A" w14:textId="77777777" w:rsidR="00996A38" w:rsidRPr="000C3C89" w:rsidRDefault="00996A38" w:rsidP="00996A38">
            <w:pPr>
              <w:jc w:val="center"/>
              <w:rPr>
                <w:sz w:val="20"/>
                <w:szCs w:val="20"/>
              </w:rPr>
            </w:pPr>
            <w:r w:rsidRPr="000C3C89">
              <w:rPr>
                <w:sz w:val="20"/>
                <w:szCs w:val="20"/>
              </w:rPr>
              <w:t> </w:t>
            </w:r>
          </w:p>
        </w:tc>
        <w:tc>
          <w:tcPr>
            <w:tcW w:w="942" w:type="dxa"/>
            <w:tcBorders>
              <w:top w:val="nil"/>
              <w:left w:val="nil"/>
              <w:bottom w:val="single" w:sz="4" w:space="0" w:color="auto"/>
              <w:right w:val="single" w:sz="4" w:space="0" w:color="auto"/>
            </w:tcBorders>
            <w:shd w:val="clear" w:color="auto" w:fill="auto"/>
            <w:noWrap/>
            <w:vAlign w:val="center"/>
            <w:hideMark/>
          </w:tcPr>
          <w:p w14:paraId="4D3D54F9" w14:textId="77777777" w:rsidR="00996A38" w:rsidRPr="000C3C89" w:rsidRDefault="00996A38" w:rsidP="00996A38">
            <w:pPr>
              <w:jc w:val="center"/>
              <w:rPr>
                <w:sz w:val="20"/>
                <w:szCs w:val="20"/>
              </w:rPr>
            </w:pPr>
            <w:r w:rsidRPr="000C3C89">
              <w:rPr>
                <w:sz w:val="20"/>
                <w:szCs w:val="20"/>
              </w:rPr>
              <w:t>0,349</w:t>
            </w:r>
          </w:p>
        </w:tc>
        <w:tc>
          <w:tcPr>
            <w:tcW w:w="722" w:type="dxa"/>
            <w:tcBorders>
              <w:top w:val="nil"/>
              <w:left w:val="nil"/>
              <w:bottom w:val="single" w:sz="4" w:space="0" w:color="auto"/>
              <w:right w:val="single" w:sz="4" w:space="0" w:color="auto"/>
            </w:tcBorders>
            <w:shd w:val="clear" w:color="auto" w:fill="auto"/>
            <w:vAlign w:val="center"/>
            <w:hideMark/>
          </w:tcPr>
          <w:p w14:paraId="44F1A501"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14:paraId="0553FB52"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center"/>
            <w:hideMark/>
          </w:tcPr>
          <w:p w14:paraId="01DD381C"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center"/>
            <w:hideMark/>
          </w:tcPr>
          <w:p w14:paraId="1EBE29F2"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center"/>
            <w:hideMark/>
          </w:tcPr>
          <w:p w14:paraId="005BDCFF"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5F39CFF7"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center"/>
            <w:hideMark/>
          </w:tcPr>
          <w:p w14:paraId="47EC32D0" w14:textId="77777777" w:rsidR="00996A38" w:rsidRPr="000C3C89" w:rsidRDefault="00996A38" w:rsidP="00996A38">
            <w:pPr>
              <w:jc w:val="center"/>
              <w:rPr>
                <w:sz w:val="18"/>
                <w:szCs w:val="18"/>
              </w:rPr>
            </w:pPr>
            <w:r w:rsidRPr="000C3C89">
              <w:rPr>
                <w:sz w:val="18"/>
                <w:szCs w:val="18"/>
              </w:rPr>
              <w:t>35:08:0203012:348-35/008/2017-2 от 23.03.2017</w:t>
            </w:r>
          </w:p>
        </w:tc>
      </w:tr>
      <w:tr w:rsidR="00996A38" w:rsidRPr="000C3C89" w14:paraId="7BC72855" w14:textId="77777777" w:rsidTr="008158BB">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2B3248B6" w14:textId="77777777" w:rsidR="00996A38" w:rsidRPr="000C3C89" w:rsidRDefault="00996A38" w:rsidP="00996A38">
            <w:pPr>
              <w:rPr>
                <w:sz w:val="20"/>
                <w:szCs w:val="20"/>
              </w:rPr>
            </w:pPr>
            <w:proofErr w:type="spellStart"/>
            <w:r w:rsidRPr="000C3C89">
              <w:rPr>
                <w:sz w:val="20"/>
                <w:szCs w:val="20"/>
              </w:rPr>
              <w:t>Шевденицкий</w:t>
            </w:r>
            <w:proofErr w:type="spellEnd"/>
            <w:r w:rsidRPr="000C3C89">
              <w:rPr>
                <w:sz w:val="20"/>
                <w:szCs w:val="20"/>
              </w:rPr>
              <w:t xml:space="preserve"> с/с, д. Николаевская, ул. </w:t>
            </w:r>
            <w:proofErr w:type="spellStart"/>
            <w:r w:rsidRPr="000C3C89">
              <w:rPr>
                <w:sz w:val="20"/>
                <w:szCs w:val="20"/>
              </w:rPr>
              <w:t>Новостройская</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14:paraId="431C3620" w14:textId="77777777" w:rsidR="00996A38" w:rsidRPr="000C3C89" w:rsidRDefault="00996A38" w:rsidP="00996A38">
            <w:pPr>
              <w:jc w:val="center"/>
              <w:rPr>
                <w:b/>
                <w:bCs/>
                <w:sz w:val="20"/>
                <w:szCs w:val="20"/>
              </w:rPr>
            </w:pPr>
            <w:r w:rsidRPr="000C3C89">
              <w:rPr>
                <w:b/>
                <w:bCs/>
                <w:sz w:val="20"/>
                <w:szCs w:val="20"/>
              </w:rPr>
              <w:t>0,429</w:t>
            </w:r>
          </w:p>
        </w:tc>
        <w:tc>
          <w:tcPr>
            <w:tcW w:w="848" w:type="dxa"/>
            <w:tcBorders>
              <w:top w:val="nil"/>
              <w:left w:val="nil"/>
              <w:bottom w:val="single" w:sz="4" w:space="0" w:color="auto"/>
              <w:right w:val="single" w:sz="4" w:space="0" w:color="auto"/>
            </w:tcBorders>
            <w:shd w:val="clear" w:color="000000" w:fill="FFFFFF"/>
            <w:vAlign w:val="center"/>
            <w:hideMark/>
          </w:tcPr>
          <w:p w14:paraId="2C553275" w14:textId="77777777" w:rsidR="00996A38" w:rsidRPr="000C3C89" w:rsidRDefault="00996A38" w:rsidP="00996A38">
            <w:pPr>
              <w:jc w:val="center"/>
              <w:rPr>
                <w:b/>
                <w:bCs/>
                <w:color w:val="FFFFFF"/>
                <w:sz w:val="20"/>
                <w:szCs w:val="20"/>
              </w:rPr>
            </w:pPr>
            <w:r w:rsidRPr="000C3C89">
              <w:rPr>
                <w:b/>
                <w:bCs/>
                <w:color w:val="FFFFFF"/>
                <w:sz w:val="20"/>
                <w:szCs w:val="20"/>
              </w:rPr>
              <w:t> </w:t>
            </w:r>
          </w:p>
        </w:tc>
        <w:tc>
          <w:tcPr>
            <w:tcW w:w="1239" w:type="dxa"/>
            <w:tcBorders>
              <w:top w:val="nil"/>
              <w:left w:val="nil"/>
              <w:bottom w:val="single" w:sz="4" w:space="0" w:color="auto"/>
              <w:right w:val="single" w:sz="4" w:space="0" w:color="auto"/>
            </w:tcBorders>
            <w:shd w:val="clear" w:color="000000" w:fill="FFFFFF"/>
            <w:noWrap/>
            <w:vAlign w:val="center"/>
            <w:hideMark/>
          </w:tcPr>
          <w:p w14:paraId="5B7D7B42" w14:textId="77777777" w:rsidR="00996A38" w:rsidRPr="000C3C89" w:rsidRDefault="00996A38" w:rsidP="00996A38">
            <w:pPr>
              <w:jc w:val="center"/>
              <w:rPr>
                <w:color w:val="FFFFFF"/>
                <w:sz w:val="20"/>
                <w:szCs w:val="20"/>
              </w:rPr>
            </w:pPr>
            <w:r w:rsidRPr="000C3C89">
              <w:rPr>
                <w:color w:val="FFFFFF"/>
                <w:sz w:val="20"/>
                <w:szCs w:val="20"/>
              </w:rPr>
              <w:t> </w:t>
            </w:r>
          </w:p>
        </w:tc>
        <w:tc>
          <w:tcPr>
            <w:tcW w:w="476" w:type="dxa"/>
            <w:gridSpan w:val="2"/>
            <w:tcBorders>
              <w:top w:val="nil"/>
              <w:left w:val="nil"/>
              <w:bottom w:val="single" w:sz="4" w:space="0" w:color="auto"/>
              <w:right w:val="single" w:sz="4" w:space="0" w:color="auto"/>
            </w:tcBorders>
            <w:shd w:val="clear" w:color="000000" w:fill="FFFFFF"/>
            <w:noWrap/>
            <w:vAlign w:val="center"/>
            <w:hideMark/>
          </w:tcPr>
          <w:p w14:paraId="77EE7B20" w14:textId="77777777" w:rsidR="00996A38" w:rsidRPr="000C3C89" w:rsidRDefault="00996A38" w:rsidP="00996A38">
            <w:pPr>
              <w:jc w:val="center"/>
              <w:rPr>
                <w:color w:val="FFFFFF"/>
                <w:sz w:val="20"/>
                <w:szCs w:val="20"/>
              </w:rPr>
            </w:pPr>
            <w:r w:rsidRPr="000C3C89">
              <w:rPr>
                <w:color w:val="FFFFFF"/>
                <w:sz w:val="20"/>
                <w:szCs w:val="20"/>
              </w:rPr>
              <w:t> </w:t>
            </w:r>
          </w:p>
        </w:tc>
        <w:tc>
          <w:tcPr>
            <w:tcW w:w="1230" w:type="dxa"/>
            <w:tcBorders>
              <w:top w:val="nil"/>
              <w:left w:val="nil"/>
              <w:bottom w:val="single" w:sz="4" w:space="0" w:color="auto"/>
              <w:right w:val="single" w:sz="4" w:space="0" w:color="auto"/>
            </w:tcBorders>
            <w:shd w:val="clear" w:color="000000" w:fill="FFFFFF"/>
            <w:noWrap/>
            <w:vAlign w:val="center"/>
            <w:hideMark/>
          </w:tcPr>
          <w:p w14:paraId="12F666E6" w14:textId="77777777" w:rsidR="00996A38" w:rsidRPr="000C3C89" w:rsidRDefault="00996A38" w:rsidP="00996A38">
            <w:pPr>
              <w:jc w:val="center"/>
              <w:rPr>
                <w:color w:val="FFFFFF"/>
                <w:sz w:val="20"/>
                <w:szCs w:val="20"/>
              </w:rPr>
            </w:pPr>
            <w:r w:rsidRPr="000C3C89">
              <w:rPr>
                <w:color w:val="FFFFFF"/>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11D64B2B" w14:textId="77777777" w:rsidR="00996A38" w:rsidRPr="000C3C89" w:rsidRDefault="00996A38" w:rsidP="00996A38">
            <w:pPr>
              <w:jc w:val="center"/>
              <w:rPr>
                <w:sz w:val="20"/>
                <w:szCs w:val="20"/>
              </w:rPr>
            </w:pPr>
            <w:r w:rsidRPr="000C3C89">
              <w:rPr>
                <w:sz w:val="20"/>
                <w:szCs w:val="20"/>
              </w:rPr>
              <w:t>0,429</w:t>
            </w:r>
          </w:p>
        </w:tc>
        <w:tc>
          <w:tcPr>
            <w:tcW w:w="942" w:type="dxa"/>
            <w:tcBorders>
              <w:top w:val="nil"/>
              <w:left w:val="nil"/>
              <w:bottom w:val="single" w:sz="4" w:space="0" w:color="auto"/>
              <w:right w:val="single" w:sz="4" w:space="0" w:color="auto"/>
            </w:tcBorders>
            <w:shd w:val="clear" w:color="auto" w:fill="auto"/>
            <w:noWrap/>
            <w:vAlign w:val="center"/>
            <w:hideMark/>
          </w:tcPr>
          <w:p w14:paraId="650E5A47" w14:textId="77777777" w:rsidR="00996A38" w:rsidRPr="000C3C89" w:rsidRDefault="00996A38" w:rsidP="00996A38">
            <w:pPr>
              <w:jc w:val="center"/>
              <w:rPr>
                <w:sz w:val="20"/>
                <w:szCs w:val="20"/>
              </w:rPr>
            </w:pPr>
            <w:r w:rsidRPr="000C3C89">
              <w:rPr>
                <w:sz w:val="20"/>
                <w:szCs w:val="20"/>
              </w:rPr>
              <w:t>0,429</w:t>
            </w:r>
          </w:p>
        </w:tc>
        <w:tc>
          <w:tcPr>
            <w:tcW w:w="722" w:type="dxa"/>
            <w:tcBorders>
              <w:top w:val="nil"/>
              <w:left w:val="nil"/>
              <w:bottom w:val="single" w:sz="4" w:space="0" w:color="auto"/>
              <w:right w:val="single" w:sz="4" w:space="0" w:color="auto"/>
            </w:tcBorders>
            <w:shd w:val="clear" w:color="000000" w:fill="FFFFFF"/>
            <w:vAlign w:val="center"/>
            <w:hideMark/>
          </w:tcPr>
          <w:p w14:paraId="72AA55B1" w14:textId="77777777" w:rsidR="00996A38" w:rsidRPr="000C3C89" w:rsidRDefault="00996A38" w:rsidP="00996A38">
            <w:pPr>
              <w:jc w:val="center"/>
              <w:rPr>
                <w:color w:val="FFFFFF"/>
                <w:sz w:val="20"/>
                <w:szCs w:val="20"/>
              </w:rPr>
            </w:pPr>
            <w:r w:rsidRPr="000C3C89">
              <w:rPr>
                <w:color w:val="FFFFFF"/>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BA669D4" w14:textId="77777777" w:rsidR="00996A38" w:rsidRPr="000C3C89" w:rsidRDefault="00996A38" w:rsidP="00996A38">
            <w:pPr>
              <w:jc w:val="center"/>
              <w:rPr>
                <w:color w:val="FFFFFF"/>
                <w:sz w:val="20"/>
                <w:szCs w:val="20"/>
              </w:rPr>
            </w:pPr>
            <w:r w:rsidRPr="000C3C89">
              <w:rPr>
                <w:color w:val="FFFFFF"/>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0A36ADAE" w14:textId="77777777" w:rsidR="00996A38" w:rsidRPr="000C3C89" w:rsidRDefault="00996A38" w:rsidP="00996A38">
            <w:pPr>
              <w:jc w:val="center"/>
              <w:rPr>
                <w:color w:val="FFFFFF"/>
                <w:sz w:val="20"/>
                <w:szCs w:val="20"/>
              </w:rPr>
            </w:pPr>
            <w:r w:rsidRPr="000C3C89">
              <w:rPr>
                <w:color w:val="FFFFFF"/>
                <w:sz w:val="20"/>
                <w:szCs w:val="20"/>
              </w:rPr>
              <w:t> </w:t>
            </w:r>
          </w:p>
        </w:tc>
        <w:tc>
          <w:tcPr>
            <w:tcW w:w="719" w:type="dxa"/>
            <w:tcBorders>
              <w:top w:val="nil"/>
              <w:left w:val="nil"/>
              <w:bottom w:val="single" w:sz="4" w:space="0" w:color="auto"/>
              <w:right w:val="single" w:sz="4" w:space="0" w:color="auto"/>
            </w:tcBorders>
            <w:shd w:val="clear" w:color="000000" w:fill="FFFFFF"/>
            <w:noWrap/>
            <w:vAlign w:val="center"/>
            <w:hideMark/>
          </w:tcPr>
          <w:p w14:paraId="6EB1A082" w14:textId="77777777" w:rsidR="00996A38" w:rsidRPr="000C3C89" w:rsidRDefault="00996A38" w:rsidP="00996A38">
            <w:pPr>
              <w:jc w:val="center"/>
              <w:rPr>
                <w:color w:val="FFFFFF"/>
                <w:sz w:val="20"/>
                <w:szCs w:val="20"/>
              </w:rPr>
            </w:pPr>
            <w:r w:rsidRPr="000C3C89">
              <w:rPr>
                <w:color w:val="FFFFFF"/>
                <w:sz w:val="20"/>
                <w:szCs w:val="20"/>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2F679330" w14:textId="77777777" w:rsidR="00996A38" w:rsidRPr="000C3C89" w:rsidRDefault="00996A38" w:rsidP="00996A38">
            <w:pPr>
              <w:jc w:val="center"/>
              <w:rPr>
                <w:color w:val="FFFFFF"/>
                <w:sz w:val="20"/>
                <w:szCs w:val="20"/>
              </w:rPr>
            </w:pPr>
            <w:r w:rsidRPr="000C3C89">
              <w:rPr>
                <w:color w:val="FFFFFF"/>
                <w:sz w:val="20"/>
                <w:szCs w:val="20"/>
              </w:rPr>
              <w:t>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33866AEF" w14:textId="77777777" w:rsidR="00996A38" w:rsidRPr="000C3C89" w:rsidRDefault="00996A38" w:rsidP="00996A38">
            <w:pPr>
              <w:jc w:val="center"/>
              <w:rPr>
                <w:color w:val="FFFFFF"/>
                <w:sz w:val="20"/>
                <w:szCs w:val="20"/>
              </w:rPr>
            </w:pPr>
            <w:r w:rsidRPr="000C3C89">
              <w:rPr>
                <w:color w:val="FFFFFF"/>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46C12C23" w14:textId="77777777" w:rsidR="00996A38" w:rsidRPr="000C3C89" w:rsidRDefault="00996A38" w:rsidP="00996A38">
            <w:pPr>
              <w:jc w:val="center"/>
              <w:rPr>
                <w:sz w:val="18"/>
                <w:szCs w:val="18"/>
              </w:rPr>
            </w:pPr>
            <w:r w:rsidRPr="000C3C89">
              <w:rPr>
                <w:sz w:val="18"/>
                <w:szCs w:val="18"/>
              </w:rPr>
              <w:t>35:08:0203012:349-35/008/2017-2 от 27.03.2017</w:t>
            </w:r>
          </w:p>
        </w:tc>
      </w:tr>
      <w:tr w:rsidR="00996A38" w:rsidRPr="000C3C89" w14:paraId="3B314354"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2633B1E" w14:textId="77777777" w:rsidR="00996A38" w:rsidRPr="000C3C89" w:rsidRDefault="00996A38" w:rsidP="00996A38">
            <w:pPr>
              <w:rPr>
                <w:sz w:val="20"/>
                <w:szCs w:val="20"/>
              </w:rPr>
            </w:pPr>
            <w:proofErr w:type="spellStart"/>
            <w:r w:rsidRPr="000C3C89">
              <w:rPr>
                <w:sz w:val="20"/>
                <w:szCs w:val="20"/>
              </w:rPr>
              <w:t>Шевденицкий</w:t>
            </w:r>
            <w:proofErr w:type="spellEnd"/>
            <w:r w:rsidRPr="000C3C89">
              <w:rPr>
                <w:sz w:val="20"/>
                <w:szCs w:val="20"/>
              </w:rPr>
              <w:t xml:space="preserve"> с/с, д. Николаевская, ул. Центральная</w:t>
            </w:r>
          </w:p>
        </w:tc>
        <w:tc>
          <w:tcPr>
            <w:tcW w:w="993" w:type="dxa"/>
            <w:tcBorders>
              <w:top w:val="nil"/>
              <w:left w:val="nil"/>
              <w:bottom w:val="single" w:sz="4" w:space="0" w:color="auto"/>
              <w:right w:val="single" w:sz="4" w:space="0" w:color="auto"/>
            </w:tcBorders>
            <w:shd w:val="clear" w:color="auto" w:fill="auto"/>
            <w:vAlign w:val="center"/>
            <w:hideMark/>
          </w:tcPr>
          <w:p w14:paraId="53DFB9A6" w14:textId="77777777" w:rsidR="00996A38" w:rsidRPr="000C3C89" w:rsidRDefault="00996A38" w:rsidP="00996A38">
            <w:pPr>
              <w:jc w:val="center"/>
              <w:rPr>
                <w:b/>
                <w:bCs/>
                <w:sz w:val="20"/>
                <w:szCs w:val="20"/>
              </w:rPr>
            </w:pPr>
            <w:r w:rsidRPr="000C3C89">
              <w:rPr>
                <w:b/>
                <w:bCs/>
                <w:sz w:val="20"/>
                <w:szCs w:val="20"/>
              </w:rPr>
              <w:t>0,560</w:t>
            </w:r>
          </w:p>
        </w:tc>
        <w:tc>
          <w:tcPr>
            <w:tcW w:w="848" w:type="dxa"/>
            <w:tcBorders>
              <w:top w:val="nil"/>
              <w:left w:val="nil"/>
              <w:bottom w:val="single" w:sz="4" w:space="0" w:color="auto"/>
              <w:right w:val="single" w:sz="4" w:space="0" w:color="auto"/>
            </w:tcBorders>
            <w:shd w:val="clear" w:color="auto" w:fill="auto"/>
            <w:vAlign w:val="center"/>
            <w:hideMark/>
          </w:tcPr>
          <w:p w14:paraId="48E207A5" w14:textId="77777777" w:rsidR="00996A38" w:rsidRPr="000C3C89" w:rsidRDefault="00996A38" w:rsidP="00996A38">
            <w:pPr>
              <w:jc w:val="center"/>
              <w:rPr>
                <w:sz w:val="20"/>
                <w:szCs w:val="20"/>
              </w:rPr>
            </w:pPr>
            <w:r w:rsidRPr="000C3C89">
              <w:rPr>
                <w:sz w:val="20"/>
                <w:szCs w:val="20"/>
              </w:rPr>
              <w:t>0,459</w:t>
            </w:r>
          </w:p>
        </w:tc>
        <w:tc>
          <w:tcPr>
            <w:tcW w:w="1239" w:type="dxa"/>
            <w:tcBorders>
              <w:top w:val="nil"/>
              <w:left w:val="nil"/>
              <w:bottom w:val="single" w:sz="4" w:space="0" w:color="auto"/>
              <w:right w:val="single" w:sz="4" w:space="0" w:color="auto"/>
            </w:tcBorders>
            <w:shd w:val="clear" w:color="auto" w:fill="auto"/>
            <w:vAlign w:val="center"/>
            <w:hideMark/>
          </w:tcPr>
          <w:p w14:paraId="224C25D3" w14:textId="77777777" w:rsidR="00996A38" w:rsidRPr="000C3C89" w:rsidRDefault="00996A38" w:rsidP="00996A38">
            <w:pPr>
              <w:jc w:val="center"/>
              <w:rPr>
                <w:sz w:val="20"/>
                <w:szCs w:val="20"/>
              </w:rPr>
            </w:pPr>
            <w:r w:rsidRPr="000C3C89">
              <w:rPr>
                <w:sz w:val="20"/>
                <w:szCs w:val="20"/>
              </w:rPr>
              <w:t>0,459</w:t>
            </w:r>
          </w:p>
        </w:tc>
        <w:tc>
          <w:tcPr>
            <w:tcW w:w="476" w:type="dxa"/>
            <w:gridSpan w:val="2"/>
            <w:tcBorders>
              <w:top w:val="nil"/>
              <w:left w:val="nil"/>
              <w:bottom w:val="single" w:sz="4" w:space="0" w:color="auto"/>
              <w:right w:val="single" w:sz="4" w:space="0" w:color="auto"/>
            </w:tcBorders>
            <w:shd w:val="clear" w:color="auto" w:fill="auto"/>
            <w:noWrap/>
            <w:vAlign w:val="center"/>
            <w:hideMark/>
          </w:tcPr>
          <w:p w14:paraId="5E53E42C"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center"/>
            <w:hideMark/>
          </w:tcPr>
          <w:p w14:paraId="536541A0" w14:textId="77777777" w:rsidR="00996A38" w:rsidRPr="000C3C89" w:rsidRDefault="00996A38" w:rsidP="00996A38">
            <w:pPr>
              <w:jc w:val="center"/>
              <w:rPr>
                <w:sz w:val="20"/>
                <w:szCs w:val="20"/>
              </w:rPr>
            </w:pPr>
            <w:r w:rsidRPr="000C3C89">
              <w:rPr>
                <w:sz w:val="20"/>
                <w:szCs w:val="20"/>
              </w:rPr>
              <w:t>0,101</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6E938890" w14:textId="77777777" w:rsidR="00996A38" w:rsidRPr="000C3C89" w:rsidRDefault="00996A38" w:rsidP="00996A38">
            <w:pPr>
              <w:jc w:val="center"/>
              <w:rPr>
                <w:sz w:val="20"/>
                <w:szCs w:val="20"/>
              </w:rPr>
            </w:pPr>
            <w:r w:rsidRPr="000C3C89">
              <w:rPr>
                <w:sz w:val="20"/>
                <w:szCs w:val="20"/>
              </w:rPr>
              <w:t> </w:t>
            </w:r>
          </w:p>
        </w:tc>
        <w:tc>
          <w:tcPr>
            <w:tcW w:w="942" w:type="dxa"/>
            <w:tcBorders>
              <w:top w:val="nil"/>
              <w:left w:val="nil"/>
              <w:bottom w:val="single" w:sz="4" w:space="0" w:color="auto"/>
              <w:right w:val="single" w:sz="4" w:space="0" w:color="auto"/>
            </w:tcBorders>
            <w:shd w:val="clear" w:color="auto" w:fill="auto"/>
            <w:noWrap/>
            <w:vAlign w:val="center"/>
            <w:hideMark/>
          </w:tcPr>
          <w:p w14:paraId="2CEAFCAB" w14:textId="77777777" w:rsidR="00996A38" w:rsidRPr="000C3C89" w:rsidRDefault="00996A38" w:rsidP="00996A38">
            <w:pPr>
              <w:jc w:val="center"/>
              <w:rPr>
                <w:sz w:val="20"/>
                <w:szCs w:val="20"/>
              </w:rPr>
            </w:pPr>
            <w:r w:rsidRPr="000C3C89">
              <w:rPr>
                <w:sz w:val="20"/>
                <w:szCs w:val="20"/>
              </w:rPr>
              <w:t>0,560</w:t>
            </w:r>
          </w:p>
        </w:tc>
        <w:tc>
          <w:tcPr>
            <w:tcW w:w="722" w:type="dxa"/>
            <w:tcBorders>
              <w:top w:val="nil"/>
              <w:left w:val="nil"/>
              <w:bottom w:val="single" w:sz="4" w:space="0" w:color="auto"/>
              <w:right w:val="single" w:sz="4" w:space="0" w:color="auto"/>
            </w:tcBorders>
            <w:shd w:val="clear" w:color="auto" w:fill="auto"/>
            <w:vAlign w:val="center"/>
            <w:hideMark/>
          </w:tcPr>
          <w:p w14:paraId="4DEBE571"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14:paraId="6DCDF82A"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center"/>
            <w:hideMark/>
          </w:tcPr>
          <w:p w14:paraId="11B6547A"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center"/>
            <w:hideMark/>
          </w:tcPr>
          <w:p w14:paraId="1AD3917B"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center"/>
            <w:hideMark/>
          </w:tcPr>
          <w:p w14:paraId="4180E843"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095B1E3F"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center"/>
            <w:hideMark/>
          </w:tcPr>
          <w:p w14:paraId="07A40A71" w14:textId="77777777" w:rsidR="00996A38" w:rsidRPr="000C3C89" w:rsidRDefault="00996A38" w:rsidP="00996A38">
            <w:pPr>
              <w:jc w:val="center"/>
              <w:rPr>
                <w:sz w:val="18"/>
                <w:szCs w:val="18"/>
              </w:rPr>
            </w:pPr>
            <w:r w:rsidRPr="000C3C89">
              <w:rPr>
                <w:sz w:val="18"/>
                <w:szCs w:val="18"/>
              </w:rPr>
              <w:t>35:08:0203012:350-35/008/2017-2 от 27.03.2017</w:t>
            </w:r>
          </w:p>
        </w:tc>
      </w:tr>
      <w:tr w:rsidR="00996A38" w:rsidRPr="000C3C89" w14:paraId="2A72E1C1"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BF0C2C8" w14:textId="77777777" w:rsidR="00996A38" w:rsidRPr="000C3C89" w:rsidRDefault="00996A38" w:rsidP="00996A38">
            <w:pPr>
              <w:rPr>
                <w:sz w:val="20"/>
                <w:szCs w:val="20"/>
              </w:rPr>
            </w:pPr>
            <w:proofErr w:type="spellStart"/>
            <w:r w:rsidRPr="000C3C89">
              <w:rPr>
                <w:sz w:val="20"/>
                <w:szCs w:val="20"/>
              </w:rPr>
              <w:t>Шевденицкий</w:t>
            </w:r>
            <w:proofErr w:type="spellEnd"/>
            <w:r w:rsidRPr="000C3C89">
              <w:rPr>
                <w:sz w:val="20"/>
                <w:szCs w:val="20"/>
              </w:rPr>
              <w:t xml:space="preserve"> с/с, д. Николаевская, ул. 2-ая Линия</w:t>
            </w:r>
          </w:p>
        </w:tc>
        <w:tc>
          <w:tcPr>
            <w:tcW w:w="993" w:type="dxa"/>
            <w:tcBorders>
              <w:top w:val="nil"/>
              <w:left w:val="nil"/>
              <w:bottom w:val="single" w:sz="4" w:space="0" w:color="auto"/>
              <w:right w:val="single" w:sz="4" w:space="0" w:color="auto"/>
            </w:tcBorders>
            <w:shd w:val="clear" w:color="auto" w:fill="auto"/>
            <w:vAlign w:val="center"/>
            <w:hideMark/>
          </w:tcPr>
          <w:p w14:paraId="0E6D679F" w14:textId="77777777" w:rsidR="00996A38" w:rsidRPr="000C3C89" w:rsidRDefault="00996A38" w:rsidP="00996A38">
            <w:pPr>
              <w:jc w:val="center"/>
              <w:rPr>
                <w:b/>
                <w:bCs/>
                <w:sz w:val="20"/>
                <w:szCs w:val="20"/>
              </w:rPr>
            </w:pPr>
            <w:r w:rsidRPr="000C3C89">
              <w:rPr>
                <w:b/>
                <w:bCs/>
                <w:sz w:val="20"/>
                <w:szCs w:val="20"/>
              </w:rPr>
              <w:t>0,499</w:t>
            </w:r>
          </w:p>
        </w:tc>
        <w:tc>
          <w:tcPr>
            <w:tcW w:w="848" w:type="dxa"/>
            <w:tcBorders>
              <w:top w:val="nil"/>
              <w:left w:val="nil"/>
              <w:bottom w:val="single" w:sz="4" w:space="0" w:color="auto"/>
              <w:right w:val="single" w:sz="4" w:space="0" w:color="auto"/>
            </w:tcBorders>
            <w:shd w:val="clear" w:color="auto" w:fill="auto"/>
            <w:vAlign w:val="center"/>
            <w:hideMark/>
          </w:tcPr>
          <w:p w14:paraId="162D0712"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5874FBE1"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center"/>
            <w:hideMark/>
          </w:tcPr>
          <w:p w14:paraId="1AEFC560"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center"/>
            <w:hideMark/>
          </w:tcPr>
          <w:p w14:paraId="7B73B728" w14:textId="77777777" w:rsidR="00996A38" w:rsidRPr="000C3C89" w:rsidRDefault="00996A38" w:rsidP="00996A38">
            <w:pPr>
              <w:jc w:val="center"/>
              <w:rPr>
                <w:sz w:val="20"/>
                <w:szCs w:val="20"/>
              </w:rPr>
            </w:pPr>
            <w:r w:rsidRPr="000C3C89">
              <w:rPr>
                <w:sz w:val="20"/>
                <w:szCs w:val="20"/>
              </w:rPr>
              <w:t>0,276</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21467E15" w14:textId="77777777" w:rsidR="00996A38" w:rsidRPr="000C3C89" w:rsidRDefault="00996A38" w:rsidP="00996A38">
            <w:pPr>
              <w:jc w:val="center"/>
              <w:rPr>
                <w:sz w:val="20"/>
                <w:szCs w:val="20"/>
              </w:rPr>
            </w:pPr>
            <w:r w:rsidRPr="000C3C89">
              <w:rPr>
                <w:sz w:val="20"/>
                <w:szCs w:val="20"/>
              </w:rPr>
              <w:t>0,223</w:t>
            </w:r>
          </w:p>
        </w:tc>
        <w:tc>
          <w:tcPr>
            <w:tcW w:w="942" w:type="dxa"/>
            <w:tcBorders>
              <w:top w:val="nil"/>
              <w:left w:val="nil"/>
              <w:bottom w:val="single" w:sz="4" w:space="0" w:color="auto"/>
              <w:right w:val="single" w:sz="4" w:space="0" w:color="auto"/>
            </w:tcBorders>
            <w:shd w:val="clear" w:color="auto" w:fill="auto"/>
            <w:noWrap/>
            <w:vAlign w:val="center"/>
            <w:hideMark/>
          </w:tcPr>
          <w:p w14:paraId="285FAB8B" w14:textId="77777777" w:rsidR="00996A38" w:rsidRPr="000C3C89" w:rsidRDefault="00996A38" w:rsidP="00996A38">
            <w:pPr>
              <w:jc w:val="center"/>
              <w:rPr>
                <w:sz w:val="20"/>
                <w:szCs w:val="20"/>
              </w:rPr>
            </w:pPr>
            <w:r w:rsidRPr="000C3C89">
              <w:rPr>
                <w:sz w:val="20"/>
                <w:szCs w:val="20"/>
              </w:rPr>
              <w:t>0,499</w:t>
            </w:r>
          </w:p>
        </w:tc>
        <w:tc>
          <w:tcPr>
            <w:tcW w:w="722" w:type="dxa"/>
            <w:tcBorders>
              <w:top w:val="nil"/>
              <w:left w:val="nil"/>
              <w:bottom w:val="single" w:sz="4" w:space="0" w:color="auto"/>
              <w:right w:val="single" w:sz="4" w:space="0" w:color="auto"/>
            </w:tcBorders>
            <w:shd w:val="clear" w:color="auto" w:fill="auto"/>
            <w:vAlign w:val="center"/>
            <w:hideMark/>
          </w:tcPr>
          <w:p w14:paraId="7944CB02"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14:paraId="5F2D11EC"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center"/>
            <w:hideMark/>
          </w:tcPr>
          <w:p w14:paraId="5F1570DC"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center"/>
            <w:hideMark/>
          </w:tcPr>
          <w:p w14:paraId="549797DD"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center"/>
            <w:hideMark/>
          </w:tcPr>
          <w:p w14:paraId="56A9E15C"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4E376BB9"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vAlign w:val="center"/>
            <w:hideMark/>
          </w:tcPr>
          <w:p w14:paraId="3F2C883A" w14:textId="77777777" w:rsidR="00996A38" w:rsidRPr="000C3C89" w:rsidRDefault="00996A38" w:rsidP="00996A38">
            <w:pPr>
              <w:jc w:val="center"/>
              <w:rPr>
                <w:sz w:val="18"/>
                <w:szCs w:val="18"/>
              </w:rPr>
            </w:pPr>
            <w:r w:rsidRPr="000C3C89">
              <w:rPr>
                <w:sz w:val="18"/>
                <w:szCs w:val="18"/>
              </w:rPr>
              <w:t>35:08:0203012:351-35/008/2017-2 от 27.03.2017</w:t>
            </w:r>
          </w:p>
        </w:tc>
      </w:tr>
      <w:tr w:rsidR="00996A38" w:rsidRPr="000C3C89" w14:paraId="32BA4FD5" w14:textId="77777777" w:rsidTr="008158BB">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144B63EF" w14:textId="77777777" w:rsidR="00996A38" w:rsidRPr="000C3C89" w:rsidRDefault="00996A38" w:rsidP="00996A38">
            <w:pPr>
              <w:rPr>
                <w:sz w:val="20"/>
                <w:szCs w:val="20"/>
              </w:rPr>
            </w:pPr>
            <w:proofErr w:type="spellStart"/>
            <w:r w:rsidRPr="000C3C89">
              <w:rPr>
                <w:sz w:val="20"/>
                <w:szCs w:val="20"/>
              </w:rPr>
              <w:t>Шевденицкий</w:t>
            </w:r>
            <w:proofErr w:type="spellEnd"/>
            <w:r w:rsidRPr="000C3C89">
              <w:rPr>
                <w:sz w:val="20"/>
                <w:szCs w:val="20"/>
              </w:rPr>
              <w:t xml:space="preserve"> с/с, д. </w:t>
            </w:r>
            <w:proofErr w:type="spellStart"/>
            <w:r w:rsidRPr="000C3C89">
              <w:rPr>
                <w:sz w:val="20"/>
                <w:szCs w:val="20"/>
              </w:rPr>
              <w:t>Новгородовская</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14:paraId="2B4591DB" w14:textId="77777777" w:rsidR="00996A38" w:rsidRPr="000C3C89" w:rsidRDefault="00996A38" w:rsidP="00996A38">
            <w:pPr>
              <w:jc w:val="center"/>
              <w:rPr>
                <w:b/>
                <w:bCs/>
                <w:sz w:val="20"/>
                <w:szCs w:val="20"/>
              </w:rPr>
            </w:pPr>
            <w:r w:rsidRPr="000C3C89">
              <w:rPr>
                <w:b/>
                <w:bCs/>
                <w:sz w:val="20"/>
                <w:szCs w:val="20"/>
              </w:rPr>
              <w:t>0,608</w:t>
            </w:r>
          </w:p>
        </w:tc>
        <w:tc>
          <w:tcPr>
            <w:tcW w:w="848" w:type="dxa"/>
            <w:tcBorders>
              <w:top w:val="nil"/>
              <w:left w:val="nil"/>
              <w:bottom w:val="single" w:sz="4" w:space="0" w:color="auto"/>
              <w:right w:val="single" w:sz="4" w:space="0" w:color="auto"/>
            </w:tcBorders>
            <w:shd w:val="clear" w:color="000000" w:fill="FFFFFF"/>
            <w:vAlign w:val="center"/>
            <w:hideMark/>
          </w:tcPr>
          <w:p w14:paraId="26F943B8"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000000" w:fill="FFFFFF"/>
            <w:noWrap/>
            <w:vAlign w:val="center"/>
            <w:hideMark/>
          </w:tcPr>
          <w:p w14:paraId="43A7B66C"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000000" w:fill="FFFFFF"/>
            <w:noWrap/>
            <w:vAlign w:val="center"/>
            <w:hideMark/>
          </w:tcPr>
          <w:p w14:paraId="140E1924"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000000" w:fill="FFFFFF"/>
            <w:noWrap/>
            <w:vAlign w:val="center"/>
            <w:hideMark/>
          </w:tcPr>
          <w:p w14:paraId="7BE72DA0"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6ECE5220" w14:textId="77777777" w:rsidR="00996A38" w:rsidRPr="000C3C89" w:rsidRDefault="00996A38" w:rsidP="00996A38">
            <w:pPr>
              <w:jc w:val="center"/>
              <w:rPr>
                <w:sz w:val="20"/>
                <w:szCs w:val="20"/>
              </w:rPr>
            </w:pPr>
            <w:r w:rsidRPr="000C3C89">
              <w:rPr>
                <w:sz w:val="20"/>
                <w:szCs w:val="20"/>
              </w:rPr>
              <w:t>0,608</w:t>
            </w:r>
          </w:p>
        </w:tc>
        <w:tc>
          <w:tcPr>
            <w:tcW w:w="942" w:type="dxa"/>
            <w:tcBorders>
              <w:top w:val="nil"/>
              <w:left w:val="nil"/>
              <w:bottom w:val="single" w:sz="4" w:space="0" w:color="auto"/>
              <w:right w:val="single" w:sz="4" w:space="0" w:color="auto"/>
            </w:tcBorders>
            <w:shd w:val="clear" w:color="auto" w:fill="auto"/>
            <w:noWrap/>
            <w:vAlign w:val="center"/>
            <w:hideMark/>
          </w:tcPr>
          <w:p w14:paraId="7C319154" w14:textId="77777777" w:rsidR="00996A38" w:rsidRPr="000C3C89" w:rsidRDefault="00996A38" w:rsidP="00996A38">
            <w:pPr>
              <w:jc w:val="center"/>
              <w:rPr>
                <w:sz w:val="20"/>
                <w:szCs w:val="20"/>
              </w:rPr>
            </w:pPr>
            <w:r w:rsidRPr="000C3C89">
              <w:rPr>
                <w:sz w:val="20"/>
                <w:szCs w:val="20"/>
              </w:rPr>
              <w:t>0,608</w:t>
            </w:r>
          </w:p>
        </w:tc>
        <w:tc>
          <w:tcPr>
            <w:tcW w:w="722" w:type="dxa"/>
            <w:tcBorders>
              <w:top w:val="nil"/>
              <w:left w:val="nil"/>
              <w:bottom w:val="single" w:sz="4" w:space="0" w:color="auto"/>
              <w:right w:val="single" w:sz="4" w:space="0" w:color="auto"/>
            </w:tcBorders>
            <w:shd w:val="clear" w:color="000000" w:fill="FFFFFF"/>
            <w:vAlign w:val="center"/>
            <w:hideMark/>
          </w:tcPr>
          <w:p w14:paraId="14A13F86"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90EC2D6"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16554657"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000000" w:fill="FFFFFF"/>
            <w:noWrap/>
            <w:vAlign w:val="center"/>
            <w:hideMark/>
          </w:tcPr>
          <w:p w14:paraId="60782CBA"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7D58D374"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53B4FAF5"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610C5F8B" w14:textId="77777777" w:rsidR="00996A38" w:rsidRPr="000C3C89" w:rsidRDefault="00996A38" w:rsidP="00996A38">
            <w:pPr>
              <w:jc w:val="center"/>
              <w:rPr>
                <w:sz w:val="18"/>
                <w:szCs w:val="18"/>
              </w:rPr>
            </w:pPr>
            <w:r w:rsidRPr="000C3C89">
              <w:rPr>
                <w:sz w:val="18"/>
                <w:szCs w:val="18"/>
              </w:rPr>
              <w:t>35:08:0301059:60-35/008/2017-2 от 23.03.2017</w:t>
            </w:r>
          </w:p>
        </w:tc>
      </w:tr>
      <w:tr w:rsidR="00996A38" w:rsidRPr="000C3C89" w14:paraId="1E39242F" w14:textId="77777777" w:rsidTr="008158BB">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30956D48" w14:textId="77777777" w:rsidR="00996A38" w:rsidRPr="000C3C89" w:rsidRDefault="00996A38" w:rsidP="00996A38">
            <w:pPr>
              <w:rPr>
                <w:sz w:val="20"/>
                <w:szCs w:val="20"/>
              </w:rPr>
            </w:pPr>
            <w:proofErr w:type="spellStart"/>
            <w:r w:rsidRPr="000C3C89">
              <w:rPr>
                <w:sz w:val="20"/>
                <w:szCs w:val="20"/>
              </w:rPr>
              <w:t>Шевденицкий</w:t>
            </w:r>
            <w:proofErr w:type="spellEnd"/>
            <w:r w:rsidRPr="000C3C89">
              <w:rPr>
                <w:sz w:val="20"/>
                <w:szCs w:val="20"/>
              </w:rPr>
              <w:t xml:space="preserve"> с/с, д. Першинская</w:t>
            </w:r>
          </w:p>
        </w:tc>
        <w:tc>
          <w:tcPr>
            <w:tcW w:w="993" w:type="dxa"/>
            <w:tcBorders>
              <w:top w:val="nil"/>
              <w:left w:val="nil"/>
              <w:bottom w:val="single" w:sz="4" w:space="0" w:color="auto"/>
              <w:right w:val="single" w:sz="4" w:space="0" w:color="auto"/>
            </w:tcBorders>
            <w:shd w:val="clear" w:color="000000" w:fill="FFFFFF"/>
            <w:vAlign w:val="center"/>
            <w:hideMark/>
          </w:tcPr>
          <w:p w14:paraId="6F8E20E5" w14:textId="77777777" w:rsidR="00996A38" w:rsidRPr="000C3C89" w:rsidRDefault="00996A38" w:rsidP="00996A38">
            <w:pPr>
              <w:jc w:val="center"/>
              <w:rPr>
                <w:b/>
                <w:bCs/>
                <w:sz w:val="20"/>
                <w:szCs w:val="20"/>
              </w:rPr>
            </w:pPr>
            <w:r w:rsidRPr="000C3C89">
              <w:rPr>
                <w:b/>
                <w:bCs/>
                <w:sz w:val="20"/>
                <w:szCs w:val="20"/>
              </w:rPr>
              <w:t>0,196</w:t>
            </w:r>
          </w:p>
        </w:tc>
        <w:tc>
          <w:tcPr>
            <w:tcW w:w="848" w:type="dxa"/>
            <w:tcBorders>
              <w:top w:val="nil"/>
              <w:left w:val="nil"/>
              <w:bottom w:val="single" w:sz="4" w:space="0" w:color="auto"/>
              <w:right w:val="single" w:sz="4" w:space="0" w:color="auto"/>
            </w:tcBorders>
            <w:shd w:val="clear" w:color="000000" w:fill="FFFFFF"/>
            <w:vAlign w:val="center"/>
            <w:hideMark/>
          </w:tcPr>
          <w:p w14:paraId="3A90E4CE"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000000" w:fill="FFFFFF"/>
            <w:noWrap/>
            <w:vAlign w:val="center"/>
            <w:hideMark/>
          </w:tcPr>
          <w:p w14:paraId="63A6972A"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000000" w:fill="FFFFFF"/>
            <w:noWrap/>
            <w:vAlign w:val="center"/>
            <w:hideMark/>
          </w:tcPr>
          <w:p w14:paraId="0902086B"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000000" w:fill="FFFFFF"/>
            <w:noWrap/>
            <w:vAlign w:val="center"/>
            <w:hideMark/>
          </w:tcPr>
          <w:p w14:paraId="2E09A266"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42A7FF5E" w14:textId="77777777" w:rsidR="00996A38" w:rsidRPr="000C3C89" w:rsidRDefault="00996A38" w:rsidP="00996A38">
            <w:pPr>
              <w:jc w:val="center"/>
              <w:rPr>
                <w:sz w:val="20"/>
                <w:szCs w:val="20"/>
              </w:rPr>
            </w:pPr>
            <w:r w:rsidRPr="000C3C89">
              <w:rPr>
                <w:sz w:val="20"/>
                <w:szCs w:val="20"/>
              </w:rPr>
              <w:t>0,196</w:t>
            </w:r>
          </w:p>
        </w:tc>
        <w:tc>
          <w:tcPr>
            <w:tcW w:w="942" w:type="dxa"/>
            <w:tcBorders>
              <w:top w:val="nil"/>
              <w:left w:val="nil"/>
              <w:bottom w:val="single" w:sz="4" w:space="0" w:color="auto"/>
              <w:right w:val="single" w:sz="4" w:space="0" w:color="auto"/>
            </w:tcBorders>
            <w:shd w:val="clear" w:color="auto" w:fill="auto"/>
            <w:noWrap/>
            <w:vAlign w:val="center"/>
            <w:hideMark/>
          </w:tcPr>
          <w:p w14:paraId="41FC8A98" w14:textId="77777777" w:rsidR="00996A38" w:rsidRPr="000C3C89" w:rsidRDefault="00996A38" w:rsidP="00996A38">
            <w:pPr>
              <w:jc w:val="center"/>
              <w:rPr>
                <w:sz w:val="20"/>
                <w:szCs w:val="20"/>
              </w:rPr>
            </w:pPr>
            <w:r w:rsidRPr="000C3C89">
              <w:rPr>
                <w:sz w:val="20"/>
                <w:szCs w:val="20"/>
              </w:rPr>
              <w:t>0,196</w:t>
            </w:r>
          </w:p>
        </w:tc>
        <w:tc>
          <w:tcPr>
            <w:tcW w:w="722" w:type="dxa"/>
            <w:tcBorders>
              <w:top w:val="nil"/>
              <w:left w:val="nil"/>
              <w:bottom w:val="single" w:sz="4" w:space="0" w:color="auto"/>
              <w:right w:val="single" w:sz="4" w:space="0" w:color="auto"/>
            </w:tcBorders>
            <w:shd w:val="clear" w:color="000000" w:fill="FFFFFF"/>
            <w:vAlign w:val="center"/>
            <w:hideMark/>
          </w:tcPr>
          <w:p w14:paraId="105DD412"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A9D6AC3"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0415ABD6"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000000" w:fill="FFFFFF"/>
            <w:noWrap/>
            <w:vAlign w:val="center"/>
            <w:hideMark/>
          </w:tcPr>
          <w:p w14:paraId="4E6DE0EC"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685A8FB4"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7547E1A7"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vAlign w:val="center"/>
            <w:hideMark/>
          </w:tcPr>
          <w:p w14:paraId="61A8A7C5" w14:textId="77777777" w:rsidR="00996A38" w:rsidRPr="000C3C89" w:rsidRDefault="00996A38" w:rsidP="00996A38">
            <w:pPr>
              <w:jc w:val="center"/>
              <w:rPr>
                <w:sz w:val="18"/>
                <w:szCs w:val="18"/>
              </w:rPr>
            </w:pPr>
            <w:r w:rsidRPr="000C3C89">
              <w:rPr>
                <w:sz w:val="18"/>
                <w:szCs w:val="18"/>
              </w:rPr>
              <w:t>35:08:0201043:23-35/008/2017-2 от 23.03.2017</w:t>
            </w:r>
          </w:p>
        </w:tc>
      </w:tr>
      <w:tr w:rsidR="00996A38" w:rsidRPr="000C3C89" w14:paraId="7F8B9830" w14:textId="77777777" w:rsidTr="008158BB">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112DDCF8" w14:textId="77777777" w:rsidR="00996A38" w:rsidRPr="000C3C89" w:rsidRDefault="00996A38" w:rsidP="00996A38">
            <w:pPr>
              <w:rPr>
                <w:sz w:val="20"/>
                <w:szCs w:val="20"/>
              </w:rPr>
            </w:pPr>
            <w:proofErr w:type="spellStart"/>
            <w:r w:rsidRPr="000C3C89">
              <w:rPr>
                <w:sz w:val="20"/>
                <w:szCs w:val="20"/>
              </w:rPr>
              <w:t>Шевденицкий</w:t>
            </w:r>
            <w:proofErr w:type="spellEnd"/>
            <w:r w:rsidRPr="000C3C89">
              <w:rPr>
                <w:sz w:val="20"/>
                <w:szCs w:val="20"/>
              </w:rPr>
              <w:t xml:space="preserve"> с/с, д. </w:t>
            </w:r>
            <w:proofErr w:type="spellStart"/>
            <w:r w:rsidRPr="000C3C89">
              <w:rPr>
                <w:sz w:val="20"/>
                <w:szCs w:val="20"/>
              </w:rPr>
              <w:t>Погоняевская</w:t>
            </w:r>
            <w:proofErr w:type="spellEnd"/>
            <w:r w:rsidRPr="000C3C89">
              <w:rPr>
                <w:sz w:val="20"/>
                <w:szCs w:val="20"/>
              </w:rPr>
              <w:t>, ул. 2-я Линия</w:t>
            </w:r>
          </w:p>
        </w:tc>
        <w:tc>
          <w:tcPr>
            <w:tcW w:w="993" w:type="dxa"/>
            <w:tcBorders>
              <w:top w:val="nil"/>
              <w:left w:val="nil"/>
              <w:bottom w:val="single" w:sz="4" w:space="0" w:color="auto"/>
              <w:right w:val="single" w:sz="4" w:space="0" w:color="auto"/>
            </w:tcBorders>
            <w:shd w:val="clear" w:color="000000" w:fill="FFFFFF"/>
            <w:vAlign w:val="center"/>
            <w:hideMark/>
          </w:tcPr>
          <w:p w14:paraId="2782CAEC" w14:textId="77777777" w:rsidR="00996A38" w:rsidRPr="000C3C89" w:rsidRDefault="00996A38" w:rsidP="00996A38">
            <w:pPr>
              <w:jc w:val="center"/>
              <w:rPr>
                <w:b/>
                <w:bCs/>
                <w:sz w:val="20"/>
                <w:szCs w:val="20"/>
              </w:rPr>
            </w:pPr>
            <w:r w:rsidRPr="000C3C89">
              <w:rPr>
                <w:b/>
                <w:bCs/>
                <w:sz w:val="20"/>
                <w:szCs w:val="20"/>
              </w:rPr>
              <w:t>0,587</w:t>
            </w:r>
          </w:p>
        </w:tc>
        <w:tc>
          <w:tcPr>
            <w:tcW w:w="848" w:type="dxa"/>
            <w:tcBorders>
              <w:top w:val="nil"/>
              <w:left w:val="nil"/>
              <w:bottom w:val="single" w:sz="4" w:space="0" w:color="auto"/>
              <w:right w:val="single" w:sz="4" w:space="0" w:color="auto"/>
            </w:tcBorders>
            <w:shd w:val="clear" w:color="000000" w:fill="FFFFFF"/>
            <w:vAlign w:val="center"/>
            <w:hideMark/>
          </w:tcPr>
          <w:p w14:paraId="5FAF7562"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000000" w:fill="FFFFFF"/>
            <w:noWrap/>
            <w:vAlign w:val="center"/>
            <w:hideMark/>
          </w:tcPr>
          <w:p w14:paraId="69370C89"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000000" w:fill="FFFFFF"/>
            <w:noWrap/>
            <w:vAlign w:val="center"/>
            <w:hideMark/>
          </w:tcPr>
          <w:p w14:paraId="7FE8DF19"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000000" w:fill="FFFFFF"/>
            <w:noWrap/>
            <w:vAlign w:val="center"/>
            <w:hideMark/>
          </w:tcPr>
          <w:p w14:paraId="23C3C189"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27E47D90" w14:textId="77777777" w:rsidR="00996A38" w:rsidRPr="000C3C89" w:rsidRDefault="00996A38" w:rsidP="00996A38">
            <w:pPr>
              <w:jc w:val="center"/>
              <w:rPr>
                <w:sz w:val="20"/>
                <w:szCs w:val="20"/>
              </w:rPr>
            </w:pPr>
            <w:r w:rsidRPr="000C3C89">
              <w:rPr>
                <w:sz w:val="20"/>
                <w:szCs w:val="20"/>
              </w:rPr>
              <w:t>0,587</w:t>
            </w:r>
          </w:p>
        </w:tc>
        <w:tc>
          <w:tcPr>
            <w:tcW w:w="942" w:type="dxa"/>
            <w:tcBorders>
              <w:top w:val="nil"/>
              <w:left w:val="nil"/>
              <w:bottom w:val="single" w:sz="4" w:space="0" w:color="auto"/>
              <w:right w:val="single" w:sz="4" w:space="0" w:color="auto"/>
            </w:tcBorders>
            <w:shd w:val="clear" w:color="auto" w:fill="auto"/>
            <w:noWrap/>
            <w:vAlign w:val="center"/>
            <w:hideMark/>
          </w:tcPr>
          <w:p w14:paraId="03B1BA29" w14:textId="77777777" w:rsidR="00996A38" w:rsidRPr="000C3C89" w:rsidRDefault="00996A38" w:rsidP="00996A38">
            <w:pPr>
              <w:jc w:val="center"/>
              <w:rPr>
                <w:sz w:val="20"/>
                <w:szCs w:val="20"/>
              </w:rPr>
            </w:pPr>
            <w:r w:rsidRPr="000C3C89">
              <w:rPr>
                <w:sz w:val="20"/>
                <w:szCs w:val="20"/>
              </w:rPr>
              <w:t>0,587</w:t>
            </w:r>
          </w:p>
        </w:tc>
        <w:tc>
          <w:tcPr>
            <w:tcW w:w="722" w:type="dxa"/>
            <w:tcBorders>
              <w:top w:val="nil"/>
              <w:left w:val="nil"/>
              <w:bottom w:val="single" w:sz="4" w:space="0" w:color="auto"/>
              <w:right w:val="single" w:sz="4" w:space="0" w:color="auto"/>
            </w:tcBorders>
            <w:shd w:val="clear" w:color="000000" w:fill="FFFFFF"/>
            <w:vAlign w:val="center"/>
            <w:hideMark/>
          </w:tcPr>
          <w:p w14:paraId="543F56E3"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CF531D0"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0584A8E5"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000000" w:fill="FFFFFF"/>
            <w:noWrap/>
            <w:vAlign w:val="center"/>
            <w:hideMark/>
          </w:tcPr>
          <w:p w14:paraId="4D5012BC"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13EBA352"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51E53F47"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vAlign w:val="center"/>
            <w:hideMark/>
          </w:tcPr>
          <w:p w14:paraId="62B9735D" w14:textId="77777777" w:rsidR="00996A38" w:rsidRPr="000C3C89" w:rsidRDefault="00996A38" w:rsidP="00996A38">
            <w:pPr>
              <w:jc w:val="center"/>
              <w:rPr>
                <w:sz w:val="18"/>
                <w:szCs w:val="18"/>
              </w:rPr>
            </w:pPr>
            <w:r w:rsidRPr="000C3C89">
              <w:rPr>
                <w:sz w:val="18"/>
                <w:szCs w:val="18"/>
              </w:rPr>
              <w:t>35:08:0301065:137-35/008/2017-2 от 22.03.2017</w:t>
            </w:r>
          </w:p>
        </w:tc>
      </w:tr>
      <w:tr w:rsidR="00996A38" w:rsidRPr="000C3C89" w14:paraId="4A87E46D" w14:textId="77777777" w:rsidTr="008158BB">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295A6EBD" w14:textId="77777777" w:rsidR="00996A38" w:rsidRPr="000C3C89" w:rsidRDefault="00996A38" w:rsidP="00996A38">
            <w:pPr>
              <w:rPr>
                <w:sz w:val="20"/>
                <w:szCs w:val="20"/>
              </w:rPr>
            </w:pPr>
            <w:proofErr w:type="spellStart"/>
            <w:r w:rsidRPr="000C3C89">
              <w:rPr>
                <w:sz w:val="20"/>
                <w:szCs w:val="20"/>
              </w:rPr>
              <w:t>Шевденицкий</w:t>
            </w:r>
            <w:proofErr w:type="spellEnd"/>
            <w:r w:rsidRPr="000C3C89">
              <w:rPr>
                <w:sz w:val="20"/>
                <w:szCs w:val="20"/>
              </w:rPr>
              <w:t xml:space="preserve"> с/с, д. </w:t>
            </w:r>
            <w:proofErr w:type="spellStart"/>
            <w:r w:rsidRPr="000C3C89">
              <w:rPr>
                <w:sz w:val="20"/>
                <w:szCs w:val="20"/>
              </w:rPr>
              <w:t>Подволочная</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14:paraId="0D570189" w14:textId="77777777" w:rsidR="00996A38" w:rsidRPr="000C3C89" w:rsidRDefault="00996A38" w:rsidP="00996A38">
            <w:pPr>
              <w:jc w:val="center"/>
              <w:rPr>
                <w:b/>
                <w:bCs/>
                <w:sz w:val="20"/>
                <w:szCs w:val="20"/>
              </w:rPr>
            </w:pPr>
            <w:r w:rsidRPr="000C3C89">
              <w:rPr>
                <w:b/>
                <w:bCs/>
                <w:sz w:val="20"/>
                <w:szCs w:val="20"/>
              </w:rPr>
              <w:t>0,440</w:t>
            </w:r>
          </w:p>
        </w:tc>
        <w:tc>
          <w:tcPr>
            <w:tcW w:w="848" w:type="dxa"/>
            <w:tcBorders>
              <w:top w:val="nil"/>
              <w:left w:val="nil"/>
              <w:bottom w:val="single" w:sz="4" w:space="0" w:color="auto"/>
              <w:right w:val="single" w:sz="4" w:space="0" w:color="auto"/>
            </w:tcBorders>
            <w:shd w:val="clear" w:color="000000" w:fill="FFFFFF"/>
            <w:vAlign w:val="center"/>
            <w:hideMark/>
          </w:tcPr>
          <w:p w14:paraId="5DE29313"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000000" w:fill="FFFFFF"/>
            <w:noWrap/>
            <w:vAlign w:val="center"/>
            <w:hideMark/>
          </w:tcPr>
          <w:p w14:paraId="5831237B"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000000" w:fill="FFFFFF"/>
            <w:noWrap/>
            <w:vAlign w:val="center"/>
            <w:hideMark/>
          </w:tcPr>
          <w:p w14:paraId="702B0EE1"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000000" w:fill="FFFFFF"/>
            <w:noWrap/>
            <w:vAlign w:val="center"/>
            <w:hideMark/>
          </w:tcPr>
          <w:p w14:paraId="3EE6CED7"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3799E6BF" w14:textId="77777777" w:rsidR="00996A38" w:rsidRPr="000C3C89" w:rsidRDefault="00996A38" w:rsidP="00996A38">
            <w:pPr>
              <w:jc w:val="center"/>
              <w:rPr>
                <w:sz w:val="20"/>
                <w:szCs w:val="20"/>
              </w:rPr>
            </w:pPr>
            <w:r w:rsidRPr="000C3C89">
              <w:rPr>
                <w:sz w:val="20"/>
                <w:szCs w:val="20"/>
              </w:rPr>
              <w:t>0,440</w:t>
            </w:r>
          </w:p>
        </w:tc>
        <w:tc>
          <w:tcPr>
            <w:tcW w:w="942" w:type="dxa"/>
            <w:tcBorders>
              <w:top w:val="nil"/>
              <w:left w:val="nil"/>
              <w:bottom w:val="single" w:sz="4" w:space="0" w:color="auto"/>
              <w:right w:val="single" w:sz="4" w:space="0" w:color="auto"/>
            </w:tcBorders>
            <w:shd w:val="clear" w:color="auto" w:fill="auto"/>
            <w:noWrap/>
            <w:vAlign w:val="center"/>
            <w:hideMark/>
          </w:tcPr>
          <w:p w14:paraId="263602A8" w14:textId="77777777" w:rsidR="00996A38" w:rsidRPr="000C3C89" w:rsidRDefault="00996A38" w:rsidP="00996A38">
            <w:pPr>
              <w:jc w:val="center"/>
              <w:rPr>
                <w:sz w:val="20"/>
                <w:szCs w:val="20"/>
              </w:rPr>
            </w:pPr>
            <w:r w:rsidRPr="000C3C89">
              <w:rPr>
                <w:sz w:val="20"/>
                <w:szCs w:val="20"/>
              </w:rPr>
              <w:t>0,440</w:t>
            </w:r>
          </w:p>
        </w:tc>
        <w:tc>
          <w:tcPr>
            <w:tcW w:w="722" w:type="dxa"/>
            <w:tcBorders>
              <w:top w:val="nil"/>
              <w:left w:val="nil"/>
              <w:bottom w:val="single" w:sz="4" w:space="0" w:color="auto"/>
              <w:right w:val="single" w:sz="4" w:space="0" w:color="auto"/>
            </w:tcBorders>
            <w:shd w:val="clear" w:color="000000" w:fill="FFFFFF"/>
            <w:vAlign w:val="center"/>
            <w:hideMark/>
          </w:tcPr>
          <w:p w14:paraId="0110B5A3"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914D014"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2E7F935E"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000000" w:fill="FFFFFF"/>
            <w:noWrap/>
            <w:vAlign w:val="center"/>
            <w:hideMark/>
          </w:tcPr>
          <w:p w14:paraId="6F454527"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4F7AD85C"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36CB308B"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2C120649" w14:textId="77777777" w:rsidR="00996A38" w:rsidRPr="000C3C89" w:rsidRDefault="00996A38" w:rsidP="00996A38">
            <w:pPr>
              <w:jc w:val="center"/>
              <w:rPr>
                <w:sz w:val="18"/>
                <w:szCs w:val="18"/>
              </w:rPr>
            </w:pPr>
            <w:r w:rsidRPr="000C3C89">
              <w:rPr>
                <w:sz w:val="18"/>
                <w:szCs w:val="18"/>
              </w:rPr>
              <w:t>35:08:0301055:30-35/008/2017-2 от 23.03.2017</w:t>
            </w:r>
          </w:p>
        </w:tc>
      </w:tr>
      <w:tr w:rsidR="00996A38" w:rsidRPr="000C3C89" w14:paraId="5A44BEDF"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A53157E" w14:textId="77777777" w:rsidR="00996A38" w:rsidRPr="000C3C89" w:rsidRDefault="00996A38" w:rsidP="00996A38">
            <w:pPr>
              <w:rPr>
                <w:sz w:val="20"/>
                <w:szCs w:val="20"/>
              </w:rPr>
            </w:pPr>
            <w:proofErr w:type="spellStart"/>
            <w:r w:rsidRPr="000C3C89">
              <w:rPr>
                <w:sz w:val="20"/>
                <w:szCs w:val="20"/>
              </w:rPr>
              <w:t>Шевденицкий</w:t>
            </w:r>
            <w:proofErr w:type="spellEnd"/>
            <w:r w:rsidRPr="000C3C89">
              <w:rPr>
                <w:sz w:val="20"/>
                <w:szCs w:val="20"/>
              </w:rPr>
              <w:t xml:space="preserve"> с/с, д. Подгорная</w:t>
            </w:r>
          </w:p>
        </w:tc>
        <w:tc>
          <w:tcPr>
            <w:tcW w:w="993" w:type="dxa"/>
            <w:tcBorders>
              <w:top w:val="nil"/>
              <w:left w:val="nil"/>
              <w:bottom w:val="single" w:sz="4" w:space="0" w:color="auto"/>
              <w:right w:val="single" w:sz="4" w:space="0" w:color="auto"/>
            </w:tcBorders>
            <w:shd w:val="clear" w:color="auto" w:fill="auto"/>
            <w:vAlign w:val="center"/>
            <w:hideMark/>
          </w:tcPr>
          <w:p w14:paraId="406C7231" w14:textId="77777777" w:rsidR="00996A38" w:rsidRPr="000C3C89" w:rsidRDefault="00996A38" w:rsidP="00996A38">
            <w:pPr>
              <w:jc w:val="center"/>
              <w:rPr>
                <w:b/>
                <w:bCs/>
                <w:sz w:val="20"/>
                <w:szCs w:val="20"/>
              </w:rPr>
            </w:pPr>
            <w:r w:rsidRPr="000C3C89">
              <w:rPr>
                <w:b/>
                <w:bCs/>
                <w:sz w:val="20"/>
                <w:szCs w:val="20"/>
              </w:rPr>
              <w:t>0,436</w:t>
            </w:r>
          </w:p>
        </w:tc>
        <w:tc>
          <w:tcPr>
            <w:tcW w:w="848" w:type="dxa"/>
            <w:tcBorders>
              <w:top w:val="nil"/>
              <w:left w:val="nil"/>
              <w:bottom w:val="single" w:sz="4" w:space="0" w:color="auto"/>
              <w:right w:val="single" w:sz="4" w:space="0" w:color="auto"/>
            </w:tcBorders>
            <w:shd w:val="clear" w:color="auto" w:fill="auto"/>
            <w:vAlign w:val="center"/>
            <w:hideMark/>
          </w:tcPr>
          <w:p w14:paraId="1B659F77"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24A34DA8"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center"/>
            <w:hideMark/>
          </w:tcPr>
          <w:p w14:paraId="27E6ED11"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center"/>
            <w:hideMark/>
          </w:tcPr>
          <w:p w14:paraId="61216025"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58724368" w14:textId="77777777" w:rsidR="00996A38" w:rsidRPr="000C3C89" w:rsidRDefault="00996A38" w:rsidP="00996A38">
            <w:pPr>
              <w:jc w:val="center"/>
              <w:rPr>
                <w:sz w:val="20"/>
                <w:szCs w:val="20"/>
              </w:rPr>
            </w:pPr>
            <w:r w:rsidRPr="000C3C89">
              <w:rPr>
                <w:sz w:val="20"/>
                <w:szCs w:val="20"/>
              </w:rPr>
              <w:t>0,436</w:t>
            </w:r>
          </w:p>
        </w:tc>
        <w:tc>
          <w:tcPr>
            <w:tcW w:w="942" w:type="dxa"/>
            <w:tcBorders>
              <w:top w:val="nil"/>
              <w:left w:val="nil"/>
              <w:bottom w:val="single" w:sz="4" w:space="0" w:color="auto"/>
              <w:right w:val="single" w:sz="4" w:space="0" w:color="auto"/>
            </w:tcBorders>
            <w:shd w:val="clear" w:color="auto" w:fill="auto"/>
            <w:noWrap/>
            <w:vAlign w:val="center"/>
            <w:hideMark/>
          </w:tcPr>
          <w:p w14:paraId="3290D010" w14:textId="77777777" w:rsidR="00996A38" w:rsidRPr="000C3C89" w:rsidRDefault="00996A38" w:rsidP="00996A38">
            <w:pPr>
              <w:jc w:val="center"/>
              <w:rPr>
                <w:sz w:val="20"/>
                <w:szCs w:val="20"/>
              </w:rPr>
            </w:pPr>
            <w:r w:rsidRPr="000C3C89">
              <w:rPr>
                <w:sz w:val="20"/>
                <w:szCs w:val="20"/>
              </w:rPr>
              <w:t>0,436</w:t>
            </w:r>
          </w:p>
        </w:tc>
        <w:tc>
          <w:tcPr>
            <w:tcW w:w="722" w:type="dxa"/>
            <w:tcBorders>
              <w:top w:val="nil"/>
              <w:left w:val="nil"/>
              <w:bottom w:val="single" w:sz="4" w:space="0" w:color="auto"/>
              <w:right w:val="single" w:sz="4" w:space="0" w:color="auto"/>
            </w:tcBorders>
            <w:shd w:val="clear" w:color="auto" w:fill="auto"/>
            <w:vAlign w:val="center"/>
            <w:hideMark/>
          </w:tcPr>
          <w:p w14:paraId="788AC323"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14:paraId="7E6D00EF"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center"/>
            <w:hideMark/>
          </w:tcPr>
          <w:p w14:paraId="36C9CE54"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center"/>
            <w:hideMark/>
          </w:tcPr>
          <w:p w14:paraId="76FD4FF1"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center"/>
            <w:hideMark/>
          </w:tcPr>
          <w:p w14:paraId="6EF0D22D"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27BBEB7B"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vAlign w:val="center"/>
            <w:hideMark/>
          </w:tcPr>
          <w:p w14:paraId="6F458D25" w14:textId="77777777" w:rsidR="00996A38" w:rsidRPr="000C3C89" w:rsidRDefault="00996A38" w:rsidP="00996A38">
            <w:pPr>
              <w:jc w:val="center"/>
              <w:rPr>
                <w:sz w:val="18"/>
                <w:szCs w:val="18"/>
              </w:rPr>
            </w:pPr>
            <w:r w:rsidRPr="000C3C89">
              <w:rPr>
                <w:sz w:val="18"/>
                <w:szCs w:val="18"/>
              </w:rPr>
              <w:t>35:08:0201041:32-35/008/2017-2 от 22.03.2017</w:t>
            </w:r>
          </w:p>
        </w:tc>
      </w:tr>
      <w:tr w:rsidR="00996A38" w:rsidRPr="000C3C89" w14:paraId="127E10E1"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A5B69B9" w14:textId="77777777" w:rsidR="00996A38" w:rsidRPr="000C3C89" w:rsidRDefault="00996A38" w:rsidP="00996A38">
            <w:pPr>
              <w:rPr>
                <w:sz w:val="20"/>
                <w:szCs w:val="20"/>
              </w:rPr>
            </w:pPr>
            <w:proofErr w:type="spellStart"/>
            <w:r w:rsidRPr="000C3C89">
              <w:rPr>
                <w:sz w:val="20"/>
                <w:szCs w:val="20"/>
              </w:rPr>
              <w:t>Шевденицкий</w:t>
            </w:r>
            <w:proofErr w:type="spellEnd"/>
            <w:r w:rsidRPr="000C3C89">
              <w:rPr>
                <w:sz w:val="20"/>
                <w:szCs w:val="20"/>
              </w:rPr>
              <w:t xml:space="preserve"> с/с, д. </w:t>
            </w:r>
            <w:proofErr w:type="spellStart"/>
            <w:r w:rsidRPr="000C3C89">
              <w:rPr>
                <w:sz w:val="20"/>
                <w:szCs w:val="20"/>
              </w:rPr>
              <w:t>Проневская</w:t>
            </w:r>
            <w:proofErr w:type="spellEnd"/>
          </w:p>
        </w:tc>
        <w:tc>
          <w:tcPr>
            <w:tcW w:w="993" w:type="dxa"/>
            <w:tcBorders>
              <w:top w:val="nil"/>
              <w:left w:val="nil"/>
              <w:bottom w:val="single" w:sz="4" w:space="0" w:color="auto"/>
              <w:right w:val="single" w:sz="4" w:space="0" w:color="auto"/>
            </w:tcBorders>
            <w:shd w:val="clear" w:color="auto" w:fill="auto"/>
            <w:vAlign w:val="center"/>
            <w:hideMark/>
          </w:tcPr>
          <w:p w14:paraId="3FF3A996" w14:textId="77777777" w:rsidR="00996A38" w:rsidRPr="000C3C89" w:rsidRDefault="00996A38" w:rsidP="00996A38">
            <w:pPr>
              <w:jc w:val="center"/>
              <w:rPr>
                <w:b/>
                <w:bCs/>
                <w:sz w:val="20"/>
                <w:szCs w:val="20"/>
              </w:rPr>
            </w:pPr>
            <w:r w:rsidRPr="000C3C89">
              <w:rPr>
                <w:b/>
                <w:bCs/>
                <w:sz w:val="20"/>
                <w:szCs w:val="20"/>
              </w:rPr>
              <w:t>1,273</w:t>
            </w:r>
          </w:p>
        </w:tc>
        <w:tc>
          <w:tcPr>
            <w:tcW w:w="848" w:type="dxa"/>
            <w:tcBorders>
              <w:top w:val="nil"/>
              <w:left w:val="nil"/>
              <w:bottom w:val="single" w:sz="4" w:space="0" w:color="auto"/>
              <w:right w:val="single" w:sz="4" w:space="0" w:color="auto"/>
            </w:tcBorders>
            <w:shd w:val="clear" w:color="auto" w:fill="auto"/>
            <w:vAlign w:val="center"/>
            <w:hideMark/>
          </w:tcPr>
          <w:p w14:paraId="01BDAEFF"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64EF1565"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center"/>
            <w:hideMark/>
          </w:tcPr>
          <w:p w14:paraId="4314BCB4"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center"/>
            <w:hideMark/>
          </w:tcPr>
          <w:p w14:paraId="0D981D49"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1FA82F78" w14:textId="77777777" w:rsidR="00996A38" w:rsidRPr="000C3C89" w:rsidRDefault="00996A38" w:rsidP="00996A38">
            <w:pPr>
              <w:jc w:val="center"/>
              <w:rPr>
                <w:sz w:val="20"/>
                <w:szCs w:val="20"/>
              </w:rPr>
            </w:pPr>
            <w:r w:rsidRPr="000C3C89">
              <w:rPr>
                <w:sz w:val="20"/>
                <w:szCs w:val="20"/>
              </w:rPr>
              <w:t>1,273</w:t>
            </w:r>
          </w:p>
        </w:tc>
        <w:tc>
          <w:tcPr>
            <w:tcW w:w="942" w:type="dxa"/>
            <w:tcBorders>
              <w:top w:val="nil"/>
              <w:left w:val="nil"/>
              <w:bottom w:val="single" w:sz="4" w:space="0" w:color="auto"/>
              <w:right w:val="single" w:sz="4" w:space="0" w:color="auto"/>
            </w:tcBorders>
            <w:shd w:val="clear" w:color="auto" w:fill="auto"/>
            <w:noWrap/>
            <w:vAlign w:val="center"/>
            <w:hideMark/>
          </w:tcPr>
          <w:p w14:paraId="1231E00B" w14:textId="77777777" w:rsidR="00996A38" w:rsidRPr="000C3C89" w:rsidRDefault="00996A38" w:rsidP="00996A38">
            <w:pPr>
              <w:jc w:val="center"/>
              <w:rPr>
                <w:sz w:val="20"/>
                <w:szCs w:val="20"/>
              </w:rPr>
            </w:pPr>
            <w:r w:rsidRPr="000C3C89">
              <w:rPr>
                <w:sz w:val="20"/>
                <w:szCs w:val="20"/>
              </w:rPr>
              <w:t>1,273</w:t>
            </w:r>
          </w:p>
        </w:tc>
        <w:tc>
          <w:tcPr>
            <w:tcW w:w="722" w:type="dxa"/>
            <w:tcBorders>
              <w:top w:val="nil"/>
              <w:left w:val="nil"/>
              <w:bottom w:val="single" w:sz="4" w:space="0" w:color="auto"/>
              <w:right w:val="single" w:sz="4" w:space="0" w:color="auto"/>
            </w:tcBorders>
            <w:shd w:val="clear" w:color="auto" w:fill="auto"/>
            <w:vAlign w:val="center"/>
            <w:hideMark/>
          </w:tcPr>
          <w:p w14:paraId="1E6CCA7C"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14:paraId="4EA0AB45"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center"/>
            <w:hideMark/>
          </w:tcPr>
          <w:p w14:paraId="04D76710"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center"/>
            <w:hideMark/>
          </w:tcPr>
          <w:p w14:paraId="569980FE"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center"/>
            <w:hideMark/>
          </w:tcPr>
          <w:p w14:paraId="59F6623E"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5C23D9C9"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vAlign w:val="center"/>
            <w:hideMark/>
          </w:tcPr>
          <w:p w14:paraId="6666D81F" w14:textId="77777777" w:rsidR="00996A38" w:rsidRPr="000C3C89" w:rsidRDefault="00996A38" w:rsidP="00996A38">
            <w:pPr>
              <w:jc w:val="center"/>
              <w:rPr>
                <w:sz w:val="18"/>
                <w:szCs w:val="18"/>
              </w:rPr>
            </w:pPr>
            <w:r w:rsidRPr="000C3C89">
              <w:rPr>
                <w:sz w:val="18"/>
                <w:szCs w:val="18"/>
              </w:rPr>
              <w:t>35:08:0301054:97-35/008/2017-2 от 22.03.2017</w:t>
            </w:r>
          </w:p>
        </w:tc>
      </w:tr>
      <w:tr w:rsidR="00996A38" w:rsidRPr="000C3C89" w14:paraId="1628960B" w14:textId="77777777" w:rsidTr="008158BB">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095A45A2" w14:textId="77777777" w:rsidR="00996A38" w:rsidRPr="000C3C89" w:rsidRDefault="00996A38" w:rsidP="00996A38">
            <w:pPr>
              <w:rPr>
                <w:sz w:val="20"/>
                <w:szCs w:val="20"/>
              </w:rPr>
            </w:pPr>
            <w:proofErr w:type="spellStart"/>
            <w:r w:rsidRPr="000C3C89">
              <w:rPr>
                <w:sz w:val="20"/>
                <w:szCs w:val="20"/>
              </w:rPr>
              <w:t>Шевденицкий</w:t>
            </w:r>
            <w:proofErr w:type="spellEnd"/>
            <w:r w:rsidRPr="000C3C89">
              <w:rPr>
                <w:sz w:val="20"/>
                <w:szCs w:val="20"/>
              </w:rPr>
              <w:t xml:space="preserve"> с/с, д. </w:t>
            </w:r>
            <w:proofErr w:type="spellStart"/>
            <w:r w:rsidRPr="000C3C89">
              <w:rPr>
                <w:sz w:val="20"/>
                <w:szCs w:val="20"/>
              </w:rPr>
              <w:t>Слуда</w:t>
            </w:r>
            <w:proofErr w:type="spellEnd"/>
            <w:r w:rsidRPr="000C3C89">
              <w:rPr>
                <w:sz w:val="20"/>
                <w:szCs w:val="20"/>
              </w:rPr>
              <w:t>, ул. Набережная</w:t>
            </w:r>
          </w:p>
        </w:tc>
        <w:tc>
          <w:tcPr>
            <w:tcW w:w="993" w:type="dxa"/>
            <w:tcBorders>
              <w:top w:val="nil"/>
              <w:left w:val="nil"/>
              <w:bottom w:val="single" w:sz="4" w:space="0" w:color="auto"/>
              <w:right w:val="single" w:sz="4" w:space="0" w:color="auto"/>
            </w:tcBorders>
            <w:shd w:val="clear" w:color="000000" w:fill="FFFFFF"/>
            <w:vAlign w:val="center"/>
            <w:hideMark/>
          </w:tcPr>
          <w:p w14:paraId="672E0CAD" w14:textId="77777777" w:rsidR="00996A38" w:rsidRPr="000C3C89" w:rsidRDefault="00996A38" w:rsidP="00996A38">
            <w:pPr>
              <w:jc w:val="center"/>
              <w:rPr>
                <w:b/>
                <w:bCs/>
                <w:sz w:val="20"/>
                <w:szCs w:val="20"/>
              </w:rPr>
            </w:pPr>
            <w:r w:rsidRPr="000C3C89">
              <w:rPr>
                <w:b/>
                <w:bCs/>
                <w:sz w:val="20"/>
                <w:szCs w:val="20"/>
              </w:rPr>
              <w:t>0,422</w:t>
            </w:r>
          </w:p>
        </w:tc>
        <w:tc>
          <w:tcPr>
            <w:tcW w:w="848" w:type="dxa"/>
            <w:tcBorders>
              <w:top w:val="nil"/>
              <w:left w:val="nil"/>
              <w:bottom w:val="single" w:sz="4" w:space="0" w:color="auto"/>
              <w:right w:val="single" w:sz="4" w:space="0" w:color="auto"/>
            </w:tcBorders>
            <w:shd w:val="clear" w:color="000000" w:fill="FFFFFF"/>
            <w:vAlign w:val="center"/>
            <w:hideMark/>
          </w:tcPr>
          <w:p w14:paraId="6CA924DB"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000000" w:fill="FFFFFF"/>
            <w:noWrap/>
            <w:vAlign w:val="center"/>
            <w:hideMark/>
          </w:tcPr>
          <w:p w14:paraId="2FF7E7DC"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000000" w:fill="FFFFFF"/>
            <w:noWrap/>
            <w:vAlign w:val="center"/>
            <w:hideMark/>
          </w:tcPr>
          <w:p w14:paraId="5486B7F7"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000000" w:fill="FFFFFF"/>
            <w:noWrap/>
            <w:vAlign w:val="center"/>
            <w:hideMark/>
          </w:tcPr>
          <w:p w14:paraId="4F4C5ECA" w14:textId="77777777" w:rsidR="00996A38" w:rsidRPr="000C3C89" w:rsidRDefault="00996A38" w:rsidP="00996A38">
            <w:pPr>
              <w:jc w:val="center"/>
              <w:rPr>
                <w:sz w:val="20"/>
                <w:szCs w:val="20"/>
              </w:rPr>
            </w:pPr>
            <w:r w:rsidRPr="000C3C89">
              <w:rPr>
                <w:sz w:val="20"/>
                <w:szCs w:val="20"/>
              </w:rPr>
              <w:t>0,422</w:t>
            </w:r>
          </w:p>
        </w:tc>
        <w:tc>
          <w:tcPr>
            <w:tcW w:w="1054" w:type="dxa"/>
            <w:gridSpan w:val="2"/>
            <w:tcBorders>
              <w:top w:val="nil"/>
              <w:left w:val="nil"/>
              <w:bottom w:val="single" w:sz="4" w:space="0" w:color="auto"/>
              <w:right w:val="single" w:sz="4" w:space="0" w:color="auto"/>
            </w:tcBorders>
            <w:shd w:val="clear" w:color="000000" w:fill="FFFFFF"/>
            <w:noWrap/>
            <w:vAlign w:val="center"/>
            <w:hideMark/>
          </w:tcPr>
          <w:p w14:paraId="3FDD3FFA" w14:textId="77777777" w:rsidR="00996A38" w:rsidRPr="000C3C89" w:rsidRDefault="00996A38" w:rsidP="00996A38">
            <w:pPr>
              <w:jc w:val="center"/>
              <w:rPr>
                <w:sz w:val="20"/>
                <w:szCs w:val="20"/>
              </w:rPr>
            </w:pPr>
            <w:r w:rsidRPr="000C3C89">
              <w:rPr>
                <w:sz w:val="20"/>
                <w:szCs w:val="20"/>
              </w:rPr>
              <w:t> </w:t>
            </w:r>
          </w:p>
        </w:tc>
        <w:tc>
          <w:tcPr>
            <w:tcW w:w="942" w:type="dxa"/>
            <w:tcBorders>
              <w:top w:val="nil"/>
              <w:left w:val="nil"/>
              <w:bottom w:val="single" w:sz="4" w:space="0" w:color="auto"/>
              <w:right w:val="single" w:sz="4" w:space="0" w:color="auto"/>
            </w:tcBorders>
            <w:shd w:val="clear" w:color="auto" w:fill="auto"/>
            <w:noWrap/>
            <w:vAlign w:val="center"/>
            <w:hideMark/>
          </w:tcPr>
          <w:p w14:paraId="25EC366F" w14:textId="77777777" w:rsidR="00996A38" w:rsidRPr="000C3C89" w:rsidRDefault="00996A38" w:rsidP="00996A38">
            <w:pPr>
              <w:jc w:val="center"/>
              <w:rPr>
                <w:sz w:val="20"/>
                <w:szCs w:val="20"/>
              </w:rPr>
            </w:pPr>
            <w:r w:rsidRPr="000C3C89">
              <w:rPr>
                <w:sz w:val="20"/>
                <w:szCs w:val="20"/>
              </w:rPr>
              <w:t>0,422</w:t>
            </w:r>
          </w:p>
        </w:tc>
        <w:tc>
          <w:tcPr>
            <w:tcW w:w="722" w:type="dxa"/>
            <w:tcBorders>
              <w:top w:val="nil"/>
              <w:left w:val="nil"/>
              <w:bottom w:val="single" w:sz="4" w:space="0" w:color="auto"/>
              <w:right w:val="single" w:sz="4" w:space="0" w:color="auto"/>
            </w:tcBorders>
            <w:shd w:val="clear" w:color="000000" w:fill="FFFFFF"/>
            <w:vAlign w:val="center"/>
            <w:hideMark/>
          </w:tcPr>
          <w:p w14:paraId="71F10747"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6B12F85"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1678DD8E"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000000" w:fill="FFFFFF"/>
            <w:noWrap/>
            <w:vAlign w:val="center"/>
            <w:hideMark/>
          </w:tcPr>
          <w:p w14:paraId="35D85B11"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482A63C8"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1D42C9DF"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26473E2A" w14:textId="77777777" w:rsidR="00996A38" w:rsidRPr="000C3C89" w:rsidRDefault="00996A38" w:rsidP="00996A38">
            <w:pPr>
              <w:jc w:val="center"/>
              <w:rPr>
                <w:sz w:val="18"/>
                <w:szCs w:val="18"/>
              </w:rPr>
            </w:pPr>
            <w:r w:rsidRPr="000C3C89">
              <w:rPr>
                <w:sz w:val="18"/>
                <w:szCs w:val="18"/>
              </w:rPr>
              <w:t>35:08:0302021:480-35/008/2017-2 от 22.03.2017</w:t>
            </w:r>
          </w:p>
        </w:tc>
      </w:tr>
      <w:tr w:rsidR="00996A38" w:rsidRPr="000C3C89" w14:paraId="26993DB1" w14:textId="77777777" w:rsidTr="008158BB">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2E10F419" w14:textId="77777777" w:rsidR="00996A38" w:rsidRPr="000C3C89" w:rsidRDefault="00996A38" w:rsidP="00996A38">
            <w:pPr>
              <w:rPr>
                <w:sz w:val="20"/>
                <w:szCs w:val="20"/>
              </w:rPr>
            </w:pPr>
            <w:proofErr w:type="spellStart"/>
            <w:r w:rsidRPr="000C3C89">
              <w:rPr>
                <w:sz w:val="20"/>
                <w:szCs w:val="20"/>
              </w:rPr>
              <w:t>Шевденицкий</w:t>
            </w:r>
            <w:proofErr w:type="spellEnd"/>
            <w:r w:rsidRPr="000C3C89">
              <w:rPr>
                <w:sz w:val="20"/>
                <w:szCs w:val="20"/>
              </w:rPr>
              <w:t xml:space="preserve"> с/с, д. </w:t>
            </w:r>
            <w:proofErr w:type="spellStart"/>
            <w:r w:rsidRPr="000C3C89">
              <w:rPr>
                <w:sz w:val="20"/>
                <w:szCs w:val="20"/>
              </w:rPr>
              <w:t>Слуда</w:t>
            </w:r>
            <w:proofErr w:type="spellEnd"/>
            <w:r w:rsidRPr="000C3C89">
              <w:rPr>
                <w:sz w:val="20"/>
                <w:szCs w:val="20"/>
              </w:rPr>
              <w:t xml:space="preserve">, ул. </w:t>
            </w:r>
            <w:proofErr w:type="spellStart"/>
            <w:r w:rsidRPr="000C3C89">
              <w:rPr>
                <w:sz w:val="20"/>
                <w:szCs w:val="20"/>
              </w:rPr>
              <w:t>Новостройская</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14:paraId="5B711D3A" w14:textId="77777777" w:rsidR="00996A38" w:rsidRPr="000C3C89" w:rsidRDefault="00996A38" w:rsidP="00996A38">
            <w:pPr>
              <w:jc w:val="center"/>
              <w:rPr>
                <w:b/>
                <w:bCs/>
                <w:sz w:val="20"/>
                <w:szCs w:val="20"/>
              </w:rPr>
            </w:pPr>
            <w:r w:rsidRPr="000C3C89">
              <w:rPr>
                <w:b/>
                <w:bCs/>
                <w:sz w:val="20"/>
                <w:szCs w:val="20"/>
              </w:rPr>
              <w:t>0,460</w:t>
            </w:r>
          </w:p>
        </w:tc>
        <w:tc>
          <w:tcPr>
            <w:tcW w:w="848" w:type="dxa"/>
            <w:tcBorders>
              <w:top w:val="nil"/>
              <w:left w:val="nil"/>
              <w:bottom w:val="single" w:sz="4" w:space="0" w:color="auto"/>
              <w:right w:val="single" w:sz="4" w:space="0" w:color="auto"/>
            </w:tcBorders>
            <w:shd w:val="clear" w:color="000000" w:fill="FFFFFF"/>
            <w:vAlign w:val="center"/>
            <w:hideMark/>
          </w:tcPr>
          <w:p w14:paraId="1D7B121D"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000000" w:fill="FFFFFF"/>
            <w:noWrap/>
            <w:vAlign w:val="center"/>
            <w:hideMark/>
          </w:tcPr>
          <w:p w14:paraId="1572A66C"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000000" w:fill="FFFFFF"/>
            <w:noWrap/>
            <w:vAlign w:val="center"/>
            <w:hideMark/>
          </w:tcPr>
          <w:p w14:paraId="6A674670"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000000" w:fill="FFFFFF"/>
            <w:noWrap/>
            <w:vAlign w:val="center"/>
            <w:hideMark/>
          </w:tcPr>
          <w:p w14:paraId="1706224A" w14:textId="77777777" w:rsidR="00996A38" w:rsidRPr="000C3C89" w:rsidRDefault="00996A38" w:rsidP="00996A38">
            <w:pPr>
              <w:jc w:val="center"/>
              <w:rPr>
                <w:sz w:val="20"/>
                <w:szCs w:val="20"/>
              </w:rPr>
            </w:pPr>
            <w:r w:rsidRPr="000C3C89">
              <w:rPr>
                <w:sz w:val="20"/>
                <w:szCs w:val="20"/>
              </w:rPr>
              <w:t>0,460</w:t>
            </w:r>
          </w:p>
        </w:tc>
        <w:tc>
          <w:tcPr>
            <w:tcW w:w="1054" w:type="dxa"/>
            <w:gridSpan w:val="2"/>
            <w:tcBorders>
              <w:top w:val="nil"/>
              <w:left w:val="nil"/>
              <w:bottom w:val="single" w:sz="4" w:space="0" w:color="auto"/>
              <w:right w:val="single" w:sz="4" w:space="0" w:color="auto"/>
            </w:tcBorders>
            <w:shd w:val="clear" w:color="000000" w:fill="FFFFFF"/>
            <w:noWrap/>
            <w:vAlign w:val="center"/>
            <w:hideMark/>
          </w:tcPr>
          <w:p w14:paraId="615E1E10" w14:textId="77777777" w:rsidR="00996A38" w:rsidRPr="000C3C89" w:rsidRDefault="00996A38" w:rsidP="00996A38">
            <w:pPr>
              <w:jc w:val="center"/>
              <w:rPr>
                <w:sz w:val="20"/>
                <w:szCs w:val="20"/>
              </w:rPr>
            </w:pPr>
            <w:r w:rsidRPr="000C3C89">
              <w:rPr>
                <w:sz w:val="20"/>
                <w:szCs w:val="20"/>
              </w:rPr>
              <w:t> </w:t>
            </w:r>
          </w:p>
        </w:tc>
        <w:tc>
          <w:tcPr>
            <w:tcW w:w="942" w:type="dxa"/>
            <w:tcBorders>
              <w:top w:val="nil"/>
              <w:left w:val="nil"/>
              <w:bottom w:val="single" w:sz="4" w:space="0" w:color="auto"/>
              <w:right w:val="single" w:sz="4" w:space="0" w:color="auto"/>
            </w:tcBorders>
            <w:shd w:val="clear" w:color="auto" w:fill="auto"/>
            <w:noWrap/>
            <w:vAlign w:val="center"/>
            <w:hideMark/>
          </w:tcPr>
          <w:p w14:paraId="72B439F4" w14:textId="77777777" w:rsidR="00996A38" w:rsidRPr="000C3C89" w:rsidRDefault="00996A38" w:rsidP="00996A38">
            <w:pPr>
              <w:jc w:val="center"/>
              <w:rPr>
                <w:sz w:val="20"/>
                <w:szCs w:val="20"/>
              </w:rPr>
            </w:pPr>
            <w:r w:rsidRPr="000C3C89">
              <w:rPr>
                <w:sz w:val="20"/>
                <w:szCs w:val="20"/>
              </w:rPr>
              <w:t>0,460</w:t>
            </w:r>
          </w:p>
        </w:tc>
        <w:tc>
          <w:tcPr>
            <w:tcW w:w="722" w:type="dxa"/>
            <w:tcBorders>
              <w:top w:val="nil"/>
              <w:left w:val="nil"/>
              <w:bottom w:val="single" w:sz="4" w:space="0" w:color="auto"/>
              <w:right w:val="single" w:sz="4" w:space="0" w:color="auto"/>
            </w:tcBorders>
            <w:shd w:val="clear" w:color="000000" w:fill="FFFFFF"/>
            <w:vAlign w:val="center"/>
            <w:hideMark/>
          </w:tcPr>
          <w:p w14:paraId="0720464C"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C358070"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2B8D36AF"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000000" w:fill="FFFFFF"/>
            <w:noWrap/>
            <w:vAlign w:val="center"/>
            <w:hideMark/>
          </w:tcPr>
          <w:p w14:paraId="6377A3ED"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7FD89874"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335DA6C8"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2AD41E40" w14:textId="77777777" w:rsidR="00996A38" w:rsidRPr="000C3C89" w:rsidRDefault="00996A38" w:rsidP="00996A38">
            <w:pPr>
              <w:jc w:val="center"/>
              <w:rPr>
                <w:sz w:val="18"/>
                <w:szCs w:val="18"/>
              </w:rPr>
            </w:pPr>
            <w:r w:rsidRPr="000C3C89">
              <w:rPr>
                <w:sz w:val="18"/>
                <w:szCs w:val="18"/>
              </w:rPr>
              <w:t>35:08:0302021:481-35/008/2017-2 от 22.03.2017</w:t>
            </w:r>
          </w:p>
        </w:tc>
      </w:tr>
      <w:tr w:rsidR="00996A38" w:rsidRPr="000C3C89" w14:paraId="42AC26AD" w14:textId="77777777" w:rsidTr="008158BB">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5FE06ADE" w14:textId="77777777" w:rsidR="00996A38" w:rsidRPr="000C3C89" w:rsidRDefault="00996A38" w:rsidP="00996A38">
            <w:pPr>
              <w:rPr>
                <w:sz w:val="20"/>
                <w:szCs w:val="20"/>
              </w:rPr>
            </w:pPr>
            <w:proofErr w:type="spellStart"/>
            <w:r w:rsidRPr="000C3C89">
              <w:rPr>
                <w:sz w:val="20"/>
                <w:szCs w:val="20"/>
              </w:rPr>
              <w:lastRenderedPageBreak/>
              <w:t>Шевденицкий</w:t>
            </w:r>
            <w:proofErr w:type="spellEnd"/>
            <w:r w:rsidRPr="000C3C89">
              <w:rPr>
                <w:sz w:val="20"/>
                <w:szCs w:val="20"/>
              </w:rPr>
              <w:t xml:space="preserve"> с/с, д. </w:t>
            </w:r>
            <w:proofErr w:type="spellStart"/>
            <w:r w:rsidRPr="000C3C89">
              <w:rPr>
                <w:sz w:val="20"/>
                <w:szCs w:val="20"/>
              </w:rPr>
              <w:t>Слуда</w:t>
            </w:r>
            <w:proofErr w:type="spellEnd"/>
            <w:r w:rsidRPr="000C3C89">
              <w:rPr>
                <w:sz w:val="20"/>
                <w:szCs w:val="20"/>
              </w:rPr>
              <w:t>, ул. Хуторская</w:t>
            </w:r>
          </w:p>
        </w:tc>
        <w:tc>
          <w:tcPr>
            <w:tcW w:w="993" w:type="dxa"/>
            <w:tcBorders>
              <w:top w:val="nil"/>
              <w:left w:val="nil"/>
              <w:bottom w:val="single" w:sz="4" w:space="0" w:color="auto"/>
              <w:right w:val="single" w:sz="4" w:space="0" w:color="auto"/>
            </w:tcBorders>
            <w:shd w:val="clear" w:color="000000" w:fill="FFFFFF"/>
            <w:vAlign w:val="center"/>
            <w:hideMark/>
          </w:tcPr>
          <w:p w14:paraId="3F70AFFF" w14:textId="77777777" w:rsidR="00996A38" w:rsidRPr="000C3C89" w:rsidRDefault="00996A38" w:rsidP="00996A38">
            <w:pPr>
              <w:jc w:val="center"/>
              <w:rPr>
                <w:b/>
                <w:bCs/>
                <w:sz w:val="20"/>
                <w:szCs w:val="20"/>
              </w:rPr>
            </w:pPr>
            <w:r w:rsidRPr="000C3C89">
              <w:rPr>
                <w:b/>
                <w:bCs/>
                <w:sz w:val="20"/>
                <w:szCs w:val="20"/>
              </w:rPr>
              <w:t>1,055</w:t>
            </w:r>
          </w:p>
        </w:tc>
        <w:tc>
          <w:tcPr>
            <w:tcW w:w="848" w:type="dxa"/>
            <w:tcBorders>
              <w:top w:val="nil"/>
              <w:left w:val="nil"/>
              <w:bottom w:val="single" w:sz="4" w:space="0" w:color="auto"/>
              <w:right w:val="single" w:sz="4" w:space="0" w:color="auto"/>
            </w:tcBorders>
            <w:shd w:val="clear" w:color="000000" w:fill="FFFFFF"/>
            <w:vAlign w:val="center"/>
            <w:hideMark/>
          </w:tcPr>
          <w:p w14:paraId="611CB24F"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000000" w:fill="FFFFFF"/>
            <w:noWrap/>
            <w:vAlign w:val="center"/>
            <w:hideMark/>
          </w:tcPr>
          <w:p w14:paraId="24F17763"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000000" w:fill="FFFFFF"/>
            <w:noWrap/>
            <w:vAlign w:val="center"/>
            <w:hideMark/>
          </w:tcPr>
          <w:p w14:paraId="5E7DE003"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000000" w:fill="FFFFFF"/>
            <w:noWrap/>
            <w:vAlign w:val="center"/>
            <w:hideMark/>
          </w:tcPr>
          <w:p w14:paraId="1E07C522"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2B226E5D" w14:textId="77777777" w:rsidR="00996A38" w:rsidRPr="000C3C89" w:rsidRDefault="00996A38" w:rsidP="00996A38">
            <w:pPr>
              <w:jc w:val="center"/>
              <w:rPr>
                <w:sz w:val="20"/>
                <w:szCs w:val="20"/>
              </w:rPr>
            </w:pPr>
            <w:r w:rsidRPr="000C3C89">
              <w:rPr>
                <w:sz w:val="20"/>
                <w:szCs w:val="20"/>
              </w:rPr>
              <w:t>1,055</w:t>
            </w:r>
          </w:p>
        </w:tc>
        <w:tc>
          <w:tcPr>
            <w:tcW w:w="942" w:type="dxa"/>
            <w:tcBorders>
              <w:top w:val="nil"/>
              <w:left w:val="nil"/>
              <w:bottom w:val="single" w:sz="4" w:space="0" w:color="auto"/>
              <w:right w:val="single" w:sz="4" w:space="0" w:color="auto"/>
            </w:tcBorders>
            <w:shd w:val="clear" w:color="auto" w:fill="auto"/>
            <w:noWrap/>
            <w:vAlign w:val="center"/>
            <w:hideMark/>
          </w:tcPr>
          <w:p w14:paraId="62F0A46C" w14:textId="77777777" w:rsidR="00996A38" w:rsidRPr="000C3C89" w:rsidRDefault="00996A38" w:rsidP="00996A38">
            <w:pPr>
              <w:jc w:val="center"/>
              <w:rPr>
                <w:sz w:val="20"/>
                <w:szCs w:val="20"/>
              </w:rPr>
            </w:pPr>
            <w:r w:rsidRPr="000C3C89">
              <w:rPr>
                <w:sz w:val="20"/>
                <w:szCs w:val="20"/>
              </w:rPr>
              <w:t>1,055</w:t>
            </w:r>
          </w:p>
        </w:tc>
        <w:tc>
          <w:tcPr>
            <w:tcW w:w="722" w:type="dxa"/>
            <w:tcBorders>
              <w:top w:val="nil"/>
              <w:left w:val="nil"/>
              <w:bottom w:val="single" w:sz="4" w:space="0" w:color="auto"/>
              <w:right w:val="single" w:sz="4" w:space="0" w:color="auto"/>
            </w:tcBorders>
            <w:shd w:val="clear" w:color="000000" w:fill="FFFFFF"/>
            <w:vAlign w:val="center"/>
            <w:hideMark/>
          </w:tcPr>
          <w:p w14:paraId="44E0BDBE"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CDBFB2F"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1E404020"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000000" w:fill="FFFFFF"/>
            <w:noWrap/>
            <w:vAlign w:val="center"/>
            <w:hideMark/>
          </w:tcPr>
          <w:p w14:paraId="21E8BD74"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78B8DCF6"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6701B0B1"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46E462B9" w14:textId="77777777" w:rsidR="00996A38" w:rsidRPr="000C3C89" w:rsidRDefault="00996A38" w:rsidP="00996A38">
            <w:pPr>
              <w:jc w:val="center"/>
              <w:rPr>
                <w:sz w:val="18"/>
                <w:szCs w:val="18"/>
              </w:rPr>
            </w:pPr>
            <w:r w:rsidRPr="000C3C89">
              <w:rPr>
                <w:sz w:val="18"/>
                <w:szCs w:val="18"/>
              </w:rPr>
              <w:t>35:08:0302021:484-35/008/2017-2 от 22.03.2017</w:t>
            </w:r>
          </w:p>
        </w:tc>
      </w:tr>
      <w:tr w:rsidR="00996A38" w:rsidRPr="000C3C89" w14:paraId="1661189D" w14:textId="77777777" w:rsidTr="008158BB">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6154A206" w14:textId="77777777" w:rsidR="00996A38" w:rsidRPr="000C3C89" w:rsidRDefault="00996A38" w:rsidP="00996A38">
            <w:pPr>
              <w:rPr>
                <w:sz w:val="20"/>
                <w:szCs w:val="20"/>
              </w:rPr>
            </w:pPr>
            <w:proofErr w:type="spellStart"/>
            <w:r w:rsidRPr="000C3C89">
              <w:rPr>
                <w:sz w:val="20"/>
                <w:szCs w:val="20"/>
              </w:rPr>
              <w:t>Шевденицкий</w:t>
            </w:r>
            <w:proofErr w:type="spellEnd"/>
            <w:r w:rsidRPr="000C3C89">
              <w:rPr>
                <w:sz w:val="20"/>
                <w:szCs w:val="20"/>
              </w:rPr>
              <w:t xml:space="preserve"> с/с, д. </w:t>
            </w:r>
            <w:proofErr w:type="spellStart"/>
            <w:r w:rsidRPr="000C3C89">
              <w:rPr>
                <w:sz w:val="20"/>
                <w:szCs w:val="20"/>
              </w:rPr>
              <w:t>Слуда</w:t>
            </w:r>
            <w:proofErr w:type="spellEnd"/>
            <w:r w:rsidRPr="000C3C89">
              <w:rPr>
                <w:sz w:val="20"/>
                <w:szCs w:val="20"/>
              </w:rPr>
              <w:t>, ул. Центральная</w:t>
            </w:r>
          </w:p>
        </w:tc>
        <w:tc>
          <w:tcPr>
            <w:tcW w:w="993" w:type="dxa"/>
            <w:tcBorders>
              <w:top w:val="nil"/>
              <w:left w:val="nil"/>
              <w:bottom w:val="single" w:sz="4" w:space="0" w:color="auto"/>
              <w:right w:val="single" w:sz="4" w:space="0" w:color="auto"/>
            </w:tcBorders>
            <w:shd w:val="clear" w:color="000000" w:fill="FFFFFF"/>
            <w:vAlign w:val="center"/>
            <w:hideMark/>
          </w:tcPr>
          <w:p w14:paraId="06D89E98" w14:textId="77777777" w:rsidR="00996A38" w:rsidRPr="000C3C89" w:rsidRDefault="00996A38" w:rsidP="00996A38">
            <w:pPr>
              <w:jc w:val="center"/>
              <w:rPr>
                <w:b/>
                <w:bCs/>
                <w:sz w:val="20"/>
                <w:szCs w:val="20"/>
              </w:rPr>
            </w:pPr>
            <w:r w:rsidRPr="000C3C89">
              <w:rPr>
                <w:b/>
                <w:bCs/>
                <w:sz w:val="20"/>
                <w:szCs w:val="20"/>
              </w:rPr>
              <w:t>1,049</w:t>
            </w:r>
          </w:p>
        </w:tc>
        <w:tc>
          <w:tcPr>
            <w:tcW w:w="848" w:type="dxa"/>
            <w:tcBorders>
              <w:top w:val="nil"/>
              <w:left w:val="nil"/>
              <w:bottom w:val="single" w:sz="4" w:space="0" w:color="auto"/>
              <w:right w:val="single" w:sz="4" w:space="0" w:color="auto"/>
            </w:tcBorders>
            <w:shd w:val="clear" w:color="000000" w:fill="FFFFFF"/>
            <w:vAlign w:val="center"/>
            <w:hideMark/>
          </w:tcPr>
          <w:p w14:paraId="3F48DB9A"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000000" w:fill="FFFFFF"/>
            <w:noWrap/>
            <w:vAlign w:val="center"/>
            <w:hideMark/>
          </w:tcPr>
          <w:p w14:paraId="691D6721"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000000" w:fill="FFFFFF"/>
            <w:noWrap/>
            <w:vAlign w:val="center"/>
            <w:hideMark/>
          </w:tcPr>
          <w:p w14:paraId="280A4211"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000000" w:fill="FFFFFF"/>
            <w:noWrap/>
            <w:vAlign w:val="center"/>
            <w:hideMark/>
          </w:tcPr>
          <w:p w14:paraId="2C95614A" w14:textId="77777777" w:rsidR="00996A38" w:rsidRPr="000C3C89" w:rsidRDefault="00996A38" w:rsidP="00996A38">
            <w:pPr>
              <w:jc w:val="center"/>
              <w:rPr>
                <w:sz w:val="20"/>
                <w:szCs w:val="20"/>
              </w:rPr>
            </w:pPr>
            <w:r w:rsidRPr="000C3C89">
              <w:rPr>
                <w:sz w:val="20"/>
                <w:szCs w:val="20"/>
              </w:rPr>
              <w:t>0,747</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79C228EC" w14:textId="77777777" w:rsidR="00996A38" w:rsidRPr="000C3C89" w:rsidRDefault="00996A38" w:rsidP="00996A38">
            <w:pPr>
              <w:jc w:val="center"/>
              <w:rPr>
                <w:sz w:val="20"/>
                <w:szCs w:val="20"/>
              </w:rPr>
            </w:pPr>
            <w:r w:rsidRPr="000C3C89">
              <w:rPr>
                <w:sz w:val="20"/>
                <w:szCs w:val="20"/>
              </w:rPr>
              <w:t>0,302</w:t>
            </w:r>
          </w:p>
        </w:tc>
        <w:tc>
          <w:tcPr>
            <w:tcW w:w="942" w:type="dxa"/>
            <w:tcBorders>
              <w:top w:val="nil"/>
              <w:left w:val="nil"/>
              <w:bottom w:val="single" w:sz="4" w:space="0" w:color="auto"/>
              <w:right w:val="single" w:sz="4" w:space="0" w:color="auto"/>
            </w:tcBorders>
            <w:shd w:val="clear" w:color="auto" w:fill="auto"/>
            <w:noWrap/>
            <w:vAlign w:val="center"/>
            <w:hideMark/>
          </w:tcPr>
          <w:p w14:paraId="28A8EC28" w14:textId="77777777" w:rsidR="00996A38" w:rsidRPr="000C3C89" w:rsidRDefault="00996A38" w:rsidP="00996A38">
            <w:pPr>
              <w:jc w:val="center"/>
              <w:rPr>
                <w:sz w:val="20"/>
                <w:szCs w:val="20"/>
              </w:rPr>
            </w:pPr>
            <w:r w:rsidRPr="000C3C89">
              <w:rPr>
                <w:sz w:val="20"/>
                <w:szCs w:val="20"/>
              </w:rPr>
              <w:t>1,049</w:t>
            </w:r>
          </w:p>
        </w:tc>
        <w:tc>
          <w:tcPr>
            <w:tcW w:w="722" w:type="dxa"/>
            <w:tcBorders>
              <w:top w:val="nil"/>
              <w:left w:val="nil"/>
              <w:bottom w:val="single" w:sz="4" w:space="0" w:color="auto"/>
              <w:right w:val="single" w:sz="4" w:space="0" w:color="auto"/>
            </w:tcBorders>
            <w:shd w:val="clear" w:color="000000" w:fill="FFFFFF"/>
            <w:vAlign w:val="center"/>
            <w:hideMark/>
          </w:tcPr>
          <w:p w14:paraId="73788F46"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31D5AFA"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48380E0C"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000000" w:fill="FFFFFF"/>
            <w:noWrap/>
            <w:vAlign w:val="center"/>
            <w:hideMark/>
          </w:tcPr>
          <w:p w14:paraId="297FCB7C"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26AE27D2"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023A599E"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138CA9F7" w14:textId="77777777" w:rsidR="00996A38" w:rsidRPr="000C3C89" w:rsidRDefault="00996A38" w:rsidP="00996A38">
            <w:pPr>
              <w:jc w:val="center"/>
              <w:rPr>
                <w:sz w:val="18"/>
                <w:szCs w:val="18"/>
              </w:rPr>
            </w:pPr>
            <w:r w:rsidRPr="000C3C89">
              <w:rPr>
                <w:sz w:val="18"/>
                <w:szCs w:val="18"/>
              </w:rPr>
              <w:t>35:08:0302021:483-35/008/2017-2 от 20.03.2017</w:t>
            </w:r>
          </w:p>
        </w:tc>
      </w:tr>
      <w:tr w:rsidR="00996A38" w:rsidRPr="000C3C89" w14:paraId="68133D85" w14:textId="77777777" w:rsidTr="008158BB">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25FA0C23" w14:textId="77777777" w:rsidR="00996A38" w:rsidRPr="000C3C89" w:rsidRDefault="00996A38" w:rsidP="00996A38">
            <w:pPr>
              <w:rPr>
                <w:sz w:val="20"/>
                <w:szCs w:val="20"/>
              </w:rPr>
            </w:pPr>
            <w:proofErr w:type="spellStart"/>
            <w:r w:rsidRPr="000C3C89">
              <w:rPr>
                <w:sz w:val="20"/>
                <w:szCs w:val="20"/>
              </w:rPr>
              <w:t>Шевденицкий</w:t>
            </w:r>
            <w:proofErr w:type="spellEnd"/>
            <w:r w:rsidRPr="000C3C89">
              <w:rPr>
                <w:sz w:val="20"/>
                <w:szCs w:val="20"/>
              </w:rPr>
              <w:t xml:space="preserve"> с/с, д. </w:t>
            </w:r>
            <w:proofErr w:type="spellStart"/>
            <w:r w:rsidRPr="000C3C89">
              <w:rPr>
                <w:sz w:val="20"/>
                <w:szCs w:val="20"/>
              </w:rPr>
              <w:t>Тимошинская</w:t>
            </w:r>
            <w:proofErr w:type="spellEnd"/>
            <w:r w:rsidRPr="000C3C89">
              <w:rPr>
                <w:sz w:val="20"/>
                <w:szCs w:val="20"/>
              </w:rPr>
              <w:t xml:space="preserve">, ул. </w:t>
            </w:r>
            <w:proofErr w:type="spellStart"/>
            <w:r w:rsidRPr="000C3C89">
              <w:rPr>
                <w:sz w:val="20"/>
                <w:szCs w:val="20"/>
              </w:rPr>
              <w:t>Вахневская</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14:paraId="04B07109" w14:textId="77777777" w:rsidR="00996A38" w:rsidRPr="000C3C89" w:rsidRDefault="00996A38" w:rsidP="00996A38">
            <w:pPr>
              <w:jc w:val="center"/>
              <w:rPr>
                <w:b/>
                <w:bCs/>
                <w:sz w:val="20"/>
                <w:szCs w:val="20"/>
              </w:rPr>
            </w:pPr>
            <w:r w:rsidRPr="000C3C89">
              <w:rPr>
                <w:b/>
                <w:bCs/>
                <w:sz w:val="20"/>
                <w:szCs w:val="20"/>
              </w:rPr>
              <w:t>0,280</w:t>
            </w:r>
          </w:p>
        </w:tc>
        <w:tc>
          <w:tcPr>
            <w:tcW w:w="848" w:type="dxa"/>
            <w:tcBorders>
              <w:top w:val="nil"/>
              <w:left w:val="nil"/>
              <w:bottom w:val="single" w:sz="4" w:space="0" w:color="auto"/>
              <w:right w:val="single" w:sz="4" w:space="0" w:color="auto"/>
            </w:tcBorders>
            <w:shd w:val="clear" w:color="000000" w:fill="FFFFFF"/>
            <w:vAlign w:val="center"/>
            <w:hideMark/>
          </w:tcPr>
          <w:p w14:paraId="7FED2355"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000000" w:fill="FFFFFF"/>
            <w:noWrap/>
            <w:vAlign w:val="center"/>
            <w:hideMark/>
          </w:tcPr>
          <w:p w14:paraId="47717581"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000000" w:fill="FFFFFF"/>
            <w:noWrap/>
            <w:vAlign w:val="center"/>
            <w:hideMark/>
          </w:tcPr>
          <w:p w14:paraId="66B5B8FE"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000000" w:fill="FFFFFF"/>
            <w:noWrap/>
            <w:vAlign w:val="center"/>
            <w:hideMark/>
          </w:tcPr>
          <w:p w14:paraId="6486CE06"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229AAFA5" w14:textId="77777777" w:rsidR="00996A38" w:rsidRPr="000C3C89" w:rsidRDefault="00996A38" w:rsidP="00996A38">
            <w:pPr>
              <w:jc w:val="center"/>
              <w:rPr>
                <w:sz w:val="20"/>
                <w:szCs w:val="20"/>
              </w:rPr>
            </w:pPr>
            <w:r w:rsidRPr="000C3C89">
              <w:rPr>
                <w:sz w:val="20"/>
                <w:szCs w:val="20"/>
              </w:rPr>
              <w:t>0,280</w:t>
            </w:r>
          </w:p>
        </w:tc>
        <w:tc>
          <w:tcPr>
            <w:tcW w:w="942" w:type="dxa"/>
            <w:tcBorders>
              <w:top w:val="nil"/>
              <w:left w:val="nil"/>
              <w:bottom w:val="single" w:sz="4" w:space="0" w:color="auto"/>
              <w:right w:val="single" w:sz="4" w:space="0" w:color="auto"/>
            </w:tcBorders>
            <w:shd w:val="clear" w:color="auto" w:fill="auto"/>
            <w:noWrap/>
            <w:vAlign w:val="center"/>
            <w:hideMark/>
          </w:tcPr>
          <w:p w14:paraId="23512343" w14:textId="77777777" w:rsidR="00996A38" w:rsidRPr="000C3C89" w:rsidRDefault="00996A38" w:rsidP="00996A38">
            <w:pPr>
              <w:jc w:val="center"/>
              <w:rPr>
                <w:sz w:val="20"/>
                <w:szCs w:val="20"/>
              </w:rPr>
            </w:pPr>
            <w:r w:rsidRPr="000C3C89">
              <w:rPr>
                <w:sz w:val="20"/>
                <w:szCs w:val="20"/>
              </w:rPr>
              <w:t>0,280</w:t>
            </w:r>
          </w:p>
        </w:tc>
        <w:tc>
          <w:tcPr>
            <w:tcW w:w="722" w:type="dxa"/>
            <w:tcBorders>
              <w:top w:val="nil"/>
              <w:left w:val="nil"/>
              <w:bottom w:val="single" w:sz="4" w:space="0" w:color="auto"/>
              <w:right w:val="single" w:sz="4" w:space="0" w:color="auto"/>
            </w:tcBorders>
            <w:shd w:val="clear" w:color="000000" w:fill="FFFFFF"/>
            <w:vAlign w:val="center"/>
            <w:hideMark/>
          </w:tcPr>
          <w:p w14:paraId="7AC27E67"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278370C"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28E48421"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000000" w:fill="FFFFFF"/>
            <w:noWrap/>
            <w:vAlign w:val="center"/>
            <w:hideMark/>
          </w:tcPr>
          <w:p w14:paraId="61ADA560"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5DAE4757"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01F3AAED"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7BF10329" w14:textId="77777777" w:rsidR="00996A38" w:rsidRPr="000C3C89" w:rsidRDefault="00996A38" w:rsidP="00996A38">
            <w:pPr>
              <w:jc w:val="center"/>
              <w:rPr>
                <w:sz w:val="18"/>
                <w:szCs w:val="18"/>
              </w:rPr>
            </w:pPr>
            <w:r w:rsidRPr="000C3C89">
              <w:rPr>
                <w:sz w:val="18"/>
                <w:szCs w:val="18"/>
              </w:rPr>
              <w:t>35:08:0301061:137-35/008/2017-2 от 20.03.2017</w:t>
            </w:r>
          </w:p>
        </w:tc>
      </w:tr>
      <w:tr w:rsidR="00996A38" w:rsidRPr="000C3C89" w14:paraId="4C876CE3" w14:textId="77777777" w:rsidTr="008158BB">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452C1160" w14:textId="77777777" w:rsidR="00996A38" w:rsidRPr="000C3C89" w:rsidRDefault="00996A38" w:rsidP="00996A38">
            <w:pPr>
              <w:rPr>
                <w:sz w:val="20"/>
                <w:szCs w:val="20"/>
              </w:rPr>
            </w:pPr>
            <w:proofErr w:type="spellStart"/>
            <w:r w:rsidRPr="000C3C89">
              <w:rPr>
                <w:sz w:val="20"/>
                <w:szCs w:val="20"/>
              </w:rPr>
              <w:t>Шевденицкий</w:t>
            </w:r>
            <w:proofErr w:type="spellEnd"/>
            <w:r w:rsidRPr="000C3C89">
              <w:rPr>
                <w:sz w:val="20"/>
                <w:szCs w:val="20"/>
              </w:rPr>
              <w:t xml:space="preserve"> с/с, д. </w:t>
            </w:r>
            <w:proofErr w:type="spellStart"/>
            <w:r w:rsidRPr="000C3C89">
              <w:rPr>
                <w:sz w:val="20"/>
                <w:szCs w:val="20"/>
              </w:rPr>
              <w:t>Тимошинская</w:t>
            </w:r>
            <w:proofErr w:type="spellEnd"/>
            <w:r w:rsidRPr="000C3C89">
              <w:rPr>
                <w:sz w:val="20"/>
                <w:szCs w:val="20"/>
              </w:rPr>
              <w:t xml:space="preserve">, ул. </w:t>
            </w:r>
            <w:proofErr w:type="spellStart"/>
            <w:r w:rsidRPr="000C3C89">
              <w:rPr>
                <w:sz w:val="20"/>
                <w:szCs w:val="20"/>
              </w:rPr>
              <w:t>Тимошинская</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14:paraId="46A36598" w14:textId="77777777" w:rsidR="00996A38" w:rsidRPr="000C3C89" w:rsidRDefault="00996A38" w:rsidP="00996A38">
            <w:pPr>
              <w:jc w:val="center"/>
              <w:rPr>
                <w:b/>
                <w:bCs/>
                <w:sz w:val="20"/>
                <w:szCs w:val="20"/>
              </w:rPr>
            </w:pPr>
            <w:r w:rsidRPr="000C3C89">
              <w:rPr>
                <w:b/>
                <w:bCs/>
                <w:sz w:val="20"/>
                <w:szCs w:val="20"/>
              </w:rPr>
              <w:t>0,773</w:t>
            </w:r>
          </w:p>
        </w:tc>
        <w:tc>
          <w:tcPr>
            <w:tcW w:w="848" w:type="dxa"/>
            <w:tcBorders>
              <w:top w:val="nil"/>
              <w:left w:val="nil"/>
              <w:bottom w:val="single" w:sz="4" w:space="0" w:color="auto"/>
              <w:right w:val="single" w:sz="4" w:space="0" w:color="auto"/>
            </w:tcBorders>
            <w:shd w:val="clear" w:color="000000" w:fill="FFFFFF"/>
            <w:vAlign w:val="center"/>
            <w:hideMark/>
          </w:tcPr>
          <w:p w14:paraId="057D4A45"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000000" w:fill="FFFFFF"/>
            <w:noWrap/>
            <w:vAlign w:val="center"/>
            <w:hideMark/>
          </w:tcPr>
          <w:p w14:paraId="3296E892"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000000" w:fill="FFFFFF"/>
            <w:noWrap/>
            <w:vAlign w:val="center"/>
            <w:hideMark/>
          </w:tcPr>
          <w:p w14:paraId="62650905"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000000" w:fill="FFFFFF"/>
            <w:noWrap/>
            <w:vAlign w:val="center"/>
            <w:hideMark/>
          </w:tcPr>
          <w:p w14:paraId="5917F8CE"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07B0D792" w14:textId="77777777" w:rsidR="00996A38" w:rsidRPr="000C3C89" w:rsidRDefault="00996A38" w:rsidP="00996A38">
            <w:pPr>
              <w:jc w:val="center"/>
              <w:rPr>
                <w:sz w:val="20"/>
                <w:szCs w:val="20"/>
              </w:rPr>
            </w:pPr>
            <w:r w:rsidRPr="000C3C89">
              <w:rPr>
                <w:sz w:val="20"/>
                <w:szCs w:val="20"/>
              </w:rPr>
              <w:t>0,773</w:t>
            </w:r>
          </w:p>
        </w:tc>
        <w:tc>
          <w:tcPr>
            <w:tcW w:w="942" w:type="dxa"/>
            <w:tcBorders>
              <w:top w:val="nil"/>
              <w:left w:val="nil"/>
              <w:bottom w:val="single" w:sz="4" w:space="0" w:color="auto"/>
              <w:right w:val="single" w:sz="4" w:space="0" w:color="auto"/>
            </w:tcBorders>
            <w:shd w:val="clear" w:color="auto" w:fill="auto"/>
            <w:noWrap/>
            <w:vAlign w:val="center"/>
            <w:hideMark/>
          </w:tcPr>
          <w:p w14:paraId="264AC2A0" w14:textId="77777777" w:rsidR="00996A38" w:rsidRPr="000C3C89" w:rsidRDefault="00996A38" w:rsidP="00996A38">
            <w:pPr>
              <w:jc w:val="center"/>
              <w:rPr>
                <w:sz w:val="20"/>
                <w:szCs w:val="20"/>
              </w:rPr>
            </w:pPr>
            <w:r w:rsidRPr="000C3C89">
              <w:rPr>
                <w:sz w:val="20"/>
                <w:szCs w:val="20"/>
              </w:rPr>
              <w:t>0,773</w:t>
            </w:r>
          </w:p>
        </w:tc>
        <w:tc>
          <w:tcPr>
            <w:tcW w:w="722" w:type="dxa"/>
            <w:tcBorders>
              <w:top w:val="nil"/>
              <w:left w:val="nil"/>
              <w:bottom w:val="single" w:sz="4" w:space="0" w:color="auto"/>
              <w:right w:val="single" w:sz="4" w:space="0" w:color="auto"/>
            </w:tcBorders>
            <w:shd w:val="clear" w:color="000000" w:fill="FFFFFF"/>
            <w:vAlign w:val="center"/>
            <w:hideMark/>
          </w:tcPr>
          <w:p w14:paraId="1D192BA6" w14:textId="77777777" w:rsidR="00996A38" w:rsidRPr="000C3C89" w:rsidRDefault="00996A38" w:rsidP="00996A38">
            <w:pPr>
              <w:jc w:val="center"/>
              <w:rPr>
                <w:b/>
                <w:bCs/>
                <w:sz w:val="20"/>
                <w:szCs w:val="20"/>
              </w:rPr>
            </w:pPr>
            <w:r w:rsidRPr="000C3C89">
              <w:rPr>
                <w:b/>
                <w:bCs/>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9AC49A2"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1191ACE3"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000000" w:fill="FFFFFF"/>
            <w:noWrap/>
            <w:vAlign w:val="center"/>
            <w:hideMark/>
          </w:tcPr>
          <w:p w14:paraId="1CA23C8F"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16FA075A"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10F8D387"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34D78EA0" w14:textId="77777777" w:rsidR="00996A38" w:rsidRPr="000C3C89" w:rsidRDefault="00996A38" w:rsidP="00996A38">
            <w:pPr>
              <w:jc w:val="center"/>
              <w:rPr>
                <w:sz w:val="18"/>
                <w:szCs w:val="18"/>
              </w:rPr>
            </w:pPr>
            <w:r w:rsidRPr="000C3C89">
              <w:rPr>
                <w:sz w:val="18"/>
                <w:szCs w:val="18"/>
              </w:rPr>
              <w:t>35:08:0301061:138-35/008/2017-2 от 20.03.2017</w:t>
            </w:r>
          </w:p>
        </w:tc>
      </w:tr>
      <w:tr w:rsidR="00996A38" w:rsidRPr="000C3C89" w14:paraId="66BB784F" w14:textId="77777777" w:rsidTr="008158BB">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0269155D" w14:textId="77777777" w:rsidR="00996A38" w:rsidRPr="000C3C89" w:rsidRDefault="00996A38" w:rsidP="00996A38">
            <w:pPr>
              <w:rPr>
                <w:sz w:val="20"/>
                <w:szCs w:val="20"/>
              </w:rPr>
            </w:pPr>
            <w:proofErr w:type="spellStart"/>
            <w:r w:rsidRPr="000C3C89">
              <w:rPr>
                <w:sz w:val="20"/>
                <w:szCs w:val="20"/>
              </w:rPr>
              <w:t>Шевденицкий</w:t>
            </w:r>
            <w:proofErr w:type="spellEnd"/>
            <w:r w:rsidRPr="000C3C89">
              <w:rPr>
                <w:sz w:val="20"/>
                <w:szCs w:val="20"/>
              </w:rPr>
              <w:t xml:space="preserve"> с/с, д. </w:t>
            </w:r>
            <w:proofErr w:type="spellStart"/>
            <w:r w:rsidRPr="000C3C89">
              <w:rPr>
                <w:sz w:val="20"/>
                <w:szCs w:val="20"/>
              </w:rPr>
              <w:t>Феофилатовская</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14:paraId="14653C8C" w14:textId="77777777" w:rsidR="00996A38" w:rsidRPr="000C3C89" w:rsidRDefault="00996A38" w:rsidP="00996A38">
            <w:pPr>
              <w:jc w:val="center"/>
              <w:rPr>
                <w:b/>
                <w:bCs/>
                <w:sz w:val="20"/>
                <w:szCs w:val="20"/>
              </w:rPr>
            </w:pPr>
            <w:r w:rsidRPr="000C3C89">
              <w:rPr>
                <w:b/>
                <w:bCs/>
                <w:sz w:val="20"/>
                <w:szCs w:val="20"/>
              </w:rPr>
              <w:t>0,442</w:t>
            </w:r>
          </w:p>
        </w:tc>
        <w:tc>
          <w:tcPr>
            <w:tcW w:w="848" w:type="dxa"/>
            <w:tcBorders>
              <w:top w:val="nil"/>
              <w:left w:val="nil"/>
              <w:bottom w:val="single" w:sz="4" w:space="0" w:color="auto"/>
              <w:right w:val="single" w:sz="4" w:space="0" w:color="auto"/>
            </w:tcBorders>
            <w:shd w:val="clear" w:color="000000" w:fill="FFFFFF"/>
            <w:vAlign w:val="center"/>
            <w:hideMark/>
          </w:tcPr>
          <w:p w14:paraId="0AD07D57"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000000" w:fill="FFFFFF"/>
            <w:noWrap/>
            <w:vAlign w:val="center"/>
            <w:hideMark/>
          </w:tcPr>
          <w:p w14:paraId="7B6518BE"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000000" w:fill="FFFFFF"/>
            <w:noWrap/>
            <w:vAlign w:val="center"/>
            <w:hideMark/>
          </w:tcPr>
          <w:p w14:paraId="70731C51"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000000" w:fill="FFFFFF"/>
            <w:noWrap/>
            <w:vAlign w:val="center"/>
            <w:hideMark/>
          </w:tcPr>
          <w:p w14:paraId="0B1253D4"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59269DFE" w14:textId="77777777" w:rsidR="00996A38" w:rsidRPr="000C3C89" w:rsidRDefault="00996A38" w:rsidP="00996A38">
            <w:pPr>
              <w:jc w:val="center"/>
              <w:rPr>
                <w:sz w:val="20"/>
                <w:szCs w:val="20"/>
              </w:rPr>
            </w:pPr>
            <w:r w:rsidRPr="000C3C89">
              <w:rPr>
                <w:sz w:val="20"/>
                <w:szCs w:val="20"/>
              </w:rPr>
              <w:t>0,442</w:t>
            </w:r>
          </w:p>
        </w:tc>
        <w:tc>
          <w:tcPr>
            <w:tcW w:w="942" w:type="dxa"/>
            <w:tcBorders>
              <w:top w:val="nil"/>
              <w:left w:val="nil"/>
              <w:bottom w:val="single" w:sz="4" w:space="0" w:color="auto"/>
              <w:right w:val="single" w:sz="4" w:space="0" w:color="auto"/>
            </w:tcBorders>
            <w:shd w:val="clear" w:color="auto" w:fill="auto"/>
            <w:noWrap/>
            <w:vAlign w:val="center"/>
            <w:hideMark/>
          </w:tcPr>
          <w:p w14:paraId="3987F908" w14:textId="77777777" w:rsidR="00996A38" w:rsidRPr="000C3C89" w:rsidRDefault="00996A38" w:rsidP="00996A38">
            <w:pPr>
              <w:jc w:val="center"/>
              <w:rPr>
                <w:sz w:val="20"/>
                <w:szCs w:val="20"/>
              </w:rPr>
            </w:pPr>
            <w:r w:rsidRPr="000C3C89">
              <w:rPr>
                <w:sz w:val="20"/>
                <w:szCs w:val="20"/>
              </w:rPr>
              <w:t>0,442</w:t>
            </w:r>
          </w:p>
        </w:tc>
        <w:tc>
          <w:tcPr>
            <w:tcW w:w="722" w:type="dxa"/>
            <w:tcBorders>
              <w:top w:val="nil"/>
              <w:left w:val="nil"/>
              <w:bottom w:val="single" w:sz="4" w:space="0" w:color="auto"/>
              <w:right w:val="single" w:sz="4" w:space="0" w:color="auto"/>
            </w:tcBorders>
            <w:shd w:val="clear" w:color="000000" w:fill="FFFFFF"/>
            <w:vAlign w:val="center"/>
            <w:hideMark/>
          </w:tcPr>
          <w:p w14:paraId="306986FE" w14:textId="77777777" w:rsidR="00996A38" w:rsidRPr="000C3C89" w:rsidRDefault="00996A38" w:rsidP="00996A38">
            <w:pPr>
              <w:jc w:val="center"/>
              <w:rPr>
                <w:b/>
                <w:bCs/>
                <w:sz w:val="20"/>
                <w:szCs w:val="20"/>
              </w:rPr>
            </w:pPr>
            <w:r w:rsidRPr="000C3C89">
              <w:rPr>
                <w:b/>
                <w:bCs/>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B6C8501"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6D37632F"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000000" w:fill="FFFFFF"/>
            <w:noWrap/>
            <w:vAlign w:val="center"/>
            <w:hideMark/>
          </w:tcPr>
          <w:p w14:paraId="00E4EA87"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6905F89C"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251F6206"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40004DF5" w14:textId="77777777" w:rsidR="00996A38" w:rsidRPr="000C3C89" w:rsidRDefault="00996A38" w:rsidP="00996A38">
            <w:pPr>
              <w:jc w:val="center"/>
              <w:rPr>
                <w:sz w:val="18"/>
                <w:szCs w:val="18"/>
              </w:rPr>
            </w:pPr>
            <w:r w:rsidRPr="000C3C89">
              <w:rPr>
                <w:sz w:val="18"/>
                <w:szCs w:val="18"/>
              </w:rPr>
              <w:t>35:08:0301058:31-35/008/2017-2 от 20.03.2017</w:t>
            </w:r>
          </w:p>
        </w:tc>
      </w:tr>
      <w:tr w:rsidR="00996A38" w:rsidRPr="000C3C89" w14:paraId="06FE25DE" w14:textId="77777777" w:rsidTr="008158BB">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41035367" w14:textId="77777777" w:rsidR="00996A38" w:rsidRPr="000C3C89" w:rsidRDefault="00996A38" w:rsidP="00996A38">
            <w:pPr>
              <w:rPr>
                <w:sz w:val="20"/>
                <w:szCs w:val="20"/>
              </w:rPr>
            </w:pPr>
            <w:proofErr w:type="spellStart"/>
            <w:r w:rsidRPr="000C3C89">
              <w:rPr>
                <w:sz w:val="20"/>
                <w:szCs w:val="20"/>
              </w:rPr>
              <w:t>Шевденицкий</w:t>
            </w:r>
            <w:proofErr w:type="spellEnd"/>
            <w:r w:rsidRPr="000C3C89">
              <w:rPr>
                <w:sz w:val="20"/>
                <w:szCs w:val="20"/>
              </w:rPr>
              <w:t xml:space="preserve"> с/с, д. Хом, ул. Новая</w:t>
            </w:r>
          </w:p>
        </w:tc>
        <w:tc>
          <w:tcPr>
            <w:tcW w:w="993" w:type="dxa"/>
            <w:tcBorders>
              <w:top w:val="nil"/>
              <w:left w:val="nil"/>
              <w:bottom w:val="single" w:sz="4" w:space="0" w:color="auto"/>
              <w:right w:val="single" w:sz="4" w:space="0" w:color="auto"/>
            </w:tcBorders>
            <w:shd w:val="clear" w:color="000000" w:fill="FFFFFF"/>
            <w:vAlign w:val="center"/>
            <w:hideMark/>
          </w:tcPr>
          <w:p w14:paraId="37A3750E" w14:textId="77777777" w:rsidR="00996A38" w:rsidRPr="000C3C89" w:rsidRDefault="00996A38" w:rsidP="00996A38">
            <w:pPr>
              <w:jc w:val="center"/>
              <w:rPr>
                <w:b/>
                <w:bCs/>
                <w:sz w:val="20"/>
                <w:szCs w:val="20"/>
              </w:rPr>
            </w:pPr>
            <w:r w:rsidRPr="000C3C89">
              <w:rPr>
                <w:b/>
                <w:bCs/>
                <w:sz w:val="20"/>
                <w:szCs w:val="20"/>
              </w:rPr>
              <w:t>0,396</w:t>
            </w:r>
          </w:p>
        </w:tc>
        <w:tc>
          <w:tcPr>
            <w:tcW w:w="848" w:type="dxa"/>
            <w:tcBorders>
              <w:top w:val="nil"/>
              <w:left w:val="nil"/>
              <w:bottom w:val="single" w:sz="4" w:space="0" w:color="auto"/>
              <w:right w:val="single" w:sz="4" w:space="0" w:color="auto"/>
            </w:tcBorders>
            <w:shd w:val="clear" w:color="000000" w:fill="FFFFFF"/>
            <w:vAlign w:val="center"/>
            <w:hideMark/>
          </w:tcPr>
          <w:p w14:paraId="14CE5D60"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000000" w:fill="FFFFFF"/>
            <w:noWrap/>
            <w:vAlign w:val="center"/>
            <w:hideMark/>
          </w:tcPr>
          <w:p w14:paraId="4BE0E3B2"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000000" w:fill="FFFFFF"/>
            <w:noWrap/>
            <w:vAlign w:val="center"/>
            <w:hideMark/>
          </w:tcPr>
          <w:p w14:paraId="0D8C09DF"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000000" w:fill="FFFFFF"/>
            <w:noWrap/>
            <w:vAlign w:val="center"/>
            <w:hideMark/>
          </w:tcPr>
          <w:p w14:paraId="50635A32" w14:textId="77777777" w:rsidR="00996A38" w:rsidRPr="000C3C89" w:rsidRDefault="00996A38" w:rsidP="00996A38">
            <w:pPr>
              <w:jc w:val="center"/>
              <w:rPr>
                <w:sz w:val="20"/>
                <w:szCs w:val="20"/>
              </w:rPr>
            </w:pPr>
            <w:r w:rsidRPr="000C3C89">
              <w:rPr>
                <w:sz w:val="20"/>
                <w:szCs w:val="20"/>
              </w:rPr>
              <w:t>0,396</w:t>
            </w:r>
          </w:p>
        </w:tc>
        <w:tc>
          <w:tcPr>
            <w:tcW w:w="1054" w:type="dxa"/>
            <w:gridSpan w:val="2"/>
            <w:tcBorders>
              <w:top w:val="nil"/>
              <w:left w:val="nil"/>
              <w:bottom w:val="single" w:sz="4" w:space="0" w:color="auto"/>
              <w:right w:val="single" w:sz="4" w:space="0" w:color="auto"/>
            </w:tcBorders>
            <w:shd w:val="clear" w:color="000000" w:fill="FFFFFF"/>
            <w:noWrap/>
            <w:vAlign w:val="center"/>
            <w:hideMark/>
          </w:tcPr>
          <w:p w14:paraId="0E88141F" w14:textId="77777777" w:rsidR="00996A38" w:rsidRPr="000C3C89" w:rsidRDefault="00996A38" w:rsidP="00996A38">
            <w:pPr>
              <w:jc w:val="center"/>
              <w:rPr>
                <w:sz w:val="20"/>
                <w:szCs w:val="20"/>
              </w:rPr>
            </w:pPr>
            <w:r w:rsidRPr="000C3C89">
              <w:rPr>
                <w:sz w:val="20"/>
                <w:szCs w:val="20"/>
              </w:rPr>
              <w:t> </w:t>
            </w:r>
          </w:p>
        </w:tc>
        <w:tc>
          <w:tcPr>
            <w:tcW w:w="942" w:type="dxa"/>
            <w:tcBorders>
              <w:top w:val="nil"/>
              <w:left w:val="nil"/>
              <w:bottom w:val="single" w:sz="4" w:space="0" w:color="auto"/>
              <w:right w:val="single" w:sz="4" w:space="0" w:color="auto"/>
            </w:tcBorders>
            <w:shd w:val="clear" w:color="auto" w:fill="auto"/>
            <w:noWrap/>
            <w:vAlign w:val="center"/>
            <w:hideMark/>
          </w:tcPr>
          <w:p w14:paraId="1578A894" w14:textId="77777777" w:rsidR="00996A38" w:rsidRPr="000C3C89" w:rsidRDefault="00996A38" w:rsidP="00996A38">
            <w:pPr>
              <w:jc w:val="center"/>
              <w:rPr>
                <w:sz w:val="20"/>
                <w:szCs w:val="20"/>
              </w:rPr>
            </w:pPr>
            <w:r w:rsidRPr="000C3C89">
              <w:rPr>
                <w:sz w:val="20"/>
                <w:szCs w:val="20"/>
              </w:rPr>
              <w:t>0,396</w:t>
            </w:r>
          </w:p>
        </w:tc>
        <w:tc>
          <w:tcPr>
            <w:tcW w:w="722" w:type="dxa"/>
            <w:tcBorders>
              <w:top w:val="nil"/>
              <w:left w:val="nil"/>
              <w:bottom w:val="single" w:sz="4" w:space="0" w:color="auto"/>
              <w:right w:val="single" w:sz="4" w:space="0" w:color="auto"/>
            </w:tcBorders>
            <w:shd w:val="clear" w:color="000000" w:fill="FFFFFF"/>
            <w:vAlign w:val="center"/>
            <w:hideMark/>
          </w:tcPr>
          <w:p w14:paraId="50E7FBE6" w14:textId="77777777" w:rsidR="00996A38" w:rsidRPr="000C3C89" w:rsidRDefault="00996A38" w:rsidP="00996A38">
            <w:pPr>
              <w:jc w:val="center"/>
              <w:rPr>
                <w:b/>
                <w:bCs/>
                <w:sz w:val="20"/>
                <w:szCs w:val="20"/>
              </w:rPr>
            </w:pPr>
            <w:r w:rsidRPr="000C3C89">
              <w:rPr>
                <w:b/>
                <w:bCs/>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EB780FE"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10DC7355"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000000" w:fill="FFFFFF"/>
            <w:noWrap/>
            <w:vAlign w:val="center"/>
            <w:hideMark/>
          </w:tcPr>
          <w:p w14:paraId="74413C72"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05B8E6F1"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2180530A"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52FE75E8" w14:textId="77777777" w:rsidR="00996A38" w:rsidRPr="000C3C89" w:rsidRDefault="00996A38" w:rsidP="00996A38">
            <w:pPr>
              <w:jc w:val="center"/>
              <w:rPr>
                <w:sz w:val="18"/>
                <w:szCs w:val="18"/>
              </w:rPr>
            </w:pPr>
            <w:r w:rsidRPr="000C3C89">
              <w:rPr>
                <w:sz w:val="18"/>
                <w:szCs w:val="18"/>
              </w:rPr>
              <w:t>35:08:0302020:224-35/008/2017-1 от 20.03.2017</w:t>
            </w:r>
          </w:p>
        </w:tc>
      </w:tr>
      <w:tr w:rsidR="00996A38" w:rsidRPr="000C3C89" w14:paraId="788A1D63" w14:textId="77777777" w:rsidTr="008158BB">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5EFF6E4B" w14:textId="77777777" w:rsidR="00996A38" w:rsidRPr="000C3C89" w:rsidRDefault="00996A38" w:rsidP="00996A38">
            <w:pPr>
              <w:rPr>
                <w:sz w:val="20"/>
                <w:szCs w:val="20"/>
              </w:rPr>
            </w:pPr>
            <w:proofErr w:type="spellStart"/>
            <w:r w:rsidRPr="000C3C89">
              <w:rPr>
                <w:sz w:val="20"/>
                <w:szCs w:val="20"/>
              </w:rPr>
              <w:t>Шевденицкий</w:t>
            </w:r>
            <w:proofErr w:type="spellEnd"/>
            <w:r w:rsidRPr="000C3C89">
              <w:rPr>
                <w:sz w:val="20"/>
                <w:szCs w:val="20"/>
              </w:rPr>
              <w:t xml:space="preserve"> с/с, д. Хом, ул. Придорожная</w:t>
            </w:r>
          </w:p>
        </w:tc>
        <w:tc>
          <w:tcPr>
            <w:tcW w:w="993" w:type="dxa"/>
            <w:tcBorders>
              <w:top w:val="nil"/>
              <w:left w:val="nil"/>
              <w:bottom w:val="single" w:sz="4" w:space="0" w:color="auto"/>
              <w:right w:val="single" w:sz="4" w:space="0" w:color="auto"/>
            </w:tcBorders>
            <w:shd w:val="clear" w:color="000000" w:fill="FFFFFF"/>
            <w:vAlign w:val="center"/>
            <w:hideMark/>
          </w:tcPr>
          <w:p w14:paraId="08371961" w14:textId="77777777" w:rsidR="00996A38" w:rsidRPr="000C3C89" w:rsidRDefault="00996A38" w:rsidP="00996A38">
            <w:pPr>
              <w:jc w:val="center"/>
              <w:rPr>
                <w:b/>
                <w:bCs/>
                <w:sz w:val="20"/>
                <w:szCs w:val="20"/>
              </w:rPr>
            </w:pPr>
            <w:r w:rsidRPr="000C3C89">
              <w:rPr>
                <w:b/>
                <w:bCs/>
                <w:sz w:val="20"/>
                <w:szCs w:val="20"/>
              </w:rPr>
              <w:t>0,480</w:t>
            </w:r>
          </w:p>
        </w:tc>
        <w:tc>
          <w:tcPr>
            <w:tcW w:w="848" w:type="dxa"/>
            <w:tcBorders>
              <w:top w:val="nil"/>
              <w:left w:val="nil"/>
              <w:bottom w:val="single" w:sz="4" w:space="0" w:color="auto"/>
              <w:right w:val="single" w:sz="4" w:space="0" w:color="auto"/>
            </w:tcBorders>
            <w:shd w:val="clear" w:color="000000" w:fill="FFFFFF"/>
            <w:vAlign w:val="center"/>
            <w:hideMark/>
          </w:tcPr>
          <w:p w14:paraId="44D54174"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000000" w:fill="FFFFFF"/>
            <w:noWrap/>
            <w:vAlign w:val="center"/>
            <w:hideMark/>
          </w:tcPr>
          <w:p w14:paraId="443CE737"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000000" w:fill="FFFFFF"/>
            <w:noWrap/>
            <w:vAlign w:val="center"/>
            <w:hideMark/>
          </w:tcPr>
          <w:p w14:paraId="6F7F0E48"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000000" w:fill="FFFFFF"/>
            <w:noWrap/>
            <w:vAlign w:val="center"/>
            <w:hideMark/>
          </w:tcPr>
          <w:p w14:paraId="7853D02C"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4266171A" w14:textId="77777777" w:rsidR="00996A38" w:rsidRPr="000C3C89" w:rsidRDefault="00996A38" w:rsidP="00996A38">
            <w:pPr>
              <w:jc w:val="center"/>
              <w:rPr>
                <w:sz w:val="20"/>
                <w:szCs w:val="20"/>
              </w:rPr>
            </w:pPr>
            <w:r w:rsidRPr="000C3C89">
              <w:rPr>
                <w:sz w:val="20"/>
                <w:szCs w:val="20"/>
              </w:rPr>
              <w:t>0,480</w:t>
            </w:r>
          </w:p>
        </w:tc>
        <w:tc>
          <w:tcPr>
            <w:tcW w:w="942" w:type="dxa"/>
            <w:tcBorders>
              <w:top w:val="nil"/>
              <w:left w:val="nil"/>
              <w:bottom w:val="single" w:sz="4" w:space="0" w:color="auto"/>
              <w:right w:val="single" w:sz="4" w:space="0" w:color="auto"/>
            </w:tcBorders>
            <w:shd w:val="clear" w:color="auto" w:fill="auto"/>
            <w:noWrap/>
            <w:vAlign w:val="center"/>
            <w:hideMark/>
          </w:tcPr>
          <w:p w14:paraId="619128AB" w14:textId="77777777" w:rsidR="00996A38" w:rsidRPr="000C3C89" w:rsidRDefault="00996A38" w:rsidP="00996A38">
            <w:pPr>
              <w:jc w:val="center"/>
              <w:rPr>
                <w:sz w:val="20"/>
                <w:szCs w:val="20"/>
              </w:rPr>
            </w:pPr>
            <w:r w:rsidRPr="000C3C89">
              <w:rPr>
                <w:sz w:val="20"/>
                <w:szCs w:val="20"/>
              </w:rPr>
              <w:t>0,480</w:t>
            </w:r>
          </w:p>
        </w:tc>
        <w:tc>
          <w:tcPr>
            <w:tcW w:w="722" w:type="dxa"/>
            <w:tcBorders>
              <w:top w:val="nil"/>
              <w:left w:val="nil"/>
              <w:bottom w:val="single" w:sz="4" w:space="0" w:color="auto"/>
              <w:right w:val="single" w:sz="4" w:space="0" w:color="auto"/>
            </w:tcBorders>
            <w:shd w:val="clear" w:color="000000" w:fill="FFFFFF"/>
            <w:vAlign w:val="center"/>
            <w:hideMark/>
          </w:tcPr>
          <w:p w14:paraId="18D21B5D" w14:textId="77777777" w:rsidR="00996A38" w:rsidRPr="000C3C89" w:rsidRDefault="00996A38" w:rsidP="00996A38">
            <w:pPr>
              <w:jc w:val="center"/>
              <w:rPr>
                <w:b/>
                <w:bCs/>
                <w:sz w:val="20"/>
                <w:szCs w:val="20"/>
              </w:rPr>
            </w:pPr>
            <w:r w:rsidRPr="000C3C89">
              <w:rPr>
                <w:b/>
                <w:bCs/>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F708032"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29F2EDF5"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000000" w:fill="FFFFFF"/>
            <w:noWrap/>
            <w:vAlign w:val="center"/>
            <w:hideMark/>
          </w:tcPr>
          <w:p w14:paraId="679FAA24"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734F149F"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3BD70708"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43358DB4" w14:textId="77777777" w:rsidR="00996A38" w:rsidRPr="000C3C89" w:rsidRDefault="00996A38" w:rsidP="00996A38">
            <w:pPr>
              <w:jc w:val="center"/>
              <w:rPr>
                <w:sz w:val="18"/>
                <w:szCs w:val="18"/>
              </w:rPr>
            </w:pPr>
            <w:r w:rsidRPr="000C3C89">
              <w:rPr>
                <w:sz w:val="18"/>
                <w:szCs w:val="18"/>
              </w:rPr>
              <w:t>35:08:0302020:225-35/008/2017-2 от 22.03.2017</w:t>
            </w:r>
          </w:p>
        </w:tc>
      </w:tr>
      <w:tr w:rsidR="00996A38" w:rsidRPr="000C3C89" w14:paraId="104FB161" w14:textId="77777777" w:rsidTr="008158BB">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6596477D" w14:textId="77777777" w:rsidR="00996A38" w:rsidRPr="000C3C89" w:rsidRDefault="00996A38" w:rsidP="00996A38">
            <w:pPr>
              <w:rPr>
                <w:sz w:val="20"/>
                <w:szCs w:val="20"/>
              </w:rPr>
            </w:pPr>
            <w:proofErr w:type="spellStart"/>
            <w:r w:rsidRPr="000C3C89">
              <w:rPr>
                <w:sz w:val="20"/>
                <w:szCs w:val="20"/>
              </w:rPr>
              <w:t>Шевденицкий</w:t>
            </w:r>
            <w:proofErr w:type="spellEnd"/>
            <w:r w:rsidRPr="000C3C89">
              <w:rPr>
                <w:sz w:val="20"/>
                <w:szCs w:val="20"/>
              </w:rPr>
              <w:t xml:space="preserve"> с/с, д. Хом, ул. Центральная</w:t>
            </w:r>
          </w:p>
        </w:tc>
        <w:tc>
          <w:tcPr>
            <w:tcW w:w="993" w:type="dxa"/>
            <w:tcBorders>
              <w:top w:val="nil"/>
              <w:left w:val="nil"/>
              <w:bottom w:val="single" w:sz="4" w:space="0" w:color="auto"/>
              <w:right w:val="single" w:sz="4" w:space="0" w:color="auto"/>
            </w:tcBorders>
            <w:shd w:val="clear" w:color="000000" w:fill="FFFFFF"/>
            <w:vAlign w:val="center"/>
            <w:hideMark/>
          </w:tcPr>
          <w:p w14:paraId="51416F3C" w14:textId="77777777" w:rsidR="00996A38" w:rsidRPr="000C3C89" w:rsidRDefault="00996A38" w:rsidP="00996A38">
            <w:pPr>
              <w:jc w:val="center"/>
              <w:rPr>
                <w:b/>
                <w:bCs/>
                <w:sz w:val="20"/>
                <w:szCs w:val="20"/>
              </w:rPr>
            </w:pPr>
            <w:r w:rsidRPr="000C3C89">
              <w:rPr>
                <w:b/>
                <w:bCs/>
                <w:sz w:val="20"/>
                <w:szCs w:val="20"/>
              </w:rPr>
              <w:t>0,452</w:t>
            </w:r>
          </w:p>
        </w:tc>
        <w:tc>
          <w:tcPr>
            <w:tcW w:w="848" w:type="dxa"/>
            <w:tcBorders>
              <w:top w:val="nil"/>
              <w:left w:val="nil"/>
              <w:bottom w:val="single" w:sz="4" w:space="0" w:color="auto"/>
              <w:right w:val="single" w:sz="4" w:space="0" w:color="auto"/>
            </w:tcBorders>
            <w:shd w:val="clear" w:color="000000" w:fill="FFFFFF"/>
            <w:vAlign w:val="center"/>
            <w:hideMark/>
          </w:tcPr>
          <w:p w14:paraId="56552F0E"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000000" w:fill="FFFFFF"/>
            <w:noWrap/>
            <w:vAlign w:val="center"/>
            <w:hideMark/>
          </w:tcPr>
          <w:p w14:paraId="1CFB1942"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000000" w:fill="FFFFFF"/>
            <w:noWrap/>
            <w:vAlign w:val="center"/>
            <w:hideMark/>
          </w:tcPr>
          <w:p w14:paraId="6804C567"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000000" w:fill="FFFFFF"/>
            <w:noWrap/>
            <w:vAlign w:val="center"/>
            <w:hideMark/>
          </w:tcPr>
          <w:p w14:paraId="1A15E4C0" w14:textId="77777777" w:rsidR="00996A38" w:rsidRPr="000C3C89" w:rsidRDefault="00996A38" w:rsidP="00996A38">
            <w:pPr>
              <w:jc w:val="center"/>
              <w:rPr>
                <w:sz w:val="20"/>
                <w:szCs w:val="20"/>
              </w:rPr>
            </w:pPr>
            <w:r w:rsidRPr="000C3C89">
              <w:rPr>
                <w:sz w:val="20"/>
                <w:szCs w:val="20"/>
              </w:rPr>
              <w:t>0,452</w:t>
            </w:r>
          </w:p>
        </w:tc>
        <w:tc>
          <w:tcPr>
            <w:tcW w:w="1054" w:type="dxa"/>
            <w:gridSpan w:val="2"/>
            <w:tcBorders>
              <w:top w:val="nil"/>
              <w:left w:val="nil"/>
              <w:bottom w:val="single" w:sz="4" w:space="0" w:color="auto"/>
              <w:right w:val="single" w:sz="4" w:space="0" w:color="auto"/>
            </w:tcBorders>
            <w:shd w:val="clear" w:color="000000" w:fill="FFFFFF"/>
            <w:noWrap/>
            <w:vAlign w:val="center"/>
            <w:hideMark/>
          </w:tcPr>
          <w:p w14:paraId="54F5558B" w14:textId="77777777" w:rsidR="00996A38" w:rsidRPr="000C3C89" w:rsidRDefault="00996A38" w:rsidP="00996A38">
            <w:pPr>
              <w:jc w:val="center"/>
              <w:rPr>
                <w:sz w:val="20"/>
                <w:szCs w:val="20"/>
              </w:rPr>
            </w:pPr>
            <w:r w:rsidRPr="000C3C89">
              <w:rPr>
                <w:sz w:val="20"/>
                <w:szCs w:val="20"/>
              </w:rPr>
              <w:t> </w:t>
            </w:r>
          </w:p>
        </w:tc>
        <w:tc>
          <w:tcPr>
            <w:tcW w:w="942" w:type="dxa"/>
            <w:tcBorders>
              <w:top w:val="nil"/>
              <w:left w:val="nil"/>
              <w:bottom w:val="single" w:sz="4" w:space="0" w:color="auto"/>
              <w:right w:val="single" w:sz="4" w:space="0" w:color="auto"/>
            </w:tcBorders>
            <w:shd w:val="clear" w:color="auto" w:fill="auto"/>
            <w:noWrap/>
            <w:vAlign w:val="center"/>
            <w:hideMark/>
          </w:tcPr>
          <w:p w14:paraId="62DF8D63" w14:textId="77777777" w:rsidR="00996A38" w:rsidRPr="000C3C89" w:rsidRDefault="00996A38" w:rsidP="00996A38">
            <w:pPr>
              <w:jc w:val="center"/>
              <w:rPr>
                <w:sz w:val="20"/>
                <w:szCs w:val="20"/>
              </w:rPr>
            </w:pPr>
            <w:r w:rsidRPr="000C3C89">
              <w:rPr>
                <w:sz w:val="20"/>
                <w:szCs w:val="20"/>
              </w:rPr>
              <w:t>0,452</w:t>
            </w:r>
          </w:p>
        </w:tc>
        <w:tc>
          <w:tcPr>
            <w:tcW w:w="722" w:type="dxa"/>
            <w:tcBorders>
              <w:top w:val="nil"/>
              <w:left w:val="nil"/>
              <w:bottom w:val="single" w:sz="4" w:space="0" w:color="auto"/>
              <w:right w:val="single" w:sz="4" w:space="0" w:color="auto"/>
            </w:tcBorders>
            <w:shd w:val="clear" w:color="000000" w:fill="FFFFFF"/>
            <w:vAlign w:val="center"/>
            <w:hideMark/>
          </w:tcPr>
          <w:p w14:paraId="353FEB47" w14:textId="77777777" w:rsidR="00996A38" w:rsidRPr="000C3C89" w:rsidRDefault="00996A38" w:rsidP="00996A38">
            <w:pPr>
              <w:jc w:val="center"/>
              <w:rPr>
                <w:b/>
                <w:bCs/>
                <w:sz w:val="20"/>
                <w:szCs w:val="20"/>
              </w:rPr>
            </w:pPr>
            <w:r w:rsidRPr="000C3C89">
              <w:rPr>
                <w:b/>
                <w:bCs/>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031D43D"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42A81302"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000000" w:fill="FFFFFF"/>
            <w:noWrap/>
            <w:vAlign w:val="center"/>
            <w:hideMark/>
          </w:tcPr>
          <w:p w14:paraId="44EE0E77"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7BADC3CB"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543D3769"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4B8389F1" w14:textId="77777777" w:rsidR="00996A38" w:rsidRPr="000C3C89" w:rsidRDefault="00996A38" w:rsidP="00996A38">
            <w:pPr>
              <w:jc w:val="center"/>
              <w:rPr>
                <w:sz w:val="18"/>
                <w:szCs w:val="18"/>
              </w:rPr>
            </w:pPr>
            <w:r w:rsidRPr="000C3C89">
              <w:rPr>
                <w:sz w:val="18"/>
                <w:szCs w:val="18"/>
              </w:rPr>
              <w:t>35:08:0302020:226-35/008/2017-2 от 17.03.2017</w:t>
            </w:r>
          </w:p>
        </w:tc>
      </w:tr>
      <w:tr w:rsidR="00996A38" w:rsidRPr="000C3C89" w14:paraId="752A0958" w14:textId="77777777" w:rsidTr="008158BB">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5C548D02" w14:textId="77777777" w:rsidR="00996A38" w:rsidRPr="000C3C89" w:rsidRDefault="00996A38" w:rsidP="00996A38">
            <w:pPr>
              <w:rPr>
                <w:sz w:val="20"/>
                <w:szCs w:val="20"/>
              </w:rPr>
            </w:pPr>
            <w:proofErr w:type="spellStart"/>
            <w:r w:rsidRPr="000C3C89">
              <w:rPr>
                <w:sz w:val="20"/>
                <w:szCs w:val="20"/>
              </w:rPr>
              <w:t>Шевденицкий</w:t>
            </w:r>
            <w:proofErr w:type="spellEnd"/>
            <w:r w:rsidRPr="000C3C89">
              <w:rPr>
                <w:sz w:val="20"/>
                <w:szCs w:val="20"/>
              </w:rPr>
              <w:t xml:space="preserve"> с/с, д. </w:t>
            </w:r>
            <w:proofErr w:type="spellStart"/>
            <w:r w:rsidRPr="000C3C89">
              <w:rPr>
                <w:sz w:val="20"/>
                <w:szCs w:val="20"/>
              </w:rPr>
              <w:t>Шкулевская</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14:paraId="32B27D77" w14:textId="77777777" w:rsidR="00996A38" w:rsidRPr="000C3C89" w:rsidRDefault="00996A38" w:rsidP="00996A38">
            <w:pPr>
              <w:jc w:val="center"/>
              <w:rPr>
                <w:b/>
                <w:bCs/>
                <w:sz w:val="20"/>
                <w:szCs w:val="20"/>
              </w:rPr>
            </w:pPr>
            <w:r w:rsidRPr="000C3C89">
              <w:rPr>
                <w:b/>
                <w:bCs/>
                <w:sz w:val="20"/>
                <w:szCs w:val="20"/>
              </w:rPr>
              <w:t>0,900</w:t>
            </w:r>
          </w:p>
        </w:tc>
        <w:tc>
          <w:tcPr>
            <w:tcW w:w="848" w:type="dxa"/>
            <w:tcBorders>
              <w:top w:val="nil"/>
              <w:left w:val="nil"/>
              <w:bottom w:val="single" w:sz="4" w:space="0" w:color="auto"/>
              <w:right w:val="single" w:sz="4" w:space="0" w:color="auto"/>
            </w:tcBorders>
            <w:shd w:val="clear" w:color="000000" w:fill="FFFFFF"/>
            <w:vAlign w:val="center"/>
            <w:hideMark/>
          </w:tcPr>
          <w:p w14:paraId="0483FBC0"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000000" w:fill="FFFFFF"/>
            <w:noWrap/>
            <w:vAlign w:val="center"/>
            <w:hideMark/>
          </w:tcPr>
          <w:p w14:paraId="565DAD18"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000000" w:fill="FFFFFF"/>
            <w:noWrap/>
            <w:vAlign w:val="center"/>
            <w:hideMark/>
          </w:tcPr>
          <w:p w14:paraId="62C66256"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000000" w:fill="FFFFFF"/>
            <w:noWrap/>
            <w:vAlign w:val="center"/>
            <w:hideMark/>
          </w:tcPr>
          <w:p w14:paraId="6FB7574E"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679D31E9" w14:textId="77777777" w:rsidR="00996A38" w:rsidRPr="000C3C89" w:rsidRDefault="00996A38" w:rsidP="00996A38">
            <w:pPr>
              <w:jc w:val="center"/>
              <w:rPr>
                <w:sz w:val="20"/>
                <w:szCs w:val="20"/>
              </w:rPr>
            </w:pPr>
            <w:r w:rsidRPr="000C3C89">
              <w:rPr>
                <w:sz w:val="20"/>
                <w:szCs w:val="20"/>
              </w:rPr>
              <w:t>0,900</w:t>
            </w:r>
          </w:p>
        </w:tc>
        <w:tc>
          <w:tcPr>
            <w:tcW w:w="942" w:type="dxa"/>
            <w:tcBorders>
              <w:top w:val="nil"/>
              <w:left w:val="nil"/>
              <w:bottom w:val="single" w:sz="4" w:space="0" w:color="auto"/>
              <w:right w:val="single" w:sz="4" w:space="0" w:color="auto"/>
            </w:tcBorders>
            <w:shd w:val="clear" w:color="auto" w:fill="auto"/>
            <w:noWrap/>
            <w:vAlign w:val="center"/>
            <w:hideMark/>
          </w:tcPr>
          <w:p w14:paraId="1490AB1D" w14:textId="77777777" w:rsidR="00996A38" w:rsidRPr="000C3C89" w:rsidRDefault="00996A38" w:rsidP="00996A38">
            <w:pPr>
              <w:jc w:val="center"/>
              <w:rPr>
                <w:sz w:val="20"/>
                <w:szCs w:val="20"/>
              </w:rPr>
            </w:pPr>
            <w:r w:rsidRPr="000C3C89">
              <w:rPr>
                <w:sz w:val="20"/>
                <w:szCs w:val="20"/>
              </w:rPr>
              <w:t>0,900</w:t>
            </w:r>
          </w:p>
        </w:tc>
        <w:tc>
          <w:tcPr>
            <w:tcW w:w="722" w:type="dxa"/>
            <w:tcBorders>
              <w:top w:val="nil"/>
              <w:left w:val="nil"/>
              <w:bottom w:val="single" w:sz="4" w:space="0" w:color="auto"/>
              <w:right w:val="single" w:sz="4" w:space="0" w:color="auto"/>
            </w:tcBorders>
            <w:shd w:val="clear" w:color="000000" w:fill="FFFFFF"/>
            <w:vAlign w:val="center"/>
            <w:hideMark/>
          </w:tcPr>
          <w:p w14:paraId="0D01277E" w14:textId="77777777" w:rsidR="00996A38" w:rsidRPr="000C3C89" w:rsidRDefault="00996A38" w:rsidP="00996A38">
            <w:pPr>
              <w:jc w:val="center"/>
              <w:rPr>
                <w:b/>
                <w:bCs/>
                <w:sz w:val="20"/>
                <w:szCs w:val="20"/>
              </w:rPr>
            </w:pPr>
            <w:r w:rsidRPr="000C3C89">
              <w:rPr>
                <w:b/>
                <w:bCs/>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054C9D8"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4FD0185E"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000000" w:fill="FFFFFF"/>
            <w:noWrap/>
            <w:vAlign w:val="center"/>
            <w:hideMark/>
          </w:tcPr>
          <w:p w14:paraId="7D43B120"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28EF2531"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79729958"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3C71CF49" w14:textId="77777777" w:rsidR="00996A38" w:rsidRPr="000C3C89" w:rsidRDefault="00996A38" w:rsidP="00996A38">
            <w:pPr>
              <w:jc w:val="center"/>
              <w:rPr>
                <w:sz w:val="18"/>
                <w:szCs w:val="18"/>
              </w:rPr>
            </w:pPr>
            <w:r w:rsidRPr="000C3C89">
              <w:rPr>
                <w:sz w:val="18"/>
                <w:szCs w:val="18"/>
              </w:rPr>
              <w:t>35:08:0301049:147-35/008/2017-2 от 17.03.2017</w:t>
            </w:r>
          </w:p>
        </w:tc>
      </w:tr>
      <w:tr w:rsidR="00996A38" w:rsidRPr="000C3C89" w14:paraId="49A6AE36" w14:textId="77777777" w:rsidTr="008158BB">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68B56F66" w14:textId="77777777" w:rsidR="00996A38" w:rsidRPr="000C3C89" w:rsidRDefault="00996A38" w:rsidP="00996A38">
            <w:pPr>
              <w:rPr>
                <w:sz w:val="20"/>
                <w:szCs w:val="20"/>
              </w:rPr>
            </w:pPr>
            <w:proofErr w:type="spellStart"/>
            <w:r w:rsidRPr="000C3C89">
              <w:rPr>
                <w:sz w:val="20"/>
                <w:szCs w:val="20"/>
              </w:rPr>
              <w:t>Шевденицкий</w:t>
            </w:r>
            <w:proofErr w:type="spellEnd"/>
            <w:r w:rsidRPr="000C3C89">
              <w:rPr>
                <w:sz w:val="20"/>
                <w:szCs w:val="20"/>
              </w:rPr>
              <w:t xml:space="preserve"> с/с, пос. </w:t>
            </w:r>
            <w:proofErr w:type="spellStart"/>
            <w:r w:rsidRPr="000C3C89">
              <w:rPr>
                <w:sz w:val="20"/>
                <w:szCs w:val="20"/>
              </w:rPr>
              <w:t>Малаховский</w:t>
            </w:r>
            <w:proofErr w:type="spellEnd"/>
            <w:r w:rsidRPr="000C3C89">
              <w:rPr>
                <w:sz w:val="20"/>
                <w:szCs w:val="20"/>
              </w:rPr>
              <w:t xml:space="preserve"> Бор</w:t>
            </w:r>
          </w:p>
        </w:tc>
        <w:tc>
          <w:tcPr>
            <w:tcW w:w="993" w:type="dxa"/>
            <w:tcBorders>
              <w:top w:val="nil"/>
              <w:left w:val="nil"/>
              <w:bottom w:val="single" w:sz="4" w:space="0" w:color="auto"/>
              <w:right w:val="single" w:sz="4" w:space="0" w:color="auto"/>
            </w:tcBorders>
            <w:shd w:val="clear" w:color="000000" w:fill="FFFFFF"/>
            <w:vAlign w:val="center"/>
            <w:hideMark/>
          </w:tcPr>
          <w:p w14:paraId="137F94C4" w14:textId="77777777" w:rsidR="00996A38" w:rsidRPr="000C3C89" w:rsidRDefault="00996A38" w:rsidP="00996A38">
            <w:pPr>
              <w:jc w:val="center"/>
              <w:rPr>
                <w:b/>
                <w:bCs/>
                <w:sz w:val="20"/>
                <w:szCs w:val="20"/>
              </w:rPr>
            </w:pPr>
            <w:r w:rsidRPr="000C3C89">
              <w:rPr>
                <w:b/>
                <w:bCs/>
                <w:sz w:val="20"/>
                <w:szCs w:val="20"/>
              </w:rPr>
              <w:t>0,510</w:t>
            </w:r>
          </w:p>
        </w:tc>
        <w:tc>
          <w:tcPr>
            <w:tcW w:w="848" w:type="dxa"/>
            <w:tcBorders>
              <w:top w:val="nil"/>
              <w:left w:val="nil"/>
              <w:bottom w:val="single" w:sz="4" w:space="0" w:color="auto"/>
              <w:right w:val="single" w:sz="4" w:space="0" w:color="auto"/>
            </w:tcBorders>
            <w:shd w:val="clear" w:color="000000" w:fill="FFFFFF"/>
            <w:vAlign w:val="center"/>
            <w:hideMark/>
          </w:tcPr>
          <w:p w14:paraId="207AEE95"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000000" w:fill="FFFFFF"/>
            <w:noWrap/>
            <w:vAlign w:val="center"/>
            <w:hideMark/>
          </w:tcPr>
          <w:p w14:paraId="271F99A1"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000000" w:fill="FFFFFF"/>
            <w:noWrap/>
            <w:vAlign w:val="center"/>
            <w:hideMark/>
          </w:tcPr>
          <w:p w14:paraId="0255849E"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000000" w:fill="FFFFFF"/>
            <w:noWrap/>
            <w:vAlign w:val="center"/>
            <w:hideMark/>
          </w:tcPr>
          <w:p w14:paraId="25CD4DAF"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5029F377" w14:textId="77777777" w:rsidR="00996A38" w:rsidRPr="000C3C89" w:rsidRDefault="00996A38" w:rsidP="00996A38">
            <w:pPr>
              <w:jc w:val="center"/>
              <w:rPr>
                <w:sz w:val="20"/>
                <w:szCs w:val="20"/>
              </w:rPr>
            </w:pPr>
            <w:r w:rsidRPr="000C3C89">
              <w:rPr>
                <w:sz w:val="20"/>
                <w:szCs w:val="20"/>
              </w:rPr>
              <w:t>0,510</w:t>
            </w:r>
          </w:p>
        </w:tc>
        <w:tc>
          <w:tcPr>
            <w:tcW w:w="942" w:type="dxa"/>
            <w:tcBorders>
              <w:top w:val="nil"/>
              <w:left w:val="nil"/>
              <w:bottom w:val="single" w:sz="4" w:space="0" w:color="auto"/>
              <w:right w:val="single" w:sz="4" w:space="0" w:color="auto"/>
            </w:tcBorders>
            <w:shd w:val="clear" w:color="auto" w:fill="auto"/>
            <w:noWrap/>
            <w:vAlign w:val="center"/>
            <w:hideMark/>
          </w:tcPr>
          <w:p w14:paraId="746DF23F" w14:textId="77777777" w:rsidR="00996A38" w:rsidRPr="000C3C89" w:rsidRDefault="00996A38" w:rsidP="00996A38">
            <w:pPr>
              <w:jc w:val="center"/>
              <w:rPr>
                <w:sz w:val="20"/>
                <w:szCs w:val="20"/>
              </w:rPr>
            </w:pPr>
            <w:r w:rsidRPr="000C3C89">
              <w:rPr>
                <w:sz w:val="20"/>
                <w:szCs w:val="20"/>
              </w:rPr>
              <w:t>0,510</w:t>
            </w:r>
          </w:p>
        </w:tc>
        <w:tc>
          <w:tcPr>
            <w:tcW w:w="722" w:type="dxa"/>
            <w:tcBorders>
              <w:top w:val="nil"/>
              <w:left w:val="nil"/>
              <w:bottom w:val="single" w:sz="4" w:space="0" w:color="auto"/>
              <w:right w:val="single" w:sz="4" w:space="0" w:color="auto"/>
            </w:tcBorders>
            <w:shd w:val="clear" w:color="000000" w:fill="FFFFFF"/>
            <w:vAlign w:val="center"/>
            <w:hideMark/>
          </w:tcPr>
          <w:p w14:paraId="38F348CF" w14:textId="77777777" w:rsidR="00996A38" w:rsidRPr="000C3C89" w:rsidRDefault="00996A38" w:rsidP="00996A38">
            <w:pPr>
              <w:jc w:val="center"/>
              <w:rPr>
                <w:b/>
                <w:bCs/>
                <w:sz w:val="20"/>
                <w:szCs w:val="20"/>
              </w:rPr>
            </w:pPr>
            <w:r w:rsidRPr="000C3C89">
              <w:rPr>
                <w:b/>
                <w:bCs/>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83CF2A8"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0535FF7C"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000000" w:fill="FFFFFF"/>
            <w:noWrap/>
            <w:vAlign w:val="center"/>
            <w:hideMark/>
          </w:tcPr>
          <w:p w14:paraId="0396F378"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5106F7A4"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13573F80"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152BBAB7" w14:textId="77777777" w:rsidR="00996A38" w:rsidRPr="000C3C89" w:rsidRDefault="00996A38" w:rsidP="00996A38">
            <w:pPr>
              <w:jc w:val="center"/>
              <w:rPr>
                <w:sz w:val="18"/>
                <w:szCs w:val="18"/>
              </w:rPr>
            </w:pPr>
            <w:r w:rsidRPr="000C3C89">
              <w:rPr>
                <w:sz w:val="18"/>
                <w:szCs w:val="18"/>
              </w:rPr>
              <w:t>35:08:0301052:13-35/008/2017-2 от 23.03.2017</w:t>
            </w:r>
          </w:p>
        </w:tc>
      </w:tr>
      <w:tr w:rsidR="00996A38" w:rsidRPr="000C3C89" w14:paraId="4DD0C3FB" w14:textId="77777777" w:rsidTr="008158BB">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1A761C25" w14:textId="77777777" w:rsidR="00996A38" w:rsidRPr="000C3C89" w:rsidRDefault="00996A38" w:rsidP="00996A38">
            <w:pPr>
              <w:rPr>
                <w:sz w:val="20"/>
                <w:szCs w:val="20"/>
              </w:rPr>
            </w:pPr>
            <w:r w:rsidRPr="000C3C89">
              <w:rPr>
                <w:sz w:val="20"/>
                <w:szCs w:val="20"/>
              </w:rPr>
              <w:t>с. Тарногский Городок, ул. Боровая</w:t>
            </w:r>
          </w:p>
        </w:tc>
        <w:tc>
          <w:tcPr>
            <w:tcW w:w="993" w:type="dxa"/>
            <w:tcBorders>
              <w:top w:val="nil"/>
              <w:left w:val="nil"/>
              <w:bottom w:val="single" w:sz="4" w:space="0" w:color="auto"/>
              <w:right w:val="single" w:sz="4" w:space="0" w:color="auto"/>
            </w:tcBorders>
            <w:shd w:val="clear" w:color="000000" w:fill="FFFFFF"/>
            <w:vAlign w:val="center"/>
            <w:hideMark/>
          </w:tcPr>
          <w:p w14:paraId="402278B4" w14:textId="77777777" w:rsidR="00996A38" w:rsidRPr="000C3C89" w:rsidRDefault="00996A38" w:rsidP="00996A38">
            <w:pPr>
              <w:jc w:val="center"/>
              <w:rPr>
                <w:b/>
                <w:bCs/>
                <w:sz w:val="20"/>
                <w:szCs w:val="20"/>
              </w:rPr>
            </w:pPr>
            <w:r w:rsidRPr="000C3C89">
              <w:rPr>
                <w:b/>
                <w:bCs/>
                <w:sz w:val="20"/>
                <w:szCs w:val="20"/>
              </w:rPr>
              <w:t>0,549</w:t>
            </w:r>
          </w:p>
        </w:tc>
        <w:tc>
          <w:tcPr>
            <w:tcW w:w="848" w:type="dxa"/>
            <w:tcBorders>
              <w:top w:val="nil"/>
              <w:left w:val="nil"/>
              <w:bottom w:val="single" w:sz="4" w:space="0" w:color="auto"/>
              <w:right w:val="single" w:sz="4" w:space="0" w:color="auto"/>
            </w:tcBorders>
            <w:shd w:val="clear" w:color="000000" w:fill="FFFFFF"/>
            <w:vAlign w:val="center"/>
            <w:hideMark/>
          </w:tcPr>
          <w:p w14:paraId="057D7340"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000000" w:fill="FFFFFF"/>
            <w:noWrap/>
            <w:vAlign w:val="center"/>
            <w:hideMark/>
          </w:tcPr>
          <w:p w14:paraId="38BB1A45"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000000" w:fill="FFFFFF"/>
            <w:noWrap/>
            <w:vAlign w:val="center"/>
            <w:hideMark/>
          </w:tcPr>
          <w:p w14:paraId="7CEB8F7F"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000000" w:fill="FFFFFF"/>
            <w:noWrap/>
            <w:vAlign w:val="center"/>
            <w:hideMark/>
          </w:tcPr>
          <w:p w14:paraId="73ECF172" w14:textId="77777777" w:rsidR="00996A38" w:rsidRPr="000C3C89" w:rsidRDefault="00996A38" w:rsidP="00996A38">
            <w:pPr>
              <w:jc w:val="center"/>
              <w:rPr>
                <w:sz w:val="20"/>
                <w:szCs w:val="20"/>
              </w:rPr>
            </w:pPr>
            <w:r w:rsidRPr="000C3C89">
              <w:rPr>
                <w:sz w:val="20"/>
                <w:szCs w:val="20"/>
              </w:rPr>
              <w:t>0,549</w:t>
            </w:r>
          </w:p>
        </w:tc>
        <w:tc>
          <w:tcPr>
            <w:tcW w:w="1054" w:type="dxa"/>
            <w:gridSpan w:val="2"/>
            <w:tcBorders>
              <w:top w:val="nil"/>
              <w:left w:val="nil"/>
              <w:bottom w:val="single" w:sz="4" w:space="0" w:color="auto"/>
              <w:right w:val="single" w:sz="4" w:space="0" w:color="auto"/>
            </w:tcBorders>
            <w:shd w:val="clear" w:color="000000" w:fill="FFFFFF"/>
            <w:noWrap/>
            <w:vAlign w:val="center"/>
            <w:hideMark/>
          </w:tcPr>
          <w:p w14:paraId="63F79B6C" w14:textId="77777777" w:rsidR="00996A38" w:rsidRPr="000C3C89" w:rsidRDefault="00996A38" w:rsidP="00996A38">
            <w:pPr>
              <w:jc w:val="center"/>
              <w:rPr>
                <w:sz w:val="20"/>
                <w:szCs w:val="20"/>
              </w:rPr>
            </w:pPr>
            <w:r w:rsidRPr="000C3C89">
              <w:rPr>
                <w:sz w:val="20"/>
                <w:szCs w:val="20"/>
              </w:rPr>
              <w:t> </w:t>
            </w:r>
          </w:p>
        </w:tc>
        <w:tc>
          <w:tcPr>
            <w:tcW w:w="942" w:type="dxa"/>
            <w:tcBorders>
              <w:top w:val="nil"/>
              <w:left w:val="nil"/>
              <w:bottom w:val="single" w:sz="4" w:space="0" w:color="auto"/>
              <w:right w:val="single" w:sz="4" w:space="0" w:color="auto"/>
            </w:tcBorders>
            <w:shd w:val="clear" w:color="auto" w:fill="auto"/>
            <w:noWrap/>
            <w:vAlign w:val="center"/>
            <w:hideMark/>
          </w:tcPr>
          <w:p w14:paraId="2D126590" w14:textId="77777777" w:rsidR="00996A38" w:rsidRPr="000C3C89" w:rsidRDefault="00996A38" w:rsidP="00996A38">
            <w:pPr>
              <w:jc w:val="center"/>
              <w:rPr>
                <w:sz w:val="20"/>
                <w:szCs w:val="20"/>
              </w:rPr>
            </w:pPr>
            <w:r w:rsidRPr="000C3C89">
              <w:rPr>
                <w:sz w:val="20"/>
                <w:szCs w:val="20"/>
              </w:rPr>
              <w:t>0,549</w:t>
            </w:r>
          </w:p>
        </w:tc>
        <w:tc>
          <w:tcPr>
            <w:tcW w:w="722" w:type="dxa"/>
            <w:tcBorders>
              <w:top w:val="nil"/>
              <w:left w:val="nil"/>
              <w:bottom w:val="single" w:sz="4" w:space="0" w:color="auto"/>
              <w:right w:val="single" w:sz="4" w:space="0" w:color="auto"/>
            </w:tcBorders>
            <w:shd w:val="clear" w:color="000000" w:fill="FFFFFF"/>
            <w:vAlign w:val="center"/>
            <w:hideMark/>
          </w:tcPr>
          <w:p w14:paraId="35CF0B4C" w14:textId="77777777" w:rsidR="00996A38" w:rsidRPr="000C3C89" w:rsidRDefault="00996A38" w:rsidP="00996A38">
            <w:pPr>
              <w:jc w:val="center"/>
              <w:rPr>
                <w:b/>
                <w:bCs/>
                <w:sz w:val="20"/>
                <w:szCs w:val="20"/>
              </w:rPr>
            </w:pPr>
            <w:r w:rsidRPr="000C3C89">
              <w:rPr>
                <w:b/>
                <w:bCs/>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2F12F1C"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59A93078"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000000" w:fill="FFFFFF"/>
            <w:noWrap/>
            <w:vAlign w:val="center"/>
            <w:hideMark/>
          </w:tcPr>
          <w:p w14:paraId="4AB549A1"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27D67DC1"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6AA32DE7"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1124DA20" w14:textId="77777777" w:rsidR="00996A38" w:rsidRPr="000C3C89" w:rsidRDefault="00996A38" w:rsidP="00996A38">
            <w:pPr>
              <w:jc w:val="center"/>
              <w:rPr>
                <w:sz w:val="18"/>
                <w:szCs w:val="18"/>
              </w:rPr>
            </w:pPr>
            <w:r w:rsidRPr="000C3C89">
              <w:rPr>
                <w:sz w:val="18"/>
                <w:szCs w:val="18"/>
              </w:rPr>
              <w:t>35:08:0000000:327-35/008/2017-2 от 23.03.2017</w:t>
            </w:r>
          </w:p>
        </w:tc>
      </w:tr>
      <w:tr w:rsidR="00996A38" w:rsidRPr="000C3C89" w14:paraId="2BCA49EA" w14:textId="77777777" w:rsidTr="008158BB">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5CFB6387" w14:textId="77777777" w:rsidR="00996A38" w:rsidRPr="000C3C89" w:rsidRDefault="00996A38" w:rsidP="00996A38">
            <w:pPr>
              <w:rPr>
                <w:sz w:val="20"/>
                <w:szCs w:val="20"/>
              </w:rPr>
            </w:pPr>
            <w:r w:rsidRPr="000C3C89">
              <w:rPr>
                <w:sz w:val="20"/>
                <w:szCs w:val="20"/>
              </w:rPr>
              <w:t>с. Тарногский Городок, ул. Верхняя</w:t>
            </w:r>
          </w:p>
        </w:tc>
        <w:tc>
          <w:tcPr>
            <w:tcW w:w="993" w:type="dxa"/>
            <w:tcBorders>
              <w:top w:val="nil"/>
              <w:left w:val="nil"/>
              <w:bottom w:val="single" w:sz="4" w:space="0" w:color="auto"/>
              <w:right w:val="single" w:sz="4" w:space="0" w:color="auto"/>
            </w:tcBorders>
            <w:shd w:val="clear" w:color="000000" w:fill="FFFFFF"/>
            <w:vAlign w:val="center"/>
            <w:hideMark/>
          </w:tcPr>
          <w:p w14:paraId="332608BC" w14:textId="77777777" w:rsidR="00996A38" w:rsidRPr="000C3C89" w:rsidRDefault="00996A38" w:rsidP="00996A38">
            <w:pPr>
              <w:jc w:val="center"/>
              <w:rPr>
                <w:b/>
                <w:bCs/>
                <w:sz w:val="20"/>
                <w:szCs w:val="20"/>
              </w:rPr>
            </w:pPr>
            <w:r w:rsidRPr="000C3C89">
              <w:rPr>
                <w:b/>
                <w:bCs/>
                <w:sz w:val="20"/>
                <w:szCs w:val="20"/>
              </w:rPr>
              <w:t>1,148</w:t>
            </w:r>
          </w:p>
        </w:tc>
        <w:tc>
          <w:tcPr>
            <w:tcW w:w="848" w:type="dxa"/>
            <w:tcBorders>
              <w:top w:val="nil"/>
              <w:left w:val="nil"/>
              <w:bottom w:val="single" w:sz="4" w:space="0" w:color="auto"/>
              <w:right w:val="single" w:sz="4" w:space="0" w:color="auto"/>
            </w:tcBorders>
            <w:shd w:val="clear" w:color="000000" w:fill="FFFFFF"/>
            <w:vAlign w:val="center"/>
            <w:hideMark/>
          </w:tcPr>
          <w:p w14:paraId="5529F434"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000000" w:fill="FFFFFF"/>
            <w:noWrap/>
            <w:vAlign w:val="center"/>
            <w:hideMark/>
          </w:tcPr>
          <w:p w14:paraId="458A5BE9"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000000" w:fill="FFFFFF"/>
            <w:noWrap/>
            <w:vAlign w:val="center"/>
            <w:hideMark/>
          </w:tcPr>
          <w:p w14:paraId="67F4DE7F"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000000" w:fill="FFFFFF"/>
            <w:noWrap/>
            <w:vAlign w:val="center"/>
            <w:hideMark/>
          </w:tcPr>
          <w:p w14:paraId="38089AB5" w14:textId="77777777" w:rsidR="00996A38" w:rsidRPr="000C3C89" w:rsidRDefault="00996A38" w:rsidP="00996A38">
            <w:pPr>
              <w:jc w:val="center"/>
              <w:rPr>
                <w:sz w:val="20"/>
                <w:szCs w:val="20"/>
              </w:rPr>
            </w:pPr>
            <w:r w:rsidRPr="000C3C89">
              <w:rPr>
                <w:sz w:val="20"/>
                <w:szCs w:val="20"/>
              </w:rPr>
              <w:t>1,148</w:t>
            </w:r>
          </w:p>
        </w:tc>
        <w:tc>
          <w:tcPr>
            <w:tcW w:w="1054" w:type="dxa"/>
            <w:gridSpan w:val="2"/>
            <w:tcBorders>
              <w:top w:val="nil"/>
              <w:left w:val="nil"/>
              <w:bottom w:val="single" w:sz="4" w:space="0" w:color="auto"/>
              <w:right w:val="single" w:sz="4" w:space="0" w:color="auto"/>
            </w:tcBorders>
            <w:shd w:val="clear" w:color="000000" w:fill="FFFFFF"/>
            <w:noWrap/>
            <w:vAlign w:val="center"/>
            <w:hideMark/>
          </w:tcPr>
          <w:p w14:paraId="3D23F329" w14:textId="77777777" w:rsidR="00996A38" w:rsidRPr="000C3C89" w:rsidRDefault="00996A38" w:rsidP="00996A38">
            <w:pPr>
              <w:jc w:val="center"/>
              <w:rPr>
                <w:sz w:val="20"/>
                <w:szCs w:val="20"/>
              </w:rPr>
            </w:pPr>
            <w:r w:rsidRPr="000C3C89">
              <w:rPr>
                <w:sz w:val="20"/>
                <w:szCs w:val="20"/>
              </w:rPr>
              <w:t> </w:t>
            </w:r>
          </w:p>
        </w:tc>
        <w:tc>
          <w:tcPr>
            <w:tcW w:w="942" w:type="dxa"/>
            <w:tcBorders>
              <w:top w:val="nil"/>
              <w:left w:val="nil"/>
              <w:bottom w:val="single" w:sz="4" w:space="0" w:color="auto"/>
              <w:right w:val="single" w:sz="4" w:space="0" w:color="auto"/>
            </w:tcBorders>
            <w:shd w:val="clear" w:color="auto" w:fill="auto"/>
            <w:noWrap/>
            <w:vAlign w:val="center"/>
            <w:hideMark/>
          </w:tcPr>
          <w:p w14:paraId="27344AD5" w14:textId="77777777" w:rsidR="00996A38" w:rsidRPr="000C3C89" w:rsidRDefault="00996A38" w:rsidP="00996A38">
            <w:pPr>
              <w:jc w:val="center"/>
              <w:rPr>
                <w:sz w:val="20"/>
                <w:szCs w:val="20"/>
              </w:rPr>
            </w:pPr>
            <w:r w:rsidRPr="000C3C89">
              <w:rPr>
                <w:sz w:val="20"/>
                <w:szCs w:val="20"/>
              </w:rPr>
              <w:t>1,148</w:t>
            </w:r>
          </w:p>
        </w:tc>
        <w:tc>
          <w:tcPr>
            <w:tcW w:w="722" w:type="dxa"/>
            <w:tcBorders>
              <w:top w:val="nil"/>
              <w:left w:val="nil"/>
              <w:bottom w:val="single" w:sz="4" w:space="0" w:color="auto"/>
              <w:right w:val="single" w:sz="4" w:space="0" w:color="auto"/>
            </w:tcBorders>
            <w:shd w:val="clear" w:color="000000" w:fill="FFFFFF"/>
            <w:vAlign w:val="center"/>
            <w:hideMark/>
          </w:tcPr>
          <w:p w14:paraId="1C27862D" w14:textId="77777777" w:rsidR="00996A38" w:rsidRPr="000C3C89" w:rsidRDefault="00996A38" w:rsidP="00996A38">
            <w:pPr>
              <w:jc w:val="center"/>
              <w:rPr>
                <w:b/>
                <w:bCs/>
                <w:sz w:val="20"/>
                <w:szCs w:val="20"/>
              </w:rPr>
            </w:pPr>
            <w:r w:rsidRPr="000C3C89">
              <w:rPr>
                <w:b/>
                <w:bCs/>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3533A0D"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1AE6C610"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000000" w:fill="FFFFFF"/>
            <w:noWrap/>
            <w:vAlign w:val="center"/>
            <w:hideMark/>
          </w:tcPr>
          <w:p w14:paraId="22491647"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68E859B0"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34C5A21C"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1CE8D89A" w14:textId="77777777" w:rsidR="00996A38" w:rsidRPr="000C3C89" w:rsidRDefault="00996A38" w:rsidP="00996A38">
            <w:pPr>
              <w:jc w:val="center"/>
              <w:rPr>
                <w:sz w:val="18"/>
                <w:szCs w:val="18"/>
              </w:rPr>
            </w:pPr>
            <w:r w:rsidRPr="000C3C89">
              <w:rPr>
                <w:sz w:val="18"/>
                <w:szCs w:val="18"/>
              </w:rPr>
              <w:t>35:08:0000000:328-35/008/2017-2 от 27.03.2017</w:t>
            </w:r>
          </w:p>
        </w:tc>
      </w:tr>
      <w:tr w:rsidR="00996A38" w:rsidRPr="000C3C89" w14:paraId="2831F9E8" w14:textId="77777777" w:rsidTr="008158BB">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0A8251CE" w14:textId="77777777" w:rsidR="00996A38" w:rsidRPr="000C3C89" w:rsidRDefault="00996A38" w:rsidP="00996A38">
            <w:pPr>
              <w:rPr>
                <w:sz w:val="20"/>
                <w:szCs w:val="20"/>
              </w:rPr>
            </w:pPr>
            <w:r w:rsidRPr="000C3C89">
              <w:rPr>
                <w:sz w:val="20"/>
                <w:szCs w:val="20"/>
              </w:rPr>
              <w:t>с. Тарногский Городок, ул. Восточная</w:t>
            </w:r>
          </w:p>
        </w:tc>
        <w:tc>
          <w:tcPr>
            <w:tcW w:w="993" w:type="dxa"/>
            <w:tcBorders>
              <w:top w:val="nil"/>
              <w:left w:val="nil"/>
              <w:bottom w:val="single" w:sz="4" w:space="0" w:color="auto"/>
              <w:right w:val="single" w:sz="4" w:space="0" w:color="auto"/>
            </w:tcBorders>
            <w:shd w:val="clear" w:color="000000" w:fill="FFFFFF"/>
            <w:vAlign w:val="center"/>
            <w:hideMark/>
          </w:tcPr>
          <w:p w14:paraId="4488FD5D" w14:textId="77777777" w:rsidR="00996A38" w:rsidRPr="000C3C89" w:rsidRDefault="00996A38" w:rsidP="00996A38">
            <w:pPr>
              <w:jc w:val="center"/>
              <w:rPr>
                <w:b/>
                <w:bCs/>
                <w:sz w:val="20"/>
                <w:szCs w:val="20"/>
              </w:rPr>
            </w:pPr>
            <w:r w:rsidRPr="000C3C89">
              <w:rPr>
                <w:b/>
                <w:bCs/>
                <w:sz w:val="20"/>
                <w:szCs w:val="20"/>
              </w:rPr>
              <w:t>0,159</w:t>
            </w:r>
          </w:p>
        </w:tc>
        <w:tc>
          <w:tcPr>
            <w:tcW w:w="848" w:type="dxa"/>
            <w:tcBorders>
              <w:top w:val="nil"/>
              <w:left w:val="nil"/>
              <w:bottom w:val="single" w:sz="4" w:space="0" w:color="auto"/>
              <w:right w:val="single" w:sz="4" w:space="0" w:color="auto"/>
            </w:tcBorders>
            <w:shd w:val="clear" w:color="000000" w:fill="FFFFFF"/>
            <w:vAlign w:val="center"/>
            <w:hideMark/>
          </w:tcPr>
          <w:p w14:paraId="566CB519"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000000" w:fill="FFFFFF"/>
            <w:noWrap/>
            <w:vAlign w:val="center"/>
            <w:hideMark/>
          </w:tcPr>
          <w:p w14:paraId="236C5188"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000000" w:fill="FFFFFF"/>
            <w:noWrap/>
            <w:vAlign w:val="center"/>
            <w:hideMark/>
          </w:tcPr>
          <w:p w14:paraId="0D8092E5"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000000" w:fill="FFFFFF"/>
            <w:noWrap/>
            <w:vAlign w:val="center"/>
            <w:hideMark/>
          </w:tcPr>
          <w:p w14:paraId="18900F6B" w14:textId="77777777" w:rsidR="00996A38" w:rsidRPr="000C3C89" w:rsidRDefault="00996A38" w:rsidP="00996A38">
            <w:pPr>
              <w:jc w:val="center"/>
              <w:rPr>
                <w:sz w:val="20"/>
                <w:szCs w:val="20"/>
              </w:rPr>
            </w:pPr>
            <w:r w:rsidRPr="000C3C89">
              <w:rPr>
                <w:sz w:val="20"/>
                <w:szCs w:val="20"/>
              </w:rPr>
              <w:t>0,159</w:t>
            </w:r>
          </w:p>
        </w:tc>
        <w:tc>
          <w:tcPr>
            <w:tcW w:w="1054" w:type="dxa"/>
            <w:gridSpan w:val="2"/>
            <w:tcBorders>
              <w:top w:val="nil"/>
              <w:left w:val="nil"/>
              <w:bottom w:val="single" w:sz="4" w:space="0" w:color="auto"/>
              <w:right w:val="single" w:sz="4" w:space="0" w:color="auto"/>
            </w:tcBorders>
            <w:shd w:val="clear" w:color="000000" w:fill="FFFFFF"/>
            <w:noWrap/>
            <w:vAlign w:val="center"/>
            <w:hideMark/>
          </w:tcPr>
          <w:p w14:paraId="69AC467F" w14:textId="77777777" w:rsidR="00996A38" w:rsidRPr="000C3C89" w:rsidRDefault="00996A38" w:rsidP="00996A38">
            <w:pPr>
              <w:jc w:val="center"/>
              <w:rPr>
                <w:sz w:val="20"/>
                <w:szCs w:val="20"/>
              </w:rPr>
            </w:pPr>
            <w:r w:rsidRPr="000C3C89">
              <w:rPr>
                <w:sz w:val="20"/>
                <w:szCs w:val="20"/>
              </w:rPr>
              <w:t> </w:t>
            </w:r>
          </w:p>
        </w:tc>
        <w:tc>
          <w:tcPr>
            <w:tcW w:w="942" w:type="dxa"/>
            <w:tcBorders>
              <w:top w:val="nil"/>
              <w:left w:val="nil"/>
              <w:bottom w:val="single" w:sz="4" w:space="0" w:color="auto"/>
              <w:right w:val="single" w:sz="4" w:space="0" w:color="auto"/>
            </w:tcBorders>
            <w:shd w:val="clear" w:color="auto" w:fill="auto"/>
            <w:noWrap/>
            <w:vAlign w:val="center"/>
            <w:hideMark/>
          </w:tcPr>
          <w:p w14:paraId="1119730C" w14:textId="77777777" w:rsidR="00996A38" w:rsidRPr="000C3C89" w:rsidRDefault="00996A38" w:rsidP="00996A38">
            <w:pPr>
              <w:jc w:val="center"/>
              <w:rPr>
                <w:sz w:val="20"/>
                <w:szCs w:val="20"/>
              </w:rPr>
            </w:pPr>
            <w:r w:rsidRPr="000C3C89">
              <w:rPr>
                <w:sz w:val="20"/>
                <w:szCs w:val="20"/>
              </w:rPr>
              <w:t>0,159</w:t>
            </w:r>
          </w:p>
        </w:tc>
        <w:tc>
          <w:tcPr>
            <w:tcW w:w="722" w:type="dxa"/>
            <w:tcBorders>
              <w:top w:val="nil"/>
              <w:left w:val="nil"/>
              <w:bottom w:val="single" w:sz="4" w:space="0" w:color="auto"/>
              <w:right w:val="single" w:sz="4" w:space="0" w:color="auto"/>
            </w:tcBorders>
            <w:shd w:val="clear" w:color="000000" w:fill="FFFFFF"/>
            <w:vAlign w:val="center"/>
            <w:hideMark/>
          </w:tcPr>
          <w:p w14:paraId="185F3EF8" w14:textId="77777777" w:rsidR="00996A38" w:rsidRPr="000C3C89" w:rsidRDefault="00996A38" w:rsidP="00996A38">
            <w:pPr>
              <w:jc w:val="center"/>
              <w:rPr>
                <w:b/>
                <w:bCs/>
                <w:sz w:val="20"/>
                <w:szCs w:val="20"/>
              </w:rPr>
            </w:pPr>
            <w:r w:rsidRPr="000C3C89">
              <w:rPr>
                <w:b/>
                <w:bCs/>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8FF7EFF"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1CB7BA61"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000000" w:fill="FFFFFF"/>
            <w:noWrap/>
            <w:vAlign w:val="center"/>
            <w:hideMark/>
          </w:tcPr>
          <w:p w14:paraId="4F75E87D"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7964E7A9"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2F183FF2"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505A0300" w14:textId="77777777" w:rsidR="00996A38" w:rsidRPr="000C3C89" w:rsidRDefault="00996A38" w:rsidP="00996A38">
            <w:pPr>
              <w:jc w:val="center"/>
              <w:rPr>
                <w:sz w:val="18"/>
                <w:szCs w:val="18"/>
              </w:rPr>
            </w:pPr>
            <w:r w:rsidRPr="000C3C89">
              <w:rPr>
                <w:sz w:val="18"/>
                <w:szCs w:val="18"/>
              </w:rPr>
              <w:t>35:08:0000000:329-35/008/2017-2 от 27.03.2017</w:t>
            </w:r>
          </w:p>
        </w:tc>
      </w:tr>
      <w:tr w:rsidR="00996A38" w:rsidRPr="000C3C89" w14:paraId="045A3B91" w14:textId="77777777" w:rsidTr="008158BB">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204D0A22" w14:textId="77777777" w:rsidR="00996A38" w:rsidRPr="000C3C89" w:rsidRDefault="00996A38" w:rsidP="00996A38">
            <w:pPr>
              <w:rPr>
                <w:sz w:val="20"/>
                <w:szCs w:val="20"/>
              </w:rPr>
            </w:pPr>
            <w:r w:rsidRPr="000C3C89">
              <w:rPr>
                <w:sz w:val="20"/>
                <w:szCs w:val="20"/>
              </w:rPr>
              <w:t xml:space="preserve">с. Тарногский Городок, ул. </w:t>
            </w:r>
            <w:r w:rsidRPr="000C3C89">
              <w:rPr>
                <w:sz w:val="20"/>
                <w:szCs w:val="20"/>
              </w:rPr>
              <w:lastRenderedPageBreak/>
              <w:t>Гагарина</w:t>
            </w:r>
          </w:p>
        </w:tc>
        <w:tc>
          <w:tcPr>
            <w:tcW w:w="993" w:type="dxa"/>
            <w:tcBorders>
              <w:top w:val="nil"/>
              <w:left w:val="nil"/>
              <w:bottom w:val="single" w:sz="4" w:space="0" w:color="auto"/>
              <w:right w:val="single" w:sz="4" w:space="0" w:color="auto"/>
            </w:tcBorders>
            <w:shd w:val="clear" w:color="000000" w:fill="FFFFFF"/>
            <w:vAlign w:val="center"/>
            <w:hideMark/>
          </w:tcPr>
          <w:p w14:paraId="468A6D74" w14:textId="77777777" w:rsidR="00996A38" w:rsidRPr="000C3C89" w:rsidRDefault="00996A38" w:rsidP="00996A38">
            <w:pPr>
              <w:jc w:val="center"/>
              <w:rPr>
                <w:b/>
                <w:bCs/>
                <w:sz w:val="20"/>
                <w:szCs w:val="20"/>
              </w:rPr>
            </w:pPr>
            <w:r w:rsidRPr="000C3C89">
              <w:rPr>
                <w:b/>
                <w:bCs/>
                <w:sz w:val="20"/>
                <w:szCs w:val="20"/>
              </w:rPr>
              <w:lastRenderedPageBreak/>
              <w:t>1,094</w:t>
            </w:r>
          </w:p>
        </w:tc>
        <w:tc>
          <w:tcPr>
            <w:tcW w:w="848" w:type="dxa"/>
            <w:tcBorders>
              <w:top w:val="nil"/>
              <w:left w:val="nil"/>
              <w:bottom w:val="single" w:sz="4" w:space="0" w:color="auto"/>
              <w:right w:val="single" w:sz="4" w:space="0" w:color="auto"/>
            </w:tcBorders>
            <w:shd w:val="clear" w:color="000000" w:fill="FFFFFF"/>
            <w:vAlign w:val="center"/>
            <w:hideMark/>
          </w:tcPr>
          <w:p w14:paraId="4795D055"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000000" w:fill="FFFFFF"/>
            <w:noWrap/>
            <w:vAlign w:val="center"/>
            <w:hideMark/>
          </w:tcPr>
          <w:p w14:paraId="59663ADF"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000000" w:fill="FFFFFF"/>
            <w:noWrap/>
            <w:vAlign w:val="center"/>
            <w:hideMark/>
          </w:tcPr>
          <w:p w14:paraId="41ED6FBA"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000000" w:fill="FFFFFF"/>
            <w:noWrap/>
            <w:vAlign w:val="center"/>
            <w:hideMark/>
          </w:tcPr>
          <w:p w14:paraId="4CE40FEE" w14:textId="77777777" w:rsidR="00996A38" w:rsidRPr="000C3C89" w:rsidRDefault="00996A38" w:rsidP="00996A38">
            <w:pPr>
              <w:jc w:val="center"/>
              <w:rPr>
                <w:sz w:val="20"/>
                <w:szCs w:val="20"/>
              </w:rPr>
            </w:pPr>
            <w:r w:rsidRPr="000C3C89">
              <w:rPr>
                <w:sz w:val="20"/>
                <w:szCs w:val="20"/>
              </w:rPr>
              <w:t>1,094</w:t>
            </w:r>
          </w:p>
        </w:tc>
        <w:tc>
          <w:tcPr>
            <w:tcW w:w="1054" w:type="dxa"/>
            <w:gridSpan w:val="2"/>
            <w:tcBorders>
              <w:top w:val="nil"/>
              <w:left w:val="nil"/>
              <w:bottom w:val="single" w:sz="4" w:space="0" w:color="auto"/>
              <w:right w:val="single" w:sz="4" w:space="0" w:color="auto"/>
            </w:tcBorders>
            <w:shd w:val="clear" w:color="000000" w:fill="FFFFFF"/>
            <w:noWrap/>
            <w:vAlign w:val="center"/>
            <w:hideMark/>
          </w:tcPr>
          <w:p w14:paraId="644403BC" w14:textId="77777777" w:rsidR="00996A38" w:rsidRPr="000C3C89" w:rsidRDefault="00996A38" w:rsidP="00996A38">
            <w:pPr>
              <w:jc w:val="center"/>
              <w:rPr>
                <w:sz w:val="20"/>
                <w:szCs w:val="20"/>
              </w:rPr>
            </w:pPr>
            <w:r w:rsidRPr="000C3C89">
              <w:rPr>
                <w:sz w:val="20"/>
                <w:szCs w:val="20"/>
              </w:rPr>
              <w:t> </w:t>
            </w:r>
          </w:p>
        </w:tc>
        <w:tc>
          <w:tcPr>
            <w:tcW w:w="942" w:type="dxa"/>
            <w:tcBorders>
              <w:top w:val="nil"/>
              <w:left w:val="nil"/>
              <w:bottom w:val="single" w:sz="4" w:space="0" w:color="auto"/>
              <w:right w:val="single" w:sz="4" w:space="0" w:color="auto"/>
            </w:tcBorders>
            <w:shd w:val="clear" w:color="auto" w:fill="auto"/>
            <w:noWrap/>
            <w:vAlign w:val="center"/>
            <w:hideMark/>
          </w:tcPr>
          <w:p w14:paraId="2050412E" w14:textId="77777777" w:rsidR="00996A38" w:rsidRPr="000C3C89" w:rsidRDefault="00996A38" w:rsidP="00996A38">
            <w:pPr>
              <w:jc w:val="center"/>
              <w:rPr>
                <w:sz w:val="20"/>
                <w:szCs w:val="20"/>
              </w:rPr>
            </w:pPr>
            <w:r w:rsidRPr="000C3C89">
              <w:rPr>
                <w:sz w:val="20"/>
                <w:szCs w:val="20"/>
              </w:rPr>
              <w:t>1,094</w:t>
            </w:r>
          </w:p>
        </w:tc>
        <w:tc>
          <w:tcPr>
            <w:tcW w:w="722" w:type="dxa"/>
            <w:tcBorders>
              <w:top w:val="nil"/>
              <w:left w:val="nil"/>
              <w:bottom w:val="single" w:sz="4" w:space="0" w:color="auto"/>
              <w:right w:val="single" w:sz="4" w:space="0" w:color="auto"/>
            </w:tcBorders>
            <w:shd w:val="clear" w:color="000000" w:fill="FFFFFF"/>
            <w:vAlign w:val="center"/>
            <w:hideMark/>
          </w:tcPr>
          <w:p w14:paraId="41E13B2E" w14:textId="77777777" w:rsidR="00996A38" w:rsidRPr="000C3C89" w:rsidRDefault="00996A38" w:rsidP="00996A38">
            <w:pPr>
              <w:jc w:val="center"/>
              <w:rPr>
                <w:b/>
                <w:bCs/>
                <w:sz w:val="20"/>
                <w:szCs w:val="20"/>
              </w:rPr>
            </w:pPr>
            <w:r w:rsidRPr="000C3C89">
              <w:rPr>
                <w:b/>
                <w:bCs/>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8A839C3"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68BCD6D0"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000000" w:fill="FFFFFF"/>
            <w:noWrap/>
            <w:vAlign w:val="center"/>
            <w:hideMark/>
          </w:tcPr>
          <w:p w14:paraId="2F89D5D6"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55DD3846"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22C4C4DA"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71C0967D" w14:textId="77777777" w:rsidR="00996A38" w:rsidRPr="000C3C89" w:rsidRDefault="00996A38" w:rsidP="00996A38">
            <w:pPr>
              <w:jc w:val="center"/>
              <w:rPr>
                <w:sz w:val="18"/>
                <w:szCs w:val="18"/>
              </w:rPr>
            </w:pPr>
            <w:r w:rsidRPr="000C3C89">
              <w:rPr>
                <w:sz w:val="18"/>
                <w:szCs w:val="18"/>
              </w:rPr>
              <w:t>35:08:0000000330-35/008/2017-2 от 27.03.2017</w:t>
            </w:r>
          </w:p>
        </w:tc>
      </w:tr>
      <w:tr w:rsidR="00996A38" w:rsidRPr="000C3C89" w14:paraId="65FF1073" w14:textId="77777777" w:rsidTr="008158BB">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14ABCA6C" w14:textId="77777777" w:rsidR="00996A38" w:rsidRPr="000C3C89" w:rsidRDefault="00996A38" w:rsidP="00996A38">
            <w:pPr>
              <w:rPr>
                <w:sz w:val="20"/>
                <w:szCs w:val="20"/>
              </w:rPr>
            </w:pPr>
            <w:r w:rsidRPr="000C3C89">
              <w:rPr>
                <w:sz w:val="20"/>
                <w:szCs w:val="20"/>
              </w:rPr>
              <w:lastRenderedPageBreak/>
              <w:t xml:space="preserve">с. Тарногский Городок, ул. </w:t>
            </w:r>
            <w:proofErr w:type="spellStart"/>
            <w:r w:rsidRPr="000C3C89">
              <w:rPr>
                <w:sz w:val="20"/>
                <w:szCs w:val="20"/>
              </w:rPr>
              <w:t>Генаева</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14:paraId="1D81532C" w14:textId="77777777" w:rsidR="00996A38" w:rsidRPr="000C3C89" w:rsidRDefault="00996A38" w:rsidP="00996A38">
            <w:pPr>
              <w:jc w:val="center"/>
              <w:rPr>
                <w:b/>
                <w:bCs/>
                <w:sz w:val="20"/>
                <w:szCs w:val="20"/>
              </w:rPr>
            </w:pPr>
            <w:r w:rsidRPr="000C3C89">
              <w:rPr>
                <w:b/>
                <w:bCs/>
                <w:sz w:val="20"/>
                <w:szCs w:val="20"/>
              </w:rPr>
              <w:t>0,550</w:t>
            </w:r>
          </w:p>
        </w:tc>
        <w:tc>
          <w:tcPr>
            <w:tcW w:w="848" w:type="dxa"/>
            <w:tcBorders>
              <w:top w:val="nil"/>
              <w:left w:val="nil"/>
              <w:bottom w:val="single" w:sz="4" w:space="0" w:color="auto"/>
              <w:right w:val="single" w:sz="4" w:space="0" w:color="auto"/>
            </w:tcBorders>
            <w:shd w:val="clear" w:color="000000" w:fill="FFFFFF"/>
            <w:vAlign w:val="center"/>
            <w:hideMark/>
          </w:tcPr>
          <w:p w14:paraId="056092D5"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000000" w:fill="FFFFFF"/>
            <w:noWrap/>
            <w:vAlign w:val="center"/>
            <w:hideMark/>
          </w:tcPr>
          <w:p w14:paraId="64EDB2AB"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000000" w:fill="FFFFFF"/>
            <w:noWrap/>
            <w:vAlign w:val="center"/>
            <w:hideMark/>
          </w:tcPr>
          <w:p w14:paraId="0DEC3A4B"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000000" w:fill="FFFFFF"/>
            <w:noWrap/>
            <w:vAlign w:val="center"/>
            <w:hideMark/>
          </w:tcPr>
          <w:p w14:paraId="3A84FF80"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1B4AAA71" w14:textId="77777777" w:rsidR="00996A38" w:rsidRPr="000C3C89" w:rsidRDefault="00996A38" w:rsidP="00996A38">
            <w:pPr>
              <w:jc w:val="center"/>
              <w:rPr>
                <w:sz w:val="20"/>
                <w:szCs w:val="20"/>
              </w:rPr>
            </w:pPr>
            <w:r w:rsidRPr="000C3C89">
              <w:rPr>
                <w:sz w:val="20"/>
                <w:szCs w:val="20"/>
              </w:rPr>
              <w:t>0,550</w:t>
            </w:r>
          </w:p>
        </w:tc>
        <w:tc>
          <w:tcPr>
            <w:tcW w:w="942" w:type="dxa"/>
            <w:tcBorders>
              <w:top w:val="nil"/>
              <w:left w:val="nil"/>
              <w:bottom w:val="single" w:sz="4" w:space="0" w:color="auto"/>
              <w:right w:val="single" w:sz="4" w:space="0" w:color="auto"/>
            </w:tcBorders>
            <w:shd w:val="clear" w:color="auto" w:fill="auto"/>
            <w:noWrap/>
            <w:vAlign w:val="center"/>
            <w:hideMark/>
          </w:tcPr>
          <w:p w14:paraId="1A797BD5" w14:textId="77777777" w:rsidR="00996A38" w:rsidRPr="000C3C89" w:rsidRDefault="00996A38" w:rsidP="00996A38">
            <w:pPr>
              <w:jc w:val="center"/>
              <w:rPr>
                <w:sz w:val="20"/>
                <w:szCs w:val="20"/>
              </w:rPr>
            </w:pPr>
            <w:r w:rsidRPr="000C3C89">
              <w:rPr>
                <w:sz w:val="20"/>
                <w:szCs w:val="20"/>
              </w:rPr>
              <w:t>0,550</w:t>
            </w:r>
          </w:p>
        </w:tc>
        <w:tc>
          <w:tcPr>
            <w:tcW w:w="722" w:type="dxa"/>
            <w:tcBorders>
              <w:top w:val="nil"/>
              <w:left w:val="nil"/>
              <w:bottom w:val="single" w:sz="4" w:space="0" w:color="auto"/>
              <w:right w:val="single" w:sz="4" w:space="0" w:color="auto"/>
            </w:tcBorders>
            <w:shd w:val="clear" w:color="000000" w:fill="FFFFFF"/>
            <w:vAlign w:val="center"/>
            <w:hideMark/>
          </w:tcPr>
          <w:p w14:paraId="4190587F" w14:textId="77777777" w:rsidR="00996A38" w:rsidRPr="000C3C89" w:rsidRDefault="00996A38" w:rsidP="00996A38">
            <w:pPr>
              <w:jc w:val="center"/>
              <w:rPr>
                <w:b/>
                <w:bCs/>
                <w:sz w:val="20"/>
                <w:szCs w:val="20"/>
              </w:rPr>
            </w:pPr>
            <w:r w:rsidRPr="000C3C89">
              <w:rPr>
                <w:b/>
                <w:bCs/>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99FC9DD"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6210194C"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000000" w:fill="FFFFFF"/>
            <w:noWrap/>
            <w:vAlign w:val="center"/>
            <w:hideMark/>
          </w:tcPr>
          <w:p w14:paraId="1EA755AC"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148E71E4"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37B3F977"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0E762892" w14:textId="77777777" w:rsidR="00996A38" w:rsidRPr="000C3C89" w:rsidRDefault="00996A38" w:rsidP="00996A38">
            <w:pPr>
              <w:jc w:val="center"/>
              <w:rPr>
                <w:sz w:val="18"/>
                <w:szCs w:val="18"/>
              </w:rPr>
            </w:pPr>
            <w:r w:rsidRPr="000C3C89">
              <w:rPr>
                <w:sz w:val="18"/>
                <w:szCs w:val="18"/>
              </w:rPr>
              <w:t>35:08:0000000:331-35/008/2017-2 от 20.03.2017</w:t>
            </w:r>
          </w:p>
        </w:tc>
      </w:tr>
      <w:tr w:rsidR="00996A38" w:rsidRPr="000C3C89" w14:paraId="70683743" w14:textId="77777777" w:rsidTr="008158BB">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0526FA73" w14:textId="77777777" w:rsidR="00996A38" w:rsidRPr="000C3C89" w:rsidRDefault="00996A38" w:rsidP="00996A38">
            <w:pPr>
              <w:rPr>
                <w:sz w:val="20"/>
                <w:szCs w:val="20"/>
              </w:rPr>
            </w:pPr>
            <w:r w:rsidRPr="000C3C89">
              <w:rPr>
                <w:sz w:val="20"/>
                <w:szCs w:val="20"/>
              </w:rPr>
              <w:t>с. Тарногский Городок, ул. Дубровская</w:t>
            </w:r>
          </w:p>
        </w:tc>
        <w:tc>
          <w:tcPr>
            <w:tcW w:w="993" w:type="dxa"/>
            <w:tcBorders>
              <w:top w:val="nil"/>
              <w:left w:val="nil"/>
              <w:bottom w:val="single" w:sz="4" w:space="0" w:color="auto"/>
              <w:right w:val="single" w:sz="4" w:space="0" w:color="auto"/>
            </w:tcBorders>
            <w:shd w:val="clear" w:color="000000" w:fill="FFFFFF"/>
            <w:vAlign w:val="center"/>
            <w:hideMark/>
          </w:tcPr>
          <w:p w14:paraId="4362CC1E" w14:textId="77777777" w:rsidR="00996A38" w:rsidRPr="000C3C89" w:rsidRDefault="00996A38" w:rsidP="00996A38">
            <w:pPr>
              <w:jc w:val="center"/>
              <w:rPr>
                <w:b/>
                <w:bCs/>
                <w:sz w:val="20"/>
                <w:szCs w:val="20"/>
              </w:rPr>
            </w:pPr>
            <w:r w:rsidRPr="000C3C89">
              <w:rPr>
                <w:b/>
                <w:bCs/>
                <w:sz w:val="20"/>
                <w:szCs w:val="20"/>
              </w:rPr>
              <w:t>0,639</w:t>
            </w:r>
          </w:p>
        </w:tc>
        <w:tc>
          <w:tcPr>
            <w:tcW w:w="848" w:type="dxa"/>
            <w:tcBorders>
              <w:top w:val="nil"/>
              <w:left w:val="nil"/>
              <w:bottom w:val="single" w:sz="4" w:space="0" w:color="auto"/>
              <w:right w:val="single" w:sz="4" w:space="0" w:color="auto"/>
            </w:tcBorders>
            <w:shd w:val="clear" w:color="000000" w:fill="FFFFFF"/>
            <w:vAlign w:val="center"/>
            <w:hideMark/>
          </w:tcPr>
          <w:p w14:paraId="403D7988"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000000" w:fill="FFFFFF"/>
            <w:noWrap/>
            <w:vAlign w:val="center"/>
            <w:hideMark/>
          </w:tcPr>
          <w:p w14:paraId="116C400F"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000000" w:fill="FFFFFF"/>
            <w:noWrap/>
            <w:vAlign w:val="center"/>
            <w:hideMark/>
          </w:tcPr>
          <w:p w14:paraId="00E23746"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000000" w:fill="FFFFFF"/>
            <w:noWrap/>
            <w:vAlign w:val="center"/>
            <w:hideMark/>
          </w:tcPr>
          <w:p w14:paraId="016F3846" w14:textId="77777777" w:rsidR="00996A38" w:rsidRPr="000C3C89" w:rsidRDefault="00996A38" w:rsidP="00996A38">
            <w:pPr>
              <w:jc w:val="center"/>
              <w:rPr>
                <w:sz w:val="20"/>
                <w:szCs w:val="20"/>
              </w:rPr>
            </w:pPr>
            <w:r w:rsidRPr="000C3C89">
              <w:rPr>
                <w:sz w:val="20"/>
                <w:szCs w:val="20"/>
              </w:rPr>
              <w:t>0,639</w:t>
            </w:r>
          </w:p>
        </w:tc>
        <w:tc>
          <w:tcPr>
            <w:tcW w:w="1054" w:type="dxa"/>
            <w:gridSpan w:val="2"/>
            <w:tcBorders>
              <w:top w:val="nil"/>
              <w:left w:val="nil"/>
              <w:bottom w:val="single" w:sz="4" w:space="0" w:color="auto"/>
              <w:right w:val="single" w:sz="4" w:space="0" w:color="auto"/>
            </w:tcBorders>
            <w:shd w:val="clear" w:color="000000" w:fill="FFFFFF"/>
            <w:noWrap/>
            <w:vAlign w:val="center"/>
            <w:hideMark/>
          </w:tcPr>
          <w:p w14:paraId="22CE7F9E" w14:textId="77777777" w:rsidR="00996A38" w:rsidRPr="000C3C89" w:rsidRDefault="00996A38" w:rsidP="00996A38">
            <w:pPr>
              <w:jc w:val="center"/>
              <w:rPr>
                <w:sz w:val="20"/>
                <w:szCs w:val="20"/>
              </w:rPr>
            </w:pPr>
            <w:r w:rsidRPr="000C3C89">
              <w:rPr>
                <w:sz w:val="20"/>
                <w:szCs w:val="20"/>
              </w:rPr>
              <w:t> </w:t>
            </w:r>
          </w:p>
        </w:tc>
        <w:tc>
          <w:tcPr>
            <w:tcW w:w="942" w:type="dxa"/>
            <w:tcBorders>
              <w:top w:val="nil"/>
              <w:left w:val="nil"/>
              <w:bottom w:val="single" w:sz="4" w:space="0" w:color="auto"/>
              <w:right w:val="single" w:sz="4" w:space="0" w:color="auto"/>
            </w:tcBorders>
            <w:shd w:val="clear" w:color="auto" w:fill="auto"/>
            <w:noWrap/>
            <w:vAlign w:val="center"/>
            <w:hideMark/>
          </w:tcPr>
          <w:p w14:paraId="6702997D" w14:textId="77777777" w:rsidR="00996A38" w:rsidRPr="000C3C89" w:rsidRDefault="00996A38" w:rsidP="00996A38">
            <w:pPr>
              <w:jc w:val="center"/>
              <w:rPr>
                <w:sz w:val="20"/>
                <w:szCs w:val="20"/>
              </w:rPr>
            </w:pPr>
            <w:r w:rsidRPr="000C3C89">
              <w:rPr>
                <w:sz w:val="20"/>
                <w:szCs w:val="20"/>
              </w:rPr>
              <w:t>0,639</w:t>
            </w:r>
          </w:p>
        </w:tc>
        <w:tc>
          <w:tcPr>
            <w:tcW w:w="722" w:type="dxa"/>
            <w:tcBorders>
              <w:top w:val="nil"/>
              <w:left w:val="nil"/>
              <w:bottom w:val="single" w:sz="4" w:space="0" w:color="auto"/>
              <w:right w:val="single" w:sz="4" w:space="0" w:color="auto"/>
            </w:tcBorders>
            <w:shd w:val="clear" w:color="000000" w:fill="FFFFFF"/>
            <w:vAlign w:val="center"/>
            <w:hideMark/>
          </w:tcPr>
          <w:p w14:paraId="69C72DBB" w14:textId="77777777" w:rsidR="00996A38" w:rsidRPr="000C3C89" w:rsidRDefault="00996A38" w:rsidP="00996A38">
            <w:pPr>
              <w:jc w:val="center"/>
              <w:rPr>
                <w:b/>
                <w:bCs/>
                <w:sz w:val="20"/>
                <w:szCs w:val="20"/>
              </w:rPr>
            </w:pPr>
            <w:r w:rsidRPr="000C3C89">
              <w:rPr>
                <w:b/>
                <w:bCs/>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93254E0"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3AEEC51B"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000000" w:fill="FFFFFF"/>
            <w:noWrap/>
            <w:vAlign w:val="center"/>
            <w:hideMark/>
          </w:tcPr>
          <w:p w14:paraId="750C6B55"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787E8380"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2887CDCC"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7CEECE2B" w14:textId="77777777" w:rsidR="00996A38" w:rsidRPr="000C3C89" w:rsidRDefault="00996A38" w:rsidP="00996A38">
            <w:pPr>
              <w:jc w:val="center"/>
              <w:rPr>
                <w:sz w:val="18"/>
                <w:szCs w:val="18"/>
              </w:rPr>
            </w:pPr>
            <w:r w:rsidRPr="000C3C89">
              <w:rPr>
                <w:sz w:val="18"/>
                <w:szCs w:val="18"/>
              </w:rPr>
              <w:t>35:08:0000000:332-35/008/2017-2 от 27.03.2017</w:t>
            </w:r>
          </w:p>
        </w:tc>
      </w:tr>
      <w:tr w:rsidR="00996A38" w:rsidRPr="000C3C89" w14:paraId="63742600" w14:textId="77777777" w:rsidTr="008158BB">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691CF80E" w14:textId="77777777" w:rsidR="00996A38" w:rsidRPr="000C3C89" w:rsidRDefault="00996A38" w:rsidP="00996A38">
            <w:pPr>
              <w:rPr>
                <w:sz w:val="20"/>
                <w:szCs w:val="20"/>
              </w:rPr>
            </w:pPr>
            <w:r w:rsidRPr="000C3C89">
              <w:rPr>
                <w:sz w:val="20"/>
                <w:szCs w:val="20"/>
              </w:rPr>
              <w:t>с. Тарногский Городок, ул. Заболотная</w:t>
            </w:r>
          </w:p>
        </w:tc>
        <w:tc>
          <w:tcPr>
            <w:tcW w:w="993" w:type="dxa"/>
            <w:tcBorders>
              <w:top w:val="nil"/>
              <w:left w:val="nil"/>
              <w:bottom w:val="single" w:sz="4" w:space="0" w:color="auto"/>
              <w:right w:val="single" w:sz="4" w:space="0" w:color="auto"/>
            </w:tcBorders>
            <w:shd w:val="clear" w:color="000000" w:fill="FFFFFF"/>
            <w:vAlign w:val="center"/>
            <w:hideMark/>
          </w:tcPr>
          <w:p w14:paraId="17650E86" w14:textId="77777777" w:rsidR="00996A38" w:rsidRPr="000C3C89" w:rsidRDefault="00996A38" w:rsidP="00996A38">
            <w:pPr>
              <w:jc w:val="center"/>
              <w:rPr>
                <w:b/>
                <w:bCs/>
                <w:sz w:val="20"/>
                <w:szCs w:val="20"/>
              </w:rPr>
            </w:pPr>
            <w:r w:rsidRPr="000C3C89">
              <w:rPr>
                <w:b/>
                <w:bCs/>
                <w:sz w:val="20"/>
                <w:szCs w:val="20"/>
              </w:rPr>
              <w:t>0,170</w:t>
            </w:r>
          </w:p>
        </w:tc>
        <w:tc>
          <w:tcPr>
            <w:tcW w:w="848" w:type="dxa"/>
            <w:tcBorders>
              <w:top w:val="nil"/>
              <w:left w:val="nil"/>
              <w:bottom w:val="single" w:sz="4" w:space="0" w:color="auto"/>
              <w:right w:val="single" w:sz="4" w:space="0" w:color="auto"/>
            </w:tcBorders>
            <w:shd w:val="clear" w:color="000000" w:fill="FFFFFF"/>
            <w:vAlign w:val="center"/>
            <w:hideMark/>
          </w:tcPr>
          <w:p w14:paraId="1AEAF190"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000000" w:fill="FFFFFF"/>
            <w:noWrap/>
            <w:vAlign w:val="center"/>
            <w:hideMark/>
          </w:tcPr>
          <w:p w14:paraId="4241F4B5"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000000" w:fill="FFFFFF"/>
            <w:noWrap/>
            <w:vAlign w:val="center"/>
            <w:hideMark/>
          </w:tcPr>
          <w:p w14:paraId="7755A3F5"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000000" w:fill="FFFFFF"/>
            <w:noWrap/>
            <w:vAlign w:val="center"/>
            <w:hideMark/>
          </w:tcPr>
          <w:p w14:paraId="2B7FF6E6" w14:textId="77777777" w:rsidR="00996A38" w:rsidRPr="000C3C89" w:rsidRDefault="00996A38" w:rsidP="00996A38">
            <w:pPr>
              <w:jc w:val="center"/>
              <w:rPr>
                <w:sz w:val="20"/>
                <w:szCs w:val="20"/>
              </w:rPr>
            </w:pPr>
            <w:r w:rsidRPr="000C3C89">
              <w:rPr>
                <w:sz w:val="20"/>
                <w:szCs w:val="20"/>
              </w:rPr>
              <w:t>0,170</w:t>
            </w:r>
          </w:p>
        </w:tc>
        <w:tc>
          <w:tcPr>
            <w:tcW w:w="1054" w:type="dxa"/>
            <w:gridSpan w:val="2"/>
            <w:tcBorders>
              <w:top w:val="nil"/>
              <w:left w:val="nil"/>
              <w:bottom w:val="single" w:sz="4" w:space="0" w:color="auto"/>
              <w:right w:val="single" w:sz="4" w:space="0" w:color="auto"/>
            </w:tcBorders>
            <w:shd w:val="clear" w:color="000000" w:fill="FFFFFF"/>
            <w:noWrap/>
            <w:vAlign w:val="center"/>
            <w:hideMark/>
          </w:tcPr>
          <w:p w14:paraId="672FA9FF" w14:textId="77777777" w:rsidR="00996A38" w:rsidRPr="000C3C89" w:rsidRDefault="00996A38" w:rsidP="00996A38">
            <w:pPr>
              <w:jc w:val="center"/>
              <w:rPr>
                <w:sz w:val="20"/>
                <w:szCs w:val="20"/>
              </w:rPr>
            </w:pPr>
            <w:r w:rsidRPr="000C3C89">
              <w:rPr>
                <w:sz w:val="20"/>
                <w:szCs w:val="20"/>
              </w:rPr>
              <w:t> </w:t>
            </w:r>
          </w:p>
        </w:tc>
        <w:tc>
          <w:tcPr>
            <w:tcW w:w="942" w:type="dxa"/>
            <w:tcBorders>
              <w:top w:val="nil"/>
              <w:left w:val="nil"/>
              <w:bottom w:val="single" w:sz="4" w:space="0" w:color="auto"/>
              <w:right w:val="single" w:sz="4" w:space="0" w:color="auto"/>
            </w:tcBorders>
            <w:shd w:val="clear" w:color="auto" w:fill="auto"/>
            <w:noWrap/>
            <w:vAlign w:val="center"/>
            <w:hideMark/>
          </w:tcPr>
          <w:p w14:paraId="2A9990AD" w14:textId="77777777" w:rsidR="00996A38" w:rsidRPr="000C3C89" w:rsidRDefault="00996A38" w:rsidP="00996A38">
            <w:pPr>
              <w:jc w:val="center"/>
              <w:rPr>
                <w:sz w:val="20"/>
                <w:szCs w:val="20"/>
              </w:rPr>
            </w:pPr>
            <w:r w:rsidRPr="000C3C89">
              <w:rPr>
                <w:sz w:val="20"/>
                <w:szCs w:val="20"/>
              </w:rPr>
              <w:t>0,170</w:t>
            </w:r>
          </w:p>
        </w:tc>
        <w:tc>
          <w:tcPr>
            <w:tcW w:w="722" w:type="dxa"/>
            <w:tcBorders>
              <w:top w:val="nil"/>
              <w:left w:val="nil"/>
              <w:bottom w:val="single" w:sz="4" w:space="0" w:color="auto"/>
              <w:right w:val="single" w:sz="4" w:space="0" w:color="auto"/>
            </w:tcBorders>
            <w:shd w:val="clear" w:color="000000" w:fill="FFFFFF"/>
            <w:vAlign w:val="center"/>
            <w:hideMark/>
          </w:tcPr>
          <w:p w14:paraId="60500C0C" w14:textId="77777777" w:rsidR="00996A38" w:rsidRPr="000C3C89" w:rsidRDefault="00996A38" w:rsidP="00996A38">
            <w:pPr>
              <w:jc w:val="center"/>
              <w:rPr>
                <w:b/>
                <w:bCs/>
                <w:sz w:val="20"/>
                <w:szCs w:val="20"/>
              </w:rPr>
            </w:pPr>
            <w:r w:rsidRPr="000C3C89">
              <w:rPr>
                <w:b/>
                <w:bCs/>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9EB01F8"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47B79096"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000000" w:fill="FFFFFF"/>
            <w:noWrap/>
            <w:vAlign w:val="center"/>
            <w:hideMark/>
          </w:tcPr>
          <w:p w14:paraId="6832B051"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7BA30DDB"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3957831E"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6D4DF9C7" w14:textId="77777777" w:rsidR="00996A38" w:rsidRPr="000C3C89" w:rsidRDefault="00996A38" w:rsidP="00996A38">
            <w:pPr>
              <w:jc w:val="center"/>
              <w:rPr>
                <w:sz w:val="18"/>
                <w:szCs w:val="18"/>
              </w:rPr>
            </w:pPr>
            <w:r w:rsidRPr="000C3C89">
              <w:rPr>
                <w:sz w:val="18"/>
                <w:szCs w:val="18"/>
              </w:rPr>
              <w:t>35:08:0101001:345-35/008/2017-2 от 27.03.2017</w:t>
            </w:r>
          </w:p>
        </w:tc>
      </w:tr>
      <w:tr w:rsidR="00996A38" w:rsidRPr="000C3C89" w14:paraId="45F60FB3"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9E2BE9D" w14:textId="77777777" w:rsidR="00996A38" w:rsidRPr="000C3C89" w:rsidRDefault="00996A38" w:rsidP="00996A38">
            <w:pPr>
              <w:rPr>
                <w:sz w:val="20"/>
                <w:szCs w:val="20"/>
              </w:rPr>
            </w:pPr>
            <w:r w:rsidRPr="000C3C89">
              <w:rPr>
                <w:sz w:val="20"/>
                <w:szCs w:val="20"/>
              </w:rPr>
              <w:t>с. Тарногский Городок, ул. Заводская, сооружение 1а</w:t>
            </w:r>
          </w:p>
        </w:tc>
        <w:tc>
          <w:tcPr>
            <w:tcW w:w="993" w:type="dxa"/>
            <w:tcBorders>
              <w:top w:val="nil"/>
              <w:left w:val="nil"/>
              <w:bottom w:val="single" w:sz="4" w:space="0" w:color="auto"/>
              <w:right w:val="single" w:sz="4" w:space="0" w:color="auto"/>
            </w:tcBorders>
            <w:shd w:val="clear" w:color="auto" w:fill="auto"/>
            <w:vAlign w:val="center"/>
            <w:hideMark/>
          </w:tcPr>
          <w:p w14:paraId="0AB78D77" w14:textId="77777777" w:rsidR="00996A38" w:rsidRPr="000C3C89" w:rsidRDefault="00996A38" w:rsidP="00996A38">
            <w:pPr>
              <w:jc w:val="center"/>
              <w:rPr>
                <w:b/>
                <w:bCs/>
                <w:sz w:val="20"/>
                <w:szCs w:val="20"/>
              </w:rPr>
            </w:pPr>
            <w:r w:rsidRPr="000C3C89">
              <w:rPr>
                <w:b/>
                <w:bCs/>
                <w:sz w:val="20"/>
                <w:szCs w:val="20"/>
              </w:rPr>
              <w:t>1,299</w:t>
            </w:r>
          </w:p>
        </w:tc>
        <w:tc>
          <w:tcPr>
            <w:tcW w:w="848" w:type="dxa"/>
            <w:tcBorders>
              <w:top w:val="nil"/>
              <w:left w:val="nil"/>
              <w:bottom w:val="single" w:sz="4" w:space="0" w:color="auto"/>
              <w:right w:val="single" w:sz="4" w:space="0" w:color="auto"/>
            </w:tcBorders>
            <w:shd w:val="clear" w:color="auto" w:fill="auto"/>
            <w:noWrap/>
            <w:vAlign w:val="center"/>
            <w:hideMark/>
          </w:tcPr>
          <w:p w14:paraId="3EBACE98" w14:textId="77777777" w:rsidR="00996A38" w:rsidRPr="000C3C89" w:rsidRDefault="00996A38" w:rsidP="00996A38">
            <w:pPr>
              <w:jc w:val="center"/>
              <w:rPr>
                <w:sz w:val="20"/>
                <w:szCs w:val="20"/>
              </w:rPr>
            </w:pPr>
            <w:r w:rsidRPr="000C3C89">
              <w:rPr>
                <w:sz w:val="20"/>
                <w:szCs w:val="20"/>
              </w:rPr>
              <w:t>1,299</w:t>
            </w:r>
          </w:p>
        </w:tc>
        <w:tc>
          <w:tcPr>
            <w:tcW w:w="1239" w:type="dxa"/>
            <w:tcBorders>
              <w:top w:val="nil"/>
              <w:left w:val="nil"/>
              <w:bottom w:val="single" w:sz="4" w:space="0" w:color="auto"/>
              <w:right w:val="single" w:sz="4" w:space="0" w:color="auto"/>
            </w:tcBorders>
            <w:shd w:val="clear" w:color="auto" w:fill="auto"/>
            <w:noWrap/>
            <w:vAlign w:val="center"/>
            <w:hideMark/>
          </w:tcPr>
          <w:p w14:paraId="1F94782F" w14:textId="77777777" w:rsidR="00996A38" w:rsidRPr="000C3C89" w:rsidRDefault="00996A38" w:rsidP="00996A38">
            <w:pPr>
              <w:jc w:val="center"/>
              <w:rPr>
                <w:sz w:val="20"/>
                <w:szCs w:val="20"/>
              </w:rPr>
            </w:pPr>
            <w:r w:rsidRPr="000C3C89">
              <w:rPr>
                <w:sz w:val="20"/>
                <w:szCs w:val="20"/>
              </w:rPr>
              <w:t>1,299</w:t>
            </w:r>
          </w:p>
        </w:tc>
        <w:tc>
          <w:tcPr>
            <w:tcW w:w="476" w:type="dxa"/>
            <w:gridSpan w:val="2"/>
            <w:tcBorders>
              <w:top w:val="nil"/>
              <w:left w:val="nil"/>
              <w:bottom w:val="single" w:sz="4" w:space="0" w:color="auto"/>
              <w:right w:val="single" w:sz="4" w:space="0" w:color="auto"/>
            </w:tcBorders>
            <w:shd w:val="clear" w:color="auto" w:fill="auto"/>
            <w:noWrap/>
            <w:vAlign w:val="center"/>
            <w:hideMark/>
          </w:tcPr>
          <w:p w14:paraId="1DD36A2F"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center"/>
            <w:hideMark/>
          </w:tcPr>
          <w:p w14:paraId="529D4F03"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77ECF9EE" w14:textId="77777777" w:rsidR="00996A38" w:rsidRPr="000C3C89" w:rsidRDefault="00996A38" w:rsidP="00996A38">
            <w:pPr>
              <w:jc w:val="center"/>
              <w:rPr>
                <w:sz w:val="20"/>
                <w:szCs w:val="20"/>
              </w:rPr>
            </w:pPr>
            <w:r w:rsidRPr="000C3C89">
              <w:rPr>
                <w:sz w:val="20"/>
                <w:szCs w:val="20"/>
              </w:rPr>
              <w:t> </w:t>
            </w:r>
          </w:p>
        </w:tc>
        <w:tc>
          <w:tcPr>
            <w:tcW w:w="942" w:type="dxa"/>
            <w:tcBorders>
              <w:top w:val="nil"/>
              <w:left w:val="nil"/>
              <w:bottom w:val="single" w:sz="4" w:space="0" w:color="auto"/>
              <w:right w:val="single" w:sz="4" w:space="0" w:color="auto"/>
            </w:tcBorders>
            <w:shd w:val="clear" w:color="auto" w:fill="auto"/>
            <w:noWrap/>
            <w:vAlign w:val="center"/>
            <w:hideMark/>
          </w:tcPr>
          <w:p w14:paraId="593D297A" w14:textId="77777777" w:rsidR="00996A38" w:rsidRPr="000C3C89" w:rsidRDefault="00996A38" w:rsidP="00996A38">
            <w:pPr>
              <w:jc w:val="center"/>
              <w:rPr>
                <w:sz w:val="20"/>
                <w:szCs w:val="20"/>
              </w:rPr>
            </w:pPr>
            <w:r w:rsidRPr="000C3C89">
              <w:rPr>
                <w:sz w:val="20"/>
                <w:szCs w:val="20"/>
              </w:rPr>
              <w:t>1,299</w:t>
            </w:r>
          </w:p>
        </w:tc>
        <w:tc>
          <w:tcPr>
            <w:tcW w:w="722" w:type="dxa"/>
            <w:tcBorders>
              <w:top w:val="nil"/>
              <w:left w:val="nil"/>
              <w:bottom w:val="single" w:sz="4" w:space="0" w:color="auto"/>
              <w:right w:val="single" w:sz="4" w:space="0" w:color="auto"/>
            </w:tcBorders>
            <w:shd w:val="clear" w:color="auto" w:fill="auto"/>
            <w:vAlign w:val="center"/>
            <w:hideMark/>
          </w:tcPr>
          <w:p w14:paraId="1A6D1DA4" w14:textId="77777777" w:rsidR="00996A38" w:rsidRPr="000C3C89" w:rsidRDefault="00996A38" w:rsidP="00996A38">
            <w:pPr>
              <w:jc w:val="center"/>
              <w:rPr>
                <w:b/>
                <w:bCs/>
                <w:sz w:val="20"/>
                <w:szCs w:val="20"/>
              </w:rPr>
            </w:pPr>
            <w:r w:rsidRPr="000C3C89">
              <w:rPr>
                <w:b/>
                <w:bCs/>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14:paraId="6716DAC4"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center"/>
            <w:hideMark/>
          </w:tcPr>
          <w:p w14:paraId="72D38843"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center"/>
            <w:hideMark/>
          </w:tcPr>
          <w:p w14:paraId="381F643B"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center"/>
            <w:hideMark/>
          </w:tcPr>
          <w:p w14:paraId="275508DF"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044219E6"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center"/>
            <w:hideMark/>
          </w:tcPr>
          <w:p w14:paraId="76E83995" w14:textId="77777777" w:rsidR="00996A38" w:rsidRPr="000C3C89" w:rsidRDefault="00996A38" w:rsidP="00996A38">
            <w:pPr>
              <w:jc w:val="center"/>
              <w:rPr>
                <w:sz w:val="18"/>
                <w:szCs w:val="18"/>
              </w:rPr>
            </w:pPr>
            <w:r w:rsidRPr="000C3C89">
              <w:rPr>
                <w:sz w:val="18"/>
                <w:szCs w:val="18"/>
              </w:rPr>
              <w:t>35:08:0000000:301-35/008/2017-3 от 29.03.2017</w:t>
            </w:r>
          </w:p>
        </w:tc>
      </w:tr>
      <w:tr w:rsidR="00996A38" w:rsidRPr="000C3C89" w14:paraId="278FF7E8" w14:textId="77777777" w:rsidTr="008158BB">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0BC52890" w14:textId="77777777" w:rsidR="00996A38" w:rsidRPr="000C3C89" w:rsidRDefault="00996A38" w:rsidP="00996A38">
            <w:pPr>
              <w:rPr>
                <w:sz w:val="20"/>
                <w:szCs w:val="20"/>
              </w:rPr>
            </w:pPr>
            <w:r w:rsidRPr="000C3C89">
              <w:rPr>
                <w:sz w:val="20"/>
                <w:szCs w:val="20"/>
              </w:rPr>
              <w:t>с. Тарногский Городок, ул. Заводская</w:t>
            </w:r>
          </w:p>
        </w:tc>
        <w:tc>
          <w:tcPr>
            <w:tcW w:w="993" w:type="dxa"/>
            <w:tcBorders>
              <w:top w:val="nil"/>
              <w:left w:val="nil"/>
              <w:bottom w:val="single" w:sz="4" w:space="0" w:color="auto"/>
              <w:right w:val="single" w:sz="4" w:space="0" w:color="auto"/>
            </w:tcBorders>
            <w:shd w:val="clear" w:color="000000" w:fill="FFFFFF"/>
            <w:vAlign w:val="center"/>
            <w:hideMark/>
          </w:tcPr>
          <w:p w14:paraId="25B1CA52" w14:textId="77777777" w:rsidR="00996A38" w:rsidRPr="000C3C89" w:rsidRDefault="00996A38" w:rsidP="00996A38">
            <w:pPr>
              <w:jc w:val="center"/>
              <w:rPr>
                <w:b/>
                <w:bCs/>
                <w:sz w:val="20"/>
                <w:szCs w:val="20"/>
              </w:rPr>
            </w:pPr>
            <w:r w:rsidRPr="000C3C89">
              <w:rPr>
                <w:b/>
                <w:bCs/>
                <w:sz w:val="20"/>
                <w:szCs w:val="20"/>
              </w:rPr>
              <w:t>0,572</w:t>
            </w:r>
          </w:p>
        </w:tc>
        <w:tc>
          <w:tcPr>
            <w:tcW w:w="848" w:type="dxa"/>
            <w:tcBorders>
              <w:top w:val="nil"/>
              <w:left w:val="nil"/>
              <w:bottom w:val="single" w:sz="4" w:space="0" w:color="auto"/>
              <w:right w:val="single" w:sz="4" w:space="0" w:color="auto"/>
            </w:tcBorders>
            <w:shd w:val="clear" w:color="000000" w:fill="FFFFFF"/>
            <w:noWrap/>
            <w:vAlign w:val="center"/>
            <w:hideMark/>
          </w:tcPr>
          <w:p w14:paraId="30AB737F"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000000" w:fill="FFFFFF"/>
            <w:noWrap/>
            <w:vAlign w:val="center"/>
            <w:hideMark/>
          </w:tcPr>
          <w:p w14:paraId="3C7AA275"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000000" w:fill="FFFFFF"/>
            <w:noWrap/>
            <w:vAlign w:val="center"/>
            <w:hideMark/>
          </w:tcPr>
          <w:p w14:paraId="47B73BBE"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000000" w:fill="FFFFFF"/>
            <w:noWrap/>
            <w:vAlign w:val="center"/>
            <w:hideMark/>
          </w:tcPr>
          <w:p w14:paraId="5B7BCEAD" w14:textId="77777777" w:rsidR="00996A38" w:rsidRPr="000C3C89" w:rsidRDefault="00996A38" w:rsidP="00996A38">
            <w:pPr>
              <w:jc w:val="center"/>
              <w:rPr>
                <w:sz w:val="20"/>
                <w:szCs w:val="20"/>
              </w:rPr>
            </w:pPr>
            <w:r w:rsidRPr="000C3C89">
              <w:rPr>
                <w:sz w:val="20"/>
                <w:szCs w:val="20"/>
              </w:rPr>
              <w:t>0,572</w:t>
            </w:r>
          </w:p>
        </w:tc>
        <w:tc>
          <w:tcPr>
            <w:tcW w:w="1054" w:type="dxa"/>
            <w:gridSpan w:val="2"/>
            <w:tcBorders>
              <w:top w:val="nil"/>
              <w:left w:val="nil"/>
              <w:bottom w:val="single" w:sz="4" w:space="0" w:color="auto"/>
              <w:right w:val="single" w:sz="4" w:space="0" w:color="auto"/>
            </w:tcBorders>
            <w:shd w:val="clear" w:color="000000" w:fill="FFFFFF"/>
            <w:noWrap/>
            <w:vAlign w:val="center"/>
            <w:hideMark/>
          </w:tcPr>
          <w:p w14:paraId="37B496D8" w14:textId="77777777" w:rsidR="00996A38" w:rsidRPr="000C3C89" w:rsidRDefault="00996A38" w:rsidP="00996A38">
            <w:pPr>
              <w:jc w:val="center"/>
              <w:rPr>
                <w:sz w:val="20"/>
                <w:szCs w:val="20"/>
              </w:rPr>
            </w:pPr>
            <w:r w:rsidRPr="000C3C89">
              <w:rPr>
                <w:sz w:val="20"/>
                <w:szCs w:val="20"/>
              </w:rPr>
              <w:t> </w:t>
            </w:r>
          </w:p>
        </w:tc>
        <w:tc>
          <w:tcPr>
            <w:tcW w:w="942" w:type="dxa"/>
            <w:tcBorders>
              <w:top w:val="nil"/>
              <w:left w:val="nil"/>
              <w:bottom w:val="single" w:sz="4" w:space="0" w:color="auto"/>
              <w:right w:val="single" w:sz="4" w:space="0" w:color="auto"/>
            </w:tcBorders>
            <w:shd w:val="clear" w:color="auto" w:fill="auto"/>
            <w:noWrap/>
            <w:vAlign w:val="center"/>
            <w:hideMark/>
          </w:tcPr>
          <w:p w14:paraId="260BA7B3" w14:textId="77777777" w:rsidR="00996A38" w:rsidRPr="000C3C89" w:rsidRDefault="00996A38" w:rsidP="00996A38">
            <w:pPr>
              <w:jc w:val="center"/>
              <w:rPr>
                <w:sz w:val="20"/>
                <w:szCs w:val="20"/>
              </w:rPr>
            </w:pPr>
            <w:r w:rsidRPr="000C3C89">
              <w:rPr>
                <w:sz w:val="20"/>
                <w:szCs w:val="20"/>
              </w:rPr>
              <w:t>0,572</w:t>
            </w:r>
          </w:p>
        </w:tc>
        <w:tc>
          <w:tcPr>
            <w:tcW w:w="722" w:type="dxa"/>
            <w:tcBorders>
              <w:top w:val="nil"/>
              <w:left w:val="nil"/>
              <w:bottom w:val="single" w:sz="4" w:space="0" w:color="auto"/>
              <w:right w:val="single" w:sz="4" w:space="0" w:color="auto"/>
            </w:tcBorders>
            <w:shd w:val="clear" w:color="000000" w:fill="FFFFFF"/>
            <w:vAlign w:val="center"/>
            <w:hideMark/>
          </w:tcPr>
          <w:p w14:paraId="282D3F97" w14:textId="77777777" w:rsidR="00996A38" w:rsidRPr="000C3C89" w:rsidRDefault="00996A38" w:rsidP="00996A38">
            <w:pPr>
              <w:jc w:val="center"/>
              <w:rPr>
                <w:b/>
                <w:bCs/>
                <w:sz w:val="20"/>
                <w:szCs w:val="20"/>
              </w:rPr>
            </w:pPr>
            <w:r w:rsidRPr="000C3C89">
              <w:rPr>
                <w:b/>
                <w:bCs/>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AED5B38"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2ED16B9B"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000000" w:fill="FFFFFF"/>
            <w:noWrap/>
            <w:vAlign w:val="center"/>
            <w:hideMark/>
          </w:tcPr>
          <w:p w14:paraId="3319E151"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02E5A943"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3F9B11BB"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3B041B16" w14:textId="77777777" w:rsidR="00996A38" w:rsidRPr="000C3C89" w:rsidRDefault="00996A38" w:rsidP="00996A38">
            <w:pPr>
              <w:jc w:val="center"/>
              <w:rPr>
                <w:sz w:val="18"/>
                <w:szCs w:val="18"/>
              </w:rPr>
            </w:pPr>
            <w:r w:rsidRPr="000C3C89">
              <w:rPr>
                <w:sz w:val="18"/>
                <w:szCs w:val="18"/>
              </w:rPr>
              <w:t>35:08:0000000:333-35/008/2017-2 от 27.03.2017</w:t>
            </w:r>
          </w:p>
        </w:tc>
      </w:tr>
      <w:tr w:rsidR="00996A38" w:rsidRPr="000C3C89" w14:paraId="6F6830CA"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9263BBF" w14:textId="77777777" w:rsidR="00996A38" w:rsidRPr="000C3C89" w:rsidRDefault="00996A38" w:rsidP="00996A38">
            <w:pPr>
              <w:rPr>
                <w:sz w:val="20"/>
                <w:szCs w:val="20"/>
              </w:rPr>
            </w:pPr>
            <w:r w:rsidRPr="000C3C89">
              <w:rPr>
                <w:sz w:val="20"/>
                <w:szCs w:val="20"/>
              </w:rPr>
              <w:t>с. Тарногский Городок, ул. Загородная</w:t>
            </w:r>
          </w:p>
        </w:tc>
        <w:tc>
          <w:tcPr>
            <w:tcW w:w="993" w:type="dxa"/>
            <w:tcBorders>
              <w:top w:val="nil"/>
              <w:left w:val="nil"/>
              <w:bottom w:val="single" w:sz="4" w:space="0" w:color="auto"/>
              <w:right w:val="single" w:sz="4" w:space="0" w:color="auto"/>
            </w:tcBorders>
            <w:shd w:val="clear" w:color="auto" w:fill="auto"/>
            <w:vAlign w:val="center"/>
            <w:hideMark/>
          </w:tcPr>
          <w:p w14:paraId="2ACEFEA2" w14:textId="77777777" w:rsidR="00996A38" w:rsidRPr="000C3C89" w:rsidRDefault="00996A38" w:rsidP="00996A38">
            <w:pPr>
              <w:jc w:val="center"/>
              <w:rPr>
                <w:b/>
                <w:bCs/>
                <w:sz w:val="20"/>
                <w:szCs w:val="20"/>
              </w:rPr>
            </w:pPr>
            <w:r w:rsidRPr="000C3C89">
              <w:rPr>
                <w:b/>
                <w:bCs/>
                <w:sz w:val="20"/>
                <w:szCs w:val="20"/>
              </w:rPr>
              <w:t>0,861</w:t>
            </w:r>
          </w:p>
        </w:tc>
        <w:tc>
          <w:tcPr>
            <w:tcW w:w="848" w:type="dxa"/>
            <w:tcBorders>
              <w:top w:val="nil"/>
              <w:left w:val="nil"/>
              <w:bottom w:val="single" w:sz="4" w:space="0" w:color="auto"/>
              <w:right w:val="single" w:sz="4" w:space="0" w:color="auto"/>
            </w:tcBorders>
            <w:shd w:val="clear" w:color="auto" w:fill="auto"/>
            <w:noWrap/>
            <w:vAlign w:val="center"/>
            <w:hideMark/>
          </w:tcPr>
          <w:p w14:paraId="620B4412" w14:textId="77777777" w:rsidR="00996A38" w:rsidRPr="000C3C89" w:rsidRDefault="00996A38" w:rsidP="00996A38">
            <w:pPr>
              <w:jc w:val="center"/>
              <w:rPr>
                <w:sz w:val="20"/>
                <w:szCs w:val="20"/>
              </w:rPr>
            </w:pPr>
            <w:r w:rsidRPr="000C3C89">
              <w:rPr>
                <w:sz w:val="20"/>
                <w:szCs w:val="20"/>
              </w:rPr>
              <w:t>0,861</w:t>
            </w:r>
          </w:p>
        </w:tc>
        <w:tc>
          <w:tcPr>
            <w:tcW w:w="1239" w:type="dxa"/>
            <w:tcBorders>
              <w:top w:val="nil"/>
              <w:left w:val="nil"/>
              <w:bottom w:val="single" w:sz="4" w:space="0" w:color="auto"/>
              <w:right w:val="single" w:sz="4" w:space="0" w:color="auto"/>
            </w:tcBorders>
            <w:shd w:val="clear" w:color="auto" w:fill="auto"/>
            <w:noWrap/>
            <w:vAlign w:val="center"/>
            <w:hideMark/>
          </w:tcPr>
          <w:p w14:paraId="653F61B8" w14:textId="77777777" w:rsidR="00996A38" w:rsidRPr="000C3C89" w:rsidRDefault="00996A38" w:rsidP="00996A38">
            <w:pPr>
              <w:jc w:val="center"/>
              <w:rPr>
                <w:sz w:val="20"/>
                <w:szCs w:val="20"/>
              </w:rPr>
            </w:pPr>
            <w:r w:rsidRPr="000C3C89">
              <w:rPr>
                <w:sz w:val="20"/>
                <w:szCs w:val="20"/>
              </w:rPr>
              <w:t>0,861</w:t>
            </w:r>
          </w:p>
        </w:tc>
        <w:tc>
          <w:tcPr>
            <w:tcW w:w="476" w:type="dxa"/>
            <w:gridSpan w:val="2"/>
            <w:tcBorders>
              <w:top w:val="nil"/>
              <w:left w:val="nil"/>
              <w:bottom w:val="single" w:sz="4" w:space="0" w:color="auto"/>
              <w:right w:val="single" w:sz="4" w:space="0" w:color="auto"/>
            </w:tcBorders>
            <w:shd w:val="clear" w:color="auto" w:fill="auto"/>
            <w:noWrap/>
            <w:vAlign w:val="center"/>
            <w:hideMark/>
          </w:tcPr>
          <w:p w14:paraId="4B94C15C"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center"/>
            <w:hideMark/>
          </w:tcPr>
          <w:p w14:paraId="24CAC762"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124FAFBB" w14:textId="77777777" w:rsidR="00996A38" w:rsidRPr="000C3C89" w:rsidRDefault="00996A38" w:rsidP="00996A38">
            <w:pPr>
              <w:jc w:val="center"/>
              <w:rPr>
                <w:sz w:val="20"/>
                <w:szCs w:val="20"/>
              </w:rPr>
            </w:pPr>
            <w:r w:rsidRPr="000C3C89">
              <w:rPr>
                <w:sz w:val="20"/>
                <w:szCs w:val="20"/>
              </w:rPr>
              <w:t> </w:t>
            </w:r>
          </w:p>
        </w:tc>
        <w:tc>
          <w:tcPr>
            <w:tcW w:w="942" w:type="dxa"/>
            <w:tcBorders>
              <w:top w:val="nil"/>
              <w:left w:val="nil"/>
              <w:bottom w:val="single" w:sz="4" w:space="0" w:color="auto"/>
              <w:right w:val="single" w:sz="4" w:space="0" w:color="auto"/>
            </w:tcBorders>
            <w:shd w:val="clear" w:color="auto" w:fill="auto"/>
            <w:noWrap/>
            <w:vAlign w:val="center"/>
            <w:hideMark/>
          </w:tcPr>
          <w:p w14:paraId="16154418" w14:textId="77777777" w:rsidR="00996A38" w:rsidRPr="000C3C89" w:rsidRDefault="00996A38" w:rsidP="00996A38">
            <w:pPr>
              <w:jc w:val="center"/>
              <w:rPr>
                <w:sz w:val="20"/>
                <w:szCs w:val="20"/>
              </w:rPr>
            </w:pPr>
            <w:r w:rsidRPr="000C3C89">
              <w:rPr>
                <w:sz w:val="20"/>
                <w:szCs w:val="20"/>
              </w:rPr>
              <w:t>0,861</w:t>
            </w:r>
          </w:p>
        </w:tc>
        <w:tc>
          <w:tcPr>
            <w:tcW w:w="722" w:type="dxa"/>
            <w:tcBorders>
              <w:top w:val="nil"/>
              <w:left w:val="nil"/>
              <w:bottom w:val="single" w:sz="4" w:space="0" w:color="auto"/>
              <w:right w:val="single" w:sz="4" w:space="0" w:color="auto"/>
            </w:tcBorders>
            <w:shd w:val="clear" w:color="auto" w:fill="auto"/>
            <w:vAlign w:val="center"/>
            <w:hideMark/>
          </w:tcPr>
          <w:p w14:paraId="48E2182C" w14:textId="77777777" w:rsidR="00996A38" w:rsidRPr="000C3C89" w:rsidRDefault="00996A38" w:rsidP="00996A38">
            <w:pPr>
              <w:jc w:val="center"/>
              <w:rPr>
                <w:b/>
                <w:bCs/>
                <w:sz w:val="20"/>
                <w:szCs w:val="20"/>
              </w:rPr>
            </w:pPr>
            <w:r w:rsidRPr="000C3C89">
              <w:rPr>
                <w:b/>
                <w:bCs/>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14:paraId="24C62674"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center"/>
            <w:hideMark/>
          </w:tcPr>
          <w:p w14:paraId="60BDFB24"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center"/>
            <w:hideMark/>
          </w:tcPr>
          <w:p w14:paraId="73588D76"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center"/>
            <w:hideMark/>
          </w:tcPr>
          <w:p w14:paraId="2737CB99"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228A7D6F"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center"/>
            <w:hideMark/>
          </w:tcPr>
          <w:p w14:paraId="35FABE6D" w14:textId="77777777" w:rsidR="00996A38" w:rsidRPr="000C3C89" w:rsidRDefault="00996A38" w:rsidP="00996A38">
            <w:pPr>
              <w:jc w:val="center"/>
              <w:rPr>
                <w:sz w:val="18"/>
                <w:szCs w:val="18"/>
              </w:rPr>
            </w:pPr>
            <w:r w:rsidRPr="000C3C89">
              <w:rPr>
                <w:sz w:val="18"/>
                <w:szCs w:val="18"/>
              </w:rPr>
              <w:t>35:08:0102009:424-35/008/2017-3 от 29.03.2017</w:t>
            </w:r>
          </w:p>
        </w:tc>
      </w:tr>
      <w:tr w:rsidR="00996A38" w:rsidRPr="000C3C89" w14:paraId="56C5E9B5" w14:textId="77777777" w:rsidTr="008158BB">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0B24A362" w14:textId="77777777" w:rsidR="00996A38" w:rsidRPr="000C3C89" w:rsidRDefault="00996A38" w:rsidP="00996A38">
            <w:pPr>
              <w:rPr>
                <w:sz w:val="20"/>
                <w:szCs w:val="20"/>
              </w:rPr>
            </w:pPr>
            <w:r w:rsidRPr="000C3C89">
              <w:rPr>
                <w:sz w:val="20"/>
                <w:szCs w:val="20"/>
              </w:rPr>
              <w:t>с. Тарногский Городок, ул. Загородная</w:t>
            </w:r>
          </w:p>
        </w:tc>
        <w:tc>
          <w:tcPr>
            <w:tcW w:w="993" w:type="dxa"/>
            <w:tcBorders>
              <w:top w:val="nil"/>
              <w:left w:val="nil"/>
              <w:bottom w:val="single" w:sz="4" w:space="0" w:color="auto"/>
              <w:right w:val="single" w:sz="4" w:space="0" w:color="auto"/>
            </w:tcBorders>
            <w:shd w:val="clear" w:color="000000" w:fill="FFFFFF"/>
            <w:vAlign w:val="center"/>
            <w:hideMark/>
          </w:tcPr>
          <w:p w14:paraId="179C8C98" w14:textId="77777777" w:rsidR="00996A38" w:rsidRPr="000C3C89" w:rsidRDefault="00996A38" w:rsidP="00996A38">
            <w:pPr>
              <w:jc w:val="center"/>
              <w:rPr>
                <w:b/>
                <w:bCs/>
                <w:sz w:val="20"/>
                <w:szCs w:val="20"/>
              </w:rPr>
            </w:pPr>
            <w:r w:rsidRPr="000C3C89">
              <w:rPr>
                <w:b/>
                <w:bCs/>
                <w:sz w:val="20"/>
                <w:szCs w:val="20"/>
              </w:rPr>
              <w:t>3,106</w:t>
            </w:r>
          </w:p>
        </w:tc>
        <w:tc>
          <w:tcPr>
            <w:tcW w:w="848" w:type="dxa"/>
            <w:tcBorders>
              <w:top w:val="nil"/>
              <w:left w:val="nil"/>
              <w:bottom w:val="single" w:sz="4" w:space="0" w:color="auto"/>
              <w:right w:val="single" w:sz="4" w:space="0" w:color="auto"/>
            </w:tcBorders>
            <w:shd w:val="clear" w:color="000000" w:fill="FFFFFF"/>
            <w:noWrap/>
            <w:vAlign w:val="center"/>
            <w:hideMark/>
          </w:tcPr>
          <w:p w14:paraId="6BCA5A37" w14:textId="77777777" w:rsidR="00996A38" w:rsidRPr="000C3C89" w:rsidRDefault="00996A38" w:rsidP="00996A38">
            <w:pPr>
              <w:jc w:val="center"/>
              <w:rPr>
                <w:sz w:val="20"/>
                <w:szCs w:val="20"/>
              </w:rPr>
            </w:pPr>
            <w:r w:rsidRPr="000C3C89">
              <w:rPr>
                <w:sz w:val="20"/>
                <w:szCs w:val="20"/>
              </w:rPr>
              <w:t>0,4</w:t>
            </w:r>
          </w:p>
        </w:tc>
        <w:tc>
          <w:tcPr>
            <w:tcW w:w="1239" w:type="dxa"/>
            <w:tcBorders>
              <w:top w:val="nil"/>
              <w:left w:val="nil"/>
              <w:bottom w:val="single" w:sz="4" w:space="0" w:color="auto"/>
              <w:right w:val="single" w:sz="4" w:space="0" w:color="auto"/>
            </w:tcBorders>
            <w:shd w:val="clear" w:color="000000" w:fill="FFFFFF"/>
            <w:noWrap/>
            <w:vAlign w:val="center"/>
            <w:hideMark/>
          </w:tcPr>
          <w:p w14:paraId="4CF3D642" w14:textId="77777777" w:rsidR="00996A38" w:rsidRPr="000C3C89" w:rsidRDefault="00996A38" w:rsidP="00996A38">
            <w:pPr>
              <w:jc w:val="center"/>
              <w:rPr>
                <w:sz w:val="20"/>
                <w:szCs w:val="20"/>
              </w:rPr>
            </w:pPr>
            <w:r w:rsidRPr="000C3C89">
              <w:rPr>
                <w:sz w:val="20"/>
                <w:szCs w:val="20"/>
              </w:rPr>
              <w:t>0,4</w:t>
            </w:r>
          </w:p>
        </w:tc>
        <w:tc>
          <w:tcPr>
            <w:tcW w:w="476" w:type="dxa"/>
            <w:gridSpan w:val="2"/>
            <w:tcBorders>
              <w:top w:val="nil"/>
              <w:left w:val="nil"/>
              <w:bottom w:val="single" w:sz="4" w:space="0" w:color="auto"/>
              <w:right w:val="single" w:sz="4" w:space="0" w:color="auto"/>
            </w:tcBorders>
            <w:shd w:val="clear" w:color="000000" w:fill="FFFFFF"/>
            <w:noWrap/>
            <w:vAlign w:val="center"/>
            <w:hideMark/>
          </w:tcPr>
          <w:p w14:paraId="416F7991"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000000" w:fill="FFFFFF"/>
            <w:noWrap/>
            <w:vAlign w:val="center"/>
            <w:hideMark/>
          </w:tcPr>
          <w:p w14:paraId="6C97967A" w14:textId="77777777" w:rsidR="00996A38" w:rsidRPr="000C3C89" w:rsidRDefault="00996A38" w:rsidP="00996A38">
            <w:pPr>
              <w:jc w:val="center"/>
              <w:rPr>
                <w:sz w:val="20"/>
                <w:szCs w:val="20"/>
              </w:rPr>
            </w:pPr>
            <w:r w:rsidRPr="000C3C89">
              <w:rPr>
                <w:sz w:val="20"/>
                <w:szCs w:val="20"/>
              </w:rPr>
              <w:t>2,706</w:t>
            </w:r>
          </w:p>
        </w:tc>
        <w:tc>
          <w:tcPr>
            <w:tcW w:w="1054" w:type="dxa"/>
            <w:gridSpan w:val="2"/>
            <w:tcBorders>
              <w:top w:val="nil"/>
              <w:left w:val="nil"/>
              <w:bottom w:val="single" w:sz="4" w:space="0" w:color="auto"/>
              <w:right w:val="single" w:sz="4" w:space="0" w:color="auto"/>
            </w:tcBorders>
            <w:shd w:val="clear" w:color="000000" w:fill="FFFFFF"/>
            <w:noWrap/>
            <w:vAlign w:val="center"/>
            <w:hideMark/>
          </w:tcPr>
          <w:p w14:paraId="0E74A841" w14:textId="77777777" w:rsidR="00996A38" w:rsidRPr="000C3C89" w:rsidRDefault="00996A38" w:rsidP="00996A38">
            <w:pPr>
              <w:jc w:val="center"/>
              <w:rPr>
                <w:sz w:val="20"/>
                <w:szCs w:val="20"/>
              </w:rPr>
            </w:pPr>
            <w:r w:rsidRPr="000C3C89">
              <w:rPr>
                <w:sz w:val="20"/>
                <w:szCs w:val="20"/>
              </w:rPr>
              <w:t> </w:t>
            </w:r>
          </w:p>
        </w:tc>
        <w:tc>
          <w:tcPr>
            <w:tcW w:w="942" w:type="dxa"/>
            <w:tcBorders>
              <w:top w:val="nil"/>
              <w:left w:val="nil"/>
              <w:bottom w:val="single" w:sz="4" w:space="0" w:color="auto"/>
              <w:right w:val="single" w:sz="4" w:space="0" w:color="auto"/>
            </w:tcBorders>
            <w:shd w:val="clear" w:color="auto" w:fill="auto"/>
            <w:noWrap/>
            <w:vAlign w:val="center"/>
            <w:hideMark/>
          </w:tcPr>
          <w:p w14:paraId="2C6788AD" w14:textId="77777777" w:rsidR="00996A38" w:rsidRPr="000C3C89" w:rsidRDefault="00996A38" w:rsidP="00996A38">
            <w:pPr>
              <w:jc w:val="center"/>
              <w:rPr>
                <w:sz w:val="20"/>
                <w:szCs w:val="20"/>
              </w:rPr>
            </w:pPr>
            <w:r w:rsidRPr="000C3C89">
              <w:rPr>
                <w:sz w:val="20"/>
                <w:szCs w:val="20"/>
              </w:rPr>
              <w:t>3,106</w:t>
            </w:r>
          </w:p>
        </w:tc>
        <w:tc>
          <w:tcPr>
            <w:tcW w:w="722" w:type="dxa"/>
            <w:tcBorders>
              <w:top w:val="nil"/>
              <w:left w:val="nil"/>
              <w:bottom w:val="single" w:sz="4" w:space="0" w:color="auto"/>
              <w:right w:val="single" w:sz="4" w:space="0" w:color="auto"/>
            </w:tcBorders>
            <w:shd w:val="clear" w:color="000000" w:fill="FFFFFF"/>
            <w:vAlign w:val="center"/>
            <w:hideMark/>
          </w:tcPr>
          <w:p w14:paraId="1AF31E21" w14:textId="77777777" w:rsidR="00996A38" w:rsidRPr="000C3C89" w:rsidRDefault="00996A38" w:rsidP="00996A38">
            <w:pPr>
              <w:jc w:val="center"/>
              <w:rPr>
                <w:b/>
                <w:bCs/>
                <w:sz w:val="20"/>
                <w:szCs w:val="20"/>
              </w:rPr>
            </w:pPr>
            <w:r w:rsidRPr="000C3C89">
              <w:rPr>
                <w:b/>
                <w:bCs/>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BD7A430"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1AC2BB3A"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000000" w:fill="FFFFFF"/>
            <w:noWrap/>
            <w:vAlign w:val="center"/>
            <w:hideMark/>
          </w:tcPr>
          <w:p w14:paraId="3B95683A"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6DCC4FD6"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521FAB9E"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2407B560" w14:textId="77777777" w:rsidR="00996A38" w:rsidRPr="000C3C89" w:rsidRDefault="00996A38" w:rsidP="00996A38">
            <w:pPr>
              <w:jc w:val="center"/>
              <w:rPr>
                <w:sz w:val="18"/>
                <w:szCs w:val="18"/>
              </w:rPr>
            </w:pPr>
            <w:r w:rsidRPr="000C3C89">
              <w:rPr>
                <w:sz w:val="18"/>
                <w:szCs w:val="18"/>
              </w:rPr>
              <w:t>35:08:0000000:334-35/008/2017-2 от 20.03.2017</w:t>
            </w:r>
          </w:p>
        </w:tc>
      </w:tr>
      <w:tr w:rsidR="00996A38" w:rsidRPr="000C3C89" w14:paraId="66E74693" w14:textId="77777777" w:rsidTr="008158BB">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01A3A9B0" w14:textId="77777777" w:rsidR="00996A38" w:rsidRPr="000C3C89" w:rsidRDefault="00996A38" w:rsidP="00996A38">
            <w:pPr>
              <w:rPr>
                <w:sz w:val="20"/>
                <w:szCs w:val="20"/>
              </w:rPr>
            </w:pPr>
            <w:r w:rsidRPr="000C3C89">
              <w:rPr>
                <w:sz w:val="20"/>
                <w:szCs w:val="20"/>
              </w:rPr>
              <w:t>с. Тарногский Городок, ул. Зыкова</w:t>
            </w:r>
          </w:p>
        </w:tc>
        <w:tc>
          <w:tcPr>
            <w:tcW w:w="993" w:type="dxa"/>
            <w:tcBorders>
              <w:top w:val="nil"/>
              <w:left w:val="nil"/>
              <w:bottom w:val="single" w:sz="4" w:space="0" w:color="auto"/>
              <w:right w:val="single" w:sz="4" w:space="0" w:color="auto"/>
            </w:tcBorders>
            <w:shd w:val="clear" w:color="000000" w:fill="FFFFFF"/>
            <w:vAlign w:val="center"/>
            <w:hideMark/>
          </w:tcPr>
          <w:p w14:paraId="7EB16BBF" w14:textId="77777777" w:rsidR="00996A38" w:rsidRPr="000C3C89" w:rsidRDefault="00996A38" w:rsidP="00996A38">
            <w:pPr>
              <w:jc w:val="center"/>
              <w:rPr>
                <w:b/>
                <w:bCs/>
                <w:sz w:val="20"/>
                <w:szCs w:val="20"/>
              </w:rPr>
            </w:pPr>
            <w:r w:rsidRPr="000C3C89">
              <w:rPr>
                <w:b/>
                <w:bCs/>
                <w:sz w:val="20"/>
                <w:szCs w:val="20"/>
              </w:rPr>
              <w:t>0,626</w:t>
            </w:r>
          </w:p>
        </w:tc>
        <w:tc>
          <w:tcPr>
            <w:tcW w:w="848" w:type="dxa"/>
            <w:tcBorders>
              <w:top w:val="nil"/>
              <w:left w:val="nil"/>
              <w:bottom w:val="single" w:sz="4" w:space="0" w:color="auto"/>
              <w:right w:val="single" w:sz="4" w:space="0" w:color="auto"/>
            </w:tcBorders>
            <w:shd w:val="clear" w:color="000000" w:fill="FFFFFF"/>
            <w:noWrap/>
            <w:vAlign w:val="center"/>
            <w:hideMark/>
          </w:tcPr>
          <w:p w14:paraId="777F8209" w14:textId="77777777" w:rsidR="00996A38" w:rsidRPr="000C3C89" w:rsidRDefault="00996A38" w:rsidP="00996A38">
            <w:pPr>
              <w:jc w:val="center"/>
              <w:rPr>
                <w:sz w:val="20"/>
                <w:szCs w:val="20"/>
              </w:rPr>
            </w:pPr>
            <w:r w:rsidRPr="000C3C89">
              <w:rPr>
                <w:sz w:val="20"/>
                <w:szCs w:val="20"/>
              </w:rPr>
              <w:t>0,626</w:t>
            </w:r>
          </w:p>
        </w:tc>
        <w:tc>
          <w:tcPr>
            <w:tcW w:w="1239" w:type="dxa"/>
            <w:tcBorders>
              <w:top w:val="nil"/>
              <w:left w:val="nil"/>
              <w:bottom w:val="single" w:sz="4" w:space="0" w:color="auto"/>
              <w:right w:val="single" w:sz="4" w:space="0" w:color="auto"/>
            </w:tcBorders>
            <w:shd w:val="clear" w:color="000000" w:fill="FFFFFF"/>
            <w:noWrap/>
            <w:vAlign w:val="center"/>
            <w:hideMark/>
          </w:tcPr>
          <w:p w14:paraId="71AC7E31" w14:textId="77777777" w:rsidR="00996A38" w:rsidRPr="000C3C89" w:rsidRDefault="00996A38" w:rsidP="00996A38">
            <w:pPr>
              <w:jc w:val="center"/>
              <w:rPr>
                <w:sz w:val="20"/>
                <w:szCs w:val="20"/>
              </w:rPr>
            </w:pPr>
            <w:r w:rsidRPr="000C3C89">
              <w:rPr>
                <w:sz w:val="20"/>
                <w:szCs w:val="20"/>
              </w:rPr>
              <w:t>0,626</w:t>
            </w:r>
          </w:p>
        </w:tc>
        <w:tc>
          <w:tcPr>
            <w:tcW w:w="476" w:type="dxa"/>
            <w:gridSpan w:val="2"/>
            <w:tcBorders>
              <w:top w:val="nil"/>
              <w:left w:val="nil"/>
              <w:bottom w:val="single" w:sz="4" w:space="0" w:color="auto"/>
              <w:right w:val="single" w:sz="4" w:space="0" w:color="auto"/>
            </w:tcBorders>
            <w:shd w:val="clear" w:color="000000" w:fill="FFFFFF"/>
            <w:noWrap/>
            <w:vAlign w:val="center"/>
            <w:hideMark/>
          </w:tcPr>
          <w:p w14:paraId="0171FF70"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000000" w:fill="FFFFFF"/>
            <w:noWrap/>
            <w:vAlign w:val="center"/>
            <w:hideMark/>
          </w:tcPr>
          <w:p w14:paraId="0D6112E1"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000000" w:fill="FFFFFF"/>
            <w:noWrap/>
            <w:vAlign w:val="center"/>
            <w:hideMark/>
          </w:tcPr>
          <w:p w14:paraId="601DF523" w14:textId="77777777" w:rsidR="00996A38" w:rsidRPr="000C3C89" w:rsidRDefault="00996A38" w:rsidP="00996A38">
            <w:pPr>
              <w:jc w:val="center"/>
              <w:rPr>
                <w:sz w:val="20"/>
                <w:szCs w:val="20"/>
              </w:rPr>
            </w:pPr>
            <w:r w:rsidRPr="000C3C89">
              <w:rPr>
                <w:sz w:val="20"/>
                <w:szCs w:val="20"/>
              </w:rPr>
              <w:t> </w:t>
            </w:r>
          </w:p>
        </w:tc>
        <w:tc>
          <w:tcPr>
            <w:tcW w:w="942" w:type="dxa"/>
            <w:tcBorders>
              <w:top w:val="nil"/>
              <w:left w:val="nil"/>
              <w:bottom w:val="single" w:sz="4" w:space="0" w:color="auto"/>
              <w:right w:val="single" w:sz="4" w:space="0" w:color="auto"/>
            </w:tcBorders>
            <w:shd w:val="clear" w:color="auto" w:fill="auto"/>
            <w:noWrap/>
            <w:vAlign w:val="center"/>
            <w:hideMark/>
          </w:tcPr>
          <w:p w14:paraId="78523C48" w14:textId="77777777" w:rsidR="00996A38" w:rsidRPr="000C3C89" w:rsidRDefault="00996A38" w:rsidP="00996A38">
            <w:pPr>
              <w:jc w:val="center"/>
              <w:rPr>
                <w:sz w:val="20"/>
                <w:szCs w:val="20"/>
              </w:rPr>
            </w:pPr>
            <w:r w:rsidRPr="000C3C89">
              <w:rPr>
                <w:sz w:val="20"/>
                <w:szCs w:val="20"/>
              </w:rPr>
              <w:t>0,626</w:t>
            </w:r>
          </w:p>
        </w:tc>
        <w:tc>
          <w:tcPr>
            <w:tcW w:w="722" w:type="dxa"/>
            <w:tcBorders>
              <w:top w:val="nil"/>
              <w:left w:val="nil"/>
              <w:bottom w:val="single" w:sz="4" w:space="0" w:color="auto"/>
              <w:right w:val="single" w:sz="4" w:space="0" w:color="auto"/>
            </w:tcBorders>
            <w:shd w:val="clear" w:color="000000" w:fill="FFFFFF"/>
            <w:vAlign w:val="center"/>
            <w:hideMark/>
          </w:tcPr>
          <w:p w14:paraId="05DF825B" w14:textId="77777777" w:rsidR="00996A38" w:rsidRPr="000C3C89" w:rsidRDefault="00996A38" w:rsidP="00996A38">
            <w:pPr>
              <w:jc w:val="center"/>
              <w:rPr>
                <w:b/>
                <w:bCs/>
                <w:sz w:val="20"/>
                <w:szCs w:val="20"/>
              </w:rPr>
            </w:pPr>
            <w:r w:rsidRPr="000C3C89">
              <w:rPr>
                <w:b/>
                <w:bCs/>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A989B9F"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7B97164C"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000000" w:fill="FFFFFF"/>
            <w:noWrap/>
            <w:vAlign w:val="center"/>
            <w:hideMark/>
          </w:tcPr>
          <w:p w14:paraId="6E3F6542"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111C745D"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0BA8D01B"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664457C0" w14:textId="77777777" w:rsidR="00996A38" w:rsidRPr="000C3C89" w:rsidRDefault="00996A38" w:rsidP="00996A38">
            <w:pPr>
              <w:jc w:val="center"/>
              <w:rPr>
                <w:sz w:val="18"/>
                <w:szCs w:val="18"/>
              </w:rPr>
            </w:pPr>
            <w:r w:rsidRPr="000C3C89">
              <w:rPr>
                <w:sz w:val="18"/>
                <w:szCs w:val="18"/>
              </w:rPr>
              <w:t>35:08:0000000:335-35/008/2017-2 от 22.03.2017</w:t>
            </w:r>
          </w:p>
        </w:tc>
      </w:tr>
      <w:tr w:rsidR="00996A38" w:rsidRPr="000C3C89" w14:paraId="51FFDF63" w14:textId="77777777" w:rsidTr="008158BB">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518B6FD6" w14:textId="77777777" w:rsidR="00996A38" w:rsidRPr="000C3C89" w:rsidRDefault="00996A38" w:rsidP="00996A38">
            <w:pPr>
              <w:rPr>
                <w:sz w:val="20"/>
                <w:szCs w:val="20"/>
              </w:rPr>
            </w:pPr>
            <w:r w:rsidRPr="000C3C89">
              <w:rPr>
                <w:sz w:val="20"/>
                <w:szCs w:val="20"/>
              </w:rPr>
              <w:t>с. Тарногский Городок, ул. Ивановского</w:t>
            </w:r>
          </w:p>
        </w:tc>
        <w:tc>
          <w:tcPr>
            <w:tcW w:w="993" w:type="dxa"/>
            <w:tcBorders>
              <w:top w:val="nil"/>
              <w:left w:val="nil"/>
              <w:bottom w:val="single" w:sz="4" w:space="0" w:color="auto"/>
              <w:right w:val="single" w:sz="4" w:space="0" w:color="auto"/>
            </w:tcBorders>
            <w:shd w:val="clear" w:color="000000" w:fill="FFFFFF"/>
            <w:vAlign w:val="center"/>
            <w:hideMark/>
          </w:tcPr>
          <w:p w14:paraId="6D4E36F0" w14:textId="77777777" w:rsidR="00996A38" w:rsidRPr="000C3C89" w:rsidRDefault="00996A38" w:rsidP="00996A38">
            <w:pPr>
              <w:jc w:val="center"/>
              <w:rPr>
                <w:b/>
                <w:bCs/>
                <w:sz w:val="20"/>
                <w:szCs w:val="20"/>
              </w:rPr>
            </w:pPr>
            <w:r w:rsidRPr="000C3C89">
              <w:rPr>
                <w:b/>
                <w:bCs/>
                <w:sz w:val="20"/>
                <w:szCs w:val="20"/>
              </w:rPr>
              <w:t>0,448</w:t>
            </w:r>
          </w:p>
        </w:tc>
        <w:tc>
          <w:tcPr>
            <w:tcW w:w="848" w:type="dxa"/>
            <w:tcBorders>
              <w:top w:val="nil"/>
              <w:left w:val="nil"/>
              <w:bottom w:val="single" w:sz="4" w:space="0" w:color="auto"/>
              <w:right w:val="single" w:sz="4" w:space="0" w:color="auto"/>
            </w:tcBorders>
            <w:shd w:val="clear" w:color="000000" w:fill="FFFFFF"/>
            <w:noWrap/>
            <w:vAlign w:val="center"/>
            <w:hideMark/>
          </w:tcPr>
          <w:p w14:paraId="6C9E78FD"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000000" w:fill="FFFFFF"/>
            <w:noWrap/>
            <w:vAlign w:val="center"/>
            <w:hideMark/>
          </w:tcPr>
          <w:p w14:paraId="16948004"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000000" w:fill="FFFFFF"/>
            <w:noWrap/>
            <w:vAlign w:val="center"/>
            <w:hideMark/>
          </w:tcPr>
          <w:p w14:paraId="59FFE7E7"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000000" w:fill="FFFFFF"/>
            <w:noWrap/>
            <w:vAlign w:val="center"/>
            <w:hideMark/>
          </w:tcPr>
          <w:p w14:paraId="49706993"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788F1260" w14:textId="77777777" w:rsidR="00996A38" w:rsidRPr="000C3C89" w:rsidRDefault="00996A38" w:rsidP="00996A38">
            <w:pPr>
              <w:jc w:val="center"/>
              <w:rPr>
                <w:sz w:val="20"/>
                <w:szCs w:val="20"/>
              </w:rPr>
            </w:pPr>
            <w:r w:rsidRPr="000C3C89">
              <w:rPr>
                <w:sz w:val="20"/>
                <w:szCs w:val="20"/>
              </w:rPr>
              <w:t>0,448</w:t>
            </w:r>
          </w:p>
        </w:tc>
        <w:tc>
          <w:tcPr>
            <w:tcW w:w="942" w:type="dxa"/>
            <w:tcBorders>
              <w:top w:val="nil"/>
              <w:left w:val="nil"/>
              <w:bottom w:val="single" w:sz="4" w:space="0" w:color="auto"/>
              <w:right w:val="single" w:sz="4" w:space="0" w:color="auto"/>
            </w:tcBorders>
            <w:shd w:val="clear" w:color="auto" w:fill="auto"/>
            <w:noWrap/>
            <w:vAlign w:val="center"/>
            <w:hideMark/>
          </w:tcPr>
          <w:p w14:paraId="23C0F53F" w14:textId="77777777" w:rsidR="00996A38" w:rsidRPr="000C3C89" w:rsidRDefault="00996A38" w:rsidP="00996A38">
            <w:pPr>
              <w:jc w:val="center"/>
              <w:rPr>
                <w:sz w:val="20"/>
                <w:szCs w:val="20"/>
              </w:rPr>
            </w:pPr>
            <w:r w:rsidRPr="000C3C89">
              <w:rPr>
                <w:sz w:val="20"/>
                <w:szCs w:val="20"/>
              </w:rPr>
              <w:t>0,448</w:t>
            </w:r>
          </w:p>
        </w:tc>
        <w:tc>
          <w:tcPr>
            <w:tcW w:w="722" w:type="dxa"/>
            <w:tcBorders>
              <w:top w:val="nil"/>
              <w:left w:val="nil"/>
              <w:bottom w:val="single" w:sz="4" w:space="0" w:color="auto"/>
              <w:right w:val="single" w:sz="4" w:space="0" w:color="auto"/>
            </w:tcBorders>
            <w:shd w:val="clear" w:color="000000" w:fill="FFFFFF"/>
            <w:vAlign w:val="center"/>
            <w:hideMark/>
          </w:tcPr>
          <w:p w14:paraId="3C8D3BD7" w14:textId="77777777" w:rsidR="00996A38" w:rsidRPr="000C3C89" w:rsidRDefault="00996A38" w:rsidP="00996A38">
            <w:pPr>
              <w:jc w:val="center"/>
              <w:rPr>
                <w:b/>
                <w:bCs/>
                <w:sz w:val="20"/>
                <w:szCs w:val="20"/>
              </w:rPr>
            </w:pPr>
            <w:r w:rsidRPr="000C3C89">
              <w:rPr>
                <w:b/>
                <w:bCs/>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13D8BAA"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0123A319"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000000" w:fill="FFFFFF"/>
            <w:noWrap/>
            <w:vAlign w:val="center"/>
            <w:hideMark/>
          </w:tcPr>
          <w:p w14:paraId="4F349B3F"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30349D53"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6D844B7F"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075138E2" w14:textId="77777777" w:rsidR="00996A38" w:rsidRPr="000C3C89" w:rsidRDefault="00996A38" w:rsidP="00996A38">
            <w:pPr>
              <w:jc w:val="center"/>
              <w:rPr>
                <w:sz w:val="18"/>
                <w:szCs w:val="18"/>
              </w:rPr>
            </w:pPr>
            <w:r w:rsidRPr="000C3C89">
              <w:rPr>
                <w:sz w:val="18"/>
                <w:szCs w:val="18"/>
              </w:rPr>
              <w:t>35:08:0104002:467-35/008/2017-2 от 27.03.2017</w:t>
            </w:r>
          </w:p>
        </w:tc>
      </w:tr>
      <w:tr w:rsidR="00996A38" w:rsidRPr="000C3C89" w14:paraId="0EFAA896" w14:textId="77777777" w:rsidTr="008158BB">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6029B606" w14:textId="77777777" w:rsidR="00996A38" w:rsidRPr="000C3C89" w:rsidRDefault="00996A38" w:rsidP="00996A38">
            <w:pPr>
              <w:rPr>
                <w:sz w:val="20"/>
                <w:szCs w:val="20"/>
              </w:rPr>
            </w:pPr>
            <w:r w:rsidRPr="000C3C89">
              <w:rPr>
                <w:sz w:val="20"/>
                <w:szCs w:val="20"/>
              </w:rPr>
              <w:t>с. Тарногский Городок, ул. Кирова</w:t>
            </w:r>
          </w:p>
        </w:tc>
        <w:tc>
          <w:tcPr>
            <w:tcW w:w="993" w:type="dxa"/>
            <w:tcBorders>
              <w:top w:val="nil"/>
              <w:left w:val="nil"/>
              <w:bottom w:val="single" w:sz="4" w:space="0" w:color="auto"/>
              <w:right w:val="single" w:sz="4" w:space="0" w:color="auto"/>
            </w:tcBorders>
            <w:shd w:val="clear" w:color="000000" w:fill="FFFFFF"/>
            <w:vAlign w:val="center"/>
            <w:hideMark/>
          </w:tcPr>
          <w:p w14:paraId="3B38F4F3" w14:textId="77777777" w:rsidR="00996A38" w:rsidRPr="000C3C89" w:rsidRDefault="00996A38" w:rsidP="00996A38">
            <w:pPr>
              <w:jc w:val="center"/>
              <w:rPr>
                <w:b/>
                <w:bCs/>
                <w:sz w:val="20"/>
                <w:szCs w:val="20"/>
              </w:rPr>
            </w:pPr>
            <w:r w:rsidRPr="000C3C89">
              <w:rPr>
                <w:b/>
                <w:bCs/>
                <w:sz w:val="20"/>
                <w:szCs w:val="20"/>
              </w:rPr>
              <w:t>0,770</w:t>
            </w:r>
          </w:p>
        </w:tc>
        <w:tc>
          <w:tcPr>
            <w:tcW w:w="848" w:type="dxa"/>
            <w:tcBorders>
              <w:top w:val="nil"/>
              <w:left w:val="nil"/>
              <w:bottom w:val="single" w:sz="4" w:space="0" w:color="auto"/>
              <w:right w:val="single" w:sz="4" w:space="0" w:color="auto"/>
            </w:tcBorders>
            <w:shd w:val="clear" w:color="000000" w:fill="FFFFFF"/>
            <w:noWrap/>
            <w:vAlign w:val="center"/>
            <w:hideMark/>
          </w:tcPr>
          <w:p w14:paraId="1319CFEB" w14:textId="77777777" w:rsidR="00996A38" w:rsidRPr="000C3C89" w:rsidRDefault="00996A38" w:rsidP="00996A38">
            <w:pPr>
              <w:jc w:val="center"/>
              <w:rPr>
                <w:sz w:val="20"/>
                <w:szCs w:val="20"/>
              </w:rPr>
            </w:pPr>
            <w:r w:rsidRPr="000C3C89">
              <w:rPr>
                <w:sz w:val="20"/>
                <w:szCs w:val="20"/>
              </w:rPr>
              <w:t>0,398</w:t>
            </w:r>
          </w:p>
        </w:tc>
        <w:tc>
          <w:tcPr>
            <w:tcW w:w="1239" w:type="dxa"/>
            <w:tcBorders>
              <w:top w:val="nil"/>
              <w:left w:val="nil"/>
              <w:bottom w:val="single" w:sz="4" w:space="0" w:color="auto"/>
              <w:right w:val="single" w:sz="4" w:space="0" w:color="auto"/>
            </w:tcBorders>
            <w:shd w:val="clear" w:color="000000" w:fill="FFFFFF"/>
            <w:noWrap/>
            <w:vAlign w:val="center"/>
            <w:hideMark/>
          </w:tcPr>
          <w:p w14:paraId="604A2257" w14:textId="77777777" w:rsidR="00996A38" w:rsidRPr="000C3C89" w:rsidRDefault="00996A38" w:rsidP="00996A38">
            <w:pPr>
              <w:jc w:val="center"/>
              <w:rPr>
                <w:sz w:val="20"/>
                <w:szCs w:val="20"/>
              </w:rPr>
            </w:pPr>
            <w:r w:rsidRPr="000C3C89">
              <w:rPr>
                <w:sz w:val="20"/>
                <w:szCs w:val="20"/>
              </w:rPr>
              <w:t>0,398</w:t>
            </w:r>
          </w:p>
        </w:tc>
        <w:tc>
          <w:tcPr>
            <w:tcW w:w="476" w:type="dxa"/>
            <w:gridSpan w:val="2"/>
            <w:tcBorders>
              <w:top w:val="nil"/>
              <w:left w:val="nil"/>
              <w:bottom w:val="single" w:sz="4" w:space="0" w:color="auto"/>
              <w:right w:val="single" w:sz="4" w:space="0" w:color="auto"/>
            </w:tcBorders>
            <w:shd w:val="clear" w:color="000000" w:fill="FFFFFF"/>
            <w:noWrap/>
            <w:vAlign w:val="center"/>
            <w:hideMark/>
          </w:tcPr>
          <w:p w14:paraId="171457BF"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000000" w:fill="FFFFFF"/>
            <w:noWrap/>
            <w:vAlign w:val="center"/>
            <w:hideMark/>
          </w:tcPr>
          <w:p w14:paraId="027702B2"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2AAF2502" w14:textId="77777777" w:rsidR="00996A38" w:rsidRPr="000C3C89" w:rsidRDefault="00996A38" w:rsidP="00996A38">
            <w:pPr>
              <w:jc w:val="center"/>
              <w:rPr>
                <w:sz w:val="20"/>
                <w:szCs w:val="20"/>
              </w:rPr>
            </w:pPr>
            <w:r w:rsidRPr="000C3C89">
              <w:rPr>
                <w:sz w:val="20"/>
                <w:szCs w:val="20"/>
              </w:rPr>
              <w:t>0,372</w:t>
            </w:r>
          </w:p>
        </w:tc>
        <w:tc>
          <w:tcPr>
            <w:tcW w:w="942" w:type="dxa"/>
            <w:tcBorders>
              <w:top w:val="nil"/>
              <w:left w:val="nil"/>
              <w:bottom w:val="single" w:sz="4" w:space="0" w:color="auto"/>
              <w:right w:val="single" w:sz="4" w:space="0" w:color="auto"/>
            </w:tcBorders>
            <w:shd w:val="clear" w:color="auto" w:fill="auto"/>
            <w:noWrap/>
            <w:vAlign w:val="center"/>
            <w:hideMark/>
          </w:tcPr>
          <w:p w14:paraId="1C2B7601" w14:textId="77777777" w:rsidR="00996A38" w:rsidRPr="000C3C89" w:rsidRDefault="00996A38" w:rsidP="00996A38">
            <w:pPr>
              <w:jc w:val="center"/>
              <w:rPr>
                <w:sz w:val="20"/>
                <w:szCs w:val="20"/>
              </w:rPr>
            </w:pPr>
            <w:r w:rsidRPr="000C3C89">
              <w:rPr>
                <w:sz w:val="20"/>
                <w:szCs w:val="20"/>
              </w:rPr>
              <w:t>0,770</w:t>
            </w:r>
          </w:p>
        </w:tc>
        <w:tc>
          <w:tcPr>
            <w:tcW w:w="722" w:type="dxa"/>
            <w:tcBorders>
              <w:top w:val="nil"/>
              <w:left w:val="nil"/>
              <w:bottom w:val="single" w:sz="4" w:space="0" w:color="auto"/>
              <w:right w:val="single" w:sz="4" w:space="0" w:color="auto"/>
            </w:tcBorders>
            <w:shd w:val="clear" w:color="000000" w:fill="FFFFFF"/>
            <w:vAlign w:val="center"/>
            <w:hideMark/>
          </w:tcPr>
          <w:p w14:paraId="4A5AB84A" w14:textId="77777777" w:rsidR="00996A38" w:rsidRPr="000C3C89" w:rsidRDefault="00996A38" w:rsidP="00996A38">
            <w:pPr>
              <w:jc w:val="center"/>
              <w:rPr>
                <w:b/>
                <w:bCs/>
                <w:sz w:val="20"/>
                <w:szCs w:val="20"/>
              </w:rPr>
            </w:pPr>
            <w:r w:rsidRPr="000C3C89">
              <w:rPr>
                <w:b/>
                <w:bCs/>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55CC401"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22D81B07"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000000" w:fill="FFFFFF"/>
            <w:noWrap/>
            <w:vAlign w:val="center"/>
            <w:hideMark/>
          </w:tcPr>
          <w:p w14:paraId="5791AC04"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0A80F271"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0FE19C7D"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5D3D2D2B" w14:textId="77777777" w:rsidR="00996A38" w:rsidRPr="000C3C89" w:rsidRDefault="00996A38" w:rsidP="00996A38">
            <w:pPr>
              <w:jc w:val="center"/>
              <w:rPr>
                <w:sz w:val="18"/>
                <w:szCs w:val="18"/>
              </w:rPr>
            </w:pPr>
            <w:r w:rsidRPr="000C3C89">
              <w:rPr>
                <w:sz w:val="18"/>
                <w:szCs w:val="18"/>
              </w:rPr>
              <w:t>35:08:0000000:336-35/008/2017-2 от 22.03.2017</w:t>
            </w:r>
          </w:p>
        </w:tc>
      </w:tr>
      <w:tr w:rsidR="00996A38" w:rsidRPr="000C3C89" w14:paraId="25F88EAF" w14:textId="77777777" w:rsidTr="008158BB">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41222D6D" w14:textId="77777777" w:rsidR="00996A38" w:rsidRPr="000C3C89" w:rsidRDefault="00996A38" w:rsidP="00996A38">
            <w:pPr>
              <w:rPr>
                <w:sz w:val="20"/>
                <w:szCs w:val="20"/>
              </w:rPr>
            </w:pPr>
            <w:r w:rsidRPr="000C3C89">
              <w:rPr>
                <w:sz w:val="20"/>
                <w:szCs w:val="20"/>
              </w:rPr>
              <w:t xml:space="preserve">с. Тарногский Городок, ул. </w:t>
            </w:r>
            <w:proofErr w:type="spellStart"/>
            <w:r w:rsidRPr="000C3C89">
              <w:rPr>
                <w:sz w:val="20"/>
                <w:szCs w:val="20"/>
              </w:rPr>
              <w:t>Кокшеньгская</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14:paraId="57358B82" w14:textId="77777777" w:rsidR="00996A38" w:rsidRPr="000C3C89" w:rsidRDefault="00996A38" w:rsidP="00996A38">
            <w:pPr>
              <w:jc w:val="center"/>
              <w:rPr>
                <w:b/>
                <w:bCs/>
                <w:sz w:val="20"/>
                <w:szCs w:val="20"/>
              </w:rPr>
            </w:pPr>
            <w:r w:rsidRPr="000C3C89">
              <w:rPr>
                <w:b/>
                <w:bCs/>
                <w:sz w:val="20"/>
                <w:szCs w:val="20"/>
              </w:rPr>
              <w:t>0,439</w:t>
            </w:r>
          </w:p>
        </w:tc>
        <w:tc>
          <w:tcPr>
            <w:tcW w:w="848" w:type="dxa"/>
            <w:tcBorders>
              <w:top w:val="nil"/>
              <w:left w:val="nil"/>
              <w:bottom w:val="single" w:sz="4" w:space="0" w:color="auto"/>
              <w:right w:val="single" w:sz="4" w:space="0" w:color="auto"/>
            </w:tcBorders>
            <w:shd w:val="clear" w:color="000000" w:fill="FFFFFF"/>
            <w:noWrap/>
            <w:vAlign w:val="center"/>
            <w:hideMark/>
          </w:tcPr>
          <w:p w14:paraId="3C35DD0F" w14:textId="77777777" w:rsidR="00996A38" w:rsidRPr="000C3C89" w:rsidRDefault="00996A38" w:rsidP="00996A38">
            <w:pPr>
              <w:jc w:val="center"/>
              <w:rPr>
                <w:sz w:val="20"/>
                <w:szCs w:val="20"/>
              </w:rPr>
            </w:pPr>
            <w:r w:rsidRPr="000C3C89">
              <w:rPr>
                <w:sz w:val="20"/>
                <w:szCs w:val="20"/>
              </w:rPr>
              <w:t>0,439</w:t>
            </w:r>
          </w:p>
        </w:tc>
        <w:tc>
          <w:tcPr>
            <w:tcW w:w="1239" w:type="dxa"/>
            <w:tcBorders>
              <w:top w:val="nil"/>
              <w:left w:val="nil"/>
              <w:bottom w:val="single" w:sz="4" w:space="0" w:color="auto"/>
              <w:right w:val="single" w:sz="4" w:space="0" w:color="auto"/>
            </w:tcBorders>
            <w:shd w:val="clear" w:color="000000" w:fill="FFFFFF"/>
            <w:noWrap/>
            <w:vAlign w:val="center"/>
            <w:hideMark/>
          </w:tcPr>
          <w:p w14:paraId="796E5253" w14:textId="77777777" w:rsidR="00996A38" w:rsidRPr="000C3C89" w:rsidRDefault="00996A38" w:rsidP="00996A38">
            <w:pPr>
              <w:jc w:val="center"/>
              <w:rPr>
                <w:sz w:val="20"/>
                <w:szCs w:val="20"/>
              </w:rPr>
            </w:pPr>
            <w:r w:rsidRPr="000C3C89">
              <w:rPr>
                <w:sz w:val="20"/>
                <w:szCs w:val="20"/>
              </w:rPr>
              <w:t>0,439</w:t>
            </w:r>
          </w:p>
        </w:tc>
        <w:tc>
          <w:tcPr>
            <w:tcW w:w="476" w:type="dxa"/>
            <w:gridSpan w:val="2"/>
            <w:tcBorders>
              <w:top w:val="nil"/>
              <w:left w:val="nil"/>
              <w:bottom w:val="single" w:sz="4" w:space="0" w:color="auto"/>
              <w:right w:val="single" w:sz="4" w:space="0" w:color="auto"/>
            </w:tcBorders>
            <w:shd w:val="clear" w:color="000000" w:fill="FFFFFF"/>
            <w:noWrap/>
            <w:vAlign w:val="center"/>
            <w:hideMark/>
          </w:tcPr>
          <w:p w14:paraId="18593E1B"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000000" w:fill="FFFFFF"/>
            <w:noWrap/>
            <w:vAlign w:val="center"/>
            <w:hideMark/>
          </w:tcPr>
          <w:p w14:paraId="32B04057"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000000" w:fill="FFFFFF"/>
            <w:noWrap/>
            <w:vAlign w:val="center"/>
            <w:hideMark/>
          </w:tcPr>
          <w:p w14:paraId="2EA11BBA" w14:textId="77777777" w:rsidR="00996A38" w:rsidRPr="000C3C89" w:rsidRDefault="00996A38" w:rsidP="00996A38">
            <w:pPr>
              <w:jc w:val="center"/>
              <w:rPr>
                <w:sz w:val="20"/>
                <w:szCs w:val="20"/>
              </w:rPr>
            </w:pPr>
            <w:r w:rsidRPr="000C3C89">
              <w:rPr>
                <w:sz w:val="20"/>
                <w:szCs w:val="20"/>
              </w:rPr>
              <w:t> </w:t>
            </w:r>
          </w:p>
        </w:tc>
        <w:tc>
          <w:tcPr>
            <w:tcW w:w="942" w:type="dxa"/>
            <w:tcBorders>
              <w:top w:val="nil"/>
              <w:left w:val="nil"/>
              <w:bottom w:val="single" w:sz="4" w:space="0" w:color="auto"/>
              <w:right w:val="single" w:sz="4" w:space="0" w:color="auto"/>
            </w:tcBorders>
            <w:shd w:val="clear" w:color="auto" w:fill="auto"/>
            <w:noWrap/>
            <w:vAlign w:val="center"/>
            <w:hideMark/>
          </w:tcPr>
          <w:p w14:paraId="75B18B67" w14:textId="77777777" w:rsidR="00996A38" w:rsidRPr="000C3C89" w:rsidRDefault="00996A38" w:rsidP="00996A38">
            <w:pPr>
              <w:jc w:val="center"/>
              <w:rPr>
                <w:sz w:val="20"/>
                <w:szCs w:val="20"/>
              </w:rPr>
            </w:pPr>
            <w:r w:rsidRPr="000C3C89">
              <w:rPr>
                <w:sz w:val="20"/>
                <w:szCs w:val="20"/>
              </w:rPr>
              <w:t>0,439</w:t>
            </w:r>
          </w:p>
        </w:tc>
        <w:tc>
          <w:tcPr>
            <w:tcW w:w="722" w:type="dxa"/>
            <w:tcBorders>
              <w:top w:val="nil"/>
              <w:left w:val="nil"/>
              <w:bottom w:val="single" w:sz="4" w:space="0" w:color="auto"/>
              <w:right w:val="single" w:sz="4" w:space="0" w:color="auto"/>
            </w:tcBorders>
            <w:shd w:val="clear" w:color="000000" w:fill="FFFFFF"/>
            <w:vAlign w:val="center"/>
            <w:hideMark/>
          </w:tcPr>
          <w:p w14:paraId="373DF0A5" w14:textId="77777777" w:rsidR="00996A38" w:rsidRPr="000C3C89" w:rsidRDefault="00996A38" w:rsidP="00996A38">
            <w:pPr>
              <w:jc w:val="center"/>
              <w:rPr>
                <w:b/>
                <w:bCs/>
                <w:sz w:val="20"/>
                <w:szCs w:val="20"/>
              </w:rPr>
            </w:pPr>
            <w:r w:rsidRPr="000C3C89">
              <w:rPr>
                <w:b/>
                <w:bCs/>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E45B817"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33B43581"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000000" w:fill="FFFFFF"/>
            <w:noWrap/>
            <w:vAlign w:val="center"/>
            <w:hideMark/>
          </w:tcPr>
          <w:p w14:paraId="237565F7"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69D56EDF"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3C0B5F6B"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1B584FC2" w14:textId="77777777" w:rsidR="00996A38" w:rsidRPr="000C3C89" w:rsidRDefault="00996A38" w:rsidP="00996A38">
            <w:pPr>
              <w:jc w:val="center"/>
              <w:rPr>
                <w:sz w:val="18"/>
                <w:szCs w:val="18"/>
              </w:rPr>
            </w:pPr>
            <w:r w:rsidRPr="000C3C89">
              <w:rPr>
                <w:sz w:val="18"/>
                <w:szCs w:val="18"/>
              </w:rPr>
              <w:t>35:08:0101002:343-35/008/2017-2 от 27.03.2017</w:t>
            </w:r>
          </w:p>
        </w:tc>
      </w:tr>
      <w:tr w:rsidR="00996A38" w:rsidRPr="000C3C89" w14:paraId="7B5E1814" w14:textId="77777777" w:rsidTr="008158BB">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4B8694CF" w14:textId="77777777" w:rsidR="00996A38" w:rsidRPr="000C3C89" w:rsidRDefault="00996A38" w:rsidP="00996A38">
            <w:pPr>
              <w:rPr>
                <w:sz w:val="20"/>
                <w:szCs w:val="20"/>
              </w:rPr>
            </w:pPr>
            <w:r w:rsidRPr="000C3C89">
              <w:rPr>
                <w:sz w:val="20"/>
                <w:szCs w:val="20"/>
              </w:rPr>
              <w:t>с. Тарногский Городок, ул. Комсомольская</w:t>
            </w:r>
          </w:p>
        </w:tc>
        <w:tc>
          <w:tcPr>
            <w:tcW w:w="993" w:type="dxa"/>
            <w:tcBorders>
              <w:top w:val="nil"/>
              <w:left w:val="nil"/>
              <w:bottom w:val="single" w:sz="4" w:space="0" w:color="auto"/>
              <w:right w:val="single" w:sz="4" w:space="0" w:color="auto"/>
            </w:tcBorders>
            <w:shd w:val="clear" w:color="000000" w:fill="FFFFFF"/>
            <w:vAlign w:val="center"/>
            <w:hideMark/>
          </w:tcPr>
          <w:p w14:paraId="05079CC0" w14:textId="77777777" w:rsidR="00996A38" w:rsidRPr="000C3C89" w:rsidRDefault="00996A38" w:rsidP="00996A38">
            <w:pPr>
              <w:jc w:val="center"/>
              <w:rPr>
                <w:b/>
                <w:bCs/>
                <w:sz w:val="20"/>
                <w:szCs w:val="20"/>
              </w:rPr>
            </w:pPr>
            <w:r w:rsidRPr="000C3C89">
              <w:rPr>
                <w:b/>
                <w:bCs/>
                <w:sz w:val="20"/>
                <w:szCs w:val="20"/>
              </w:rPr>
              <w:t>0,261</w:t>
            </w:r>
          </w:p>
        </w:tc>
        <w:tc>
          <w:tcPr>
            <w:tcW w:w="848" w:type="dxa"/>
            <w:tcBorders>
              <w:top w:val="nil"/>
              <w:left w:val="nil"/>
              <w:bottom w:val="single" w:sz="4" w:space="0" w:color="auto"/>
              <w:right w:val="single" w:sz="4" w:space="0" w:color="auto"/>
            </w:tcBorders>
            <w:shd w:val="clear" w:color="000000" w:fill="FFFFFF"/>
            <w:noWrap/>
            <w:vAlign w:val="center"/>
            <w:hideMark/>
          </w:tcPr>
          <w:p w14:paraId="1015132C"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000000" w:fill="FFFFFF"/>
            <w:noWrap/>
            <w:vAlign w:val="center"/>
            <w:hideMark/>
          </w:tcPr>
          <w:p w14:paraId="138D32EA"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000000" w:fill="FFFFFF"/>
            <w:noWrap/>
            <w:vAlign w:val="center"/>
            <w:hideMark/>
          </w:tcPr>
          <w:p w14:paraId="2AE6E9C4"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000000" w:fill="FFFFFF"/>
            <w:noWrap/>
            <w:vAlign w:val="center"/>
            <w:hideMark/>
          </w:tcPr>
          <w:p w14:paraId="77A2C4DD" w14:textId="77777777" w:rsidR="00996A38" w:rsidRPr="000C3C89" w:rsidRDefault="00996A38" w:rsidP="00996A38">
            <w:pPr>
              <w:jc w:val="center"/>
              <w:rPr>
                <w:sz w:val="20"/>
                <w:szCs w:val="20"/>
              </w:rPr>
            </w:pPr>
            <w:r w:rsidRPr="000C3C89">
              <w:rPr>
                <w:sz w:val="20"/>
                <w:szCs w:val="20"/>
              </w:rPr>
              <w:t>0,261</w:t>
            </w:r>
          </w:p>
        </w:tc>
        <w:tc>
          <w:tcPr>
            <w:tcW w:w="1054" w:type="dxa"/>
            <w:gridSpan w:val="2"/>
            <w:tcBorders>
              <w:top w:val="nil"/>
              <w:left w:val="nil"/>
              <w:bottom w:val="single" w:sz="4" w:space="0" w:color="auto"/>
              <w:right w:val="single" w:sz="4" w:space="0" w:color="auto"/>
            </w:tcBorders>
            <w:shd w:val="clear" w:color="000000" w:fill="FFFFFF"/>
            <w:noWrap/>
            <w:vAlign w:val="center"/>
            <w:hideMark/>
          </w:tcPr>
          <w:p w14:paraId="3A67491F" w14:textId="77777777" w:rsidR="00996A38" w:rsidRPr="000C3C89" w:rsidRDefault="00996A38" w:rsidP="00996A38">
            <w:pPr>
              <w:jc w:val="center"/>
              <w:rPr>
                <w:sz w:val="20"/>
                <w:szCs w:val="20"/>
              </w:rPr>
            </w:pPr>
            <w:r w:rsidRPr="000C3C89">
              <w:rPr>
                <w:sz w:val="20"/>
                <w:szCs w:val="20"/>
              </w:rPr>
              <w:t> </w:t>
            </w:r>
          </w:p>
        </w:tc>
        <w:tc>
          <w:tcPr>
            <w:tcW w:w="942" w:type="dxa"/>
            <w:tcBorders>
              <w:top w:val="nil"/>
              <w:left w:val="nil"/>
              <w:bottom w:val="single" w:sz="4" w:space="0" w:color="auto"/>
              <w:right w:val="single" w:sz="4" w:space="0" w:color="auto"/>
            </w:tcBorders>
            <w:shd w:val="clear" w:color="auto" w:fill="auto"/>
            <w:noWrap/>
            <w:vAlign w:val="center"/>
            <w:hideMark/>
          </w:tcPr>
          <w:p w14:paraId="276D0766" w14:textId="77777777" w:rsidR="00996A38" w:rsidRPr="000C3C89" w:rsidRDefault="00996A38" w:rsidP="00996A38">
            <w:pPr>
              <w:jc w:val="center"/>
              <w:rPr>
                <w:sz w:val="20"/>
                <w:szCs w:val="20"/>
              </w:rPr>
            </w:pPr>
            <w:r w:rsidRPr="000C3C89">
              <w:rPr>
                <w:sz w:val="20"/>
                <w:szCs w:val="20"/>
              </w:rPr>
              <w:t>0,261</w:t>
            </w:r>
          </w:p>
        </w:tc>
        <w:tc>
          <w:tcPr>
            <w:tcW w:w="722" w:type="dxa"/>
            <w:tcBorders>
              <w:top w:val="nil"/>
              <w:left w:val="nil"/>
              <w:bottom w:val="single" w:sz="4" w:space="0" w:color="auto"/>
              <w:right w:val="single" w:sz="4" w:space="0" w:color="auto"/>
            </w:tcBorders>
            <w:shd w:val="clear" w:color="000000" w:fill="FFFFFF"/>
            <w:vAlign w:val="center"/>
            <w:hideMark/>
          </w:tcPr>
          <w:p w14:paraId="1CC1A56E" w14:textId="77777777" w:rsidR="00996A38" w:rsidRPr="000C3C89" w:rsidRDefault="00996A38" w:rsidP="00996A38">
            <w:pPr>
              <w:jc w:val="center"/>
              <w:rPr>
                <w:b/>
                <w:bCs/>
                <w:sz w:val="20"/>
                <w:szCs w:val="20"/>
              </w:rPr>
            </w:pPr>
            <w:r w:rsidRPr="000C3C89">
              <w:rPr>
                <w:b/>
                <w:bCs/>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BF42A7A"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710E6907"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000000" w:fill="FFFFFF"/>
            <w:noWrap/>
            <w:vAlign w:val="center"/>
            <w:hideMark/>
          </w:tcPr>
          <w:p w14:paraId="50E02229"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418B5909"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19E37574"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461DAC0C" w14:textId="77777777" w:rsidR="00996A38" w:rsidRPr="000C3C89" w:rsidRDefault="00996A38" w:rsidP="00996A38">
            <w:pPr>
              <w:jc w:val="center"/>
              <w:rPr>
                <w:sz w:val="18"/>
                <w:szCs w:val="18"/>
              </w:rPr>
            </w:pPr>
            <w:r w:rsidRPr="000C3C89">
              <w:rPr>
                <w:sz w:val="18"/>
                <w:szCs w:val="18"/>
              </w:rPr>
              <w:t>35:08:0101002:344-35/008/2017-2 от 27.03.2017</w:t>
            </w:r>
          </w:p>
        </w:tc>
      </w:tr>
      <w:tr w:rsidR="00996A38" w:rsidRPr="000C3C89" w14:paraId="0AA07954" w14:textId="77777777" w:rsidTr="008158BB">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63CEC1A8" w14:textId="77777777" w:rsidR="00996A38" w:rsidRPr="000C3C89" w:rsidRDefault="00996A38" w:rsidP="00996A38">
            <w:pPr>
              <w:rPr>
                <w:sz w:val="20"/>
                <w:szCs w:val="20"/>
              </w:rPr>
            </w:pPr>
            <w:r w:rsidRPr="000C3C89">
              <w:rPr>
                <w:sz w:val="20"/>
                <w:szCs w:val="20"/>
              </w:rPr>
              <w:t>с. Тарногский Городок, ул. Красная</w:t>
            </w:r>
          </w:p>
        </w:tc>
        <w:tc>
          <w:tcPr>
            <w:tcW w:w="993" w:type="dxa"/>
            <w:tcBorders>
              <w:top w:val="nil"/>
              <w:left w:val="nil"/>
              <w:bottom w:val="single" w:sz="4" w:space="0" w:color="auto"/>
              <w:right w:val="single" w:sz="4" w:space="0" w:color="auto"/>
            </w:tcBorders>
            <w:shd w:val="clear" w:color="000000" w:fill="FFFFFF"/>
            <w:vAlign w:val="center"/>
            <w:hideMark/>
          </w:tcPr>
          <w:p w14:paraId="0DE836C1" w14:textId="77777777" w:rsidR="00996A38" w:rsidRPr="000C3C89" w:rsidRDefault="00996A38" w:rsidP="00996A38">
            <w:pPr>
              <w:jc w:val="center"/>
              <w:rPr>
                <w:b/>
                <w:bCs/>
                <w:sz w:val="20"/>
                <w:szCs w:val="20"/>
              </w:rPr>
            </w:pPr>
            <w:r w:rsidRPr="000C3C89">
              <w:rPr>
                <w:b/>
                <w:bCs/>
                <w:sz w:val="20"/>
                <w:szCs w:val="20"/>
              </w:rPr>
              <w:t>1,653</w:t>
            </w:r>
          </w:p>
        </w:tc>
        <w:tc>
          <w:tcPr>
            <w:tcW w:w="848" w:type="dxa"/>
            <w:tcBorders>
              <w:top w:val="nil"/>
              <w:left w:val="nil"/>
              <w:bottom w:val="single" w:sz="4" w:space="0" w:color="auto"/>
              <w:right w:val="single" w:sz="4" w:space="0" w:color="auto"/>
            </w:tcBorders>
            <w:shd w:val="clear" w:color="000000" w:fill="FFFFFF"/>
            <w:noWrap/>
            <w:vAlign w:val="center"/>
            <w:hideMark/>
          </w:tcPr>
          <w:p w14:paraId="20895318" w14:textId="77777777" w:rsidR="00996A38" w:rsidRPr="000C3C89" w:rsidRDefault="00996A38" w:rsidP="00996A38">
            <w:pPr>
              <w:jc w:val="center"/>
              <w:rPr>
                <w:sz w:val="20"/>
                <w:szCs w:val="20"/>
              </w:rPr>
            </w:pPr>
            <w:r w:rsidRPr="000C3C89">
              <w:rPr>
                <w:sz w:val="20"/>
                <w:szCs w:val="20"/>
              </w:rPr>
              <w:t>1,524</w:t>
            </w:r>
          </w:p>
        </w:tc>
        <w:tc>
          <w:tcPr>
            <w:tcW w:w="1239" w:type="dxa"/>
            <w:tcBorders>
              <w:top w:val="nil"/>
              <w:left w:val="nil"/>
              <w:bottom w:val="single" w:sz="4" w:space="0" w:color="auto"/>
              <w:right w:val="single" w:sz="4" w:space="0" w:color="auto"/>
            </w:tcBorders>
            <w:shd w:val="clear" w:color="000000" w:fill="FFFFFF"/>
            <w:noWrap/>
            <w:vAlign w:val="center"/>
            <w:hideMark/>
          </w:tcPr>
          <w:p w14:paraId="4F459669" w14:textId="77777777" w:rsidR="00996A38" w:rsidRPr="000C3C89" w:rsidRDefault="00996A38" w:rsidP="00996A38">
            <w:pPr>
              <w:jc w:val="center"/>
              <w:rPr>
                <w:sz w:val="20"/>
                <w:szCs w:val="20"/>
              </w:rPr>
            </w:pPr>
            <w:r w:rsidRPr="000C3C89">
              <w:rPr>
                <w:sz w:val="20"/>
                <w:szCs w:val="20"/>
              </w:rPr>
              <w:t>1,524</w:t>
            </w:r>
          </w:p>
        </w:tc>
        <w:tc>
          <w:tcPr>
            <w:tcW w:w="476" w:type="dxa"/>
            <w:gridSpan w:val="2"/>
            <w:tcBorders>
              <w:top w:val="nil"/>
              <w:left w:val="nil"/>
              <w:bottom w:val="single" w:sz="4" w:space="0" w:color="auto"/>
              <w:right w:val="single" w:sz="4" w:space="0" w:color="auto"/>
            </w:tcBorders>
            <w:shd w:val="clear" w:color="000000" w:fill="FFFFFF"/>
            <w:noWrap/>
            <w:vAlign w:val="center"/>
            <w:hideMark/>
          </w:tcPr>
          <w:p w14:paraId="3BA81A0E"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000000" w:fill="FFFFFF"/>
            <w:noWrap/>
            <w:vAlign w:val="center"/>
            <w:hideMark/>
          </w:tcPr>
          <w:p w14:paraId="3AFC51BE"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7CD8CAE0" w14:textId="77777777" w:rsidR="00996A38" w:rsidRPr="000C3C89" w:rsidRDefault="00996A38" w:rsidP="00996A38">
            <w:pPr>
              <w:jc w:val="center"/>
              <w:rPr>
                <w:sz w:val="20"/>
                <w:szCs w:val="20"/>
              </w:rPr>
            </w:pPr>
            <w:r w:rsidRPr="000C3C89">
              <w:rPr>
                <w:sz w:val="20"/>
                <w:szCs w:val="20"/>
              </w:rPr>
              <w:t>0,129</w:t>
            </w:r>
          </w:p>
        </w:tc>
        <w:tc>
          <w:tcPr>
            <w:tcW w:w="942" w:type="dxa"/>
            <w:tcBorders>
              <w:top w:val="nil"/>
              <w:left w:val="nil"/>
              <w:bottom w:val="single" w:sz="4" w:space="0" w:color="auto"/>
              <w:right w:val="single" w:sz="4" w:space="0" w:color="auto"/>
            </w:tcBorders>
            <w:shd w:val="clear" w:color="auto" w:fill="auto"/>
            <w:noWrap/>
            <w:vAlign w:val="center"/>
            <w:hideMark/>
          </w:tcPr>
          <w:p w14:paraId="23EBDFF3" w14:textId="77777777" w:rsidR="00996A38" w:rsidRPr="000C3C89" w:rsidRDefault="00996A38" w:rsidP="00996A38">
            <w:pPr>
              <w:jc w:val="center"/>
              <w:rPr>
                <w:sz w:val="20"/>
                <w:szCs w:val="20"/>
              </w:rPr>
            </w:pPr>
            <w:r w:rsidRPr="000C3C89">
              <w:rPr>
                <w:sz w:val="20"/>
                <w:szCs w:val="20"/>
              </w:rPr>
              <w:t>1,653</w:t>
            </w:r>
          </w:p>
        </w:tc>
        <w:tc>
          <w:tcPr>
            <w:tcW w:w="722" w:type="dxa"/>
            <w:tcBorders>
              <w:top w:val="nil"/>
              <w:left w:val="nil"/>
              <w:bottom w:val="single" w:sz="4" w:space="0" w:color="auto"/>
              <w:right w:val="single" w:sz="4" w:space="0" w:color="auto"/>
            </w:tcBorders>
            <w:shd w:val="clear" w:color="000000" w:fill="FFFFFF"/>
            <w:vAlign w:val="center"/>
            <w:hideMark/>
          </w:tcPr>
          <w:p w14:paraId="2AFB2866" w14:textId="77777777" w:rsidR="00996A38" w:rsidRPr="000C3C89" w:rsidRDefault="00996A38" w:rsidP="00996A38">
            <w:pPr>
              <w:jc w:val="center"/>
              <w:rPr>
                <w:b/>
                <w:bCs/>
                <w:sz w:val="20"/>
                <w:szCs w:val="20"/>
              </w:rPr>
            </w:pPr>
            <w:r w:rsidRPr="000C3C89">
              <w:rPr>
                <w:b/>
                <w:bCs/>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0499099"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213CF242"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000000" w:fill="FFFFFF"/>
            <w:noWrap/>
            <w:vAlign w:val="center"/>
            <w:hideMark/>
          </w:tcPr>
          <w:p w14:paraId="3A269C0E"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763D9149"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32FB934F"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784F05DA" w14:textId="77777777" w:rsidR="00996A38" w:rsidRPr="000C3C89" w:rsidRDefault="00996A38" w:rsidP="00996A38">
            <w:pPr>
              <w:jc w:val="center"/>
              <w:rPr>
                <w:sz w:val="18"/>
                <w:szCs w:val="18"/>
              </w:rPr>
            </w:pPr>
            <w:r w:rsidRPr="000C3C89">
              <w:rPr>
                <w:sz w:val="18"/>
                <w:szCs w:val="18"/>
              </w:rPr>
              <w:t>35:08:0000000:337-35/008/2017-2 от 20.03.2017</w:t>
            </w:r>
          </w:p>
        </w:tc>
      </w:tr>
      <w:tr w:rsidR="00996A38" w:rsidRPr="000C3C89" w14:paraId="41D35299" w14:textId="77777777" w:rsidTr="008158BB">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495B4C2E" w14:textId="77777777" w:rsidR="00996A38" w:rsidRPr="000C3C89" w:rsidRDefault="00996A38" w:rsidP="00996A38">
            <w:pPr>
              <w:rPr>
                <w:sz w:val="20"/>
                <w:szCs w:val="20"/>
              </w:rPr>
            </w:pPr>
            <w:r w:rsidRPr="000C3C89">
              <w:rPr>
                <w:sz w:val="20"/>
                <w:szCs w:val="20"/>
              </w:rPr>
              <w:t>с. Тарногский Городок, ул. Лесная</w:t>
            </w:r>
          </w:p>
        </w:tc>
        <w:tc>
          <w:tcPr>
            <w:tcW w:w="993" w:type="dxa"/>
            <w:tcBorders>
              <w:top w:val="nil"/>
              <w:left w:val="nil"/>
              <w:bottom w:val="single" w:sz="4" w:space="0" w:color="auto"/>
              <w:right w:val="single" w:sz="4" w:space="0" w:color="auto"/>
            </w:tcBorders>
            <w:shd w:val="clear" w:color="000000" w:fill="FFFFFF"/>
            <w:vAlign w:val="center"/>
            <w:hideMark/>
          </w:tcPr>
          <w:p w14:paraId="4E86512F" w14:textId="77777777" w:rsidR="00996A38" w:rsidRPr="000C3C89" w:rsidRDefault="00996A38" w:rsidP="00996A38">
            <w:pPr>
              <w:jc w:val="center"/>
              <w:rPr>
                <w:b/>
                <w:bCs/>
                <w:sz w:val="20"/>
                <w:szCs w:val="20"/>
              </w:rPr>
            </w:pPr>
            <w:r w:rsidRPr="000C3C89">
              <w:rPr>
                <w:b/>
                <w:bCs/>
                <w:sz w:val="20"/>
                <w:szCs w:val="20"/>
              </w:rPr>
              <w:t>0,121</w:t>
            </w:r>
          </w:p>
        </w:tc>
        <w:tc>
          <w:tcPr>
            <w:tcW w:w="848" w:type="dxa"/>
            <w:tcBorders>
              <w:top w:val="nil"/>
              <w:left w:val="nil"/>
              <w:bottom w:val="single" w:sz="4" w:space="0" w:color="auto"/>
              <w:right w:val="single" w:sz="4" w:space="0" w:color="auto"/>
            </w:tcBorders>
            <w:shd w:val="clear" w:color="000000" w:fill="FFFFFF"/>
            <w:noWrap/>
            <w:vAlign w:val="center"/>
            <w:hideMark/>
          </w:tcPr>
          <w:p w14:paraId="11E55510"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000000" w:fill="FFFFFF"/>
            <w:noWrap/>
            <w:vAlign w:val="center"/>
            <w:hideMark/>
          </w:tcPr>
          <w:p w14:paraId="25FD0A40"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000000" w:fill="FFFFFF"/>
            <w:noWrap/>
            <w:vAlign w:val="center"/>
            <w:hideMark/>
          </w:tcPr>
          <w:p w14:paraId="777EFF01"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000000" w:fill="FFFFFF"/>
            <w:noWrap/>
            <w:vAlign w:val="center"/>
            <w:hideMark/>
          </w:tcPr>
          <w:p w14:paraId="5E09CDAF" w14:textId="77777777" w:rsidR="00996A38" w:rsidRPr="000C3C89" w:rsidRDefault="00996A38" w:rsidP="00996A38">
            <w:pPr>
              <w:jc w:val="center"/>
              <w:rPr>
                <w:sz w:val="20"/>
                <w:szCs w:val="20"/>
              </w:rPr>
            </w:pPr>
            <w:r w:rsidRPr="000C3C89">
              <w:rPr>
                <w:sz w:val="20"/>
                <w:szCs w:val="20"/>
              </w:rPr>
              <w:t>0,121</w:t>
            </w:r>
          </w:p>
        </w:tc>
        <w:tc>
          <w:tcPr>
            <w:tcW w:w="1054" w:type="dxa"/>
            <w:gridSpan w:val="2"/>
            <w:tcBorders>
              <w:top w:val="nil"/>
              <w:left w:val="nil"/>
              <w:bottom w:val="single" w:sz="4" w:space="0" w:color="auto"/>
              <w:right w:val="single" w:sz="4" w:space="0" w:color="auto"/>
            </w:tcBorders>
            <w:shd w:val="clear" w:color="000000" w:fill="FFFFFF"/>
            <w:noWrap/>
            <w:vAlign w:val="center"/>
            <w:hideMark/>
          </w:tcPr>
          <w:p w14:paraId="3924AA63" w14:textId="77777777" w:rsidR="00996A38" w:rsidRPr="000C3C89" w:rsidRDefault="00996A38" w:rsidP="00996A38">
            <w:pPr>
              <w:jc w:val="center"/>
              <w:rPr>
                <w:sz w:val="20"/>
                <w:szCs w:val="20"/>
              </w:rPr>
            </w:pPr>
            <w:r w:rsidRPr="000C3C89">
              <w:rPr>
                <w:sz w:val="20"/>
                <w:szCs w:val="20"/>
              </w:rPr>
              <w:t> </w:t>
            </w:r>
          </w:p>
        </w:tc>
        <w:tc>
          <w:tcPr>
            <w:tcW w:w="942" w:type="dxa"/>
            <w:tcBorders>
              <w:top w:val="nil"/>
              <w:left w:val="nil"/>
              <w:bottom w:val="single" w:sz="4" w:space="0" w:color="auto"/>
              <w:right w:val="single" w:sz="4" w:space="0" w:color="auto"/>
            </w:tcBorders>
            <w:shd w:val="clear" w:color="auto" w:fill="auto"/>
            <w:noWrap/>
            <w:vAlign w:val="center"/>
            <w:hideMark/>
          </w:tcPr>
          <w:p w14:paraId="4EA95C73" w14:textId="77777777" w:rsidR="00996A38" w:rsidRPr="000C3C89" w:rsidRDefault="00996A38" w:rsidP="00996A38">
            <w:pPr>
              <w:jc w:val="center"/>
              <w:rPr>
                <w:sz w:val="20"/>
                <w:szCs w:val="20"/>
              </w:rPr>
            </w:pPr>
            <w:r w:rsidRPr="000C3C89">
              <w:rPr>
                <w:sz w:val="20"/>
                <w:szCs w:val="20"/>
              </w:rPr>
              <w:t>0,121</w:t>
            </w:r>
          </w:p>
        </w:tc>
        <w:tc>
          <w:tcPr>
            <w:tcW w:w="722" w:type="dxa"/>
            <w:tcBorders>
              <w:top w:val="nil"/>
              <w:left w:val="nil"/>
              <w:bottom w:val="single" w:sz="4" w:space="0" w:color="auto"/>
              <w:right w:val="single" w:sz="4" w:space="0" w:color="auto"/>
            </w:tcBorders>
            <w:shd w:val="clear" w:color="000000" w:fill="FFFFFF"/>
            <w:vAlign w:val="center"/>
            <w:hideMark/>
          </w:tcPr>
          <w:p w14:paraId="524C825D" w14:textId="77777777" w:rsidR="00996A38" w:rsidRPr="000C3C89" w:rsidRDefault="00996A38" w:rsidP="00996A38">
            <w:pPr>
              <w:jc w:val="center"/>
              <w:rPr>
                <w:b/>
                <w:bCs/>
                <w:sz w:val="20"/>
                <w:szCs w:val="20"/>
              </w:rPr>
            </w:pPr>
            <w:r w:rsidRPr="000C3C89">
              <w:rPr>
                <w:b/>
                <w:bCs/>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C321AC7"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093A1AD7"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000000" w:fill="FFFFFF"/>
            <w:noWrap/>
            <w:vAlign w:val="center"/>
            <w:hideMark/>
          </w:tcPr>
          <w:p w14:paraId="152455B7"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2DF91C62"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48C29958"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6C819238" w14:textId="77777777" w:rsidR="00996A38" w:rsidRPr="000C3C89" w:rsidRDefault="00996A38" w:rsidP="00996A38">
            <w:pPr>
              <w:jc w:val="center"/>
              <w:rPr>
                <w:sz w:val="18"/>
                <w:szCs w:val="18"/>
              </w:rPr>
            </w:pPr>
            <w:r w:rsidRPr="000C3C89">
              <w:rPr>
                <w:sz w:val="18"/>
                <w:szCs w:val="18"/>
              </w:rPr>
              <w:t>35:08:0101001:346-35/008/2017-2 от 27.03.2017</w:t>
            </w:r>
          </w:p>
        </w:tc>
      </w:tr>
      <w:tr w:rsidR="00996A38" w:rsidRPr="000C3C89" w14:paraId="3E8A5750" w14:textId="77777777" w:rsidTr="008158BB">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631492EB" w14:textId="77777777" w:rsidR="00996A38" w:rsidRPr="000C3C89" w:rsidRDefault="00996A38" w:rsidP="00996A38">
            <w:pPr>
              <w:rPr>
                <w:sz w:val="20"/>
                <w:szCs w:val="20"/>
              </w:rPr>
            </w:pPr>
            <w:r w:rsidRPr="000C3C89">
              <w:rPr>
                <w:sz w:val="20"/>
                <w:szCs w:val="20"/>
              </w:rPr>
              <w:lastRenderedPageBreak/>
              <w:t>с. Тарногский Городок, ул. Молодежная</w:t>
            </w:r>
          </w:p>
        </w:tc>
        <w:tc>
          <w:tcPr>
            <w:tcW w:w="993" w:type="dxa"/>
            <w:tcBorders>
              <w:top w:val="nil"/>
              <w:left w:val="nil"/>
              <w:bottom w:val="single" w:sz="4" w:space="0" w:color="auto"/>
              <w:right w:val="single" w:sz="4" w:space="0" w:color="auto"/>
            </w:tcBorders>
            <w:shd w:val="clear" w:color="000000" w:fill="FFFFFF"/>
            <w:vAlign w:val="center"/>
            <w:hideMark/>
          </w:tcPr>
          <w:p w14:paraId="27552B52" w14:textId="77777777" w:rsidR="00996A38" w:rsidRPr="000C3C89" w:rsidRDefault="00996A38" w:rsidP="00996A38">
            <w:pPr>
              <w:jc w:val="center"/>
              <w:rPr>
                <w:b/>
                <w:bCs/>
                <w:sz w:val="20"/>
                <w:szCs w:val="20"/>
              </w:rPr>
            </w:pPr>
            <w:r w:rsidRPr="000C3C89">
              <w:rPr>
                <w:b/>
                <w:bCs/>
                <w:sz w:val="20"/>
                <w:szCs w:val="20"/>
              </w:rPr>
              <w:t>1,214</w:t>
            </w:r>
          </w:p>
        </w:tc>
        <w:tc>
          <w:tcPr>
            <w:tcW w:w="848" w:type="dxa"/>
            <w:tcBorders>
              <w:top w:val="nil"/>
              <w:left w:val="nil"/>
              <w:bottom w:val="single" w:sz="4" w:space="0" w:color="auto"/>
              <w:right w:val="single" w:sz="4" w:space="0" w:color="auto"/>
            </w:tcBorders>
            <w:shd w:val="clear" w:color="000000" w:fill="FFFFFF"/>
            <w:noWrap/>
            <w:vAlign w:val="center"/>
            <w:hideMark/>
          </w:tcPr>
          <w:p w14:paraId="096BBC7D"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000000" w:fill="FFFFFF"/>
            <w:noWrap/>
            <w:vAlign w:val="center"/>
            <w:hideMark/>
          </w:tcPr>
          <w:p w14:paraId="052AB6C5"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000000" w:fill="FFFFFF"/>
            <w:noWrap/>
            <w:vAlign w:val="center"/>
            <w:hideMark/>
          </w:tcPr>
          <w:p w14:paraId="52B24F40"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000000" w:fill="FFFFFF"/>
            <w:noWrap/>
            <w:vAlign w:val="center"/>
            <w:hideMark/>
          </w:tcPr>
          <w:p w14:paraId="1D97201F" w14:textId="77777777" w:rsidR="00996A38" w:rsidRPr="000C3C89" w:rsidRDefault="00996A38" w:rsidP="00996A38">
            <w:pPr>
              <w:jc w:val="center"/>
              <w:rPr>
                <w:sz w:val="20"/>
                <w:szCs w:val="20"/>
              </w:rPr>
            </w:pPr>
            <w:r w:rsidRPr="000C3C89">
              <w:rPr>
                <w:sz w:val="20"/>
                <w:szCs w:val="20"/>
              </w:rPr>
              <w:t>1,214</w:t>
            </w:r>
          </w:p>
        </w:tc>
        <w:tc>
          <w:tcPr>
            <w:tcW w:w="1054" w:type="dxa"/>
            <w:gridSpan w:val="2"/>
            <w:tcBorders>
              <w:top w:val="nil"/>
              <w:left w:val="nil"/>
              <w:bottom w:val="single" w:sz="4" w:space="0" w:color="auto"/>
              <w:right w:val="single" w:sz="4" w:space="0" w:color="auto"/>
            </w:tcBorders>
            <w:shd w:val="clear" w:color="000000" w:fill="FFFFFF"/>
            <w:noWrap/>
            <w:vAlign w:val="center"/>
            <w:hideMark/>
          </w:tcPr>
          <w:p w14:paraId="49B7FEE2" w14:textId="77777777" w:rsidR="00996A38" w:rsidRPr="000C3C89" w:rsidRDefault="00996A38" w:rsidP="00996A38">
            <w:pPr>
              <w:jc w:val="center"/>
              <w:rPr>
                <w:sz w:val="20"/>
                <w:szCs w:val="20"/>
              </w:rPr>
            </w:pPr>
            <w:r w:rsidRPr="000C3C89">
              <w:rPr>
                <w:sz w:val="20"/>
                <w:szCs w:val="20"/>
              </w:rPr>
              <w:t> </w:t>
            </w:r>
          </w:p>
        </w:tc>
        <w:tc>
          <w:tcPr>
            <w:tcW w:w="942" w:type="dxa"/>
            <w:tcBorders>
              <w:top w:val="nil"/>
              <w:left w:val="nil"/>
              <w:bottom w:val="single" w:sz="4" w:space="0" w:color="auto"/>
              <w:right w:val="single" w:sz="4" w:space="0" w:color="auto"/>
            </w:tcBorders>
            <w:shd w:val="clear" w:color="auto" w:fill="auto"/>
            <w:noWrap/>
            <w:vAlign w:val="center"/>
            <w:hideMark/>
          </w:tcPr>
          <w:p w14:paraId="32B9F1BA" w14:textId="77777777" w:rsidR="00996A38" w:rsidRPr="000C3C89" w:rsidRDefault="00996A38" w:rsidP="00996A38">
            <w:pPr>
              <w:jc w:val="center"/>
              <w:rPr>
                <w:sz w:val="20"/>
                <w:szCs w:val="20"/>
              </w:rPr>
            </w:pPr>
            <w:r w:rsidRPr="000C3C89">
              <w:rPr>
                <w:sz w:val="20"/>
                <w:szCs w:val="20"/>
              </w:rPr>
              <w:t>1,214</w:t>
            </w:r>
          </w:p>
        </w:tc>
        <w:tc>
          <w:tcPr>
            <w:tcW w:w="722" w:type="dxa"/>
            <w:tcBorders>
              <w:top w:val="nil"/>
              <w:left w:val="nil"/>
              <w:bottom w:val="single" w:sz="4" w:space="0" w:color="auto"/>
              <w:right w:val="single" w:sz="4" w:space="0" w:color="auto"/>
            </w:tcBorders>
            <w:shd w:val="clear" w:color="000000" w:fill="FFFFFF"/>
            <w:vAlign w:val="center"/>
            <w:hideMark/>
          </w:tcPr>
          <w:p w14:paraId="227B4D4E" w14:textId="77777777" w:rsidR="00996A38" w:rsidRPr="000C3C89" w:rsidRDefault="00996A38" w:rsidP="00996A38">
            <w:pPr>
              <w:jc w:val="center"/>
              <w:rPr>
                <w:b/>
                <w:bCs/>
                <w:sz w:val="20"/>
                <w:szCs w:val="20"/>
              </w:rPr>
            </w:pPr>
            <w:r w:rsidRPr="000C3C89">
              <w:rPr>
                <w:b/>
                <w:bCs/>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F516FEA"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223F6842"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000000" w:fill="FFFFFF"/>
            <w:noWrap/>
            <w:vAlign w:val="center"/>
            <w:hideMark/>
          </w:tcPr>
          <w:p w14:paraId="758F7661"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1BBD4F3E"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4895B57F"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326096EA" w14:textId="77777777" w:rsidR="00996A38" w:rsidRPr="000C3C89" w:rsidRDefault="00996A38" w:rsidP="00996A38">
            <w:pPr>
              <w:jc w:val="center"/>
              <w:rPr>
                <w:sz w:val="18"/>
                <w:szCs w:val="18"/>
              </w:rPr>
            </w:pPr>
            <w:r w:rsidRPr="000C3C89">
              <w:rPr>
                <w:sz w:val="18"/>
                <w:szCs w:val="18"/>
              </w:rPr>
              <w:t>35:08:0000000:338-35/008/2017-2 от 23.03.2017</w:t>
            </w:r>
          </w:p>
        </w:tc>
      </w:tr>
      <w:tr w:rsidR="00996A38" w:rsidRPr="000C3C89" w14:paraId="20E4E16C" w14:textId="77777777" w:rsidTr="008158BB">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5C447CC4" w14:textId="77777777" w:rsidR="00996A38" w:rsidRPr="000C3C89" w:rsidRDefault="00996A38" w:rsidP="00996A38">
            <w:pPr>
              <w:rPr>
                <w:sz w:val="20"/>
                <w:szCs w:val="20"/>
              </w:rPr>
            </w:pPr>
            <w:r w:rsidRPr="000C3C89">
              <w:rPr>
                <w:sz w:val="20"/>
                <w:szCs w:val="20"/>
              </w:rPr>
              <w:t>с. Тарногский Городок, ул. Мостовая</w:t>
            </w:r>
          </w:p>
        </w:tc>
        <w:tc>
          <w:tcPr>
            <w:tcW w:w="993" w:type="dxa"/>
            <w:tcBorders>
              <w:top w:val="nil"/>
              <w:left w:val="nil"/>
              <w:bottom w:val="single" w:sz="4" w:space="0" w:color="auto"/>
              <w:right w:val="single" w:sz="4" w:space="0" w:color="auto"/>
            </w:tcBorders>
            <w:shd w:val="clear" w:color="000000" w:fill="FFFFFF"/>
            <w:vAlign w:val="center"/>
            <w:hideMark/>
          </w:tcPr>
          <w:p w14:paraId="4A7349D6" w14:textId="77777777" w:rsidR="00996A38" w:rsidRPr="000C3C89" w:rsidRDefault="00996A38" w:rsidP="00996A38">
            <w:pPr>
              <w:jc w:val="center"/>
              <w:rPr>
                <w:b/>
                <w:bCs/>
                <w:sz w:val="20"/>
                <w:szCs w:val="20"/>
              </w:rPr>
            </w:pPr>
            <w:r w:rsidRPr="000C3C89">
              <w:rPr>
                <w:b/>
                <w:bCs/>
                <w:sz w:val="20"/>
                <w:szCs w:val="20"/>
              </w:rPr>
              <w:t>0,682</w:t>
            </w:r>
          </w:p>
        </w:tc>
        <w:tc>
          <w:tcPr>
            <w:tcW w:w="848" w:type="dxa"/>
            <w:tcBorders>
              <w:top w:val="nil"/>
              <w:left w:val="nil"/>
              <w:bottom w:val="single" w:sz="4" w:space="0" w:color="auto"/>
              <w:right w:val="single" w:sz="4" w:space="0" w:color="auto"/>
            </w:tcBorders>
            <w:shd w:val="clear" w:color="000000" w:fill="FFFFFF"/>
            <w:noWrap/>
            <w:vAlign w:val="center"/>
            <w:hideMark/>
          </w:tcPr>
          <w:p w14:paraId="43E48064"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000000" w:fill="FFFFFF"/>
            <w:noWrap/>
            <w:vAlign w:val="center"/>
            <w:hideMark/>
          </w:tcPr>
          <w:p w14:paraId="301E5A84"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000000" w:fill="FFFFFF"/>
            <w:noWrap/>
            <w:vAlign w:val="center"/>
            <w:hideMark/>
          </w:tcPr>
          <w:p w14:paraId="178339CB"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000000" w:fill="FFFFFF"/>
            <w:noWrap/>
            <w:vAlign w:val="center"/>
            <w:hideMark/>
          </w:tcPr>
          <w:p w14:paraId="204CF14C" w14:textId="77777777" w:rsidR="00996A38" w:rsidRPr="000C3C89" w:rsidRDefault="00996A38" w:rsidP="00996A38">
            <w:pPr>
              <w:jc w:val="center"/>
              <w:rPr>
                <w:sz w:val="20"/>
                <w:szCs w:val="20"/>
              </w:rPr>
            </w:pPr>
            <w:r w:rsidRPr="000C3C89">
              <w:rPr>
                <w:sz w:val="20"/>
                <w:szCs w:val="20"/>
              </w:rPr>
              <w:t>0,682</w:t>
            </w:r>
          </w:p>
        </w:tc>
        <w:tc>
          <w:tcPr>
            <w:tcW w:w="1054" w:type="dxa"/>
            <w:gridSpan w:val="2"/>
            <w:tcBorders>
              <w:top w:val="nil"/>
              <w:left w:val="nil"/>
              <w:bottom w:val="single" w:sz="4" w:space="0" w:color="auto"/>
              <w:right w:val="single" w:sz="4" w:space="0" w:color="auto"/>
            </w:tcBorders>
            <w:shd w:val="clear" w:color="000000" w:fill="FFFFFF"/>
            <w:noWrap/>
            <w:vAlign w:val="center"/>
            <w:hideMark/>
          </w:tcPr>
          <w:p w14:paraId="42D1AE33" w14:textId="77777777" w:rsidR="00996A38" w:rsidRPr="000C3C89" w:rsidRDefault="00996A38" w:rsidP="00996A38">
            <w:pPr>
              <w:jc w:val="center"/>
              <w:rPr>
                <w:sz w:val="20"/>
                <w:szCs w:val="20"/>
              </w:rPr>
            </w:pPr>
            <w:r w:rsidRPr="000C3C89">
              <w:rPr>
                <w:sz w:val="20"/>
                <w:szCs w:val="20"/>
              </w:rPr>
              <w:t> </w:t>
            </w:r>
          </w:p>
        </w:tc>
        <w:tc>
          <w:tcPr>
            <w:tcW w:w="942" w:type="dxa"/>
            <w:tcBorders>
              <w:top w:val="nil"/>
              <w:left w:val="nil"/>
              <w:bottom w:val="single" w:sz="4" w:space="0" w:color="auto"/>
              <w:right w:val="single" w:sz="4" w:space="0" w:color="auto"/>
            </w:tcBorders>
            <w:shd w:val="clear" w:color="auto" w:fill="auto"/>
            <w:noWrap/>
            <w:vAlign w:val="center"/>
            <w:hideMark/>
          </w:tcPr>
          <w:p w14:paraId="0114C036" w14:textId="77777777" w:rsidR="00996A38" w:rsidRPr="000C3C89" w:rsidRDefault="00996A38" w:rsidP="00996A38">
            <w:pPr>
              <w:jc w:val="center"/>
              <w:rPr>
                <w:sz w:val="20"/>
                <w:szCs w:val="20"/>
              </w:rPr>
            </w:pPr>
            <w:r w:rsidRPr="000C3C89">
              <w:rPr>
                <w:sz w:val="20"/>
                <w:szCs w:val="20"/>
              </w:rPr>
              <w:t>0,682</w:t>
            </w:r>
          </w:p>
        </w:tc>
        <w:tc>
          <w:tcPr>
            <w:tcW w:w="722" w:type="dxa"/>
            <w:tcBorders>
              <w:top w:val="nil"/>
              <w:left w:val="nil"/>
              <w:bottom w:val="single" w:sz="4" w:space="0" w:color="auto"/>
              <w:right w:val="single" w:sz="4" w:space="0" w:color="auto"/>
            </w:tcBorders>
            <w:shd w:val="clear" w:color="000000" w:fill="FFFFFF"/>
            <w:vAlign w:val="center"/>
            <w:hideMark/>
          </w:tcPr>
          <w:p w14:paraId="141E7764" w14:textId="77777777" w:rsidR="00996A38" w:rsidRPr="000C3C89" w:rsidRDefault="00996A38" w:rsidP="00996A38">
            <w:pPr>
              <w:jc w:val="center"/>
              <w:rPr>
                <w:b/>
                <w:bCs/>
                <w:sz w:val="20"/>
                <w:szCs w:val="20"/>
              </w:rPr>
            </w:pPr>
            <w:r w:rsidRPr="000C3C89">
              <w:rPr>
                <w:b/>
                <w:bCs/>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FD6EB67"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2311BCFA"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000000" w:fill="FFFFFF"/>
            <w:noWrap/>
            <w:vAlign w:val="center"/>
            <w:hideMark/>
          </w:tcPr>
          <w:p w14:paraId="7A8B89ED"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56373166"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1E6EE9E7"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20100036" w14:textId="77777777" w:rsidR="00996A38" w:rsidRPr="000C3C89" w:rsidRDefault="00996A38" w:rsidP="00996A38">
            <w:pPr>
              <w:jc w:val="center"/>
              <w:rPr>
                <w:sz w:val="18"/>
                <w:szCs w:val="18"/>
              </w:rPr>
            </w:pPr>
            <w:r w:rsidRPr="000C3C89">
              <w:rPr>
                <w:sz w:val="18"/>
                <w:szCs w:val="18"/>
              </w:rPr>
              <w:t>35:08:0105003:259-35/008/2017-2 от 20.03.2017</w:t>
            </w:r>
          </w:p>
        </w:tc>
      </w:tr>
      <w:tr w:rsidR="00996A38" w:rsidRPr="000C3C89" w14:paraId="6D2941C7" w14:textId="77777777" w:rsidTr="008158BB">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07A8C2DB" w14:textId="77777777" w:rsidR="00996A38" w:rsidRPr="000C3C89" w:rsidRDefault="00996A38" w:rsidP="00996A38">
            <w:pPr>
              <w:rPr>
                <w:sz w:val="20"/>
                <w:szCs w:val="20"/>
              </w:rPr>
            </w:pPr>
            <w:r w:rsidRPr="000C3C89">
              <w:rPr>
                <w:sz w:val="20"/>
                <w:szCs w:val="20"/>
              </w:rPr>
              <w:t>с. Тарногский Городок, ул. Набережная</w:t>
            </w:r>
          </w:p>
        </w:tc>
        <w:tc>
          <w:tcPr>
            <w:tcW w:w="993" w:type="dxa"/>
            <w:tcBorders>
              <w:top w:val="nil"/>
              <w:left w:val="nil"/>
              <w:bottom w:val="single" w:sz="4" w:space="0" w:color="auto"/>
              <w:right w:val="single" w:sz="4" w:space="0" w:color="auto"/>
            </w:tcBorders>
            <w:shd w:val="clear" w:color="000000" w:fill="FFFFFF"/>
            <w:vAlign w:val="center"/>
            <w:hideMark/>
          </w:tcPr>
          <w:p w14:paraId="7047FE22" w14:textId="77777777" w:rsidR="00996A38" w:rsidRPr="000C3C89" w:rsidRDefault="00996A38" w:rsidP="00996A38">
            <w:pPr>
              <w:jc w:val="center"/>
              <w:rPr>
                <w:b/>
                <w:bCs/>
                <w:sz w:val="20"/>
                <w:szCs w:val="20"/>
              </w:rPr>
            </w:pPr>
            <w:r w:rsidRPr="000C3C89">
              <w:rPr>
                <w:b/>
                <w:bCs/>
                <w:sz w:val="20"/>
                <w:szCs w:val="20"/>
              </w:rPr>
              <w:t>0,750</w:t>
            </w:r>
          </w:p>
        </w:tc>
        <w:tc>
          <w:tcPr>
            <w:tcW w:w="848" w:type="dxa"/>
            <w:tcBorders>
              <w:top w:val="nil"/>
              <w:left w:val="nil"/>
              <w:bottom w:val="single" w:sz="4" w:space="0" w:color="auto"/>
              <w:right w:val="single" w:sz="4" w:space="0" w:color="auto"/>
            </w:tcBorders>
            <w:shd w:val="clear" w:color="000000" w:fill="FFFFFF"/>
            <w:noWrap/>
            <w:vAlign w:val="center"/>
            <w:hideMark/>
          </w:tcPr>
          <w:p w14:paraId="14ED4F7F"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000000" w:fill="FFFFFF"/>
            <w:noWrap/>
            <w:vAlign w:val="center"/>
            <w:hideMark/>
          </w:tcPr>
          <w:p w14:paraId="6F0F7966"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000000" w:fill="FFFFFF"/>
            <w:noWrap/>
            <w:vAlign w:val="center"/>
            <w:hideMark/>
          </w:tcPr>
          <w:p w14:paraId="3FB13C16"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000000" w:fill="FFFFFF"/>
            <w:noWrap/>
            <w:vAlign w:val="center"/>
            <w:hideMark/>
          </w:tcPr>
          <w:p w14:paraId="0D5ADF8D" w14:textId="77777777" w:rsidR="00996A38" w:rsidRPr="000C3C89" w:rsidRDefault="00996A38" w:rsidP="00996A38">
            <w:pPr>
              <w:jc w:val="center"/>
              <w:rPr>
                <w:sz w:val="20"/>
                <w:szCs w:val="20"/>
              </w:rPr>
            </w:pPr>
            <w:r w:rsidRPr="000C3C89">
              <w:rPr>
                <w:sz w:val="20"/>
                <w:szCs w:val="20"/>
              </w:rPr>
              <w:t>0,750</w:t>
            </w:r>
          </w:p>
        </w:tc>
        <w:tc>
          <w:tcPr>
            <w:tcW w:w="1054" w:type="dxa"/>
            <w:gridSpan w:val="2"/>
            <w:tcBorders>
              <w:top w:val="nil"/>
              <w:left w:val="nil"/>
              <w:bottom w:val="single" w:sz="4" w:space="0" w:color="auto"/>
              <w:right w:val="single" w:sz="4" w:space="0" w:color="auto"/>
            </w:tcBorders>
            <w:shd w:val="clear" w:color="000000" w:fill="FFFFFF"/>
            <w:noWrap/>
            <w:vAlign w:val="center"/>
            <w:hideMark/>
          </w:tcPr>
          <w:p w14:paraId="723EE99B" w14:textId="77777777" w:rsidR="00996A38" w:rsidRPr="000C3C89" w:rsidRDefault="00996A38" w:rsidP="00996A38">
            <w:pPr>
              <w:jc w:val="center"/>
              <w:rPr>
                <w:sz w:val="20"/>
                <w:szCs w:val="20"/>
              </w:rPr>
            </w:pPr>
            <w:r w:rsidRPr="000C3C89">
              <w:rPr>
                <w:sz w:val="20"/>
                <w:szCs w:val="20"/>
              </w:rPr>
              <w:t> </w:t>
            </w:r>
          </w:p>
        </w:tc>
        <w:tc>
          <w:tcPr>
            <w:tcW w:w="942" w:type="dxa"/>
            <w:tcBorders>
              <w:top w:val="nil"/>
              <w:left w:val="nil"/>
              <w:bottom w:val="single" w:sz="4" w:space="0" w:color="auto"/>
              <w:right w:val="single" w:sz="4" w:space="0" w:color="auto"/>
            </w:tcBorders>
            <w:shd w:val="clear" w:color="auto" w:fill="auto"/>
            <w:noWrap/>
            <w:vAlign w:val="center"/>
            <w:hideMark/>
          </w:tcPr>
          <w:p w14:paraId="7294C0CA" w14:textId="77777777" w:rsidR="00996A38" w:rsidRPr="000C3C89" w:rsidRDefault="00996A38" w:rsidP="00996A38">
            <w:pPr>
              <w:jc w:val="center"/>
              <w:rPr>
                <w:sz w:val="20"/>
                <w:szCs w:val="20"/>
              </w:rPr>
            </w:pPr>
            <w:r w:rsidRPr="000C3C89">
              <w:rPr>
                <w:sz w:val="20"/>
                <w:szCs w:val="20"/>
              </w:rPr>
              <w:t>0,750</w:t>
            </w:r>
          </w:p>
        </w:tc>
        <w:tc>
          <w:tcPr>
            <w:tcW w:w="722" w:type="dxa"/>
            <w:tcBorders>
              <w:top w:val="nil"/>
              <w:left w:val="nil"/>
              <w:bottom w:val="single" w:sz="4" w:space="0" w:color="auto"/>
              <w:right w:val="single" w:sz="4" w:space="0" w:color="auto"/>
            </w:tcBorders>
            <w:shd w:val="clear" w:color="000000" w:fill="FFFFFF"/>
            <w:vAlign w:val="center"/>
            <w:hideMark/>
          </w:tcPr>
          <w:p w14:paraId="4FB4EB5C" w14:textId="77777777" w:rsidR="00996A38" w:rsidRPr="000C3C89" w:rsidRDefault="00996A38" w:rsidP="00996A38">
            <w:pPr>
              <w:jc w:val="center"/>
              <w:rPr>
                <w:b/>
                <w:bCs/>
                <w:sz w:val="20"/>
                <w:szCs w:val="20"/>
              </w:rPr>
            </w:pPr>
            <w:r w:rsidRPr="000C3C89">
              <w:rPr>
                <w:b/>
                <w:bCs/>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AB60A80"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64BDC7C9"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000000" w:fill="FFFFFF"/>
            <w:noWrap/>
            <w:vAlign w:val="center"/>
            <w:hideMark/>
          </w:tcPr>
          <w:p w14:paraId="5FA64A73"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09831537"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04D1A6FE"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7A0000BD" w14:textId="77777777" w:rsidR="00996A38" w:rsidRPr="000C3C89" w:rsidRDefault="00996A38" w:rsidP="00996A38">
            <w:pPr>
              <w:jc w:val="center"/>
              <w:rPr>
                <w:sz w:val="18"/>
                <w:szCs w:val="18"/>
              </w:rPr>
            </w:pPr>
            <w:r w:rsidRPr="000C3C89">
              <w:rPr>
                <w:sz w:val="18"/>
                <w:szCs w:val="18"/>
              </w:rPr>
              <w:t>35:08:0103001:454-35/008/2017-2 от 23.03.2017</w:t>
            </w:r>
          </w:p>
        </w:tc>
      </w:tr>
      <w:tr w:rsidR="00996A38" w:rsidRPr="000C3C89" w14:paraId="4DB5B024" w14:textId="77777777" w:rsidTr="008158BB">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62CD5784" w14:textId="77777777" w:rsidR="00996A38" w:rsidRPr="000C3C89" w:rsidRDefault="00996A38" w:rsidP="00996A38">
            <w:pPr>
              <w:rPr>
                <w:sz w:val="20"/>
                <w:szCs w:val="20"/>
              </w:rPr>
            </w:pPr>
            <w:r w:rsidRPr="000C3C89">
              <w:rPr>
                <w:sz w:val="20"/>
                <w:szCs w:val="20"/>
              </w:rPr>
              <w:t xml:space="preserve">с. Тарногский Городок, ул. </w:t>
            </w:r>
            <w:proofErr w:type="spellStart"/>
            <w:r w:rsidRPr="000C3C89">
              <w:rPr>
                <w:sz w:val="20"/>
                <w:szCs w:val="20"/>
              </w:rPr>
              <w:t>Новостройская</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14:paraId="7AA35644" w14:textId="77777777" w:rsidR="00996A38" w:rsidRPr="000C3C89" w:rsidRDefault="00996A38" w:rsidP="00996A38">
            <w:pPr>
              <w:jc w:val="center"/>
              <w:rPr>
                <w:b/>
                <w:bCs/>
                <w:sz w:val="20"/>
                <w:szCs w:val="20"/>
              </w:rPr>
            </w:pPr>
            <w:r w:rsidRPr="000C3C89">
              <w:rPr>
                <w:b/>
                <w:bCs/>
                <w:sz w:val="20"/>
                <w:szCs w:val="20"/>
              </w:rPr>
              <w:t>1,103</w:t>
            </w:r>
          </w:p>
        </w:tc>
        <w:tc>
          <w:tcPr>
            <w:tcW w:w="848" w:type="dxa"/>
            <w:tcBorders>
              <w:top w:val="nil"/>
              <w:left w:val="nil"/>
              <w:bottom w:val="single" w:sz="4" w:space="0" w:color="auto"/>
              <w:right w:val="single" w:sz="4" w:space="0" w:color="auto"/>
            </w:tcBorders>
            <w:shd w:val="clear" w:color="000000" w:fill="FFFFFF"/>
            <w:noWrap/>
            <w:vAlign w:val="center"/>
            <w:hideMark/>
          </w:tcPr>
          <w:p w14:paraId="67315D72"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000000" w:fill="FFFFFF"/>
            <w:noWrap/>
            <w:vAlign w:val="center"/>
            <w:hideMark/>
          </w:tcPr>
          <w:p w14:paraId="6BDACA3C"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000000" w:fill="FFFFFF"/>
            <w:noWrap/>
            <w:vAlign w:val="center"/>
            <w:hideMark/>
          </w:tcPr>
          <w:p w14:paraId="438D483F"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000000" w:fill="FFFFFF"/>
            <w:noWrap/>
            <w:vAlign w:val="center"/>
            <w:hideMark/>
          </w:tcPr>
          <w:p w14:paraId="1E197AD2" w14:textId="77777777" w:rsidR="00996A38" w:rsidRPr="000C3C89" w:rsidRDefault="00996A38" w:rsidP="00996A38">
            <w:pPr>
              <w:jc w:val="center"/>
              <w:rPr>
                <w:sz w:val="20"/>
                <w:szCs w:val="20"/>
              </w:rPr>
            </w:pPr>
            <w:r w:rsidRPr="000C3C89">
              <w:rPr>
                <w:sz w:val="20"/>
                <w:szCs w:val="20"/>
              </w:rPr>
              <w:t>1,103</w:t>
            </w:r>
          </w:p>
        </w:tc>
        <w:tc>
          <w:tcPr>
            <w:tcW w:w="1054" w:type="dxa"/>
            <w:gridSpan w:val="2"/>
            <w:tcBorders>
              <w:top w:val="nil"/>
              <w:left w:val="nil"/>
              <w:bottom w:val="single" w:sz="4" w:space="0" w:color="auto"/>
              <w:right w:val="single" w:sz="4" w:space="0" w:color="auto"/>
            </w:tcBorders>
            <w:shd w:val="clear" w:color="000000" w:fill="FFFFFF"/>
            <w:noWrap/>
            <w:vAlign w:val="center"/>
            <w:hideMark/>
          </w:tcPr>
          <w:p w14:paraId="52898D46" w14:textId="77777777" w:rsidR="00996A38" w:rsidRPr="000C3C89" w:rsidRDefault="00996A38" w:rsidP="00996A38">
            <w:pPr>
              <w:jc w:val="center"/>
              <w:rPr>
                <w:sz w:val="20"/>
                <w:szCs w:val="20"/>
              </w:rPr>
            </w:pPr>
            <w:r w:rsidRPr="000C3C89">
              <w:rPr>
                <w:sz w:val="20"/>
                <w:szCs w:val="20"/>
              </w:rPr>
              <w:t> </w:t>
            </w:r>
          </w:p>
        </w:tc>
        <w:tc>
          <w:tcPr>
            <w:tcW w:w="942" w:type="dxa"/>
            <w:tcBorders>
              <w:top w:val="nil"/>
              <w:left w:val="nil"/>
              <w:bottom w:val="single" w:sz="4" w:space="0" w:color="auto"/>
              <w:right w:val="single" w:sz="4" w:space="0" w:color="auto"/>
            </w:tcBorders>
            <w:shd w:val="clear" w:color="auto" w:fill="auto"/>
            <w:noWrap/>
            <w:vAlign w:val="center"/>
            <w:hideMark/>
          </w:tcPr>
          <w:p w14:paraId="01FD9F1C" w14:textId="77777777" w:rsidR="00996A38" w:rsidRPr="000C3C89" w:rsidRDefault="00996A38" w:rsidP="00996A38">
            <w:pPr>
              <w:jc w:val="center"/>
              <w:rPr>
                <w:sz w:val="20"/>
                <w:szCs w:val="20"/>
              </w:rPr>
            </w:pPr>
            <w:r w:rsidRPr="000C3C89">
              <w:rPr>
                <w:sz w:val="20"/>
                <w:szCs w:val="20"/>
              </w:rPr>
              <w:t>1,103</w:t>
            </w:r>
          </w:p>
        </w:tc>
        <w:tc>
          <w:tcPr>
            <w:tcW w:w="722" w:type="dxa"/>
            <w:tcBorders>
              <w:top w:val="nil"/>
              <w:left w:val="nil"/>
              <w:bottom w:val="single" w:sz="4" w:space="0" w:color="auto"/>
              <w:right w:val="single" w:sz="4" w:space="0" w:color="auto"/>
            </w:tcBorders>
            <w:shd w:val="clear" w:color="000000" w:fill="FFFFFF"/>
            <w:vAlign w:val="center"/>
            <w:hideMark/>
          </w:tcPr>
          <w:p w14:paraId="79CD9F21" w14:textId="77777777" w:rsidR="00996A38" w:rsidRPr="000C3C89" w:rsidRDefault="00996A38" w:rsidP="00996A38">
            <w:pPr>
              <w:jc w:val="center"/>
              <w:rPr>
                <w:b/>
                <w:bCs/>
                <w:sz w:val="20"/>
                <w:szCs w:val="20"/>
              </w:rPr>
            </w:pPr>
            <w:r w:rsidRPr="000C3C89">
              <w:rPr>
                <w:b/>
                <w:bCs/>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05EAA67"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2ABC141A"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000000" w:fill="FFFFFF"/>
            <w:noWrap/>
            <w:vAlign w:val="center"/>
            <w:hideMark/>
          </w:tcPr>
          <w:p w14:paraId="0C5BE564"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3C7BECCB"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7937FBD0"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73C4531F" w14:textId="77777777" w:rsidR="00996A38" w:rsidRPr="000C3C89" w:rsidRDefault="00996A38" w:rsidP="00996A38">
            <w:pPr>
              <w:jc w:val="center"/>
              <w:rPr>
                <w:sz w:val="18"/>
                <w:szCs w:val="18"/>
              </w:rPr>
            </w:pPr>
            <w:r w:rsidRPr="000C3C89">
              <w:rPr>
                <w:sz w:val="18"/>
                <w:szCs w:val="18"/>
              </w:rPr>
              <w:t>35:08:0000000:339-35/008/2017-2 от 27.03.2017</w:t>
            </w:r>
          </w:p>
        </w:tc>
      </w:tr>
      <w:tr w:rsidR="00996A38" w:rsidRPr="000C3C89" w14:paraId="4D7D23A0" w14:textId="77777777" w:rsidTr="008158BB">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4E3333DD" w14:textId="77777777" w:rsidR="00996A38" w:rsidRPr="000C3C89" w:rsidRDefault="00996A38" w:rsidP="00996A38">
            <w:pPr>
              <w:rPr>
                <w:sz w:val="20"/>
                <w:szCs w:val="20"/>
              </w:rPr>
            </w:pPr>
            <w:r w:rsidRPr="000C3C89">
              <w:rPr>
                <w:sz w:val="20"/>
                <w:szCs w:val="20"/>
              </w:rPr>
              <w:t>с. Тарногский Городок, ул. Одинцова</w:t>
            </w:r>
          </w:p>
        </w:tc>
        <w:tc>
          <w:tcPr>
            <w:tcW w:w="993" w:type="dxa"/>
            <w:tcBorders>
              <w:top w:val="nil"/>
              <w:left w:val="nil"/>
              <w:bottom w:val="single" w:sz="4" w:space="0" w:color="auto"/>
              <w:right w:val="single" w:sz="4" w:space="0" w:color="auto"/>
            </w:tcBorders>
            <w:shd w:val="clear" w:color="000000" w:fill="FFFFFF"/>
            <w:vAlign w:val="center"/>
            <w:hideMark/>
          </w:tcPr>
          <w:p w14:paraId="1D597683" w14:textId="77777777" w:rsidR="00996A38" w:rsidRPr="000C3C89" w:rsidRDefault="00996A38" w:rsidP="00996A38">
            <w:pPr>
              <w:jc w:val="center"/>
              <w:rPr>
                <w:b/>
                <w:bCs/>
                <w:sz w:val="20"/>
                <w:szCs w:val="20"/>
              </w:rPr>
            </w:pPr>
            <w:r w:rsidRPr="000C3C89">
              <w:rPr>
                <w:b/>
                <w:bCs/>
                <w:sz w:val="20"/>
                <w:szCs w:val="20"/>
              </w:rPr>
              <w:t>1,782</w:t>
            </w:r>
          </w:p>
        </w:tc>
        <w:tc>
          <w:tcPr>
            <w:tcW w:w="848" w:type="dxa"/>
            <w:tcBorders>
              <w:top w:val="nil"/>
              <w:left w:val="nil"/>
              <w:bottom w:val="single" w:sz="4" w:space="0" w:color="auto"/>
              <w:right w:val="single" w:sz="4" w:space="0" w:color="auto"/>
            </w:tcBorders>
            <w:shd w:val="clear" w:color="000000" w:fill="FFFFFF"/>
            <w:noWrap/>
            <w:vAlign w:val="center"/>
            <w:hideMark/>
          </w:tcPr>
          <w:p w14:paraId="0C242F2C" w14:textId="77777777" w:rsidR="00996A38" w:rsidRPr="000C3C89" w:rsidRDefault="00996A38" w:rsidP="00996A38">
            <w:pPr>
              <w:jc w:val="center"/>
              <w:rPr>
                <w:sz w:val="20"/>
                <w:szCs w:val="20"/>
              </w:rPr>
            </w:pPr>
            <w:r w:rsidRPr="000C3C89">
              <w:rPr>
                <w:sz w:val="20"/>
                <w:szCs w:val="20"/>
              </w:rPr>
              <w:t>1,782</w:t>
            </w:r>
          </w:p>
        </w:tc>
        <w:tc>
          <w:tcPr>
            <w:tcW w:w="1239" w:type="dxa"/>
            <w:tcBorders>
              <w:top w:val="nil"/>
              <w:left w:val="nil"/>
              <w:bottom w:val="single" w:sz="4" w:space="0" w:color="auto"/>
              <w:right w:val="single" w:sz="4" w:space="0" w:color="auto"/>
            </w:tcBorders>
            <w:shd w:val="clear" w:color="000000" w:fill="FFFFFF"/>
            <w:noWrap/>
            <w:vAlign w:val="center"/>
            <w:hideMark/>
          </w:tcPr>
          <w:p w14:paraId="63326B92" w14:textId="77777777" w:rsidR="00996A38" w:rsidRPr="000C3C89" w:rsidRDefault="00996A38" w:rsidP="00996A38">
            <w:pPr>
              <w:jc w:val="center"/>
              <w:rPr>
                <w:sz w:val="20"/>
                <w:szCs w:val="20"/>
              </w:rPr>
            </w:pPr>
            <w:r w:rsidRPr="000C3C89">
              <w:rPr>
                <w:sz w:val="20"/>
                <w:szCs w:val="20"/>
              </w:rPr>
              <w:t>1,782</w:t>
            </w:r>
          </w:p>
        </w:tc>
        <w:tc>
          <w:tcPr>
            <w:tcW w:w="476" w:type="dxa"/>
            <w:gridSpan w:val="2"/>
            <w:tcBorders>
              <w:top w:val="nil"/>
              <w:left w:val="nil"/>
              <w:bottom w:val="single" w:sz="4" w:space="0" w:color="auto"/>
              <w:right w:val="single" w:sz="4" w:space="0" w:color="auto"/>
            </w:tcBorders>
            <w:shd w:val="clear" w:color="000000" w:fill="FFFFFF"/>
            <w:noWrap/>
            <w:vAlign w:val="center"/>
            <w:hideMark/>
          </w:tcPr>
          <w:p w14:paraId="2055AFE9"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000000" w:fill="FFFFFF"/>
            <w:noWrap/>
            <w:vAlign w:val="center"/>
            <w:hideMark/>
          </w:tcPr>
          <w:p w14:paraId="124A3864"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000000" w:fill="FFFFFF"/>
            <w:noWrap/>
            <w:vAlign w:val="center"/>
            <w:hideMark/>
          </w:tcPr>
          <w:p w14:paraId="44621764" w14:textId="77777777" w:rsidR="00996A38" w:rsidRPr="000C3C89" w:rsidRDefault="00996A38" w:rsidP="00996A38">
            <w:pPr>
              <w:jc w:val="center"/>
              <w:rPr>
                <w:sz w:val="20"/>
                <w:szCs w:val="20"/>
              </w:rPr>
            </w:pPr>
            <w:r w:rsidRPr="000C3C89">
              <w:rPr>
                <w:sz w:val="20"/>
                <w:szCs w:val="20"/>
              </w:rPr>
              <w:t> </w:t>
            </w:r>
          </w:p>
        </w:tc>
        <w:tc>
          <w:tcPr>
            <w:tcW w:w="942" w:type="dxa"/>
            <w:tcBorders>
              <w:top w:val="nil"/>
              <w:left w:val="nil"/>
              <w:bottom w:val="single" w:sz="4" w:space="0" w:color="auto"/>
              <w:right w:val="single" w:sz="4" w:space="0" w:color="auto"/>
            </w:tcBorders>
            <w:shd w:val="clear" w:color="auto" w:fill="auto"/>
            <w:noWrap/>
            <w:vAlign w:val="center"/>
            <w:hideMark/>
          </w:tcPr>
          <w:p w14:paraId="0228209D" w14:textId="77777777" w:rsidR="00996A38" w:rsidRPr="000C3C89" w:rsidRDefault="00996A38" w:rsidP="00996A38">
            <w:pPr>
              <w:jc w:val="center"/>
              <w:rPr>
                <w:sz w:val="20"/>
                <w:szCs w:val="20"/>
              </w:rPr>
            </w:pPr>
            <w:r w:rsidRPr="000C3C89">
              <w:rPr>
                <w:sz w:val="20"/>
                <w:szCs w:val="20"/>
              </w:rPr>
              <w:t>1,782</w:t>
            </w:r>
          </w:p>
        </w:tc>
        <w:tc>
          <w:tcPr>
            <w:tcW w:w="722" w:type="dxa"/>
            <w:tcBorders>
              <w:top w:val="nil"/>
              <w:left w:val="nil"/>
              <w:bottom w:val="single" w:sz="4" w:space="0" w:color="auto"/>
              <w:right w:val="single" w:sz="4" w:space="0" w:color="auto"/>
            </w:tcBorders>
            <w:shd w:val="clear" w:color="000000" w:fill="FFFFFF"/>
            <w:vAlign w:val="center"/>
            <w:hideMark/>
          </w:tcPr>
          <w:p w14:paraId="5877CCDF" w14:textId="77777777" w:rsidR="00996A38" w:rsidRPr="000C3C89" w:rsidRDefault="00996A38" w:rsidP="00996A38">
            <w:pPr>
              <w:jc w:val="center"/>
              <w:rPr>
                <w:b/>
                <w:bCs/>
                <w:sz w:val="20"/>
                <w:szCs w:val="20"/>
              </w:rPr>
            </w:pPr>
            <w:r w:rsidRPr="000C3C89">
              <w:rPr>
                <w:b/>
                <w:bCs/>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6FB7CCE"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78EFA3A1"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000000" w:fill="FFFFFF"/>
            <w:noWrap/>
            <w:vAlign w:val="center"/>
            <w:hideMark/>
          </w:tcPr>
          <w:p w14:paraId="1C654B8E"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751047FF"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0CA6F16F"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7B88E319" w14:textId="77777777" w:rsidR="00996A38" w:rsidRPr="000C3C89" w:rsidRDefault="00996A38" w:rsidP="00996A38">
            <w:pPr>
              <w:jc w:val="center"/>
              <w:rPr>
                <w:sz w:val="18"/>
                <w:szCs w:val="18"/>
              </w:rPr>
            </w:pPr>
            <w:r w:rsidRPr="000C3C89">
              <w:rPr>
                <w:sz w:val="18"/>
                <w:szCs w:val="18"/>
              </w:rPr>
              <w:t>35:08:0000000:340-35/008/2017-2 от 23.03.2017</w:t>
            </w:r>
          </w:p>
        </w:tc>
      </w:tr>
      <w:tr w:rsidR="00996A38" w:rsidRPr="000C3C89" w14:paraId="1900E325" w14:textId="77777777" w:rsidTr="008158BB">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54CCA08B" w14:textId="77777777" w:rsidR="00996A38" w:rsidRPr="000C3C89" w:rsidRDefault="00996A38" w:rsidP="00996A38">
            <w:pPr>
              <w:rPr>
                <w:sz w:val="20"/>
                <w:szCs w:val="20"/>
              </w:rPr>
            </w:pPr>
            <w:r w:rsidRPr="000C3C89">
              <w:rPr>
                <w:sz w:val="20"/>
                <w:szCs w:val="20"/>
              </w:rPr>
              <w:t>с. Тарногский Городок, ул. Октябрьская</w:t>
            </w:r>
          </w:p>
        </w:tc>
        <w:tc>
          <w:tcPr>
            <w:tcW w:w="993" w:type="dxa"/>
            <w:tcBorders>
              <w:top w:val="nil"/>
              <w:left w:val="nil"/>
              <w:bottom w:val="single" w:sz="4" w:space="0" w:color="auto"/>
              <w:right w:val="single" w:sz="4" w:space="0" w:color="auto"/>
            </w:tcBorders>
            <w:shd w:val="clear" w:color="000000" w:fill="FFFFFF"/>
            <w:vAlign w:val="center"/>
            <w:hideMark/>
          </w:tcPr>
          <w:p w14:paraId="4937D228" w14:textId="77777777" w:rsidR="00996A38" w:rsidRPr="000C3C89" w:rsidRDefault="00996A38" w:rsidP="00996A38">
            <w:pPr>
              <w:jc w:val="center"/>
              <w:rPr>
                <w:b/>
                <w:bCs/>
                <w:sz w:val="20"/>
                <w:szCs w:val="20"/>
              </w:rPr>
            </w:pPr>
            <w:r w:rsidRPr="000C3C89">
              <w:rPr>
                <w:b/>
                <w:bCs/>
                <w:sz w:val="20"/>
                <w:szCs w:val="20"/>
              </w:rPr>
              <w:t>1,255</w:t>
            </w:r>
          </w:p>
        </w:tc>
        <w:tc>
          <w:tcPr>
            <w:tcW w:w="848" w:type="dxa"/>
            <w:tcBorders>
              <w:top w:val="nil"/>
              <w:left w:val="nil"/>
              <w:bottom w:val="single" w:sz="4" w:space="0" w:color="auto"/>
              <w:right w:val="single" w:sz="4" w:space="0" w:color="auto"/>
            </w:tcBorders>
            <w:shd w:val="clear" w:color="000000" w:fill="FFFFFF"/>
            <w:noWrap/>
            <w:vAlign w:val="center"/>
            <w:hideMark/>
          </w:tcPr>
          <w:p w14:paraId="7D862451" w14:textId="77777777" w:rsidR="00996A38" w:rsidRPr="000C3C89" w:rsidRDefault="00996A38" w:rsidP="00996A38">
            <w:pPr>
              <w:jc w:val="center"/>
              <w:rPr>
                <w:sz w:val="20"/>
                <w:szCs w:val="20"/>
              </w:rPr>
            </w:pPr>
            <w:r w:rsidRPr="000C3C89">
              <w:rPr>
                <w:sz w:val="20"/>
                <w:szCs w:val="20"/>
              </w:rPr>
              <w:t>0,927</w:t>
            </w:r>
          </w:p>
        </w:tc>
        <w:tc>
          <w:tcPr>
            <w:tcW w:w="1239" w:type="dxa"/>
            <w:tcBorders>
              <w:top w:val="nil"/>
              <w:left w:val="nil"/>
              <w:bottom w:val="single" w:sz="4" w:space="0" w:color="auto"/>
              <w:right w:val="single" w:sz="4" w:space="0" w:color="auto"/>
            </w:tcBorders>
            <w:shd w:val="clear" w:color="000000" w:fill="FFFFFF"/>
            <w:noWrap/>
            <w:vAlign w:val="center"/>
            <w:hideMark/>
          </w:tcPr>
          <w:p w14:paraId="1E2C24D3" w14:textId="77777777" w:rsidR="00996A38" w:rsidRPr="000C3C89" w:rsidRDefault="00996A38" w:rsidP="00996A38">
            <w:pPr>
              <w:jc w:val="center"/>
              <w:rPr>
                <w:sz w:val="20"/>
                <w:szCs w:val="20"/>
              </w:rPr>
            </w:pPr>
            <w:r w:rsidRPr="000C3C89">
              <w:rPr>
                <w:sz w:val="20"/>
                <w:szCs w:val="20"/>
              </w:rPr>
              <w:t>0,927</w:t>
            </w:r>
          </w:p>
        </w:tc>
        <w:tc>
          <w:tcPr>
            <w:tcW w:w="476" w:type="dxa"/>
            <w:gridSpan w:val="2"/>
            <w:tcBorders>
              <w:top w:val="nil"/>
              <w:left w:val="nil"/>
              <w:bottom w:val="single" w:sz="4" w:space="0" w:color="auto"/>
              <w:right w:val="single" w:sz="4" w:space="0" w:color="auto"/>
            </w:tcBorders>
            <w:shd w:val="clear" w:color="000000" w:fill="FFFFFF"/>
            <w:noWrap/>
            <w:vAlign w:val="center"/>
            <w:hideMark/>
          </w:tcPr>
          <w:p w14:paraId="1E8D6DA0"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000000" w:fill="FFFFFF"/>
            <w:noWrap/>
            <w:vAlign w:val="center"/>
            <w:hideMark/>
          </w:tcPr>
          <w:p w14:paraId="32B344BB"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226076DA" w14:textId="77777777" w:rsidR="00996A38" w:rsidRPr="000C3C89" w:rsidRDefault="00996A38" w:rsidP="00996A38">
            <w:pPr>
              <w:jc w:val="center"/>
              <w:rPr>
                <w:sz w:val="20"/>
                <w:szCs w:val="20"/>
              </w:rPr>
            </w:pPr>
            <w:r w:rsidRPr="000C3C89">
              <w:rPr>
                <w:sz w:val="20"/>
                <w:szCs w:val="20"/>
              </w:rPr>
              <w:t>0,328</w:t>
            </w:r>
          </w:p>
        </w:tc>
        <w:tc>
          <w:tcPr>
            <w:tcW w:w="942" w:type="dxa"/>
            <w:tcBorders>
              <w:top w:val="nil"/>
              <w:left w:val="nil"/>
              <w:bottom w:val="single" w:sz="4" w:space="0" w:color="auto"/>
              <w:right w:val="single" w:sz="4" w:space="0" w:color="auto"/>
            </w:tcBorders>
            <w:shd w:val="clear" w:color="auto" w:fill="auto"/>
            <w:noWrap/>
            <w:vAlign w:val="center"/>
            <w:hideMark/>
          </w:tcPr>
          <w:p w14:paraId="69BC5685" w14:textId="77777777" w:rsidR="00996A38" w:rsidRPr="000C3C89" w:rsidRDefault="00996A38" w:rsidP="00996A38">
            <w:pPr>
              <w:jc w:val="center"/>
              <w:rPr>
                <w:sz w:val="20"/>
                <w:szCs w:val="20"/>
              </w:rPr>
            </w:pPr>
            <w:r w:rsidRPr="000C3C89">
              <w:rPr>
                <w:sz w:val="20"/>
                <w:szCs w:val="20"/>
              </w:rPr>
              <w:t>1,255</w:t>
            </w:r>
          </w:p>
        </w:tc>
        <w:tc>
          <w:tcPr>
            <w:tcW w:w="722" w:type="dxa"/>
            <w:tcBorders>
              <w:top w:val="nil"/>
              <w:left w:val="nil"/>
              <w:bottom w:val="single" w:sz="4" w:space="0" w:color="auto"/>
              <w:right w:val="single" w:sz="4" w:space="0" w:color="auto"/>
            </w:tcBorders>
            <w:shd w:val="clear" w:color="000000" w:fill="FFFFFF"/>
            <w:vAlign w:val="center"/>
            <w:hideMark/>
          </w:tcPr>
          <w:p w14:paraId="79501789" w14:textId="77777777" w:rsidR="00996A38" w:rsidRPr="000C3C89" w:rsidRDefault="00996A38" w:rsidP="00996A38">
            <w:pPr>
              <w:jc w:val="center"/>
              <w:rPr>
                <w:b/>
                <w:bCs/>
                <w:sz w:val="20"/>
                <w:szCs w:val="20"/>
              </w:rPr>
            </w:pPr>
            <w:r w:rsidRPr="000C3C89">
              <w:rPr>
                <w:b/>
                <w:bCs/>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0A3E034"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79DCE110"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000000" w:fill="FFFFFF"/>
            <w:noWrap/>
            <w:vAlign w:val="center"/>
            <w:hideMark/>
          </w:tcPr>
          <w:p w14:paraId="29B3092B"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54736EE4"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6B720A7A"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1108C882" w14:textId="77777777" w:rsidR="00996A38" w:rsidRPr="000C3C89" w:rsidRDefault="00996A38" w:rsidP="00996A38">
            <w:pPr>
              <w:jc w:val="center"/>
              <w:rPr>
                <w:sz w:val="18"/>
                <w:szCs w:val="18"/>
              </w:rPr>
            </w:pPr>
            <w:r w:rsidRPr="000C3C89">
              <w:rPr>
                <w:sz w:val="18"/>
                <w:szCs w:val="18"/>
              </w:rPr>
              <w:t>35:08:0000000:341-35/008/2017-2 от 27.03.2017</w:t>
            </w:r>
          </w:p>
        </w:tc>
      </w:tr>
      <w:tr w:rsidR="00996A38" w:rsidRPr="000C3C89" w14:paraId="41EEDB82" w14:textId="77777777" w:rsidTr="008158BB">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5216B398" w14:textId="77777777" w:rsidR="00996A38" w:rsidRPr="000C3C89" w:rsidRDefault="00996A38" w:rsidP="00996A38">
            <w:pPr>
              <w:rPr>
                <w:sz w:val="20"/>
                <w:szCs w:val="20"/>
              </w:rPr>
            </w:pPr>
            <w:r w:rsidRPr="000C3C89">
              <w:rPr>
                <w:sz w:val="20"/>
                <w:szCs w:val="20"/>
              </w:rPr>
              <w:t>с. Тарногский Городок, ул. Пионерская</w:t>
            </w:r>
          </w:p>
        </w:tc>
        <w:tc>
          <w:tcPr>
            <w:tcW w:w="993" w:type="dxa"/>
            <w:tcBorders>
              <w:top w:val="nil"/>
              <w:left w:val="nil"/>
              <w:bottom w:val="single" w:sz="4" w:space="0" w:color="auto"/>
              <w:right w:val="single" w:sz="4" w:space="0" w:color="auto"/>
            </w:tcBorders>
            <w:shd w:val="clear" w:color="000000" w:fill="FFFFFF"/>
            <w:vAlign w:val="center"/>
            <w:hideMark/>
          </w:tcPr>
          <w:p w14:paraId="4BF4AE0D" w14:textId="77777777" w:rsidR="00996A38" w:rsidRPr="000C3C89" w:rsidRDefault="00996A38" w:rsidP="00996A38">
            <w:pPr>
              <w:jc w:val="center"/>
              <w:rPr>
                <w:b/>
                <w:bCs/>
                <w:sz w:val="20"/>
                <w:szCs w:val="20"/>
              </w:rPr>
            </w:pPr>
            <w:r w:rsidRPr="000C3C89">
              <w:rPr>
                <w:b/>
                <w:bCs/>
                <w:sz w:val="20"/>
                <w:szCs w:val="20"/>
              </w:rPr>
              <w:t>0,564</w:t>
            </w:r>
          </w:p>
        </w:tc>
        <w:tc>
          <w:tcPr>
            <w:tcW w:w="848" w:type="dxa"/>
            <w:tcBorders>
              <w:top w:val="nil"/>
              <w:left w:val="nil"/>
              <w:bottom w:val="single" w:sz="4" w:space="0" w:color="auto"/>
              <w:right w:val="single" w:sz="4" w:space="0" w:color="auto"/>
            </w:tcBorders>
            <w:shd w:val="clear" w:color="000000" w:fill="FFFFFF"/>
            <w:noWrap/>
            <w:vAlign w:val="center"/>
            <w:hideMark/>
          </w:tcPr>
          <w:p w14:paraId="04C60EC7"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000000" w:fill="FFFFFF"/>
            <w:noWrap/>
            <w:vAlign w:val="center"/>
            <w:hideMark/>
          </w:tcPr>
          <w:p w14:paraId="3D31AAE8"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000000" w:fill="FFFFFF"/>
            <w:noWrap/>
            <w:vAlign w:val="center"/>
            <w:hideMark/>
          </w:tcPr>
          <w:p w14:paraId="35764C1E"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000000" w:fill="FFFFFF"/>
            <w:noWrap/>
            <w:vAlign w:val="center"/>
            <w:hideMark/>
          </w:tcPr>
          <w:p w14:paraId="1652D977" w14:textId="77777777" w:rsidR="00996A38" w:rsidRPr="000C3C89" w:rsidRDefault="00996A38" w:rsidP="00996A38">
            <w:pPr>
              <w:jc w:val="center"/>
              <w:rPr>
                <w:sz w:val="20"/>
                <w:szCs w:val="20"/>
              </w:rPr>
            </w:pPr>
            <w:r w:rsidRPr="000C3C89">
              <w:rPr>
                <w:sz w:val="20"/>
                <w:szCs w:val="20"/>
              </w:rPr>
              <w:t>0,564</w:t>
            </w:r>
          </w:p>
        </w:tc>
        <w:tc>
          <w:tcPr>
            <w:tcW w:w="1054" w:type="dxa"/>
            <w:gridSpan w:val="2"/>
            <w:tcBorders>
              <w:top w:val="nil"/>
              <w:left w:val="nil"/>
              <w:bottom w:val="single" w:sz="4" w:space="0" w:color="auto"/>
              <w:right w:val="single" w:sz="4" w:space="0" w:color="auto"/>
            </w:tcBorders>
            <w:shd w:val="clear" w:color="000000" w:fill="FFFFFF"/>
            <w:noWrap/>
            <w:vAlign w:val="center"/>
            <w:hideMark/>
          </w:tcPr>
          <w:p w14:paraId="036D7769" w14:textId="77777777" w:rsidR="00996A38" w:rsidRPr="000C3C89" w:rsidRDefault="00996A38" w:rsidP="00996A38">
            <w:pPr>
              <w:jc w:val="center"/>
              <w:rPr>
                <w:sz w:val="20"/>
                <w:szCs w:val="20"/>
              </w:rPr>
            </w:pPr>
            <w:r w:rsidRPr="000C3C89">
              <w:rPr>
                <w:sz w:val="20"/>
                <w:szCs w:val="20"/>
              </w:rPr>
              <w:t> </w:t>
            </w:r>
          </w:p>
        </w:tc>
        <w:tc>
          <w:tcPr>
            <w:tcW w:w="942" w:type="dxa"/>
            <w:tcBorders>
              <w:top w:val="nil"/>
              <w:left w:val="nil"/>
              <w:bottom w:val="single" w:sz="4" w:space="0" w:color="auto"/>
              <w:right w:val="single" w:sz="4" w:space="0" w:color="auto"/>
            </w:tcBorders>
            <w:shd w:val="clear" w:color="auto" w:fill="auto"/>
            <w:noWrap/>
            <w:vAlign w:val="center"/>
            <w:hideMark/>
          </w:tcPr>
          <w:p w14:paraId="198AAE12" w14:textId="77777777" w:rsidR="00996A38" w:rsidRPr="000C3C89" w:rsidRDefault="00996A38" w:rsidP="00996A38">
            <w:pPr>
              <w:jc w:val="center"/>
              <w:rPr>
                <w:sz w:val="20"/>
                <w:szCs w:val="20"/>
              </w:rPr>
            </w:pPr>
            <w:r w:rsidRPr="000C3C89">
              <w:rPr>
                <w:sz w:val="20"/>
                <w:szCs w:val="20"/>
              </w:rPr>
              <w:t>0,564</w:t>
            </w:r>
          </w:p>
        </w:tc>
        <w:tc>
          <w:tcPr>
            <w:tcW w:w="722" w:type="dxa"/>
            <w:tcBorders>
              <w:top w:val="nil"/>
              <w:left w:val="nil"/>
              <w:bottom w:val="single" w:sz="4" w:space="0" w:color="auto"/>
              <w:right w:val="single" w:sz="4" w:space="0" w:color="auto"/>
            </w:tcBorders>
            <w:shd w:val="clear" w:color="000000" w:fill="FFFFFF"/>
            <w:vAlign w:val="center"/>
            <w:hideMark/>
          </w:tcPr>
          <w:p w14:paraId="7844A17B" w14:textId="77777777" w:rsidR="00996A38" w:rsidRPr="000C3C89" w:rsidRDefault="00996A38" w:rsidP="00996A38">
            <w:pPr>
              <w:jc w:val="center"/>
              <w:rPr>
                <w:b/>
                <w:bCs/>
                <w:sz w:val="20"/>
                <w:szCs w:val="20"/>
              </w:rPr>
            </w:pPr>
            <w:r w:rsidRPr="000C3C89">
              <w:rPr>
                <w:b/>
                <w:bCs/>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BF3EDAE"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57F2321B"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000000" w:fill="FFFFFF"/>
            <w:noWrap/>
            <w:vAlign w:val="center"/>
            <w:hideMark/>
          </w:tcPr>
          <w:p w14:paraId="0179266E"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1FC3FDAA"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3CE722F9"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0A3582FD" w14:textId="77777777" w:rsidR="00996A38" w:rsidRPr="000C3C89" w:rsidRDefault="00996A38" w:rsidP="00996A38">
            <w:pPr>
              <w:jc w:val="center"/>
              <w:rPr>
                <w:sz w:val="18"/>
                <w:szCs w:val="18"/>
              </w:rPr>
            </w:pPr>
            <w:r w:rsidRPr="000C3C89">
              <w:rPr>
                <w:sz w:val="18"/>
                <w:szCs w:val="18"/>
              </w:rPr>
              <w:t>35:08:0000000343-35/008/2017-2 от 27.03.2017</w:t>
            </w:r>
          </w:p>
        </w:tc>
      </w:tr>
      <w:tr w:rsidR="00996A38" w:rsidRPr="000C3C89" w14:paraId="597CB4F2" w14:textId="77777777" w:rsidTr="008158BB">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0367DB87" w14:textId="77777777" w:rsidR="00996A38" w:rsidRPr="000C3C89" w:rsidRDefault="00996A38" w:rsidP="00996A38">
            <w:pPr>
              <w:rPr>
                <w:sz w:val="20"/>
                <w:szCs w:val="20"/>
              </w:rPr>
            </w:pPr>
            <w:r w:rsidRPr="000C3C89">
              <w:rPr>
                <w:sz w:val="20"/>
                <w:szCs w:val="20"/>
              </w:rPr>
              <w:t>с. Тарногский Городок, ул. Полевая</w:t>
            </w:r>
          </w:p>
        </w:tc>
        <w:tc>
          <w:tcPr>
            <w:tcW w:w="993" w:type="dxa"/>
            <w:tcBorders>
              <w:top w:val="nil"/>
              <w:left w:val="nil"/>
              <w:bottom w:val="single" w:sz="4" w:space="0" w:color="auto"/>
              <w:right w:val="single" w:sz="4" w:space="0" w:color="auto"/>
            </w:tcBorders>
            <w:shd w:val="clear" w:color="000000" w:fill="FFFFFF"/>
            <w:vAlign w:val="center"/>
            <w:hideMark/>
          </w:tcPr>
          <w:p w14:paraId="425D8097" w14:textId="77777777" w:rsidR="00996A38" w:rsidRPr="000C3C89" w:rsidRDefault="00996A38" w:rsidP="00996A38">
            <w:pPr>
              <w:jc w:val="center"/>
              <w:rPr>
                <w:b/>
                <w:bCs/>
                <w:sz w:val="20"/>
                <w:szCs w:val="20"/>
              </w:rPr>
            </w:pPr>
            <w:r w:rsidRPr="000C3C89">
              <w:rPr>
                <w:b/>
                <w:bCs/>
                <w:sz w:val="20"/>
                <w:szCs w:val="20"/>
              </w:rPr>
              <w:t>0,337</w:t>
            </w:r>
          </w:p>
        </w:tc>
        <w:tc>
          <w:tcPr>
            <w:tcW w:w="848" w:type="dxa"/>
            <w:tcBorders>
              <w:top w:val="nil"/>
              <w:left w:val="nil"/>
              <w:bottom w:val="single" w:sz="4" w:space="0" w:color="auto"/>
              <w:right w:val="single" w:sz="4" w:space="0" w:color="auto"/>
            </w:tcBorders>
            <w:shd w:val="clear" w:color="000000" w:fill="FFFFFF"/>
            <w:noWrap/>
            <w:vAlign w:val="center"/>
            <w:hideMark/>
          </w:tcPr>
          <w:p w14:paraId="181B03B0"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000000" w:fill="FFFFFF"/>
            <w:noWrap/>
            <w:vAlign w:val="center"/>
            <w:hideMark/>
          </w:tcPr>
          <w:p w14:paraId="5F6940D1"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000000" w:fill="FFFFFF"/>
            <w:noWrap/>
            <w:vAlign w:val="center"/>
            <w:hideMark/>
          </w:tcPr>
          <w:p w14:paraId="63E86F82"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000000" w:fill="FFFFFF"/>
            <w:noWrap/>
            <w:vAlign w:val="center"/>
            <w:hideMark/>
          </w:tcPr>
          <w:p w14:paraId="670AC968" w14:textId="77777777" w:rsidR="00996A38" w:rsidRPr="000C3C89" w:rsidRDefault="00996A38" w:rsidP="00996A38">
            <w:pPr>
              <w:jc w:val="center"/>
              <w:rPr>
                <w:sz w:val="20"/>
                <w:szCs w:val="20"/>
              </w:rPr>
            </w:pPr>
            <w:r w:rsidRPr="000C3C89">
              <w:rPr>
                <w:sz w:val="20"/>
                <w:szCs w:val="20"/>
              </w:rPr>
              <w:t>0,337</w:t>
            </w:r>
          </w:p>
        </w:tc>
        <w:tc>
          <w:tcPr>
            <w:tcW w:w="1054" w:type="dxa"/>
            <w:gridSpan w:val="2"/>
            <w:tcBorders>
              <w:top w:val="nil"/>
              <w:left w:val="nil"/>
              <w:bottom w:val="single" w:sz="4" w:space="0" w:color="auto"/>
              <w:right w:val="single" w:sz="4" w:space="0" w:color="auto"/>
            </w:tcBorders>
            <w:shd w:val="clear" w:color="000000" w:fill="FFFFFF"/>
            <w:noWrap/>
            <w:vAlign w:val="center"/>
            <w:hideMark/>
          </w:tcPr>
          <w:p w14:paraId="23DD8C4D" w14:textId="77777777" w:rsidR="00996A38" w:rsidRPr="000C3C89" w:rsidRDefault="00996A38" w:rsidP="00996A38">
            <w:pPr>
              <w:jc w:val="center"/>
              <w:rPr>
                <w:sz w:val="20"/>
                <w:szCs w:val="20"/>
              </w:rPr>
            </w:pPr>
            <w:r w:rsidRPr="000C3C89">
              <w:rPr>
                <w:sz w:val="20"/>
                <w:szCs w:val="20"/>
              </w:rPr>
              <w:t> </w:t>
            </w:r>
          </w:p>
        </w:tc>
        <w:tc>
          <w:tcPr>
            <w:tcW w:w="942" w:type="dxa"/>
            <w:tcBorders>
              <w:top w:val="nil"/>
              <w:left w:val="nil"/>
              <w:bottom w:val="single" w:sz="4" w:space="0" w:color="auto"/>
              <w:right w:val="single" w:sz="4" w:space="0" w:color="auto"/>
            </w:tcBorders>
            <w:shd w:val="clear" w:color="auto" w:fill="auto"/>
            <w:noWrap/>
            <w:vAlign w:val="center"/>
            <w:hideMark/>
          </w:tcPr>
          <w:p w14:paraId="055C2092" w14:textId="77777777" w:rsidR="00996A38" w:rsidRPr="000C3C89" w:rsidRDefault="00996A38" w:rsidP="00996A38">
            <w:pPr>
              <w:jc w:val="center"/>
              <w:rPr>
                <w:sz w:val="20"/>
                <w:szCs w:val="20"/>
              </w:rPr>
            </w:pPr>
            <w:r w:rsidRPr="000C3C89">
              <w:rPr>
                <w:sz w:val="20"/>
                <w:szCs w:val="20"/>
              </w:rPr>
              <w:t>0,337</w:t>
            </w:r>
          </w:p>
        </w:tc>
        <w:tc>
          <w:tcPr>
            <w:tcW w:w="722" w:type="dxa"/>
            <w:tcBorders>
              <w:top w:val="nil"/>
              <w:left w:val="nil"/>
              <w:bottom w:val="single" w:sz="4" w:space="0" w:color="auto"/>
              <w:right w:val="single" w:sz="4" w:space="0" w:color="auto"/>
            </w:tcBorders>
            <w:shd w:val="clear" w:color="000000" w:fill="FFFFFF"/>
            <w:vAlign w:val="center"/>
            <w:hideMark/>
          </w:tcPr>
          <w:p w14:paraId="3A5A362A" w14:textId="77777777" w:rsidR="00996A38" w:rsidRPr="000C3C89" w:rsidRDefault="00996A38" w:rsidP="00996A38">
            <w:pPr>
              <w:jc w:val="center"/>
              <w:rPr>
                <w:b/>
                <w:bCs/>
                <w:sz w:val="20"/>
                <w:szCs w:val="20"/>
              </w:rPr>
            </w:pPr>
            <w:r w:rsidRPr="000C3C89">
              <w:rPr>
                <w:b/>
                <w:bCs/>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1DCBAC8"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7BF6561B"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000000" w:fill="FFFFFF"/>
            <w:noWrap/>
            <w:vAlign w:val="center"/>
            <w:hideMark/>
          </w:tcPr>
          <w:p w14:paraId="345246A4"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536CCCBB"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0FF702E5"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1236C052" w14:textId="77777777" w:rsidR="00996A38" w:rsidRPr="000C3C89" w:rsidRDefault="00996A38" w:rsidP="00996A38">
            <w:pPr>
              <w:jc w:val="center"/>
              <w:rPr>
                <w:sz w:val="18"/>
                <w:szCs w:val="18"/>
              </w:rPr>
            </w:pPr>
            <w:r w:rsidRPr="000C3C89">
              <w:rPr>
                <w:sz w:val="18"/>
                <w:szCs w:val="18"/>
              </w:rPr>
              <w:t>35:08:0101003:735-35/008/2017-2 от 22.03.2017</w:t>
            </w:r>
          </w:p>
        </w:tc>
      </w:tr>
      <w:tr w:rsidR="00996A38" w:rsidRPr="000C3C89" w14:paraId="4FC6C0AB" w14:textId="77777777" w:rsidTr="008158BB">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203699BB" w14:textId="77777777" w:rsidR="00996A38" w:rsidRPr="000C3C89" w:rsidRDefault="00996A38" w:rsidP="00996A38">
            <w:pPr>
              <w:rPr>
                <w:sz w:val="20"/>
                <w:szCs w:val="20"/>
              </w:rPr>
            </w:pPr>
            <w:r w:rsidRPr="000C3C89">
              <w:rPr>
                <w:sz w:val="20"/>
                <w:szCs w:val="20"/>
              </w:rPr>
              <w:t>с. Тарногский Городок, ул. Пролетарская</w:t>
            </w:r>
          </w:p>
        </w:tc>
        <w:tc>
          <w:tcPr>
            <w:tcW w:w="993" w:type="dxa"/>
            <w:tcBorders>
              <w:top w:val="nil"/>
              <w:left w:val="nil"/>
              <w:bottom w:val="single" w:sz="4" w:space="0" w:color="auto"/>
              <w:right w:val="single" w:sz="4" w:space="0" w:color="auto"/>
            </w:tcBorders>
            <w:shd w:val="clear" w:color="000000" w:fill="FFFFFF"/>
            <w:vAlign w:val="center"/>
            <w:hideMark/>
          </w:tcPr>
          <w:p w14:paraId="69B47166" w14:textId="77777777" w:rsidR="00996A38" w:rsidRPr="000C3C89" w:rsidRDefault="00996A38" w:rsidP="00996A38">
            <w:pPr>
              <w:jc w:val="center"/>
              <w:rPr>
                <w:b/>
                <w:bCs/>
                <w:sz w:val="20"/>
                <w:szCs w:val="20"/>
              </w:rPr>
            </w:pPr>
            <w:r w:rsidRPr="000C3C89">
              <w:rPr>
                <w:b/>
                <w:bCs/>
                <w:sz w:val="20"/>
                <w:szCs w:val="20"/>
              </w:rPr>
              <w:t>1,030</w:t>
            </w:r>
          </w:p>
        </w:tc>
        <w:tc>
          <w:tcPr>
            <w:tcW w:w="848" w:type="dxa"/>
            <w:tcBorders>
              <w:top w:val="nil"/>
              <w:left w:val="nil"/>
              <w:bottom w:val="single" w:sz="4" w:space="0" w:color="auto"/>
              <w:right w:val="single" w:sz="4" w:space="0" w:color="auto"/>
            </w:tcBorders>
            <w:shd w:val="clear" w:color="000000" w:fill="FFFFFF"/>
            <w:noWrap/>
            <w:vAlign w:val="center"/>
            <w:hideMark/>
          </w:tcPr>
          <w:p w14:paraId="4A6F476C" w14:textId="77777777" w:rsidR="00996A38" w:rsidRPr="000C3C89" w:rsidRDefault="00996A38" w:rsidP="00996A38">
            <w:pPr>
              <w:jc w:val="center"/>
              <w:rPr>
                <w:sz w:val="20"/>
                <w:szCs w:val="20"/>
              </w:rPr>
            </w:pPr>
            <w:r w:rsidRPr="000C3C89">
              <w:rPr>
                <w:sz w:val="20"/>
                <w:szCs w:val="20"/>
              </w:rPr>
              <w:t>0,816</w:t>
            </w:r>
          </w:p>
        </w:tc>
        <w:tc>
          <w:tcPr>
            <w:tcW w:w="1239" w:type="dxa"/>
            <w:tcBorders>
              <w:top w:val="nil"/>
              <w:left w:val="nil"/>
              <w:bottom w:val="single" w:sz="4" w:space="0" w:color="auto"/>
              <w:right w:val="single" w:sz="4" w:space="0" w:color="auto"/>
            </w:tcBorders>
            <w:shd w:val="clear" w:color="000000" w:fill="FFFFFF"/>
            <w:noWrap/>
            <w:vAlign w:val="center"/>
            <w:hideMark/>
          </w:tcPr>
          <w:p w14:paraId="2A13CD42" w14:textId="77777777" w:rsidR="00996A38" w:rsidRPr="000C3C89" w:rsidRDefault="00996A38" w:rsidP="00996A38">
            <w:pPr>
              <w:jc w:val="center"/>
              <w:rPr>
                <w:sz w:val="20"/>
                <w:szCs w:val="20"/>
              </w:rPr>
            </w:pPr>
            <w:r w:rsidRPr="000C3C89">
              <w:rPr>
                <w:sz w:val="20"/>
                <w:szCs w:val="20"/>
              </w:rPr>
              <w:t>0,816</w:t>
            </w:r>
          </w:p>
        </w:tc>
        <w:tc>
          <w:tcPr>
            <w:tcW w:w="476" w:type="dxa"/>
            <w:gridSpan w:val="2"/>
            <w:tcBorders>
              <w:top w:val="nil"/>
              <w:left w:val="nil"/>
              <w:bottom w:val="single" w:sz="4" w:space="0" w:color="auto"/>
              <w:right w:val="single" w:sz="4" w:space="0" w:color="auto"/>
            </w:tcBorders>
            <w:shd w:val="clear" w:color="000000" w:fill="FFFFFF"/>
            <w:noWrap/>
            <w:vAlign w:val="center"/>
            <w:hideMark/>
          </w:tcPr>
          <w:p w14:paraId="54B61A58"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000000" w:fill="FFFFFF"/>
            <w:noWrap/>
            <w:vAlign w:val="center"/>
            <w:hideMark/>
          </w:tcPr>
          <w:p w14:paraId="691D72BD"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29C7B585" w14:textId="77777777" w:rsidR="00996A38" w:rsidRPr="000C3C89" w:rsidRDefault="00996A38" w:rsidP="00996A38">
            <w:pPr>
              <w:jc w:val="center"/>
              <w:rPr>
                <w:sz w:val="20"/>
                <w:szCs w:val="20"/>
              </w:rPr>
            </w:pPr>
            <w:r w:rsidRPr="000C3C89">
              <w:rPr>
                <w:sz w:val="20"/>
                <w:szCs w:val="20"/>
              </w:rPr>
              <w:t>0,214</w:t>
            </w:r>
          </w:p>
        </w:tc>
        <w:tc>
          <w:tcPr>
            <w:tcW w:w="942" w:type="dxa"/>
            <w:tcBorders>
              <w:top w:val="nil"/>
              <w:left w:val="nil"/>
              <w:bottom w:val="single" w:sz="4" w:space="0" w:color="auto"/>
              <w:right w:val="single" w:sz="4" w:space="0" w:color="auto"/>
            </w:tcBorders>
            <w:shd w:val="clear" w:color="auto" w:fill="auto"/>
            <w:noWrap/>
            <w:vAlign w:val="center"/>
            <w:hideMark/>
          </w:tcPr>
          <w:p w14:paraId="6D8B88A1" w14:textId="77777777" w:rsidR="00996A38" w:rsidRPr="000C3C89" w:rsidRDefault="00996A38" w:rsidP="00996A38">
            <w:pPr>
              <w:jc w:val="center"/>
              <w:rPr>
                <w:sz w:val="20"/>
                <w:szCs w:val="20"/>
              </w:rPr>
            </w:pPr>
            <w:r w:rsidRPr="000C3C89">
              <w:rPr>
                <w:sz w:val="20"/>
                <w:szCs w:val="20"/>
              </w:rPr>
              <w:t>1,030</w:t>
            </w:r>
          </w:p>
        </w:tc>
        <w:tc>
          <w:tcPr>
            <w:tcW w:w="722" w:type="dxa"/>
            <w:tcBorders>
              <w:top w:val="nil"/>
              <w:left w:val="nil"/>
              <w:bottom w:val="single" w:sz="4" w:space="0" w:color="auto"/>
              <w:right w:val="single" w:sz="4" w:space="0" w:color="auto"/>
            </w:tcBorders>
            <w:shd w:val="clear" w:color="000000" w:fill="FFFFFF"/>
            <w:vAlign w:val="center"/>
            <w:hideMark/>
          </w:tcPr>
          <w:p w14:paraId="1D05761C" w14:textId="77777777" w:rsidR="00996A38" w:rsidRPr="000C3C89" w:rsidRDefault="00996A38" w:rsidP="00996A38">
            <w:pPr>
              <w:jc w:val="center"/>
              <w:rPr>
                <w:b/>
                <w:bCs/>
                <w:sz w:val="20"/>
                <w:szCs w:val="20"/>
              </w:rPr>
            </w:pPr>
            <w:r w:rsidRPr="000C3C89">
              <w:rPr>
                <w:b/>
                <w:bCs/>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590E01E"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51F2D7D5"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000000" w:fill="FFFFFF"/>
            <w:noWrap/>
            <w:vAlign w:val="center"/>
            <w:hideMark/>
          </w:tcPr>
          <w:p w14:paraId="6C4EE6CF"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29F98AA3"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6548575E"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234CAE48" w14:textId="77777777" w:rsidR="00996A38" w:rsidRPr="000C3C89" w:rsidRDefault="00996A38" w:rsidP="00996A38">
            <w:pPr>
              <w:jc w:val="center"/>
              <w:rPr>
                <w:sz w:val="18"/>
                <w:szCs w:val="18"/>
              </w:rPr>
            </w:pPr>
            <w:r w:rsidRPr="000C3C89">
              <w:rPr>
                <w:sz w:val="18"/>
                <w:szCs w:val="18"/>
              </w:rPr>
              <w:t>35:08:0000000:305-35/008/2017-2 от 23.03.2017</w:t>
            </w:r>
          </w:p>
        </w:tc>
      </w:tr>
      <w:tr w:rsidR="00996A38" w:rsidRPr="000C3C89" w14:paraId="339DC75C" w14:textId="77777777" w:rsidTr="008158BB">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16DA4906" w14:textId="77777777" w:rsidR="00996A38" w:rsidRPr="000C3C89" w:rsidRDefault="00996A38" w:rsidP="00996A38">
            <w:pPr>
              <w:rPr>
                <w:sz w:val="20"/>
                <w:szCs w:val="20"/>
              </w:rPr>
            </w:pPr>
            <w:r w:rsidRPr="000C3C89">
              <w:rPr>
                <w:sz w:val="20"/>
                <w:szCs w:val="20"/>
              </w:rPr>
              <w:t>с. Тарногский Городок, ул. Промышленная</w:t>
            </w:r>
          </w:p>
        </w:tc>
        <w:tc>
          <w:tcPr>
            <w:tcW w:w="993" w:type="dxa"/>
            <w:tcBorders>
              <w:top w:val="nil"/>
              <w:left w:val="nil"/>
              <w:bottom w:val="single" w:sz="4" w:space="0" w:color="auto"/>
              <w:right w:val="single" w:sz="4" w:space="0" w:color="auto"/>
            </w:tcBorders>
            <w:shd w:val="clear" w:color="000000" w:fill="FFFFFF"/>
            <w:vAlign w:val="center"/>
            <w:hideMark/>
          </w:tcPr>
          <w:p w14:paraId="4F302A0B" w14:textId="77777777" w:rsidR="00996A38" w:rsidRPr="000C3C89" w:rsidRDefault="00996A38" w:rsidP="00996A38">
            <w:pPr>
              <w:jc w:val="center"/>
              <w:rPr>
                <w:b/>
                <w:bCs/>
                <w:sz w:val="20"/>
                <w:szCs w:val="20"/>
              </w:rPr>
            </w:pPr>
            <w:r w:rsidRPr="000C3C89">
              <w:rPr>
                <w:b/>
                <w:bCs/>
                <w:sz w:val="20"/>
                <w:szCs w:val="20"/>
              </w:rPr>
              <w:t>1,328</w:t>
            </w:r>
          </w:p>
        </w:tc>
        <w:tc>
          <w:tcPr>
            <w:tcW w:w="848" w:type="dxa"/>
            <w:tcBorders>
              <w:top w:val="nil"/>
              <w:left w:val="nil"/>
              <w:bottom w:val="single" w:sz="4" w:space="0" w:color="auto"/>
              <w:right w:val="single" w:sz="4" w:space="0" w:color="auto"/>
            </w:tcBorders>
            <w:shd w:val="clear" w:color="000000" w:fill="FFFFFF"/>
            <w:noWrap/>
            <w:vAlign w:val="center"/>
            <w:hideMark/>
          </w:tcPr>
          <w:p w14:paraId="05C9D10D"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000000" w:fill="FFFFFF"/>
            <w:noWrap/>
            <w:vAlign w:val="center"/>
            <w:hideMark/>
          </w:tcPr>
          <w:p w14:paraId="2A65862A"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000000" w:fill="FFFFFF"/>
            <w:noWrap/>
            <w:vAlign w:val="center"/>
            <w:hideMark/>
          </w:tcPr>
          <w:p w14:paraId="13D8B3B4"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000000" w:fill="FFFFFF"/>
            <w:noWrap/>
            <w:vAlign w:val="center"/>
            <w:hideMark/>
          </w:tcPr>
          <w:p w14:paraId="7B72CDF0" w14:textId="77777777" w:rsidR="00996A38" w:rsidRPr="000C3C89" w:rsidRDefault="00996A38" w:rsidP="00996A38">
            <w:pPr>
              <w:jc w:val="center"/>
              <w:rPr>
                <w:sz w:val="20"/>
                <w:szCs w:val="20"/>
              </w:rPr>
            </w:pPr>
            <w:r w:rsidRPr="000C3C89">
              <w:rPr>
                <w:sz w:val="20"/>
                <w:szCs w:val="20"/>
              </w:rPr>
              <w:t>1,328</w:t>
            </w:r>
          </w:p>
        </w:tc>
        <w:tc>
          <w:tcPr>
            <w:tcW w:w="1054" w:type="dxa"/>
            <w:gridSpan w:val="2"/>
            <w:tcBorders>
              <w:top w:val="nil"/>
              <w:left w:val="nil"/>
              <w:bottom w:val="single" w:sz="4" w:space="0" w:color="auto"/>
              <w:right w:val="single" w:sz="4" w:space="0" w:color="auto"/>
            </w:tcBorders>
            <w:shd w:val="clear" w:color="000000" w:fill="FFFFFF"/>
            <w:noWrap/>
            <w:vAlign w:val="center"/>
            <w:hideMark/>
          </w:tcPr>
          <w:p w14:paraId="7E537050" w14:textId="77777777" w:rsidR="00996A38" w:rsidRPr="000C3C89" w:rsidRDefault="00996A38" w:rsidP="00996A38">
            <w:pPr>
              <w:jc w:val="center"/>
              <w:rPr>
                <w:sz w:val="20"/>
                <w:szCs w:val="20"/>
              </w:rPr>
            </w:pPr>
            <w:r w:rsidRPr="000C3C89">
              <w:rPr>
                <w:sz w:val="20"/>
                <w:szCs w:val="20"/>
              </w:rPr>
              <w:t> </w:t>
            </w:r>
          </w:p>
        </w:tc>
        <w:tc>
          <w:tcPr>
            <w:tcW w:w="942" w:type="dxa"/>
            <w:tcBorders>
              <w:top w:val="nil"/>
              <w:left w:val="nil"/>
              <w:bottom w:val="single" w:sz="4" w:space="0" w:color="auto"/>
              <w:right w:val="single" w:sz="4" w:space="0" w:color="auto"/>
            </w:tcBorders>
            <w:shd w:val="clear" w:color="auto" w:fill="auto"/>
            <w:noWrap/>
            <w:vAlign w:val="center"/>
            <w:hideMark/>
          </w:tcPr>
          <w:p w14:paraId="62089E47" w14:textId="77777777" w:rsidR="00996A38" w:rsidRPr="000C3C89" w:rsidRDefault="00996A38" w:rsidP="00996A38">
            <w:pPr>
              <w:jc w:val="center"/>
              <w:rPr>
                <w:sz w:val="20"/>
                <w:szCs w:val="20"/>
              </w:rPr>
            </w:pPr>
            <w:r w:rsidRPr="000C3C89">
              <w:rPr>
                <w:sz w:val="20"/>
                <w:szCs w:val="20"/>
              </w:rPr>
              <w:t>1,328</w:t>
            </w:r>
          </w:p>
        </w:tc>
        <w:tc>
          <w:tcPr>
            <w:tcW w:w="722" w:type="dxa"/>
            <w:tcBorders>
              <w:top w:val="nil"/>
              <w:left w:val="nil"/>
              <w:bottom w:val="single" w:sz="4" w:space="0" w:color="auto"/>
              <w:right w:val="single" w:sz="4" w:space="0" w:color="auto"/>
            </w:tcBorders>
            <w:shd w:val="clear" w:color="000000" w:fill="FFFFFF"/>
            <w:vAlign w:val="center"/>
            <w:hideMark/>
          </w:tcPr>
          <w:p w14:paraId="7FACF550" w14:textId="77777777" w:rsidR="00996A38" w:rsidRPr="000C3C89" w:rsidRDefault="00996A38" w:rsidP="00996A38">
            <w:pPr>
              <w:jc w:val="center"/>
              <w:rPr>
                <w:b/>
                <w:bCs/>
                <w:sz w:val="20"/>
                <w:szCs w:val="20"/>
              </w:rPr>
            </w:pPr>
            <w:r w:rsidRPr="000C3C89">
              <w:rPr>
                <w:b/>
                <w:bCs/>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94BF101"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61697F6A"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000000" w:fill="FFFFFF"/>
            <w:noWrap/>
            <w:vAlign w:val="center"/>
            <w:hideMark/>
          </w:tcPr>
          <w:p w14:paraId="2749ED5C"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5A23B2D2"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268FF84F"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7C35B641" w14:textId="77777777" w:rsidR="00996A38" w:rsidRPr="000C3C89" w:rsidRDefault="00996A38" w:rsidP="00996A38">
            <w:pPr>
              <w:jc w:val="center"/>
              <w:rPr>
                <w:sz w:val="18"/>
                <w:szCs w:val="18"/>
              </w:rPr>
            </w:pPr>
            <w:r w:rsidRPr="000C3C89">
              <w:rPr>
                <w:sz w:val="18"/>
                <w:szCs w:val="18"/>
              </w:rPr>
              <w:t>35:08:0000000:307-35/008/2017-2 от 27.03.2017</w:t>
            </w:r>
          </w:p>
        </w:tc>
      </w:tr>
      <w:tr w:rsidR="00996A38" w:rsidRPr="000C3C89" w14:paraId="283CBC19" w14:textId="77777777" w:rsidTr="008158BB">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46F5F60E" w14:textId="77777777" w:rsidR="00996A38" w:rsidRPr="000C3C89" w:rsidRDefault="00996A38" w:rsidP="00996A38">
            <w:pPr>
              <w:rPr>
                <w:sz w:val="20"/>
                <w:szCs w:val="20"/>
              </w:rPr>
            </w:pPr>
            <w:r w:rsidRPr="000C3C89">
              <w:rPr>
                <w:sz w:val="20"/>
                <w:szCs w:val="20"/>
              </w:rPr>
              <w:t>с. Тарногский Городок, ул. Рабочая</w:t>
            </w:r>
          </w:p>
        </w:tc>
        <w:tc>
          <w:tcPr>
            <w:tcW w:w="993" w:type="dxa"/>
            <w:tcBorders>
              <w:top w:val="nil"/>
              <w:left w:val="nil"/>
              <w:bottom w:val="single" w:sz="4" w:space="0" w:color="auto"/>
              <w:right w:val="single" w:sz="4" w:space="0" w:color="auto"/>
            </w:tcBorders>
            <w:shd w:val="clear" w:color="000000" w:fill="FFFFFF"/>
            <w:vAlign w:val="center"/>
            <w:hideMark/>
          </w:tcPr>
          <w:p w14:paraId="64ED448F" w14:textId="77777777" w:rsidR="00996A38" w:rsidRPr="000C3C89" w:rsidRDefault="00996A38" w:rsidP="00996A38">
            <w:pPr>
              <w:jc w:val="center"/>
              <w:rPr>
                <w:b/>
                <w:bCs/>
                <w:sz w:val="20"/>
                <w:szCs w:val="20"/>
              </w:rPr>
            </w:pPr>
            <w:r w:rsidRPr="000C3C89">
              <w:rPr>
                <w:b/>
                <w:bCs/>
                <w:sz w:val="20"/>
                <w:szCs w:val="20"/>
              </w:rPr>
              <w:t>0,238</w:t>
            </w:r>
          </w:p>
        </w:tc>
        <w:tc>
          <w:tcPr>
            <w:tcW w:w="848" w:type="dxa"/>
            <w:tcBorders>
              <w:top w:val="nil"/>
              <w:left w:val="nil"/>
              <w:bottom w:val="single" w:sz="4" w:space="0" w:color="auto"/>
              <w:right w:val="single" w:sz="4" w:space="0" w:color="auto"/>
            </w:tcBorders>
            <w:shd w:val="clear" w:color="000000" w:fill="FFFFFF"/>
            <w:noWrap/>
            <w:vAlign w:val="center"/>
            <w:hideMark/>
          </w:tcPr>
          <w:p w14:paraId="7D6C1B1B"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000000" w:fill="FFFFFF"/>
            <w:noWrap/>
            <w:vAlign w:val="center"/>
            <w:hideMark/>
          </w:tcPr>
          <w:p w14:paraId="3758CFFF"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000000" w:fill="FFFFFF"/>
            <w:noWrap/>
            <w:vAlign w:val="center"/>
            <w:hideMark/>
          </w:tcPr>
          <w:p w14:paraId="653046C5"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000000" w:fill="FFFFFF"/>
            <w:noWrap/>
            <w:vAlign w:val="center"/>
            <w:hideMark/>
          </w:tcPr>
          <w:p w14:paraId="0817EB4E" w14:textId="77777777" w:rsidR="00996A38" w:rsidRPr="000C3C89" w:rsidRDefault="00996A38" w:rsidP="00996A38">
            <w:pPr>
              <w:jc w:val="center"/>
              <w:rPr>
                <w:sz w:val="20"/>
                <w:szCs w:val="20"/>
              </w:rPr>
            </w:pPr>
            <w:r w:rsidRPr="000C3C89">
              <w:rPr>
                <w:sz w:val="20"/>
                <w:szCs w:val="20"/>
              </w:rPr>
              <w:t>0,238</w:t>
            </w:r>
          </w:p>
        </w:tc>
        <w:tc>
          <w:tcPr>
            <w:tcW w:w="1054" w:type="dxa"/>
            <w:gridSpan w:val="2"/>
            <w:tcBorders>
              <w:top w:val="nil"/>
              <w:left w:val="nil"/>
              <w:bottom w:val="single" w:sz="4" w:space="0" w:color="auto"/>
              <w:right w:val="single" w:sz="4" w:space="0" w:color="auto"/>
            </w:tcBorders>
            <w:shd w:val="clear" w:color="000000" w:fill="FFFFFF"/>
            <w:noWrap/>
            <w:vAlign w:val="center"/>
            <w:hideMark/>
          </w:tcPr>
          <w:p w14:paraId="18AACCDB" w14:textId="77777777" w:rsidR="00996A38" w:rsidRPr="000C3C89" w:rsidRDefault="00996A38" w:rsidP="00996A38">
            <w:pPr>
              <w:jc w:val="center"/>
              <w:rPr>
                <w:sz w:val="20"/>
                <w:szCs w:val="20"/>
              </w:rPr>
            </w:pPr>
            <w:r w:rsidRPr="000C3C89">
              <w:rPr>
                <w:sz w:val="20"/>
                <w:szCs w:val="20"/>
              </w:rPr>
              <w:t> </w:t>
            </w:r>
          </w:p>
        </w:tc>
        <w:tc>
          <w:tcPr>
            <w:tcW w:w="942" w:type="dxa"/>
            <w:tcBorders>
              <w:top w:val="nil"/>
              <w:left w:val="nil"/>
              <w:bottom w:val="single" w:sz="4" w:space="0" w:color="auto"/>
              <w:right w:val="single" w:sz="4" w:space="0" w:color="auto"/>
            </w:tcBorders>
            <w:shd w:val="clear" w:color="auto" w:fill="auto"/>
            <w:noWrap/>
            <w:vAlign w:val="center"/>
            <w:hideMark/>
          </w:tcPr>
          <w:p w14:paraId="6B81A5E7" w14:textId="77777777" w:rsidR="00996A38" w:rsidRPr="000C3C89" w:rsidRDefault="00996A38" w:rsidP="00996A38">
            <w:pPr>
              <w:jc w:val="center"/>
              <w:rPr>
                <w:sz w:val="20"/>
                <w:szCs w:val="20"/>
              </w:rPr>
            </w:pPr>
            <w:r w:rsidRPr="000C3C89">
              <w:rPr>
                <w:sz w:val="20"/>
                <w:szCs w:val="20"/>
              </w:rPr>
              <w:t>0,238</w:t>
            </w:r>
          </w:p>
        </w:tc>
        <w:tc>
          <w:tcPr>
            <w:tcW w:w="722" w:type="dxa"/>
            <w:tcBorders>
              <w:top w:val="nil"/>
              <w:left w:val="nil"/>
              <w:bottom w:val="single" w:sz="4" w:space="0" w:color="auto"/>
              <w:right w:val="single" w:sz="4" w:space="0" w:color="auto"/>
            </w:tcBorders>
            <w:shd w:val="clear" w:color="000000" w:fill="FFFFFF"/>
            <w:vAlign w:val="center"/>
            <w:hideMark/>
          </w:tcPr>
          <w:p w14:paraId="67C67F88" w14:textId="77777777" w:rsidR="00996A38" w:rsidRPr="000C3C89" w:rsidRDefault="00996A38" w:rsidP="00996A38">
            <w:pPr>
              <w:jc w:val="center"/>
              <w:rPr>
                <w:b/>
                <w:bCs/>
                <w:sz w:val="20"/>
                <w:szCs w:val="20"/>
              </w:rPr>
            </w:pPr>
            <w:r w:rsidRPr="000C3C89">
              <w:rPr>
                <w:b/>
                <w:bCs/>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51784E9"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3252A5D4"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000000" w:fill="FFFFFF"/>
            <w:noWrap/>
            <w:vAlign w:val="center"/>
            <w:hideMark/>
          </w:tcPr>
          <w:p w14:paraId="27B07EEC"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3901F375"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1AE5B389"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7925550D" w14:textId="77777777" w:rsidR="00996A38" w:rsidRPr="000C3C89" w:rsidRDefault="00996A38" w:rsidP="00996A38">
            <w:pPr>
              <w:jc w:val="center"/>
              <w:rPr>
                <w:sz w:val="18"/>
                <w:szCs w:val="18"/>
              </w:rPr>
            </w:pPr>
            <w:r w:rsidRPr="000C3C89">
              <w:rPr>
                <w:sz w:val="18"/>
                <w:szCs w:val="18"/>
              </w:rPr>
              <w:t>35:08:0101001:344-35/008/2017-2 от 27.03.2017</w:t>
            </w:r>
          </w:p>
        </w:tc>
      </w:tr>
      <w:tr w:rsidR="00996A38" w:rsidRPr="000C3C89" w14:paraId="0A69C35B" w14:textId="77777777" w:rsidTr="008158BB">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3D08E5F8" w14:textId="77777777" w:rsidR="00996A38" w:rsidRPr="000C3C89" w:rsidRDefault="00996A38" w:rsidP="00996A38">
            <w:pPr>
              <w:rPr>
                <w:sz w:val="20"/>
                <w:szCs w:val="20"/>
              </w:rPr>
            </w:pPr>
            <w:r w:rsidRPr="000C3C89">
              <w:rPr>
                <w:sz w:val="20"/>
                <w:szCs w:val="20"/>
              </w:rPr>
              <w:t>с. Тарногский Городок, ул. Рябиновая</w:t>
            </w:r>
          </w:p>
        </w:tc>
        <w:tc>
          <w:tcPr>
            <w:tcW w:w="993" w:type="dxa"/>
            <w:tcBorders>
              <w:top w:val="nil"/>
              <w:left w:val="nil"/>
              <w:bottom w:val="single" w:sz="4" w:space="0" w:color="auto"/>
              <w:right w:val="single" w:sz="4" w:space="0" w:color="auto"/>
            </w:tcBorders>
            <w:shd w:val="clear" w:color="000000" w:fill="FFFFFF"/>
            <w:vAlign w:val="center"/>
            <w:hideMark/>
          </w:tcPr>
          <w:p w14:paraId="196B4199" w14:textId="77777777" w:rsidR="00996A38" w:rsidRPr="000C3C89" w:rsidRDefault="00996A38" w:rsidP="00996A38">
            <w:pPr>
              <w:jc w:val="center"/>
              <w:rPr>
                <w:b/>
                <w:bCs/>
                <w:sz w:val="20"/>
                <w:szCs w:val="20"/>
              </w:rPr>
            </w:pPr>
            <w:r w:rsidRPr="000C3C89">
              <w:rPr>
                <w:b/>
                <w:bCs/>
                <w:sz w:val="20"/>
                <w:szCs w:val="20"/>
              </w:rPr>
              <w:t>0,227</w:t>
            </w:r>
          </w:p>
        </w:tc>
        <w:tc>
          <w:tcPr>
            <w:tcW w:w="848" w:type="dxa"/>
            <w:tcBorders>
              <w:top w:val="nil"/>
              <w:left w:val="nil"/>
              <w:bottom w:val="single" w:sz="4" w:space="0" w:color="auto"/>
              <w:right w:val="single" w:sz="4" w:space="0" w:color="auto"/>
            </w:tcBorders>
            <w:shd w:val="clear" w:color="000000" w:fill="FFFFFF"/>
            <w:noWrap/>
            <w:vAlign w:val="center"/>
            <w:hideMark/>
          </w:tcPr>
          <w:p w14:paraId="42C050A4"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000000" w:fill="FFFFFF"/>
            <w:noWrap/>
            <w:vAlign w:val="center"/>
            <w:hideMark/>
          </w:tcPr>
          <w:p w14:paraId="66E2770C"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000000" w:fill="FFFFFF"/>
            <w:noWrap/>
            <w:vAlign w:val="center"/>
            <w:hideMark/>
          </w:tcPr>
          <w:p w14:paraId="18FDEE8A"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000000" w:fill="FFFFFF"/>
            <w:noWrap/>
            <w:vAlign w:val="center"/>
            <w:hideMark/>
          </w:tcPr>
          <w:p w14:paraId="60B4DC2D" w14:textId="77777777" w:rsidR="00996A38" w:rsidRPr="000C3C89" w:rsidRDefault="00996A38" w:rsidP="00996A38">
            <w:pPr>
              <w:jc w:val="center"/>
              <w:rPr>
                <w:sz w:val="20"/>
                <w:szCs w:val="20"/>
              </w:rPr>
            </w:pPr>
            <w:r w:rsidRPr="000C3C89">
              <w:rPr>
                <w:sz w:val="20"/>
                <w:szCs w:val="20"/>
              </w:rPr>
              <w:t>0,227</w:t>
            </w:r>
          </w:p>
        </w:tc>
        <w:tc>
          <w:tcPr>
            <w:tcW w:w="1054" w:type="dxa"/>
            <w:gridSpan w:val="2"/>
            <w:tcBorders>
              <w:top w:val="nil"/>
              <w:left w:val="nil"/>
              <w:bottom w:val="single" w:sz="4" w:space="0" w:color="auto"/>
              <w:right w:val="single" w:sz="4" w:space="0" w:color="auto"/>
            </w:tcBorders>
            <w:shd w:val="clear" w:color="000000" w:fill="FFFFFF"/>
            <w:noWrap/>
            <w:vAlign w:val="center"/>
            <w:hideMark/>
          </w:tcPr>
          <w:p w14:paraId="156FA575" w14:textId="77777777" w:rsidR="00996A38" w:rsidRPr="000C3C89" w:rsidRDefault="00996A38" w:rsidP="00996A38">
            <w:pPr>
              <w:jc w:val="center"/>
              <w:rPr>
                <w:sz w:val="20"/>
                <w:szCs w:val="20"/>
              </w:rPr>
            </w:pPr>
            <w:r w:rsidRPr="000C3C89">
              <w:rPr>
                <w:sz w:val="20"/>
                <w:szCs w:val="20"/>
              </w:rPr>
              <w:t> </w:t>
            </w:r>
          </w:p>
        </w:tc>
        <w:tc>
          <w:tcPr>
            <w:tcW w:w="942" w:type="dxa"/>
            <w:tcBorders>
              <w:top w:val="nil"/>
              <w:left w:val="nil"/>
              <w:bottom w:val="single" w:sz="4" w:space="0" w:color="auto"/>
              <w:right w:val="single" w:sz="4" w:space="0" w:color="auto"/>
            </w:tcBorders>
            <w:shd w:val="clear" w:color="auto" w:fill="auto"/>
            <w:noWrap/>
            <w:vAlign w:val="center"/>
            <w:hideMark/>
          </w:tcPr>
          <w:p w14:paraId="772B3DB0" w14:textId="77777777" w:rsidR="00996A38" w:rsidRPr="000C3C89" w:rsidRDefault="00996A38" w:rsidP="00996A38">
            <w:pPr>
              <w:jc w:val="center"/>
              <w:rPr>
                <w:sz w:val="20"/>
                <w:szCs w:val="20"/>
              </w:rPr>
            </w:pPr>
            <w:r w:rsidRPr="000C3C89">
              <w:rPr>
                <w:sz w:val="20"/>
                <w:szCs w:val="20"/>
              </w:rPr>
              <w:t>0,227</w:t>
            </w:r>
          </w:p>
        </w:tc>
        <w:tc>
          <w:tcPr>
            <w:tcW w:w="722" w:type="dxa"/>
            <w:tcBorders>
              <w:top w:val="nil"/>
              <w:left w:val="nil"/>
              <w:bottom w:val="single" w:sz="4" w:space="0" w:color="auto"/>
              <w:right w:val="single" w:sz="4" w:space="0" w:color="auto"/>
            </w:tcBorders>
            <w:shd w:val="clear" w:color="000000" w:fill="FFFFFF"/>
            <w:vAlign w:val="center"/>
            <w:hideMark/>
          </w:tcPr>
          <w:p w14:paraId="50EA6E04" w14:textId="77777777" w:rsidR="00996A38" w:rsidRPr="000C3C89" w:rsidRDefault="00996A38" w:rsidP="00996A38">
            <w:pPr>
              <w:jc w:val="center"/>
              <w:rPr>
                <w:b/>
                <w:bCs/>
                <w:sz w:val="20"/>
                <w:szCs w:val="20"/>
              </w:rPr>
            </w:pPr>
            <w:r w:rsidRPr="000C3C89">
              <w:rPr>
                <w:b/>
                <w:bCs/>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C8B6AA4"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1B86F198"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000000" w:fill="FFFFFF"/>
            <w:noWrap/>
            <w:vAlign w:val="center"/>
            <w:hideMark/>
          </w:tcPr>
          <w:p w14:paraId="22EF09CB"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475785B7"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03B19693"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4EEA37C1" w14:textId="77777777" w:rsidR="00996A38" w:rsidRPr="000C3C89" w:rsidRDefault="00996A38" w:rsidP="00996A38">
            <w:pPr>
              <w:jc w:val="center"/>
              <w:rPr>
                <w:sz w:val="18"/>
                <w:szCs w:val="18"/>
              </w:rPr>
            </w:pPr>
            <w:r w:rsidRPr="000C3C89">
              <w:rPr>
                <w:sz w:val="18"/>
                <w:szCs w:val="18"/>
              </w:rPr>
              <w:t>35:08:0101003:736-35/008/2017-2 от 27.03.2017</w:t>
            </w:r>
          </w:p>
        </w:tc>
      </w:tr>
      <w:tr w:rsidR="00996A38" w:rsidRPr="000C3C89" w14:paraId="115BA025" w14:textId="77777777" w:rsidTr="008158BB">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16781E2D" w14:textId="77777777" w:rsidR="00996A38" w:rsidRPr="000C3C89" w:rsidRDefault="00996A38" w:rsidP="00996A38">
            <w:pPr>
              <w:rPr>
                <w:sz w:val="20"/>
                <w:szCs w:val="20"/>
              </w:rPr>
            </w:pPr>
            <w:r w:rsidRPr="000C3C89">
              <w:rPr>
                <w:sz w:val="20"/>
                <w:szCs w:val="20"/>
              </w:rPr>
              <w:t>с. Тарногский Городок, ул. Садовая</w:t>
            </w:r>
          </w:p>
        </w:tc>
        <w:tc>
          <w:tcPr>
            <w:tcW w:w="993" w:type="dxa"/>
            <w:tcBorders>
              <w:top w:val="nil"/>
              <w:left w:val="nil"/>
              <w:bottom w:val="single" w:sz="4" w:space="0" w:color="auto"/>
              <w:right w:val="single" w:sz="4" w:space="0" w:color="auto"/>
            </w:tcBorders>
            <w:shd w:val="clear" w:color="000000" w:fill="FFFFFF"/>
            <w:vAlign w:val="center"/>
            <w:hideMark/>
          </w:tcPr>
          <w:p w14:paraId="192A6CF5" w14:textId="77777777" w:rsidR="00996A38" w:rsidRPr="000C3C89" w:rsidRDefault="00996A38" w:rsidP="00996A38">
            <w:pPr>
              <w:jc w:val="center"/>
              <w:rPr>
                <w:b/>
                <w:bCs/>
                <w:sz w:val="20"/>
                <w:szCs w:val="20"/>
              </w:rPr>
            </w:pPr>
            <w:r w:rsidRPr="000C3C89">
              <w:rPr>
                <w:b/>
                <w:bCs/>
                <w:sz w:val="20"/>
                <w:szCs w:val="20"/>
              </w:rPr>
              <w:t>0,498</w:t>
            </w:r>
          </w:p>
        </w:tc>
        <w:tc>
          <w:tcPr>
            <w:tcW w:w="848" w:type="dxa"/>
            <w:tcBorders>
              <w:top w:val="nil"/>
              <w:left w:val="nil"/>
              <w:bottom w:val="single" w:sz="4" w:space="0" w:color="auto"/>
              <w:right w:val="single" w:sz="4" w:space="0" w:color="auto"/>
            </w:tcBorders>
            <w:shd w:val="clear" w:color="000000" w:fill="FFFFFF"/>
            <w:noWrap/>
            <w:vAlign w:val="center"/>
            <w:hideMark/>
          </w:tcPr>
          <w:p w14:paraId="0BA2A6DC"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000000" w:fill="FFFFFF"/>
            <w:noWrap/>
            <w:vAlign w:val="center"/>
            <w:hideMark/>
          </w:tcPr>
          <w:p w14:paraId="79E7EDB5"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000000" w:fill="FFFFFF"/>
            <w:noWrap/>
            <w:vAlign w:val="center"/>
            <w:hideMark/>
          </w:tcPr>
          <w:p w14:paraId="519723E7"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000000" w:fill="FFFFFF"/>
            <w:noWrap/>
            <w:vAlign w:val="center"/>
            <w:hideMark/>
          </w:tcPr>
          <w:p w14:paraId="2E49252B" w14:textId="77777777" w:rsidR="00996A38" w:rsidRPr="000C3C89" w:rsidRDefault="00996A38" w:rsidP="00996A38">
            <w:pPr>
              <w:jc w:val="center"/>
              <w:rPr>
                <w:sz w:val="20"/>
                <w:szCs w:val="20"/>
              </w:rPr>
            </w:pPr>
            <w:r w:rsidRPr="000C3C89">
              <w:rPr>
                <w:sz w:val="20"/>
                <w:szCs w:val="20"/>
              </w:rPr>
              <w:t>0,498</w:t>
            </w:r>
          </w:p>
        </w:tc>
        <w:tc>
          <w:tcPr>
            <w:tcW w:w="1054" w:type="dxa"/>
            <w:gridSpan w:val="2"/>
            <w:tcBorders>
              <w:top w:val="nil"/>
              <w:left w:val="nil"/>
              <w:bottom w:val="single" w:sz="4" w:space="0" w:color="auto"/>
              <w:right w:val="single" w:sz="4" w:space="0" w:color="auto"/>
            </w:tcBorders>
            <w:shd w:val="clear" w:color="000000" w:fill="FFFFFF"/>
            <w:noWrap/>
            <w:vAlign w:val="center"/>
            <w:hideMark/>
          </w:tcPr>
          <w:p w14:paraId="4723AAB4" w14:textId="77777777" w:rsidR="00996A38" w:rsidRPr="000C3C89" w:rsidRDefault="00996A38" w:rsidP="00996A38">
            <w:pPr>
              <w:jc w:val="center"/>
              <w:rPr>
                <w:sz w:val="20"/>
                <w:szCs w:val="20"/>
              </w:rPr>
            </w:pPr>
            <w:r w:rsidRPr="000C3C89">
              <w:rPr>
                <w:sz w:val="20"/>
                <w:szCs w:val="20"/>
              </w:rPr>
              <w:t> </w:t>
            </w:r>
          </w:p>
        </w:tc>
        <w:tc>
          <w:tcPr>
            <w:tcW w:w="942" w:type="dxa"/>
            <w:tcBorders>
              <w:top w:val="nil"/>
              <w:left w:val="nil"/>
              <w:bottom w:val="single" w:sz="4" w:space="0" w:color="auto"/>
              <w:right w:val="single" w:sz="4" w:space="0" w:color="auto"/>
            </w:tcBorders>
            <w:shd w:val="clear" w:color="auto" w:fill="auto"/>
            <w:noWrap/>
            <w:vAlign w:val="center"/>
            <w:hideMark/>
          </w:tcPr>
          <w:p w14:paraId="3E588B31" w14:textId="77777777" w:rsidR="00996A38" w:rsidRPr="000C3C89" w:rsidRDefault="00996A38" w:rsidP="00996A38">
            <w:pPr>
              <w:jc w:val="center"/>
              <w:rPr>
                <w:sz w:val="20"/>
                <w:szCs w:val="20"/>
              </w:rPr>
            </w:pPr>
            <w:r w:rsidRPr="000C3C89">
              <w:rPr>
                <w:sz w:val="20"/>
                <w:szCs w:val="20"/>
              </w:rPr>
              <w:t>0,498</w:t>
            </w:r>
          </w:p>
        </w:tc>
        <w:tc>
          <w:tcPr>
            <w:tcW w:w="722" w:type="dxa"/>
            <w:tcBorders>
              <w:top w:val="nil"/>
              <w:left w:val="nil"/>
              <w:bottom w:val="single" w:sz="4" w:space="0" w:color="auto"/>
              <w:right w:val="single" w:sz="4" w:space="0" w:color="auto"/>
            </w:tcBorders>
            <w:shd w:val="clear" w:color="000000" w:fill="FFFFFF"/>
            <w:vAlign w:val="center"/>
            <w:hideMark/>
          </w:tcPr>
          <w:p w14:paraId="65E09B6F" w14:textId="77777777" w:rsidR="00996A38" w:rsidRPr="000C3C89" w:rsidRDefault="00996A38" w:rsidP="00996A38">
            <w:pPr>
              <w:jc w:val="center"/>
              <w:rPr>
                <w:b/>
                <w:bCs/>
                <w:sz w:val="20"/>
                <w:szCs w:val="20"/>
              </w:rPr>
            </w:pPr>
            <w:r w:rsidRPr="000C3C89">
              <w:rPr>
                <w:b/>
                <w:bCs/>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4B7D9D9"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4C2D4295"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000000" w:fill="FFFFFF"/>
            <w:noWrap/>
            <w:vAlign w:val="center"/>
            <w:hideMark/>
          </w:tcPr>
          <w:p w14:paraId="7F602591"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268E2AE8"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3710CA3E"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1A2B7CB3" w14:textId="77777777" w:rsidR="00996A38" w:rsidRPr="000C3C89" w:rsidRDefault="00996A38" w:rsidP="00996A38">
            <w:pPr>
              <w:jc w:val="center"/>
              <w:rPr>
                <w:sz w:val="18"/>
                <w:szCs w:val="18"/>
              </w:rPr>
            </w:pPr>
            <w:r w:rsidRPr="000C3C89">
              <w:rPr>
                <w:sz w:val="18"/>
                <w:szCs w:val="18"/>
              </w:rPr>
              <w:t>35:08:0101003:737-35/008/2017-2 от 27.03.2017</w:t>
            </w:r>
          </w:p>
        </w:tc>
      </w:tr>
      <w:tr w:rsidR="00996A38" w:rsidRPr="000C3C89" w14:paraId="58CD0124" w14:textId="77777777" w:rsidTr="008158BB">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031B5900" w14:textId="77777777" w:rsidR="00996A38" w:rsidRPr="000C3C89" w:rsidRDefault="00996A38" w:rsidP="00996A38">
            <w:pPr>
              <w:rPr>
                <w:sz w:val="20"/>
                <w:szCs w:val="20"/>
              </w:rPr>
            </w:pPr>
            <w:r w:rsidRPr="000C3C89">
              <w:rPr>
                <w:sz w:val="20"/>
                <w:szCs w:val="20"/>
              </w:rPr>
              <w:t>с. Тарногский Городок, ул. Северная</w:t>
            </w:r>
          </w:p>
        </w:tc>
        <w:tc>
          <w:tcPr>
            <w:tcW w:w="993" w:type="dxa"/>
            <w:tcBorders>
              <w:top w:val="nil"/>
              <w:left w:val="nil"/>
              <w:bottom w:val="single" w:sz="4" w:space="0" w:color="auto"/>
              <w:right w:val="single" w:sz="4" w:space="0" w:color="auto"/>
            </w:tcBorders>
            <w:shd w:val="clear" w:color="000000" w:fill="FFFFFF"/>
            <w:vAlign w:val="center"/>
            <w:hideMark/>
          </w:tcPr>
          <w:p w14:paraId="4B321942" w14:textId="77777777" w:rsidR="00996A38" w:rsidRPr="000C3C89" w:rsidRDefault="00996A38" w:rsidP="00996A38">
            <w:pPr>
              <w:jc w:val="center"/>
              <w:rPr>
                <w:b/>
                <w:bCs/>
                <w:sz w:val="20"/>
                <w:szCs w:val="20"/>
              </w:rPr>
            </w:pPr>
            <w:r w:rsidRPr="000C3C89">
              <w:rPr>
                <w:b/>
                <w:bCs/>
                <w:sz w:val="20"/>
                <w:szCs w:val="20"/>
              </w:rPr>
              <w:t>1,553</w:t>
            </w:r>
          </w:p>
        </w:tc>
        <w:tc>
          <w:tcPr>
            <w:tcW w:w="848" w:type="dxa"/>
            <w:tcBorders>
              <w:top w:val="nil"/>
              <w:left w:val="nil"/>
              <w:bottom w:val="single" w:sz="4" w:space="0" w:color="auto"/>
              <w:right w:val="single" w:sz="4" w:space="0" w:color="auto"/>
            </w:tcBorders>
            <w:shd w:val="clear" w:color="000000" w:fill="FFFFFF"/>
            <w:noWrap/>
            <w:vAlign w:val="center"/>
            <w:hideMark/>
          </w:tcPr>
          <w:p w14:paraId="5BFFE506"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000000" w:fill="FFFFFF"/>
            <w:noWrap/>
            <w:vAlign w:val="center"/>
            <w:hideMark/>
          </w:tcPr>
          <w:p w14:paraId="0302052E"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000000" w:fill="FFFFFF"/>
            <w:noWrap/>
            <w:vAlign w:val="center"/>
            <w:hideMark/>
          </w:tcPr>
          <w:p w14:paraId="7F8D5BB2"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000000" w:fill="FFFFFF"/>
            <w:noWrap/>
            <w:vAlign w:val="center"/>
            <w:hideMark/>
          </w:tcPr>
          <w:p w14:paraId="6D03BF63" w14:textId="77777777" w:rsidR="00996A38" w:rsidRPr="000C3C89" w:rsidRDefault="00996A38" w:rsidP="00996A38">
            <w:pPr>
              <w:jc w:val="center"/>
              <w:rPr>
                <w:sz w:val="20"/>
                <w:szCs w:val="20"/>
              </w:rPr>
            </w:pPr>
            <w:r w:rsidRPr="000C3C89">
              <w:rPr>
                <w:sz w:val="20"/>
                <w:szCs w:val="20"/>
              </w:rPr>
              <w:t>1,553</w:t>
            </w:r>
          </w:p>
        </w:tc>
        <w:tc>
          <w:tcPr>
            <w:tcW w:w="1054" w:type="dxa"/>
            <w:gridSpan w:val="2"/>
            <w:tcBorders>
              <w:top w:val="nil"/>
              <w:left w:val="nil"/>
              <w:bottom w:val="single" w:sz="4" w:space="0" w:color="auto"/>
              <w:right w:val="single" w:sz="4" w:space="0" w:color="auto"/>
            </w:tcBorders>
            <w:shd w:val="clear" w:color="000000" w:fill="FFFFFF"/>
            <w:noWrap/>
            <w:vAlign w:val="center"/>
            <w:hideMark/>
          </w:tcPr>
          <w:p w14:paraId="43D23652" w14:textId="77777777" w:rsidR="00996A38" w:rsidRPr="000C3C89" w:rsidRDefault="00996A38" w:rsidP="00996A38">
            <w:pPr>
              <w:jc w:val="center"/>
              <w:rPr>
                <w:sz w:val="20"/>
                <w:szCs w:val="20"/>
              </w:rPr>
            </w:pPr>
            <w:r w:rsidRPr="000C3C89">
              <w:rPr>
                <w:sz w:val="20"/>
                <w:szCs w:val="20"/>
              </w:rPr>
              <w:t> </w:t>
            </w:r>
          </w:p>
        </w:tc>
        <w:tc>
          <w:tcPr>
            <w:tcW w:w="942" w:type="dxa"/>
            <w:tcBorders>
              <w:top w:val="nil"/>
              <w:left w:val="nil"/>
              <w:bottom w:val="single" w:sz="4" w:space="0" w:color="auto"/>
              <w:right w:val="single" w:sz="4" w:space="0" w:color="auto"/>
            </w:tcBorders>
            <w:shd w:val="clear" w:color="auto" w:fill="auto"/>
            <w:noWrap/>
            <w:vAlign w:val="center"/>
            <w:hideMark/>
          </w:tcPr>
          <w:p w14:paraId="727ABD48" w14:textId="77777777" w:rsidR="00996A38" w:rsidRPr="000C3C89" w:rsidRDefault="00996A38" w:rsidP="00996A38">
            <w:pPr>
              <w:jc w:val="center"/>
              <w:rPr>
                <w:sz w:val="20"/>
                <w:szCs w:val="20"/>
              </w:rPr>
            </w:pPr>
            <w:r w:rsidRPr="000C3C89">
              <w:rPr>
                <w:sz w:val="20"/>
                <w:szCs w:val="20"/>
              </w:rPr>
              <w:t>1,553</w:t>
            </w:r>
          </w:p>
        </w:tc>
        <w:tc>
          <w:tcPr>
            <w:tcW w:w="722" w:type="dxa"/>
            <w:tcBorders>
              <w:top w:val="nil"/>
              <w:left w:val="nil"/>
              <w:bottom w:val="single" w:sz="4" w:space="0" w:color="auto"/>
              <w:right w:val="single" w:sz="4" w:space="0" w:color="auto"/>
            </w:tcBorders>
            <w:shd w:val="clear" w:color="000000" w:fill="FFFFFF"/>
            <w:vAlign w:val="center"/>
            <w:hideMark/>
          </w:tcPr>
          <w:p w14:paraId="69BC56A9" w14:textId="77777777" w:rsidR="00996A38" w:rsidRPr="000C3C89" w:rsidRDefault="00996A38" w:rsidP="00996A38">
            <w:pPr>
              <w:jc w:val="center"/>
              <w:rPr>
                <w:b/>
                <w:bCs/>
                <w:sz w:val="20"/>
                <w:szCs w:val="20"/>
              </w:rPr>
            </w:pPr>
            <w:r w:rsidRPr="000C3C89">
              <w:rPr>
                <w:b/>
                <w:bCs/>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955739F"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5E419FFC"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000000" w:fill="FFFFFF"/>
            <w:noWrap/>
            <w:vAlign w:val="center"/>
            <w:hideMark/>
          </w:tcPr>
          <w:p w14:paraId="16A35EE4"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147C0A3A"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75A10BCA"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3E4E317B" w14:textId="77777777" w:rsidR="00996A38" w:rsidRPr="000C3C89" w:rsidRDefault="00996A38" w:rsidP="00996A38">
            <w:pPr>
              <w:jc w:val="center"/>
              <w:rPr>
                <w:sz w:val="18"/>
                <w:szCs w:val="18"/>
              </w:rPr>
            </w:pPr>
            <w:r w:rsidRPr="000C3C89">
              <w:rPr>
                <w:sz w:val="18"/>
                <w:szCs w:val="18"/>
              </w:rPr>
              <w:t>35:08:0101003:738-35/008/2017-2 от 22.03.2017</w:t>
            </w:r>
          </w:p>
        </w:tc>
      </w:tr>
      <w:tr w:rsidR="00996A38" w:rsidRPr="000C3C89" w14:paraId="42669EB4" w14:textId="77777777" w:rsidTr="008158BB">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4BB1AA87" w14:textId="77777777" w:rsidR="00996A38" w:rsidRPr="000C3C89" w:rsidRDefault="00996A38" w:rsidP="00996A38">
            <w:pPr>
              <w:rPr>
                <w:sz w:val="20"/>
                <w:szCs w:val="20"/>
              </w:rPr>
            </w:pPr>
            <w:r w:rsidRPr="000C3C89">
              <w:rPr>
                <w:sz w:val="20"/>
                <w:szCs w:val="20"/>
              </w:rPr>
              <w:t xml:space="preserve">с. Тарногский Городок, ул. </w:t>
            </w:r>
            <w:r w:rsidRPr="000C3C89">
              <w:rPr>
                <w:sz w:val="20"/>
                <w:szCs w:val="20"/>
              </w:rPr>
              <w:lastRenderedPageBreak/>
              <w:t>Сельская</w:t>
            </w:r>
          </w:p>
        </w:tc>
        <w:tc>
          <w:tcPr>
            <w:tcW w:w="993" w:type="dxa"/>
            <w:tcBorders>
              <w:top w:val="nil"/>
              <w:left w:val="nil"/>
              <w:bottom w:val="single" w:sz="4" w:space="0" w:color="auto"/>
              <w:right w:val="single" w:sz="4" w:space="0" w:color="auto"/>
            </w:tcBorders>
            <w:shd w:val="clear" w:color="000000" w:fill="FFFFFF"/>
            <w:vAlign w:val="center"/>
            <w:hideMark/>
          </w:tcPr>
          <w:p w14:paraId="79E7DED2" w14:textId="77777777" w:rsidR="00996A38" w:rsidRPr="000C3C89" w:rsidRDefault="00996A38" w:rsidP="00996A38">
            <w:pPr>
              <w:jc w:val="center"/>
              <w:rPr>
                <w:b/>
                <w:bCs/>
                <w:sz w:val="20"/>
                <w:szCs w:val="20"/>
              </w:rPr>
            </w:pPr>
            <w:r w:rsidRPr="000C3C89">
              <w:rPr>
                <w:b/>
                <w:bCs/>
                <w:sz w:val="20"/>
                <w:szCs w:val="20"/>
              </w:rPr>
              <w:lastRenderedPageBreak/>
              <w:t>0,948</w:t>
            </w:r>
          </w:p>
        </w:tc>
        <w:tc>
          <w:tcPr>
            <w:tcW w:w="848" w:type="dxa"/>
            <w:tcBorders>
              <w:top w:val="nil"/>
              <w:left w:val="nil"/>
              <w:bottom w:val="single" w:sz="4" w:space="0" w:color="auto"/>
              <w:right w:val="single" w:sz="4" w:space="0" w:color="auto"/>
            </w:tcBorders>
            <w:shd w:val="clear" w:color="000000" w:fill="FFFFFF"/>
            <w:noWrap/>
            <w:vAlign w:val="center"/>
            <w:hideMark/>
          </w:tcPr>
          <w:p w14:paraId="4F5C2010"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000000" w:fill="FFFFFF"/>
            <w:noWrap/>
            <w:vAlign w:val="center"/>
            <w:hideMark/>
          </w:tcPr>
          <w:p w14:paraId="1C46F6BB"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000000" w:fill="FFFFFF"/>
            <w:noWrap/>
            <w:vAlign w:val="center"/>
            <w:hideMark/>
          </w:tcPr>
          <w:p w14:paraId="69743381"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000000" w:fill="FFFFFF"/>
            <w:noWrap/>
            <w:vAlign w:val="center"/>
            <w:hideMark/>
          </w:tcPr>
          <w:p w14:paraId="29E8D852" w14:textId="77777777" w:rsidR="00996A38" w:rsidRPr="000C3C89" w:rsidRDefault="00996A38" w:rsidP="00996A38">
            <w:pPr>
              <w:jc w:val="center"/>
              <w:rPr>
                <w:sz w:val="20"/>
                <w:szCs w:val="20"/>
              </w:rPr>
            </w:pPr>
            <w:r w:rsidRPr="000C3C89">
              <w:rPr>
                <w:sz w:val="20"/>
                <w:szCs w:val="20"/>
              </w:rPr>
              <w:t>0,948</w:t>
            </w:r>
          </w:p>
        </w:tc>
        <w:tc>
          <w:tcPr>
            <w:tcW w:w="1054" w:type="dxa"/>
            <w:gridSpan w:val="2"/>
            <w:tcBorders>
              <w:top w:val="nil"/>
              <w:left w:val="nil"/>
              <w:bottom w:val="single" w:sz="4" w:space="0" w:color="auto"/>
              <w:right w:val="single" w:sz="4" w:space="0" w:color="auto"/>
            </w:tcBorders>
            <w:shd w:val="clear" w:color="000000" w:fill="FFFFFF"/>
            <w:noWrap/>
            <w:vAlign w:val="center"/>
            <w:hideMark/>
          </w:tcPr>
          <w:p w14:paraId="64BF9050" w14:textId="77777777" w:rsidR="00996A38" w:rsidRPr="000C3C89" w:rsidRDefault="00996A38" w:rsidP="00996A38">
            <w:pPr>
              <w:jc w:val="center"/>
              <w:rPr>
                <w:sz w:val="20"/>
                <w:szCs w:val="20"/>
              </w:rPr>
            </w:pPr>
            <w:r w:rsidRPr="000C3C89">
              <w:rPr>
                <w:sz w:val="20"/>
                <w:szCs w:val="20"/>
              </w:rPr>
              <w:t> </w:t>
            </w:r>
          </w:p>
        </w:tc>
        <w:tc>
          <w:tcPr>
            <w:tcW w:w="942" w:type="dxa"/>
            <w:tcBorders>
              <w:top w:val="nil"/>
              <w:left w:val="nil"/>
              <w:bottom w:val="single" w:sz="4" w:space="0" w:color="auto"/>
              <w:right w:val="single" w:sz="4" w:space="0" w:color="auto"/>
            </w:tcBorders>
            <w:shd w:val="clear" w:color="auto" w:fill="auto"/>
            <w:noWrap/>
            <w:vAlign w:val="center"/>
            <w:hideMark/>
          </w:tcPr>
          <w:p w14:paraId="241034B1" w14:textId="77777777" w:rsidR="00996A38" w:rsidRPr="000C3C89" w:rsidRDefault="00996A38" w:rsidP="00996A38">
            <w:pPr>
              <w:jc w:val="center"/>
              <w:rPr>
                <w:sz w:val="20"/>
                <w:szCs w:val="20"/>
              </w:rPr>
            </w:pPr>
            <w:r w:rsidRPr="000C3C89">
              <w:rPr>
                <w:sz w:val="20"/>
                <w:szCs w:val="20"/>
              </w:rPr>
              <w:t>0,948</w:t>
            </w:r>
          </w:p>
        </w:tc>
        <w:tc>
          <w:tcPr>
            <w:tcW w:w="722" w:type="dxa"/>
            <w:tcBorders>
              <w:top w:val="nil"/>
              <w:left w:val="nil"/>
              <w:bottom w:val="single" w:sz="4" w:space="0" w:color="auto"/>
              <w:right w:val="single" w:sz="4" w:space="0" w:color="auto"/>
            </w:tcBorders>
            <w:shd w:val="clear" w:color="000000" w:fill="FFFFFF"/>
            <w:vAlign w:val="center"/>
            <w:hideMark/>
          </w:tcPr>
          <w:p w14:paraId="1CC225CC" w14:textId="77777777" w:rsidR="00996A38" w:rsidRPr="000C3C89" w:rsidRDefault="00996A38" w:rsidP="00996A38">
            <w:pPr>
              <w:jc w:val="center"/>
              <w:rPr>
                <w:b/>
                <w:bCs/>
                <w:sz w:val="20"/>
                <w:szCs w:val="20"/>
              </w:rPr>
            </w:pPr>
            <w:r w:rsidRPr="000C3C89">
              <w:rPr>
                <w:b/>
                <w:bCs/>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F30BF20"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6C211B6B"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000000" w:fill="FFFFFF"/>
            <w:noWrap/>
            <w:vAlign w:val="center"/>
            <w:hideMark/>
          </w:tcPr>
          <w:p w14:paraId="4D25CE2F"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3E63B3B8"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11F28119"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1F4F5B19" w14:textId="77777777" w:rsidR="00996A38" w:rsidRPr="000C3C89" w:rsidRDefault="00996A38" w:rsidP="00996A38">
            <w:pPr>
              <w:jc w:val="center"/>
              <w:rPr>
                <w:sz w:val="18"/>
                <w:szCs w:val="18"/>
              </w:rPr>
            </w:pPr>
            <w:r w:rsidRPr="000C3C89">
              <w:rPr>
                <w:sz w:val="18"/>
                <w:szCs w:val="18"/>
              </w:rPr>
              <w:t>35:08:0000000:308-35/008/2017-2 от 22.03.2017</w:t>
            </w:r>
          </w:p>
        </w:tc>
      </w:tr>
      <w:tr w:rsidR="00996A38" w:rsidRPr="000C3C89" w14:paraId="1154BA4C" w14:textId="77777777" w:rsidTr="008158BB">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75E34A4F" w14:textId="77777777" w:rsidR="00996A38" w:rsidRPr="000C3C89" w:rsidRDefault="00996A38" w:rsidP="00996A38">
            <w:pPr>
              <w:rPr>
                <w:sz w:val="20"/>
                <w:szCs w:val="20"/>
              </w:rPr>
            </w:pPr>
            <w:r w:rsidRPr="000C3C89">
              <w:rPr>
                <w:sz w:val="20"/>
                <w:szCs w:val="20"/>
              </w:rPr>
              <w:lastRenderedPageBreak/>
              <w:t>с. Тарногский Городок, ул. Советская</w:t>
            </w:r>
          </w:p>
        </w:tc>
        <w:tc>
          <w:tcPr>
            <w:tcW w:w="993" w:type="dxa"/>
            <w:tcBorders>
              <w:top w:val="nil"/>
              <w:left w:val="nil"/>
              <w:bottom w:val="single" w:sz="4" w:space="0" w:color="auto"/>
              <w:right w:val="single" w:sz="4" w:space="0" w:color="auto"/>
            </w:tcBorders>
            <w:shd w:val="clear" w:color="000000" w:fill="FFFFFF"/>
            <w:vAlign w:val="center"/>
            <w:hideMark/>
          </w:tcPr>
          <w:p w14:paraId="2BA6C09F" w14:textId="77777777" w:rsidR="00996A38" w:rsidRPr="000C3C89" w:rsidRDefault="00996A38" w:rsidP="00996A38">
            <w:pPr>
              <w:jc w:val="center"/>
              <w:rPr>
                <w:b/>
                <w:bCs/>
                <w:sz w:val="20"/>
                <w:szCs w:val="20"/>
              </w:rPr>
            </w:pPr>
            <w:r w:rsidRPr="000C3C89">
              <w:rPr>
                <w:b/>
                <w:bCs/>
                <w:sz w:val="20"/>
                <w:szCs w:val="20"/>
              </w:rPr>
              <w:t>1,004</w:t>
            </w:r>
          </w:p>
        </w:tc>
        <w:tc>
          <w:tcPr>
            <w:tcW w:w="848" w:type="dxa"/>
            <w:tcBorders>
              <w:top w:val="nil"/>
              <w:left w:val="nil"/>
              <w:bottom w:val="single" w:sz="4" w:space="0" w:color="auto"/>
              <w:right w:val="single" w:sz="4" w:space="0" w:color="auto"/>
            </w:tcBorders>
            <w:shd w:val="clear" w:color="000000" w:fill="FFFFFF"/>
            <w:noWrap/>
            <w:vAlign w:val="center"/>
            <w:hideMark/>
          </w:tcPr>
          <w:p w14:paraId="37385A6C" w14:textId="77777777" w:rsidR="00996A38" w:rsidRPr="000C3C89" w:rsidRDefault="00996A38" w:rsidP="00996A38">
            <w:pPr>
              <w:jc w:val="center"/>
              <w:rPr>
                <w:sz w:val="20"/>
                <w:szCs w:val="20"/>
              </w:rPr>
            </w:pPr>
            <w:r w:rsidRPr="000C3C89">
              <w:rPr>
                <w:sz w:val="20"/>
                <w:szCs w:val="20"/>
              </w:rPr>
              <w:t>1,004</w:t>
            </w:r>
          </w:p>
        </w:tc>
        <w:tc>
          <w:tcPr>
            <w:tcW w:w="1239" w:type="dxa"/>
            <w:tcBorders>
              <w:top w:val="nil"/>
              <w:left w:val="nil"/>
              <w:bottom w:val="single" w:sz="4" w:space="0" w:color="auto"/>
              <w:right w:val="single" w:sz="4" w:space="0" w:color="auto"/>
            </w:tcBorders>
            <w:shd w:val="clear" w:color="000000" w:fill="FFFFFF"/>
            <w:noWrap/>
            <w:vAlign w:val="center"/>
            <w:hideMark/>
          </w:tcPr>
          <w:p w14:paraId="07F19FBA" w14:textId="77777777" w:rsidR="00996A38" w:rsidRPr="000C3C89" w:rsidRDefault="00996A38" w:rsidP="00996A38">
            <w:pPr>
              <w:jc w:val="center"/>
              <w:rPr>
                <w:sz w:val="20"/>
                <w:szCs w:val="20"/>
              </w:rPr>
            </w:pPr>
            <w:r w:rsidRPr="000C3C89">
              <w:rPr>
                <w:sz w:val="20"/>
                <w:szCs w:val="20"/>
              </w:rPr>
              <w:t>1,004</w:t>
            </w:r>
          </w:p>
        </w:tc>
        <w:tc>
          <w:tcPr>
            <w:tcW w:w="476" w:type="dxa"/>
            <w:gridSpan w:val="2"/>
            <w:tcBorders>
              <w:top w:val="nil"/>
              <w:left w:val="nil"/>
              <w:bottom w:val="single" w:sz="4" w:space="0" w:color="auto"/>
              <w:right w:val="single" w:sz="4" w:space="0" w:color="auto"/>
            </w:tcBorders>
            <w:shd w:val="clear" w:color="000000" w:fill="FFFFFF"/>
            <w:noWrap/>
            <w:vAlign w:val="center"/>
            <w:hideMark/>
          </w:tcPr>
          <w:p w14:paraId="5B8968C7"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000000" w:fill="FFFFFF"/>
            <w:noWrap/>
            <w:vAlign w:val="center"/>
            <w:hideMark/>
          </w:tcPr>
          <w:p w14:paraId="41857BB3"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000000" w:fill="FFFFFF"/>
            <w:noWrap/>
            <w:vAlign w:val="center"/>
            <w:hideMark/>
          </w:tcPr>
          <w:p w14:paraId="38E760F6" w14:textId="77777777" w:rsidR="00996A38" w:rsidRPr="000C3C89" w:rsidRDefault="00996A38" w:rsidP="00996A38">
            <w:pPr>
              <w:jc w:val="center"/>
              <w:rPr>
                <w:sz w:val="20"/>
                <w:szCs w:val="20"/>
              </w:rPr>
            </w:pPr>
            <w:r w:rsidRPr="000C3C89">
              <w:rPr>
                <w:sz w:val="20"/>
                <w:szCs w:val="20"/>
              </w:rPr>
              <w:t> </w:t>
            </w:r>
          </w:p>
        </w:tc>
        <w:tc>
          <w:tcPr>
            <w:tcW w:w="942" w:type="dxa"/>
            <w:tcBorders>
              <w:top w:val="nil"/>
              <w:left w:val="nil"/>
              <w:bottom w:val="single" w:sz="4" w:space="0" w:color="auto"/>
              <w:right w:val="single" w:sz="4" w:space="0" w:color="auto"/>
            </w:tcBorders>
            <w:shd w:val="clear" w:color="auto" w:fill="auto"/>
            <w:noWrap/>
            <w:vAlign w:val="center"/>
            <w:hideMark/>
          </w:tcPr>
          <w:p w14:paraId="1F7F9C87" w14:textId="77777777" w:rsidR="00996A38" w:rsidRPr="000C3C89" w:rsidRDefault="00996A38" w:rsidP="00996A38">
            <w:pPr>
              <w:jc w:val="center"/>
              <w:rPr>
                <w:sz w:val="20"/>
                <w:szCs w:val="20"/>
              </w:rPr>
            </w:pPr>
            <w:r w:rsidRPr="000C3C89">
              <w:rPr>
                <w:sz w:val="20"/>
                <w:szCs w:val="20"/>
              </w:rPr>
              <w:t>1,004</w:t>
            </w:r>
          </w:p>
        </w:tc>
        <w:tc>
          <w:tcPr>
            <w:tcW w:w="722" w:type="dxa"/>
            <w:tcBorders>
              <w:top w:val="nil"/>
              <w:left w:val="nil"/>
              <w:bottom w:val="single" w:sz="4" w:space="0" w:color="auto"/>
              <w:right w:val="single" w:sz="4" w:space="0" w:color="auto"/>
            </w:tcBorders>
            <w:shd w:val="clear" w:color="000000" w:fill="FFFFFF"/>
            <w:vAlign w:val="center"/>
            <w:hideMark/>
          </w:tcPr>
          <w:p w14:paraId="7DA4B4BD" w14:textId="77777777" w:rsidR="00996A38" w:rsidRPr="000C3C89" w:rsidRDefault="00996A38" w:rsidP="00996A38">
            <w:pPr>
              <w:jc w:val="center"/>
              <w:rPr>
                <w:b/>
                <w:bCs/>
                <w:sz w:val="20"/>
                <w:szCs w:val="20"/>
              </w:rPr>
            </w:pPr>
            <w:r w:rsidRPr="000C3C89">
              <w:rPr>
                <w:b/>
                <w:bCs/>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2B6C4BA"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28A5D609"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000000" w:fill="FFFFFF"/>
            <w:noWrap/>
            <w:vAlign w:val="center"/>
            <w:hideMark/>
          </w:tcPr>
          <w:p w14:paraId="7D10CF2A"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08E86B6F"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576E2776"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37ECC52A" w14:textId="77777777" w:rsidR="00996A38" w:rsidRPr="000C3C89" w:rsidRDefault="00996A38" w:rsidP="00996A38">
            <w:pPr>
              <w:jc w:val="center"/>
              <w:rPr>
                <w:sz w:val="18"/>
                <w:szCs w:val="18"/>
              </w:rPr>
            </w:pPr>
            <w:r w:rsidRPr="000C3C89">
              <w:rPr>
                <w:sz w:val="18"/>
                <w:szCs w:val="18"/>
              </w:rPr>
              <w:t>35:08:0000000:309-35/008/2017-2 от 23.03.2017</w:t>
            </w:r>
          </w:p>
        </w:tc>
      </w:tr>
      <w:tr w:rsidR="00996A38" w:rsidRPr="000C3C89" w14:paraId="0F2580AB" w14:textId="77777777" w:rsidTr="008158BB">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7A7BA782" w14:textId="77777777" w:rsidR="00996A38" w:rsidRPr="000C3C89" w:rsidRDefault="00996A38" w:rsidP="00996A38">
            <w:pPr>
              <w:rPr>
                <w:sz w:val="20"/>
                <w:szCs w:val="20"/>
              </w:rPr>
            </w:pPr>
            <w:r w:rsidRPr="000C3C89">
              <w:rPr>
                <w:sz w:val="20"/>
                <w:szCs w:val="20"/>
              </w:rPr>
              <w:t>с. Тарногский Городок, ул. Сосновая</w:t>
            </w:r>
          </w:p>
        </w:tc>
        <w:tc>
          <w:tcPr>
            <w:tcW w:w="993" w:type="dxa"/>
            <w:tcBorders>
              <w:top w:val="nil"/>
              <w:left w:val="nil"/>
              <w:bottom w:val="single" w:sz="4" w:space="0" w:color="auto"/>
              <w:right w:val="single" w:sz="4" w:space="0" w:color="auto"/>
            </w:tcBorders>
            <w:shd w:val="clear" w:color="000000" w:fill="FFFFFF"/>
            <w:vAlign w:val="center"/>
            <w:hideMark/>
          </w:tcPr>
          <w:p w14:paraId="74D62561" w14:textId="77777777" w:rsidR="00996A38" w:rsidRPr="000C3C89" w:rsidRDefault="00996A38" w:rsidP="00996A38">
            <w:pPr>
              <w:jc w:val="center"/>
              <w:rPr>
                <w:b/>
                <w:bCs/>
                <w:sz w:val="20"/>
                <w:szCs w:val="20"/>
              </w:rPr>
            </w:pPr>
            <w:r w:rsidRPr="000C3C89">
              <w:rPr>
                <w:b/>
                <w:bCs/>
                <w:sz w:val="20"/>
                <w:szCs w:val="20"/>
              </w:rPr>
              <w:t>0,341</w:t>
            </w:r>
          </w:p>
        </w:tc>
        <w:tc>
          <w:tcPr>
            <w:tcW w:w="848" w:type="dxa"/>
            <w:tcBorders>
              <w:top w:val="nil"/>
              <w:left w:val="nil"/>
              <w:bottom w:val="single" w:sz="4" w:space="0" w:color="auto"/>
              <w:right w:val="single" w:sz="4" w:space="0" w:color="auto"/>
            </w:tcBorders>
            <w:shd w:val="clear" w:color="000000" w:fill="FFFFFF"/>
            <w:noWrap/>
            <w:vAlign w:val="center"/>
            <w:hideMark/>
          </w:tcPr>
          <w:p w14:paraId="5664DD84"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000000" w:fill="FFFFFF"/>
            <w:noWrap/>
            <w:vAlign w:val="center"/>
            <w:hideMark/>
          </w:tcPr>
          <w:p w14:paraId="769304B7"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000000" w:fill="FFFFFF"/>
            <w:noWrap/>
            <w:vAlign w:val="center"/>
            <w:hideMark/>
          </w:tcPr>
          <w:p w14:paraId="0128D2AD"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000000" w:fill="FFFFFF"/>
            <w:noWrap/>
            <w:vAlign w:val="center"/>
            <w:hideMark/>
          </w:tcPr>
          <w:p w14:paraId="1626E36F" w14:textId="77777777" w:rsidR="00996A38" w:rsidRPr="000C3C89" w:rsidRDefault="00996A38" w:rsidP="00996A38">
            <w:pPr>
              <w:jc w:val="center"/>
              <w:rPr>
                <w:sz w:val="20"/>
                <w:szCs w:val="20"/>
              </w:rPr>
            </w:pPr>
            <w:r w:rsidRPr="000C3C89">
              <w:rPr>
                <w:sz w:val="20"/>
                <w:szCs w:val="20"/>
              </w:rPr>
              <w:t>0,341</w:t>
            </w:r>
          </w:p>
        </w:tc>
        <w:tc>
          <w:tcPr>
            <w:tcW w:w="1054" w:type="dxa"/>
            <w:gridSpan w:val="2"/>
            <w:tcBorders>
              <w:top w:val="nil"/>
              <w:left w:val="nil"/>
              <w:bottom w:val="single" w:sz="4" w:space="0" w:color="auto"/>
              <w:right w:val="single" w:sz="4" w:space="0" w:color="auto"/>
            </w:tcBorders>
            <w:shd w:val="clear" w:color="000000" w:fill="FFFFFF"/>
            <w:noWrap/>
            <w:vAlign w:val="center"/>
            <w:hideMark/>
          </w:tcPr>
          <w:p w14:paraId="6CEFCFB9" w14:textId="77777777" w:rsidR="00996A38" w:rsidRPr="000C3C89" w:rsidRDefault="00996A38" w:rsidP="00996A38">
            <w:pPr>
              <w:jc w:val="center"/>
              <w:rPr>
                <w:sz w:val="20"/>
                <w:szCs w:val="20"/>
              </w:rPr>
            </w:pPr>
            <w:r w:rsidRPr="000C3C89">
              <w:rPr>
                <w:sz w:val="20"/>
                <w:szCs w:val="20"/>
              </w:rPr>
              <w:t> </w:t>
            </w:r>
          </w:p>
        </w:tc>
        <w:tc>
          <w:tcPr>
            <w:tcW w:w="942" w:type="dxa"/>
            <w:tcBorders>
              <w:top w:val="nil"/>
              <w:left w:val="nil"/>
              <w:bottom w:val="single" w:sz="4" w:space="0" w:color="auto"/>
              <w:right w:val="single" w:sz="4" w:space="0" w:color="auto"/>
            </w:tcBorders>
            <w:shd w:val="clear" w:color="auto" w:fill="auto"/>
            <w:noWrap/>
            <w:vAlign w:val="center"/>
            <w:hideMark/>
          </w:tcPr>
          <w:p w14:paraId="4700CC9A" w14:textId="77777777" w:rsidR="00996A38" w:rsidRPr="000C3C89" w:rsidRDefault="00996A38" w:rsidP="00996A38">
            <w:pPr>
              <w:jc w:val="center"/>
              <w:rPr>
                <w:sz w:val="20"/>
                <w:szCs w:val="20"/>
              </w:rPr>
            </w:pPr>
            <w:r w:rsidRPr="000C3C89">
              <w:rPr>
                <w:sz w:val="20"/>
                <w:szCs w:val="20"/>
              </w:rPr>
              <w:t>0,341</w:t>
            </w:r>
          </w:p>
        </w:tc>
        <w:tc>
          <w:tcPr>
            <w:tcW w:w="722" w:type="dxa"/>
            <w:tcBorders>
              <w:top w:val="nil"/>
              <w:left w:val="nil"/>
              <w:bottom w:val="single" w:sz="4" w:space="0" w:color="auto"/>
              <w:right w:val="single" w:sz="4" w:space="0" w:color="auto"/>
            </w:tcBorders>
            <w:shd w:val="clear" w:color="000000" w:fill="FFFFFF"/>
            <w:vAlign w:val="center"/>
            <w:hideMark/>
          </w:tcPr>
          <w:p w14:paraId="04B610D5" w14:textId="77777777" w:rsidR="00996A38" w:rsidRPr="000C3C89" w:rsidRDefault="00996A38" w:rsidP="00996A38">
            <w:pPr>
              <w:jc w:val="center"/>
              <w:rPr>
                <w:b/>
                <w:bCs/>
                <w:sz w:val="20"/>
                <w:szCs w:val="20"/>
              </w:rPr>
            </w:pPr>
            <w:r w:rsidRPr="000C3C89">
              <w:rPr>
                <w:b/>
                <w:bCs/>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7B06989"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25CD826A"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000000" w:fill="FFFFFF"/>
            <w:noWrap/>
            <w:vAlign w:val="center"/>
            <w:hideMark/>
          </w:tcPr>
          <w:p w14:paraId="5810E796"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1B913F7C"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2E3D314B"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7C98DB64" w14:textId="77777777" w:rsidR="00996A38" w:rsidRPr="000C3C89" w:rsidRDefault="00996A38" w:rsidP="00996A38">
            <w:pPr>
              <w:jc w:val="center"/>
              <w:rPr>
                <w:sz w:val="18"/>
                <w:szCs w:val="18"/>
              </w:rPr>
            </w:pPr>
            <w:r w:rsidRPr="000C3C89">
              <w:rPr>
                <w:sz w:val="18"/>
                <w:szCs w:val="18"/>
              </w:rPr>
              <w:t>35:08:0000000:310-35/008/2017-2 от 27.03.2017</w:t>
            </w:r>
          </w:p>
        </w:tc>
      </w:tr>
      <w:tr w:rsidR="00996A38" w:rsidRPr="000C3C89" w14:paraId="0E3DF424" w14:textId="77777777" w:rsidTr="008158BB">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2CC5E4FB" w14:textId="77777777" w:rsidR="00996A38" w:rsidRPr="000C3C89" w:rsidRDefault="00996A38" w:rsidP="00996A38">
            <w:pPr>
              <w:rPr>
                <w:sz w:val="20"/>
                <w:szCs w:val="20"/>
              </w:rPr>
            </w:pPr>
            <w:r w:rsidRPr="000C3C89">
              <w:rPr>
                <w:sz w:val="20"/>
                <w:szCs w:val="20"/>
              </w:rPr>
              <w:t>с. Тарногский Городок, ул. Спортивная</w:t>
            </w:r>
          </w:p>
        </w:tc>
        <w:tc>
          <w:tcPr>
            <w:tcW w:w="993" w:type="dxa"/>
            <w:tcBorders>
              <w:top w:val="nil"/>
              <w:left w:val="nil"/>
              <w:bottom w:val="single" w:sz="4" w:space="0" w:color="auto"/>
              <w:right w:val="single" w:sz="4" w:space="0" w:color="auto"/>
            </w:tcBorders>
            <w:shd w:val="clear" w:color="000000" w:fill="FFFFFF"/>
            <w:vAlign w:val="center"/>
            <w:hideMark/>
          </w:tcPr>
          <w:p w14:paraId="3EEE4840" w14:textId="77777777" w:rsidR="00996A38" w:rsidRPr="000C3C89" w:rsidRDefault="00996A38" w:rsidP="00996A38">
            <w:pPr>
              <w:jc w:val="center"/>
              <w:rPr>
                <w:b/>
                <w:bCs/>
                <w:sz w:val="20"/>
                <w:szCs w:val="20"/>
              </w:rPr>
            </w:pPr>
            <w:r w:rsidRPr="000C3C89">
              <w:rPr>
                <w:b/>
                <w:bCs/>
                <w:sz w:val="20"/>
                <w:szCs w:val="20"/>
              </w:rPr>
              <w:t>0,169</w:t>
            </w:r>
          </w:p>
        </w:tc>
        <w:tc>
          <w:tcPr>
            <w:tcW w:w="848" w:type="dxa"/>
            <w:tcBorders>
              <w:top w:val="nil"/>
              <w:left w:val="nil"/>
              <w:bottom w:val="single" w:sz="4" w:space="0" w:color="auto"/>
              <w:right w:val="single" w:sz="4" w:space="0" w:color="auto"/>
            </w:tcBorders>
            <w:shd w:val="clear" w:color="000000" w:fill="FFFFFF"/>
            <w:noWrap/>
            <w:vAlign w:val="center"/>
            <w:hideMark/>
          </w:tcPr>
          <w:p w14:paraId="56569BA3"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000000" w:fill="FFFFFF"/>
            <w:noWrap/>
            <w:vAlign w:val="center"/>
            <w:hideMark/>
          </w:tcPr>
          <w:p w14:paraId="539D94A1"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000000" w:fill="FFFFFF"/>
            <w:noWrap/>
            <w:vAlign w:val="center"/>
            <w:hideMark/>
          </w:tcPr>
          <w:p w14:paraId="5F5BCB37"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000000" w:fill="FFFFFF"/>
            <w:noWrap/>
            <w:vAlign w:val="center"/>
            <w:hideMark/>
          </w:tcPr>
          <w:p w14:paraId="5F8FD7F1"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2C5C2606" w14:textId="77777777" w:rsidR="00996A38" w:rsidRPr="000C3C89" w:rsidRDefault="00996A38" w:rsidP="00996A38">
            <w:pPr>
              <w:jc w:val="center"/>
              <w:rPr>
                <w:sz w:val="20"/>
                <w:szCs w:val="20"/>
              </w:rPr>
            </w:pPr>
            <w:r w:rsidRPr="000C3C89">
              <w:rPr>
                <w:sz w:val="20"/>
                <w:szCs w:val="20"/>
              </w:rPr>
              <w:t>0,169</w:t>
            </w:r>
          </w:p>
        </w:tc>
        <w:tc>
          <w:tcPr>
            <w:tcW w:w="942" w:type="dxa"/>
            <w:tcBorders>
              <w:top w:val="nil"/>
              <w:left w:val="nil"/>
              <w:bottom w:val="single" w:sz="4" w:space="0" w:color="auto"/>
              <w:right w:val="single" w:sz="4" w:space="0" w:color="auto"/>
            </w:tcBorders>
            <w:shd w:val="clear" w:color="auto" w:fill="auto"/>
            <w:noWrap/>
            <w:vAlign w:val="center"/>
            <w:hideMark/>
          </w:tcPr>
          <w:p w14:paraId="662B761D" w14:textId="77777777" w:rsidR="00996A38" w:rsidRPr="000C3C89" w:rsidRDefault="00996A38" w:rsidP="00996A38">
            <w:pPr>
              <w:jc w:val="center"/>
              <w:rPr>
                <w:sz w:val="20"/>
                <w:szCs w:val="20"/>
              </w:rPr>
            </w:pPr>
            <w:r w:rsidRPr="000C3C89">
              <w:rPr>
                <w:sz w:val="20"/>
                <w:szCs w:val="20"/>
              </w:rPr>
              <w:t>0,169</w:t>
            </w:r>
          </w:p>
        </w:tc>
        <w:tc>
          <w:tcPr>
            <w:tcW w:w="722" w:type="dxa"/>
            <w:tcBorders>
              <w:top w:val="nil"/>
              <w:left w:val="nil"/>
              <w:bottom w:val="single" w:sz="4" w:space="0" w:color="auto"/>
              <w:right w:val="single" w:sz="4" w:space="0" w:color="auto"/>
            </w:tcBorders>
            <w:shd w:val="clear" w:color="000000" w:fill="FFFFFF"/>
            <w:vAlign w:val="center"/>
            <w:hideMark/>
          </w:tcPr>
          <w:p w14:paraId="2C5F30BF" w14:textId="77777777" w:rsidR="00996A38" w:rsidRPr="000C3C89" w:rsidRDefault="00996A38" w:rsidP="00996A38">
            <w:pPr>
              <w:jc w:val="center"/>
              <w:rPr>
                <w:b/>
                <w:bCs/>
                <w:sz w:val="20"/>
                <w:szCs w:val="20"/>
              </w:rPr>
            </w:pPr>
            <w:r w:rsidRPr="000C3C89">
              <w:rPr>
                <w:b/>
                <w:bCs/>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ADDCCAD"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0A01F905"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000000" w:fill="FFFFFF"/>
            <w:noWrap/>
            <w:vAlign w:val="center"/>
            <w:hideMark/>
          </w:tcPr>
          <w:p w14:paraId="08BAE513"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04F2BC7C"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6F358576"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734DE458" w14:textId="77777777" w:rsidR="00996A38" w:rsidRPr="000C3C89" w:rsidRDefault="00996A38" w:rsidP="00996A38">
            <w:pPr>
              <w:jc w:val="center"/>
              <w:rPr>
                <w:sz w:val="18"/>
                <w:szCs w:val="18"/>
              </w:rPr>
            </w:pPr>
            <w:r w:rsidRPr="000C3C89">
              <w:rPr>
                <w:sz w:val="18"/>
                <w:szCs w:val="18"/>
              </w:rPr>
              <w:t>35:08:0101003:739-35/008/2017-2 от 27.03.2017</w:t>
            </w:r>
          </w:p>
        </w:tc>
      </w:tr>
      <w:tr w:rsidR="00996A38" w:rsidRPr="000C3C89" w14:paraId="11929591" w14:textId="77777777" w:rsidTr="008158BB">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79CBB967" w14:textId="77777777" w:rsidR="00996A38" w:rsidRPr="000C3C89" w:rsidRDefault="00996A38" w:rsidP="00996A38">
            <w:pPr>
              <w:rPr>
                <w:sz w:val="20"/>
                <w:szCs w:val="20"/>
              </w:rPr>
            </w:pPr>
            <w:r w:rsidRPr="000C3C89">
              <w:rPr>
                <w:sz w:val="20"/>
                <w:szCs w:val="20"/>
              </w:rPr>
              <w:t>с. Тарногский Городок, ул. Угрюмовых</w:t>
            </w:r>
          </w:p>
        </w:tc>
        <w:tc>
          <w:tcPr>
            <w:tcW w:w="993" w:type="dxa"/>
            <w:tcBorders>
              <w:top w:val="nil"/>
              <w:left w:val="nil"/>
              <w:bottom w:val="single" w:sz="4" w:space="0" w:color="auto"/>
              <w:right w:val="single" w:sz="4" w:space="0" w:color="auto"/>
            </w:tcBorders>
            <w:shd w:val="clear" w:color="000000" w:fill="FFFFFF"/>
            <w:vAlign w:val="center"/>
            <w:hideMark/>
          </w:tcPr>
          <w:p w14:paraId="1794AAB1" w14:textId="77777777" w:rsidR="00996A38" w:rsidRPr="000C3C89" w:rsidRDefault="00996A38" w:rsidP="00996A38">
            <w:pPr>
              <w:jc w:val="center"/>
              <w:rPr>
                <w:b/>
                <w:bCs/>
                <w:sz w:val="20"/>
                <w:szCs w:val="20"/>
              </w:rPr>
            </w:pPr>
            <w:r w:rsidRPr="000C3C89">
              <w:rPr>
                <w:b/>
                <w:bCs/>
                <w:sz w:val="20"/>
                <w:szCs w:val="20"/>
              </w:rPr>
              <w:t>0,655</w:t>
            </w:r>
          </w:p>
        </w:tc>
        <w:tc>
          <w:tcPr>
            <w:tcW w:w="848" w:type="dxa"/>
            <w:tcBorders>
              <w:top w:val="nil"/>
              <w:left w:val="nil"/>
              <w:bottom w:val="single" w:sz="4" w:space="0" w:color="auto"/>
              <w:right w:val="single" w:sz="4" w:space="0" w:color="auto"/>
            </w:tcBorders>
            <w:shd w:val="clear" w:color="000000" w:fill="FFFFFF"/>
            <w:noWrap/>
            <w:vAlign w:val="center"/>
            <w:hideMark/>
          </w:tcPr>
          <w:p w14:paraId="3D650EF5"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000000" w:fill="FFFFFF"/>
            <w:noWrap/>
            <w:vAlign w:val="center"/>
            <w:hideMark/>
          </w:tcPr>
          <w:p w14:paraId="68FBB1DB"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000000" w:fill="FFFFFF"/>
            <w:noWrap/>
            <w:vAlign w:val="center"/>
            <w:hideMark/>
          </w:tcPr>
          <w:p w14:paraId="1AE30B22"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000000" w:fill="FFFFFF"/>
            <w:noWrap/>
            <w:vAlign w:val="center"/>
            <w:hideMark/>
          </w:tcPr>
          <w:p w14:paraId="132ED266" w14:textId="77777777" w:rsidR="00996A38" w:rsidRPr="000C3C89" w:rsidRDefault="00996A38" w:rsidP="00996A38">
            <w:pPr>
              <w:jc w:val="center"/>
              <w:rPr>
                <w:sz w:val="20"/>
                <w:szCs w:val="20"/>
              </w:rPr>
            </w:pPr>
            <w:r w:rsidRPr="000C3C89">
              <w:rPr>
                <w:sz w:val="20"/>
                <w:szCs w:val="20"/>
              </w:rPr>
              <w:t>0,655</w:t>
            </w:r>
          </w:p>
        </w:tc>
        <w:tc>
          <w:tcPr>
            <w:tcW w:w="1054" w:type="dxa"/>
            <w:gridSpan w:val="2"/>
            <w:tcBorders>
              <w:top w:val="nil"/>
              <w:left w:val="nil"/>
              <w:bottom w:val="single" w:sz="4" w:space="0" w:color="auto"/>
              <w:right w:val="single" w:sz="4" w:space="0" w:color="auto"/>
            </w:tcBorders>
            <w:shd w:val="clear" w:color="000000" w:fill="FFFFFF"/>
            <w:noWrap/>
            <w:vAlign w:val="center"/>
            <w:hideMark/>
          </w:tcPr>
          <w:p w14:paraId="064A4BA1" w14:textId="77777777" w:rsidR="00996A38" w:rsidRPr="000C3C89" w:rsidRDefault="00996A38" w:rsidP="00996A38">
            <w:pPr>
              <w:jc w:val="center"/>
              <w:rPr>
                <w:sz w:val="20"/>
                <w:szCs w:val="20"/>
              </w:rPr>
            </w:pPr>
            <w:r w:rsidRPr="000C3C89">
              <w:rPr>
                <w:sz w:val="20"/>
                <w:szCs w:val="20"/>
              </w:rPr>
              <w:t> </w:t>
            </w:r>
          </w:p>
        </w:tc>
        <w:tc>
          <w:tcPr>
            <w:tcW w:w="942" w:type="dxa"/>
            <w:tcBorders>
              <w:top w:val="nil"/>
              <w:left w:val="nil"/>
              <w:bottom w:val="single" w:sz="4" w:space="0" w:color="auto"/>
              <w:right w:val="single" w:sz="4" w:space="0" w:color="auto"/>
            </w:tcBorders>
            <w:shd w:val="clear" w:color="auto" w:fill="auto"/>
            <w:noWrap/>
            <w:vAlign w:val="center"/>
            <w:hideMark/>
          </w:tcPr>
          <w:p w14:paraId="6B441848" w14:textId="77777777" w:rsidR="00996A38" w:rsidRPr="000C3C89" w:rsidRDefault="00996A38" w:rsidP="00996A38">
            <w:pPr>
              <w:jc w:val="center"/>
              <w:rPr>
                <w:sz w:val="20"/>
                <w:szCs w:val="20"/>
              </w:rPr>
            </w:pPr>
            <w:r w:rsidRPr="000C3C89">
              <w:rPr>
                <w:sz w:val="20"/>
                <w:szCs w:val="20"/>
              </w:rPr>
              <w:t>0,655</w:t>
            </w:r>
          </w:p>
        </w:tc>
        <w:tc>
          <w:tcPr>
            <w:tcW w:w="722" w:type="dxa"/>
            <w:tcBorders>
              <w:top w:val="nil"/>
              <w:left w:val="nil"/>
              <w:bottom w:val="single" w:sz="4" w:space="0" w:color="auto"/>
              <w:right w:val="single" w:sz="4" w:space="0" w:color="auto"/>
            </w:tcBorders>
            <w:shd w:val="clear" w:color="000000" w:fill="FFFFFF"/>
            <w:vAlign w:val="center"/>
            <w:hideMark/>
          </w:tcPr>
          <w:p w14:paraId="2E647639" w14:textId="77777777" w:rsidR="00996A38" w:rsidRPr="000C3C89" w:rsidRDefault="00996A38" w:rsidP="00996A38">
            <w:pPr>
              <w:jc w:val="center"/>
              <w:rPr>
                <w:b/>
                <w:bCs/>
                <w:sz w:val="20"/>
                <w:szCs w:val="20"/>
              </w:rPr>
            </w:pPr>
            <w:r w:rsidRPr="000C3C89">
              <w:rPr>
                <w:b/>
                <w:bCs/>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F182A1E"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3D14B0B1"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000000" w:fill="FFFFFF"/>
            <w:noWrap/>
            <w:vAlign w:val="center"/>
            <w:hideMark/>
          </w:tcPr>
          <w:p w14:paraId="5DCB5070"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5BD9C63B"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4C96B4B4"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4C9F2D1D" w14:textId="77777777" w:rsidR="00996A38" w:rsidRPr="000C3C89" w:rsidRDefault="00996A38" w:rsidP="00996A38">
            <w:pPr>
              <w:jc w:val="center"/>
              <w:rPr>
                <w:sz w:val="18"/>
                <w:szCs w:val="18"/>
              </w:rPr>
            </w:pPr>
            <w:r w:rsidRPr="000C3C89">
              <w:rPr>
                <w:sz w:val="18"/>
                <w:szCs w:val="18"/>
              </w:rPr>
              <w:t>35:08:0101002:342-35/008/2017-2 от 27.03.2017</w:t>
            </w:r>
          </w:p>
        </w:tc>
      </w:tr>
      <w:tr w:rsidR="00996A38" w:rsidRPr="000C3C89" w14:paraId="06B280EB" w14:textId="77777777" w:rsidTr="008158BB">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3F80A1F5" w14:textId="77777777" w:rsidR="00996A38" w:rsidRPr="000C3C89" w:rsidRDefault="00996A38" w:rsidP="00996A38">
            <w:pPr>
              <w:rPr>
                <w:sz w:val="20"/>
                <w:szCs w:val="20"/>
              </w:rPr>
            </w:pPr>
            <w:r w:rsidRPr="000C3C89">
              <w:rPr>
                <w:sz w:val="20"/>
                <w:szCs w:val="20"/>
              </w:rPr>
              <w:t>с. Тарногский Городок, ул. Ульяновского</w:t>
            </w:r>
          </w:p>
        </w:tc>
        <w:tc>
          <w:tcPr>
            <w:tcW w:w="993" w:type="dxa"/>
            <w:tcBorders>
              <w:top w:val="nil"/>
              <w:left w:val="nil"/>
              <w:bottom w:val="single" w:sz="4" w:space="0" w:color="auto"/>
              <w:right w:val="single" w:sz="4" w:space="0" w:color="auto"/>
            </w:tcBorders>
            <w:shd w:val="clear" w:color="000000" w:fill="FFFFFF"/>
            <w:vAlign w:val="center"/>
            <w:hideMark/>
          </w:tcPr>
          <w:p w14:paraId="44D21C61" w14:textId="77777777" w:rsidR="00996A38" w:rsidRPr="000C3C89" w:rsidRDefault="00996A38" w:rsidP="00996A38">
            <w:pPr>
              <w:jc w:val="center"/>
              <w:rPr>
                <w:b/>
                <w:bCs/>
                <w:sz w:val="20"/>
                <w:szCs w:val="20"/>
              </w:rPr>
            </w:pPr>
            <w:r w:rsidRPr="000C3C89">
              <w:rPr>
                <w:b/>
                <w:bCs/>
                <w:sz w:val="20"/>
                <w:szCs w:val="20"/>
              </w:rPr>
              <w:t>1,038</w:t>
            </w:r>
          </w:p>
        </w:tc>
        <w:tc>
          <w:tcPr>
            <w:tcW w:w="848" w:type="dxa"/>
            <w:tcBorders>
              <w:top w:val="nil"/>
              <w:left w:val="nil"/>
              <w:bottom w:val="single" w:sz="4" w:space="0" w:color="auto"/>
              <w:right w:val="single" w:sz="4" w:space="0" w:color="auto"/>
            </w:tcBorders>
            <w:shd w:val="clear" w:color="000000" w:fill="FFFFFF"/>
            <w:noWrap/>
            <w:vAlign w:val="center"/>
            <w:hideMark/>
          </w:tcPr>
          <w:p w14:paraId="4B97900D" w14:textId="77777777" w:rsidR="00996A38" w:rsidRPr="000C3C89" w:rsidRDefault="00996A38" w:rsidP="00996A38">
            <w:pPr>
              <w:jc w:val="center"/>
              <w:rPr>
                <w:sz w:val="20"/>
                <w:szCs w:val="20"/>
              </w:rPr>
            </w:pPr>
            <w:r w:rsidRPr="000C3C89">
              <w:rPr>
                <w:sz w:val="20"/>
                <w:szCs w:val="20"/>
              </w:rPr>
              <w:t>0,593</w:t>
            </w:r>
          </w:p>
        </w:tc>
        <w:tc>
          <w:tcPr>
            <w:tcW w:w="1239" w:type="dxa"/>
            <w:tcBorders>
              <w:top w:val="nil"/>
              <w:left w:val="nil"/>
              <w:bottom w:val="single" w:sz="4" w:space="0" w:color="auto"/>
              <w:right w:val="single" w:sz="4" w:space="0" w:color="auto"/>
            </w:tcBorders>
            <w:shd w:val="clear" w:color="000000" w:fill="FFFFFF"/>
            <w:noWrap/>
            <w:vAlign w:val="center"/>
            <w:hideMark/>
          </w:tcPr>
          <w:p w14:paraId="107E2242" w14:textId="77777777" w:rsidR="00996A38" w:rsidRPr="000C3C89" w:rsidRDefault="00996A38" w:rsidP="00996A38">
            <w:pPr>
              <w:jc w:val="center"/>
              <w:rPr>
                <w:sz w:val="20"/>
                <w:szCs w:val="20"/>
              </w:rPr>
            </w:pPr>
            <w:r w:rsidRPr="000C3C89">
              <w:rPr>
                <w:sz w:val="20"/>
                <w:szCs w:val="20"/>
              </w:rPr>
              <w:t>0,593</w:t>
            </w:r>
          </w:p>
        </w:tc>
        <w:tc>
          <w:tcPr>
            <w:tcW w:w="476" w:type="dxa"/>
            <w:gridSpan w:val="2"/>
            <w:tcBorders>
              <w:top w:val="nil"/>
              <w:left w:val="nil"/>
              <w:bottom w:val="single" w:sz="4" w:space="0" w:color="auto"/>
              <w:right w:val="single" w:sz="4" w:space="0" w:color="auto"/>
            </w:tcBorders>
            <w:shd w:val="clear" w:color="000000" w:fill="FFFFFF"/>
            <w:noWrap/>
            <w:vAlign w:val="center"/>
            <w:hideMark/>
          </w:tcPr>
          <w:p w14:paraId="51F50828"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000000" w:fill="FFFFFF"/>
            <w:noWrap/>
            <w:vAlign w:val="center"/>
            <w:hideMark/>
          </w:tcPr>
          <w:p w14:paraId="4046B9A1" w14:textId="77777777" w:rsidR="00996A38" w:rsidRPr="000C3C89" w:rsidRDefault="00996A38" w:rsidP="00996A38">
            <w:pPr>
              <w:jc w:val="center"/>
              <w:rPr>
                <w:sz w:val="20"/>
                <w:szCs w:val="20"/>
              </w:rPr>
            </w:pPr>
            <w:r w:rsidRPr="000C3C89">
              <w:rPr>
                <w:sz w:val="20"/>
                <w:szCs w:val="20"/>
              </w:rPr>
              <w:t>0,445</w:t>
            </w:r>
          </w:p>
        </w:tc>
        <w:tc>
          <w:tcPr>
            <w:tcW w:w="1054" w:type="dxa"/>
            <w:gridSpan w:val="2"/>
            <w:tcBorders>
              <w:top w:val="nil"/>
              <w:left w:val="nil"/>
              <w:bottom w:val="single" w:sz="4" w:space="0" w:color="auto"/>
              <w:right w:val="single" w:sz="4" w:space="0" w:color="auto"/>
            </w:tcBorders>
            <w:shd w:val="clear" w:color="000000" w:fill="FFFFFF"/>
            <w:noWrap/>
            <w:vAlign w:val="center"/>
            <w:hideMark/>
          </w:tcPr>
          <w:p w14:paraId="744C19D2" w14:textId="77777777" w:rsidR="00996A38" w:rsidRPr="000C3C89" w:rsidRDefault="00996A38" w:rsidP="00996A38">
            <w:pPr>
              <w:jc w:val="center"/>
              <w:rPr>
                <w:sz w:val="20"/>
                <w:szCs w:val="20"/>
              </w:rPr>
            </w:pPr>
            <w:r w:rsidRPr="000C3C89">
              <w:rPr>
                <w:sz w:val="20"/>
                <w:szCs w:val="20"/>
              </w:rPr>
              <w:t> </w:t>
            </w:r>
          </w:p>
        </w:tc>
        <w:tc>
          <w:tcPr>
            <w:tcW w:w="942" w:type="dxa"/>
            <w:tcBorders>
              <w:top w:val="nil"/>
              <w:left w:val="nil"/>
              <w:bottom w:val="single" w:sz="4" w:space="0" w:color="auto"/>
              <w:right w:val="single" w:sz="4" w:space="0" w:color="auto"/>
            </w:tcBorders>
            <w:shd w:val="clear" w:color="auto" w:fill="auto"/>
            <w:noWrap/>
            <w:vAlign w:val="center"/>
            <w:hideMark/>
          </w:tcPr>
          <w:p w14:paraId="2687804E" w14:textId="77777777" w:rsidR="00996A38" w:rsidRPr="000C3C89" w:rsidRDefault="00996A38" w:rsidP="00996A38">
            <w:pPr>
              <w:jc w:val="center"/>
              <w:rPr>
                <w:sz w:val="20"/>
                <w:szCs w:val="20"/>
              </w:rPr>
            </w:pPr>
            <w:r w:rsidRPr="000C3C89">
              <w:rPr>
                <w:sz w:val="20"/>
                <w:szCs w:val="20"/>
              </w:rPr>
              <w:t>1,038</w:t>
            </w:r>
          </w:p>
        </w:tc>
        <w:tc>
          <w:tcPr>
            <w:tcW w:w="722" w:type="dxa"/>
            <w:tcBorders>
              <w:top w:val="nil"/>
              <w:left w:val="nil"/>
              <w:bottom w:val="single" w:sz="4" w:space="0" w:color="auto"/>
              <w:right w:val="single" w:sz="4" w:space="0" w:color="auto"/>
            </w:tcBorders>
            <w:shd w:val="clear" w:color="000000" w:fill="FFFFFF"/>
            <w:vAlign w:val="center"/>
            <w:hideMark/>
          </w:tcPr>
          <w:p w14:paraId="37520348" w14:textId="77777777" w:rsidR="00996A38" w:rsidRPr="000C3C89" w:rsidRDefault="00996A38" w:rsidP="00996A38">
            <w:pPr>
              <w:jc w:val="center"/>
              <w:rPr>
                <w:b/>
                <w:bCs/>
                <w:sz w:val="20"/>
                <w:szCs w:val="20"/>
              </w:rPr>
            </w:pPr>
            <w:r w:rsidRPr="000C3C89">
              <w:rPr>
                <w:b/>
                <w:bCs/>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054BDEA"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2E06B544"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000000" w:fill="FFFFFF"/>
            <w:noWrap/>
            <w:vAlign w:val="center"/>
            <w:hideMark/>
          </w:tcPr>
          <w:p w14:paraId="5264C3D3"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7EB9527C"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269E6146"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25068895" w14:textId="77777777" w:rsidR="00996A38" w:rsidRPr="000C3C89" w:rsidRDefault="00996A38" w:rsidP="00996A38">
            <w:pPr>
              <w:jc w:val="center"/>
              <w:rPr>
                <w:sz w:val="18"/>
                <w:szCs w:val="18"/>
              </w:rPr>
            </w:pPr>
            <w:r w:rsidRPr="000C3C89">
              <w:rPr>
                <w:sz w:val="18"/>
                <w:szCs w:val="18"/>
              </w:rPr>
              <w:t>35:08:0000000:311-35/008/2017-2 от 27.03.2017</w:t>
            </w:r>
          </w:p>
        </w:tc>
      </w:tr>
      <w:tr w:rsidR="00996A38" w:rsidRPr="000C3C89" w14:paraId="0A763670" w14:textId="77777777" w:rsidTr="008158BB">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0908611C" w14:textId="77777777" w:rsidR="00996A38" w:rsidRPr="000C3C89" w:rsidRDefault="00996A38" w:rsidP="00996A38">
            <w:pPr>
              <w:rPr>
                <w:sz w:val="20"/>
                <w:szCs w:val="20"/>
              </w:rPr>
            </w:pPr>
            <w:r w:rsidRPr="000C3C89">
              <w:rPr>
                <w:sz w:val="20"/>
                <w:szCs w:val="20"/>
              </w:rPr>
              <w:t>с. Тарногский Городок, ул. Юбилейная</w:t>
            </w:r>
          </w:p>
        </w:tc>
        <w:tc>
          <w:tcPr>
            <w:tcW w:w="993" w:type="dxa"/>
            <w:tcBorders>
              <w:top w:val="nil"/>
              <w:left w:val="nil"/>
              <w:bottom w:val="single" w:sz="4" w:space="0" w:color="auto"/>
              <w:right w:val="single" w:sz="4" w:space="0" w:color="auto"/>
            </w:tcBorders>
            <w:shd w:val="clear" w:color="000000" w:fill="FFFFFF"/>
            <w:vAlign w:val="center"/>
            <w:hideMark/>
          </w:tcPr>
          <w:p w14:paraId="21822952" w14:textId="77777777" w:rsidR="00996A38" w:rsidRPr="000C3C89" w:rsidRDefault="00996A38" w:rsidP="00996A38">
            <w:pPr>
              <w:jc w:val="center"/>
              <w:rPr>
                <w:b/>
                <w:bCs/>
                <w:sz w:val="20"/>
                <w:szCs w:val="20"/>
              </w:rPr>
            </w:pPr>
            <w:r w:rsidRPr="000C3C89">
              <w:rPr>
                <w:b/>
                <w:bCs/>
                <w:sz w:val="20"/>
                <w:szCs w:val="20"/>
              </w:rPr>
              <w:t>0,231</w:t>
            </w:r>
          </w:p>
        </w:tc>
        <w:tc>
          <w:tcPr>
            <w:tcW w:w="848" w:type="dxa"/>
            <w:tcBorders>
              <w:top w:val="nil"/>
              <w:left w:val="nil"/>
              <w:bottom w:val="single" w:sz="4" w:space="0" w:color="auto"/>
              <w:right w:val="single" w:sz="4" w:space="0" w:color="auto"/>
            </w:tcBorders>
            <w:shd w:val="clear" w:color="000000" w:fill="FFFFFF"/>
            <w:noWrap/>
            <w:vAlign w:val="center"/>
            <w:hideMark/>
          </w:tcPr>
          <w:p w14:paraId="1977E078"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000000" w:fill="FFFFFF"/>
            <w:noWrap/>
            <w:vAlign w:val="center"/>
            <w:hideMark/>
          </w:tcPr>
          <w:p w14:paraId="26EB1F7B"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000000" w:fill="FFFFFF"/>
            <w:noWrap/>
            <w:vAlign w:val="center"/>
            <w:hideMark/>
          </w:tcPr>
          <w:p w14:paraId="25237AE4"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000000" w:fill="FFFFFF"/>
            <w:noWrap/>
            <w:vAlign w:val="center"/>
            <w:hideMark/>
          </w:tcPr>
          <w:p w14:paraId="5D2E420F" w14:textId="77777777" w:rsidR="00996A38" w:rsidRPr="000C3C89" w:rsidRDefault="00996A38" w:rsidP="00996A38">
            <w:pPr>
              <w:jc w:val="center"/>
              <w:rPr>
                <w:sz w:val="20"/>
                <w:szCs w:val="20"/>
              </w:rPr>
            </w:pPr>
            <w:r w:rsidRPr="000C3C89">
              <w:rPr>
                <w:sz w:val="20"/>
                <w:szCs w:val="20"/>
              </w:rPr>
              <w:t>0,231</w:t>
            </w:r>
          </w:p>
        </w:tc>
        <w:tc>
          <w:tcPr>
            <w:tcW w:w="1054" w:type="dxa"/>
            <w:gridSpan w:val="2"/>
            <w:tcBorders>
              <w:top w:val="nil"/>
              <w:left w:val="nil"/>
              <w:bottom w:val="single" w:sz="4" w:space="0" w:color="auto"/>
              <w:right w:val="single" w:sz="4" w:space="0" w:color="auto"/>
            </w:tcBorders>
            <w:shd w:val="clear" w:color="000000" w:fill="FFFFFF"/>
            <w:noWrap/>
            <w:vAlign w:val="center"/>
            <w:hideMark/>
          </w:tcPr>
          <w:p w14:paraId="52A9335B" w14:textId="77777777" w:rsidR="00996A38" w:rsidRPr="000C3C89" w:rsidRDefault="00996A38" w:rsidP="00996A38">
            <w:pPr>
              <w:jc w:val="center"/>
              <w:rPr>
                <w:sz w:val="20"/>
                <w:szCs w:val="20"/>
              </w:rPr>
            </w:pPr>
            <w:r w:rsidRPr="000C3C89">
              <w:rPr>
                <w:sz w:val="20"/>
                <w:szCs w:val="20"/>
              </w:rPr>
              <w:t> </w:t>
            </w:r>
          </w:p>
        </w:tc>
        <w:tc>
          <w:tcPr>
            <w:tcW w:w="942" w:type="dxa"/>
            <w:tcBorders>
              <w:top w:val="nil"/>
              <w:left w:val="nil"/>
              <w:bottom w:val="single" w:sz="4" w:space="0" w:color="auto"/>
              <w:right w:val="single" w:sz="4" w:space="0" w:color="auto"/>
            </w:tcBorders>
            <w:shd w:val="clear" w:color="auto" w:fill="auto"/>
            <w:noWrap/>
            <w:vAlign w:val="center"/>
            <w:hideMark/>
          </w:tcPr>
          <w:p w14:paraId="40241834" w14:textId="77777777" w:rsidR="00996A38" w:rsidRPr="000C3C89" w:rsidRDefault="00996A38" w:rsidP="00996A38">
            <w:pPr>
              <w:jc w:val="center"/>
              <w:rPr>
                <w:sz w:val="20"/>
                <w:szCs w:val="20"/>
              </w:rPr>
            </w:pPr>
            <w:r w:rsidRPr="000C3C89">
              <w:rPr>
                <w:sz w:val="20"/>
                <w:szCs w:val="20"/>
              </w:rPr>
              <w:t>0,231</w:t>
            </w:r>
          </w:p>
        </w:tc>
        <w:tc>
          <w:tcPr>
            <w:tcW w:w="722" w:type="dxa"/>
            <w:tcBorders>
              <w:top w:val="nil"/>
              <w:left w:val="nil"/>
              <w:bottom w:val="single" w:sz="4" w:space="0" w:color="auto"/>
              <w:right w:val="single" w:sz="4" w:space="0" w:color="auto"/>
            </w:tcBorders>
            <w:shd w:val="clear" w:color="000000" w:fill="FFFFFF"/>
            <w:vAlign w:val="center"/>
            <w:hideMark/>
          </w:tcPr>
          <w:p w14:paraId="43C15D2E" w14:textId="77777777" w:rsidR="00996A38" w:rsidRPr="000C3C89" w:rsidRDefault="00996A38" w:rsidP="00996A38">
            <w:pPr>
              <w:jc w:val="center"/>
              <w:rPr>
                <w:b/>
                <w:bCs/>
                <w:sz w:val="20"/>
                <w:szCs w:val="20"/>
              </w:rPr>
            </w:pPr>
            <w:r w:rsidRPr="000C3C89">
              <w:rPr>
                <w:b/>
                <w:bCs/>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C2082D4"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3647E60B"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000000" w:fill="FFFFFF"/>
            <w:noWrap/>
            <w:vAlign w:val="center"/>
            <w:hideMark/>
          </w:tcPr>
          <w:p w14:paraId="7F51048A"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62282C73"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3A3E1D9B"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7C029760" w14:textId="77777777" w:rsidR="00996A38" w:rsidRPr="000C3C89" w:rsidRDefault="00996A38" w:rsidP="00996A38">
            <w:pPr>
              <w:jc w:val="center"/>
              <w:rPr>
                <w:sz w:val="18"/>
                <w:szCs w:val="18"/>
              </w:rPr>
            </w:pPr>
            <w:r w:rsidRPr="000C3C89">
              <w:rPr>
                <w:sz w:val="18"/>
                <w:szCs w:val="18"/>
              </w:rPr>
              <w:t>35:08:0101003:740-35/008/2017-2 от 27.03.2017</w:t>
            </w:r>
          </w:p>
        </w:tc>
      </w:tr>
      <w:tr w:rsidR="00996A38" w:rsidRPr="000C3C89" w14:paraId="771D9E03" w14:textId="77777777" w:rsidTr="008158BB">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74132433" w14:textId="77777777" w:rsidR="00996A38" w:rsidRPr="000C3C89" w:rsidRDefault="00996A38" w:rsidP="00996A38">
            <w:pPr>
              <w:rPr>
                <w:sz w:val="20"/>
                <w:szCs w:val="20"/>
              </w:rPr>
            </w:pPr>
            <w:r w:rsidRPr="000C3C89">
              <w:rPr>
                <w:sz w:val="20"/>
                <w:szCs w:val="20"/>
              </w:rPr>
              <w:t>с. Тарногский Городок, ул. Парковый переулок</w:t>
            </w:r>
          </w:p>
        </w:tc>
        <w:tc>
          <w:tcPr>
            <w:tcW w:w="993" w:type="dxa"/>
            <w:tcBorders>
              <w:top w:val="nil"/>
              <w:left w:val="nil"/>
              <w:bottom w:val="single" w:sz="4" w:space="0" w:color="auto"/>
              <w:right w:val="single" w:sz="4" w:space="0" w:color="auto"/>
            </w:tcBorders>
            <w:shd w:val="clear" w:color="000000" w:fill="FFFFFF"/>
            <w:vAlign w:val="center"/>
            <w:hideMark/>
          </w:tcPr>
          <w:p w14:paraId="1D60BD9A" w14:textId="77777777" w:rsidR="00996A38" w:rsidRPr="000C3C89" w:rsidRDefault="00996A38" w:rsidP="00996A38">
            <w:pPr>
              <w:jc w:val="center"/>
              <w:rPr>
                <w:b/>
                <w:bCs/>
                <w:sz w:val="20"/>
                <w:szCs w:val="20"/>
              </w:rPr>
            </w:pPr>
            <w:r w:rsidRPr="000C3C89">
              <w:rPr>
                <w:b/>
                <w:bCs/>
                <w:sz w:val="20"/>
                <w:szCs w:val="20"/>
              </w:rPr>
              <w:t>0,110</w:t>
            </w:r>
          </w:p>
        </w:tc>
        <w:tc>
          <w:tcPr>
            <w:tcW w:w="848" w:type="dxa"/>
            <w:tcBorders>
              <w:top w:val="nil"/>
              <w:left w:val="nil"/>
              <w:bottom w:val="single" w:sz="4" w:space="0" w:color="auto"/>
              <w:right w:val="single" w:sz="4" w:space="0" w:color="auto"/>
            </w:tcBorders>
            <w:shd w:val="clear" w:color="000000" w:fill="FFFFFF"/>
            <w:noWrap/>
            <w:vAlign w:val="center"/>
            <w:hideMark/>
          </w:tcPr>
          <w:p w14:paraId="23568734"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000000" w:fill="FFFFFF"/>
            <w:noWrap/>
            <w:vAlign w:val="center"/>
            <w:hideMark/>
          </w:tcPr>
          <w:p w14:paraId="498D8997"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000000" w:fill="FFFFFF"/>
            <w:noWrap/>
            <w:vAlign w:val="center"/>
            <w:hideMark/>
          </w:tcPr>
          <w:p w14:paraId="55E44C6E"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000000" w:fill="FFFFFF"/>
            <w:noWrap/>
            <w:vAlign w:val="center"/>
            <w:hideMark/>
          </w:tcPr>
          <w:p w14:paraId="32550B5A" w14:textId="77777777" w:rsidR="00996A38" w:rsidRPr="000C3C89" w:rsidRDefault="00996A38" w:rsidP="00996A38">
            <w:pPr>
              <w:jc w:val="center"/>
              <w:rPr>
                <w:sz w:val="20"/>
                <w:szCs w:val="20"/>
              </w:rPr>
            </w:pPr>
            <w:r w:rsidRPr="000C3C89">
              <w:rPr>
                <w:sz w:val="20"/>
                <w:szCs w:val="20"/>
              </w:rPr>
              <w:t>0,110</w:t>
            </w:r>
          </w:p>
        </w:tc>
        <w:tc>
          <w:tcPr>
            <w:tcW w:w="1054" w:type="dxa"/>
            <w:gridSpan w:val="2"/>
            <w:tcBorders>
              <w:top w:val="nil"/>
              <w:left w:val="nil"/>
              <w:bottom w:val="single" w:sz="4" w:space="0" w:color="auto"/>
              <w:right w:val="single" w:sz="4" w:space="0" w:color="auto"/>
            </w:tcBorders>
            <w:shd w:val="clear" w:color="000000" w:fill="FFFFFF"/>
            <w:noWrap/>
            <w:vAlign w:val="center"/>
            <w:hideMark/>
          </w:tcPr>
          <w:p w14:paraId="03A14B0C" w14:textId="77777777" w:rsidR="00996A38" w:rsidRPr="000C3C89" w:rsidRDefault="00996A38" w:rsidP="00996A38">
            <w:pPr>
              <w:jc w:val="center"/>
              <w:rPr>
                <w:sz w:val="20"/>
                <w:szCs w:val="20"/>
              </w:rPr>
            </w:pPr>
            <w:r w:rsidRPr="000C3C89">
              <w:rPr>
                <w:sz w:val="20"/>
                <w:szCs w:val="20"/>
              </w:rPr>
              <w:t> </w:t>
            </w:r>
          </w:p>
        </w:tc>
        <w:tc>
          <w:tcPr>
            <w:tcW w:w="942" w:type="dxa"/>
            <w:tcBorders>
              <w:top w:val="nil"/>
              <w:left w:val="nil"/>
              <w:bottom w:val="single" w:sz="4" w:space="0" w:color="auto"/>
              <w:right w:val="single" w:sz="4" w:space="0" w:color="auto"/>
            </w:tcBorders>
            <w:shd w:val="clear" w:color="auto" w:fill="auto"/>
            <w:noWrap/>
            <w:vAlign w:val="center"/>
            <w:hideMark/>
          </w:tcPr>
          <w:p w14:paraId="5DC8CC8C" w14:textId="77777777" w:rsidR="00996A38" w:rsidRPr="000C3C89" w:rsidRDefault="00996A38" w:rsidP="00996A38">
            <w:pPr>
              <w:jc w:val="center"/>
              <w:rPr>
                <w:sz w:val="20"/>
                <w:szCs w:val="20"/>
              </w:rPr>
            </w:pPr>
            <w:r w:rsidRPr="000C3C89">
              <w:rPr>
                <w:sz w:val="20"/>
                <w:szCs w:val="20"/>
              </w:rPr>
              <w:t>0,110</w:t>
            </w:r>
          </w:p>
        </w:tc>
        <w:tc>
          <w:tcPr>
            <w:tcW w:w="722" w:type="dxa"/>
            <w:tcBorders>
              <w:top w:val="nil"/>
              <w:left w:val="nil"/>
              <w:bottom w:val="single" w:sz="4" w:space="0" w:color="auto"/>
              <w:right w:val="single" w:sz="4" w:space="0" w:color="auto"/>
            </w:tcBorders>
            <w:shd w:val="clear" w:color="000000" w:fill="FFFFFF"/>
            <w:vAlign w:val="center"/>
            <w:hideMark/>
          </w:tcPr>
          <w:p w14:paraId="7B5BF1BE" w14:textId="77777777" w:rsidR="00996A38" w:rsidRPr="000C3C89" w:rsidRDefault="00996A38" w:rsidP="00996A38">
            <w:pPr>
              <w:jc w:val="center"/>
              <w:rPr>
                <w:b/>
                <w:bCs/>
                <w:sz w:val="20"/>
                <w:szCs w:val="20"/>
              </w:rPr>
            </w:pPr>
            <w:r w:rsidRPr="000C3C89">
              <w:rPr>
                <w:b/>
                <w:bCs/>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15612E4"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2E1F7AE3"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000000" w:fill="FFFFFF"/>
            <w:noWrap/>
            <w:vAlign w:val="center"/>
            <w:hideMark/>
          </w:tcPr>
          <w:p w14:paraId="08BA29F0"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68E79D00"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187EE76A"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57807BE3" w14:textId="77777777" w:rsidR="00996A38" w:rsidRPr="000C3C89" w:rsidRDefault="00996A38" w:rsidP="00996A38">
            <w:pPr>
              <w:jc w:val="center"/>
              <w:rPr>
                <w:sz w:val="18"/>
                <w:szCs w:val="18"/>
              </w:rPr>
            </w:pPr>
            <w:r w:rsidRPr="000C3C89">
              <w:rPr>
                <w:sz w:val="18"/>
                <w:szCs w:val="18"/>
              </w:rPr>
              <w:t>35:08:0103007:132-35/008/2017-2 от 20.03.2017</w:t>
            </w:r>
          </w:p>
        </w:tc>
      </w:tr>
      <w:tr w:rsidR="00996A38" w:rsidRPr="000C3C89" w14:paraId="27EF4BB0" w14:textId="77777777" w:rsidTr="008158BB">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4643BE2B" w14:textId="77777777" w:rsidR="00996A38" w:rsidRPr="000C3C89" w:rsidRDefault="00996A38" w:rsidP="00996A38">
            <w:pPr>
              <w:rPr>
                <w:sz w:val="20"/>
                <w:szCs w:val="20"/>
              </w:rPr>
            </w:pPr>
            <w:r w:rsidRPr="000C3C89">
              <w:rPr>
                <w:sz w:val="20"/>
                <w:szCs w:val="20"/>
              </w:rPr>
              <w:t>с. Тарногский Городок, ул. Песчаный переулок</w:t>
            </w:r>
          </w:p>
        </w:tc>
        <w:tc>
          <w:tcPr>
            <w:tcW w:w="993" w:type="dxa"/>
            <w:tcBorders>
              <w:top w:val="nil"/>
              <w:left w:val="nil"/>
              <w:bottom w:val="single" w:sz="4" w:space="0" w:color="auto"/>
              <w:right w:val="single" w:sz="4" w:space="0" w:color="auto"/>
            </w:tcBorders>
            <w:shd w:val="clear" w:color="000000" w:fill="FFFFFF"/>
            <w:vAlign w:val="center"/>
            <w:hideMark/>
          </w:tcPr>
          <w:p w14:paraId="2FE352CF" w14:textId="77777777" w:rsidR="00996A38" w:rsidRPr="000C3C89" w:rsidRDefault="00996A38" w:rsidP="00996A38">
            <w:pPr>
              <w:jc w:val="center"/>
              <w:rPr>
                <w:b/>
                <w:bCs/>
                <w:sz w:val="20"/>
                <w:szCs w:val="20"/>
              </w:rPr>
            </w:pPr>
            <w:r w:rsidRPr="000C3C89">
              <w:rPr>
                <w:b/>
                <w:bCs/>
                <w:sz w:val="20"/>
                <w:szCs w:val="20"/>
              </w:rPr>
              <w:t>0,232</w:t>
            </w:r>
          </w:p>
        </w:tc>
        <w:tc>
          <w:tcPr>
            <w:tcW w:w="848" w:type="dxa"/>
            <w:tcBorders>
              <w:top w:val="nil"/>
              <w:left w:val="nil"/>
              <w:bottom w:val="single" w:sz="4" w:space="0" w:color="auto"/>
              <w:right w:val="single" w:sz="4" w:space="0" w:color="auto"/>
            </w:tcBorders>
            <w:shd w:val="clear" w:color="000000" w:fill="FFFFFF"/>
            <w:noWrap/>
            <w:vAlign w:val="center"/>
            <w:hideMark/>
          </w:tcPr>
          <w:p w14:paraId="3EECAB36" w14:textId="77777777" w:rsidR="00996A38" w:rsidRPr="000C3C89" w:rsidRDefault="00996A38" w:rsidP="00996A38">
            <w:pPr>
              <w:jc w:val="center"/>
              <w:rPr>
                <w:sz w:val="20"/>
                <w:szCs w:val="20"/>
              </w:rPr>
            </w:pPr>
            <w:r w:rsidRPr="000C3C89">
              <w:rPr>
                <w:sz w:val="20"/>
                <w:szCs w:val="20"/>
              </w:rPr>
              <w:t>0,114</w:t>
            </w:r>
          </w:p>
        </w:tc>
        <w:tc>
          <w:tcPr>
            <w:tcW w:w="1239" w:type="dxa"/>
            <w:tcBorders>
              <w:top w:val="nil"/>
              <w:left w:val="nil"/>
              <w:bottom w:val="single" w:sz="4" w:space="0" w:color="auto"/>
              <w:right w:val="single" w:sz="4" w:space="0" w:color="auto"/>
            </w:tcBorders>
            <w:shd w:val="clear" w:color="000000" w:fill="FFFFFF"/>
            <w:noWrap/>
            <w:vAlign w:val="center"/>
            <w:hideMark/>
          </w:tcPr>
          <w:p w14:paraId="1871128F" w14:textId="77777777" w:rsidR="00996A38" w:rsidRPr="000C3C89" w:rsidRDefault="00996A38" w:rsidP="00996A38">
            <w:pPr>
              <w:jc w:val="center"/>
              <w:rPr>
                <w:sz w:val="20"/>
                <w:szCs w:val="20"/>
              </w:rPr>
            </w:pPr>
            <w:r w:rsidRPr="000C3C89">
              <w:rPr>
                <w:sz w:val="20"/>
                <w:szCs w:val="20"/>
              </w:rPr>
              <w:t>0,114</w:t>
            </w:r>
          </w:p>
        </w:tc>
        <w:tc>
          <w:tcPr>
            <w:tcW w:w="476" w:type="dxa"/>
            <w:gridSpan w:val="2"/>
            <w:tcBorders>
              <w:top w:val="nil"/>
              <w:left w:val="nil"/>
              <w:bottom w:val="single" w:sz="4" w:space="0" w:color="auto"/>
              <w:right w:val="single" w:sz="4" w:space="0" w:color="auto"/>
            </w:tcBorders>
            <w:shd w:val="clear" w:color="000000" w:fill="FFFFFF"/>
            <w:noWrap/>
            <w:vAlign w:val="center"/>
            <w:hideMark/>
          </w:tcPr>
          <w:p w14:paraId="44E1A68E"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000000" w:fill="FFFFFF"/>
            <w:noWrap/>
            <w:vAlign w:val="center"/>
            <w:hideMark/>
          </w:tcPr>
          <w:p w14:paraId="1FBF6EAE"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0E05BB91" w14:textId="77777777" w:rsidR="00996A38" w:rsidRPr="000C3C89" w:rsidRDefault="00996A38" w:rsidP="00996A38">
            <w:pPr>
              <w:jc w:val="center"/>
              <w:rPr>
                <w:sz w:val="20"/>
                <w:szCs w:val="20"/>
              </w:rPr>
            </w:pPr>
            <w:r w:rsidRPr="000C3C89">
              <w:rPr>
                <w:sz w:val="20"/>
                <w:szCs w:val="20"/>
              </w:rPr>
              <w:t>0,118</w:t>
            </w:r>
          </w:p>
        </w:tc>
        <w:tc>
          <w:tcPr>
            <w:tcW w:w="942" w:type="dxa"/>
            <w:tcBorders>
              <w:top w:val="nil"/>
              <w:left w:val="nil"/>
              <w:bottom w:val="single" w:sz="4" w:space="0" w:color="auto"/>
              <w:right w:val="single" w:sz="4" w:space="0" w:color="auto"/>
            </w:tcBorders>
            <w:shd w:val="clear" w:color="auto" w:fill="auto"/>
            <w:noWrap/>
            <w:vAlign w:val="center"/>
            <w:hideMark/>
          </w:tcPr>
          <w:p w14:paraId="0CF95F8D" w14:textId="77777777" w:rsidR="00996A38" w:rsidRPr="000C3C89" w:rsidRDefault="00996A38" w:rsidP="00996A38">
            <w:pPr>
              <w:jc w:val="center"/>
              <w:rPr>
                <w:sz w:val="20"/>
                <w:szCs w:val="20"/>
              </w:rPr>
            </w:pPr>
            <w:r w:rsidRPr="000C3C89">
              <w:rPr>
                <w:sz w:val="20"/>
                <w:szCs w:val="20"/>
              </w:rPr>
              <w:t>0,232</w:t>
            </w:r>
          </w:p>
        </w:tc>
        <w:tc>
          <w:tcPr>
            <w:tcW w:w="722" w:type="dxa"/>
            <w:tcBorders>
              <w:top w:val="nil"/>
              <w:left w:val="nil"/>
              <w:bottom w:val="single" w:sz="4" w:space="0" w:color="auto"/>
              <w:right w:val="single" w:sz="4" w:space="0" w:color="auto"/>
            </w:tcBorders>
            <w:shd w:val="clear" w:color="000000" w:fill="FFFFFF"/>
            <w:vAlign w:val="center"/>
            <w:hideMark/>
          </w:tcPr>
          <w:p w14:paraId="55D36EB3" w14:textId="77777777" w:rsidR="00996A38" w:rsidRPr="000C3C89" w:rsidRDefault="00996A38" w:rsidP="00996A38">
            <w:pPr>
              <w:jc w:val="center"/>
              <w:rPr>
                <w:b/>
                <w:bCs/>
                <w:sz w:val="20"/>
                <w:szCs w:val="20"/>
              </w:rPr>
            </w:pPr>
            <w:r w:rsidRPr="000C3C89">
              <w:rPr>
                <w:b/>
                <w:bCs/>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B4AB7FF"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6C818BD9"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000000" w:fill="FFFFFF"/>
            <w:noWrap/>
            <w:vAlign w:val="center"/>
            <w:hideMark/>
          </w:tcPr>
          <w:p w14:paraId="40DEF859"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44EA3331"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67BAB5DE"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00DFE20A" w14:textId="77777777" w:rsidR="00996A38" w:rsidRPr="000C3C89" w:rsidRDefault="00996A38" w:rsidP="00996A38">
            <w:pPr>
              <w:jc w:val="center"/>
              <w:rPr>
                <w:sz w:val="18"/>
                <w:szCs w:val="18"/>
              </w:rPr>
            </w:pPr>
            <w:r w:rsidRPr="000C3C89">
              <w:rPr>
                <w:sz w:val="18"/>
                <w:szCs w:val="18"/>
              </w:rPr>
              <w:t>35:08:0000000:342-35/008/2017-2 от 23.03.2017</w:t>
            </w:r>
          </w:p>
        </w:tc>
      </w:tr>
      <w:tr w:rsidR="00996A38" w:rsidRPr="000C3C89" w14:paraId="316D7F9C" w14:textId="77777777" w:rsidTr="008158BB">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22375F4E" w14:textId="77777777" w:rsidR="00996A38" w:rsidRPr="000C3C89" w:rsidRDefault="00996A38" w:rsidP="00996A38">
            <w:pPr>
              <w:rPr>
                <w:sz w:val="20"/>
                <w:szCs w:val="20"/>
              </w:rPr>
            </w:pPr>
            <w:r w:rsidRPr="000C3C89">
              <w:rPr>
                <w:sz w:val="20"/>
                <w:szCs w:val="20"/>
              </w:rPr>
              <w:t>с. Тарногский Городок переулок Сенной</w:t>
            </w:r>
          </w:p>
        </w:tc>
        <w:tc>
          <w:tcPr>
            <w:tcW w:w="993" w:type="dxa"/>
            <w:tcBorders>
              <w:top w:val="nil"/>
              <w:left w:val="nil"/>
              <w:bottom w:val="single" w:sz="4" w:space="0" w:color="auto"/>
              <w:right w:val="single" w:sz="4" w:space="0" w:color="auto"/>
            </w:tcBorders>
            <w:shd w:val="clear" w:color="000000" w:fill="FFFFFF"/>
            <w:vAlign w:val="center"/>
            <w:hideMark/>
          </w:tcPr>
          <w:p w14:paraId="414FF370" w14:textId="77777777" w:rsidR="00996A38" w:rsidRPr="000C3C89" w:rsidRDefault="00996A38" w:rsidP="00996A38">
            <w:pPr>
              <w:jc w:val="center"/>
              <w:rPr>
                <w:b/>
                <w:bCs/>
                <w:sz w:val="20"/>
                <w:szCs w:val="20"/>
              </w:rPr>
            </w:pPr>
            <w:r w:rsidRPr="000C3C89">
              <w:rPr>
                <w:b/>
                <w:bCs/>
                <w:sz w:val="20"/>
                <w:szCs w:val="20"/>
              </w:rPr>
              <w:t>1,240</w:t>
            </w:r>
          </w:p>
        </w:tc>
        <w:tc>
          <w:tcPr>
            <w:tcW w:w="848" w:type="dxa"/>
            <w:tcBorders>
              <w:top w:val="nil"/>
              <w:left w:val="nil"/>
              <w:bottom w:val="single" w:sz="4" w:space="0" w:color="auto"/>
              <w:right w:val="single" w:sz="4" w:space="0" w:color="auto"/>
            </w:tcBorders>
            <w:shd w:val="clear" w:color="000000" w:fill="FFFFFF"/>
            <w:noWrap/>
            <w:vAlign w:val="center"/>
            <w:hideMark/>
          </w:tcPr>
          <w:p w14:paraId="333AE572" w14:textId="77777777" w:rsidR="00996A38" w:rsidRPr="000C3C89" w:rsidRDefault="00996A38" w:rsidP="00996A38">
            <w:pPr>
              <w:jc w:val="center"/>
              <w:rPr>
                <w:sz w:val="20"/>
                <w:szCs w:val="20"/>
              </w:rPr>
            </w:pPr>
            <w:r w:rsidRPr="000C3C89">
              <w:rPr>
                <w:sz w:val="20"/>
                <w:szCs w:val="20"/>
              </w:rPr>
              <w:t>0,4</w:t>
            </w:r>
          </w:p>
        </w:tc>
        <w:tc>
          <w:tcPr>
            <w:tcW w:w="1239" w:type="dxa"/>
            <w:tcBorders>
              <w:top w:val="nil"/>
              <w:left w:val="nil"/>
              <w:bottom w:val="single" w:sz="4" w:space="0" w:color="auto"/>
              <w:right w:val="single" w:sz="4" w:space="0" w:color="auto"/>
            </w:tcBorders>
            <w:shd w:val="clear" w:color="000000" w:fill="FFFFFF"/>
            <w:noWrap/>
            <w:vAlign w:val="center"/>
            <w:hideMark/>
          </w:tcPr>
          <w:p w14:paraId="758108CC" w14:textId="77777777" w:rsidR="00996A38" w:rsidRPr="000C3C89" w:rsidRDefault="00996A38" w:rsidP="00996A38">
            <w:pPr>
              <w:jc w:val="center"/>
              <w:rPr>
                <w:sz w:val="20"/>
                <w:szCs w:val="20"/>
              </w:rPr>
            </w:pPr>
            <w:r w:rsidRPr="000C3C89">
              <w:rPr>
                <w:sz w:val="20"/>
                <w:szCs w:val="20"/>
              </w:rPr>
              <w:t>0,4</w:t>
            </w:r>
          </w:p>
        </w:tc>
        <w:tc>
          <w:tcPr>
            <w:tcW w:w="476" w:type="dxa"/>
            <w:gridSpan w:val="2"/>
            <w:tcBorders>
              <w:top w:val="nil"/>
              <w:left w:val="nil"/>
              <w:bottom w:val="single" w:sz="4" w:space="0" w:color="auto"/>
              <w:right w:val="single" w:sz="4" w:space="0" w:color="auto"/>
            </w:tcBorders>
            <w:shd w:val="clear" w:color="000000" w:fill="FFFFFF"/>
            <w:noWrap/>
            <w:vAlign w:val="center"/>
            <w:hideMark/>
          </w:tcPr>
          <w:p w14:paraId="723B77C3"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000000" w:fill="FFFFFF"/>
            <w:noWrap/>
            <w:vAlign w:val="center"/>
            <w:hideMark/>
          </w:tcPr>
          <w:p w14:paraId="6E6E6534"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1C2D755A" w14:textId="77777777" w:rsidR="00996A38" w:rsidRPr="000C3C89" w:rsidRDefault="00996A38" w:rsidP="00996A38">
            <w:pPr>
              <w:jc w:val="center"/>
              <w:rPr>
                <w:sz w:val="20"/>
                <w:szCs w:val="20"/>
              </w:rPr>
            </w:pPr>
            <w:r w:rsidRPr="000C3C89">
              <w:rPr>
                <w:sz w:val="20"/>
                <w:szCs w:val="20"/>
              </w:rPr>
              <w:t>0,840</w:t>
            </w:r>
          </w:p>
        </w:tc>
        <w:tc>
          <w:tcPr>
            <w:tcW w:w="942" w:type="dxa"/>
            <w:tcBorders>
              <w:top w:val="nil"/>
              <w:left w:val="nil"/>
              <w:bottom w:val="single" w:sz="4" w:space="0" w:color="auto"/>
              <w:right w:val="single" w:sz="4" w:space="0" w:color="auto"/>
            </w:tcBorders>
            <w:shd w:val="clear" w:color="auto" w:fill="auto"/>
            <w:noWrap/>
            <w:vAlign w:val="center"/>
            <w:hideMark/>
          </w:tcPr>
          <w:p w14:paraId="16FBC21C" w14:textId="77777777" w:rsidR="00996A38" w:rsidRPr="000C3C89" w:rsidRDefault="00996A38" w:rsidP="00996A38">
            <w:pPr>
              <w:jc w:val="center"/>
              <w:rPr>
                <w:sz w:val="20"/>
                <w:szCs w:val="20"/>
              </w:rPr>
            </w:pPr>
            <w:r w:rsidRPr="000C3C89">
              <w:rPr>
                <w:sz w:val="20"/>
                <w:szCs w:val="20"/>
              </w:rPr>
              <w:t>1,240</w:t>
            </w:r>
          </w:p>
        </w:tc>
        <w:tc>
          <w:tcPr>
            <w:tcW w:w="722" w:type="dxa"/>
            <w:tcBorders>
              <w:top w:val="nil"/>
              <w:left w:val="nil"/>
              <w:bottom w:val="single" w:sz="4" w:space="0" w:color="auto"/>
              <w:right w:val="single" w:sz="4" w:space="0" w:color="auto"/>
            </w:tcBorders>
            <w:shd w:val="clear" w:color="000000" w:fill="FFFFFF"/>
            <w:vAlign w:val="center"/>
            <w:hideMark/>
          </w:tcPr>
          <w:p w14:paraId="5352596D" w14:textId="77777777" w:rsidR="00996A38" w:rsidRPr="000C3C89" w:rsidRDefault="00996A38" w:rsidP="00996A38">
            <w:pPr>
              <w:jc w:val="center"/>
              <w:rPr>
                <w:b/>
                <w:bCs/>
                <w:sz w:val="20"/>
                <w:szCs w:val="20"/>
              </w:rPr>
            </w:pPr>
            <w:r w:rsidRPr="000C3C89">
              <w:rPr>
                <w:b/>
                <w:bCs/>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93D9FB7"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6C24DF48"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000000" w:fill="FFFFFF"/>
            <w:noWrap/>
            <w:vAlign w:val="center"/>
            <w:hideMark/>
          </w:tcPr>
          <w:p w14:paraId="5D96C903"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7CAA5BAB"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2E8B9852"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3C5F5C87" w14:textId="77777777" w:rsidR="00996A38" w:rsidRPr="000C3C89" w:rsidRDefault="00996A38" w:rsidP="00996A38">
            <w:pPr>
              <w:jc w:val="center"/>
              <w:rPr>
                <w:sz w:val="18"/>
                <w:szCs w:val="18"/>
              </w:rPr>
            </w:pPr>
            <w:r w:rsidRPr="000C3C89">
              <w:rPr>
                <w:sz w:val="18"/>
                <w:szCs w:val="18"/>
              </w:rPr>
              <w:t>35:08:0000000:313-35/008/2017-2 от 27.03.2017</w:t>
            </w:r>
          </w:p>
        </w:tc>
      </w:tr>
      <w:tr w:rsidR="00996A38" w:rsidRPr="000C3C89" w14:paraId="485C9A6C" w14:textId="77777777" w:rsidTr="008158BB">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50C551F9" w14:textId="77777777" w:rsidR="00996A38" w:rsidRPr="000C3C89" w:rsidRDefault="00996A38" w:rsidP="00996A38">
            <w:pPr>
              <w:rPr>
                <w:sz w:val="20"/>
                <w:szCs w:val="20"/>
              </w:rPr>
            </w:pPr>
            <w:r w:rsidRPr="000C3C89">
              <w:rPr>
                <w:sz w:val="20"/>
                <w:szCs w:val="20"/>
              </w:rPr>
              <w:t>с. Тарногский Городок, ул. Пограничная</w:t>
            </w:r>
          </w:p>
        </w:tc>
        <w:tc>
          <w:tcPr>
            <w:tcW w:w="993" w:type="dxa"/>
            <w:tcBorders>
              <w:top w:val="nil"/>
              <w:left w:val="nil"/>
              <w:bottom w:val="single" w:sz="4" w:space="0" w:color="auto"/>
              <w:right w:val="single" w:sz="4" w:space="0" w:color="auto"/>
            </w:tcBorders>
            <w:shd w:val="clear" w:color="000000" w:fill="FFFFFF"/>
            <w:vAlign w:val="center"/>
            <w:hideMark/>
          </w:tcPr>
          <w:p w14:paraId="3CE6902E" w14:textId="77777777" w:rsidR="00996A38" w:rsidRPr="000C3C89" w:rsidRDefault="00996A38" w:rsidP="00996A38">
            <w:pPr>
              <w:jc w:val="center"/>
              <w:rPr>
                <w:b/>
                <w:bCs/>
                <w:sz w:val="20"/>
                <w:szCs w:val="20"/>
              </w:rPr>
            </w:pPr>
            <w:r w:rsidRPr="000C3C89">
              <w:rPr>
                <w:b/>
                <w:bCs/>
                <w:sz w:val="20"/>
                <w:szCs w:val="20"/>
              </w:rPr>
              <w:t>0,300</w:t>
            </w:r>
          </w:p>
        </w:tc>
        <w:tc>
          <w:tcPr>
            <w:tcW w:w="848" w:type="dxa"/>
            <w:tcBorders>
              <w:top w:val="nil"/>
              <w:left w:val="nil"/>
              <w:bottom w:val="single" w:sz="4" w:space="0" w:color="auto"/>
              <w:right w:val="single" w:sz="4" w:space="0" w:color="auto"/>
            </w:tcBorders>
            <w:shd w:val="clear" w:color="000000" w:fill="FFFFFF"/>
            <w:noWrap/>
            <w:vAlign w:val="center"/>
            <w:hideMark/>
          </w:tcPr>
          <w:p w14:paraId="7435FC90" w14:textId="77777777" w:rsidR="00996A38" w:rsidRPr="000C3C89" w:rsidRDefault="00996A38" w:rsidP="00996A38">
            <w:pPr>
              <w:jc w:val="center"/>
              <w:rPr>
                <w:sz w:val="20"/>
                <w:szCs w:val="20"/>
              </w:rPr>
            </w:pPr>
            <w:r w:rsidRPr="000C3C89">
              <w:rPr>
                <w:sz w:val="20"/>
                <w:szCs w:val="20"/>
              </w:rPr>
              <w:t>0,3</w:t>
            </w:r>
          </w:p>
        </w:tc>
        <w:tc>
          <w:tcPr>
            <w:tcW w:w="1239" w:type="dxa"/>
            <w:tcBorders>
              <w:top w:val="nil"/>
              <w:left w:val="nil"/>
              <w:bottom w:val="single" w:sz="4" w:space="0" w:color="auto"/>
              <w:right w:val="single" w:sz="4" w:space="0" w:color="auto"/>
            </w:tcBorders>
            <w:shd w:val="clear" w:color="000000" w:fill="FFFFFF"/>
            <w:noWrap/>
            <w:vAlign w:val="center"/>
            <w:hideMark/>
          </w:tcPr>
          <w:p w14:paraId="562727EF" w14:textId="77777777" w:rsidR="00996A38" w:rsidRPr="000C3C89" w:rsidRDefault="00996A38" w:rsidP="00996A38">
            <w:pPr>
              <w:jc w:val="center"/>
              <w:rPr>
                <w:sz w:val="20"/>
                <w:szCs w:val="20"/>
              </w:rPr>
            </w:pPr>
            <w:r w:rsidRPr="000C3C89">
              <w:rPr>
                <w:sz w:val="20"/>
                <w:szCs w:val="20"/>
              </w:rPr>
              <w:t>0,3</w:t>
            </w:r>
          </w:p>
        </w:tc>
        <w:tc>
          <w:tcPr>
            <w:tcW w:w="476" w:type="dxa"/>
            <w:gridSpan w:val="2"/>
            <w:tcBorders>
              <w:top w:val="nil"/>
              <w:left w:val="nil"/>
              <w:bottom w:val="single" w:sz="4" w:space="0" w:color="auto"/>
              <w:right w:val="single" w:sz="4" w:space="0" w:color="auto"/>
            </w:tcBorders>
            <w:shd w:val="clear" w:color="000000" w:fill="FFFFFF"/>
            <w:noWrap/>
            <w:vAlign w:val="center"/>
            <w:hideMark/>
          </w:tcPr>
          <w:p w14:paraId="3733CCF9"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000000" w:fill="FFFFFF"/>
            <w:noWrap/>
            <w:vAlign w:val="center"/>
            <w:hideMark/>
          </w:tcPr>
          <w:p w14:paraId="594B3B6E"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000000" w:fill="FFFFFF"/>
            <w:noWrap/>
            <w:vAlign w:val="center"/>
            <w:hideMark/>
          </w:tcPr>
          <w:p w14:paraId="3633D609" w14:textId="77777777" w:rsidR="00996A38" w:rsidRPr="000C3C89" w:rsidRDefault="00996A38" w:rsidP="00996A38">
            <w:pPr>
              <w:jc w:val="center"/>
              <w:rPr>
                <w:sz w:val="20"/>
                <w:szCs w:val="20"/>
              </w:rPr>
            </w:pPr>
            <w:r w:rsidRPr="000C3C89">
              <w:rPr>
                <w:sz w:val="20"/>
                <w:szCs w:val="20"/>
              </w:rPr>
              <w:t> </w:t>
            </w:r>
          </w:p>
        </w:tc>
        <w:tc>
          <w:tcPr>
            <w:tcW w:w="942" w:type="dxa"/>
            <w:tcBorders>
              <w:top w:val="nil"/>
              <w:left w:val="nil"/>
              <w:bottom w:val="single" w:sz="4" w:space="0" w:color="auto"/>
              <w:right w:val="single" w:sz="4" w:space="0" w:color="auto"/>
            </w:tcBorders>
            <w:shd w:val="clear" w:color="auto" w:fill="auto"/>
            <w:noWrap/>
            <w:vAlign w:val="center"/>
            <w:hideMark/>
          </w:tcPr>
          <w:p w14:paraId="7DA6E065" w14:textId="77777777" w:rsidR="00996A38" w:rsidRPr="000C3C89" w:rsidRDefault="00996A38" w:rsidP="00996A38">
            <w:pPr>
              <w:jc w:val="center"/>
              <w:rPr>
                <w:sz w:val="20"/>
                <w:szCs w:val="20"/>
              </w:rPr>
            </w:pPr>
            <w:r w:rsidRPr="000C3C89">
              <w:rPr>
                <w:sz w:val="20"/>
                <w:szCs w:val="20"/>
              </w:rPr>
              <w:t>0,300</w:t>
            </w:r>
          </w:p>
        </w:tc>
        <w:tc>
          <w:tcPr>
            <w:tcW w:w="722" w:type="dxa"/>
            <w:tcBorders>
              <w:top w:val="nil"/>
              <w:left w:val="nil"/>
              <w:bottom w:val="single" w:sz="4" w:space="0" w:color="auto"/>
              <w:right w:val="single" w:sz="4" w:space="0" w:color="auto"/>
            </w:tcBorders>
            <w:shd w:val="clear" w:color="000000" w:fill="FFFFFF"/>
            <w:vAlign w:val="center"/>
            <w:hideMark/>
          </w:tcPr>
          <w:p w14:paraId="05FB8DB0" w14:textId="77777777" w:rsidR="00996A38" w:rsidRPr="000C3C89" w:rsidRDefault="00996A38" w:rsidP="00996A38">
            <w:pPr>
              <w:jc w:val="center"/>
              <w:rPr>
                <w:b/>
                <w:bCs/>
                <w:sz w:val="20"/>
                <w:szCs w:val="20"/>
              </w:rPr>
            </w:pPr>
            <w:r w:rsidRPr="000C3C89">
              <w:rPr>
                <w:b/>
                <w:bCs/>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E774A51"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616AD3CD"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000000" w:fill="FFFFFF"/>
            <w:noWrap/>
            <w:vAlign w:val="center"/>
            <w:hideMark/>
          </w:tcPr>
          <w:p w14:paraId="5A4C3929"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3939C3FE"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7820C8E7"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1CC839C2" w14:textId="77777777" w:rsidR="00996A38" w:rsidRPr="000C3C89" w:rsidRDefault="00996A38" w:rsidP="00996A38">
            <w:pPr>
              <w:jc w:val="center"/>
              <w:rPr>
                <w:sz w:val="18"/>
                <w:szCs w:val="18"/>
              </w:rPr>
            </w:pPr>
            <w:r w:rsidRPr="000C3C89">
              <w:rPr>
                <w:sz w:val="18"/>
                <w:szCs w:val="18"/>
              </w:rPr>
              <w:t> </w:t>
            </w:r>
          </w:p>
        </w:tc>
      </w:tr>
      <w:tr w:rsidR="00996A38" w:rsidRPr="000C3C89" w14:paraId="58C8F487" w14:textId="77777777" w:rsidTr="008158BB">
        <w:trPr>
          <w:trHeight w:val="300"/>
        </w:trPr>
        <w:tc>
          <w:tcPr>
            <w:tcW w:w="16213" w:type="dxa"/>
            <w:gridSpan w:val="1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39CFDFF" w14:textId="77777777" w:rsidR="00996A38" w:rsidRPr="000C3C89" w:rsidRDefault="00996A38" w:rsidP="00996A38">
            <w:pPr>
              <w:jc w:val="center"/>
              <w:rPr>
                <w:b/>
                <w:bCs/>
                <w:sz w:val="20"/>
                <w:szCs w:val="20"/>
              </w:rPr>
            </w:pPr>
            <w:r w:rsidRPr="000C3C89">
              <w:rPr>
                <w:b/>
                <w:bCs/>
                <w:sz w:val="20"/>
                <w:szCs w:val="20"/>
              </w:rPr>
              <w:t>ЗАБОРСКОЕ СЕЛЬСКОЕ ПОСЕЛЕНИЕ</w:t>
            </w:r>
          </w:p>
        </w:tc>
      </w:tr>
      <w:tr w:rsidR="00996A38" w:rsidRPr="000C3C89" w14:paraId="01E81CEE" w14:textId="77777777" w:rsidTr="008158BB">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3059D787" w14:textId="77777777" w:rsidR="00996A38" w:rsidRPr="000C3C89" w:rsidRDefault="00996A38" w:rsidP="00996A38">
            <w:pPr>
              <w:rPr>
                <w:sz w:val="20"/>
                <w:szCs w:val="20"/>
              </w:rPr>
            </w:pPr>
            <w:r w:rsidRPr="000C3C89">
              <w:rPr>
                <w:sz w:val="20"/>
                <w:szCs w:val="20"/>
              </w:rPr>
              <w:t>д. Алферовская</w:t>
            </w:r>
          </w:p>
        </w:tc>
        <w:tc>
          <w:tcPr>
            <w:tcW w:w="993" w:type="dxa"/>
            <w:tcBorders>
              <w:top w:val="nil"/>
              <w:left w:val="nil"/>
              <w:bottom w:val="single" w:sz="4" w:space="0" w:color="auto"/>
              <w:right w:val="single" w:sz="4" w:space="0" w:color="auto"/>
            </w:tcBorders>
            <w:shd w:val="clear" w:color="000000" w:fill="FFFFFF"/>
            <w:vAlign w:val="center"/>
            <w:hideMark/>
          </w:tcPr>
          <w:p w14:paraId="01AE32E2" w14:textId="77777777" w:rsidR="00996A38" w:rsidRPr="000C3C89" w:rsidRDefault="00996A38" w:rsidP="00996A38">
            <w:pPr>
              <w:jc w:val="center"/>
              <w:rPr>
                <w:b/>
                <w:bCs/>
                <w:sz w:val="20"/>
                <w:szCs w:val="20"/>
              </w:rPr>
            </w:pPr>
            <w:r w:rsidRPr="000C3C89">
              <w:rPr>
                <w:b/>
                <w:bCs/>
                <w:sz w:val="20"/>
                <w:szCs w:val="20"/>
              </w:rPr>
              <w:t>0,972</w:t>
            </w:r>
          </w:p>
        </w:tc>
        <w:tc>
          <w:tcPr>
            <w:tcW w:w="848" w:type="dxa"/>
            <w:tcBorders>
              <w:top w:val="nil"/>
              <w:left w:val="nil"/>
              <w:bottom w:val="single" w:sz="4" w:space="0" w:color="auto"/>
              <w:right w:val="single" w:sz="4" w:space="0" w:color="auto"/>
            </w:tcBorders>
            <w:shd w:val="clear" w:color="000000" w:fill="FFFFFF"/>
            <w:vAlign w:val="center"/>
            <w:hideMark/>
          </w:tcPr>
          <w:p w14:paraId="12E2BD9A"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000000" w:fill="FFFFFF"/>
            <w:noWrap/>
            <w:vAlign w:val="center"/>
            <w:hideMark/>
          </w:tcPr>
          <w:p w14:paraId="1F908AF3"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000000" w:fill="FFFFFF"/>
            <w:noWrap/>
            <w:vAlign w:val="center"/>
            <w:hideMark/>
          </w:tcPr>
          <w:p w14:paraId="072F5A22"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000000" w:fill="FFFFFF"/>
            <w:noWrap/>
            <w:vAlign w:val="center"/>
            <w:hideMark/>
          </w:tcPr>
          <w:p w14:paraId="3EA17343"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000000" w:fill="FFFFFF"/>
            <w:vAlign w:val="center"/>
            <w:hideMark/>
          </w:tcPr>
          <w:p w14:paraId="52CFB1EC" w14:textId="77777777" w:rsidR="00996A38" w:rsidRPr="000C3C89" w:rsidRDefault="00996A38" w:rsidP="00996A38">
            <w:pPr>
              <w:jc w:val="center"/>
              <w:rPr>
                <w:sz w:val="20"/>
                <w:szCs w:val="20"/>
              </w:rPr>
            </w:pPr>
            <w:r w:rsidRPr="000C3C89">
              <w:rPr>
                <w:sz w:val="20"/>
                <w:szCs w:val="20"/>
              </w:rPr>
              <w:t>0,972</w:t>
            </w:r>
          </w:p>
        </w:tc>
        <w:tc>
          <w:tcPr>
            <w:tcW w:w="942" w:type="dxa"/>
            <w:tcBorders>
              <w:top w:val="nil"/>
              <w:left w:val="nil"/>
              <w:bottom w:val="single" w:sz="4" w:space="0" w:color="auto"/>
              <w:right w:val="single" w:sz="4" w:space="0" w:color="auto"/>
            </w:tcBorders>
            <w:shd w:val="clear" w:color="auto" w:fill="auto"/>
            <w:noWrap/>
            <w:vAlign w:val="center"/>
            <w:hideMark/>
          </w:tcPr>
          <w:p w14:paraId="04E989BF" w14:textId="77777777" w:rsidR="00996A38" w:rsidRPr="000C3C89" w:rsidRDefault="00996A38" w:rsidP="00996A38">
            <w:pPr>
              <w:jc w:val="center"/>
              <w:rPr>
                <w:sz w:val="20"/>
                <w:szCs w:val="20"/>
              </w:rPr>
            </w:pPr>
            <w:r w:rsidRPr="000C3C89">
              <w:rPr>
                <w:sz w:val="20"/>
                <w:szCs w:val="20"/>
              </w:rPr>
              <w:t>0,972</w:t>
            </w:r>
          </w:p>
        </w:tc>
        <w:tc>
          <w:tcPr>
            <w:tcW w:w="722" w:type="dxa"/>
            <w:tcBorders>
              <w:top w:val="nil"/>
              <w:left w:val="nil"/>
              <w:bottom w:val="single" w:sz="4" w:space="0" w:color="auto"/>
              <w:right w:val="single" w:sz="4" w:space="0" w:color="auto"/>
            </w:tcBorders>
            <w:shd w:val="clear" w:color="000000" w:fill="FFFFFF"/>
            <w:vAlign w:val="center"/>
            <w:hideMark/>
          </w:tcPr>
          <w:p w14:paraId="0E562427"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9B5B5C0"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6B0A4876"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000000" w:fill="FFFFFF"/>
            <w:noWrap/>
            <w:vAlign w:val="center"/>
            <w:hideMark/>
          </w:tcPr>
          <w:p w14:paraId="048ABC2D"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5961ADA3"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134F3543"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60BB0628" w14:textId="77777777" w:rsidR="00996A38" w:rsidRPr="000C3C89" w:rsidRDefault="00996A38" w:rsidP="00996A38">
            <w:pPr>
              <w:jc w:val="center"/>
              <w:rPr>
                <w:sz w:val="18"/>
                <w:szCs w:val="18"/>
              </w:rPr>
            </w:pPr>
            <w:r w:rsidRPr="000C3C89">
              <w:rPr>
                <w:sz w:val="18"/>
                <w:szCs w:val="18"/>
              </w:rPr>
              <w:t>35:08:0000000:384-35/008/2017-2 от 10.04.2017</w:t>
            </w:r>
          </w:p>
        </w:tc>
      </w:tr>
      <w:tr w:rsidR="00996A38" w:rsidRPr="000C3C89" w14:paraId="236BFF06" w14:textId="77777777" w:rsidTr="008158BB">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40AA7542" w14:textId="77777777" w:rsidR="00996A38" w:rsidRPr="000C3C89" w:rsidRDefault="00996A38" w:rsidP="00996A38">
            <w:pPr>
              <w:rPr>
                <w:sz w:val="20"/>
                <w:szCs w:val="20"/>
              </w:rPr>
            </w:pPr>
            <w:r w:rsidRPr="000C3C89">
              <w:rPr>
                <w:sz w:val="20"/>
                <w:szCs w:val="20"/>
              </w:rPr>
              <w:t>д. Боярская</w:t>
            </w:r>
          </w:p>
        </w:tc>
        <w:tc>
          <w:tcPr>
            <w:tcW w:w="993" w:type="dxa"/>
            <w:tcBorders>
              <w:top w:val="nil"/>
              <w:left w:val="nil"/>
              <w:bottom w:val="single" w:sz="4" w:space="0" w:color="auto"/>
              <w:right w:val="single" w:sz="4" w:space="0" w:color="auto"/>
            </w:tcBorders>
            <w:shd w:val="clear" w:color="000000" w:fill="FFFFFF"/>
            <w:vAlign w:val="center"/>
            <w:hideMark/>
          </w:tcPr>
          <w:p w14:paraId="6661318E" w14:textId="77777777" w:rsidR="00996A38" w:rsidRPr="000C3C89" w:rsidRDefault="00996A38" w:rsidP="00996A38">
            <w:pPr>
              <w:jc w:val="center"/>
              <w:rPr>
                <w:b/>
                <w:bCs/>
                <w:sz w:val="20"/>
                <w:szCs w:val="20"/>
              </w:rPr>
            </w:pPr>
            <w:r w:rsidRPr="000C3C89">
              <w:rPr>
                <w:b/>
                <w:bCs/>
                <w:sz w:val="20"/>
                <w:szCs w:val="20"/>
              </w:rPr>
              <w:t>0,274</w:t>
            </w:r>
          </w:p>
        </w:tc>
        <w:tc>
          <w:tcPr>
            <w:tcW w:w="848" w:type="dxa"/>
            <w:tcBorders>
              <w:top w:val="nil"/>
              <w:left w:val="nil"/>
              <w:bottom w:val="single" w:sz="4" w:space="0" w:color="auto"/>
              <w:right w:val="single" w:sz="4" w:space="0" w:color="auto"/>
            </w:tcBorders>
            <w:shd w:val="clear" w:color="000000" w:fill="FFFFFF"/>
            <w:vAlign w:val="center"/>
            <w:hideMark/>
          </w:tcPr>
          <w:p w14:paraId="39B6F77E"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000000" w:fill="FFFFFF"/>
            <w:noWrap/>
            <w:vAlign w:val="center"/>
            <w:hideMark/>
          </w:tcPr>
          <w:p w14:paraId="3B416D9F"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000000" w:fill="FFFFFF"/>
            <w:noWrap/>
            <w:vAlign w:val="center"/>
            <w:hideMark/>
          </w:tcPr>
          <w:p w14:paraId="5817463A"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000000" w:fill="FFFFFF"/>
            <w:noWrap/>
            <w:vAlign w:val="center"/>
            <w:hideMark/>
          </w:tcPr>
          <w:p w14:paraId="0FEDF444"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000000" w:fill="FFFFFF"/>
            <w:vAlign w:val="center"/>
            <w:hideMark/>
          </w:tcPr>
          <w:p w14:paraId="36C09C56" w14:textId="77777777" w:rsidR="00996A38" w:rsidRPr="000C3C89" w:rsidRDefault="00996A38" w:rsidP="00996A38">
            <w:pPr>
              <w:jc w:val="center"/>
              <w:rPr>
                <w:sz w:val="20"/>
                <w:szCs w:val="20"/>
              </w:rPr>
            </w:pPr>
            <w:r w:rsidRPr="000C3C89">
              <w:rPr>
                <w:sz w:val="20"/>
                <w:szCs w:val="20"/>
              </w:rPr>
              <w:t>0,274</w:t>
            </w:r>
          </w:p>
        </w:tc>
        <w:tc>
          <w:tcPr>
            <w:tcW w:w="942" w:type="dxa"/>
            <w:tcBorders>
              <w:top w:val="nil"/>
              <w:left w:val="nil"/>
              <w:bottom w:val="single" w:sz="4" w:space="0" w:color="auto"/>
              <w:right w:val="single" w:sz="4" w:space="0" w:color="auto"/>
            </w:tcBorders>
            <w:shd w:val="clear" w:color="auto" w:fill="auto"/>
            <w:noWrap/>
            <w:vAlign w:val="center"/>
            <w:hideMark/>
          </w:tcPr>
          <w:p w14:paraId="163A5B99" w14:textId="77777777" w:rsidR="00996A38" w:rsidRPr="000C3C89" w:rsidRDefault="00996A38" w:rsidP="00996A38">
            <w:pPr>
              <w:jc w:val="center"/>
              <w:rPr>
                <w:sz w:val="20"/>
                <w:szCs w:val="20"/>
              </w:rPr>
            </w:pPr>
            <w:r w:rsidRPr="000C3C89">
              <w:rPr>
                <w:sz w:val="20"/>
                <w:szCs w:val="20"/>
              </w:rPr>
              <w:t>0,274</w:t>
            </w:r>
          </w:p>
        </w:tc>
        <w:tc>
          <w:tcPr>
            <w:tcW w:w="722" w:type="dxa"/>
            <w:tcBorders>
              <w:top w:val="nil"/>
              <w:left w:val="nil"/>
              <w:bottom w:val="single" w:sz="4" w:space="0" w:color="auto"/>
              <w:right w:val="single" w:sz="4" w:space="0" w:color="auto"/>
            </w:tcBorders>
            <w:shd w:val="clear" w:color="000000" w:fill="FFFFFF"/>
            <w:vAlign w:val="center"/>
            <w:hideMark/>
          </w:tcPr>
          <w:p w14:paraId="57D8B394"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F6E1B0B"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2E104C84"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000000" w:fill="FFFFFF"/>
            <w:noWrap/>
            <w:vAlign w:val="center"/>
            <w:hideMark/>
          </w:tcPr>
          <w:p w14:paraId="42541D6C"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2FF99E4A"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163A3F7F"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53A2B0F8" w14:textId="77777777" w:rsidR="00996A38" w:rsidRPr="000C3C89" w:rsidRDefault="00996A38" w:rsidP="00996A38">
            <w:pPr>
              <w:jc w:val="center"/>
              <w:rPr>
                <w:sz w:val="18"/>
                <w:szCs w:val="18"/>
              </w:rPr>
            </w:pPr>
            <w:r w:rsidRPr="000C3C89">
              <w:rPr>
                <w:sz w:val="18"/>
                <w:szCs w:val="18"/>
              </w:rPr>
              <w:t>35:08:0202034:13-35/008/2017-2 от 10.04.2017</w:t>
            </w:r>
          </w:p>
        </w:tc>
      </w:tr>
      <w:tr w:rsidR="00996A38" w:rsidRPr="000C3C89" w14:paraId="156BF46F" w14:textId="77777777" w:rsidTr="008158BB">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0123565C" w14:textId="77777777" w:rsidR="00996A38" w:rsidRPr="000C3C89" w:rsidRDefault="00996A38" w:rsidP="00996A38">
            <w:pPr>
              <w:rPr>
                <w:sz w:val="20"/>
                <w:szCs w:val="20"/>
              </w:rPr>
            </w:pPr>
            <w:r w:rsidRPr="000C3C89">
              <w:rPr>
                <w:sz w:val="20"/>
                <w:szCs w:val="20"/>
              </w:rPr>
              <w:t xml:space="preserve">д. </w:t>
            </w:r>
            <w:proofErr w:type="spellStart"/>
            <w:r w:rsidRPr="000C3C89">
              <w:rPr>
                <w:sz w:val="20"/>
                <w:szCs w:val="20"/>
              </w:rPr>
              <w:t>Будринская</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14:paraId="43B4BE58" w14:textId="77777777" w:rsidR="00996A38" w:rsidRPr="000C3C89" w:rsidRDefault="00996A38" w:rsidP="00996A38">
            <w:pPr>
              <w:jc w:val="center"/>
              <w:rPr>
                <w:b/>
                <w:bCs/>
                <w:sz w:val="20"/>
                <w:szCs w:val="20"/>
              </w:rPr>
            </w:pPr>
            <w:r w:rsidRPr="000C3C89">
              <w:rPr>
                <w:b/>
                <w:bCs/>
                <w:sz w:val="20"/>
                <w:szCs w:val="20"/>
              </w:rPr>
              <w:t>1,105</w:t>
            </w:r>
          </w:p>
        </w:tc>
        <w:tc>
          <w:tcPr>
            <w:tcW w:w="848" w:type="dxa"/>
            <w:tcBorders>
              <w:top w:val="nil"/>
              <w:left w:val="nil"/>
              <w:bottom w:val="single" w:sz="4" w:space="0" w:color="auto"/>
              <w:right w:val="single" w:sz="4" w:space="0" w:color="auto"/>
            </w:tcBorders>
            <w:shd w:val="clear" w:color="000000" w:fill="FFFFFF"/>
            <w:vAlign w:val="center"/>
            <w:hideMark/>
          </w:tcPr>
          <w:p w14:paraId="07F71548"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000000" w:fill="FFFFFF"/>
            <w:noWrap/>
            <w:vAlign w:val="center"/>
            <w:hideMark/>
          </w:tcPr>
          <w:p w14:paraId="2CF82BE5"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000000" w:fill="FFFFFF"/>
            <w:noWrap/>
            <w:vAlign w:val="center"/>
            <w:hideMark/>
          </w:tcPr>
          <w:p w14:paraId="47B8C7A2"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000000" w:fill="FFFFFF"/>
            <w:noWrap/>
            <w:vAlign w:val="center"/>
            <w:hideMark/>
          </w:tcPr>
          <w:p w14:paraId="16CF6AB8"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000000" w:fill="FFFFFF"/>
            <w:vAlign w:val="center"/>
            <w:hideMark/>
          </w:tcPr>
          <w:p w14:paraId="2E3DD8A8" w14:textId="77777777" w:rsidR="00996A38" w:rsidRPr="000C3C89" w:rsidRDefault="00996A38" w:rsidP="00996A38">
            <w:pPr>
              <w:jc w:val="center"/>
              <w:rPr>
                <w:sz w:val="20"/>
                <w:szCs w:val="20"/>
              </w:rPr>
            </w:pPr>
            <w:r w:rsidRPr="000C3C89">
              <w:rPr>
                <w:sz w:val="20"/>
                <w:szCs w:val="20"/>
              </w:rPr>
              <w:t>1,105</w:t>
            </w:r>
          </w:p>
        </w:tc>
        <w:tc>
          <w:tcPr>
            <w:tcW w:w="942" w:type="dxa"/>
            <w:tcBorders>
              <w:top w:val="nil"/>
              <w:left w:val="nil"/>
              <w:bottom w:val="single" w:sz="4" w:space="0" w:color="auto"/>
              <w:right w:val="single" w:sz="4" w:space="0" w:color="auto"/>
            </w:tcBorders>
            <w:shd w:val="clear" w:color="auto" w:fill="auto"/>
            <w:noWrap/>
            <w:vAlign w:val="center"/>
            <w:hideMark/>
          </w:tcPr>
          <w:p w14:paraId="15AD6745" w14:textId="77777777" w:rsidR="00996A38" w:rsidRPr="000C3C89" w:rsidRDefault="00996A38" w:rsidP="00996A38">
            <w:pPr>
              <w:jc w:val="center"/>
              <w:rPr>
                <w:sz w:val="20"/>
                <w:szCs w:val="20"/>
              </w:rPr>
            </w:pPr>
            <w:r w:rsidRPr="000C3C89">
              <w:rPr>
                <w:sz w:val="20"/>
                <w:szCs w:val="20"/>
              </w:rPr>
              <w:t>1,105</w:t>
            </w:r>
          </w:p>
        </w:tc>
        <w:tc>
          <w:tcPr>
            <w:tcW w:w="722" w:type="dxa"/>
            <w:tcBorders>
              <w:top w:val="nil"/>
              <w:left w:val="nil"/>
              <w:bottom w:val="single" w:sz="4" w:space="0" w:color="auto"/>
              <w:right w:val="single" w:sz="4" w:space="0" w:color="auto"/>
            </w:tcBorders>
            <w:shd w:val="clear" w:color="000000" w:fill="FFFFFF"/>
            <w:vAlign w:val="center"/>
            <w:hideMark/>
          </w:tcPr>
          <w:p w14:paraId="385F8B6C"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4748168"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44953E16"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000000" w:fill="FFFFFF"/>
            <w:noWrap/>
            <w:vAlign w:val="center"/>
            <w:hideMark/>
          </w:tcPr>
          <w:p w14:paraId="2C7B9A86"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1CE3D9ED"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6C2C2B5E"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75889FEB" w14:textId="77777777" w:rsidR="00996A38" w:rsidRPr="000C3C89" w:rsidRDefault="00996A38" w:rsidP="00996A38">
            <w:pPr>
              <w:jc w:val="center"/>
              <w:rPr>
                <w:sz w:val="18"/>
                <w:szCs w:val="18"/>
              </w:rPr>
            </w:pPr>
            <w:r w:rsidRPr="000C3C89">
              <w:rPr>
                <w:sz w:val="18"/>
                <w:szCs w:val="18"/>
              </w:rPr>
              <w:t>35:08:0000000:325-35/008/2017-2 от 10.04.2017</w:t>
            </w:r>
          </w:p>
        </w:tc>
      </w:tr>
      <w:tr w:rsidR="00996A38" w:rsidRPr="000C3C89" w14:paraId="258882F5" w14:textId="77777777" w:rsidTr="008158BB">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698CF5C0" w14:textId="77777777" w:rsidR="00996A38" w:rsidRPr="000C3C89" w:rsidRDefault="00996A38" w:rsidP="00996A38">
            <w:pPr>
              <w:rPr>
                <w:sz w:val="20"/>
                <w:szCs w:val="20"/>
              </w:rPr>
            </w:pPr>
            <w:r w:rsidRPr="000C3C89">
              <w:rPr>
                <w:sz w:val="20"/>
                <w:szCs w:val="20"/>
              </w:rPr>
              <w:t xml:space="preserve">д. </w:t>
            </w:r>
            <w:proofErr w:type="spellStart"/>
            <w:r w:rsidRPr="000C3C89">
              <w:rPr>
                <w:sz w:val="20"/>
                <w:szCs w:val="20"/>
              </w:rPr>
              <w:t>Видерниковская</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14:paraId="5FBCC620" w14:textId="77777777" w:rsidR="00996A38" w:rsidRPr="000C3C89" w:rsidRDefault="00996A38" w:rsidP="00996A38">
            <w:pPr>
              <w:jc w:val="center"/>
              <w:rPr>
                <w:b/>
                <w:bCs/>
                <w:sz w:val="20"/>
                <w:szCs w:val="20"/>
              </w:rPr>
            </w:pPr>
            <w:r w:rsidRPr="000C3C89">
              <w:rPr>
                <w:b/>
                <w:bCs/>
                <w:sz w:val="20"/>
                <w:szCs w:val="20"/>
              </w:rPr>
              <w:t>0,378</w:t>
            </w:r>
          </w:p>
        </w:tc>
        <w:tc>
          <w:tcPr>
            <w:tcW w:w="848" w:type="dxa"/>
            <w:tcBorders>
              <w:top w:val="nil"/>
              <w:left w:val="nil"/>
              <w:bottom w:val="single" w:sz="4" w:space="0" w:color="auto"/>
              <w:right w:val="single" w:sz="4" w:space="0" w:color="auto"/>
            </w:tcBorders>
            <w:shd w:val="clear" w:color="000000" w:fill="FFFFFF"/>
            <w:vAlign w:val="center"/>
            <w:hideMark/>
          </w:tcPr>
          <w:p w14:paraId="6809B1BC"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000000" w:fill="FFFFFF"/>
            <w:noWrap/>
            <w:vAlign w:val="center"/>
            <w:hideMark/>
          </w:tcPr>
          <w:p w14:paraId="56F459A7"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000000" w:fill="FFFFFF"/>
            <w:noWrap/>
            <w:vAlign w:val="center"/>
            <w:hideMark/>
          </w:tcPr>
          <w:p w14:paraId="77204C22"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000000" w:fill="FFFFFF"/>
            <w:noWrap/>
            <w:vAlign w:val="center"/>
            <w:hideMark/>
          </w:tcPr>
          <w:p w14:paraId="2D15A6D8"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000000" w:fill="FFFFFF"/>
            <w:vAlign w:val="center"/>
            <w:hideMark/>
          </w:tcPr>
          <w:p w14:paraId="32AE74ED" w14:textId="77777777" w:rsidR="00996A38" w:rsidRPr="000C3C89" w:rsidRDefault="00996A38" w:rsidP="00996A38">
            <w:pPr>
              <w:jc w:val="center"/>
              <w:rPr>
                <w:sz w:val="20"/>
                <w:szCs w:val="20"/>
              </w:rPr>
            </w:pPr>
            <w:r w:rsidRPr="000C3C89">
              <w:rPr>
                <w:sz w:val="20"/>
                <w:szCs w:val="20"/>
              </w:rPr>
              <w:t>0,378</w:t>
            </w:r>
          </w:p>
        </w:tc>
        <w:tc>
          <w:tcPr>
            <w:tcW w:w="942" w:type="dxa"/>
            <w:tcBorders>
              <w:top w:val="nil"/>
              <w:left w:val="nil"/>
              <w:bottom w:val="single" w:sz="4" w:space="0" w:color="auto"/>
              <w:right w:val="single" w:sz="4" w:space="0" w:color="auto"/>
            </w:tcBorders>
            <w:shd w:val="clear" w:color="auto" w:fill="auto"/>
            <w:noWrap/>
            <w:vAlign w:val="center"/>
            <w:hideMark/>
          </w:tcPr>
          <w:p w14:paraId="69C8745F" w14:textId="77777777" w:rsidR="00996A38" w:rsidRPr="000C3C89" w:rsidRDefault="00996A38" w:rsidP="00996A38">
            <w:pPr>
              <w:jc w:val="center"/>
              <w:rPr>
                <w:sz w:val="20"/>
                <w:szCs w:val="20"/>
              </w:rPr>
            </w:pPr>
            <w:r w:rsidRPr="000C3C89">
              <w:rPr>
                <w:sz w:val="20"/>
                <w:szCs w:val="20"/>
              </w:rPr>
              <w:t>0,378</w:t>
            </w:r>
          </w:p>
        </w:tc>
        <w:tc>
          <w:tcPr>
            <w:tcW w:w="722" w:type="dxa"/>
            <w:tcBorders>
              <w:top w:val="nil"/>
              <w:left w:val="nil"/>
              <w:bottom w:val="single" w:sz="4" w:space="0" w:color="auto"/>
              <w:right w:val="single" w:sz="4" w:space="0" w:color="auto"/>
            </w:tcBorders>
            <w:shd w:val="clear" w:color="000000" w:fill="FFFFFF"/>
            <w:vAlign w:val="center"/>
            <w:hideMark/>
          </w:tcPr>
          <w:p w14:paraId="4A255D44"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677E41B"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10769097"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000000" w:fill="FFFFFF"/>
            <w:noWrap/>
            <w:vAlign w:val="center"/>
            <w:hideMark/>
          </w:tcPr>
          <w:p w14:paraId="2F95ADD9"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1C3B3221"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25FEDCBA"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3D66A303" w14:textId="77777777" w:rsidR="00996A38" w:rsidRPr="000C3C89" w:rsidRDefault="00996A38" w:rsidP="00996A38">
            <w:pPr>
              <w:jc w:val="center"/>
              <w:rPr>
                <w:sz w:val="18"/>
                <w:szCs w:val="18"/>
              </w:rPr>
            </w:pPr>
            <w:r w:rsidRPr="000C3C89">
              <w:rPr>
                <w:sz w:val="18"/>
                <w:szCs w:val="18"/>
              </w:rPr>
              <w:t>35:08:0000000:383-35/008/2017-2 от 10.04.2017</w:t>
            </w:r>
          </w:p>
        </w:tc>
      </w:tr>
      <w:tr w:rsidR="00996A38" w:rsidRPr="000C3C89" w14:paraId="7E4021F3" w14:textId="77777777" w:rsidTr="008158BB">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0114B4D1" w14:textId="77777777" w:rsidR="00996A38" w:rsidRPr="000C3C89" w:rsidRDefault="00996A38" w:rsidP="00996A38">
            <w:pPr>
              <w:rPr>
                <w:sz w:val="20"/>
                <w:szCs w:val="20"/>
              </w:rPr>
            </w:pPr>
            <w:r w:rsidRPr="000C3C89">
              <w:rPr>
                <w:sz w:val="20"/>
                <w:szCs w:val="20"/>
              </w:rPr>
              <w:lastRenderedPageBreak/>
              <w:t xml:space="preserve">д. </w:t>
            </w:r>
            <w:proofErr w:type="spellStart"/>
            <w:r w:rsidRPr="000C3C89">
              <w:rPr>
                <w:sz w:val="20"/>
                <w:szCs w:val="20"/>
              </w:rPr>
              <w:t>Воронинская</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14:paraId="1269782A" w14:textId="77777777" w:rsidR="00996A38" w:rsidRPr="000C3C89" w:rsidRDefault="00996A38" w:rsidP="00996A38">
            <w:pPr>
              <w:jc w:val="center"/>
              <w:rPr>
                <w:b/>
                <w:bCs/>
                <w:sz w:val="20"/>
                <w:szCs w:val="20"/>
              </w:rPr>
            </w:pPr>
            <w:r w:rsidRPr="000C3C89">
              <w:rPr>
                <w:b/>
                <w:bCs/>
                <w:sz w:val="20"/>
                <w:szCs w:val="20"/>
              </w:rPr>
              <w:t>0,185</w:t>
            </w:r>
          </w:p>
        </w:tc>
        <w:tc>
          <w:tcPr>
            <w:tcW w:w="848" w:type="dxa"/>
            <w:tcBorders>
              <w:top w:val="nil"/>
              <w:left w:val="nil"/>
              <w:bottom w:val="single" w:sz="4" w:space="0" w:color="auto"/>
              <w:right w:val="single" w:sz="4" w:space="0" w:color="auto"/>
            </w:tcBorders>
            <w:shd w:val="clear" w:color="000000" w:fill="FFFFFF"/>
            <w:vAlign w:val="center"/>
            <w:hideMark/>
          </w:tcPr>
          <w:p w14:paraId="7333AC9C"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000000" w:fill="FFFFFF"/>
            <w:noWrap/>
            <w:vAlign w:val="center"/>
            <w:hideMark/>
          </w:tcPr>
          <w:p w14:paraId="2071E1B6"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000000" w:fill="FFFFFF"/>
            <w:noWrap/>
            <w:vAlign w:val="center"/>
            <w:hideMark/>
          </w:tcPr>
          <w:p w14:paraId="4BECB6BE"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000000" w:fill="FFFFFF"/>
            <w:noWrap/>
            <w:vAlign w:val="center"/>
            <w:hideMark/>
          </w:tcPr>
          <w:p w14:paraId="532B76A2"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000000" w:fill="FFFFFF"/>
            <w:vAlign w:val="center"/>
            <w:hideMark/>
          </w:tcPr>
          <w:p w14:paraId="4572F600" w14:textId="77777777" w:rsidR="00996A38" w:rsidRPr="000C3C89" w:rsidRDefault="00996A38" w:rsidP="00996A38">
            <w:pPr>
              <w:jc w:val="center"/>
              <w:rPr>
                <w:sz w:val="20"/>
                <w:szCs w:val="20"/>
              </w:rPr>
            </w:pPr>
            <w:r w:rsidRPr="000C3C89">
              <w:rPr>
                <w:sz w:val="20"/>
                <w:szCs w:val="20"/>
              </w:rPr>
              <w:t>0,185</w:t>
            </w:r>
          </w:p>
        </w:tc>
        <w:tc>
          <w:tcPr>
            <w:tcW w:w="942" w:type="dxa"/>
            <w:tcBorders>
              <w:top w:val="nil"/>
              <w:left w:val="nil"/>
              <w:bottom w:val="single" w:sz="4" w:space="0" w:color="auto"/>
              <w:right w:val="single" w:sz="4" w:space="0" w:color="auto"/>
            </w:tcBorders>
            <w:shd w:val="clear" w:color="auto" w:fill="auto"/>
            <w:noWrap/>
            <w:vAlign w:val="center"/>
            <w:hideMark/>
          </w:tcPr>
          <w:p w14:paraId="66542CF9" w14:textId="77777777" w:rsidR="00996A38" w:rsidRPr="000C3C89" w:rsidRDefault="00996A38" w:rsidP="00996A38">
            <w:pPr>
              <w:jc w:val="center"/>
              <w:rPr>
                <w:sz w:val="20"/>
                <w:szCs w:val="20"/>
              </w:rPr>
            </w:pPr>
            <w:r w:rsidRPr="000C3C89">
              <w:rPr>
                <w:sz w:val="20"/>
                <w:szCs w:val="20"/>
              </w:rPr>
              <w:t>0,185</w:t>
            </w:r>
          </w:p>
        </w:tc>
        <w:tc>
          <w:tcPr>
            <w:tcW w:w="722" w:type="dxa"/>
            <w:tcBorders>
              <w:top w:val="nil"/>
              <w:left w:val="nil"/>
              <w:bottom w:val="single" w:sz="4" w:space="0" w:color="auto"/>
              <w:right w:val="single" w:sz="4" w:space="0" w:color="auto"/>
            </w:tcBorders>
            <w:shd w:val="clear" w:color="000000" w:fill="FFFFFF"/>
            <w:vAlign w:val="center"/>
            <w:hideMark/>
          </w:tcPr>
          <w:p w14:paraId="464E3788"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1B52589"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5D6DDD66"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000000" w:fill="FFFFFF"/>
            <w:noWrap/>
            <w:vAlign w:val="center"/>
            <w:hideMark/>
          </w:tcPr>
          <w:p w14:paraId="5AD369B8"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7B8BA59C"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375D55D9"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12B32932" w14:textId="77777777" w:rsidR="00996A38" w:rsidRPr="000C3C89" w:rsidRDefault="00996A38" w:rsidP="00996A38">
            <w:pPr>
              <w:jc w:val="center"/>
              <w:rPr>
                <w:sz w:val="18"/>
                <w:szCs w:val="18"/>
              </w:rPr>
            </w:pPr>
            <w:r w:rsidRPr="000C3C89">
              <w:rPr>
                <w:sz w:val="18"/>
                <w:szCs w:val="18"/>
              </w:rPr>
              <w:t>35:08:0000000386-35/008/2017-2 от 10.04.2017</w:t>
            </w:r>
          </w:p>
        </w:tc>
      </w:tr>
      <w:tr w:rsidR="00996A38" w:rsidRPr="000C3C89" w14:paraId="39153329" w14:textId="77777777" w:rsidTr="008158BB">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7D636FB8" w14:textId="77777777" w:rsidR="00996A38" w:rsidRPr="000C3C89" w:rsidRDefault="00996A38" w:rsidP="00996A38">
            <w:pPr>
              <w:rPr>
                <w:sz w:val="20"/>
                <w:szCs w:val="20"/>
              </w:rPr>
            </w:pPr>
            <w:r w:rsidRPr="000C3C89">
              <w:rPr>
                <w:sz w:val="20"/>
                <w:szCs w:val="20"/>
              </w:rPr>
              <w:t>д. Гусиха</w:t>
            </w:r>
          </w:p>
        </w:tc>
        <w:tc>
          <w:tcPr>
            <w:tcW w:w="993" w:type="dxa"/>
            <w:tcBorders>
              <w:top w:val="nil"/>
              <w:left w:val="nil"/>
              <w:bottom w:val="single" w:sz="4" w:space="0" w:color="auto"/>
              <w:right w:val="single" w:sz="4" w:space="0" w:color="auto"/>
            </w:tcBorders>
            <w:shd w:val="clear" w:color="000000" w:fill="FFFFFF"/>
            <w:vAlign w:val="center"/>
            <w:hideMark/>
          </w:tcPr>
          <w:p w14:paraId="6AC1DD34" w14:textId="77777777" w:rsidR="00996A38" w:rsidRPr="000C3C89" w:rsidRDefault="00996A38" w:rsidP="00996A38">
            <w:pPr>
              <w:jc w:val="center"/>
              <w:rPr>
                <w:b/>
                <w:bCs/>
                <w:sz w:val="20"/>
                <w:szCs w:val="20"/>
              </w:rPr>
            </w:pPr>
            <w:r w:rsidRPr="000C3C89">
              <w:rPr>
                <w:b/>
                <w:bCs/>
                <w:sz w:val="20"/>
                <w:szCs w:val="20"/>
              </w:rPr>
              <w:t>1,111</w:t>
            </w:r>
          </w:p>
        </w:tc>
        <w:tc>
          <w:tcPr>
            <w:tcW w:w="848" w:type="dxa"/>
            <w:tcBorders>
              <w:top w:val="nil"/>
              <w:left w:val="nil"/>
              <w:bottom w:val="single" w:sz="4" w:space="0" w:color="auto"/>
              <w:right w:val="single" w:sz="4" w:space="0" w:color="auto"/>
            </w:tcBorders>
            <w:shd w:val="clear" w:color="000000" w:fill="FFFFFF"/>
            <w:vAlign w:val="center"/>
            <w:hideMark/>
          </w:tcPr>
          <w:p w14:paraId="2A4FFB5E"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000000" w:fill="FFFFFF"/>
            <w:noWrap/>
            <w:vAlign w:val="center"/>
            <w:hideMark/>
          </w:tcPr>
          <w:p w14:paraId="596B1911"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000000" w:fill="FFFFFF"/>
            <w:noWrap/>
            <w:vAlign w:val="center"/>
            <w:hideMark/>
          </w:tcPr>
          <w:p w14:paraId="7CAD8BCC"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000000" w:fill="FFFFFF"/>
            <w:noWrap/>
            <w:vAlign w:val="center"/>
            <w:hideMark/>
          </w:tcPr>
          <w:p w14:paraId="28D8FD28"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000000" w:fill="FFFFFF"/>
            <w:vAlign w:val="center"/>
            <w:hideMark/>
          </w:tcPr>
          <w:p w14:paraId="2774BEAD" w14:textId="77777777" w:rsidR="00996A38" w:rsidRPr="000C3C89" w:rsidRDefault="00996A38" w:rsidP="00996A38">
            <w:pPr>
              <w:jc w:val="center"/>
              <w:rPr>
                <w:sz w:val="20"/>
                <w:szCs w:val="20"/>
              </w:rPr>
            </w:pPr>
            <w:r w:rsidRPr="000C3C89">
              <w:rPr>
                <w:sz w:val="20"/>
                <w:szCs w:val="20"/>
              </w:rPr>
              <w:t>1,111</w:t>
            </w:r>
          </w:p>
        </w:tc>
        <w:tc>
          <w:tcPr>
            <w:tcW w:w="942" w:type="dxa"/>
            <w:tcBorders>
              <w:top w:val="nil"/>
              <w:left w:val="nil"/>
              <w:bottom w:val="single" w:sz="4" w:space="0" w:color="auto"/>
              <w:right w:val="single" w:sz="4" w:space="0" w:color="auto"/>
            </w:tcBorders>
            <w:shd w:val="clear" w:color="auto" w:fill="auto"/>
            <w:noWrap/>
            <w:vAlign w:val="center"/>
            <w:hideMark/>
          </w:tcPr>
          <w:p w14:paraId="44C3AFD7" w14:textId="77777777" w:rsidR="00996A38" w:rsidRPr="000C3C89" w:rsidRDefault="00996A38" w:rsidP="00996A38">
            <w:pPr>
              <w:jc w:val="center"/>
              <w:rPr>
                <w:sz w:val="20"/>
                <w:szCs w:val="20"/>
              </w:rPr>
            </w:pPr>
            <w:r w:rsidRPr="000C3C89">
              <w:rPr>
                <w:sz w:val="20"/>
                <w:szCs w:val="20"/>
              </w:rPr>
              <w:t>1,111</w:t>
            </w:r>
          </w:p>
        </w:tc>
        <w:tc>
          <w:tcPr>
            <w:tcW w:w="722" w:type="dxa"/>
            <w:tcBorders>
              <w:top w:val="nil"/>
              <w:left w:val="nil"/>
              <w:bottom w:val="single" w:sz="4" w:space="0" w:color="auto"/>
              <w:right w:val="single" w:sz="4" w:space="0" w:color="auto"/>
            </w:tcBorders>
            <w:shd w:val="clear" w:color="000000" w:fill="FFFFFF"/>
            <w:vAlign w:val="center"/>
            <w:hideMark/>
          </w:tcPr>
          <w:p w14:paraId="223D9F67"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118F328"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25351CF9"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000000" w:fill="FFFFFF"/>
            <w:noWrap/>
            <w:vAlign w:val="center"/>
            <w:hideMark/>
          </w:tcPr>
          <w:p w14:paraId="01A55553"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3EC714F6"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767C09F7"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0F9743EA" w14:textId="77777777" w:rsidR="00996A38" w:rsidRPr="000C3C89" w:rsidRDefault="00996A38" w:rsidP="00996A38">
            <w:pPr>
              <w:jc w:val="center"/>
              <w:rPr>
                <w:sz w:val="18"/>
                <w:szCs w:val="18"/>
              </w:rPr>
            </w:pPr>
            <w:r w:rsidRPr="000C3C89">
              <w:rPr>
                <w:sz w:val="18"/>
                <w:szCs w:val="18"/>
              </w:rPr>
              <w:t>35:08:0201028:88-35/008/2017-2 от 10.04.2017</w:t>
            </w:r>
          </w:p>
        </w:tc>
      </w:tr>
      <w:tr w:rsidR="00996A38" w:rsidRPr="000C3C89" w14:paraId="4D7FFF59" w14:textId="77777777" w:rsidTr="008158BB">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7D588CD9" w14:textId="77777777" w:rsidR="00996A38" w:rsidRPr="000C3C89" w:rsidRDefault="00996A38" w:rsidP="00996A38">
            <w:pPr>
              <w:rPr>
                <w:sz w:val="20"/>
                <w:szCs w:val="20"/>
              </w:rPr>
            </w:pPr>
            <w:r w:rsidRPr="000C3C89">
              <w:rPr>
                <w:sz w:val="20"/>
                <w:szCs w:val="20"/>
              </w:rPr>
              <w:t>д. Дуброва</w:t>
            </w:r>
          </w:p>
        </w:tc>
        <w:tc>
          <w:tcPr>
            <w:tcW w:w="993" w:type="dxa"/>
            <w:tcBorders>
              <w:top w:val="nil"/>
              <w:left w:val="nil"/>
              <w:bottom w:val="single" w:sz="4" w:space="0" w:color="auto"/>
              <w:right w:val="single" w:sz="4" w:space="0" w:color="auto"/>
            </w:tcBorders>
            <w:shd w:val="clear" w:color="000000" w:fill="FFFFFF"/>
            <w:vAlign w:val="center"/>
            <w:hideMark/>
          </w:tcPr>
          <w:p w14:paraId="492062AF" w14:textId="77777777" w:rsidR="00996A38" w:rsidRPr="000C3C89" w:rsidRDefault="00996A38" w:rsidP="00996A38">
            <w:pPr>
              <w:jc w:val="center"/>
              <w:rPr>
                <w:b/>
                <w:bCs/>
                <w:sz w:val="20"/>
                <w:szCs w:val="20"/>
              </w:rPr>
            </w:pPr>
            <w:r w:rsidRPr="000C3C89">
              <w:rPr>
                <w:b/>
                <w:bCs/>
                <w:sz w:val="20"/>
                <w:szCs w:val="20"/>
              </w:rPr>
              <w:t>0,508</w:t>
            </w:r>
          </w:p>
        </w:tc>
        <w:tc>
          <w:tcPr>
            <w:tcW w:w="848" w:type="dxa"/>
            <w:tcBorders>
              <w:top w:val="nil"/>
              <w:left w:val="nil"/>
              <w:bottom w:val="single" w:sz="4" w:space="0" w:color="auto"/>
              <w:right w:val="single" w:sz="4" w:space="0" w:color="auto"/>
            </w:tcBorders>
            <w:shd w:val="clear" w:color="000000" w:fill="FFFFFF"/>
            <w:vAlign w:val="center"/>
            <w:hideMark/>
          </w:tcPr>
          <w:p w14:paraId="7A76A52B"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000000" w:fill="FFFFFF"/>
            <w:noWrap/>
            <w:vAlign w:val="center"/>
            <w:hideMark/>
          </w:tcPr>
          <w:p w14:paraId="34AB5B68"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000000" w:fill="FFFFFF"/>
            <w:noWrap/>
            <w:vAlign w:val="center"/>
            <w:hideMark/>
          </w:tcPr>
          <w:p w14:paraId="2CDE7721"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000000" w:fill="FFFFFF"/>
            <w:noWrap/>
            <w:vAlign w:val="center"/>
            <w:hideMark/>
          </w:tcPr>
          <w:p w14:paraId="6D8CF85D"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000000" w:fill="FFFFFF"/>
            <w:vAlign w:val="center"/>
            <w:hideMark/>
          </w:tcPr>
          <w:p w14:paraId="5420FDA5" w14:textId="77777777" w:rsidR="00996A38" w:rsidRPr="000C3C89" w:rsidRDefault="00996A38" w:rsidP="00996A38">
            <w:pPr>
              <w:jc w:val="center"/>
              <w:rPr>
                <w:sz w:val="20"/>
                <w:szCs w:val="20"/>
              </w:rPr>
            </w:pPr>
            <w:r w:rsidRPr="000C3C89">
              <w:rPr>
                <w:sz w:val="20"/>
                <w:szCs w:val="20"/>
              </w:rPr>
              <w:t>0,508</w:t>
            </w:r>
          </w:p>
        </w:tc>
        <w:tc>
          <w:tcPr>
            <w:tcW w:w="942" w:type="dxa"/>
            <w:tcBorders>
              <w:top w:val="nil"/>
              <w:left w:val="nil"/>
              <w:bottom w:val="single" w:sz="4" w:space="0" w:color="auto"/>
              <w:right w:val="single" w:sz="4" w:space="0" w:color="auto"/>
            </w:tcBorders>
            <w:shd w:val="clear" w:color="auto" w:fill="auto"/>
            <w:noWrap/>
            <w:vAlign w:val="center"/>
            <w:hideMark/>
          </w:tcPr>
          <w:p w14:paraId="10AF9882" w14:textId="77777777" w:rsidR="00996A38" w:rsidRPr="000C3C89" w:rsidRDefault="00996A38" w:rsidP="00996A38">
            <w:pPr>
              <w:jc w:val="center"/>
              <w:rPr>
                <w:sz w:val="20"/>
                <w:szCs w:val="20"/>
              </w:rPr>
            </w:pPr>
            <w:r w:rsidRPr="000C3C89">
              <w:rPr>
                <w:sz w:val="20"/>
                <w:szCs w:val="20"/>
              </w:rPr>
              <w:t>0,508</w:t>
            </w:r>
          </w:p>
        </w:tc>
        <w:tc>
          <w:tcPr>
            <w:tcW w:w="722" w:type="dxa"/>
            <w:tcBorders>
              <w:top w:val="nil"/>
              <w:left w:val="nil"/>
              <w:bottom w:val="single" w:sz="4" w:space="0" w:color="auto"/>
              <w:right w:val="single" w:sz="4" w:space="0" w:color="auto"/>
            </w:tcBorders>
            <w:shd w:val="clear" w:color="000000" w:fill="FFFFFF"/>
            <w:vAlign w:val="center"/>
            <w:hideMark/>
          </w:tcPr>
          <w:p w14:paraId="3B7A667A"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1BA3973"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403AD688"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000000" w:fill="FFFFFF"/>
            <w:noWrap/>
            <w:vAlign w:val="center"/>
            <w:hideMark/>
          </w:tcPr>
          <w:p w14:paraId="2C44EC82"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6B320D8B"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7A3E70EC"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487F0F6F" w14:textId="77777777" w:rsidR="00996A38" w:rsidRPr="000C3C89" w:rsidRDefault="00996A38" w:rsidP="00996A38">
            <w:pPr>
              <w:jc w:val="center"/>
              <w:rPr>
                <w:sz w:val="18"/>
                <w:szCs w:val="18"/>
              </w:rPr>
            </w:pPr>
            <w:r w:rsidRPr="000C3C89">
              <w:rPr>
                <w:sz w:val="18"/>
                <w:szCs w:val="18"/>
              </w:rPr>
              <w:t>35:08:0000000:387-35/008/2017-2 от 10.04.2017</w:t>
            </w:r>
          </w:p>
        </w:tc>
      </w:tr>
      <w:tr w:rsidR="00996A38" w:rsidRPr="000C3C89" w14:paraId="1F6D7353" w14:textId="77777777" w:rsidTr="008158BB">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4273D3FF" w14:textId="77777777" w:rsidR="00996A38" w:rsidRPr="000C3C89" w:rsidRDefault="00996A38" w:rsidP="00996A38">
            <w:pPr>
              <w:rPr>
                <w:sz w:val="20"/>
                <w:szCs w:val="20"/>
              </w:rPr>
            </w:pPr>
            <w:r w:rsidRPr="000C3C89">
              <w:rPr>
                <w:sz w:val="20"/>
                <w:szCs w:val="20"/>
              </w:rPr>
              <w:t xml:space="preserve">д. </w:t>
            </w:r>
            <w:proofErr w:type="spellStart"/>
            <w:r w:rsidRPr="000C3C89">
              <w:rPr>
                <w:sz w:val="20"/>
                <w:szCs w:val="20"/>
              </w:rPr>
              <w:t>Клевцовская</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14:paraId="7098AF3B" w14:textId="77777777" w:rsidR="00996A38" w:rsidRPr="000C3C89" w:rsidRDefault="00996A38" w:rsidP="00996A38">
            <w:pPr>
              <w:jc w:val="center"/>
              <w:rPr>
                <w:b/>
                <w:bCs/>
                <w:sz w:val="20"/>
                <w:szCs w:val="20"/>
              </w:rPr>
            </w:pPr>
            <w:r w:rsidRPr="000C3C89">
              <w:rPr>
                <w:b/>
                <w:bCs/>
                <w:sz w:val="20"/>
                <w:szCs w:val="20"/>
              </w:rPr>
              <w:t>0,331</w:t>
            </w:r>
          </w:p>
        </w:tc>
        <w:tc>
          <w:tcPr>
            <w:tcW w:w="848" w:type="dxa"/>
            <w:tcBorders>
              <w:top w:val="nil"/>
              <w:left w:val="nil"/>
              <w:bottom w:val="single" w:sz="4" w:space="0" w:color="auto"/>
              <w:right w:val="single" w:sz="4" w:space="0" w:color="auto"/>
            </w:tcBorders>
            <w:shd w:val="clear" w:color="000000" w:fill="FFFFFF"/>
            <w:vAlign w:val="center"/>
            <w:hideMark/>
          </w:tcPr>
          <w:p w14:paraId="2C876338"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000000" w:fill="FFFFFF"/>
            <w:noWrap/>
            <w:vAlign w:val="center"/>
            <w:hideMark/>
          </w:tcPr>
          <w:p w14:paraId="60F62DB0"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000000" w:fill="FFFFFF"/>
            <w:noWrap/>
            <w:vAlign w:val="center"/>
            <w:hideMark/>
          </w:tcPr>
          <w:p w14:paraId="5F43AAAD"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000000" w:fill="FFFFFF"/>
            <w:noWrap/>
            <w:vAlign w:val="center"/>
            <w:hideMark/>
          </w:tcPr>
          <w:p w14:paraId="41F7A4B6"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000000" w:fill="FFFFFF"/>
            <w:vAlign w:val="center"/>
            <w:hideMark/>
          </w:tcPr>
          <w:p w14:paraId="5476A93E" w14:textId="77777777" w:rsidR="00996A38" w:rsidRPr="000C3C89" w:rsidRDefault="00996A38" w:rsidP="00996A38">
            <w:pPr>
              <w:jc w:val="center"/>
              <w:rPr>
                <w:sz w:val="20"/>
                <w:szCs w:val="20"/>
              </w:rPr>
            </w:pPr>
            <w:r w:rsidRPr="000C3C89">
              <w:rPr>
                <w:sz w:val="20"/>
                <w:szCs w:val="20"/>
              </w:rPr>
              <w:t>0,331</w:t>
            </w:r>
          </w:p>
        </w:tc>
        <w:tc>
          <w:tcPr>
            <w:tcW w:w="942" w:type="dxa"/>
            <w:tcBorders>
              <w:top w:val="nil"/>
              <w:left w:val="nil"/>
              <w:bottom w:val="single" w:sz="4" w:space="0" w:color="auto"/>
              <w:right w:val="single" w:sz="4" w:space="0" w:color="auto"/>
            </w:tcBorders>
            <w:shd w:val="clear" w:color="auto" w:fill="auto"/>
            <w:noWrap/>
            <w:vAlign w:val="center"/>
            <w:hideMark/>
          </w:tcPr>
          <w:p w14:paraId="6747822B" w14:textId="77777777" w:rsidR="00996A38" w:rsidRPr="000C3C89" w:rsidRDefault="00996A38" w:rsidP="00996A38">
            <w:pPr>
              <w:jc w:val="center"/>
              <w:rPr>
                <w:sz w:val="20"/>
                <w:szCs w:val="20"/>
              </w:rPr>
            </w:pPr>
            <w:r w:rsidRPr="000C3C89">
              <w:rPr>
                <w:sz w:val="20"/>
                <w:szCs w:val="20"/>
              </w:rPr>
              <w:t>0,331</w:t>
            </w:r>
          </w:p>
        </w:tc>
        <w:tc>
          <w:tcPr>
            <w:tcW w:w="722" w:type="dxa"/>
            <w:tcBorders>
              <w:top w:val="nil"/>
              <w:left w:val="nil"/>
              <w:bottom w:val="single" w:sz="4" w:space="0" w:color="auto"/>
              <w:right w:val="single" w:sz="4" w:space="0" w:color="auto"/>
            </w:tcBorders>
            <w:shd w:val="clear" w:color="000000" w:fill="FFFFFF"/>
            <w:vAlign w:val="center"/>
            <w:hideMark/>
          </w:tcPr>
          <w:p w14:paraId="3D5992DF"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0645A64"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14EC7EF4"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000000" w:fill="FFFFFF"/>
            <w:noWrap/>
            <w:vAlign w:val="center"/>
            <w:hideMark/>
          </w:tcPr>
          <w:p w14:paraId="4FCF1B33"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57535515"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32F3F380"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53D14C6A" w14:textId="77777777" w:rsidR="00996A38" w:rsidRPr="000C3C89" w:rsidRDefault="00996A38" w:rsidP="00996A38">
            <w:pPr>
              <w:jc w:val="center"/>
              <w:rPr>
                <w:sz w:val="18"/>
                <w:szCs w:val="18"/>
              </w:rPr>
            </w:pPr>
            <w:r w:rsidRPr="000C3C89">
              <w:rPr>
                <w:sz w:val="18"/>
                <w:szCs w:val="18"/>
              </w:rPr>
              <w:t>35:08:0202051:20-35/008/2017-2 от 10.04.2017</w:t>
            </w:r>
          </w:p>
        </w:tc>
      </w:tr>
      <w:tr w:rsidR="00996A38" w:rsidRPr="000C3C89" w14:paraId="6F843E53" w14:textId="77777777" w:rsidTr="008158BB">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44EDF172" w14:textId="77777777" w:rsidR="00996A38" w:rsidRPr="000C3C89" w:rsidRDefault="00996A38" w:rsidP="00996A38">
            <w:pPr>
              <w:rPr>
                <w:sz w:val="20"/>
                <w:szCs w:val="20"/>
              </w:rPr>
            </w:pPr>
            <w:r w:rsidRPr="000C3C89">
              <w:rPr>
                <w:sz w:val="20"/>
                <w:szCs w:val="20"/>
              </w:rPr>
              <w:t xml:space="preserve">д. </w:t>
            </w:r>
            <w:proofErr w:type="spellStart"/>
            <w:r w:rsidRPr="000C3C89">
              <w:rPr>
                <w:sz w:val="20"/>
                <w:szCs w:val="20"/>
              </w:rPr>
              <w:t>Кротовская</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14:paraId="77548863" w14:textId="77777777" w:rsidR="00996A38" w:rsidRPr="000C3C89" w:rsidRDefault="00996A38" w:rsidP="00996A38">
            <w:pPr>
              <w:jc w:val="center"/>
              <w:rPr>
                <w:b/>
                <w:bCs/>
                <w:sz w:val="20"/>
                <w:szCs w:val="20"/>
              </w:rPr>
            </w:pPr>
            <w:r w:rsidRPr="000C3C89">
              <w:rPr>
                <w:b/>
                <w:bCs/>
                <w:sz w:val="20"/>
                <w:szCs w:val="20"/>
              </w:rPr>
              <w:t>0,695</w:t>
            </w:r>
          </w:p>
        </w:tc>
        <w:tc>
          <w:tcPr>
            <w:tcW w:w="848" w:type="dxa"/>
            <w:tcBorders>
              <w:top w:val="nil"/>
              <w:left w:val="nil"/>
              <w:bottom w:val="single" w:sz="4" w:space="0" w:color="auto"/>
              <w:right w:val="single" w:sz="4" w:space="0" w:color="auto"/>
            </w:tcBorders>
            <w:shd w:val="clear" w:color="000000" w:fill="FFFFFF"/>
            <w:vAlign w:val="center"/>
            <w:hideMark/>
          </w:tcPr>
          <w:p w14:paraId="01014657"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000000" w:fill="FFFFFF"/>
            <w:noWrap/>
            <w:vAlign w:val="center"/>
            <w:hideMark/>
          </w:tcPr>
          <w:p w14:paraId="28F41B33"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000000" w:fill="FFFFFF"/>
            <w:noWrap/>
            <w:vAlign w:val="center"/>
            <w:hideMark/>
          </w:tcPr>
          <w:p w14:paraId="37C431B8"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000000" w:fill="FFFFFF"/>
            <w:noWrap/>
            <w:vAlign w:val="center"/>
            <w:hideMark/>
          </w:tcPr>
          <w:p w14:paraId="7CB43C0A"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000000" w:fill="FFFFFF"/>
            <w:vAlign w:val="center"/>
            <w:hideMark/>
          </w:tcPr>
          <w:p w14:paraId="29704C36" w14:textId="77777777" w:rsidR="00996A38" w:rsidRPr="000C3C89" w:rsidRDefault="00996A38" w:rsidP="00996A38">
            <w:pPr>
              <w:jc w:val="center"/>
              <w:rPr>
                <w:sz w:val="20"/>
                <w:szCs w:val="20"/>
              </w:rPr>
            </w:pPr>
            <w:r w:rsidRPr="000C3C89">
              <w:rPr>
                <w:sz w:val="20"/>
                <w:szCs w:val="20"/>
              </w:rPr>
              <w:t>0,695</w:t>
            </w:r>
          </w:p>
        </w:tc>
        <w:tc>
          <w:tcPr>
            <w:tcW w:w="942" w:type="dxa"/>
            <w:tcBorders>
              <w:top w:val="nil"/>
              <w:left w:val="nil"/>
              <w:bottom w:val="single" w:sz="4" w:space="0" w:color="auto"/>
              <w:right w:val="single" w:sz="4" w:space="0" w:color="auto"/>
            </w:tcBorders>
            <w:shd w:val="clear" w:color="auto" w:fill="auto"/>
            <w:noWrap/>
            <w:vAlign w:val="center"/>
            <w:hideMark/>
          </w:tcPr>
          <w:p w14:paraId="542881C4" w14:textId="77777777" w:rsidR="00996A38" w:rsidRPr="000C3C89" w:rsidRDefault="00996A38" w:rsidP="00996A38">
            <w:pPr>
              <w:jc w:val="center"/>
              <w:rPr>
                <w:sz w:val="20"/>
                <w:szCs w:val="20"/>
              </w:rPr>
            </w:pPr>
            <w:r w:rsidRPr="000C3C89">
              <w:rPr>
                <w:sz w:val="20"/>
                <w:szCs w:val="20"/>
              </w:rPr>
              <w:t>0,695</w:t>
            </w:r>
          </w:p>
        </w:tc>
        <w:tc>
          <w:tcPr>
            <w:tcW w:w="722" w:type="dxa"/>
            <w:tcBorders>
              <w:top w:val="nil"/>
              <w:left w:val="nil"/>
              <w:bottom w:val="single" w:sz="4" w:space="0" w:color="auto"/>
              <w:right w:val="single" w:sz="4" w:space="0" w:color="auto"/>
            </w:tcBorders>
            <w:shd w:val="clear" w:color="000000" w:fill="FFFFFF"/>
            <w:vAlign w:val="center"/>
            <w:hideMark/>
          </w:tcPr>
          <w:p w14:paraId="3107275A"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A7D77CA"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3A698741"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000000" w:fill="FFFFFF"/>
            <w:noWrap/>
            <w:vAlign w:val="center"/>
            <w:hideMark/>
          </w:tcPr>
          <w:p w14:paraId="7D76A0A7"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4AFE10EA"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0FDBD0BB"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7EE342BD" w14:textId="77777777" w:rsidR="00996A38" w:rsidRPr="000C3C89" w:rsidRDefault="00996A38" w:rsidP="00996A38">
            <w:pPr>
              <w:jc w:val="center"/>
              <w:rPr>
                <w:sz w:val="18"/>
                <w:szCs w:val="18"/>
              </w:rPr>
            </w:pPr>
            <w:r w:rsidRPr="000C3C89">
              <w:rPr>
                <w:sz w:val="18"/>
                <w:szCs w:val="18"/>
              </w:rPr>
              <w:t>35:08:0201037:44-35/008/2017-2 от 10.04.2017</w:t>
            </w:r>
          </w:p>
        </w:tc>
      </w:tr>
      <w:tr w:rsidR="00996A38" w:rsidRPr="000C3C89" w14:paraId="289CC996" w14:textId="77777777" w:rsidTr="008158BB">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3F57E51F" w14:textId="77777777" w:rsidR="00996A38" w:rsidRPr="000C3C89" w:rsidRDefault="00996A38" w:rsidP="00996A38">
            <w:pPr>
              <w:rPr>
                <w:sz w:val="20"/>
                <w:szCs w:val="20"/>
              </w:rPr>
            </w:pPr>
            <w:r w:rsidRPr="000C3C89">
              <w:rPr>
                <w:sz w:val="20"/>
                <w:szCs w:val="20"/>
              </w:rPr>
              <w:t xml:space="preserve">д. </w:t>
            </w:r>
            <w:proofErr w:type="spellStart"/>
            <w:r w:rsidRPr="000C3C89">
              <w:rPr>
                <w:sz w:val="20"/>
                <w:szCs w:val="20"/>
              </w:rPr>
              <w:t>Куревино</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14:paraId="29FDB08D" w14:textId="77777777" w:rsidR="00996A38" w:rsidRPr="000C3C89" w:rsidRDefault="00996A38" w:rsidP="00996A38">
            <w:pPr>
              <w:jc w:val="center"/>
              <w:rPr>
                <w:b/>
                <w:bCs/>
                <w:sz w:val="20"/>
                <w:szCs w:val="20"/>
              </w:rPr>
            </w:pPr>
            <w:r w:rsidRPr="000C3C89">
              <w:rPr>
                <w:b/>
                <w:bCs/>
                <w:sz w:val="20"/>
                <w:szCs w:val="20"/>
              </w:rPr>
              <w:t>0,420</w:t>
            </w:r>
          </w:p>
        </w:tc>
        <w:tc>
          <w:tcPr>
            <w:tcW w:w="848" w:type="dxa"/>
            <w:tcBorders>
              <w:top w:val="nil"/>
              <w:left w:val="nil"/>
              <w:bottom w:val="single" w:sz="4" w:space="0" w:color="auto"/>
              <w:right w:val="single" w:sz="4" w:space="0" w:color="auto"/>
            </w:tcBorders>
            <w:shd w:val="clear" w:color="000000" w:fill="FFFFFF"/>
            <w:vAlign w:val="center"/>
            <w:hideMark/>
          </w:tcPr>
          <w:p w14:paraId="046AE658"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000000" w:fill="FFFFFF"/>
            <w:noWrap/>
            <w:vAlign w:val="center"/>
            <w:hideMark/>
          </w:tcPr>
          <w:p w14:paraId="14137EA3"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000000" w:fill="FFFFFF"/>
            <w:noWrap/>
            <w:vAlign w:val="center"/>
            <w:hideMark/>
          </w:tcPr>
          <w:p w14:paraId="4AEDDD53"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000000" w:fill="FFFFFF"/>
            <w:noWrap/>
            <w:vAlign w:val="center"/>
            <w:hideMark/>
          </w:tcPr>
          <w:p w14:paraId="22509624"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000000" w:fill="FFFFFF"/>
            <w:vAlign w:val="center"/>
            <w:hideMark/>
          </w:tcPr>
          <w:p w14:paraId="089CA684" w14:textId="77777777" w:rsidR="00996A38" w:rsidRPr="000C3C89" w:rsidRDefault="00996A38" w:rsidP="00996A38">
            <w:pPr>
              <w:jc w:val="center"/>
              <w:rPr>
                <w:sz w:val="20"/>
                <w:szCs w:val="20"/>
              </w:rPr>
            </w:pPr>
            <w:r w:rsidRPr="000C3C89">
              <w:rPr>
                <w:sz w:val="20"/>
                <w:szCs w:val="20"/>
              </w:rPr>
              <w:t>0,420</w:t>
            </w:r>
          </w:p>
        </w:tc>
        <w:tc>
          <w:tcPr>
            <w:tcW w:w="942" w:type="dxa"/>
            <w:tcBorders>
              <w:top w:val="nil"/>
              <w:left w:val="nil"/>
              <w:bottom w:val="single" w:sz="4" w:space="0" w:color="auto"/>
              <w:right w:val="single" w:sz="4" w:space="0" w:color="auto"/>
            </w:tcBorders>
            <w:shd w:val="clear" w:color="auto" w:fill="auto"/>
            <w:noWrap/>
            <w:vAlign w:val="center"/>
            <w:hideMark/>
          </w:tcPr>
          <w:p w14:paraId="7CACDBB5" w14:textId="77777777" w:rsidR="00996A38" w:rsidRPr="000C3C89" w:rsidRDefault="00996A38" w:rsidP="00996A38">
            <w:pPr>
              <w:jc w:val="center"/>
              <w:rPr>
                <w:sz w:val="20"/>
                <w:szCs w:val="20"/>
              </w:rPr>
            </w:pPr>
            <w:r w:rsidRPr="000C3C89">
              <w:rPr>
                <w:sz w:val="20"/>
                <w:szCs w:val="20"/>
              </w:rPr>
              <w:t>0,420</w:t>
            </w:r>
          </w:p>
        </w:tc>
        <w:tc>
          <w:tcPr>
            <w:tcW w:w="722" w:type="dxa"/>
            <w:tcBorders>
              <w:top w:val="nil"/>
              <w:left w:val="nil"/>
              <w:bottom w:val="single" w:sz="4" w:space="0" w:color="auto"/>
              <w:right w:val="single" w:sz="4" w:space="0" w:color="auto"/>
            </w:tcBorders>
            <w:shd w:val="clear" w:color="000000" w:fill="FFFFFF"/>
            <w:vAlign w:val="center"/>
            <w:hideMark/>
          </w:tcPr>
          <w:p w14:paraId="0E75B315"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463D7B6"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15574BF8"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000000" w:fill="FFFFFF"/>
            <w:noWrap/>
            <w:vAlign w:val="center"/>
            <w:hideMark/>
          </w:tcPr>
          <w:p w14:paraId="510A1D51"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0C139D6C"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678AE869"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5702FC7A" w14:textId="77777777" w:rsidR="00996A38" w:rsidRPr="000C3C89" w:rsidRDefault="00996A38" w:rsidP="00996A38">
            <w:pPr>
              <w:jc w:val="center"/>
              <w:rPr>
                <w:sz w:val="18"/>
                <w:szCs w:val="18"/>
              </w:rPr>
            </w:pPr>
            <w:r w:rsidRPr="000C3C89">
              <w:rPr>
                <w:sz w:val="18"/>
                <w:szCs w:val="18"/>
              </w:rPr>
              <w:t>35:08:0202033:21-35/008/2017-2 от 10.04.2017</w:t>
            </w:r>
          </w:p>
        </w:tc>
      </w:tr>
      <w:tr w:rsidR="00996A38" w:rsidRPr="000C3C89" w14:paraId="1B75779B" w14:textId="77777777" w:rsidTr="008158BB">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21EE3D3C" w14:textId="77777777" w:rsidR="00996A38" w:rsidRPr="000C3C89" w:rsidRDefault="00996A38" w:rsidP="00996A38">
            <w:pPr>
              <w:rPr>
                <w:sz w:val="20"/>
                <w:szCs w:val="20"/>
              </w:rPr>
            </w:pPr>
            <w:r w:rsidRPr="000C3C89">
              <w:rPr>
                <w:sz w:val="20"/>
                <w:szCs w:val="20"/>
              </w:rPr>
              <w:t xml:space="preserve">д. </w:t>
            </w:r>
            <w:proofErr w:type="spellStart"/>
            <w:r w:rsidRPr="000C3C89">
              <w:rPr>
                <w:sz w:val="20"/>
                <w:szCs w:val="20"/>
              </w:rPr>
              <w:t>Никитиха</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14:paraId="4BAFF40C" w14:textId="77777777" w:rsidR="00996A38" w:rsidRPr="000C3C89" w:rsidRDefault="00996A38" w:rsidP="00996A38">
            <w:pPr>
              <w:jc w:val="center"/>
              <w:rPr>
                <w:b/>
                <w:bCs/>
                <w:sz w:val="20"/>
                <w:szCs w:val="20"/>
              </w:rPr>
            </w:pPr>
            <w:r w:rsidRPr="000C3C89">
              <w:rPr>
                <w:b/>
                <w:bCs/>
                <w:sz w:val="20"/>
                <w:szCs w:val="20"/>
              </w:rPr>
              <w:t>0,560</w:t>
            </w:r>
          </w:p>
        </w:tc>
        <w:tc>
          <w:tcPr>
            <w:tcW w:w="848" w:type="dxa"/>
            <w:tcBorders>
              <w:top w:val="nil"/>
              <w:left w:val="nil"/>
              <w:bottom w:val="single" w:sz="4" w:space="0" w:color="auto"/>
              <w:right w:val="single" w:sz="4" w:space="0" w:color="auto"/>
            </w:tcBorders>
            <w:shd w:val="clear" w:color="000000" w:fill="FFFFFF"/>
            <w:vAlign w:val="center"/>
            <w:hideMark/>
          </w:tcPr>
          <w:p w14:paraId="3832549D"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000000" w:fill="FFFFFF"/>
            <w:noWrap/>
            <w:vAlign w:val="center"/>
            <w:hideMark/>
          </w:tcPr>
          <w:p w14:paraId="7DE4E638"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000000" w:fill="FFFFFF"/>
            <w:noWrap/>
            <w:vAlign w:val="center"/>
            <w:hideMark/>
          </w:tcPr>
          <w:p w14:paraId="5160F4B8"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000000" w:fill="FFFFFF"/>
            <w:noWrap/>
            <w:vAlign w:val="center"/>
            <w:hideMark/>
          </w:tcPr>
          <w:p w14:paraId="0F9912C9"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000000" w:fill="FFFFFF"/>
            <w:vAlign w:val="center"/>
            <w:hideMark/>
          </w:tcPr>
          <w:p w14:paraId="7E72579F" w14:textId="77777777" w:rsidR="00996A38" w:rsidRPr="000C3C89" w:rsidRDefault="00996A38" w:rsidP="00996A38">
            <w:pPr>
              <w:jc w:val="center"/>
              <w:rPr>
                <w:sz w:val="20"/>
                <w:szCs w:val="20"/>
              </w:rPr>
            </w:pPr>
            <w:r w:rsidRPr="000C3C89">
              <w:rPr>
                <w:sz w:val="20"/>
                <w:szCs w:val="20"/>
              </w:rPr>
              <w:t>0,560</w:t>
            </w:r>
          </w:p>
        </w:tc>
        <w:tc>
          <w:tcPr>
            <w:tcW w:w="942" w:type="dxa"/>
            <w:tcBorders>
              <w:top w:val="nil"/>
              <w:left w:val="nil"/>
              <w:bottom w:val="single" w:sz="4" w:space="0" w:color="auto"/>
              <w:right w:val="single" w:sz="4" w:space="0" w:color="auto"/>
            </w:tcBorders>
            <w:shd w:val="clear" w:color="auto" w:fill="auto"/>
            <w:noWrap/>
            <w:vAlign w:val="center"/>
            <w:hideMark/>
          </w:tcPr>
          <w:p w14:paraId="03986E38" w14:textId="77777777" w:rsidR="00996A38" w:rsidRPr="000C3C89" w:rsidRDefault="00996A38" w:rsidP="00996A38">
            <w:pPr>
              <w:jc w:val="center"/>
              <w:rPr>
                <w:sz w:val="20"/>
                <w:szCs w:val="20"/>
              </w:rPr>
            </w:pPr>
            <w:r w:rsidRPr="000C3C89">
              <w:rPr>
                <w:sz w:val="20"/>
                <w:szCs w:val="20"/>
              </w:rPr>
              <w:t>0,560</w:t>
            </w:r>
          </w:p>
        </w:tc>
        <w:tc>
          <w:tcPr>
            <w:tcW w:w="722" w:type="dxa"/>
            <w:tcBorders>
              <w:top w:val="nil"/>
              <w:left w:val="nil"/>
              <w:bottom w:val="single" w:sz="4" w:space="0" w:color="auto"/>
              <w:right w:val="single" w:sz="4" w:space="0" w:color="auto"/>
            </w:tcBorders>
            <w:shd w:val="clear" w:color="000000" w:fill="FFFFFF"/>
            <w:vAlign w:val="center"/>
            <w:hideMark/>
          </w:tcPr>
          <w:p w14:paraId="09C90CC6"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0FBC4C7"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55B8A649"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000000" w:fill="FFFFFF"/>
            <w:noWrap/>
            <w:vAlign w:val="center"/>
            <w:hideMark/>
          </w:tcPr>
          <w:p w14:paraId="27D02DDE"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787C5970"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55801BF1"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2EBCC8F0" w14:textId="77777777" w:rsidR="00996A38" w:rsidRPr="000C3C89" w:rsidRDefault="00996A38" w:rsidP="00996A38">
            <w:pPr>
              <w:jc w:val="center"/>
              <w:rPr>
                <w:sz w:val="18"/>
                <w:szCs w:val="18"/>
              </w:rPr>
            </w:pPr>
            <w:r w:rsidRPr="000C3C89">
              <w:rPr>
                <w:sz w:val="18"/>
                <w:szCs w:val="18"/>
              </w:rPr>
              <w:t>35:08:0000000:382-35/008/2017-2 от 10.04.2017</w:t>
            </w:r>
          </w:p>
        </w:tc>
      </w:tr>
      <w:tr w:rsidR="00996A38" w:rsidRPr="000C3C89" w14:paraId="7EC458A9" w14:textId="77777777" w:rsidTr="008158BB">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047A35AD" w14:textId="77777777" w:rsidR="00996A38" w:rsidRPr="000C3C89" w:rsidRDefault="00996A38" w:rsidP="00996A38">
            <w:pPr>
              <w:rPr>
                <w:sz w:val="20"/>
                <w:szCs w:val="20"/>
              </w:rPr>
            </w:pPr>
            <w:r w:rsidRPr="000C3C89">
              <w:rPr>
                <w:sz w:val="20"/>
                <w:szCs w:val="20"/>
              </w:rPr>
              <w:t xml:space="preserve">д. </w:t>
            </w:r>
            <w:proofErr w:type="spellStart"/>
            <w:r w:rsidRPr="000C3C89">
              <w:rPr>
                <w:sz w:val="20"/>
                <w:szCs w:val="20"/>
              </w:rPr>
              <w:t>Ожигинская</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14:paraId="5F69E272" w14:textId="77777777" w:rsidR="00996A38" w:rsidRPr="000C3C89" w:rsidRDefault="00996A38" w:rsidP="00996A38">
            <w:pPr>
              <w:jc w:val="center"/>
              <w:rPr>
                <w:b/>
                <w:bCs/>
                <w:sz w:val="20"/>
                <w:szCs w:val="20"/>
              </w:rPr>
            </w:pPr>
            <w:r w:rsidRPr="000C3C89">
              <w:rPr>
                <w:b/>
                <w:bCs/>
                <w:sz w:val="20"/>
                <w:szCs w:val="20"/>
              </w:rPr>
              <w:t>0,330</w:t>
            </w:r>
          </w:p>
        </w:tc>
        <w:tc>
          <w:tcPr>
            <w:tcW w:w="848" w:type="dxa"/>
            <w:tcBorders>
              <w:top w:val="nil"/>
              <w:left w:val="nil"/>
              <w:bottom w:val="single" w:sz="4" w:space="0" w:color="auto"/>
              <w:right w:val="single" w:sz="4" w:space="0" w:color="auto"/>
            </w:tcBorders>
            <w:shd w:val="clear" w:color="000000" w:fill="FFFFFF"/>
            <w:vAlign w:val="center"/>
            <w:hideMark/>
          </w:tcPr>
          <w:p w14:paraId="7C211CE2"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000000" w:fill="FFFFFF"/>
            <w:noWrap/>
            <w:vAlign w:val="center"/>
            <w:hideMark/>
          </w:tcPr>
          <w:p w14:paraId="1D5DF267"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000000" w:fill="FFFFFF"/>
            <w:noWrap/>
            <w:vAlign w:val="center"/>
            <w:hideMark/>
          </w:tcPr>
          <w:p w14:paraId="38292D43"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000000" w:fill="FFFFFF"/>
            <w:noWrap/>
            <w:vAlign w:val="center"/>
            <w:hideMark/>
          </w:tcPr>
          <w:p w14:paraId="1EBA46FF"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000000" w:fill="FFFFFF"/>
            <w:vAlign w:val="center"/>
            <w:hideMark/>
          </w:tcPr>
          <w:p w14:paraId="6B426E70" w14:textId="77777777" w:rsidR="00996A38" w:rsidRPr="000C3C89" w:rsidRDefault="00996A38" w:rsidP="00996A38">
            <w:pPr>
              <w:jc w:val="center"/>
              <w:rPr>
                <w:sz w:val="20"/>
                <w:szCs w:val="20"/>
              </w:rPr>
            </w:pPr>
            <w:r w:rsidRPr="000C3C89">
              <w:rPr>
                <w:sz w:val="20"/>
                <w:szCs w:val="20"/>
              </w:rPr>
              <w:t>0,330</w:t>
            </w:r>
          </w:p>
        </w:tc>
        <w:tc>
          <w:tcPr>
            <w:tcW w:w="942" w:type="dxa"/>
            <w:tcBorders>
              <w:top w:val="nil"/>
              <w:left w:val="nil"/>
              <w:bottom w:val="single" w:sz="4" w:space="0" w:color="auto"/>
              <w:right w:val="single" w:sz="4" w:space="0" w:color="auto"/>
            </w:tcBorders>
            <w:shd w:val="clear" w:color="auto" w:fill="auto"/>
            <w:noWrap/>
            <w:vAlign w:val="center"/>
            <w:hideMark/>
          </w:tcPr>
          <w:p w14:paraId="6E93BBAA" w14:textId="77777777" w:rsidR="00996A38" w:rsidRPr="000C3C89" w:rsidRDefault="00996A38" w:rsidP="00996A38">
            <w:pPr>
              <w:jc w:val="center"/>
              <w:rPr>
                <w:sz w:val="20"/>
                <w:szCs w:val="20"/>
              </w:rPr>
            </w:pPr>
            <w:r w:rsidRPr="000C3C89">
              <w:rPr>
                <w:sz w:val="20"/>
                <w:szCs w:val="20"/>
              </w:rPr>
              <w:t>0,330</w:t>
            </w:r>
          </w:p>
        </w:tc>
        <w:tc>
          <w:tcPr>
            <w:tcW w:w="722" w:type="dxa"/>
            <w:tcBorders>
              <w:top w:val="nil"/>
              <w:left w:val="nil"/>
              <w:bottom w:val="single" w:sz="4" w:space="0" w:color="auto"/>
              <w:right w:val="single" w:sz="4" w:space="0" w:color="auto"/>
            </w:tcBorders>
            <w:shd w:val="clear" w:color="000000" w:fill="FFFFFF"/>
            <w:vAlign w:val="center"/>
            <w:hideMark/>
          </w:tcPr>
          <w:p w14:paraId="34936810"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60BF8AB"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644F7D34"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000000" w:fill="FFFFFF"/>
            <w:noWrap/>
            <w:vAlign w:val="center"/>
            <w:hideMark/>
          </w:tcPr>
          <w:p w14:paraId="58831FDC"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396A314F"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39F27D3D"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26BB6953" w14:textId="77777777" w:rsidR="00996A38" w:rsidRPr="000C3C89" w:rsidRDefault="00996A38" w:rsidP="00996A38">
            <w:pPr>
              <w:jc w:val="center"/>
              <w:rPr>
                <w:sz w:val="18"/>
                <w:szCs w:val="18"/>
              </w:rPr>
            </w:pPr>
            <w:r w:rsidRPr="000C3C89">
              <w:rPr>
                <w:sz w:val="18"/>
                <w:szCs w:val="18"/>
              </w:rPr>
              <w:t>35:08:0000000:381-35/008/2017-2 от 10.04.2017</w:t>
            </w:r>
          </w:p>
        </w:tc>
      </w:tr>
      <w:tr w:rsidR="00996A38" w:rsidRPr="000C3C89" w14:paraId="0D5149DC" w14:textId="77777777" w:rsidTr="008158BB">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4D8A3E7C" w14:textId="77777777" w:rsidR="00996A38" w:rsidRPr="000C3C89" w:rsidRDefault="00996A38" w:rsidP="00996A38">
            <w:pPr>
              <w:rPr>
                <w:sz w:val="20"/>
                <w:szCs w:val="20"/>
              </w:rPr>
            </w:pPr>
            <w:r w:rsidRPr="000C3C89">
              <w:rPr>
                <w:sz w:val="20"/>
                <w:szCs w:val="20"/>
              </w:rPr>
              <w:t xml:space="preserve">д. </w:t>
            </w:r>
            <w:proofErr w:type="spellStart"/>
            <w:r w:rsidRPr="000C3C89">
              <w:rPr>
                <w:sz w:val="20"/>
                <w:szCs w:val="20"/>
              </w:rPr>
              <w:t>Плошиловская</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14:paraId="4B8BF4E3" w14:textId="77777777" w:rsidR="00996A38" w:rsidRPr="000C3C89" w:rsidRDefault="00996A38" w:rsidP="00996A38">
            <w:pPr>
              <w:jc w:val="center"/>
              <w:rPr>
                <w:b/>
                <w:bCs/>
                <w:sz w:val="20"/>
                <w:szCs w:val="20"/>
              </w:rPr>
            </w:pPr>
            <w:r w:rsidRPr="000C3C89">
              <w:rPr>
                <w:b/>
                <w:bCs/>
                <w:sz w:val="20"/>
                <w:szCs w:val="20"/>
              </w:rPr>
              <w:t>0,862</w:t>
            </w:r>
          </w:p>
        </w:tc>
        <w:tc>
          <w:tcPr>
            <w:tcW w:w="848" w:type="dxa"/>
            <w:tcBorders>
              <w:top w:val="nil"/>
              <w:left w:val="nil"/>
              <w:bottom w:val="single" w:sz="4" w:space="0" w:color="auto"/>
              <w:right w:val="single" w:sz="4" w:space="0" w:color="auto"/>
            </w:tcBorders>
            <w:shd w:val="clear" w:color="000000" w:fill="FFFFFF"/>
            <w:vAlign w:val="center"/>
            <w:hideMark/>
          </w:tcPr>
          <w:p w14:paraId="533E7A23"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000000" w:fill="FFFFFF"/>
            <w:noWrap/>
            <w:vAlign w:val="center"/>
            <w:hideMark/>
          </w:tcPr>
          <w:p w14:paraId="1EE06A1B"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000000" w:fill="FFFFFF"/>
            <w:noWrap/>
            <w:vAlign w:val="center"/>
            <w:hideMark/>
          </w:tcPr>
          <w:p w14:paraId="22535C09"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000000" w:fill="FFFFFF"/>
            <w:noWrap/>
            <w:vAlign w:val="center"/>
            <w:hideMark/>
          </w:tcPr>
          <w:p w14:paraId="72FE9105"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000000" w:fill="FFFFFF"/>
            <w:vAlign w:val="center"/>
            <w:hideMark/>
          </w:tcPr>
          <w:p w14:paraId="2B0E5F29" w14:textId="77777777" w:rsidR="00996A38" w:rsidRPr="000C3C89" w:rsidRDefault="00996A38" w:rsidP="00996A38">
            <w:pPr>
              <w:jc w:val="center"/>
              <w:rPr>
                <w:sz w:val="20"/>
                <w:szCs w:val="20"/>
              </w:rPr>
            </w:pPr>
            <w:r w:rsidRPr="000C3C89">
              <w:rPr>
                <w:sz w:val="20"/>
                <w:szCs w:val="20"/>
              </w:rPr>
              <w:t>0,862</w:t>
            </w:r>
          </w:p>
        </w:tc>
        <w:tc>
          <w:tcPr>
            <w:tcW w:w="942" w:type="dxa"/>
            <w:tcBorders>
              <w:top w:val="nil"/>
              <w:left w:val="nil"/>
              <w:bottom w:val="single" w:sz="4" w:space="0" w:color="auto"/>
              <w:right w:val="single" w:sz="4" w:space="0" w:color="auto"/>
            </w:tcBorders>
            <w:shd w:val="clear" w:color="auto" w:fill="auto"/>
            <w:noWrap/>
            <w:vAlign w:val="center"/>
            <w:hideMark/>
          </w:tcPr>
          <w:p w14:paraId="61656290" w14:textId="77777777" w:rsidR="00996A38" w:rsidRPr="000C3C89" w:rsidRDefault="00996A38" w:rsidP="00996A38">
            <w:pPr>
              <w:jc w:val="center"/>
              <w:rPr>
                <w:sz w:val="20"/>
                <w:szCs w:val="20"/>
              </w:rPr>
            </w:pPr>
            <w:r w:rsidRPr="000C3C89">
              <w:rPr>
                <w:sz w:val="20"/>
                <w:szCs w:val="20"/>
              </w:rPr>
              <w:t>0,862</w:t>
            </w:r>
          </w:p>
        </w:tc>
        <w:tc>
          <w:tcPr>
            <w:tcW w:w="722" w:type="dxa"/>
            <w:tcBorders>
              <w:top w:val="nil"/>
              <w:left w:val="nil"/>
              <w:bottom w:val="single" w:sz="4" w:space="0" w:color="auto"/>
              <w:right w:val="single" w:sz="4" w:space="0" w:color="auto"/>
            </w:tcBorders>
            <w:shd w:val="clear" w:color="000000" w:fill="FFFFFF"/>
            <w:vAlign w:val="center"/>
            <w:hideMark/>
          </w:tcPr>
          <w:p w14:paraId="098310C6"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42722F9"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6C754FEB"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000000" w:fill="FFFFFF"/>
            <w:noWrap/>
            <w:vAlign w:val="center"/>
            <w:hideMark/>
          </w:tcPr>
          <w:p w14:paraId="6B87E3AD"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5736670C"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5D1C134C"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191D1F95" w14:textId="77777777" w:rsidR="00996A38" w:rsidRPr="000C3C89" w:rsidRDefault="00996A38" w:rsidP="00996A38">
            <w:pPr>
              <w:jc w:val="center"/>
              <w:rPr>
                <w:sz w:val="18"/>
                <w:szCs w:val="18"/>
              </w:rPr>
            </w:pPr>
            <w:r w:rsidRPr="000C3C89">
              <w:rPr>
                <w:sz w:val="18"/>
                <w:szCs w:val="18"/>
              </w:rPr>
              <w:t>35:08:0202045:47-35/008/2017-2 от 10.04.2017</w:t>
            </w:r>
          </w:p>
        </w:tc>
      </w:tr>
      <w:tr w:rsidR="00996A38" w:rsidRPr="000C3C89" w14:paraId="1DDEC74E" w14:textId="77777777" w:rsidTr="008158BB">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028B2F47" w14:textId="77777777" w:rsidR="00996A38" w:rsidRPr="000C3C89" w:rsidRDefault="00996A38" w:rsidP="00996A38">
            <w:pPr>
              <w:rPr>
                <w:sz w:val="20"/>
                <w:szCs w:val="20"/>
              </w:rPr>
            </w:pPr>
            <w:r w:rsidRPr="000C3C89">
              <w:rPr>
                <w:sz w:val="20"/>
                <w:szCs w:val="20"/>
              </w:rPr>
              <w:t xml:space="preserve">д. </w:t>
            </w:r>
            <w:proofErr w:type="spellStart"/>
            <w:r w:rsidRPr="000C3C89">
              <w:rPr>
                <w:sz w:val="20"/>
                <w:szCs w:val="20"/>
              </w:rPr>
              <w:t>Поспеловская</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14:paraId="30A16CAB" w14:textId="77777777" w:rsidR="00996A38" w:rsidRPr="000C3C89" w:rsidRDefault="00996A38" w:rsidP="00996A38">
            <w:pPr>
              <w:jc w:val="center"/>
              <w:rPr>
                <w:b/>
                <w:bCs/>
                <w:sz w:val="20"/>
                <w:szCs w:val="20"/>
              </w:rPr>
            </w:pPr>
            <w:r w:rsidRPr="000C3C89">
              <w:rPr>
                <w:b/>
                <w:bCs/>
                <w:sz w:val="20"/>
                <w:szCs w:val="20"/>
              </w:rPr>
              <w:t>1,025</w:t>
            </w:r>
          </w:p>
        </w:tc>
        <w:tc>
          <w:tcPr>
            <w:tcW w:w="848" w:type="dxa"/>
            <w:tcBorders>
              <w:top w:val="nil"/>
              <w:left w:val="nil"/>
              <w:bottom w:val="single" w:sz="4" w:space="0" w:color="auto"/>
              <w:right w:val="single" w:sz="4" w:space="0" w:color="auto"/>
            </w:tcBorders>
            <w:shd w:val="clear" w:color="000000" w:fill="FFFFFF"/>
            <w:vAlign w:val="center"/>
            <w:hideMark/>
          </w:tcPr>
          <w:p w14:paraId="3BD2A69A"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000000" w:fill="FFFFFF"/>
            <w:noWrap/>
            <w:vAlign w:val="center"/>
            <w:hideMark/>
          </w:tcPr>
          <w:p w14:paraId="1B4E418E"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000000" w:fill="FFFFFF"/>
            <w:noWrap/>
            <w:vAlign w:val="center"/>
            <w:hideMark/>
          </w:tcPr>
          <w:p w14:paraId="2435B5BC"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000000" w:fill="FFFFFF"/>
            <w:noWrap/>
            <w:vAlign w:val="center"/>
            <w:hideMark/>
          </w:tcPr>
          <w:p w14:paraId="3B89BC46"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000000" w:fill="FFFFFF"/>
            <w:vAlign w:val="center"/>
            <w:hideMark/>
          </w:tcPr>
          <w:p w14:paraId="2E088E24" w14:textId="77777777" w:rsidR="00996A38" w:rsidRPr="000C3C89" w:rsidRDefault="00996A38" w:rsidP="00996A38">
            <w:pPr>
              <w:jc w:val="center"/>
              <w:rPr>
                <w:sz w:val="20"/>
                <w:szCs w:val="20"/>
              </w:rPr>
            </w:pPr>
            <w:r w:rsidRPr="000C3C89">
              <w:rPr>
                <w:sz w:val="20"/>
                <w:szCs w:val="20"/>
              </w:rPr>
              <w:t>1,025</w:t>
            </w:r>
          </w:p>
        </w:tc>
        <w:tc>
          <w:tcPr>
            <w:tcW w:w="942" w:type="dxa"/>
            <w:tcBorders>
              <w:top w:val="nil"/>
              <w:left w:val="nil"/>
              <w:bottom w:val="single" w:sz="4" w:space="0" w:color="auto"/>
              <w:right w:val="single" w:sz="4" w:space="0" w:color="auto"/>
            </w:tcBorders>
            <w:shd w:val="clear" w:color="auto" w:fill="auto"/>
            <w:noWrap/>
            <w:vAlign w:val="center"/>
            <w:hideMark/>
          </w:tcPr>
          <w:p w14:paraId="1941C436" w14:textId="77777777" w:rsidR="00996A38" w:rsidRPr="000C3C89" w:rsidRDefault="00996A38" w:rsidP="00996A38">
            <w:pPr>
              <w:jc w:val="center"/>
              <w:rPr>
                <w:sz w:val="20"/>
                <w:szCs w:val="20"/>
              </w:rPr>
            </w:pPr>
            <w:r w:rsidRPr="000C3C89">
              <w:rPr>
                <w:sz w:val="20"/>
                <w:szCs w:val="20"/>
              </w:rPr>
              <w:t>1,025</w:t>
            </w:r>
          </w:p>
        </w:tc>
        <w:tc>
          <w:tcPr>
            <w:tcW w:w="722" w:type="dxa"/>
            <w:tcBorders>
              <w:top w:val="nil"/>
              <w:left w:val="nil"/>
              <w:bottom w:val="single" w:sz="4" w:space="0" w:color="auto"/>
              <w:right w:val="single" w:sz="4" w:space="0" w:color="auto"/>
            </w:tcBorders>
            <w:shd w:val="clear" w:color="000000" w:fill="FFFFFF"/>
            <w:vAlign w:val="center"/>
            <w:hideMark/>
          </w:tcPr>
          <w:p w14:paraId="0B1109E3"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7B4FAC5"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65051EF9"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000000" w:fill="FFFFFF"/>
            <w:noWrap/>
            <w:vAlign w:val="center"/>
            <w:hideMark/>
          </w:tcPr>
          <w:p w14:paraId="10821445"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69505E6D"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4B4360C0"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72E387D4" w14:textId="77777777" w:rsidR="00996A38" w:rsidRPr="000C3C89" w:rsidRDefault="00996A38" w:rsidP="00996A38">
            <w:pPr>
              <w:jc w:val="center"/>
              <w:rPr>
                <w:sz w:val="18"/>
                <w:szCs w:val="18"/>
              </w:rPr>
            </w:pPr>
            <w:r w:rsidRPr="000C3C89">
              <w:rPr>
                <w:sz w:val="18"/>
                <w:szCs w:val="18"/>
              </w:rPr>
              <w:t>35:08:0201040:73-35/008/2017-2 от 10.04.2017</w:t>
            </w:r>
          </w:p>
        </w:tc>
      </w:tr>
      <w:tr w:rsidR="00996A38" w:rsidRPr="000C3C89" w14:paraId="4332653C" w14:textId="77777777" w:rsidTr="008158BB">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0690B569" w14:textId="77777777" w:rsidR="00996A38" w:rsidRPr="000C3C89" w:rsidRDefault="00996A38" w:rsidP="00996A38">
            <w:pPr>
              <w:rPr>
                <w:sz w:val="20"/>
                <w:szCs w:val="20"/>
              </w:rPr>
            </w:pPr>
            <w:r w:rsidRPr="000C3C89">
              <w:rPr>
                <w:sz w:val="20"/>
                <w:szCs w:val="20"/>
              </w:rPr>
              <w:t xml:space="preserve">д. </w:t>
            </w:r>
            <w:proofErr w:type="spellStart"/>
            <w:r w:rsidRPr="000C3C89">
              <w:rPr>
                <w:sz w:val="20"/>
                <w:szCs w:val="20"/>
              </w:rPr>
              <w:t>Регишевская</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14:paraId="788C27DA" w14:textId="77777777" w:rsidR="00996A38" w:rsidRPr="000C3C89" w:rsidRDefault="00996A38" w:rsidP="00996A38">
            <w:pPr>
              <w:jc w:val="center"/>
              <w:rPr>
                <w:b/>
                <w:bCs/>
                <w:sz w:val="20"/>
                <w:szCs w:val="20"/>
              </w:rPr>
            </w:pPr>
            <w:r w:rsidRPr="000C3C89">
              <w:rPr>
                <w:b/>
                <w:bCs/>
                <w:sz w:val="20"/>
                <w:szCs w:val="20"/>
              </w:rPr>
              <w:t>0,848</w:t>
            </w:r>
          </w:p>
        </w:tc>
        <w:tc>
          <w:tcPr>
            <w:tcW w:w="848" w:type="dxa"/>
            <w:tcBorders>
              <w:top w:val="nil"/>
              <w:left w:val="nil"/>
              <w:bottom w:val="single" w:sz="4" w:space="0" w:color="auto"/>
              <w:right w:val="single" w:sz="4" w:space="0" w:color="auto"/>
            </w:tcBorders>
            <w:shd w:val="clear" w:color="000000" w:fill="FFFFFF"/>
            <w:vAlign w:val="center"/>
            <w:hideMark/>
          </w:tcPr>
          <w:p w14:paraId="33E1C491"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000000" w:fill="FFFFFF"/>
            <w:noWrap/>
            <w:vAlign w:val="center"/>
            <w:hideMark/>
          </w:tcPr>
          <w:p w14:paraId="773EB794"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000000" w:fill="FFFFFF"/>
            <w:noWrap/>
            <w:vAlign w:val="center"/>
            <w:hideMark/>
          </w:tcPr>
          <w:p w14:paraId="3C159EDA"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000000" w:fill="FFFFFF"/>
            <w:noWrap/>
            <w:vAlign w:val="center"/>
            <w:hideMark/>
          </w:tcPr>
          <w:p w14:paraId="247BF53A"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000000" w:fill="FFFFFF"/>
            <w:vAlign w:val="center"/>
            <w:hideMark/>
          </w:tcPr>
          <w:p w14:paraId="427B785A" w14:textId="77777777" w:rsidR="00996A38" w:rsidRPr="000C3C89" w:rsidRDefault="00996A38" w:rsidP="00996A38">
            <w:pPr>
              <w:jc w:val="center"/>
              <w:rPr>
                <w:sz w:val="20"/>
                <w:szCs w:val="20"/>
              </w:rPr>
            </w:pPr>
            <w:r w:rsidRPr="000C3C89">
              <w:rPr>
                <w:sz w:val="20"/>
                <w:szCs w:val="20"/>
              </w:rPr>
              <w:t>0,848</w:t>
            </w:r>
          </w:p>
        </w:tc>
        <w:tc>
          <w:tcPr>
            <w:tcW w:w="942" w:type="dxa"/>
            <w:tcBorders>
              <w:top w:val="nil"/>
              <w:left w:val="nil"/>
              <w:bottom w:val="single" w:sz="4" w:space="0" w:color="auto"/>
              <w:right w:val="single" w:sz="4" w:space="0" w:color="auto"/>
            </w:tcBorders>
            <w:shd w:val="clear" w:color="auto" w:fill="auto"/>
            <w:noWrap/>
            <w:vAlign w:val="center"/>
            <w:hideMark/>
          </w:tcPr>
          <w:p w14:paraId="15C4FD13" w14:textId="77777777" w:rsidR="00996A38" w:rsidRPr="000C3C89" w:rsidRDefault="00996A38" w:rsidP="00996A38">
            <w:pPr>
              <w:jc w:val="center"/>
              <w:rPr>
                <w:sz w:val="20"/>
                <w:szCs w:val="20"/>
              </w:rPr>
            </w:pPr>
            <w:r w:rsidRPr="000C3C89">
              <w:rPr>
                <w:sz w:val="20"/>
                <w:szCs w:val="20"/>
              </w:rPr>
              <w:t>0,848</w:t>
            </w:r>
          </w:p>
        </w:tc>
        <w:tc>
          <w:tcPr>
            <w:tcW w:w="722" w:type="dxa"/>
            <w:tcBorders>
              <w:top w:val="nil"/>
              <w:left w:val="nil"/>
              <w:bottom w:val="single" w:sz="4" w:space="0" w:color="auto"/>
              <w:right w:val="single" w:sz="4" w:space="0" w:color="auto"/>
            </w:tcBorders>
            <w:shd w:val="clear" w:color="000000" w:fill="FFFFFF"/>
            <w:vAlign w:val="center"/>
            <w:hideMark/>
          </w:tcPr>
          <w:p w14:paraId="412D765A"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8223A3C"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2420B39D"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000000" w:fill="FFFFFF"/>
            <w:noWrap/>
            <w:vAlign w:val="center"/>
            <w:hideMark/>
          </w:tcPr>
          <w:p w14:paraId="15976122"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6B7619AF"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2CC44197"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001510CE" w14:textId="77777777" w:rsidR="00996A38" w:rsidRPr="000C3C89" w:rsidRDefault="00996A38" w:rsidP="00996A38">
            <w:pPr>
              <w:jc w:val="center"/>
              <w:rPr>
                <w:sz w:val="18"/>
                <w:szCs w:val="18"/>
              </w:rPr>
            </w:pPr>
            <w:r w:rsidRPr="000C3C89">
              <w:rPr>
                <w:sz w:val="18"/>
                <w:szCs w:val="18"/>
              </w:rPr>
              <w:t>35:08:0203006:57-35/008/2017-2 от 10.04.2017</w:t>
            </w:r>
          </w:p>
        </w:tc>
      </w:tr>
      <w:tr w:rsidR="00996A38" w:rsidRPr="000C3C89" w14:paraId="32495C0E" w14:textId="77777777" w:rsidTr="008158BB">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7F6283B0" w14:textId="77777777" w:rsidR="00996A38" w:rsidRPr="000C3C89" w:rsidRDefault="00996A38" w:rsidP="00996A38">
            <w:pPr>
              <w:rPr>
                <w:sz w:val="20"/>
                <w:szCs w:val="20"/>
              </w:rPr>
            </w:pPr>
            <w:r w:rsidRPr="000C3C89">
              <w:rPr>
                <w:sz w:val="20"/>
                <w:szCs w:val="20"/>
              </w:rPr>
              <w:t xml:space="preserve">д. </w:t>
            </w:r>
            <w:proofErr w:type="spellStart"/>
            <w:r w:rsidRPr="000C3C89">
              <w:rPr>
                <w:sz w:val="20"/>
                <w:szCs w:val="20"/>
              </w:rPr>
              <w:t>Самсоновская</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14:paraId="0162FD10" w14:textId="77777777" w:rsidR="00996A38" w:rsidRPr="000C3C89" w:rsidRDefault="00996A38" w:rsidP="00996A38">
            <w:pPr>
              <w:jc w:val="center"/>
              <w:rPr>
                <w:b/>
                <w:bCs/>
                <w:sz w:val="20"/>
                <w:szCs w:val="20"/>
              </w:rPr>
            </w:pPr>
            <w:r w:rsidRPr="000C3C89">
              <w:rPr>
                <w:b/>
                <w:bCs/>
                <w:sz w:val="20"/>
                <w:szCs w:val="20"/>
              </w:rPr>
              <w:t>1,100</w:t>
            </w:r>
          </w:p>
        </w:tc>
        <w:tc>
          <w:tcPr>
            <w:tcW w:w="848" w:type="dxa"/>
            <w:tcBorders>
              <w:top w:val="nil"/>
              <w:left w:val="nil"/>
              <w:bottom w:val="single" w:sz="4" w:space="0" w:color="auto"/>
              <w:right w:val="single" w:sz="4" w:space="0" w:color="auto"/>
            </w:tcBorders>
            <w:shd w:val="clear" w:color="000000" w:fill="FFFFFF"/>
            <w:vAlign w:val="center"/>
            <w:hideMark/>
          </w:tcPr>
          <w:p w14:paraId="4D9307AF"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000000" w:fill="FFFFFF"/>
            <w:noWrap/>
            <w:vAlign w:val="center"/>
            <w:hideMark/>
          </w:tcPr>
          <w:p w14:paraId="1C9A993F"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000000" w:fill="FFFFFF"/>
            <w:noWrap/>
            <w:vAlign w:val="center"/>
            <w:hideMark/>
          </w:tcPr>
          <w:p w14:paraId="71F5CE90"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000000" w:fill="FFFFFF"/>
            <w:noWrap/>
            <w:vAlign w:val="center"/>
            <w:hideMark/>
          </w:tcPr>
          <w:p w14:paraId="7E0271DB"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000000" w:fill="FFFFFF"/>
            <w:vAlign w:val="center"/>
            <w:hideMark/>
          </w:tcPr>
          <w:p w14:paraId="3ED6CF07" w14:textId="77777777" w:rsidR="00996A38" w:rsidRPr="000C3C89" w:rsidRDefault="00996A38" w:rsidP="00996A38">
            <w:pPr>
              <w:jc w:val="center"/>
              <w:rPr>
                <w:sz w:val="20"/>
                <w:szCs w:val="20"/>
              </w:rPr>
            </w:pPr>
            <w:r w:rsidRPr="000C3C89">
              <w:rPr>
                <w:sz w:val="20"/>
                <w:szCs w:val="20"/>
              </w:rPr>
              <w:t>1,100</w:t>
            </w:r>
          </w:p>
        </w:tc>
        <w:tc>
          <w:tcPr>
            <w:tcW w:w="942" w:type="dxa"/>
            <w:tcBorders>
              <w:top w:val="nil"/>
              <w:left w:val="nil"/>
              <w:bottom w:val="single" w:sz="4" w:space="0" w:color="auto"/>
              <w:right w:val="single" w:sz="4" w:space="0" w:color="auto"/>
            </w:tcBorders>
            <w:shd w:val="clear" w:color="auto" w:fill="auto"/>
            <w:noWrap/>
            <w:vAlign w:val="center"/>
            <w:hideMark/>
          </w:tcPr>
          <w:p w14:paraId="51D10BBF" w14:textId="77777777" w:rsidR="00996A38" w:rsidRPr="000C3C89" w:rsidRDefault="00996A38" w:rsidP="00996A38">
            <w:pPr>
              <w:jc w:val="center"/>
              <w:rPr>
                <w:sz w:val="20"/>
                <w:szCs w:val="20"/>
              </w:rPr>
            </w:pPr>
            <w:r w:rsidRPr="000C3C89">
              <w:rPr>
                <w:sz w:val="20"/>
                <w:szCs w:val="20"/>
              </w:rPr>
              <w:t>1,100</w:t>
            </w:r>
          </w:p>
        </w:tc>
        <w:tc>
          <w:tcPr>
            <w:tcW w:w="722" w:type="dxa"/>
            <w:tcBorders>
              <w:top w:val="nil"/>
              <w:left w:val="nil"/>
              <w:bottom w:val="single" w:sz="4" w:space="0" w:color="auto"/>
              <w:right w:val="single" w:sz="4" w:space="0" w:color="auto"/>
            </w:tcBorders>
            <w:shd w:val="clear" w:color="000000" w:fill="FFFFFF"/>
            <w:vAlign w:val="center"/>
            <w:hideMark/>
          </w:tcPr>
          <w:p w14:paraId="5BBC6DCF"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6CD8CB7"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769C459C"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000000" w:fill="FFFFFF"/>
            <w:noWrap/>
            <w:vAlign w:val="center"/>
            <w:hideMark/>
          </w:tcPr>
          <w:p w14:paraId="6427588C"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547CDBD5"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550A6693"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0B0DFA56" w14:textId="77777777" w:rsidR="00996A38" w:rsidRPr="000C3C89" w:rsidRDefault="00996A38" w:rsidP="00996A38">
            <w:pPr>
              <w:jc w:val="center"/>
              <w:rPr>
                <w:sz w:val="18"/>
                <w:szCs w:val="18"/>
              </w:rPr>
            </w:pPr>
            <w:r w:rsidRPr="000C3C89">
              <w:rPr>
                <w:sz w:val="18"/>
                <w:szCs w:val="18"/>
              </w:rPr>
              <w:t>35:08:0202044:34-35/008/2017-2 от 10.04.2017</w:t>
            </w:r>
          </w:p>
        </w:tc>
      </w:tr>
      <w:tr w:rsidR="00996A38" w:rsidRPr="000C3C89" w14:paraId="2AB8776B" w14:textId="77777777" w:rsidTr="008158BB">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435D625F" w14:textId="77777777" w:rsidR="00996A38" w:rsidRPr="000C3C89" w:rsidRDefault="00996A38" w:rsidP="00996A38">
            <w:pPr>
              <w:rPr>
                <w:sz w:val="20"/>
                <w:szCs w:val="20"/>
              </w:rPr>
            </w:pPr>
            <w:r w:rsidRPr="000C3C89">
              <w:rPr>
                <w:sz w:val="20"/>
                <w:szCs w:val="20"/>
              </w:rPr>
              <w:t xml:space="preserve">д. </w:t>
            </w:r>
            <w:proofErr w:type="spellStart"/>
            <w:r w:rsidRPr="000C3C89">
              <w:rPr>
                <w:sz w:val="20"/>
                <w:szCs w:val="20"/>
              </w:rPr>
              <w:t>Сверчковская</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14:paraId="7093B5D1" w14:textId="77777777" w:rsidR="00996A38" w:rsidRPr="000C3C89" w:rsidRDefault="00996A38" w:rsidP="00996A38">
            <w:pPr>
              <w:jc w:val="center"/>
              <w:rPr>
                <w:b/>
                <w:bCs/>
                <w:sz w:val="20"/>
                <w:szCs w:val="20"/>
              </w:rPr>
            </w:pPr>
            <w:r w:rsidRPr="000C3C89">
              <w:rPr>
                <w:b/>
                <w:bCs/>
                <w:sz w:val="20"/>
                <w:szCs w:val="20"/>
              </w:rPr>
              <w:t>1,140</w:t>
            </w:r>
          </w:p>
        </w:tc>
        <w:tc>
          <w:tcPr>
            <w:tcW w:w="848" w:type="dxa"/>
            <w:tcBorders>
              <w:top w:val="nil"/>
              <w:left w:val="nil"/>
              <w:bottom w:val="single" w:sz="4" w:space="0" w:color="auto"/>
              <w:right w:val="single" w:sz="4" w:space="0" w:color="auto"/>
            </w:tcBorders>
            <w:shd w:val="clear" w:color="000000" w:fill="FFFFFF"/>
            <w:vAlign w:val="center"/>
            <w:hideMark/>
          </w:tcPr>
          <w:p w14:paraId="6DB314ED"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000000" w:fill="FFFFFF"/>
            <w:noWrap/>
            <w:vAlign w:val="center"/>
            <w:hideMark/>
          </w:tcPr>
          <w:p w14:paraId="0A36A7A3"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000000" w:fill="FFFFFF"/>
            <w:noWrap/>
            <w:vAlign w:val="center"/>
            <w:hideMark/>
          </w:tcPr>
          <w:p w14:paraId="6DC9BC1A"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000000" w:fill="FFFFFF"/>
            <w:noWrap/>
            <w:vAlign w:val="center"/>
            <w:hideMark/>
          </w:tcPr>
          <w:p w14:paraId="6F4231DF"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000000" w:fill="FFFFFF"/>
            <w:vAlign w:val="center"/>
            <w:hideMark/>
          </w:tcPr>
          <w:p w14:paraId="59801EBD" w14:textId="77777777" w:rsidR="00996A38" w:rsidRPr="000C3C89" w:rsidRDefault="00996A38" w:rsidP="00996A38">
            <w:pPr>
              <w:jc w:val="center"/>
              <w:rPr>
                <w:sz w:val="20"/>
                <w:szCs w:val="20"/>
              </w:rPr>
            </w:pPr>
            <w:r w:rsidRPr="000C3C89">
              <w:rPr>
                <w:sz w:val="20"/>
                <w:szCs w:val="20"/>
              </w:rPr>
              <w:t>1,140</w:t>
            </w:r>
          </w:p>
        </w:tc>
        <w:tc>
          <w:tcPr>
            <w:tcW w:w="942" w:type="dxa"/>
            <w:tcBorders>
              <w:top w:val="nil"/>
              <w:left w:val="nil"/>
              <w:bottom w:val="single" w:sz="4" w:space="0" w:color="auto"/>
              <w:right w:val="single" w:sz="4" w:space="0" w:color="auto"/>
            </w:tcBorders>
            <w:shd w:val="clear" w:color="auto" w:fill="auto"/>
            <w:noWrap/>
            <w:vAlign w:val="center"/>
            <w:hideMark/>
          </w:tcPr>
          <w:p w14:paraId="232813B3" w14:textId="77777777" w:rsidR="00996A38" w:rsidRPr="000C3C89" w:rsidRDefault="00996A38" w:rsidP="00996A38">
            <w:pPr>
              <w:jc w:val="center"/>
              <w:rPr>
                <w:sz w:val="20"/>
                <w:szCs w:val="20"/>
              </w:rPr>
            </w:pPr>
            <w:r w:rsidRPr="000C3C89">
              <w:rPr>
                <w:sz w:val="20"/>
                <w:szCs w:val="20"/>
              </w:rPr>
              <w:t>1,140</w:t>
            </w:r>
          </w:p>
        </w:tc>
        <w:tc>
          <w:tcPr>
            <w:tcW w:w="722" w:type="dxa"/>
            <w:tcBorders>
              <w:top w:val="nil"/>
              <w:left w:val="nil"/>
              <w:bottom w:val="single" w:sz="4" w:space="0" w:color="auto"/>
              <w:right w:val="single" w:sz="4" w:space="0" w:color="auto"/>
            </w:tcBorders>
            <w:shd w:val="clear" w:color="000000" w:fill="FFFFFF"/>
            <w:vAlign w:val="center"/>
            <w:hideMark/>
          </w:tcPr>
          <w:p w14:paraId="5388881A"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7DA31A0"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48AE9B58"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000000" w:fill="FFFFFF"/>
            <w:noWrap/>
            <w:vAlign w:val="center"/>
            <w:hideMark/>
          </w:tcPr>
          <w:p w14:paraId="6D8A5F19"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706F4401"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7790D95D"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0AEFC07F" w14:textId="77777777" w:rsidR="00996A38" w:rsidRPr="000C3C89" w:rsidRDefault="00996A38" w:rsidP="00996A38">
            <w:pPr>
              <w:jc w:val="center"/>
              <w:rPr>
                <w:sz w:val="18"/>
                <w:szCs w:val="18"/>
              </w:rPr>
            </w:pPr>
            <w:r w:rsidRPr="000C3C89">
              <w:rPr>
                <w:sz w:val="18"/>
                <w:szCs w:val="18"/>
              </w:rPr>
              <w:t>35:08:0203003:86-35/008/2017-2 от 10.04.2017</w:t>
            </w:r>
          </w:p>
        </w:tc>
      </w:tr>
      <w:tr w:rsidR="00996A38" w:rsidRPr="000C3C89" w14:paraId="339FAB63" w14:textId="77777777" w:rsidTr="008158BB">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01CA0EF4" w14:textId="77777777" w:rsidR="00996A38" w:rsidRPr="000C3C89" w:rsidRDefault="00996A38" w:rsidP="00996A38">
            <w:pPr>
              <w:rPr>
                <w:sz w:val="20"/>
                <w:szCs w:val="20"/>
              </w:rPr>
            </w:pPr>
            <w:r w:rsidRPr="000C3C89">
              <w:rPr>
                <w:sz w:val="20"/>
                <w:szCs w:val="20"/>
              </w:rPr>
              <w:t>д. Семеновская</w:t>
            </w:r>
          </w:p>
        </w:tc>
        <w:tc>
          <w:tcPr>
            <w:tcW w:w="993" w:type="dxa"/>
            <w:tcBorders>
              <w:top w:val="nil"/>
              <w:left w:val="nil"/>
              <w:bottom w:val="single" w:sz="4" w:space="0" w:color="auto"/>
              <w:right w:val="single" w:sz="4" w:space="0" w:color="auto"/>
            </w:tcBorders>
            <w:shd w:val="clear" w:color="000000" w:fill="FFFFFF"/>
            <w:vAlign w:val="center"/>
            <w:hideMark/>
          </w:tcPr>
          <w:p w14:paraId="3FAC5A44" w14:textId="77777777" w:rsidR="00996A38" w:rsidRPr="000C3C89" w:rsidRDefault="00996A38" w:rsidP="00996A38">
            <w:pPr>
              <w:jc w:val="center"/>
              <w:rPr>
                <w:b/>
                <w:bCs/>
                <w:sz w:val="20"/>
                <w:szCs w:val="20"/>
              </w:rPr>
            </w:pPr>
            <w:r w:rsidRPr="000C3C89">
              <w:rPr>
                <w:b/>
                <w:bCs/>
                <w:sz w:val="20"/>
                <w:szCs w:val="20"/>
              </w:rPr>
              <w:t>1,269</w:t>
            </w:r>
          </w:p>
        </w:tc>
        <w:tc>
          <w:tcPr>
            <w:tcW w:w="848" w:type="dxa"/>
            <w:tcBorders>
              <w:top w:val="nil"/>
              <w:left w:val="nil"/>
              <w:bottom w:val="single" w:sz="4" w:space="0" w:color="auto"/>
              <w:right w:val="single" w:sz="4" w:space="0" w:color="auto"/>
            </w:tcBorders>
            <w:shd w:val="clear" w:color="000000" w:fill="FFFFFF"/>
            <w:vAlign w:val="center"/>
            <w:hideMark/>
          </w:tcPr>
          <w:p w14:paraId="520FC250"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000000" w:fill="FFFFFF"/>
            <w:noWrap/>
            <w:vAlign w:val="center"/>
            <w:hideMark/>
          </w:tcPr>
          <w:p w14:paraId="419E5F37"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000000" w:fill="FFFFFF"/>
            <w:noWrap/>
            <w:vAlign w:val="center"/>
            <w:hideMark/>
          </w:tcPr>
          <w:p w14:paraId="73B786E3"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000000" w:fill="FFFFFF"/>
            <w:noWrap/>
            <w:vAlign w:val="center"/>
            <w:hideMark/>
          </w:tcPr>
          <w:p w14:paraId="62BE9E5C"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000000" w:fill="FFFFFF"/>
            <w:vAlign w:val="center"/>
            <w:hideMark/>
          </w:tcPr>
          <w:p w14:paraId="45CE1ED7" w14:textId="77777777" w:rsidR="00996A38" w:rsidRPr="000C3C89" w:rsidRDefault="00996A38" w:rsidP="00996A38">
            <w:pPr>
              <w:jc w:val="center"/>
              <w:rPr>
                <w:sz w:val="20"/>
                <w:szCs w:val="20"/>
              </w:rPr>
            </w:pPr>
            <w:r w:rsidRPr="000C3C89">
              <w:rPr>
                <w:sz w:val="20"/>
                <w:szCs w:val="20"/>
              </w:rPr>
              <w:t>1,269</w:t>
            </w:r>
          </w:p>
        </w:tc>
        <w:tc>
          <w:tcPr>
            <w:tcW w:w="942" w:type="dxa"/>
            <w:tcBorders>
              <w:top w:val="nil"/>
              <w:left w:val="nil"/>
              <w:bottom w:val="single" w:sz="4" w:space="0" w:color="auto"/>
              <w:right w:val="single" w:sz="4" w:space="0" w:color="auto"/>
            </w:tcBorders>
            <w:shd w:val="clear" w:color="auto" w:fill="auto"/>
            <w:noWrap/>
            <w:vAlign w:val="center"/>
            <w:hideMark/>
          </w:tcPr>
          <w:p w14:paraId="0F81FBC5" w14:textId="77777777" w:rsidR="00996A38" w:rsidRPr="000C3C89" w:rsidRDefault="00996A38" w:rsidP="00996A38">
            <w:pPr>
              <w:jc w:val="center"/>
              <w:rPr>
                <w:sz w:val="20"/>
                <w:szCs w:val="20"/>
              </w:rPr>
            </w:pPr>
            <w:r w:rsidRPr="000C3C89">
              <w:rPr>
                <w:sz w:val="20"/>
                <w:szCs w:val="20"/>
              </w:rPr>
              <w:t>1,269</w:t>
            </w:r>
          </w:p>
        </w:tc>
        <w:tc>
          <w:tcPr>
            <w:tcW w:w="722" w:type="dxa"/>
            <w:tcBorders>
              <w:top w:val="nil"/>
              <w:left w:val="nil"/>
              <w:bottom w:val="single" w:sz="4" w:space="0" w:color="auto"/>
              <w:right w:val="single" w:sz="4" w:space="0" w:color="auto"/>
            </w:tcBorders>
            <w:shd w:val="clear" w:color="000000" w:fill="FFFFFF"/>
            <w:vAlign w:val="center"/>
            <w:hideMark/>
          </w:tcPr>
          <w:p w14:paraId="08A469FE"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682FC4F"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0A161DAC"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000000" w:fill="FFFFFF"/>
            <w:noWrap/>
            <w:vAlign w:val="center"/>
            <w:hideMark/>
          </w:tcPr>
          <w:p w14:paraId="0D7D0117"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0F9F8C47"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76D526C1"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6A3CA555" w14:textId="77777777" w:rsidR="00996A38" w:rsidRPr="000C3C89" w:rsidRDefault="00996A38" w:rsidP="00996A38">
            <w:pPr>
              <w:jc w:val="center"/>
              <w:rPr>
                <w:sz w:val="18"/>
                <w:szCs w:val="18"/>
              </w:rPr>
            </w:pPr>
            <w:r w:rsidRPr="000C3C89">
              <w:rPr>
                <w:sz w:val="18"/>
                <w:szCs w:val="18"/>
              </w:rPr>
              <w:t>35:08:0201039:76-35/008/2017-2 от 10.04.2017</w:t>
            </w:r>
          </w:p>
        </w:tc>
      </w:tr>
      <w:tr w:rsidR="00996A38" w:rsidRPr="000C3C89" w14:paraId="2BC78B13" w14:textId="77777777" w:rsidTr="008158BB">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0F7EB1F6" w14:textId="77777777" w:rsidR="00996A38" w:rsidRPr="000C3C89" w:rsidRDefault="00996A38" w:rsidP="00996A38">
            <w:pPr>
              <w:rPr>
                <w:sz w:val="20"/>
                <w:szCs w:val="20"/>
              </w:rPr>
            </w:pPr>
            <w:r w:rsidRPr="000C3C89">
              <w:rPr>
                <w:sz w:val="20"/>
                <w:szCs w:val="20"/>
              </w:rPr>
              <w:t xml:space="preserve">д. </w:t>
            </w:r>
            <w:proofErr w:type="spellStart"/>
            <w:r w:rsidRPr="000C3C89">
              <w:rPr>
                <w:sz w:val="20"/>
                <w:szCs w:val="20"/>
              </w:rPr>
              <w:t>Сенюковская</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14:paraId="0A7DD84D" w14:textId="77777777" w:rsidR="00996A38" w:rsidRPr="000C3C89" w:rsidRDefault="00996A38" w:rsidP="00996A38">
            <w:pPr>
              <w:jc w:val="center"/>
              <w:rPr>
                <w:b/>
                <w:bCs/>
                <w:sz w:val="20"/>
                <w:szCs w:val="20"/>
              </w:rPr>
            </w:pPr>
            <w:r w:rsidRPr="000C3C89">
              <w:rPr>
                <w:b/>
                <w:bCs/>
                <w:sz w:val="20"/>
                <w:szCs w:val="20"/>
              </w:rPr>
              <w:t>0,643</w:t>
            </w:r>
          </w:p>
        </w:tc>
        <w:tc>
          <w:tcPr>
            <w:tcW w:w="848" w:type="dxa"/>
            <w:tcBorders>
              <w:top w:val="nil"/>
              <w:left w:val="nil"/>
              <w:bottom w:val="single" w:sz="4" w:space="0" w:color="auto"/>
              <w:right w:val="single" w:sz="4" w:space="0" w:color="auto"/>
            </w:tcBorders>
            <w:shd w:val="clear" w:color="000000" w:fill="FFFFFF"/>
            <w:vAlign w:val="center"/>
            <w:hideMark/>
          </w:tcPr>
          <w:p w14:paraId="18DFC2B7"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000000" w:fill="FFFFFF"/>
            <w:noWrap/>
            <w:vAlign w:val="center"/>
            <w:hideMark/>
          </w:tcPr>
          <w:p w14:paraId="5B3D978F"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000000" w:fill="FFFFFF"/>
            <w:noWrap/>
            <w:vAlign w:val="center"/>
            <w:hideMark/>
          </w:tcPr>
          <w:p w14:paraId="64EC21D0"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000000" w:fill="FFFFFF"/>
            <w:noWrap/>
            <w:vAlign w:val="center"/>
            <w:hideMark/>
          </w:tcPr>
          <w:p w14:paraId="51DA12BC"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000000" w:fill="FFFFFF"/>
            <w:vAlign w:val="center"/>
            <w:hideMark/>
          </w:tcPr>
          <w:p w14:paraId="360D9EE6" w14:textId="77777777" w:rsidR="00996A38" w:rsidRPr="000C3C89" w:rsidRDefault="00996A38" w:rsidP="00996A38">
            <w:pPr>
              <w:jc w:val="center"/>
              <w:rPr>
                <w:sz w:val="20"/>
                <w:szCs w:val="20"/>
              </w:rPr>
            </w:pPr>
            <w:r w:rsidRPr="000C3C89">
              <w:rPr>
                <w:sz w:val="20"/>
                <w:szCs w:val="20"/>
              </w:rPr>
              <w:t>0,643</w:t>
            </w:r>
          </w:p>
        </w:tc>
        <w:tc>
          <w:tcPr>
            <w:tcW w:w="942" w:type="dxa"/>
            <w:tcBorders>
              <w:top w:val="nil"/>
              <w:left w:val="nil"/>
              <w:bottom w:val="single" w:sz="4" w:space="0" w:color="auto"/>
              <w:right w:val="single" w:sz="4" w:space="0" w:color="auto"/>
            </w:tcBorders>
            <w:shd w:val="clear" w:color="auto" w:fill="auto"/>
            <w:noWrap/>
            <w:vAlign w:val="center"/>
            <w:hideMark/>
          </w:tcPr>
          <w:p w14:paraId="4395A6E9" w14:textId="77777777" w:rsidR="00996A38" w:rsidRPr="000C3C89" w:rsidRDefault="00996A38" w:rsidP="00996A38">
            <w:pPr>
              <w:jc w:val="center"/>
              <w:rPr>
                <w:sz w:val="20"/>
                <w:szCs w:val="20"/>
              </w:rPr>
            </w:pPr>
            <w:r w:rsidRPr="000C3C89">
              <w:rPr>
                <w:sz w:val="20"/>
                <w:szCs w:val="20"/>
              </w:rPr>
              <w:t>0,643</w:t>
            </w:r>
          </w:p>
        </w:tc>
        <w:tc>
          <w:tcPr>
            <w:tcW w:w="722" w:type="dxa"/>
            <w:tcBorders>
              <w:top w:val="nil"/>
              <w:left w:val="nil"/>
              <w:bottom w:val="single" w:sz="4" w:space="0" w:color="auto"/>
              <w:right w:val="single" w:sz="4" w:space="0" w:color="auto"/>
            </w:tcBorders>
            <w:shd w:val="clear" w:color="000000" w:fill="FFFFFF"/>
            <w:vAlign w:val="center"/>
            <w:hideMark/>
          </w:tcPr>
          <w:p w14:paraId="5F310BD0"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79F1C3A"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2E0ACBF7"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000000" w:fill="FFFFFF"/>
            <w:noWrap/>
            <w:vAlign w:val="center"/>
            <w:hideMark/>
          </w:tcPr>
          <w:p w14:paraId="6F3F95F9"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75696A17"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6817DF47"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76DD886C" w14:textId="77777777" w:rsidR="00996A38" w:rsidRPr="000C3C89" w:rsidRDefault="00996A38" w:rsidP="00996A38">
            <w:pPr>
              <w:jc w:val="center"/>
              <w:rPr>
                <w:sz w:val="18"/>
                <w:szCs w:val="18"/>
              </w:rPr>
            </w:pPr>
            <w:r w:rsidRPr="000C3C89">
              <w:rPr>
                <w:sz w:val="18"/>
                <w:szCs w:val="18"/>
              </w:rPr>
              <w:t>35:08:0203029:43-35/008/2017-2 от 10.04.2017</w:t>
            </w:r>
          </w:p>
        </w:tc>
      </w:tr>
      <w:tr w:rsidR="00996A38" w:rsidRPr="000C3C89" w14:paraId="3970246D" w14:textId="77777777" w:rsidTr="008158BB">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212F2ADA" w14:textId="77777777" w:rsidR="00996A38" w:rsidRPr="000C3C89" w:rsidRDefault="00996A38" w:rsidP="00996A38">
            <w:pPr>
              <w:rPr>
                <w:sz w:val="20"/>
                <w:szCs w:val="20"/>
              </w:rPr>
            </w:pPr>
            <w:r w:rsidRPr="000C3C89">
              <w:rPr>
                <w:sz w:val="20"/>
                <w:szCs w:val="20"/>
              </w:rPr>
              <w:t>д. Сметанино</w:t>
            </w:r>
          </w:p>
        </w:tc>
        <w:tc>
          <w:tcPr>
            <w:tcW w:w="993" w:type="dxa"/>
            <w:tcBorders>
              <w:top w:val="nil"/>
              <w:left w:val="nil"/>
              <w:bottom w:val="single" w:sz="4" w:space="0" w:color="auto"/>
              <w:right w:val="single" w:sz="4" w:space="0" w:color="auto"/>
            </w:tcBorders>
            <w:shd w:val="clear" w:color="000000" w:fill="FFFFFF"/>
            <w:vAlign w:val="center"/>
            <w:hideMark/>
          </w:tcPr>
          <w:p w14:paraId="298BA398" w14:textId="77777777" w:rsidR="00996A38" w:rsidRPr="000C3C89" w:rsidRDefault="00996A38" w:rsidP="00996A38">
            <w:pPr>
              <w:jc w:val="center"/>
              <w:rPr>
                <w:b/>
                <w:bCs/>
                <w:sz w:val="20"/>
                <w:szCs w:val="20"/>
              </w:rPr>
            </w:pPr>
            <w:r w:rsidRPr="000C3C89">
              <w:rPr>
                <w:b/>
                <w:bCs/>
                <w:sz w:val="20"/>
                <w:szCs w:val="20"/>
              </w:rPr>
              <w:t>0,543</w:t>
            </w:r>
          </w:p>
        </w:tc>
        <w:tc>
          <w:tcPr>
            <w:tcW w:w="848" w:type="dxa"/>
            <w:tcBorders>
              <w:top w:val="nil"/>
              <w:left w:val="nil"/>
              <w:bottom w:val="single" w:sz="4" w:space="0" w:color="auto"/>
              <w:right w:val="single" w:sz="4" w:space="0" w:color="auto"/>
            </w:tcBorders>
            <w:shd w:val="clear" w:color="000000" w:fill="FFFFFF"/>
            <w:vAlign w:val="center"/>
            <w:hideMark/>
          </w:tcPr>
          <w:p w14:paraId="6D0FD31C"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000000" w:fill="FFFFFF"/>
            <w:noWrap/>
            <w:vAlign w:val="center"/>
            <w:hideMark/>
          </w:tcPr>
          <w:p w14:paraId="1322D1A9"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000000" w:fill="FFFFFF"/>
            <w:noWrap/>
            <w:vAlign w:val="center"/>
            <w:hideMark/>
          </w:tcPr>
          <w:p w14:paraId="39D1F6DE"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000000" w:fill="FFFFFF"/>
            <w:noWrap/>
            <w:vAlign w:val="center"/>
            <w:hideMark/>
          </w:tcPr>
          <w:p w14:paraId="46F87E83"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000000" w:fill="FFFFFF"/>
            <w:vAlign w:val="center"/>
            <w:hideMark/>
          </w:tcPr>
          <w:p w14:paraId="461A3597" w14:textId="77777777" w:rsidR="00996A38" w:rsidRPr="000C3C89" w:rsidRDefault="00996A38" w:rsidP="00996A38">
            <w:pPr>
              <w:jc w:val="center"/>
              <w:rPr>
                <w:sz w:val="20"/>
                <w:szCs w:val="20"/>
              </w:rPr>
            </w:pPr>
            <w:r w:rsidRPr="000C3C89">
              <w:rPr>
                <w:sz w:val="20"/>
                <w:szCs w:val="20"/>
              </w:rPr>
              <w:t>0,543</w:t>
            </w:r>
          </w:p>
        </w:tc>
        <w:tc>
          <w:tcPr>
            <w:tcW w:w="942" w:type="dxa"/>
            <w:tcBorders>
              <w:top w:val="nil"/>
              <w:left w:val="nil"/>
              <w:bottom w:val="single" w:sz="4" w:space="0" w:color="auto"/>
              <w:right w:val="single" w:sz="4" w:space="0" w:color="auto"/>
            </w:tcBorders>
            <w:shd w:val="clear" w:color="auto" w:fill="auto"/>
            <w:noWrap/>
            <w:vAlign w:val="center"/>
            <w:hideMark/>
          </w:tcPr>
          <w:p w14:paraId="7686BF10" w14:textId="77777777" w:rsidR="00996A38" w:rsidRPr="000C3C89" w:rsidRDefault="00996A38" w:rsidP="00996A38">
            <w:pPr>
              <w:jc w:val="center"/>
              <w:rPr>
                <w:sz w:val="20"/>
                <w:szCs w:val="20"/>
              </w:rPr>
            </w:pPr>
            <w:r w:rsidRPr="000C3C89">
              <w:rPr>
                <w:sz w:val="20"/>
                <w:szCs w:val="20"/>
              </w:rPr>
              <w:t>0,543</w:t>
            </w:r>
          </w:p>
        </w:tc>
        <w:tc>
          <w:tcPr>
            <w:tcW w:w="722" w:type="dxa"/>
            <w:tcBorders>
              <w:top w:val="nil"/>
              <w:left w:val="nil"/>
              <w:bottom w:val="single" w:sz="4" w:space="0" w:color="auto"/>
              <w:right w:val="single" w:sz="4" w:space="0" w:color="auto"/>
            </w:tcBorders>
            <w:shd w:val="clear" w:color="000000" w:fill="FFFFFF"/>
            <w:vAlign w:val="center"/>
            <w:hideMark/>
          </w:tcPr>
          <w:p w14:paraId="2A5CC785"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45EF2C9"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0994EF13"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000000" w:fill="FFFFFF"/>
            <w:noWrap/>
            <w:vAlign w:val="center"/>
            <w:hideMark/>
          </w:tcPr>
          <w:p w14:paraId="31A46E84"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0C3083CA"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3C3C9AF3"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7C112973" w14:textId="77777777" w:rsidR="00996A38" w:rsidRPr="000C3C89" w:rsidRDefault="00996A38" w:rsidP="00996A38">
            <w:pPr>
              <w:jc w:val="center"/>
              <w:rPr>
                <w:sz w:val="18"/>
                <w:szCs w:val="18"/>
              </w:rPr>
            </w:pPr>
            <w:r w:rsidRPr="000C3C89">
              <w:rPr>
                <w:sz w:val="18"/>
                <w:szCs w:val="18"/>
              </w:rPr>
              <w:t>35:08:0201030:49-35/008/2017-2 от 10.04.2017</w:t>
            </w:r>
          </w:p>
        </w:tc>
      </w:tr>
      <w:tr w:rsidR="00996A38" w:rsidRPr="000C3C89" w14:paraId="29CA7C06" w14:textId="77777777" w:rsidTr="008158BB">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1E3248FC" w14:textId="77777777" w:rsidR="00996A38" w:rsidRPr="000C3C89" w:rsidRDefault="00996A38" w:rsidP="00996A38">
            <w:pPr>
              <w:rPr>
                <w:sz w:val="20"/>
                <w:szCs w:val="20"/>
              </w:rPr>
            </w:pPr>
            <w:r w:rsidRPr="000C3C89">
              <w:rPr>
                <w:sz w:val="20"/>
                <w:szCs w:val="20"/>
              </w:rPr>
              <w:lastRenderedPageBreak/>
              <w:t xml:space="preserve">д. </w:t>
            </w:r>
            <w:proofErr w:type="spellStart"/>
            <w:r w:rsidRPr="000C3C89">
              <w:rPr>
                <w:sz w:val="20"/>
                <w:szCs w:val="20"/>
              </w:rPr>
              <w:t>Струково</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14:paraId="0A26A7CB" w14:textId="77777777" w:rsidR="00996A38" w:rsidRPr="000C3C89" w:rsidRDefault="00996A38" w:rsidP="00996A38">
            <w:pPr>
              <w:jc w:val="center"/>
              <w:rPr>
                <w:b/>
                <w:bCs/>
                <w:sz w:val="20"/>
                <w:szCs w:val="20"/>
              </w:rPr>
            </w:pPr>
            <w:r w:rsidRPr="000C3C89">
              <w:rPr>
                <w:b/>
                <w:bCs/>
                <w:sz w:val="20"/>
                <w:szCs w:val="20"/>
              </w:rPr>
              <w:t>0,762</w:t>
            </w:r>
          </w:p>
        </w:tc>
        <w:tc>
          <w:tcPr>
            <w:tcW w:w="848" w:type="dxa"/>
            <w:tcBorders>
              <w:top w:val="nil"/>
              <w:left w:val="nil"/>
              <w:bottom w:val="single" w:sz="4" w:space="0" w:color="auto"/>
              <w:right w:val="single" w:sz="4" w:space="0" w:color="auto"/>
            </w:tcBorders>
            <w:shd w:val="clear" w:color="000000" w:fill="FFFFFF"/>
            <w:vAlign w:val="center"/>
            <w:hideMark/>
          </w:tcPr>
          <w:p w14:paraId="07FFCBB9"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000000" w:fill="FFFFFF"/>
            <w:noWrap/>
            <w:vAlign w:val="center"/>
            <w:hideMark/>
          </w:tcPr>
          <w:p w14:paraId="7B373BCA"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000000" w:fill="FFFFFF"/>
            <w:noWrap/>
            <w:vAlign w:val="center"/>
            <w:hideMark/>
          </w:tcPr>
          <w:p w14:paraId="10FDAE72"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000000" w:fill="FFFFFF"/>
            <w:noWrap/>
            <w:vAlign w:val="center"/>
            <w:hideMark/>
          </w:tcPr>
          <w:p w14:paraId="6F19FAD7"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000000" w:fill="FFFFFF"/>
            <w:vAlign w:val="center"/>
            <w:hideMark/>
          </w:tcPr>
          <w:p w14:paraId="52B9097C" w14:textId="77777777" w:rsidR="00996A38" w:rsidRPr="000C3C89" w:rsidRDefault="00996A38" w:rsidP="00996A38">
            <w:pPr>
              <w:jc w:val="center"/>
              <w:rPr>
                <w:sz w:val="20"/>
                <w:szCs w:val="20"/>
              </w:rPr>
            </w:pPr>
            <w:r w:rsidRPr="000C3C89">
              <w:rPr>
                <w:sz w:val="20"/>
                <w:szCs w:val="20"/>
              </w:rPr>
              <w:t>0,762</w:t>
            </w:r>
          </w:p>
        </w:tc>
        <w:tc>
          <w:tcPr>
            <w:tcW w:w="942" w:type="dxa"/>
            <w:tcBorders>
              <w:top w:val="nil"/>
              <w:left w:val="nil"/>
              <w:bottom w:val="single" w:sz="4" w:space="0" w:color="auto"/>
              <w:right w:val="single" w:sz="4" w:space="0" w:color="auto"/>
            </w:tcBorders>
            <w:shd w:val="clear" w:color="auto" w:fill="auto"/>
            <w:noWrap/>
            <w:vAlign w:val="center"/>
            <w:hideMark/>
          </w:tcPr>
          <w:p w14:paraId="1FADABCC" w14:textId="77777777" w:rsidR="00996A38" w:rsidRPr="000C3C89" w:rsidRDefault="00996A38" w:rsidP="00996A38">
            <w:pPr>
              <w:jc w:val="center"/>
              <w:rPr>
                <w:sz w:val="20"/>
                <w:szCs w:val="20"/>
              </w:rPr>
            </w:pPr>
            <w:r w:rsidRPr="000C3C89">
              <w:rPr>
                <w:sz w:val="20"/>
                <w:szCs w:val="20"/>
              </w:rPr>
              <w:t>0,762</w:t>
            </w:r>
          </w:p>
        </w:tc>
        <w:tc>
          <w:tcPr>
            <w:tcW w:w="722" w:type="dxa"/>
            <w:tcBorders>
              <w:top w:val="nil"/>
              <w:left w:val="nil"/>
              <w:bottom w:val="single" w:sz="4" w:space="0" w:color="auto"/>
              <w:right w:val="single" w:sz="4" w:space="0" w:color="auto"/>
            </w:tcBorders>
            <w:shd w:val="clear" w:color="000000" w:fill="FFFFFF"/>
            <w:vAlign w:val="center"/>
            <w:hideMark/>
          </w:tcPr>
          <w:p w14:paraId="64A46B1A"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2ADB4EA"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2D024123"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000000" w:fill="FFFFFF"/>
            <w:noWrap/>
            <w:vAlign w:val="center"/>
            <w:hideMark/>
          </w:tcPr>
          <w:p w14:paraId="4A89A42C"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1D6BF844"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521FF8BB"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2F960855" w14:textId="77777777" w:rsidR="00996A38" w:rsidRPr="000C3C89" w:rsidRDefault="00996A38" w:rsidP="00996A38">
            <w:pPr>
              <w:jc w:val="center"/>
              <w:rPr>
                <w:sz w:val="18"/>
                <w:szCs w:val="18"/>
              </w:rPr>
            </w:pPr>
            <w:r w:rsidRPr="000C3C89">
              <w:rPr>
                <w:sz w:val="18"/>
                <w:szCs w:val="18"/>
              </w:rPr>
              <w:t>35:08:0201033:70-35/008/2017-1 от 10.04.2017</w:t>
            </w:r>
          </w:p>
        </w:tc>
      </w:tr>
      <w:tr w:rsidR="00996A38" w:rsidRPr="000C3C89" w14:paraId="3F538CD3" w14:textId="77777777" w:rsidTr="008158BB">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5804AF2C" w14:textId="77777777" w:rsidR="00996A38" w:rsidRPr="000C3C89" w:rsidRDefault="00996A38" w:rsidP="00996A38">
            <w:pPr>
              <w:rPr>
                <w:sz w:val="20"/>
                <w:szCs w:val="20"/>
              </w:rPr>
            </w:pPr>
            <w:r w:rsidRPr="000C3C89">
              <w:rPr>
                <w:sz w:val="20"/>
                <w:szCs w:val="20"/>
              </w:rPr>
              <w:t xml:space="preserve">д. </w:t>
            </w:r>
            <w:proofErr w:type="spellStart"/>
            <w:r w:rsidRPr="000C3C89">
              <w:rPr>
                <w:sz w:val="20"/>
                <w:szCs w:val="20"/>
              </w:rPr>
              <w:t>Тюприха</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14:paraId="46C0FF47" w14:textId="77777777" w:rsidR="00996A38" w:rsidRPr="000C3C89" w:rsidRDefault="00996A38" w:rsidP="00996A38">
            <w:pPr>
              <w:jc w:val="center"/>
              <w:rPr>
                <w:b/>
                <w:bCs/>
                <w:sz w:val="20"/>
                <w:szCs w:val="20"/>
              </w:rPr>
            </w:pPr>
            <w:r w:rsidRPr="000C3C89">
              <w:rPr>
                <w:b/>
                <w:bCs/>
                <w:sz w:val="20"/>
                <w:szCs w:val="20"/>
              </w:rPr>
              <w:t>2,148</w:t>
            </w:r>
          </w:p>
        </w:tc>
        <w:tc>
          <w:tcPr>
            <w:tcW w:w="848" w:type="dxa"/>
            <w:tcBorders>
              <w:top w:val="nil"/>
              <w:left w:val="nil"/>
              <w:bottom w:val="single" w:sz="4" w:space="0" w:color="auto"/>
              <w:right w:val="single" w:sz="4" w:space="0" w:color="auto"/>
            </w:tcBorders>
            <w:shd w:val="clear" w:color="000000" w:fill="FFFFFF"/>
            <w:vAlign w:val="center"/>
            <w:hideMark/>
          </w:tcPr>
          <w:p w14:paraId="750E2DE4"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000000" w:fill="FFFFFF"/>
            <w:noWrap/>
            <w:vAlign w:val="center"/>
            <w:hideMark/>
          </w:tcPr>
          <w:p w14:paraId="3C0381A2"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000000" w:fill="FFFFFF"/>
            <w:noWrap/>
            <w:vAlign w:val="center"/>
            <w:hideMark/>
          </w:tcPr>
          <w:p w14:paraId="6D90FCCA"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000000" w:fill="FFFFFF"/>
            <w:noWrap/>
            <w:vAlign w:val="center"/>
            <w:hideMark/>
          </w:tcPr>
          <w:p w14:paraId="6E3EC286"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000000" w:fill="FFFFFF"/>
            <w:vAlign w:val="center"/>
            <w:hideMark/>
          </w:tcPr>
          <w:p w14:paraId="78B9734E" w14:textId="77777777" w:rsidR="00996A38" w:rsidRPr="000C3C89" w:rsidRDefault="00996A38" w:rsidP="00996A38">
            <w:pPr>
              <w:jc w:val="center"/>
              <w:rPr>
                <w:sz w:val="20"/>
                <w:szCs w:val="20"/>
              </w:rPr>
            </w:pPr>
            <w:r w:rsidRPr="000C3C89">
              <w:rPr>
                <w:sz w:val="20"/>
                <w:szCs w:val="20"/>
              </w:rPr>
              <w:t>2,148</w:t>
            </w:r>
          </w:p>
        </w:tc>
        <w:tc>
          <w:tcPr>
            <w:tcW w:w="942" w:type="dxa"/>
            <w:tcBorders>
              <w:top w:val="nil"/>
              <w:left w:val="nil"/>
              <w:bottom w:val="single" w:sz="4" w:space="0" w:color="auto"/>
              <w:right w:val="single" w:sz="4" w:space="0" w:color="auto"/>
            </w:tcBorders>
            <w:shd w:val="clear" w:color="auto" w:fill="auto"/>
            <w:noWrap/>
            <w:vAlign w:val="center"/>
            <w:hideMark/>
          </w:tcPr>
          <w:p w14:paraId="7D897570" w14:textId="77777777" w:rsidR="00996A38" w:rsidRPr="000C3C89" w:rsidRDefault="00996A38" w:rsidP="00996A38">
            <w:pPr>
              <w:jc w:val="center"/>
              <w:rPr>
                <w:sz w:val="20"/>
                <w:szCs w:val="20"/>
              </w:rPr>
            </w:pPr>
            <w:r w:rsidRPr="000C3C89">
              <w:rPr>
                <w:sz w:val="20"/>
                <w:szCs w:val="20"/>
              </w:rPr>
              <w:t>2,148</w:t>
            </w:r>
          </w:p>
        </w:tc>
        <w:tc>
          <w:tcPr>
            <w:tcW w:w="722" w:type="dxa"/>
            <w:tcBorders>
              <w:top w:val="nil"/>
              <w:left w:val="nil"/>
              <w:bottom w:val="single" w:sz="4" w:space="0" w:color="auto"/>
              <w:right w:val="single" w:sz="4" w:space="0" w:color="auto"/>
            </w:tcBorders>
            <w:shd w:val="clear" w:color="000000" w:fill="FFFFFF"/>
            <w:vAlign w:val="center"/>
            <w:hideMark/>
          </w:tcPr>
          <w:p w14:paraId="1D6B3E81"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649953C"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3FEEE561"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000000" w:fill="FFFFFF"/>
            <w:noWrap/>
            <w:vAlign w:val="center"/>
            <w:hideMark/>
          </w:tcPr>
          <w:p w14:paraId="4AE29820"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71F2CDF3"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0AD3EAAD"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7EDEAB03" w14:textId="77777777" w:rsidR="00996A38" w:rsidRPr="000C3C89" w:rsidRDefault="00996A38" w:rsidP="00996A38">
            <w:pPr>
              <w:jc w:val="center"/>
              <w:rPr>
                <w:sz w:val="18"/>
                <w:szCs w:val="18"/>
              </w:rPr>
            </w:pPr>
            <w:r w:rsidRPr="000C3C89">
              <w:rPr>
                <w:sz w:val="18"/>
                <w:szCs w:val="18"/>
              </w:rPr>
              <w:t>35:08:0203010:170-35/008/2017-2 от 10.04.2017</w:t>
            </w:r>
          </w:p>
        </w:tc>
      </w:tr>
      <w:tr w:rsidR="00996A38" w:rsidRPr="000C3C89" w14:paraId="604F6D8F" w14:textId="77777777" w:rsidTr="008158BB">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034E4283" w14:textId="77777777" w:rsidR="00996A38" w:rsidRPr="000C3C89" w:rsidRDefault="00996A38" w:rsidP="00996A38">
            <w:pPr>
              <w:rPr>
                <w:sz w:val="20"/>
                <w:szCs w:val="20"/>
              </w:rPr>
            </w:pPr>
            <w:r w:rsidRPr="000C3C89">
              <w:rPr>
                <w:sz w:val="20"/>
                <w:szCs w:val="20"/>
              </w:rPr>
              <w:t xml:space="preserve">д. </w:t>
            </w:r>
            <w:proofErr w:type="spellStart"/>
            <w:r w:rsidRPr="000C3C89">
              <w:rPr>
                <w:sz w:val="20"/>
                <w:szCs w:val="20"/>
              </w:rPr>
              <w:t>Фатьяново</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14:paraId="6C5A567B" w14:textId="77777777" w:rsidR="00996A38" w:rsidRPr="000C3C89" w:rsidRDefault="00996A38" w:rsidP="00996A38">
            <w:pPr>
              <w:jc w:val="center"/>
              <w:rPr>
                <w:b/>
                <w:bCs/>
                <w:sz w:val="20"/>
                <w:szCs w:val="20"/>
              </w:rPr>
            </w:pPr>
            <w:r w:rsidRPr="000C3C89">
              <w:rPr>
                <w:b/>
                <w:bCs/>
                <w:sz w:val="20"/>
                <w:szCs w:val="20"/>
              </w:rPr>
              <w:t>0,920</w:t>
            </w:r>
          </w:p>
        </w:tc>
        <w:tc>
          <w:tcPr>
            <w:tcW w:w="848" w:type="dxa"/>
            <w:tcBorders>
              <w:top w:val="nil"/>
              <w:left w:val="nil"/>
              <w:bottom w:val="single" w:sz="4" w:space="0" w:color="auto"/>
              <w:right w:val="single" w:sz="4" w:space="0" w:color="auto"/>
            </w:tcBorders>
            <w:shd w:val="clear" w:color="000000" w:fill="FFFFFF"/>
            <w:vAlign w:val="center"/>
            <w:hideMark/>
          </w:tcPr>
          <w:p w14:paraId="60B4A40C"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000000" w:fill="FFFFFF"/>
            <w:noWrap/>
            <w:vAlign w:val="center"/>
            <w:hideMark/>
          </w:tcPr>
          <w:p w14:paraId="0D063867" w14:textId="77777777" w:rsidR="00996A38" w:rsidRPr="000C3C89" w:rsidRDefault="00996A38" w:rsidP="00996A38">
            <w:pPr>
              <w:jc w:val="center"/>
              <w:rPr>
                <w:sz w:val="20"/>
                <w:szCs w:val="20"/>
              </w:rPr>
            </w:pPr>
            <w:r w:rsidRPr="000C3C89">
              <w:rPr>
                <w:sz w:val="20"/>
                <w:szCs w:val="20"/>
              </w:rPr>
              <w:t>0,92</w:t>
            </w:r>
          </w:p>
        </w:tc>
        <w:tc>
          <w:tcPr>
            <w:tcW w:w="476" w:type="dxa"/>
            <w:gridSpan w:val="2"/>
            <w:tcBorders>
              <w:top w:val="nil"/>
              <w:left w:val="nil"/>
              <w:bottom w:val="single" w:sz="4" w:space="0" w:color="auto"/>
              <w:right w:val="single" w:sz="4" w:space="0" w:color="auto"/>
            </w:tcBorders>
            <w:shd w:val="clear" w:color="000000" w:fill="FFFFFF"/>
            <w:noWrap/>
            <w:vAlign w:val="center"/>
            <w:hideMark/>
          </w:tcPr>
          <w:p w14:paraId="42AE8B4E"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000000" w:fill="FFFFFF"/>
            <w:noWrap/>
            <w:vAlign w:val="center"/>
            <w:hideMark/>
          </w:tcPr>
          <w:p w14:paraId="3D22F88B"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000000" w:fill="FFFFFF"/>
            <w:noWrap/>
            <w:vAlign w:val="center"/>
            <w:hideMark/>
          </w:tcPr>
          <w:p w14:paraId="01A5B1BC" w14:textId="77777777" w:rsidR="00996A38" w:rsidRPr="000C3C89" w:rsidRDefault="00996A38" w:rsidP="00996A38">
            <w:pPr>
              <w:jc w:val="center"/>
              <w:rPr>
                <w:sz w:val="20"/>
                <w:szCs w:val="20"/>
              </w:rPr>
            </w:pPr>
            <w:r w:rsidRPr="000C3C89">
              <w:rPr>
                <w:sz w:val="20"/>
                <w:szCs w:val="20"/>
              </w:rPr>
              <w:t> </w:t>
            </w:r>
          </w:p>
        </w:tc>
        <w:tc>
          <w:tcPr>
            <w:tcW w:w="942" w:type="dxa"/>
            <w:tcBorders>
              <w:top w:val="nil"/>
              <w:left w:val="nil"/>
              <w:bottom w:val="single" w:sz="4" w:space="0" w:color="auto"/>
              <w:right w:val="single" w:sz="4" w:space="0" w:color="auto"/>
            </w:tcBorders>
            <w:shd w:val="clear" w:color="auto" w:fill="auto"/>
            <w:noWrap/>
            <w:vAlign w:val="center"/>
            <w:hideMark/>
          </w:tcPr>
          <w:p w14:paraId="4CA0267A" w14:textId="77777777" w:rsidR="00996A38" w:rsidRPr="000C3C89" w:rsidRDefault="00996A38" w:rsidP="00996A38">
            <w:pPr>
              <w:jc w:val="center"/>
              <w:rPr>
                <w:sz w:val="20"/>
                <w:szCs w:val="20"/>
              </w:rPr>
            </w:pPr>
            <w:r w:rsidRPr="000C3C89">
              <w:rPr>
                <w:sz w:val="20"/>
                <w:szCs w:val="20"/>
              </w:rPr>
              <w:t>0,920</w:t>
            </w:r>
          </w:p>
        </w:tc>
        <w:tc>
          <w:tcPr>
            <w:tcW w:w="722" w:type="dxa"/>
            <w:tcBorders>
              <w:top w:val="nil"/>
              <w:left w:val="nil"/>
              <w:bottom w:val="single" w:sz="4" w:space="0" w:color="auto"/>
              <w:right w:val="single" w:sz="4" w:space="0" w:color="auto"/>
            </w:tcBorders>
            <w:shd w:val="clear" w:color="000000" w:fill="FFFFFF"/>
            <w:vAlign w:val="center"/>
            <w:hideMark/>
          </w:tcPr>
          <w:p w14:paraId="36F10478"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7452EFB"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142846A7"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000000" w:fill="FFFFFF"/>
            <w:noWrap/>
            <w:vAlign w:val="center"/>
            <w:hideMark/>
          </w:tcPr>
          <w:p w14:paraId="682B249F"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5A28CB31"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6A07F210"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4DDE32CB" w14:textId="77777777" w:rsidR="00996A38" w:rsidRPr="000C3C89" w:rsidRDefault="00996A38" w:rsidP="00996A38">
            <w:pPr>
              <w:jc w:val="center"/>
              <w:rPr>
                <w:sz w:val="18"/>
                <w:szCs w:val="18"/>
              </w:rPr>
            </w:pPr>
            <w:r w:rsidRPr="000C3C89">
              <w:rPr>
                <w:sz w:val="18"/>
                <w:szCs w:val="18"/>
              </w:rPr>
              <w:t>35:08:0201032:133-35/008/2017-2 от 10.04.2017</w:t>
            </w:r>
          </w:p>
        </w:tc>
      </w:tr>
      <w:tr w:rsidR="00996A38" w:rsidRPr="000C3C89" w14:paraId="541417E9" w14:textId="77777777" w:rsidTr="008158BB">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622B02A7" w14:textId="77777777" w:rsidR="00996A38" w:rsidRPr="000C3C89" w:rsidRDefault="00996A38" w:rsidP="00996A38">
            <w:pPr>
              <w:rPr>
                <w:sz w:val="20"/>
                <w:szCs w:val="20"/>
              </w:rPr>
            </w:pPr>
            <w:r w:rsidRPr="000C3C89">
              <w:rPr>
                <w:sz w:val="20"/>
                <w:szCs w:val="20"/>
              </w:rPr>
              <w:t>д. Якушевская</w:t>
            </w:r>
          </w:p>
        </w:tc>
        <w:tc>
          <w:tcPr>
            <w:tcW w:w="993" w:type="dxa"/>
            <w:tcBorders>
              <w:top w:val="nil"/>
              <w:left w:val="nil"/>
              <w:bottom w:val="single" w:sz="4" w:space="0" w:color="auto"/>
              <w:right w:val="single" w:sz="4" w:space="0" w:color="auto"/>
            </w:tcBorders>
            <w:shd w:val="clear" w:color="000000" w:fill="FFFFFF"/>
            <w:vAlign w:val="center"/>
            <w:hideMark/>
          </w:tcPr>
          <w:p w14:paraId="2711BC9A" w14:textId="77777777" w:rsidR="00996A38" w:rsidRPr="000C3C89" w:rsidRDefault="00996A38" w:rsidP="00996A38">
            <w:pPr>
              <w:jc w:val="center"/>
              <w:rPr>
                <w:b/>
                <w:bCs/>
                <w:sz w:val="20"/>
                <w:szCs w:val="20"/>
              </w:rPr>
            </w:pPr>
            <w:r w:rsidRPr="000C3C89">
              <w:rPr>
                <w:b/>
                <w:bCs/>
                <w:sz w:val="20"/>
                <w:szCs w:val="20"/>
              </w:rPr>
              <w:t>0,418</w:t>
            </w:r>
          </w:p>
        </w:tc>
        <w:tc>
          <w:tcPr>
            <w:tcW w:w="848" w:type="dxa"/>
            <w:tcBorders>
              <w:top w:val="nil"/>
              <w:left w:val="nil"/>
              <w:bottom w:val="single" w:sz="4" w:space="0" w:color="auto"/>
              <w:right w:val="single" w:sz="4" w:space="0" w:color="auto"/>
            </w:tcBorders>
            <w:shd w:val="clear" w:color="000000" w:fill="FFFFFF"/>
            <w:vAlign w:val="center"/>
            <w:hideMark/>
          </w:tcPr>
          <w:p w14:paraId="6E7D240D"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000000" w:fill="FFFFFF"/>
            <w:noWrap/>
            <w:vAlign w:val="center"/>
            <w:hideMark/>
          </w:tcPr>
          <w:p w14:paraId="51DD0B32"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000000" w:fill="FFFFFF"/>
            <w:noWrap/>
            <w:vAlign w:val="center"/>
            <w:hideMark/>
          </w:tcPr>
          <w:p w14:paraId="28035C66"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000000" w:fill="FFFFFF"/>
            <w:noWrap/>
            <w:vAlign w:val="center"/>
            <w:hideMark/>
          </w:tcPr>
          <w:p w14:paraId="23FC89BA"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000000" w:fill="FFFFFF"/>
            <w:vAlign w:val="center"/>
            <w:hideMark/>
          </w:tcPr>
          <w:p w14:paraId="2A3C61CA" w14:textId="77777777" w:rsidR="00996A38" w:rsidRPr="000C3C89" w:rsidRDefault="00996A38" w:rsidP="00996A38">
            <w:pPr>
              <w:jc w:val="center"/>
              <w:rPr>
                <w:sz w:val="20"/>
                <w:szCs w:val="20"/>
              </w:rPr>
            </w:pPr>
            <w:r w:rsidRPr="000C3C89">
              <w:rPr>
                <w:sz w:val="20"/>
                <w:szCs w:val="20"/>
              </w:rPr>
              <w:t>0,418</w:t>
            </w:r>
          </w:p>
        </w:tc>
        <w:tc>
          <w:tcPr>
            <w:tcW w:w="942" w:type="dxa"/>
            <w:tcBorders>
              <w:top w:val="nil"/>
              <w:left w:val="nil"/>
              <w:bottom w:val="single" w:sz="4" w:space="0" w:color="auto"/>
              <w:right w:val="single" w:sz="4" w:space="0" w:color="auto"/>
            </w:tcBorders>
            <w:shd w:val="clear" w:color="auto" w:fill="auto"/>
            <w:noWrap/>
            <w:vAlign w:val="center"/>
            <w:hideMark/>
          </w:tcPr>
          <w:p w14:paraId="69804537" w14:textId="77777777" w:rsidR="00996A38" w:rsidRPr="000C3C89" w:rsidRDefault="00996A38" w:rsidP="00996A38">
            <w:pPr>
              <w:jc w:val="center"/>
              <w:rPr>
                <w:sz w:val="20"/>
                <w:szCs w:val="20"/>
              </w:rPr>
            </w:pPr>
            <w:r w:rsidRPr="000C3C89">
              <w:rPr>
                <w:sz w:val="20"/>
                <w:szCs w:val="20"/>
              </w:rPr>
              <w:t>0,418</w:t>
            </w:r>
          </w:p>
        </w:tc>
        <w:tc>
          <w:tcPr>
            <w:tcW w:w="722" w:type="dxa"/>
            <w:tcBorders>
              <w:top w:val="nil"/>
              <w:left w:val="nil"/>
              <w:bottom w:val="single" w:sz="4" w:space="0" w:color="auto"/>
              <w:right w:val="single" w:sz="4" w:space="0" w:color="auto"/>
            </w:tcBorders>
            <w:shd w:val="clear" w:color="000000" w:fill="FFFFFF"/>
            <w:vAlign w:val="center"/>
            <w:hideMark/>
          </w:tcPr>
          <w:p w14:paraId="78EC5014"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CC90E32"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6832629D"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000000" w:fill="FFFFFF"/>
            <w:noWrap/>
            <w:vAlign w:val="center"/>
            <w:hideMark/>
          </w:tcPr>
          <w:p w14:paraId="6FFE01B1"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7E93C946"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069D8AE1"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64E5845F" w14:textId="77777777" w:rsidR="00996A38" w:rsidRPr="000C3C89" w:rsidRDefault="00996A38" w:rsidP="00996A38">
            <w:pPr>
              <w:jc w:val="center"/>
              <w:rPr>
                <w:sz w:val="18"/>
                <w:szCs w:val="18"/>
              </w:rPr>
            </w:pPr>
            <w:r w:rsidRPr="000C3C89">
              <w:rPr>
                <w:sz w:val="18"/>
                <w:szCs w:val="18"/>
              </w:rPr>
              <w:t>35:08:0202035:36-35/008/2017-2 от 10.04.2017</w:t>
            </w:r>
          </w:p>
        </w:tc>
      </w:tr>
      <w:tr w:rsidR="00996A38" w:rsidRPr="000C3C89" w14:paraId="67CA05E9" w14:textId="77777777" w:rsidTr="008158BB">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21E638F6" w14:textId="77777777" w:rsidR="00996A38" w:rsidRPr="000C3C89" w:rsidRDefault="00996A38" w:rsidP="00996A38">
            <w:pPr>
              <w:rPr>
                <w:sz w:val="20"/>
                <w:szCs w:val="20"/>
              </w:rPr>
            </w:pPr>
            <w:r w:rsidRPr="000C3C89">
              <w:rPr>
                <w:sz w:val="20"/>
                <w:szCs w:val="20"/>
              </w:rPr>
              <w:t>с. Красное, ул. Набережная</w:t>
            </w:r>
          </w:p>
        </w:tc>
        <w:tc>
          <w:tcPr>
            <w:tcW w:w="993" w:type="dxa"/>
            <w:tcBorders>
              <w:top w:val="nil"/>
              <w:left w:val="nil"/>
              <w:bottom w:val="single" w:sz="4" w:space="0" w:color="auto"/>
              <w:right w:val="single" w:sz="4" w:space="0" w:color="auto"/>
            </w:tcBorders>
            <w:shd w:val="clear" w:color="000000" w:fill="FFFFFF"/>
            <w:vAlign w:val="center"/>
            <w:hideMark/>
          </w:tcPr>
          <w:p w14:paraId="1823FDC0" w14:textId="77777777" w:rsidR="00996A38" w:rsidRPr="000C3C89" w:rsidRDefault="00996A38" w:rsidP="00996A38">
            <w:pPr>
              <w:jc w:val="center"/>
              <w:rPr>
                <w:b/>
                <w:bCs/>
                <w:sz w:val="20"/>
                <w:szCs w:val="20"/>
              </w:rPr>
            </w:pPr>
            <w:r w:rsidRPr="000C3C89">
              <w:rPr>
                <w:b/>
                <w:bCs/>
                <w:sz w:val="20"/>
                <w:szCs w:val="20"/>
              </w:rPr>
              <w:t>0,217</w:t>
            </w:r>
          </w:p>
        </w:tc>
        <w:tc>
          <w:tcPr>
            <w:tcW w:w="848" w:type="dxa"/>
            <w:tcBorders>
              <w:top w:val="nil"/>
              <w:left w:val="nil"/>
              <w:bottom w:val="single" w:sz="4" w:space="0" w:color="auto"/>
              <w:right w:val="single" w:sz="4" w:space="0" w:color="auto"/>
            </w:tcBorders>
            <w:shd w:val="clear" w:color="000000" w:fill="FFFFFF"/>
            <w:vAlign w:val="center"/>
            <w:hideMark/>
          </w:tcPr>
          <w:p w14:paraId="37CA740F"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000000" w:fill="FFFFFF"/>
            <w:noWrap/>
            <w:vAlign w:val="center"/>
            <w:hideMark/>
          </w:tcPr>
          <w:p w14:paraId="6CD33DF6"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000000" w:fill="FFFFFF"/>
            <w:noWrap/>
            <w:vAlign w:val="center"/>
            <w:hideMark/>
          </w:tcPr>
          <w:p w14:paraId="7EFCF063"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000000" w:fill="FFFFFF"/>
            <w:noWrap/>
            <w:vAlign w:val="center"/>
            <w:hideMark/>
          </w:tcPr>
          <w:p w14:paraId="489F0711"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000000" w:fill="FFFFFF"/>
            <w:vAlign w:val="center"/>
            <w:hideMark/>
          </w:tcPr>
          <w:p w14:paraId="17DEEFD2" w14:textId="77777777" w:rsidR="00996A38" w:rsidRPr="000C3C89" w:rsidRDefault="00996A38" w:rsidP="00996A38">
            <w:pPr>
              <w:jc w:val="center"/>
              <w:rPr>
                <w:sz w:val="20"/>
                <w:szCs w:val="20"/>
              </w:rPr>
            </w:pPr>
            <w:r w:rsidRPr="000C3C89">
              <w:rPr>
                <w:sz w:val="20"/>
                <w:szCs w:val="20"/>
              </w:rPr>
              <w:t>0,217</w:t>
            </w:r>
          </w:p>
        </w:tc>
        <w:tc>
          <w:tcPr>
            <w:tcW w:w="942" w:type="dxa"/>
            <w:tcBorders>
              <w:top w:val="nil"/>
              <w:left w:val="nil"/>
              <w:bottom w:val="single" w:sz="4" w:space="0" w:color="auto"/>
              <w:right w:val="single" w:sz="4" w:space="0" w:color="auto"/>
            </w:tcBorders>
            <w:shd w:val="clear" w:color="auto" w:fill="auto"/>
            <w:noWrap/>
            <w:vAlign w:val="center"/>
            <w:hideMark/>
          </w:tcPr>
          <w:p w14:paraId="5EA2FA31" w14:textId="77777777" w:rsidR="00996A38" w:rsidRPr="000C3C89" w:rsidRDefault="00996A38" w:rsidP="00996A38">
            <w:pPr>
              <w:jc w:val="center"/>
              <w:rPr>
                <w:sz w:val="20"/>
                <w:szCs w:val="20"/>
              </w:rPr>
            </w:pPr>
            <w:r w:rsidRPr="000C3C89">
              <w:rPr>
                <w:sz w:val="20"/>
                <w:szCs w:val="20"/>
              </w:rPr>
              <w:t>0,217</w:t>
            </w:r>
          </w:p>
        </w:tc>
        <w:tc>
          <w:tcPr>
            <w:tcW w:w="722" w:type="dxa"/>
            <w:tcBorders>
              <w:top w:val="nil"/>
              <w:left w:val="nil"/>
              <w:bottom w:val="single" w:sz="4" w:space="0" w:color="auto"/>
              <w:right w:val="single" w:sz="4" w:space="0" w:color="auto"/>
            </w:tcBorders>
            <w:shd w:val="clear" w:color="000000" w:fill="FFFFFF"/>
            <w:vAlign w:val="center"/>
            <w:hideMark/>
          </w:tcPr>
          <w:p w14:paraId="2D651EC4"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B5A0D70"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68C2390F"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000000" w:fill="FFFFFF"/>
            <w:noWrap/>
            <w:vAlign w:val="center"/>
            <w:hideMark/>
          </w:tcPr>
          <w:p w14:paraId="7E13D734"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5A33CF2A"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109F600B"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4D343B0B" w14:textId="77777777" w:rsidR="00996A38" w:rsidRPr="000C3C89" w:rsidRDefault="00996A38" w:rsidP="00996A38">
            <w:pPr>
              <w:jc w:val="center"/>
              <w:rPr>
                <w:sz w:val="18"/>
                <w:szCs w:val="18"/>
              </w:rPr>
            </w:pPr>
            <w:r w:rsidRPr="000C3C89">
              <w:rPr>
                <w:sz w:val="18"/>
                <w:szCs w:val="18"/>
              </w:rPr>
              <w:t>35:08:0201034:559-35/008/2017-2 от 10.04.2017</w:t>
            </w:r>
          </w:p>
        </w:tc>
      </w:tr>
      <w:tr w:rsidR="00996A38" w:rsidRPr="000C3C89" w14:paraId="1C2A0034" w14:textId="77777777" w:rsidTr="008158BB">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4C51B195" w14:textId="77777777" w:rsidR="00996A38" w:rsidRPr="000C3C89" w:rsidRDefault="00996A38" w:rsidP="00996A38">
            <w:pPr>
              <w:rPr>
                <w:sz w:val="20"/>
                <w:szCs w:val="20"/>
              </w:rPr>
            </w:pPr>
            <w:r w:rsidRPr="000C3C89">
              <w:rPr>
                <w:sz w:val="20"/>
                <w:szCs w:val="20"/>
              </w:rPr>
              <w:t xml:space="preserve">с. Красное, ул. </w:t>
            </w:r>
            <w:proofErr w:type="spellStart"/>
            <w:r w:rsidRPr="000C3C89">
              <w:rPr>
                <w:sz w:val="20"/>
                <w:szCs w:val="20"/>
              </w:rPr>
              <w:t>Новостройская</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14:paraId="75167738" w14:textId="77777777" w:rsidR="00996A38" w:rsidRPr="000C3C89" w:rsidRDefault="00996A38" w:rsidP="00996A38">
            <w:pPr>
              <w:jc w:val="center"/>
              <w:rPr>
                <w:b/>
                <w:bCs/>
                <w:sz w:val="20"/>
                <w:szCs w:val="20"/>
              </w:rPr>
            </w:pPr>
            <w:r w:rsidRPr="000C3C89">
              <w:rPr>
                <w:b/>
                <w:bCs/>
                <w:sz w:val="20"/>
                <w:szCs w:val="20"/>
              </w:rPr>
              <w:t>0,170</w:t>
            </w:r>
          </w:p>
        </w:tc>
        <w:tc>
          <w:tcPr>
            <w:tcW w:w="848" w:type="dxa"/>
            <w:tcBorders>
              <w:top w:val="nil"/>
              <w:left w:val="nil"/>
              <w:bottom w:val="single" w:sz="4" w:space="0" w:color="auto"/>
              <w:right w:val="single" w:sz="4" w:space="0" w:color="auto"/>
            </w:tcBorders>
            <w:shd w:val="clear" w:color="000000" w:fill="FFFFFF"/>
            <w:vAlign w:val="center"/>
            <w:hideMark/>
          </w:tcPr>
          <w:p w14:paraId="79E8943B"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000000" w:fill="FFFFFF"/>
            <w:noWrap/>
            <w:vAlign w:val="center"/>
            <w:hideMark/>
          </w:tcPr>
          <w:p w14:paraId="6A8B830F"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000000" w:fill="FFFFFF"/>
            <w:noWrap/>
            <w:vAlign w:val="center"/>
            <w:hideMark/>
          </w:tcPr>
          <w:p w14:paraId="052FB862"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000000" w:fill="FFFFFF"/>
            <w:noWrap/>
            <w:vAlign w:val="center"/>
            <w:hideMark/>
          </w:tcPr>
          <w:p w14:paraId="12C14A97"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000000" w:fill="FFFFFF"/>
            <w:vAlign w:val="center"/>
            <w:hideMark/>
          </w:tcPr>
          <w:p w14:paraId="1C57452B" w14:textId="77777777" w:rsidR="00996A38" w:rsidRPr="000C3C89" w:rsidRDefault="00996A38" w:rsidP="00996A38">
            <w:pPr>
              <w:jc w:val="center"/>
              <w:rPr>
                <w:sz w:val="20"/>
                <w:szCs w:val="20"/>
              </w:rPr>
            </w:pPr>
            <w:r w:rsidRPr="000C3C89">
              <w:rPr>
                <w:sz w:val="20"/>
                <w:szCs w:val="20"/>
              </w:rPr>
              <w:t>0,170</w:t>
            </w:r>
          </w:p>
        </w:tc>
        <w:tc>
          <w:tcPr>
            <w:tcW w:w="942" w:type="dxa"/>
            <w:tcBorders>
              <w:top w:val="nil"/>
              <w:left w:val="nil"/>
              <w:bottom w:val="single" w:sz="4" w:space="0" w:color="auto"/>
              <w:right w:val="single" w:sz="4" w:space="0" w:color="auto"/>
            </w:tcBorders>
            <w:shd w:val="clear" w:color="auto" w:fill="auto"/>
            <w:noWrap/>
            <w:vAlign w:val="center"/>
            <w:hideMark/>
          </w:tcPr>
          <w:p w14:paraId="5B0552F1" w14:textId="77777777" w:rsidR="00996A38" w:rsidRPr="000C3C89" w:rsidRDefault="00996A38" w:rsidP="00996A38">
            <w:pPr>
              <w:jc w:val="center"/>
              <w:rPr>
                <w:sz w:val="20"/>
                <w:szCs w:val="20"/>
              </w:rPr>
            </w:pPr>
            <w:r w:rsidRPr="000C3C89">
              <w:rPr>
                <w:sz w:val="20"/>
                <w:szCs w:val="20"/>
              </w:rPr>
              <w:t>0,170</w:t>
            </w:r>
          </w:p>
        </w:tc>
        <w:tc>
          <w:tcPr>
            <w:tcW w:w="722" w:type="dxa"/>
            <w:tcBorders>
              <w:top w:val="nil"/>
              <w:left w:val="nil"/>
              <w:bottom w:val="single" w:sz="4" w:space="0" w:color="auto"/>
              <w:right w:val="single" w:sz="4" w:space="0" w:color="auto"/>
            </w:tcBorders>
            <w:shd w:val="clear" w:color="000000" w:fill="FFFFFF"/>
            <w:vAlign w:val="center"/>
            <w:hideMark/>
          </w:tcPr>
          <w:p w14:paraId="764BDCF6"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768BB68"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67EA704D"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000000" w:fill="FFFFFF"/>
            <w:noWrap/>
            <w:vAlign w:val="center"/>
            <w:hideMark/>
          </w:tcPr>
          <w:p w14:paraId="27E32CEA"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513ED8E9"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73143C8E"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6A641296" w14:textId="77777777" w:rsidR="00996A38" w:rsidRPr="000C3C89" w:rsidRDefault="00996A38" w:rsidP="00996A38">
            <w:pPr>
              <w:jc w:val="center"/>
              <w:rPr>
                <w:sz w:val="18"/>
                <w:szCs w:val="18"/>
              </w:rPr>
            </w:pPr>
            <w:r w:rsidRPr="000C3C89">
              <w:rPr>
                <w:sz w:val="18"/>
                <w:szCs w:val="18"/>
              </w:rPr>
              <w:t>35:08:0201034:560-35/008/2017-2 от 10.04.2017</w:t>
            </w:r>
          </w:p>
        </w:tc>
      </w:tr>
      <w:tr w:rsidR="00996A38" w:rsidRPr="000C3C89" w14:paraId="66D7160D"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2567A19" w14:textId="77777777" w:rsidR="00996A38" w:rsidRPr="000C3C89" w:rsidRDefault="00996A38" w:rsidP="00996A38">
            <w:pPr>
              <w:rPr>
                <w:sz w:val="20"/>
                <w:szCs w:val="20"/>
              </w:rPr>
            </w:pPr>
            <w:r w:rsidRPr="000C3C89">
              <w:rPr>
                <w:sz w:val="20"/>
                <w:szCs w:val="20"/>
              </w:rPr>
              <w:t>с. Красное, ул. Северная</w:t>
            </w:r>
          </w:p>
        </w:tc>
        <w:tc>
          <w:tcPr>
            <w:tcW w:w="993" w:type="dxa"/>
            <w:tcBorders>
              <w:top w:val="nil"/>
              <w:left w:val="nil"/>
              <w:bottom w:val="single" w:sz="4" w:space="0" w:color="auto"/>
              <w:right w:val="single" w:sz="4" w:space="0" w:color="auto"/>
            </w:tcBorders>
            <w:shd w:val="clear" w:color="auto" w:fill="auto"/>
            <w:vAlign w:val="center"/>
            <w:hideMark/>
          </w:tcPr>
          <w:p w14:paraId="1A96D532" w14:textId="77777777" w:rsidR="00996A38" w:rsidRPr="000C3C89" w:rsidRDefault="00996A38" w:rsidP="00996A38">
            <w:pPr>
              <w:jc w:val="center"/>
              <w:rPr>
                <w:b/>
                <w:bCs/>
                <w:sz w:val="20"/>
                <w:szCs w:val="20"/>
              </w:rPr>
            </w:pPr>
            <w:r w:rsidRPr="000C3C89">
              <w:rPr>
                <w:b/>
                <w:bCs/>
                <w:sz w:val="20"/>
                <w:szCs w:val="20"/>
              </w:rPr>
              <w:t>0,259</w:t>
            </w:r>
          </w:p>
        </w:tc>
        <w:tc>
          <w:tcPr>
            <w:tcW w:w="848" w:type="dxa"/>
            <w:tcBorders>
              <w:top w:val="nil"/>
              <w:left w:val="nil"/>
              <w:bottom w:val="single" w:sz="4" w:space="0" w:color="auto"/>
              <w:right w:val="single" w:sz="4" w:space="0" w:color="auto"/>
            </w:tcBorders>
            <w:shd w:val="clear" w:color="auto" w:fill="auto"/>
            <w:vAlign w:val="center"/>
            <w:hideMark/>
          </w:tcPr>
          <w:p w14:paraId="277D96EA"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181347E2"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center"/>
            <w:hideMark/>
          </w:tcPr>
          <w:p w14:paraId="36B95768"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center"/>
            <w:hideMark/>
          </w:tcPr>
          <w:p w14:paraId="7F5B145B"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vAlign w:val="center"/>
            <w:hideMark/>
          </w:tcPr>
          <w:p w14:paraId="6428F69F" w14:textId="77777777" w:rsidR="00996A38" w:rsidRPr="000C3C89" w:rsidRDefault="00996A38" w:rsidP="00996A38">
            <w:pPr>
              <w:jc w:val="center"/>
              <w:rPr>
                <w:sz w:val="20"/>
                <w:szCs w:val="20"/>
              </w:rPr>
            </w:pPr>
            <w:r w:rsidRPr="000C3C89">
              <w:rPr>
                <w:sz w:val="20"/>
                <w:szCs w:val="20"/>
              </w:rPr>
              <w:t>0,259</w:t>
            </w:r>
          </w:p>
        </w:tc>
        <w:tc>
          <w:tcPr>
            <w:tcW w:w="942" w:type="dxa"/>
            <w:tcBorders>
              <w:top w:val="nil"/>
              <w:left w:val="nil"/>
              <w:bottom w:val="single" w:sz="4" w:space="0" w:color="auto"/>
              <w:right w:val="single" w:sz="4" w:space="0" w:color="auto"/>
            </w:tcBorders>
            <w:shd w:val="clear" w:color="auto" w:fill="auto"/>
            <w:noWrap/>
            <w:vAlign w:val="center"/>
            <w:hideMark/>
          </w:tcPr>
          <w:p w14:paraId="128A0C81" w14:textId="77777777" w:rsidR="00996A38" w:rsidRPr="000C3C89" w:rsidRDefault="00996A38" w:rsidP="00996A38">
            <w:pPr>
              <w:jc w:val="center"/>
              <w:rPr>
                <w:sz w:val="20"/>
                <w:szCs w:val="20"/>
              </w:rPr>
            </w:pPr>
            <w:r w:rsidRPr="000C3C89">
              <w:rPr>
                <w:sz w:val="20"/>
                <w:szCs w:val="20"/>
              </w:rPr>
              <w:t>0,259</w:t>
            </w:r>
          </w:p>
        </w:tc>
        <w:tc>
          <w:tcPr>
            <w:tcW w:w="722" w:type="dxa"/>
            <w:tcBorders>
              <w:top w:val="nil"/>
              <w:left w:val="nil"/>
              <w:bottom w:val="single" w:sz="4" w:space="0" w:color="auto"/>
              <w:right w:val="single" w:sz="4" w:space="0" w:color="auto"/>
            </w:tcBorders>
            <w:shd w:val="clear" w:color="auto" w:fill="auto"/>
            <w:vAlign w:val="center"/>
            <w:hideMark/>
          </w:tcPr>
          <w:p w14:paraId="550E6310"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center"/>
            <w:hideMark/>
          </w:tcPr>
          <w:p w14:paraId="23FB517A"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center"/>
            <w:hideMark/>
          </w:tcPr>
          <w:p w14:paraId="7B71880A"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center"/>
            <w:hideMark/>
          </w:tcPr>
          <w:p w14:paraId="4D7CD5DA"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center"/>
            <w:hideMark/>
          </w:tcPr>
          <w:p w14:paraId="4924ED87"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28B92C03"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center"/>
            <w:hideMark/>
          </w:tcPr>
          <w:p w14:paraId="62DA2C01" w14:textId="77777777" w:rsidR="00996A38" w:rsidRPr="000C3C89" w:rsidRDefault="00996A38" w:rsidP="00996A38">
            <w:pPr>
              <w:jc w:val="center"/>
              <w:rPr>
                <w:sz w:val="18"/>
                <w:szCs w:val="18"/>
              </w:rPr>
            </w:pPr>
            <w:r w:rsidRPr="000C3C89">
              <w:rPr>
                <w:sz w:val="18"/>
                <w:szCs w:val="18"/>
              </w:rPr>
              <w:t>35-35-17/004/2010-839 от 08.09.2010</w:t>
            </w:r>
          </w:p>
        </w:tc>
      </w:tr>
      <w:tr w:rsidR="00996A38" w:rsidRPr="000C3C89" w14:paraId="56E88703" w14:textId="77777777" w:rsidTr="008158BB">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6475DBF1" w14:textId="77777777" w:rsidR="00996A38" w:rsidRPr="000C3C89" w:rsidRDefault="00996A38" w:rsidP="00996A38">
            <w:pPr>
              <w:rPr>
                <w:sz w:val="20"/>
                <w:szCs w:val="20"/>
              </w:rPr>
            </w:pPr>
            <w:r w:rsidRPr="000C3C89">
              <w:rPr>
                <w:sz w:val="20"/>
                <w:szCs w:val="20"/>
              </w:rPr>
              <w:t>с. Красное, ул. Сельская</w:t>
            </w:r>
          </w:p>
        </w:tc>
        <w:tc>
          <w:tcPr>
            <w:tcW w:w="993" w:type="dxa"/>
            <w:tcBorders>
              <w:top w:val="nil"/>
              <w:left w:val="nil"/>
              <w:bottom w:val="single" w:sz="4" w:space="0" w:color="auto"/>
              <w:right w:val="single" w:sz="4" w:space="0" w:color="auto"/>
            </w:tcBorders>
            <w:shd w:val="clear" w:color="000000" w:fill="FFFFFF"/>
            <w:vAlign w:val="center"/>
            <w:hideMark/>
          </w:tcPr>
          <w:p w14:paraId="1883A9FC" w14:textId="77777777" w:rsidR="00996A38" w:rsidRPr="000C3C89" w:rsidRDefault="00996A38" w:rsidP="00996A38">
            <w:pPr>
              <w:jc w:val="center"/>
              <w:rPr>
                <w:b/>
                <w:bCs/>
                <w:sz w:val="20"/>
                <w:szCs w:val="20"/>
              </w:rPr>
            </w:pPr>
            <w:r w:rsidRPr="000C3C89">
              <w:rPr>
                <w:b/>
                <w:bCs/>
                <w:sz w:val="20"/>
                <w:szCs w:val="20"/>
              </w:rPr>
              <w:t>1,168</w:t>
            </w:r>
          </w:p>
        </w:tc>
        <w:tc>
          <w:tcPr>
            <w:tcW w:w="848" w:type="dxa"/>
            <w:tcBorders>
              <w:top w:val="nil"/>
              <w:left w:val="nil"/>
              <w:bottom w:val="single" w:sz="4" w:space="0" w:color="auto"/>
              <w:right w:val="single" w:sz="4" w:space="0" w:color="auto"/>
            </w:tcBorders>
            <w:shd w:val="clear" w:color="000000" w:fill="FFFFFF"/>
            <w:vAlign w:val="center"/>
            <w:hideMark/>
          </w:tcPr>
          <w:p w14:paraId="0E1CDE93"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000000" w:fill="FFFFFF"/>
            <w:noWrap/>
            <w:vAlign w:val="center"/>
            <w:hideMark/>
          </w:tcPr>
          <w:p w14:paraId="04935F75"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000000" w:fill="FFFFFF"/>
            <w:noWrap/>
            <w:vAlign w:val="center"/>
            <w:hideMark/>
          </w:tcPr>
          <w:p w14:paraId="24C1CBDF"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000000" w:fill="FFFFFF"/>
            <w:noWrap/>
            <w:vAlign w:val="center"/>
            <w:hideMark/>
          </w:tcPr>
          <w:p w14:paraId="39B6DE9D"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000000" w:fill="FFFFFF"/>
            <w:vAlign w:val="center"/>
            <w:hideMark/>
          </w:tcPr>
          <w:p w14:paraId="3786F425" w14:textId="77777777" w:rsidR="00996A38" w:rsidRPr="000C3C89" w:rsidRDefault="00996A38" w:rsidP="00996A38">
            <w:pPr>
              <w:jc w:val="center"/>
              <w:rPr>
                <w:sz w:val="20"/>
                <w:szCs w:val="20"/>
              </w:rPr>
            </w:pPr>
            <w:r w:rsidRPr="000C3C89">
              <w:rPr>
                <w:sz w:val="20"/>
                <w:szCs w:val="20"/>
              </w:rPr>
              <w:t>1,168</w:t>
            </w:r>
          </w:p>
        </w:tc>
        <w:tc>
          <w:tcPr>
            <w:tcW w:w="942" w:type="dxa"/>
            <w:tcBorders>
              <w:top w:val="nil"/>
              <w:left w:val="nil"/>
              <w:bottom w:val="single" w:sz="4" w:space="0" w:color="auto"/>
              <w:right w:val="single" w:sz="4" w:space="0" w:color="auto"/>
            </w:tcBorders>
            <w:shd w:val="clear" w:color="auto" w:fill="auto"/>
            <w:noWrap/>
            <w:vAlign w:val="center"/>
            <w:hideMark/>
          </w:tcPr>
          <w:p w14:paraId="4F50F161" w14:textId="77777777" w:rsidR="00996A38" w:rsidRPr="000C3C89" w:rsidRDefault="00996A38" w:rsidP="00996A38">
            <w:pPr>
              <w:jc w:val="center"/>
              <w:rPr>
                <w:sz w:val="20"/>
                <w:szCs w:val="20"/>
              </w:rPr>
            </w:pPr>
            <w:r w:rsidRPr="000C3C89">
              <w:rPr>
                <w:sz w:val="20"/>
                <w:szCs w:val="20"/>
              </w:rPr>
              <w:t>1,168</w:t>
            </w:r>
          </w:p>
        </w:tc>
        <w:tc>
          <w:tcPr>
            <w:tcW w:w="722" w:type="dxa"/>
            <w:tcBorders>
              <w:top w:val="nil"/>
              <w:left w:val="nil"/>
              <w:bottom w:val="single" w:sz="4" w:space="0" w:color="auto"/>
              <w:right w:val="single" w:sz="4" w:space="0" w:color="auto"/>
            </w:tcBorders>
            <w:shd w:val="clear" w:color="000000" w:fill="FFFFFF"/>
            <w:vAlign w:val="center"/>
            <w:hideMark/>
          </w:tcPr>
          <w:p w14:paraId="6F48EA15"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B490B48"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1C42B97A"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000000" w:fill="FFFFFF"/>
            <w:noWrap/>
            <w:vAlign w:val="center"/>
            <w:hideMark/>
          </w:tcPr>
          <w:p w14:paraId="46D23B83"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0A41E14B"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1C6C9F6A"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0E2C5C95" w14:textId="77777777" w:rsidR="00996A38" w:rsidRPr="000C3C89" w:rsidRDefault="00996A38" w:rsidP="00996A38">
            <w:pPr>
              <w:jc w:val="center"/>
              <w:rPr>
                <w:sz w:val="18"/>
                <w:szCs w:val="18"/>
              </w:rPr>
            </w:pPr>
            <w:r w:rsidRPr="000C3C89">
              <w:rPr>
                <w:sz w:val="18"/>
                <w:szCs w:val="18"/>
              </w:rPr>
              <w:t>35:08:0201034:562-35/008/2017-2 от 10.04.2017</w:t>
            </w:r>
          </w:p>
        </w:tc>
      </w:tr>
      <w:tr w:rsidR="00996A38" w:rsidRPr="000C3C89" w14:paraId="0C45D276" w14:textId="77777777" w:rsidTr="008158BB">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3190517C" w14:textId="77777777" w:rsidR="00996A38" w:rsidRPr="000C3C89" w:rsidRDefault="00996A38" w:rsidP="00996A38">
            <w:pPr>
              <w:rPr>
                <w:sz w:val="20"/>
                <w:szCs w:val="20"/>
              </w:rPr>
            </w:pPr>
            <w:r w:rsidRPr="000C3C89">
              <w:rPr>
                <w:sz w:val="20"/>
                <w:szCs w:val="20"/>
              </w:rPr>
              <w:t>с. Красное, ул. Федоровская</w:t>
            </w:r>
          </w:p>
        </w:tc>
        <w:tc>
          <w:tcPr>
            <w:tcW w:w="993" w:type="dxa"/>
            <w:tcBorders>
              <w:top w:val="nil"/>
              <w:left w:val="nil"/>
              <w:bottom w:val="single" w:sz="4" w:space="0" w:color="auto"/>
              <w:right w:val="single" w:sz="4" w:space="0" w:color="auto"/>
            </w:tcBorders>
            <w:shd w:val="clear" w:color="000000" w:fill="FFFFFF"/>
            <w:vAlign w:val="center"/>
            <w:hideMark/>
          </w:tcPr>
          <w:p w14:paraId="0892E242" w14:textId="77777777" w:rsidR="00996A38" w:rsidRPr="000C3C89" w:rsidRDefault="00996A38" w:rsidP="00996A38">
            <w:pPr>
              <w:jc w:val="center"/>
              <w:rPr>
                <w:b/>
                <w:bCs/>
                <w:sz w:val="20"/>
                <w:szCs w:val="20"/>
              </w:rPr>
            </w:pPr>
            <w:r w:rsidRPr="000C3C89">
              <w:rPr>
                <w:b/>
                <w:bCs/>
                <w:sz w:val="20"/>
                <w:szCs w:val="20"/>
              </w:rPr>
              <w:t>0,551</w:t>
            </w:r>
          </w:p>
        </w:tc>
        <w:tc>
          <w:tcPr>
            <w:tcW w:w="848" w:type="dxa"/>
            <w:tcBorders>
              <w:top w:val="nil"/>
              <w:left w:val="nil"/>
              <w:bottom w:val="single" w:sz="4" w:space="0" w:color="auto"/>
              <w:right w:val="single" w:sz="4" w:space="0" w:color="auto"/>
            </w:tcBorders>
            <w:shd w:val="clear" w:color="000000" w:fill="FFFFFF"/>
            <w:vAlign w:val="center"/>
            <w:hideMark/>
          </w:tcPr>
          <w:p w14:paraId="05FEBA26"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000000" w:fill="FFFFFF"/>
            <w:noWrap/>
            <w:vAlign w:val="center"/>
            <w:hideMark/>
          </w:tcPr>
          <w:p w14:paraId="1837F1D0"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000000" w:fill="FFFFFF"/>
            <w:noWrap/>
            <w:vAlign w:val="center"/>
            <w:hideMark/>
          </w:tcPr>
          <w:p w14:paraId="35448045"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000000" w:fill="FFFFFF"/>
            <w:noWrap/>
            <w:vAlign w:val="center"/>
            <w:hideMark/>
          </w:tcPr>
          <w:p w14:paraId="1FF9AA64"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000000" w:fill="FFFFFF"/>
            <w:vAlign w:val="center"/>
            <w:hideMark/>
          </w:tcPr>
          <w:p w14:paraId="480A7134" w14:textId="77777777" w:rsidR="00996A38" w:rsidRPr="000C3C89" w:rsidRDefault="00996A38" w:rsidP="00996A38">
            <w:pPr>
              <w:jc w:val="center"/>
              <w:rPr>
                <w:sz w:val="20"/>
                <w:szCs w:val="20"/>
              </w:rPr>
            </w:pPr>
            <w:r w:rsidRPr="000C3C89">
              <w:rPr>
                <w:sz w:val="20"/>
                <w:szCs w:val="20"/>
              </w:rPr>
              <w:t>0,551</w:t>
            </w:r>
          </w:p>
        </w:tc>
        <w:tc>
          <w:tcPr>
            <w:tcW w:w="942" w:type="dxa"/>
            <w:tcBorders>
              <w:top w:val="nil"/>
              <w:left w:val="nil"/>
              <w:bottom w:val="single" w:sz="4" w:space="0" w:color="auto"/>
              <w:right w:val="single" w:sz="4" w:space="0" w:color="auto"/>
            </w:tcBorders>
            <w:shd w:val="clear" w:color="auto" w:fill="auto"/>
            <w:noWrap/>
            <w:vAlign w:val="center"/>
            <w:hideMark/>
          </w:tcPr>
          <w:p w14:paraId="53A5BE8B" w14:textId="77777777" w:rsidR="00996A38" w:rsidRPr="000C3C89" w:rsidRDefault="00996A38" w:rsidP="00996A38">
            <w:pPr>
              <w:jc w:val="center"/>
              <w:rPr>
                <w:sz w:val="20"/>
                <w:szCs w:val="20"/>
              </w:rPr>
            </w:pPr>
            <w:r w:rsidRPr="000C3C89">
              <w:rPr>
                <w:sz w:val="20"/>
                <w:szCs w:val="20"/>
              </w:rPr>
              <w:t>0,551</w:t>
            </w:r>
          </w:p>
        </w:tc>
        <w:tc>
          <w:tcPr>
            <w:tcW w:w="722" w:type="dxa"/>
            <w:tcBorders>
              <w:top w:val="nil"/>
              <w:left w:val="nil"/>
              <w:bottom w:val="single" w:sz="4" w:space="0" w:color="auto"/>
              <w:right w:val="single" w:sz="4" w:space="0" w:color="auto"/>
            </w:tcBorders>
            <w:shd w:val="clear" w:color="000000" w:fill="FFFFFF"/>
            <w:vAlign w:val="center"/>
            <w:hideMark/>
          </w:tcPr>
          <w:p w14:paraId="188BAE7E"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1B1E300"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605E5EED"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000000" w:fill="FFFFFF"/>
            <w:noWrap/>
            <w:vAlign w:val="center"/>
            <w:hideMark/>
          </w:tcPr>
          <w:p w14:paraId="1F6C8177"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20AF8421"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086CADEC"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4C58F899" w14:textId="77777777" w:rsidR="00996A38" w:rsidRPr="000C3C89" w:rsidRDefault="00996A38" w:rsidP="00996A38">
            <w:pPr>
              <w:jc w:val="center"/>
              <w:rPr>
                <w:sz w:val="18"/>
                <w:szCs w:val="18"/>
              </w:rPr>
            </w:pPr>
            <w:r w:rsidRPr="000C3C89">
              <w:rPr>
                <w:sz w:val="18"/>
                <w:szCs w:val="18"/>
              </w:rPr>
              <w:t>35:08:0201034:563-35/008/2017-2 от 10.04.2017</w:t>
            </w:r>
          </w:p>
        </w:tc>
      </w:tr>
      <w:tr w:rsidR="00996A38" w:rsidRPr="000C3C89" w14:paraId="12D56FB3" w14:textId="77777777" w:rsidTr="008158BB">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6DA7BA47" w14:textId="77777777" w:rsidR="00996A38" w:rsidRPr="000C3C89" w:rsidRDefault="00996A38" w:rsidP="00996A38">
            <w:pPr>
              <w:rPr>
                <w:sz w:val="20"/>
                <w:szCs w:val="20"/>
              </w:rPr>
            </w:pPr>
            <w:r w:rsidRPr="000C3C89">
              <w:rPr>
                <w:sz w:val="20"/>
                <w:szCs w:val="20"/>
              </w:rPr>
              <w:t xml:space="preserve">с. </w:t>
            </w:r>
            <w:proofErr w:type="spellStart"/>
            <w:r w:rsidRPr="000C3C89">
              <w:rPr>
                <w:sz w:val="20"/>
                <w:szCs w:val="20"/>
              </w:rPr>
              <w:t>Ромашевский</w:t>
            </w:r>
            <w:proofErr w:type="spellEnd"/>
            <w:r w:rsidRPr="000C3C89">
              <w:rPr>
                <w:sz w:val="20"/>
                <w:szCs w:val="20"/>
              </w:rPr>
              <w:t xml:space="preserve"> Погост, ул. Молодежная</w:t>
            </w:r>
          </w:p>
        </w:tc>
        <w:tc>
          <w:tcPr>
            <w:tcW w:w="993" w:type="dxa"/>
            <w:tcBorders>
              <w:top w:val="nil"/>
              <w:left w:val="nil"/>
              <w:bottom w:val="single" w:sz="4" w:space="0" w:color="auto"/>
              <w:right w:val="single" w:sz="4" w:space="0" w:color="auto"/>
            </w:tcBorders>
            <w:shd w:val="clear" w:color="000000" w:fill="FFFFFF"/>
            <w:vAlign w:val="center"/>
            <w:hideMark/>
          </w:tcPr>
          <w:p w14:paraId="56A22596" w14:textId="77777777" w:rsidR="00996A38" w:rsidRPr="000C3C89" w:rsidRDefault="00996A38" w:rsidP="00996A38">
            <w:pPr>
              <w:jc w:val="center"/>
              <w:rPr>
                <w:b/>
                <w:bCs/>
                <w:sz w:val="20"/>
                <w:szCs w:val="20"/>
              </w:rPr>
            </w:pPr>
            <w:r w:rsidRPr="000C3C89">
              <w:rPr>
                <w:b/>
                <w:bCs/>
                <w:sz w:val="20"/>
                <w:szCs w:val="20"/>
              </w:rPr>
              <w:t>0,290</w:t>
            </w:r>
          </w:p>
        </w:tc>
        <w:tc>
          <w:tcPr>
            <w:tcW w:w="848" w:type="dxa"/>
            <w:tcBorders>
              <w:top w:val="nil"/>
              <w:left w:val="nil"/>
              <w:bottom w:val="single" w:sz="4" w:space="0" w:color="auto"/>
              <w:right w:val="single" w:sz="4" w:space="0" w:color="auto"/>
            </w:tcBorders>
            <w:shd w:val="clear" w:color="000000" w:fill="FFFFFF"/>
            <w:vAlign w:val="center"/>
            <w:hideMark/>
          </w:tcPr>
          <w:p w14:paraId="2588C5A2"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000000" w:fill="FFFFFF"/>
            <w:noWrap/>
            <w:vAlign w:val="center"/>
            <w:hideMark/>
          </w:tcPr>
          <w:p w14:paraId="0B129F09"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000000" w:fill="FFFFFF"/>
            <w:noWrap/>
            <w:vAlign w:val="center"/>
            <w:hideMark/>
          </w:tcPr>
          <w:p w14:paraId="646BE52C"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000000" w:fill="FFFFFF"/>
            <w:noWrap/>
            <w:vAlign w:val="center"/>
            <w:hideMark/>
          </w:tcPr>
          <w:p w14:paraId="1A43BF13"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000000" w:fill="FFFFFF"/>
            <w:vAlign w:val="center"/>
            <w:hideMark/>
          </w:tcPr>
          <w:p w14:paraId="3405F992" w14:textId="77777777" w:rsidR="00996A38" w:rsidRPr="000C3C89" w:rsidRDefault="00996A38" w:rsidP="00996A38">
            <w:pPr>
              <w:jc w:val="center"/>
              <w:rPr>
                <w:sz w:val="20"/>
                <w:szCs w:val="20"/>
              </w:rPr>
            </w:pPr>
            <w:r w:rsidRPr="000C3C89">
              <w:rPr>
                <w:sz w:val="20"/>
                <w:szCs w:val="20"/>
              </w:rPr>
              <w:t>0,290</w:t>
            </w:r>
          </w:p>
        </w:tc>
        <w:tc>
          <w:tcPr>
            <w:tcW w:w="942" w:type="dxa"/>
            <w:tcBorders>
              <w:top w:val="nil"/>
              <w:left w:val="nil"/>
              <w:bottom w:val="single" w:sz="4" w:space="0" w:color="auto"/>
              <w:right w:val="single" w:sz="4" w:space="0" w:color="auto"/>
            </w:tcBorders>
            <w:shd w:val="clear" w:color="auto" w:fill="auto"/>
            <w:noWrap/>
            <w:vAlign w:val="center"/>
            <w:hideMark/>
          </w:tcPr>
          <w:p w14:paraId="64441C52" w14:textId="77777777" w:rsidR="00996A38" w:rsidRPr="000C3C89" w:rsidRDefault="00996A38" w:rsidP="00996A38">
            <w:pPr>
              <w:jc w:val="center"/>
              <w:rPr>
                <w:sz w:val="20"/>
                <w:szCs w:val="20"/>
              </w:rPr>
            </w:pPr>
            <w:r w:rsidRPr="000C3C89">
              <w:rPr>
                <w:sz w:val="20"/>
                <w:szCs w:val="20"/>
              </w:rPr>
              <w:t>0,290</w:t>
            </w:r>
          </w:p>
        </w:tc>
        <w:tc>
          <w:tcPr>
            <w:tcW w:w="722" w:type="dxa"/>
            <w:tcBorders>
              <w:top w:val="nil"/>
              <w:left w:val="nil"/>
              <w:bottom w:val="single" w:sz="4" w:space="0" w:color="auto"/>
              <w:right w:val="single" w:sz="4" w:space="0" w:color="auto"/>
            </w:tcBorders>
            <w:shd w:val="clear" w:color="000000" w:fill="FFFFFF"/>
            <w:vAlign w:val="center"/>
            <w:hideMark/>
          </w:tcPr>
          <w:p w14:paraId="23FF5E2B"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6CC4C13"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368F2E13"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000000" w:fill="FFFFFF"/>
            <w:noWrap/>
            <w:vAlign w:val="center"/>
            <w:hideMark/>
          </w:tcPr>
          <w:p w14:paraId="2DE75915"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1F514DBA"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0D1F9CE9"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10D33CF0" w14:textId="77777777" w:rsidR="00996A38" w:rsidRPr="000C3C89" w:rsidRDefault="00996A38" w:rsidP="00996A38">
            <w:pPr>
              <w:jc w:val="center"/>
              <w:rPr>
                <w:sz w:val="18"/>
                <w:szCs w:val="18"/>
              </w:rPr>
            </w:pPr>
            <w:r w:rsidRPr="000C3C89">
              <w:rPr>
                <w:sz w:val="18"/>
                <w:szCs w:val="18"/>
              </w:rPr>
              <w:t>35:08:0203004:155-35/008/2017-2 от 10.04.2017</w:t>
            </w:r>
          </w:p>
        </w:tc>
      </w:tr>
      <w:tr w:rsidR="00996A38" w:rsidRPr="000C3C89" w14:paraId="79C233A0" w14:textId="77777777" w:rsidTr="008158BB">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212AD576" w14:textId="77777777" w:rsidR="00996A38" w:rsidRPr="000C3C89" w:rsidRDefault="00996A38" w:rsidP="00996A38">
            <w:pPr>
              <w:rPr>
                <w:sz w:val="20"/>
                <w:szCs w:val="20"/>
              </w:rPr>
            </w:pPr>
            <w:r w:rsidRPr="000C3C89">
              <w:rPr>
                <w:sz w:val="20"/>
                <w:szCs w:val="20"/>
              </w:rPr>
              <w:t xml:space="preserve">с. </w:t>
            </w:r>
            <w:proofErr w:type="spellStart"/>
            <w:r w:rsidRPr="000C3C89">
              <w:rPr>
                <w:sz w:val="20"/>
                <w:szCs w:val="20"/>
              </w:rPr>
              <w:t>Ромашевский</w:t>
            </w:r>
            <w:proofErr w:type="spellEnd"/>
            <w:r w:rsidRPr="000C3C89">
              <w:rPr>
                <w:sz w:val="20"/>
                <w:szCs w:val="20"/>
              </w:rPr>
              <w:t xml:space="preserve"> Погост, ул. Набережная</w:t>
            </w:r>
          </w:p>
        </w:tc>
        <w:tc>
          <w:tcPr>
            <w:tcW w:w="993" w:type="dxa"/>
            <w:tcBorders>
              <w:top w:val="nil"/>
              <w:left w:val="nil"/>
              <w:bottom w:val="single" w:sz="4" w:space="0" w:color="auto"/>
              <w:right w:val="single" w:sz="4" w:space="0" w:color="auto"/>
            </w:tcBorders>
            <w:shd w:val="clear" w:color="000000" w:fill="FFFFFF"/>
            <w:vAlign w:val="center"/>
            <w:hideMark/>
          </w:tcPr>
          <w:p w14:paraId="034BC286" w14:textId="77777777" w:rsidR="00996A38" w:rsidRPr="000C3C89" w:rsidRDefault="00996A38" w:rsidP="00996A38">
            <w:pPr>
              <w:jc w:val="center"/>
              <w:rPr>
                <w:b/>
                <w:bCs/>
                <w:sz w:val="20"/>
                <w:szCs w:val="20"/>
              </w:rPr>
            </w:pPr>
            <w:r w:rsidRPr="000C3C89">
              <w:rPr>
                <w:b/>
                <w:bCs/>
                <w:sz w:val="20"/>
                <w:szCs w:val="20"/>
              </w:rPr>
              <w:t>0,415</w:t>
            </w:r>
          </w:p>
        </w:tc>
        <w:tc>
          <w:tcPr>
            <w:tcW w:w="848" w:type="dxa"/>
            <w:tcBorders>
              <w:top w:val="nil"/>
              <w:left w:val="nil"/>
              <w:bottom w:val="single" w:sz="4" w:space="0" w:color="auto"/>
              <w:right w:val="single" w:sz="4" w:space="0" w:color="auto"/>
            </w:tcBorders>
            <w:shd w:val="clear" w:color="000000" w:fill="FFFFFF"/>
            <w:vAlign w:val="center"/>
            <w:hideMark/>
          </w:tcPr>
          <w:p w14:paraId="0C723A11"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000000" w:fill="FFFFFF"/>
            <w:noWrap/>
            <w:vAlign w:val="center"/>
            <w:hideMark/>
          </w:tcPr>
          <w:p w14:paraId="152A582D"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000000" w:fill="FFFFFF"/>
            <w:noWrap/>
            <w:vAlign w:val="center"/>
            <w:hideMark/>
          </w:tcPr>
          <w:p w14:paraId="14857116"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000000" w:fill="FFFFFF"/>
            <w:noWrap/>
            <w:vAlign w:val="center"/>
            <w:hideMark/>
          </w:tcPr>
          <w:p w14:paraId="5E500CCE"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000000" w:fill="FFFFFF"/>
            <w:vAlign w:val="center"/>
            <w:hideMark/>
          </w:tcPr>
          <w:p w14:paraId="400818AF" w14:textId="77777777" w:rsidR="00996A38" w:rsidRPr="000C3C89" w:rsidRDefault="00996A38" w:rsidP="00996A38">
            <w:pPr>
              <w:jc w:val="center"/>
              <w:rPr>
                <w:sz w:val="20"/>
                <w:szCs w:val="20"/>
              </w:rPr>
            </w:pPr>
            <w:r w:rsidRPr="000C3C89">
              <w:rPr>
                <w:sz w:val="20"/>
                <w:szCs w:val="20"/>
              </w:rPr>
              <w:t>0,415</w:t>
            </w:r>
          </w:p>
        </w:tc>
        <w:tc>
          <w:tcPr>
            <w:tcW w:w="942" w:type="dxa"/>
            <w:tcBorders>
              <w:top w:val="nil"/>
              <w:left w:val="nil"/>
              <w:bottom w:val="single" w:sz="4" w:space="0" w:color="auto"/>
              <w:right w:val="single" w:sz="4" w:space="0" w:color="auto"/>
            </w:tcBorders>
            <w:shd w:val="clear" w:color="auto" w:fill="auto"/>
            <w:noWrap/>
            <w:vAlign w:val="center"/>
            <w:hideMark/>
          </w:tcPr>
          <w:p w14:paraId="11A7CBA4" w14:textId="77777777" w:rsidR="00996A38" w:rsidRPr="000C3C89" w:rsidRDefault="00996A38" w:rsidP="00996A38">
            <w:pPr>
              <w:jc w:val="center"/>
              <w:rPr>
                <w:sz w:val="20"/>
                <w:szCs w:val="20"/>
              </w:rPr>
            </w:pPr>
            <w:r w:rsidRPr="000C3C89">
              <w:rPr>
                <w:sz w:val="20"/>
                <w:szCs w:val="20"/>
              </w:rPr>
              <w:t>0,415</w:t>
            </w:r>
          </w:p>
        </w:tc>
        <w:tc>
          <w:tcPr>
            <w:tcW w:w="722" w:type="dxa"/>
            <w:tcBorders>
              <w:top w:val="nil"/>
              <w:left w:val="nil"/>
              <w:bottom w:val="single" w:sz="4" w:space="0" w:color="auto"/>
              <w:right w:val="single" w:sz="4" w:space="0" w:color="auto"/>
            </w:tcBorders>
            <w:shd w:val="clear" w:color="000000" w:fill="FFFFFF"/>
            <w:vAlign w:val="center"/>
            <w:hideMark/>
          </w:tcPr>
          <w:p w14:paraId="6D3C12CA"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4A9C2C6"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6FA1F547"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000000" w:fill="FFFFFF"/>
            <w:noWrap/>
            <w:vAlign w:val="center"/>
            <w:hideMark/>
          </w:tcPr>
          <w:p w14:paraId="334B8C58"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7453E701"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51D205CD"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01356DCE" w14:textId="77777777" w:rsidR="00996A38" w:rsidRPr="000C3C89" w:rsidRDefault="00996A38" w:rsidP="00996A38">
            <w:pPr>
              <w:jc w:val="center"/>
              <w:rPr>
                <w:sz w:val="18"/>
                <w:szCs w:val="18"/>
              </w:rPr>
            </w:pPr>
            <w:r w:rsidRPr="000C3C89">
              <w:rPr>
                <w:sz w:val="18"/>
                <w:szCs w:val="18"/>
              </w:rPr>
              <w:t>35:08:0203004:156-35/008/2017-2 от 10.04.2017</w:t>
            </w:r>
          </w:p>
        </w:tc>
      </w:tr>
      <w:tr w:rsidR="00996A38" w:rsidRPr="000C3C89" w14:paraId="3324B43C" w14:textId="77777777" w:rsidTr="008158BB">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2A437F62" w14:textId="77777777" w:rsidR="00996A38" w:rsidRPr="000C3C89" w:rsidRDefault="00996A38" w:rsidP="00996A38">
            <w:pPr>
              <w:rPr>
                <w:sz w:val="20"/>
                <w:szCs w:val="20"/>
              </w:rPr>
            </w:pPr>
            <w:r w:rsidRPr="000C3C89">
              <w:rPr>
                <w:sz w:val="20"/>
                <w:szCs w:val="20"/>
              </w:rPr>
              <w:t xml:space="preserve">с. </w:t>
            </w:r>
            <w:proofErr w:type="spellStart"/>
            <w:r w:rsidRPr="000C3C89">
              <w:rPr>
                <w:sz w:val="20"/>
                <w:szCs w:val="20"/>
              </w:rPr>
              <w:t>Ромашевский</w:t>
            </w:r>
            <w:proofErr w:type="spellEnd"/>
            <w:r w:rsidRPr="000C3C89">
              <w:rPr>
                <w:sz w:val="20"/>
                <w:szCs w:val="20"/>
              </w:rPr>
              <w:t xml:space="preserve"> Погост, ул. Сельская</w:t>
            </w:r>
          </w:p>
        </w:tc>
        <w:tc>
          <w:tcPr>
            <w:tcW w:w="993" w:type="dxa"/>
            <w:tcBorders>
              <w:top w:val="nil"/>
              <w:left w:val="nil"/>
              <w:bottom w:val="single" w:sz="4" w:space="0" w:color="auto"/>
              <w:right w:val="single" w:sz="4" w:space="0" w:color="auto"/>
            </w:tcBorders>
            <w:shd w:val="clear" w:color="000000" w:fill="FFFFFF"/>
            <w:vAlign w:val="center"/>
            <w:hideMark/>
          </w:tcPr>
          <w:p w14:paraId="7A7A9429" w14:textId="77777777" w:rsidR="00996A38" w:rsidRPr="000C3C89" w:rsidRDefault="00996A38" w:rsidP="00996A38">
            <w:pPr>
              <w:jc w:val="center"/>
              <w:rPr>
                <w:b/>
                <w:bCs/>
                <w:sz w:val="20"/>
                <w:szCs w:val="20"/>
              </w:rPr>
            </w:pPr>
            <w:r w:rsidRPr="000C3C89">
              <w:rPr>
                <w:b/>
                <w:bCs/>
                <w:sz w:val="20"/>
                <w:szCs w:val="20"/>
              </w:rPr>
              <w:t>0,758</w:t>
            </w:r>
          </w:p>
        </w:tc>
        <w:tc>
          <w:tcPr>
            <w:tcW w:w="848" w:type="dxa"/>
            <w:tcBorders>
              <w:top w:val="nil"/>
              <w:left w:val="nil"/>
              <w:bottom w:val="single" w:sz="4" w:space="0" w:color="auto"/>
              <w:right w:val="single" w:sz="4" w:space="0" w:color="auto"/>
            </w:tcBorders>
            <w:shd w:val="clear" w:color="000000" w:fill="FFFFFF"/>
            <w:vAlign w:val="center"/>
            <w:hideMark/>
          </w:tcPr>
          <w:p w14:paraId="4B92E6A0"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000000" w:fill="FFFFFF"/>
            <w:noWrap/>
            <w:vAlign w:val="center"/>
            <w:hideMark/>
          </w:tcPr>
          <w:p w14:paraId="5DA65A2C"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000000" w:fill="FFFFFF"/>
            <w:noWrap/>
            <w:vAlign w:val="center"/>
            <w:hideMark/>
          </w:tcPr>
          <w:p w14:paraId="51DE1FDA"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000000" w:fill="FFFFFF"/>
            <w:noWrap/>
            <w:vAlign w:val="center"/>
            <w:hideMark/>
          </w:tcPr>
          <w:p w14:paraId="5178CE2D"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000000" w:fill="FFFFFF"/>
            <w:vAlign w:val="center"/>
            <w:hideMark/>
          </w:tcPr>
          <w:p w14:paraId="228A8857" w14:textId="77777777" w:rsidR="00996A38" w:rsidRPr="000C3C89" w:rsidRDefault="00996A38" w:rsidP="00996A38">
            <w:pPr>
              <w:jc w:val="center"/>
              <w:rPr>
                <w:sz w:val="20"/>
                <w:szCs w:val="20"/>
              </w:rPr>
            </w:pPr>
            <w:r w:rsidRPr="000C3C89">
              <w:rPr>
                <w:sz w:val="20"/>
                <w:szCs w:val="20"/>
              </w:rPr>
              <w:t>0,758</w:t>
            </w:r>
          </w:p>
        </w:tc>
        <w:tc>
          <w:tcPr>
            <w:tcW w:w="942" w:type="dxa"/>
            <w:tcBorders>
              <w:top w:val="nil"/>
              <w:left w:val="nil"/>
              <w:bottom w:val="single" w:sz="4" w:space="0" w:color="auto"/>
              <w:right w:val="single" w:sz="4" w:space="0" w:color="auto"/>
            </w:tcBorders>
            <w:shd w:val="clear" w:color="auto" w:fill="auto"/>
            <w:noWrap/>
            <w:vAlign w:val="center"/>
            <w:hideMark/>
          </w:tcPr>
          <w:p w14:paraId="379D2BFA" w14:textId="77777777" w:rsidR="00996A38" w:rsidRPr="000C3C89" w:rsidRDefault="00996A38" w:rsidP="00996A38">
            <w:pPr>
              <w:jc w:val="center"/>
              <w:rPr>
                <w:sz w:val="20"/>
                <w:szCs w:val="20"/>
              </w:rPr>
            </w:pPr>
            <w:r w:rsidRPr="000C3C89">
              <w:rPr>
                <w:sz w:val="20"/>
                <w:szCs w:val="20"/>
              </w:rPr>
              <w:t>0,758</w:t>
            </w:r>
          </w:p>
        </w:tc>
        <w:tc>
          <w:tcPr>
            <w:tcW w:w="722" w:type="dxa"/>
            <w:tcBorders>
              <w:top w:val="nil"/>
              <w:left w:val="nil"/>
              <w:bottom w:val="single" w:sz="4" w:space="0" w:color="auto"/>
              <w:right w:val="single" w:sz="4" w:space="0" w:color="auto"/>
            </w:tcBorders>
            <w:shd w:val="clear" w:color="000000" w:fill="FFFFFF"/>
            <w:vAlign w:val="center"/>
            <w:hideMark/>
          </w:tcPr>
          <w:p w14:paraId="23ACDC68"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990394E"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6CF32FAA"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000000" w:fill="FFFFFF"/>
            <w:noWrap/>
            <w:vAlign w:val="center"/>
            <w:hideMark/>
          </w:tcPr>
          <w:p w14:paraId="48786DCA"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4F18C0EA"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03ADA562"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37AE41F2" w14:textId="77777777" w:rsidR="00996A38" w:rsidRPr="000C3C89" w:rsidRDefault="00996A38" w:rsidP="00996A38">
            <w:pPr>
              <w:jc w:val="center"/>
              <w:rPr>
                <w:sz w:val="18"/>
                <w:szCs w:val="18"/>
              </w:rPr>
            </w:pPr>
            <w:r w:rsidRPr="000C3C89">
              <w:rPr>
                <w:sz w:val="18"/>
                <w:szCs w:val="18"/>
              </w:rPr>
              <w:t>35:08:0203004:157-35/008/2017-2 от 07.04.2017</w:t>
            </w:r>
          </w:p>
        </w:tc>
      </w:tr>
      <w:tr w:rsidR="00996A38" w:rsidRPr="000C3C89" w14:paraId="3C9CAEEC" w14:textId="77777777" w:rsidTr="008158BB">
        <w:trPr>
          <w:trHeight w:val="300"/>
        </w:trPr>
        <w:tc>
          <w:tcPr>
            <w:tcW w:w="16213" w:type="dxa"/>
            <w:gridSpan w:val="1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2233B0A" w14:textId="77777777" w:rsidR="00996A38" w:rsidRPr="000C3C89" w:rsidRDefault="00996A38" w:rsidP="00996A38">
            <w:pPr>
              <w:jc w:val="center"/>
              <w:rPr>
                <w:b/>
                <w:bCs/>
                <w:sz w:val="20"/>
                <w:szCs w:val="20"/>
              </w:rPr>
            </w:pPr>
            <w:r w:rsidRPr="000C3C89">
              <w:rPr>
                <w:b/>
                <w:bCs/>
                <w:sz w:val="20"/>
                <w:szCs w:val="20"/>
              </w:rPr>
              <w:t>МАРКУШЕВСКОЕ СЕЛЬСКОЕ ПОСЕЛЕНИЕ</w:t>
            </w:r>
          </w:p>
        </w:tc>
      </w:tr>
      <w:tr w:rsidR="00996A38" w:rsidRPr="000C3C89" w14:paraId="662315A2" w14:textId="77777777" w:rsidTr="008158BB">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61EF67BA" w14:textId="77777777" w:rsidR="00996A38" w:rsidRPr="000C3C89" w:rsidRDefault="00996A38" w:rsidP="00996A38">
            <w:pPr>
              <w:rPr>
                <w:sz w:val="20"/>
                <w:szCs w:val="20"/>
              </w:rPr>
            </w:pPr>
            <w:r w:rsidRPr="000C3C89">
              <w:rPr>
                <w:sz w:val="20"/>
                <w:szCs w:val="20"/>
              </w:rPr>
              <w:t>д. Андреевская</w:t>
            </w:r>
          </w:p>
        </w:tc>
        <w:tc>
          <w:tcPr>
            <w:tcW w:w="993" w:type="dxa"/>
            <w:tcBorders>
              <w:top w:val="nil"/>
              <w:left w:val="nil"/>
              <w:bottom w:val="single" w:sz="4" w:space="0" w:color="auto"/>
              <w:right w:val="single" w:sz="4" w:space="0" w:color="auto"/>
            </w:tcBorders>
            <w:shd w:val="clear" w:color="000000" w:fill="FFFFFF"/>
            <w:vAlign w:val="center"/>
            <w:hideMark/>
          </w:tcPr>
          <w:p w14:paraId="386B3C2A" w14:textId="77777777" w:rsidR="00996A38" w:rsidRPr="000C3C89" w:rsidRDefault="00996A38" w:rsidP="00996A38">
            <w:pPr>
              <w:jc w:val="center"/>
              <w:rPr>
                <w:b/>
                <w:bCs/>
                <w:sz w:val="20"/>
                <w:szCs w:val="20"/>
              </w:rPr>
            </w:pPr>
            <w:r w:rsidRPr="000C3C89">
              <w:rPr>
                <w:b/>
                <w:bCs/>
                <w:sz w:val="20"/>
                <w:szCs w:val="20"/>
              </w:rPr>
              <w:t>1,388</w:t>
            </w:r>
          </w:p>
        </w:tc>
        <w:tc>
          <w:tcPr>
            <w:tcW w:w="848" w:type="dxa"/>
            <w:tcBorders>
              <w:top w:val="nil"/>
              <w:left w:val="nil"/>
              <w:bottom w:val="single" w:sz="4" w:space="0" w:color="auto"/>
              <w:right w:val="single" w:sz="4" w:space="0" w:color="auto"/>
            </w:tcBorders>
            <w:shd w:val="clear" w:color="000000" w:fill="FFFFFF"/>
            <w:noWrap/>
            <w:vAlign w:val="center"/>
            <w:hideMark/>
          </w:tcPr>
          <w:p w14:paraId="04EFD8D3" w14:textId="77777777" w:rsidR="00996A38" w:rsidRPr="000C3C89" w:rsidRDefault="00996A38" w:rsidP="00996A38">
            <w:pPr>
              <w:jc w:val="center"/>
              <w:rPr>
                <w:sz w:val="20"/>
                <w:szCs w:val="20"/>
              </w:rPr>
            </w:pPr>
            <w:r w:rsidRPr="000C3C89">
              <w:rPr>
                <w:sz w:val="20"/>
                <w:szCs w:val="20"/>
              </w:rPr>
              <w:t>1,388</w:t>
            </w:r>
          </w:p>
        </w:tc>
        <w:tc>
          <w:tcPr>
            <w:tcW w:w="1239" w:type="dxa"/>
            <w:tcBorders>
              <w:top w:val="nil"/>
              <w:left w:val="nil"/>
              <w:bottom w:val="single" w:sz="4" w:space="0" w:color="auto"/>
              <w:right w:val="single" w:sz="4" w:space="0" w:color="auto"/>
            </w:tcBorders>
            <w:shd w:val="clear" w:color="000000" w:fill="FFFFFF"/>
            <w:noWrap/>
            <w:vAlign w:val="center"/>
            <w:hideMark/>
          </w:tcPr>
          <w:p w14:paraId="005DC7A9" w14:textId="77777777" w:rsidR="00996A38" w:rsidRPr="000C3C89" w:rsidRDefault="00996A38" w:rsidP="00996A38">
            <w:pPr>
              <w:jc w:val="center"/>
              <w:rPr>
                <w:sz w:val="20"/>
                <w:szCs w:val="20"/>
              </w:rPr>
            </w:pPr>
            <w:r w:rsidRPr="000C3C89">
              <w:rPr>
                <w:sz w:val="20"/>
                <w:szCs w:val="20"/>
              </w:rPr>
              <w:t>1,388</w:t>
            </w:r>
          </w:p>
        </w:tc>
        <w:tc>
          <w:tcPr>
            <w:tcW w:w="476" w:type="dxa"/>
            <w:gridSpan w:val="2"/>
            <w:tcBorders>
              <w:top w:val="nil"/>
              <w:left w:val="nil"/>
              <w:bottom w:val="single" w:sz="4" w:space="0" w:color="auto"/>
              <w:right w:val="single" w:sz="4" w:space="0" w:color="auto"/>
            </w:tcBorders>
            <w:shd w:val="clear" w:color="000000" w:fill="FFFFFF"/>
            <w:noWrap/>
            <w:vAlign w:val="center"/>
            <w:hideMark/>
          </w:tcPr>
          <w:p w14:paraId="28C149EE"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000000" w:fill="FFFFFF"/>
            <w:noWrap/>
            <w:vAlign w:val="center"/>
            <w:hideMark/>
          </w:tcPr>
          <w:p w14:paraId="1A3DF765"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000000" w:fill="FFFFFF"/>
            <w:noWrap/>
            <w:vAlign w:val="center"/>
            <w:hideMark/>
          </w:tcPr>
          <w:p w14:paraId="5648ADF0" w14:textId="77777777" w:rsidR="00996A38" w:rsidRPr="000C3C89" w:rsidRDefault="00996A38" w:rsidP="00996A38">
            <w:pPr>
              <w:jc w:val="center"/>
              <w:rPr>
                <w:sz w:val="20"/>
                <w:szCs w:val="20"/>
              </w:rPr>
            </w:pPr>
            <w:r w:rsidRPr="000C3C89">
              <w:rPr>
                <w:sz w:val="20"/>
                <w:szCs w:val="20"/>
              </w:rPr>
              <w:t> </w:t>
            </w:r>
          </w:p>
        </w:tc>
        <w:tc>
          <w:tcPr>
            <w:tcW w:w="942" w:type="dxa"/>
            <w:tcBorders>
              <w:top w:val="nil"/>
              <w:left w:val="nil"/>
              <w:bottom w:val="single" w:sz="4" w:space="0" w:color="auto"/>
              <w:right w:val="single" w:sz="4" w:space="0" w:color="auto"/>
            </w:tcBorders>
            <w:shd w:val="clear" w:color="auto" w:fill="auto"/>
            <w:noWrap/>
            <w:vAlign w:val="center"/>
            <w:hideMark/>
          </w:tcPr>
          <w:p w14:paraId="3D45BEA2" w14:textId="77777777" w:rsidR="00996A38" w:rsidRPr="000C3C89" w:rsidRDefault="00996A38" w:rsidP="00996A38">
            <w:pPr>
              <w:jc w:val="center"/>
              <w:rPr>
                <w:sz w:val="20"/>
                <w:szCs w:val="20"/>
              </w:rPr>
            </w:pPr>
            <w:r w:rsidRPr="000C3C89">
              <w:rPr>
                <w:sz w:val="20"/>
                <w:szCs w:val="20"/>
              </w:rPr>
              <w:t>1,388</w:t>
            </w:r>
          </w:p>
        </w:tc>
        <w:tc>
          <w:tcPr>
            <w:tcW w:w="722" w:type="dxa"/>
            <w:tcBorders>
              <w:top w:val="nil"/>
              <w:left w:val="nil"/>
              <w:bottom w:val="single" w:sz="4" w:space="0" w:color="auto"/>
              <w:right w:val="single" w:sz="4" w:space="0" w:color="auto"/>
            </w:tcBorders>
            <w:shd w:val="clear" w:color="000000" w:fill="FFFFFF"/>
            <w:vAlign w:val="center"/>
            <w:hideMark/>
          </w:tcPr>
          <w:p w14:paraId="37AF1CA7" w14:textId="77777777" w:rsidR="00996A38" w:rsidRPr="000C3C89" w:rsidRDefault="00996A38" w:rsidP="00996A38">
            <w:pPr>
              <w:jc w:val="center"/>
              <w:rPr>
                <w:b/>
                <w:bCs/>
                <w:sz w:val="20"/>
                <w:szCs w:val="20"/>
              </w:rPr>
            </w:pPr>
            <w:r w:rsidRPr="000C3C89">
              <w:rPr>
                <w:b/>
                <w:bCs/>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3EAF74D"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781E2D7F"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000000" w:fill="FFFFFF"/>
            <w:noWrap/>
            <w:vAlign w:val="center"/>
            <w:hideMark/>
          </w:tcPr>
          <w:p w14:paraId="38C449E3"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5D5360E8"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62B97D25"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0102DE9E" w14:textId="77777777" w:rsidR="00996A38" w:rsidRPr="000C3C89" w:rsidRDefault="00996A38" w:rsidP="00996A38">
            <w:pPr>
              <w:jc w:val="center"/>
              <w:rPr>
                <w:sz w:val="18"/>
                <w:szCs w:val="18"/>
              </w:rPr>
            </w:pPr>
            <w:r w:rsidRPr="000C3C89">
              <w:rPr>
                <w:sz w:val="18"/>
                <w:szCs w:val="18"/>
              </w:rPr>
              <w:t>35:08:0000000:366-35/008/2017-2 от 28.04.2017</w:t>
            </w:r>
          </w:p>
        </w:tc>
      </w:tr>
      <w:tr w:rsidR="00996A38" w:rsidRPr="000C3C89" w14:paraId="18A0333C" w14:textId="77777777" w:rsidTr="008158BB">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6B01D792" w14:textId="77777777" w:rsidR="00996A38" w:rsidRPr="000C3C89" w:rsidRDefault="00996A38" w:rsidP="00996A38">
            <w:pPr>
              <w:rPr>
                <w:sz w:val="20"/>
                <w:szCs w:val="20"/>
              </w:rPr>
            </w:pPr>
            <w:r w:rsidRPr="000C3C89">
              <w:rPr>
                <w:sz w:val="20"/>
                <w:szCs w:val="20"/>
              </w:rPr>
              <w:t>д. Раменье</w:t>
            </w:r>
          </w:p>
        </w:tc>
        <w:tc>
          <w:tcPr>
            <w:tcW w:w="993" w:type="dxa"/>
            <w:tcBorders>
              <w:top w:val="nil"/>
              <w:left w:val="nil"/>
              <w:bottom w:val="single" w:sz="4" w:space="0" w:color="auto"/>
              <w:right w:val="single" w:sz="4" w:space="0" w:color="auto"/>
            </w:tcBorders>
            <w:shd w:val="clear" w:color="000000" w:fill="FFFFFF"/>
            <w:vAlign w:val="center"/>
            <w:hideMark/>
          </w:tcPr>
          <w:p w14:paraId="40B7DAAC" w14:textId="77777777" w:rsidR="00996A38" w:rsidRPr="000C3C89" w:rsidRDefault="00996A38" w:rsidP="00996A38">
            <w:pPr>
              <w:jc w:val="center"/>
              <w:rPr>
                <w:b/>
                <w:bCs/>
                <w:sz w:val="20"/>
                <w:szCs w:val="20"/>
              </w:rPr>
            </w:pPr>
            <w:r w:rsidRPr="000C3C89">
              <w:rPr>
                <w:b/>
                <w:bCs/>
                <w:sz w:val="20"/>
                <w:szCs w:val="20"/>
              </w:rPr>
              <w:t>1,260</w:t>
            </w:r>
          </w:p>
        </w:tc>
        <w:tc>
          <w:tcPr>
            <w:tcW w:w="848" w:type="dxa"/>
            <w:tcBorders>
              <w:top w:val="nil"/>
              <w:left w:val="nil"/>
              <w:bottom w:val="single" w:sz="4" w:space="0" w:color="auto"/>
              <w:right w:val="single" w:sz="4" w:space="0" w:color="auto"/>
            </w:tcBorders>
            <w:shd w:val="clear" w:color="000000" w:fill="FFFFFF"/>
            <w:noWrap/>
            <w:vAlign w:val="center"/>
            <w:hideMark/>
          </w:tcPr>
          <w:p w14:paraId="684CE235"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000000" w:fill="FFFFFF"/>
            <w:noWrap/>
            <w:vAlign w:val="center"/>
            <w:hideMark/>
          </w:tcPr>
          <w:p w14:paraId="688EF068"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000000" w:fill="FFFFFF"/>
            <w:noWrap/>
            <w:vAlign w:val="center"/>
            <w:hideMark/>
          </w:tcPr>
          <w:p w14:paraId="4EA9A7DD"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000000" w:fill="FFFFFF"/>
            <w:noWrap/>
            <w:vAlign w:val="center"/>
            <w:hideMark/>
          </w:tcPr>
          <w:p w14:paraId="5D999A35"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000000" w:fill="FFFFFF"/>
            <w:vAlign w:val="center"/>
            <w:hideMark/>
          </w:tcPr>
          <w:p w14:paraId="68BDC3AF" w14:textId="77777777" w:rsidR="00996A38" w:rsidRPr="000C3C89" w:rsidRDefault="00996A38" w:rsidP="00996A38">
            <w:pPr>
              <w:jc w:val="center"/>
              <w:rPr>
                <w:sz w:val="20"/>
                <w:szCs w:val="20"/>
              </w:rPr>
            </w:pPr>
            <w:r w:rsidRPr="000C3C89">
              <w:rPr>
                <w:sz w:val="20"/>
                <w:szCs w:val="20"/>
              </w:rPr>
              <w:t>1,260</w:t>
            </w:r>
          </w:p>
        </w:tc>
        <w:tc>
          <w:tcPr>
            <w:tcW w:w="942" w:type="dxa"/>
            <w:tcBorders>
              <w:top w:val="nil"/>
              <w:left w:val="nil"/>
              <w:bottom w:val="single" w:sz="4" w:space="0" w:color="auto"/>
              <w:right w:val="single" w:sz="4" w:space="0" w:color="auto"/>
            </w:tcBorders>
            <w:shd w:val="clear" w:color="auto" w:fill="auto"/>
            <w:noWrap/>
            <w:vAlign w:val="center"/>
            <w:hideMark/>
          </w:tcPr>
          <w:p w14:paraId="53090802" w14:textId="77777777" w:rsidR="00996A38" w:rsidRPr="000C3C89" w:rsidRDefault="00996A38" w:rsidP="00996A38">
            <w:pPr>
              <w:jc w:val="center"/>
              <w:rPr>
                <w:sz w:val="20"/>
                <w:szCs w:val="20"/>
              </w:rPr>
            </w:pPr>
            <w:r w:rsidRPr="000C3C89">
              <w:rPr>
                <w:sz w:val="20"/>
                <w:szCs w:val="20"/>
              </w:rPr>
              <w:t>1,260</w:t>
            </w:r>
          </w:p>
        </w:tc>
        <w:tc>
          <w:tcPr>
            <w:tcW w:w="722" w:type="dxa"/>
            <w:tcBorders>
              <w:top w:val="nil"/>
              <w:left w:val="nil"/>
              <w:bottom w:val="single" w:sz="4" w:space="0" w:color="auto"/>
              <w:right w:val="single" w:sz="4" w:space="0" w:color="auto"/>
            </w:tcBorders>
            <w:shd w:val="clear" w:color="000000" w:fill="FFFFFF"/>
            <w:vAlign w:val="center"/>
            <w:hideMark/>
          </w:tcPr>
          <w:p w14:paraId="1C852319" w14:textId="77777777" w:rsidR="00996A38" w:rsidRPr="000C3C89" w:rsidRDefault="00996A38" w:rsidP="00996A38">
            <w:pPr>
              <w:jc w:val="center"/>
              <w:rPr>
                <w:b/>
                <w:bCs/>
                <w:sz w:val="20"/>
                <w:szCs w:val="20"/>
              </w:rPr>
            </w:pPr>
            <w:r w:rsidRPr="000C3C89">
              <w:rPr>
                <w:b/>
                <w:bCs/>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AA03EEA"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309A5FC4"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000000" w:fill="FFFFFF"/>
            <w:noWrap/>
            <w:vAlign w:val="center"/>
            <w:hideMark/>
          </w:tcPr>
          <w:p w14:paraId="2D58A3FE"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3C980D2F"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303E899C"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6A31EEBA" w14:textId="77777777" w:rsidR="00996A38" w:rsidRPr="000C3C89" w:rsidRDefault="00996A38" w:rsidP="00996A38">
            <w:pPr>
              <w:jc w:val="center"/>
              <w:rPr>
                <w:sz w:val="18"/>
                <w:szCs w:val="18"/>
              </w:rPr>
            </w:pPr>
            <w:r w:rsidRPr="000C3C89">
              <w:rPr>
                <w:sz w:val="18"/>
                <w:szCs w:val="18"/>
              </w:rPr>
              <w:t>35:08:0000000:284-35/008/2017-1 от 28.04.2017</w:t>
            </w:r>
          </w:p>
        </w:tc>
      </w:tr>
      <w:tr w:rsidR="00996A38" w:rsidRPr="000C3C89" w14:paraId="35B9353D" w14:textId="77777777" w:rsidTr="008158BB">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54DA3A38" w14:textId="77777777" w:rsidR="00996A38" w:rsidRPr="000C3C89" w:rsidRDefault="00996A38" w:rsidP="00996A38">
            <w:pPr>
              <w:rPr>
                <w:sz w:val="20"/>
                <w:szCs w:val="20"/>
              </w:rPr>
            </w:pPr>
            <w:r w:rsidRPr="000C3C89">
              <w:rPr>
                <w:sz w:val="20"/>
                <w:szCs w:val="20"/>
              </w:rPr>
              <w:t>д. Заречье, ул. Мельница</w:t>
            </w:r>
          </w:p>
        </w:tc>
        <w:tc>
          <w:tcPr>
            <w:tcW w:w="993" w:type="dxa"/>
            <w:tcBorders>
              <w:top w:val="nil"/>
              <w:left w:val="nil"/>
              <w:bottom w:val="single" w:sz="4" w:space="0" w:color="auto"/>
              <w:right w:val="single" w:sz="4" w:space="0" w:color="auto"/>
            </w:tcBorders>
            <w:shd w:val="clear" w:color="000000" w:fill="FFFFFF"/>
            <w:vAlign w:val="center"/>
            <w:hideMark/>
          </w:tcPr>
          <w:p w14:paraId="52F863BD" w14:textId="77777777" w:rsidR="00996A38" w:rsidRPr="000C3C89" w:rsidRDefault="00996A38" w:rsidP="00996A38">
            <w:pPr>
              <w:jc w:val="center"/>
              <w:rPr>
                <w:b/>
                <w:bCs/>
                <w:sz w:val="20"/>
                <w:szCs w:val="20"/>
              </w:rPr>
            </w:pPr>
            <w:r w:rsidRPr="000C3C89">
              <w:rPr>
                <w:b/>
                <w:bCs/>
                <w:sz w:val="20"/>
                <w:szCs w:val="20"/>
              </w:rPr>
              <w:t>0,578</w:t>
            </w:r>
          </w:p>
        </w:tc>
        <w:tc>
          <w:tcPr>
            <w:tcW w:w="848" w:type="dxa"/>
            <w:tcBorders>
              <w:top w:val="nil"/>
              <w:left w:val="nil"/>
              <w:bottom w:val="single" w:sz="4" w:space="0" w:color="auto"/>
              <w:right w:val="single" w:sz="4" w:space="0" w:color="auto"/>
            </w:tcBorders>
            <w:shd w:val="clear" w:color="000000" w:fill="FFFFFF"/>
            <w:noWrap/>
            <w:vAlign w:val="center"/>
            <w:hideMark/>
          </w:tcPr>
          <w:p w14:paraId="1E172AFF" w14:textId="77777777" w:rsidR="00996A38" w:rsidRPr="000C3C89" w:rsidRDefault="00996A38" w:rsidP="00996A38">
            <w:pPr>
              <w:jc w:val="center"/>
              <w:rPr>
                <w:sz w:val="20"/>
                <w:szCs w:val="20"/>
              </w:rPr>
            </w:pPr>
            <w:r w:rsidRPr="000C3C89">
              <w:rPr>
                <w:sz w:val="20"/>
                <w:szCs w:val="20"/>
              </w:rPr>
              <w:t>0,578</w:t>
            </w:r>
          </w:p>
        </w:tc>
        <w:tc>
          <w:tcPr>
            <w:tcW w:w="1239" w:type="dxa"/>
            <w:tcBorders>
              <w:top w:val="nil"/>
              <w:left w:val="nil"/>
              <w:bottom w:val="single" w:sz="4" w:space="0" w:color="auto"/>
              <w:right w:val="single" w:sz="4" w:space="0" w:color="auto"/>
            </w:tcBorders>
            <w:shd w:val="clear" w:color="000000" w:fill="FFFFFF"/>
            <w:noWrap/>
            <w:vAlign w:val="center"/>
            <w:hideMark/>
          </w:tcPr>
          <w:p w14:paraId="79D92A3C" w14:textId="77777777" w:rsidR="00996A38" w:rsidRPr="000C3C89" w:rsidRDefault="00996A38" w:rsidP="00996A38">
            <w:pPr>
              <w:jc w:val="center"/>
              <w:rPr>
                <w:sz w:val="20"/>
                <w:szCs w:val="20"/>
              </w:rPr>
            </w:pPr>
            <w:r w:rsidRPr="000C3C89">
              <w:rPr>
                <w:sz w:val="20"/>
                <w:szCs w:val="20"/>
              </w:rPr>
              <w:t>0,578</w:t>
            </w:r>
          </w:p>
        </w:tc>
        <w:tc>
          <w:tcPr>
            <w:tcW w:w="476" w:type="dxa"/>
            <w:gridSpan w:val="2"/>
            <w:tcBorders>
              <w:top w:val="nil"/>
              <w:left w:val="nil"/>
              <w:bottom w:val="single" w:sz="4" w:space="0" w:color="auto"/>
              <w:right w:val="single" w:sz="4" w:space="0" w:color="auto"/>
            </w:tcBorders>
            <w:shd w:val="clear" w:color="000000" w:fill="FFFFFF"/>
            <w:noWrap/>
            <w:vAlign w:val="center"/>
            <w:hideMark/>
          </w:tcPr>
          <w:p w14:paraId="1B364971"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000000" w:fill="FFFFFF"/>
            <w:noWrap/>
            <w:vAlign w:val="center"/>
            <w:hideMark/>
          </w:tcPr>
          <w:p w14:paraId="0CAC4175"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000000" w:fill="FFFFFF"/>
            <w:noWrap/>
            <w:vAlign w:val="center"/>
            <w:hideMark/>
          </w:tcPr>
          <w:p w14:paraId="4757CAF8" w14:textId="77777777" w:rsidR="00996A38" w:rsidRPr="000C3C89" w:rsidRDefault="00996A38" w:rsidP="00996A38">
            <w:pPr>
              <w:jc w:val="center"/>
              <w:rPr>
                <w:sz w:val="20"/>
                <w:szCs w:val="20"/>
              </w:rPr>
            </w:pPr>
            <w:r w:rsidRPr="000C3C89">
              <w:rPr>
                <w:sz w:val="20"/>
                <w:szCs w:val="20"/>
              </w:rPr>
              <w:t> </w:t>
            </w:r>
          </w:p>
        </w:tc>
        <w:tc>
          <w:tcPr>
            <w:tcW w:w="942" w:type="dxa"/>
            <w:tcBorders>
              <w:top w:val="nil"/>
              <w:left w:val="nil"/>
              <w:bottom w:val="single" w:sz="4" w:space="0" w:color="auto"/>
              <w:right w:val="single" w:sz="4" w:space="0" w:color="auto"/>
            </w:tcBorders>
            <w:shd w:val="clear" w:color="auto" w:fill="auto"/>
            <w:noWrap/>
            <w:vAlign w:val="center"/>
            <w:hideMark/>
          </w:tcPr>
          <w:p w14:paraId="0E125F0B" w14:textId="77777777" w:rsidR="00996A38" w:rsidRPr="000C3C89" w:rsidRDefault="00996A38" w:rsidP="00996A38">
            <w:pPr>
              <w:jc w:val="center"/>
              <w:rPr>
                <w:sz w:val="20"/>
                <w:szCs w:val="20"/>
              </w:rPr>
            </w:pPr>
            <w:r w:rsidRPr="000C3C89">
              <w:rPr>
                <w:sz w:val="20"/>
                <w:szCs w:val="20"/>
              </w:rPr>
              <w:t>0,578</w:t>
            </w:r>
          </w:p>
        </w:tc>
        <w:tc>
          <w:tcPr>
            <w:tcW w:w="722" w:type="dxa"/>
            <w:tcBorders>
              <w:top w:val="nil"/>
              <w:left w:val="nil"/>
              <w:bottom w:val="single" w:sz="4" w:space="0" w:color="auto"/>
              <w:right w:val="single" w:sz="4" w:space="0" w:color="auto"/>
            </w:tcBorders>
            <w:shd w:val="clear" w:color="000000" w:fill="FFFFFF"/>
            <w:vAlign w:val="center"/>
            <w:hideMark/>
          </w:tcPr>
          <w:p w14:paraId="71D4DF64" w14:textId="77777777" w:rsidR="00996A38" w:rsidRPr="000C3C89" w:rsidRDefault="00996A38" w:rsidP="00996A38">
            <w:pPr>
              <w:jc w:val="center"/>
              <w:rPr>
                <w:b/>
                <w:bCs/>
                <w:sz w:val="20"/>
                <w:szCs w:val="20"/>
              </w:rPr>
            </w:pPr>
            <w:r w:rsidRPr="000C3C89">
              <w:rPr>
                <w:b/>
                <w:bCs/>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E8AFA97"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04BC1EB1"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000000" w:fill="FFFFFF"/>
            <w:noWrap/>
            <w:vAlign w:val="center"/>
            <w:hideMark/>
          </w:tcPr>
          <w:p w14:paraId="3FF229BE"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483835C4"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2F736E94"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7A65FD74" w14:textId="77777777" w:rsidR="00996A38" w:rsidRPr="000C3C89" w:rsidRDefault="00996A38" w:rsidP="00996A38">
            <w:pPr>
              <w:jc w:val="center"/>
              <w:rPr>
                <w:sz w:val="18"/>
                <w:szCs w:val="18"/>
              </w:rPr>
            </w:pPr>
            <w:r w:rsidRPr="000C3C89">
              <w:rPr>
                <w:sz w:val="18"/>
                <w:szCs w:val="18"/>
              </w:rPr>
              <w:t>35:08:0302032:70-35/008/2017-2 от 26.04.2017</w:t>
            </w:r>
          </w:p>
        </w:tc>
      </w:tr>
      <w:tr w:rsidR="00996A38" w:rsidRPr="000C3C89" w14:paraId="7E3A26A5" w14:textId="77777777" w:rsidTr="008158BB">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1D3C46CB" w14:textId="77777777" w:rsidR="00996A38" w:rsidRPr="000C3C89" w:rsidRDefault="00996A38" w:rsidP="00996A38">
            <w:pPr>
              <w:rPr>
                <w:sz w:val="20"/>
                <w:szCs w:val="20"/>
              </w:rPr>
            </w:pPr>
            <w:r w:rsidRPr="000C3C89">
              <w:rPr>
                <w:sz w:val="20"/>
                <w:szCs w:val="20"/>
              </w:rPr>
              <w:lastRenderedPageBreak/>
              <w:t>д. Заречье, ул. Заречная</w:t>
            </w:r>
          </w:p>
        </w:tc>
        <w:tc>
          <w:tcPr>
            <w:tcW w:w="993" w:type="dxa"/>
            <w:tcBorders>
              <w:top w:val="nil"/>
              <w:left w:val="nil"/>
              <w:bottom w:val="single" w:sz="4" w:space="0" w:color="auto"/>
              <w:right w:val="single" w:sz="4" w:space="0" w:color="auto"/>
            </w:tcBorders>
            <w:shd w:val="clear" w:color="000000" w:fill="FFFFFF"/>
            <w:vAlign w:val="center"/>
            <w:hideMark/>
          </w:tcPr>
          <w:p w14:paraId="2C74A739" w14:textId="77777777" w:rsidR="00996A38" w:rsidRPr="000C3C89" w:rsidRDefault="00996A38" w:rsidP="00996A38">
            <w:pPr>
              <w:jc w:val="center"/>
              <w:rPr>
                <w:b/>
                <w:bCs/>
                <w:sz w:val="20"/>
                <w:szCs w:val="20"/>
              </w:rPr>
            </w:pPr>
            <w:r w:rsidRPr="000C3C89">
              <w:rPr>
                <w:b/>
                <w:bCs/>
                <w:sz w:val="20"/>
                <w:szCs w:val="20"/>
              </w:rPr>
              <w:t>0,544</w:t>
            </w:r>
          </w:p>
        </w:tc>
        <w:tc>
          <w:tcPr>
            <w:tcW w:w="848" w:type="dxa"/>
            <w:tcBorders>
              <w:top w:val="nil"/>
              <w:left w:val="nil"/>
              <w:bottom w:val="single" w:sz="4" w:space="0" w:color="auto"/>
              <w:right w:val="single" w:sz="4" w:space="0" w:color="auto"/>
            </w:tcBorders>
            <w:shd w:val="clear" w:color="000000" w:fill="FFFFFF"/>
            <w:noWrap/>
            <w:vAlign w:val="center"/>
            <w:hideMark/>
          </w:tcPr>
          <w:p w14:paraId="12400882"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000000" w:fill="FFFFFF"/>
            <w:noWrap/>
            <w:vAlign w:val="center"/>
            <w:hideMark/>
          </w:tcPr>
          <w:p w14:paraId="3D930BB0"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000000" w:fill="FFFFFF"/>
            <w:noWrap/>
            <w:vAlign w:val="center"/>
            <w:hideMark/>
          </w:tcPr>
          <w:p w14:paraId="4D343C13"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000000" w:fill="FFFFFF"/>
            <w:noWrap/>
            <w:vAlign w:val="center"/>
            <w:hideMark/>
          </w:tcPr>
          <w:p w14:paraId="67F17646"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000000" w:fill="FFFFFF"/>
            <w:vAlign w:val="center"/>
            <w:hideMark/>
          </w:tcPr>
          <w:p w14:paraId="35533F4F" w14:textId="77777777" w:rsidR="00996A38" w:rsidRPr="000C3C89" w:rsidRDefault="00996A38" w:rsidP="00996A38">
            <w:pPr>
              <w:jc w:val="center"/>
              <w:rPr>
                <w:sz w:val="20"/>
                <w:szCs w:val="20"/>
              </w:rPr>
            </w:pPr>
            <w:r w:rsidRPr="000C3C89">
              <w:rPr>
                <w:sz w:val="20"/>
                <w:szCs w:val="20"/>
              </w:rPr>
              <w:t>0,544</w:t>
            </w:r>
          </w:p>
        </w:tc>
        <w:tc>
          <w:tcPr>
            <w:tcW w:w="942" w:type="dxa"/>
            <w:tcBorders>
              <w:top w:val="nil"/>
              <w:left w:val="nil"/>
              <w:bottom w:val="single" w:sz="4" w:space="0" w:color="auto"/>
              <w:right w:val="single" w:sz="4" w:space="0" w:color="auto"/>
            </w:tcBorders>
            <w:shd w:val="clear" w:color="auto" w:fill="auto"/>
            <w:noWrap/>
            <w:vAlign w:val="center"/>
            <w:hideMark/>
          </w:tcPr>
          <w:p w14:paraId="55B09868" w14:textId="77777777" w:rsidR="00996A38" w:rsidRPr="000C3C89" w:rsidRDefault="00996A38" w:rsidP="00996A38">
            <w:pPr>
              <w:jc w:val="center"/>
              <w:rPr>
                <w:sz w:val="20"/>
                <w:szCs w:val="20"/>
              </w:rPr>
            </w:pPr>
            <w:r w:rsidRPr="000C3C89">
              <w:rPr>
                <w:sz w:val="20"/>
                <w:szCs w:val="20"/>
              </w:rPr>
              <w:t>0,544</w:t>
            </w:r>
          </w:p>
        </w:tc>
        <w:tc>
          <w:tcPr>
            <w:tcW w:w="722" w:type="dxa"/>
            <w:tcBorders>
              <w:top w:val="nil"/>
              <w:left w:val="nil"/>
              <w:bottom w:val="single" w:sz="4" w:space="0" w:color="auto"/>
              <w:right w:val="single" w:sz="4" w:space="0" w:color="auto"/>
            </w:tcBorders>
            <w:shd w:val="clear" w:color="000000" w:fill="FFFFFF"/>
            <w:vAlign w:val="center"/>
            <w:hideMark/>
          </w:tcPr>
          <w:p w14:paraId="72D3BE65" w14:textId="77777777" w:rsidR="00996A38" w:rsidRPr="000C3C89" w:rsidRDefault="00996A38" w:rsidP="00996A38">
            <w:pPr>
              <w:jc w:val="center"/>
              <w:rPr>
                <w:b/>
                <w:bCs/>
                <w:sz w:val="20"/>
                <w:szCs w:val="20"/>
              </w:rPr>
            </w:pPr>
            <w:r w:rsidRPr="000C3C89">
              <w:rPr>
                <w:b/>
                <w:bCs/>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03C291E"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5F024AA0"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000000" w:fill="FFFFFF"/>
            <w:noWrap/>
            <w:vAlign w:val="center"/>
            <w:hideMark/>
          </w:tcPr>
          <w:p w14:paraId="75F5B716"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6E7DB476"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6780FB3D"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5A335469" w14:textId="77777777" w:rsidR="00996A38" w:rsidRPr="000C3C89" w:rsidRDefault="00996A38" w:rsidP="00996A38">
            <w:pPr>
              <w:jc w:val="center"/>
              <w:rPr>
                <w:sz w:val="18"/>
                <w:szCs w:val="18"/>
              </w:rPr>
            </w:pPr>
            <w:r w:rsidRPr="000C3C89">
              <w:rPr>
                <w:sz w:val="18"/>
                <w:szCs w:val="18"/>
              </w:rPr>
              <w:t>35:08:0000000:282-35/008/2017-2 от 26.04.2017</w:t>
            </w:r>
          </w:p>
        </w:tc>
      </w:tr>
      <w:tr w:rsidR="00996A38" w:rsidRPr="000C3C89" w14:paraId="45E5A154" w14:textId="77777777" w:rsidTr="008158BB">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17E9745E" w14:textId="77777777" w:rsidR="00996A38" w:rsidRPr="000C3C89" w:rsidRDefault="00996A38" w:rsidP="00996A38">
            <w:pPr>
              <w:rPr>
                <w:sz w:val="20"/>
                <w:szCs w:val="20"/>
              </w:rPr>
            </w:pPr>
            <w:r w:rsidRPr="000C3C89">
              <w:rPr>
                <w:sz w:val="20"/>
                <w:szCs w:val="20"/>
              </w:rPr>
              <w:t>д. Заречье, ул. Набережная</w:t>
            </w:r>
          </w:p>
        </w:tc>
        <w:tc>
          <w:tcPr>
            <w:tcW w:w="993" w:type="dxa"/>
            <w:tcBorders>
              <w:top w:val="nil"/>
              <w:left w:val="nil"/>
              <w:bottom w:val="single" w:sz="4" w:space="0" w:color="auto"/>
              <w:right w:val="single" w:sz="4" w:space="0" w:color="auto"/>
            </w:tcBorders>
            <w:shd w:val="clear" w:color="000000" w:fill="FFFFFF"/>
            <w:vAlign w:val="center"/>
            <w:hideMark/>
          </w:tcPr>
          <w:p w14:paraId="7221E754" w14:textId="77777777" w:rsidR="00996A38" w:rsidRPr="000C3C89" w:rsidRDefault="00996A38" w:rsidP="00996A38">
            <w:pPr>
              <w:jc w:val="center"/>
              <w:rPr>
                <w:b/>
                <w:bCs/>
                <w:sz w:val="20"/>
                <w:szCs w:val="20"/>
              </w:rPr>
            </w:pPr>
            <w:r w:rsidRPr="000C3C89">
              <w:rPr>
                <w:b/>
                <w:bCs/>
                <w:sz w:val="20"/>
                <w:szCs w:val="20"/>
              </w:rPr>
              <w:t>0,556</w:t>
            </w:r>
          </w:p>
        </w:tc>
        <w:tc>
          <w:tcPr>
            <w:tcW w:w="848" w:type="dxa"/>
            <w:tcBorders>
              <w:top w:val="nil"/>
              <w:left w:val="nil"/>
              <w:bottom w:val="single" w:sz="4" w:space="0" w:color="auto"/>
              <w:right w:val="single" w:sz="4" w:space="0" w:color="auto"/>
            </w:tcBorders>
            <w:shd w:val="clear" w:color="000000" w:fill="FFFFFF"/>
            <w:noWrap/>
            <w:vAlign w:val="center"/>
            <w:hideMark/>
          </w:tcPr>
          <w:p w14:paraId="19B46FAA"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000000" w:fill="FFFFFF"/>
            <w:noWrap/>
            <w:vAlign w:val="center"/>
            <w:hideMark/>
          </w:tcPr>
          <w:p w14:paraId="3A2C80D5"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000000" w:fill="FFFFFF"/>
            <w:noWrap/>
            <w:vAlign w:val="center"/>
            <w:hideMark/>
          </w:tcPr>
          <w:p w14:paraId="58574E6F"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000000" w:fill="FFFFFF"/>
            <w:noWrap/>
            <w:vAlign w:val="center"/>
            <w:hideMark/>
          </w:tcPr>
          <w:p w14:paraId="2868D71C"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000000" w:fill="FFFFFF"/>
            <w:vAlign w:val="center"/>
            <w:hideMark/>
          </w:tcPr>
          <w:p w14:paraId="59111E65" w14:textId="77777777" w:rsidR="00996A38" w:rsidRPr="000C3C89" w:rsidRDefault="00996A38" w:rsidP="00996A38">
            <w:pPr>
              <w:jc w:val="center"/>
              <w:rPr>
                <w:sz w:val="20"/>
                <w:szCs w:val="20"/>
              </w:rPr>
            </w:pPr>
            <w:r w:rsidRPr="000C3C89">
              <w:rPr>
                <w:sz w:val="20"/>
                <w:szCs w:val="20"/>
              </w:rPr>
              <w:t>0,556</w:t>
            </w:r>
          </w:p>
        </w:tc>
        <w:tc>
          <w:tcPr>
            <w:tcW w:w="942" w:type="dxa"/>
            <w:tcBorders>
              <w:top w:val="nil"/>
              <w:left w:val="nil"/>
              <w:bottom w:val="single" w:sz="4" w:space="0" w:color="auto"/>
              <w:right w:val="single" w:sz="4" w:space="0" w:color="auto"/>
            </w:tcBorders>
            <w:shd w:val="clear" w:color="auto" w:fill="auto"/>
            <w:noWrap/>
            <w:vAlign w:val="center"/>
            <w:hideMark/>
          </w:tcPr>
          <w:p w14:paraId="00C7DEA3" w14:textId="77777777" w:rsidR="00996A38" w:rsidRPr="000C3C89" w:rsidRDefault="00996A38" w:rsidP="00996A38">
            <w:pPr>
              <w:jc w:val="center"/>
              <w:rPr>
                <w:sz w:val="20"/>
                <w:szCs w:val="20"/>
              </w:rPr>
            </w:pPr>
            <w:r w:rsidRPr="000C3C89">
              <w:rPr>
                <w:sz w:val="20"/>
                <w:szCs w:val="20"/>
              </w:rPr>
              <w:t>0,556</w:t>
            </w:r>
          </w:p>
        </w:tc>
        <w:tc>
          <w:tcPr>
            <w:tcW w:w="722" w:type="dxa"/>
            <w:tcBorders>
              <w:top w:val="nil"/>
              <w:left w:val="nil"/>
              <w:bottom w:val="single" w:sz="4" w:space="0" w:color="auto"/>
              <w:right w:val="single" w:sz="4" w:space="0" w:color="auto"/>
            </w:tcBorders>
            <w:shd w:val="clear" w:color="000000" w:fill="FFFFFF"/>
            <w:vAlign w:val="center"/>
            <w:hideMark/>
          </w:tcPr>
          <w:p w14:paraId="0EB4D3CE" w14:textId="77777777" w:rsidR="00996A38" w:rsidRPr="000C3C89" w:rsidRDefault="00996A38" w:rsidP="00996A38">
            <w:pPr>
              <w:jc w:val="center"/>
              <w:rPr>
                <w:b/>
                <w:bCs/>
                <w:sz w:val="20"/>
                <w:szCs w:val="20"/>
              </w:rPr>
            </w:pPr>
            <w:r w:rsidRPr="000C3C89">
              <w:rPr>
                <w:b/>
                <w:bCs/>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A2E4F57"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6DA6A936"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000000" w:fill="FFFFFF"/>
            <w:noWrap/>
            <w:vAlign w:val="center"/>
            <w:hideMark/>
          </w:tcPr>
          <w:p w14:paraId="2DB674A7"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4BA60435"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3AFC416B"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7A666961" w14:textId="77777777" w:rsidR="00996A38" w:rsidRPr="000C3C89" w:rsidRDefault="00996A38" w:rsidP="00996A38">
            <w:pPr>
              <w:jc w:val="center"/>
              <w:rPr>
                <w:sz w:val="18"/>
                <w:szCs w:val="18"/>
              </w:rPr>
            </w:pPr>
            <w:r w:rsidRPr="000C3C89">
              <w:rPr>
                <w:sz w:val="18"/>
                <w:szCs w:val="18"/>
              </w:rPr>
              <w:t>35:08:0203030:550-35/008/2017-2 от 28.04.2017</w:t>
            </w:r>
          </w:p>
        </w:tc>
      </w:tr>
      <w:tr w:rsidR="00996A38" w:rsidRPr="000C3C89" w14:paraId="33CE7CE3" w14:textId="77777777" w:rsidTr="008158BB">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156AED5C" w14:textId="77777777" w:rsidR="00996A38" w:rsidRPr="000C3C89" w:rsidRDefault="00996A38" w:rsidP="00996A38">
            <w:pPr>
              <w:rPr>
                <w:sz w:val="20"/>
                <w:szCs w:val="20"/>
              </w:rPr>
            </w:pPr>
            <w:r w:rsidRPr="000C3C89">
              <w:rPr>
                <w:sz w:val="20"/>
                <w:szCs w:val="20"/>
              </w:rPr>
              <w:t>д. Заречье, ул. Центральная</w:t>
            </w:r>
          </w:p>
        </w:tc>
        <w:tc>
          <w:tcPr>
            <w:tcW w:w="993" w:type="dxa"/>
            <w:tcBorders>
              <w:top w:val="nil"/>
              <w:left w:val="nil"/>
              <w:bottom w:val="single" w:sz="4" w:space="0" w:color="auto"/>
              <w:right w:val="single" w:sz="4" w:space="0" w:color="auto"/>
            </w:tcBorders>
            <w:shd w:val="clear" w:color="000000" w:fill="FFFFFF"/>
            <w:vAlign w:val="center"/>
            <w:hideMark/>
          </w:tcPr>
          <w:p w14:paraId="42208DBB" w14:textId="77777777" w:rsidR="00996A38" w:rsidRPr="000C3C89" w:rsidRDefault="00996A38" w:rsidP="00996A38">
            <w:pPr>
              <w:jc w:val="center"/>
              <w:rPr>
                <w:b/>
                <w:bCs/>
                <w:sz w:val="20"/>
                <w:szCs w:val="20"/>
              </w:rPr>
            </w:pPr>
            <w:r w:rsidRPr="000C3C89">
              <w:rPr>
                <w:b/>
                <w:bCs/>
                <w:sz w:val="20"/>
                <w:szCs w:val="20"/>
              </w:rPr>
              <w:t>0,936</w:t>
            </w:r>
          </w:p>
        </w:tc>
        <w:tc>
          <w:tcPr>
            <w:tcW w:w="848" w:type="dxa"/>
            <w:tcBorders>
              <w:top w:val="nil"/>
              <w:left w:val="nil"/>
              <w:bottom w:val="single" w:sz="4" w:space="0" w:color="auto"/>
              <w:right w:val="single" w:sz="4" w:space="0" w:color="auto"/>
            </w:tcBorders>
            <w:shd w:val="clear" w:color="000000" w:fill="FFFFFF"/>
            <w:noWrap/>
            <w:vAlign w:val="center"/>
            <w:hideMark/>
          </w:tcPr>
          <w:p w14:paraId="75EA1852" w14:textId="77777777" w:rsidR="00996A38" w:rsidRPr="000C3C89" w:rsidRDefault="00996A38" w:rsidP="00996A38">
            <w:pPr>
              <w:jc w:val="center"/>
              <w:rPr>
                <w:sz w:val="20"/>
                <w:szCs w:val="20"/>
              </w:rPr>
            </w:pPr>
            <w:r w:rsidRPr="000C3C89">
              <w:rPr>
                <w:sz w:val="20"/>
                <w:szCs w:val="20"/>
              </w:rPr>
              <w:t>0,936</w:t>
            </w:r>
          </w:p>
        </w:tc>
        <w:tc>
          <w:tcPr>
            <w:tcW w:w="1239" w:type="dxa"/>
            <w:tcBorders>
              <w:top w:val="nil"/>
              <w:left w:val="nil"/>
              <w:bottom w:val="single" w:sz="4" w:space="0" w:color="auto"/>
              <w:right w:val="single" w:sz="4" w:space="0" w:color="auto"/>
            </w:tcBorders>
            <w:shd w:val="clear" w:color="000000" w:fill="FFFFFF"/>
            <w:noWrap/>
            <w:vAlign w:val="center"/>
            <w:hideMark/>
          </w:tcPr>
          <w:p w14:paraId="30B3F661" w14:textId="77777777" w:rsidR="00996A38" w:rsidRPr="000C3C89" w:rsidRDefault="00996A38" w:rsidP="00996A38">
            <w:pPr>
              <w:jc w:val="center"/>
              <w:rPr>
                <w:sz w:val="20"/>
                <w:szCs w:val="20"/>
              </w:rPr>
            </w:pPr>
            <w:r w:rsidRPr="000C3C89">
              <w:rPr>
                <w:sz w:val="20"/>
                <w:szCs w:val="20"/>
              </w:rPr>
              <w:t>0,936</w:t>
            </w:r>
          </w:p>
        </w:tc>
        <w:tc>
          <w:tcPr>
            <w:tcW w:w="476" w:type="dxa"/>
            <w:gridSpan w:val="2"/>
            <w:tcBorders>
              <w:top w:val="nil"/>
              <w:left w:val="nil"/>
              <w:bottom w:val="single" w:sz="4" w:space="0" w:color="auto"/>
              <w:right w:val="single" w:sz="4" w:space="0" w:color="auto"/>
            </w:tcBorders>
            <w:shd w:val="clear" w:color="000000" w:fill="FFFFFF"/>
            <w:noWrap/>
            <w:vAlign w:val="center"/>
            <w:hideMark/>
          </w:tcPr>
          <w:p w14:paraId="02FFB2FF"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000000" w:fill="FFFFFF"/>
            <w:noWrap/>
            <w:vAlign w:val="center"/>
            <w:hideMark/>
          </w:tcPr>
          <w:p w14:paraId="26828641"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000000" w:fill="FFFFFF"/>
            <w:noWrap/>
            <w:vAlign w:val="center"/>
            <w:hideMark/>
          </w:tcPr>
          <w:p w14:paraId="78652622" w14:textId="77777777" w:rsidR="00996A38" w:rsidRPr="000C3C89" w:rsidRDefault="00996A38" w:rsidP="00996A38">
            <w:pPr>
              <w:jc w:val="center"/>
              <w:rPr>
                <w:sz w:val="20"/>
                <w:szCs w:val="20"/>
              </w:rPr>
            </w:pPr>
            <w:r w:rsidRPr="000C3C89">
              <w:rPr>
                <w:sz w:val="20"/>
                <w:szCs w:val="20"/>
              </w:rPr>
              <w:t> </w:t>
            </w:r>
          </w:p>
        </w:tc>
        <w:tc>
          <w:tcPr>
            <w:tcW w:w="942" w:type="dxa"/>
            <w:tcBorders>
              <w:top w:val="nil"/>
              <w:left w:val="nil"/>
              <w:bottom w:val="single" w:sz="4" w:space="0" w:color="auto"/>
              <w:right w:val="single" w:sz="4" w:space="0" w:color="auto"/>
            </w:tcBorders>
            <w:shd w:val="clear" w:color="auto" w:fill="auto"/>
            <w:noWrap/>
            <w:vAlign w:val="center"/>
            <w:hideMark/>
          </w:tcPr>
          <w:p w14:paraId="5B74D1DF" w14:textId="77777777" w:rsidR="00996A38" w:rsidRPr="000C3C89" w:rsidRDefault="00996A38" w:rsidP="00996A38">
            <w:pPr>
              <w:jc w:val="center"/>
              <w:rPr>
                <w:sz w:val="20"/>
                <w:szCs w:val="20"/>
              </w:rPr>
            </w:pPr>
            <w:r w:rsidRPr="000C3C89">
              <w:rPr>
                <w:sz w:val="20"/>
                <w:szCs w:val="20"/>
              </w:rPr>
              <w:t>0,936</w:t>
            </w:r>
          </w:p>
        </w:tc>
        <w:tc>
          <w:tcPr>
            <w:tcW w:w="722" w:type="dxa"/>
            <w:tcBorders>
              <w:top w:val="nil"/>
              <w:left w:val="nil"/>
              <w:bottom w:val="single" w:sz="4" w:space="0" w:color="auto"/>
              <w:right w:val="single" w:sz="4" w:space="0" w:color="auto"/>
            </w:tcBorders>
            <w:shd w:val="clear" w:color="000000" w:fill="FFFFFF"/>
            <w:vAlign w:val="center"/>
            <w:hideMark/>
          </w:tcPr>
          <w:p w14:paraId="2BA44B07" w14:textId="77777777" w:rsidR="00996A38" w:rsidRPr="000C3C89" w:rsidRDefault="00996A38" w:rsidP="00996A38">
            <w:pPr>
              <w:jc w:val="center"/>
              <w:rPr>
                <w:b/>
                <w:bCs/>
                <w:sz w:val="20"/>
                <w:szCs w:val="20"/>
              </w:rPr>
            </w:pPr>
            <w:r w:rsidRPr="000C3C89">
              <w:rPr>
                <w:b/>
                <w:bCs/>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8DF1E6A"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029E9E4E"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000000" w:fill="FFFFFF"/>
            <w:noWrap/>
            <w:vAlign w:val="center"/>
            <w:hideMark/>
          </w:tcPr>
          <w:p w14:paraId="1A2BC8FD"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1CCA63A9"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1B5E1B65"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044DB2BC" w14:textId="77777777" w:rsidR="00996A38" w:rsidRPr="000C3C89" w:rsidRDefault="00996A38" w:rsidP="00996A38">
            <w:pPr>
              <w:jc w:val="center"/>
              <w:rPr>
                <w:sz w:val="18"/>
                <w:szCs w:val="18"/>
              </w:rPr>
            </w:pPr>
            <w:r w:rsidRPr="000C3C89">
              <w:rPr>
                <w:sz w:val="18"/>
                <w:szCs w:val="18"/>
              </w:rPr>
              <w:t>35:08:0000000:358-35/008/2017-2 от 28.04.2017</w:t>
            </w:r>
          </w:p>
        </w:tc>
      </w:tr>
      <w:tr w:rsidR="00996A38" w:rsidRPr="000C3C89" w14:paraId="25737729"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1399D8D9" w14:textId="77777777" w:rsidR="00996A38" w:rsidRPr="000C3C89" w:rsidRDefault="00996A38" w:rsidP="00996A38">
            <w:pPr>
              <w:rPr>
                <w:color w:val="000000"/>
                <w:sz w:val="20"/>
                <w:szCs w:val="20"/>
              </w:rPr>
            </w:pPr>
            <w:r w:rsidRPr="000C3C89">
              <w:rPr>
                <w:color w:val="000000"/>
                <w:sz w:val="20"/>
                <w:szCs w:val="20"/>
              </w:rPr>
              <w:t xml:space="preserve">д. </w:t>
            </w:r>
            <w:proofErr w:type="spellStart"/>
            <w:r w:rsidRPr="000C3C89">
              <w:rPr>
                <w:color w:val="000000"/>
                <w:sz w:val="20"/>
                <w:szCs w:val="20"/>
              </w:rPr>
              <w:t>Баклановская</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1020C225" w14:textId="77777777" w:rsidR="00996A38" w:rsidRPr="000C3C89" w:rsidRDefault="00996A38" w:rsidP="00996A38">
            <w:pPr>
              <w:jc w:val="center"/>
              <w:rPr>
                <w:b/>
                <w:bCs/>
                <w:sz w:val="20"/>
                <w:szCs w:val="20"/>
              </w:rPr>
            </w:pPr>
            <w:r w:rsidRPr="000C3C89">
              <w:rPr>
                <w:b/>
                <w:bCs/>
                <w:sz w:val="20"/>
                <w:szCs w:val="20"/>
              </w:rPr>
              <w:t>0,5</w:t>
            </w:r>
          </w:p>
        </w:tc>
        <w:tc>
          <w:tcPr>
            <w:tcW w:w="848" w:type="dxa"/>
            <w:tcBorders>
              <w:top w:val="nil"/>
              <w:left w:val="nil"/>
              <w:bottom w:val="single" w:sz="4" w:space="0" w:color="auto"/>
              <w:right w:val="single" w:sz="4" w:space="0" w:color="auto"/>
            </w:tcBorders>
            <w:shd w:val="clear" w:color="auto" w:fill="auto"/>
            <w:noWrap/>
            <w:vAlign w:val="bottom"/>
            <w:hideMark/>
          </w:tcPr>
          <w:p w14:paraId="53C4B997"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3D10BFE1"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469DF567"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34DC4204"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00DD65E1" w14:textId="77777777" w:rsidR="00996A38" w:rsidRPr="000C3C89" w:rsidRDefault="00996A38" w:rsidP="00996A38">
            <w:pPr>
              <w:jc w:val="center"/>
              <w:rPr>
                <w:sz w:val="20"/>
                <w:szCs w:val="20"/>
              </w:rPr>
            </w:pPr>
            <w:r w:rsidRPr="000C3C89">
              <w:rPr>
                <w:sz w:val="20"/>
                <w:szCs w:val="20"/>
              </w:rPr>
              <w:t>0,5</w:t>
            </w:r>
          </w:p>
        </w:tc>
        <w:tc>
          <w:tcPr>
            <w:tcW w:w="942" w:type="dxa"/>
            <w:tcBorders>
              <w:top w:val="nil"/>
              <w:left w:val="nil"/>
              <w:bottom w:val="single" w:sz="4" w:space="0" w:color="auto"/>
              <w:right w:val="single" w:sz="4" w:space="0" w:color="auto"/>
            </w:tcBorders>
            <w:shd w:val="clear" w:color="auto" w:fill="auto"/>
            <w:noWrap/>
            <w:vAlign w:val="bottom"/>
            <w:hideMark/>
          </w:tcPr>
          <w:p w14:paraId="489A14B9"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5A19C896"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2A30FD75"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3478389D"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0320A0FA"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14:paraId="15CC444E"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586521A1"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3AC7FE4C" w14:textId="77777777" w:rsidR="00996A38" w:rsidRPr="000C3C89" w:rsidRDefault="00996A38" w:rsidP="00996A38">
            <w:pPr>
              <w:jc w:val="center"/>
              <w:rPr>
                <w:sz w:val="18"/>
                <w:szCs w:val="18"/>
              </w:rPr>
            </w:pPr>
            <w:r w:rsidRPr="000C3C89">
              <w:rPr>
                <w:sz w:val="18"/>
                <w:szCs w:val="18"/>
              </w:rPr>
              <w:t> </w:t>
            </w:r>
          </w:p>
        </w:tc>
      </w:tr>
      <w:tr w:rsidR="00996A38" w:rsidRPr="000C3C89" w14:paraId="71EB014F"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59AF39A8" w14:textId="77777777" w:rsidR="00996A38" w:rsidRPr="000C3C89" w:rsidRDefault="00996A38" w:rsidP="00996A38">
            <w:pPr>
              <w:rPr>
                <w:color w:val="000000"/>
                <w:sz w:val="20"/>
                <w:szCs w:val="20"/>
              </w:rPr>
            </w:pPr>
            <w:r w:rsidRPr="000C3C89">
              <w:rPr>
                <w:color w:val="000000"/>
                <w:sz w:val="20"/>
                <w:szCs w:val="20"/>
              </w:rPr>
              <w:t>д. Великое</w:t>
            </w:r>
          </w:p>
        </w:tc>
        <w:tc>
          <w:tcPr>
            <w:tcW w:w="993" w:type="dxa"/>
            <w:tcBorders>
              <w:top w:val="nil"/>
              <w:left w:val="nil"/>
              <w:bottom w:val="single" w:sz="4" w:space="0" w:color="auto"/>
              <w:right w:val="single" w:sz="4" w:space="0" w:color="auto"/>
            </w:tcBorders>
            <w:shd w:val="clear" w:color="auto" w:fill="auto"/>
            <w:noWrap/>
            <w:vAlign w:val="bottom"/>
            <w:hideMark/>
          </w:tcPr>
          <w:p w14:paraId="3243D319" w14:textId="77777777" w:rsidR="00996A38" w:rsidRPr="000C3C89" w:rsidRDefault="00996A38" w:rsidP="00996A38">
            <w:pPr>
              <w:jc w:val="center"/>
              <w:rPr>
                <w:b/>
                <w:bCs/>
                <w:sz w:val="20"/>
                <w:szCs w:val="20"/>
              </w:rPr>
            </w:pPr>
            <w:r w:rsidRPr="000C3C89">
              <w:rPr>
                <w:b/>
                <w:bCs/>
                <w:sz w:val="20"/>
                <w:szCs w:val="20"/>
              </w:rPr>
              <w:t>0,2</w:t>
            </w:r>
          </w:p>
        </w:tc>
        <w:tc>
          <w:tcPr>
            <w:tcW w:w="848" w:type="dxa"/>
            <w:tcBorders>
              <w:top w:val="nil"/>
              <w:left w:val="nil"/>
              <w:bottom w:val="single" w:sz="4" w:space="0" w:color="auto"/>
              <w:right w:val="single" w:sz="4" w:space="0" w:color="auto"/>
            </w:tcBorders>
            <w:shd w:val="clear" w:color="auto" w:fill="auto"/>
            <w:noWrap/>
            <w:vAlign w:val="bottom"/>
            <w:hideMark/>
          </w:tcPr>
          <w:p w14:paraId="6F064397"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5E5BEC11"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077C3DE4"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445F1504"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0EB61558" w14:textId="77777777" w:rsidR="00996A38" w:rsidRPr="000C3C89" w:rsidRDefault="00996A38" w:rsidP="00996A38">
            <w:pPr>
              <w:jc w:val="center"/>
              <w:rPr>
                <w:sz w:val="20"/>
                <w:szCs w:val="20"/>
              </w:rPr>
            </w:pPr>
            <w:r w:rsidRPr="000C3C89">
              <w:rPr>
                <w:sz w:val="20"/>
                <w:szCs w:val="20"/>
              </w:rPr>
              <w:t>0,2</w:t>
            </w:r>
          </w:p>
        </w:tc>
        <w:tc>
          <w:tcPr>
            <w:tcW w:w="942" w:type="dxa"/>
            <w:tcBorders>
              <w:top w:val="nil"/>
              <w:left w:val="nil"/>
              <w:bottom w:val="single" w:sz="4" w:space="0" w:color="auto"/>
              <w:right w:val="single" w:sz="4" w:space="0" w:color="auto"/>
            </w:tcBorders>
            <w:shd w:val="clear" w:color="auto" w:fill="auto"/>
            <w:noWrap/>
            <w:vAlign w:val="bottom"/>
            <w:hideMark/>
          </w:tcPr>
          <w:p w14:paraId="7A5D911B"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7294A53A"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4B939BFA"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78D3B409"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6CAEC4E3"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14:paraId="07C42FFB"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0C7158E0"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736B2EB0" w14:textId="77777777" w:rsidR="00996A38" w:rsidRPr="000C3C89" w:rsidRDefault="00996A38" w:rsidP="00996A38">
            <w:pPr>
              <w:jc w:val="center"/>
              <w:rPr>
                <w:sz w:val="18"/>
                <w:szCs w:val="18"/>
              </w:rPr>
            </w:pPr>
            <w:r w:rsidRPr="000C3C89">
              <w:rPr>
                <w:sz w:val="18"/>
                <w:szCs w:val="18"/>
              </w:rPr>
              <w:t> </w:t>
            </w:r>
          </w:p>
        </w:tc>
      </w:tr>
      <w:tr w:rsidR="00996A38" w:rsidRPr="000C3C89" w14:paraId="041A2AAB"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5F9E18C7" w14:textId="77777777" w:rsidR="00996A38" w:rsidRPr="000C3C89" w:rsidRDefault="00996A38" w:rsidP="00996A38">
            <w:pPr>
              <w:rPr>
                <w:color w:val="000000"/>
                <w:sz w:val="20"/>
                <w:szCs w:val="20"/>
              </w:rPr>
            </w:pPr>
            <w:r w:rsidRPr="000C3C89">
              <w:rPr>
                <w:color w:val="000000"/>
                <w:sz w:val="20"/>
                <w:szCs w:val="20"/>
              </w:rPr>
              <w:t xml:space="preserve">д. Дор  </w:t>
            </w:r>
            <w:proofErr w:type="spellStart"/>
            <w:r w:rsidRPr="000C3C89">
              <w:rPr>
                <w:color w:val="000000"/>
                <w:sz w:val="20"/>
                <w:szCs w:val="20"/>
              </w:rPr>
              <w:t>Сухонский</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4F29657B" w14:textId="77777777" w:rsidR="00996A38" w:rsidRPr="000C3C89" w:rsidRDefault="00996A38" w:rsidP="00996A38">
            <w:pPr>
              <w:jc w:val="center"/>
              <w:rPr>
                <w:b/>
                <w:bCs/>
                <w:sz w:val="20"/>
                <w:szCs w:val="20"/>
              </w:rPr>
            </w:pPr>
            <w:r w:rsidRPr="000C3C89">
              <w:rPr>
                <w:b/>
                <w:bCs/>
                <w:sz w:val="20"/>
                <w:szCs w:val="20"/>
              </w:rPr>
              <w:t>0,2</w:t>
            </w:r>
          </w:p>
        </w:tc>
        <w:tc>
          <w:tcPr>
            <w:tcW w:w="848" w:type="dxa"/>
            <w:tcBorders>
              <w:top w:val="nil"/>
              <w:left w:val="nil"/>
              <w:bottom w:val="single" w:sz="4" w:space="0" w:color="auto"/>
              <w:right w:val="single" w:sz="4" w:space="0" w:color="auto"/>
            </w:tcBorders>
            <w:shd w:val="clear" w:color="auto" w:fill="auto"/>
            <w:noWrap/>
            <w:vAlign w:val="bottom"/>
            <w:hideMark/>
          </w:tcPr>
          <w:p w14:paraId="0226FBB3"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2C92B79A"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139A63EB"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24F7F81A"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57F5CD18" w14:textId="77777777" w:rsidR="00996A38" w:rsidRPr="000C3C89" w:rsidRDefault="00996A38" w:rsidP="00996A38">
            <w:pPr>
              <w:jc w:val="center"/>
              <w:rPr>
                <w:sz w:val="20"/>
                <w:szCs w:val="20"/>
              </w:rPr>
            </w:pPr>
            <w:r w:rsidRPr="000C3C89">
              <w:rPr>
                <w:sz w:val="20"/>
                <w:szCs w:val="20"/>
              </w:rPr>
              <w:t>0,2</w:t>
            </w:r>
          </w:p>
        </w:tc>
        <w:tc>
          <w:tcPr>
            <w:tcW w:w="942" w:type="dxa"/>
            <w:tcBorders>
              <w:top w:val="nil"/>
              <w:left w:val="nil"/>
              <w:bottom w:val="single" w:sz="4" w:space="0" w:color="auto"/>
              <w:right w:val="single" w:sz="4" w:space="0" w:color="auto"/>
            </w:tcBorders>
            <w:shd w:val="clear" w:color="auto" w:fill="auto"/>
            <w:noWrap/>
            <w:vAlign w:val="bottom"/>
            <w:hideMark/>
          </w:tcPr>
          <w:p w14:paraId="0BC9EEC8"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5CDA390F"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3ACBDC73"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39D5061D"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3C585450"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14:paraId="23A7495F"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63B67FDA"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6B53ACD4" w14:textId="77777777" w:rsidR="00996A38" w:rsidRPr="000C3C89" w:rsidRDefault="00996A38" w:rsidP="00996A38">
            <w:pPr>
              <w:jc w:val="center"/>
              <w:rPr>
                <w:sz w:val="18"/>
                <w:szCs w:val="18"/>
              </w:rPr>
            </w:pPr>
            <w:r w:rsidRPr="000C3C89">
              <w:rPr>
                <w:sz w:val="18"/>
                <w:szCs w:val="18"/>
              </w:rPr>
              <w:t> </w:t>
            </w:r>
          </w:p>
        </w:tc>
      </w:tr>
      <w:tr w:rsidR="00996A38" w:rsidRPr="000C3C89" w14:paraId="7AC00409"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7AE39A17" w14:textId="77777777" w:rsidR="00996A38" w:rsidRPr="000C3C89" w:rsidRDefault="00996A38" w:rsidP="00996A38">
            <w:pPr>
              <w:rPr>
                <w:color w:val="000000"/>
                <w:sz w:val="20"/>
                <w:szCs w:val="20"/>
              </w:rPr>
            </w:pPr>
            <w:r w:rsidRPr="000C3C89">
              <w:rPr>
                <w:color w:val="000000"/>
                <w:sz w:val="20"/>
                <w:szCs w:val="20"/>
              </w:rPr>
              <w:t>д. Заречье, ул. Молодежная</w:t>
            </w:r>
          </w:p>
        </w:tc>
        <w:tc>
          <w:tcPr>
            <w:tcW w:w="993" w:type="dxa"/>
            <w:tcBorders>
              <w:top w:val="nil"/>
              <w:left w:val="nil"/>
              <w:bottom w:val="single" w:sz="4" w:space="0" w:color="auto"/>
              <w:right w:val="single" w:sz="4" w:space="0" w:color="auto"/>
            </w:tcBorders>
            <w:shd w:val="clear" w:color="auto" w:fill="auto"/>
            <w:noWrap/>
            <w:vAlign w:val="bottom"/>
            <w:hideMark/>
          </w:tcPr>
          <w:p w14:paraId="089B587F" w14:textId="77777777" w:rsidR="00996A38" w:rsidRPr="000C3C89" w:rsidRDefault="00996A38" w:rsidP="00996A38">
            <w:pPr>
              <w:jc w:val="center"/>
              <w:rPr>
                <w:b/>
                <w:bCs/>
                <w:sz w:val="20"/>
                <w:szCs w:val="20"/>
              </w:rPr>
            </w:pPr>
            <w:r w:rsidRPr="000C3C89">
              <w:rPr>
                <w:b/>
                <w:bCs/>
                <w:sz w:val="20"/>
                <w:szCs w:val="20"/>
              </w:rPr>
              <w:t>0,3</w:t>
            </w:r>
          </w:p>
        </w:tc>
        <w:tc>
          <w:tcPr>
            <w:tcW w:w="848" w:type="dxa"/>
            <w:tcBorders>
              <w:top w:val="nil"/>
              <w:left w:val="nil"/>
              <w:bottom w:val="single" w:sz="4" w:space="0" w:color="auto"/>
              <w:right w:val="single" w:sz="4" w:space="0" w:color="auto"/>
            </w:tcBorders>
            <w:shd w:val="clear" w:color="auto" w:fill="auto"/>
            <w:noWrap/>
            <w:vAlign w:val="bottom"/>
            <w:hideMark/>
          </w:tcPr>
          <w:p w14:paraId="4A9EC898"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48823B7F"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47314D87"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49781E71"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2034AC32" w14:textId="77777777" w:rsidR="00996A38" w:rsidRPr="000C3C89" w:rsidRDefault="00996A38" w:rsidP="00996A38">
            <w:pPr>
              <w:jc w:val="center"/>
              <w:rPr>
                <w:sz w:val="20"/>
                <w:szCs w:val="20"/>
              </w:rPr>
            </w:pPr>
            <w:r w:rsidRPr="000C3C89">
              <w:rPr>
                <w:sz w:val="20"/>
                <w:szCs w:val="20"/>
              </w:rPr>
              <w:t>0,3</w:t>
            </w:r>
          </w:p>
        </w:tc>
        <w:tc>
          <w:tcPr>
            <w:tcW w:w="942" w:type="dxa"/>
            <w:tcBorders>
              <w:top w:val="nil"/>
              <w:left w:val="nil"/>
              <w:bottom w:val="single" w:sz="4" w:space="0" w:color="auto"/>
              <w:right w:val="single" w:sz="4" w:space="0" w:color="auto"/>
            </w:tcBorders>
            <w:shd w:val="clear" w:color="auto" w:fill="auto"/>
            <w:noWrap/>
            <w:vAlign w:val="bottom"/>
            <w:hideMark/>
          </w:tcPr>
          <w:p w14:paraId="1FBEB728"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72854DD3"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7F077EC0"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5D96898E"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7327E586"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14:paraId="5C9D36D2"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164CFAEC"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2242E10A" w14:textId="77777777" w:rsidR="00996A38" w:rsidRPr="000C3C89" w:rsidRDefault="00996A38" w:rsidP="00996A38">
            <w:pPr>
              <w:jc w:val="center"/>
              <w:rPr>
                <w:sz w:val="18"/>
                <w:szCs w:val="18"/>
              </w:rPr>
            </w:pPr>
            <w:r w:rsidRPr="000C3C89">
              <w:rPr>
                <w:sz w:val="18"/>
                <w:szCs w:val="18"/>
              </w:rPr>
              <w:t> </w:t>
            </w:r>
          </w:p>
        </w:tc>
      </w:tr>
      <w:tr w:rsidR="00996A38" w:rsidRPr="000C3C89" w14:paraId="098D617C"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3367D172" w14:textId="77777777" w:rsidR="00996A38" w:rsidRPr="000C3C89" w:rsidRDefault="00996A38" w:rsidP="00996A38">
            <w:pPr>
              <w:rPr>
                <w:color w:val="000000"/>
                <w:sz w:val="20"/>
                <w:szCs w:val="20"/>
              </w:rPr>
            </w:pPr>
            <w:r w:rsidRPr="000C3C89">
              <w:rPr>
                <w:color w:val="000000"/>
                <w:sz w:val="20"/>
                <w:szCs w:val="20"/>
              </w:rPr>
              <w:t>д. Кленовая</w:t>
            </w:r>
          </w:p>
        </w:tc>
        <w:tc>
          <w:tcPr>
            <w:tcW w:w="993" w:type="dxa"/>
            <w:tcBorders>
              <w:top w:val="nil"/>
              <w:left w:val="nil"/>
              <w:bottom w:val="single" w:sz="4" w:space="0" w:color="auto"/>
              <w:right w:val="single" w:sz="4" w:space="0" w:color="auto"/>
            </w:tcBorders>
            <w:shd w:val="clear" w:color="auto" w:fill="auto"/>
            <w:noWrap/>
            <w:vAlign w:val="bottom"/>
            <w:hideMark/>
          </w:tcPr>
          <w:p w14:paraId="30DAC5C7" w14:textId="77777777" w:rsidR="00996A38" w:rsidRPr="000C3C89" w:rsidRDefault="00996A38" w:rsidP="00996A38">
            <w:pPr>
              <w:jc w:val="center"/>
              <w:rPr>
                <w:b/>
                <w:bCs/>
                <w:sz w:val="20"/>
                <w:szCs w:val="20"/>
              </w:rPr>
            </w:pPr>
            <w:r w:rsidRPr="000C3C89">
              <w:rPr>
                <w:b/>
                <w:bCs/>
                <w:sz w:val="20"/>
                <w:szCs w:val="20"/>
              </w:rPr>
              <w:t>1,2</w:t>
            </w:r>
          </w:p>
        </w:tc>
        <w:tc>
          <w:tcPr>
            <w:tcW w:w="848" w:type="dxa"/>
            <w:tcBorders>
              <w:top w:val="nil"/>
              <w:left w:val="nil"/>
              <w:bottom w:val="single" w:sz="4" w:space="0" w:color="auto"/>
              <w:right w:val="single" w:sz="4" w:space="0" w:color="auto"/>
            </w:tcBorders>
            <w:shd w:val="clear" w:color="auto" w:fill="auto"/>
            <w:noWrap/>
            <w:vAlign w:val="bottom"/>
            <w:hideMark/>
          </w:tcPr>
          <w:p w14:paraId="53E22215"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254261B6"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7EAB5409"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0DC3E412"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2F113153" w14:textId="77777777" w:rsidR="00996A38" w:rsidRPr="000C3C89" w:rsidRDefault="00996A38" w:rsidP="00996A38">
            <w:pPr>
              <w:jc w:val="center"/>
              <w:rPr>
                <w:sz w:val="20"/>
                <w:szCs w:val="20"/>
              </w:rPr>
            </w:pPr>
            <w:r w:rsidRPr="000C3C89">
              <w:rPr>
                <w:sz w:val="20"/>
                <w:szCs w:val="20"/>
              </w:rPr>
              <w:t>1,2</w:t>
            </w:r>
          </w:p>
        </w:tc>
        <w:tc>
          <w:tcPr>
            <w:tcW w:w="942" w:type="dxa"/>
            <w:tcBorders>
              <w:top w:val="nil"/>
              <w:left w:val="nil"/>
              <w:bottom w:val="single" w:sz="4" w:space="0" w:color="auto"/>
              <w:right w:val="single" w:sz="4" w:space="0" w:color="auto"/>
            </w:tcBorders>
            <w:shd w:val="clear" w:color="auto" w:fill="auto"/>
            <w:noWrap/>
            <w:vAlign w:val="bottom"/>
            <w:hideMark/>
          </w:tcPr>
          <w:p w14:paraId="419E0C21"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674412B2"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398E2628"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1D5AB12A"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3B4B4990"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14:paraId="5251E0B8"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2A26D0A8"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2E1F8065" w14:textId="77777777" w:rsidR="00996A38" w:rsidRPr="000C3C89" w:rsidRDefault="00996A38" w:rsidP="00996A38">
            <w:pPr>
              <w:jc w:val="center"/>
              <w:rPr>
                <w:sz w:val="18"/>
                <w:szCs w:val="18"/>
              </w:rPr>
            </w:pPr>
            <w:r w:rsidRPr="000C3C89">
              <w:rPr>
                <w:sz w:val="18"/>
                <w:szCs w:val="18"/>
              </w:rPr>
              <w:t> </w:t>
            </w:r>
          </w:p>
        </w:tc>
      </w:tr>
      <w:tr w:rsidR="00996A38" w:rsidRPr="000C3C89" w14:paraId="69615170"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0FE18DC5" w14:textId="77777777" w:rsidR="00996A38" w:rsidRPr="000C3C89" w:rsidRDefault="00996A38" w:rsidP="00996A38">
            <w:pPr>
              <w:rPr>
                <w:color w:val="000000"/>
                <w:sz w:val="20"/>
                <w:szCs w:val="20"/>
              </w:rPr>
            </w:pPr>
            <w:r w:rsidRPr="000C3C89">
              <w:rPr>
                <w:color w:val="000000"/>
                <w:sz w:val="20"/>
                <w:szCs w:val="20"/>
              </w:rPr>
              <w:t xml:space="preserve">д. </w:t>
            </w:r>
            <w:proofErr w:type="spellStart"/>
            <w:r w:rsidRPr="000C3C89">
              <w:rPr>
                <w:color w:val="000000"/>
                <w:sz w:val="20"/>
                <w:szCs w:val="20"/>
              </w:rPr>
              <w:t>Криуля</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5B086920" w14:textId="77777777" w:rsidR="00996A38" w:rsidRPr="000C3C89" w:rsidRDefault="00996A38" w:rsidP="00996A38">
            <w:pPr>
              <w:jc w:val="center"/>
              <w:rPr>
                <w:b/>
                <w:bCs/>
                <w:sz w:val="20"/>
                <w:szCs w:val="20"/>
              </w:rPr>
            </w:pPr>
            <w:r w:rsidRPr="000C3C89">
              <w:rPr>
                <w:b/>
                <w:bCs/>
                <w:sz w:val="20"/>
                <w:szCs w:val="20"/>
              </w:rPr>
              <w:t>2,1</w:t>
            </w:r>
          </w:p>
        </w:tc>
        <w:tc>
          <w:tcPr>
            <w:tcW w:w="848" w:type="dxa"/>
            <w:tcBorders>
              <w:top w:val="nil"/>
              <w:left w:val="nil"/>
              <w:bottom w:val="single" w:sz="4" w:space="0" w:color="auto"/>
              <w:right w:val="single" w:sz="4" w:space="0" w:color="auto"/>
            </w:tcBorders>
            <w:shd w:val="clear" w:color="auto" w:fill="auto"/>
            <w:noWrap/>
            <w:vAlign w:val="bottom"/>
            <w:hideMark/>
          </w:tcPr>
          <w:p w14:paraId="6CB5D10E"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1621FD86"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3107C5D6"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123D7983"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5B6B571A" w14:textId="77777777" w:rsidR="00996A38" w:rsidRPr="000C3C89" w:rsidRDefault="00996A38" w:rsidP="00996A38">
            <w:pPr>
              <w:jc w:val="center"/>
              <w:rPr>
                <w:sz w:val="20"/>
                <w:szCs w:val="20"/>
              </w:rPr>
            </w:pPr>
            <w:r w:rsidRPr="000C3C89">
              <w:rPr>
                <w:sz w:val="20"/>
                <w:szCs w:val="20"/>
              </w:rPr>
              <w:t>2,1</w:t>
            </w:r>
          </w:p>
        </w:tc>
        <w:tc>
          <w:tcPr>
            <w:tcW w:w="942" w:type="dxa"/>
            <w:tcBorders>
              <w:top w:val="nil"/>
              <w:left w:val="nil"/>
              <w:bottom w:val="single" w:sz="4" w:space="0" w:color="auto"/>
              <w:right w:val="single" w:sz="4" w:space="0" w:color="auto"/>
            </w:tcBorders>
            <w:shd w:val="clear" w:color="auto" w:fill="auto"/>
            <w:noWrap/>
            <w:vAlign w:val="bottom"/>
            <w:hideMark/>
          </w:tcPr>
          <w:p w14:paraId="3FF96958"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5E4B3A32"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07047938"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51AAFFC8"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28237C77"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14:paraId="746AAEC7"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3BC0086C"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510FE216" w14:textId="77777777" w:rsidR="00996A38" w:rsidRPr="000C3C89" w:rsidRDefault="00996A38" w:rsidP="00996A38">
            <w:pPr>
              <w:jc w:val="center"/>
              <w:rPr>
                <w:sz w:val="18"/>
                <w:szCs w:val="18"/>
              </w:rPr>
            </w:pPr>
            <w:r w:rsidRPr="000C3C89">
              <w:rPr>
                <w:sz w:val="18"/>
                <w:szCs w:val="18"/>
              </w:rPr>
              <w:t> </w:t>
            </w:r>
          </w:p>
        </w:tc>
      </w:tr>
      <w:tr w:rsidR="00996A38" w:rsidRPr="000C3C89" w14:paraId="02FFA163"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557E21A8" w14:textId="77777777" w:rsidR="00996A38" w:rsidRPr="000C3C89" w:rsidRDefault="00996A38" w:rsidP="00996A38">
            <w:pPr>
              <w:rPr>
                <w:color w:val="000000"/>
                <w:sz w:val="20"/>
                <w:szCs w:val="20"/>
              </w:rPr>
            </w:pPr>
            <w:r w:rsidRPr="000C3C89">
              <w:rPr>
                <w:color w:val="000000"/>
                <w:sz w:val="20"/>
                <w:szCs w:val="20"/>
              </w:rPr>
              <w:t xml:space="preserve">д. </w:t>
            </w:r>
            <w:proofErr w:type="spellStart"/>
            <w:r w:rsidRPr="000C3C89">
              <w:rPr>
                <w:color w:val="000000"/>
                <w:sz w:val="20"/>
                <w:szCs w:val="20"/>
              </w:rPr>
              <w:t>Кузнецовская</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62DE206B" w14:textId="77777777" w:rsidR="00996A38" w:rsidRPr="000C3C89" w:rsidRDefault="00996A38" w:rsidP="00996A38">
            <w:pPr>
              <w:jc w:val="center"/>
              <w:rPr>
                <w:b/>
                <w:bCs/>
                <w:sz w:val="20"/>
                <w:szCs w:val="20"/>
              </w:rPr>
            </w:pPr>
            <w:r w:rsidRPr="000C3C89">
              <w:rPr>
                <w:b/>
                <w:bCs/>
                <w:sz w:val="20"/>
                <w:szCs w:val="20"/>
              </w:rPr>
              <w:t>1,2</w:t>
            </w:r>
          </w:p>
        </w:tc>
        <w:tc>
          <w:tcPr>
            <w:tcW w:w="848" w:type="dxa"/>
            <w:tcBorders>
              <w:top w:val="nil"/>
              <w:left w:val="nil"/>
              <w:bottom w:val="single" w:sz="4" w:space="0" w:color="auto"/>
              <w:right w:val="single" w:sz="4" w:space="0" w:color="auto"/>
            </w:tcBorders>
            <w:shd w:val="clear" w:color="auto" w:fill="auto"/>
            <w:noWrap/>
            <w:vAlign w:val="bottom"/>
            <w:hideMark/>
          </w:tcPr>
          <w:p w14:paraId="7E8E8268"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3C2DD24F"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44E9E45C"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5BEA7815"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4D0DB597" w14:textId="77777777" w:rsidR="00996A38" w:rsidRPr="000C3C89" w:rsidRDefault="00996A38" w:rsidP="00996A38">
            <w:pPr>
              <w:jc w:val="center"/>
              <w:rPr>
                <w:sz w:val="20"/>
                <w:szCs w:val="20"/>
              </w:rPr>
            </w:pPr>
            <w:r w:rsidRPr="000C3C89">
              <w:rPr>
                <w:sz w:val="20"/>
                <w:szCs w:val="20"/>
              </w:rPr>
              <w:t>1,2</w:t>
            </w:r>
          </w:p>
        </w:tc>
        <w:tc>
          <w:tcPr>
            <w:tcW w:w="942" w:type="dxa"/>
            <w:tcBorders>
              <w:top w:val="nil"/>
              <w:left w:val="nil"/>
              <w:bottom w:val="single" w:sz="4" w:space="0" w:color="auto"/>
              <w:right w:val="single" w:sz="4" w:space="0" w:color="auto"/>
            </w:tcBorders>
            <w:shd w:val="clear" w:color="auto" w:fill="auto"/>
            <w:noWrap/>
            <w:vAlign w:val="bottom"/>
            <w:hideMark/>
          </w:tcPr>
          <w:p w14:paraId="21FC3447"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636E5A23"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1B84E275"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53F07200"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4A525F7D"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14:paraId="5526110E"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30692D57"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4DFD219F" w14:textId="77777777" w:rsidR="00996A38" w:rsidRPr="000C3C89" w:rsidRDefault="00996A38" w:rsidP="00996A38">
            <w:pPr>
              <w:jc w:val="center"/>
              <w:rPr>
                <w:sz w:val="18"/>
                <w:szCs w:val="18"/>
              </w:rPr>
            </w:pPr>
            <w:r w:rsidRPr="000C3C89">
              <w:rPr>
                <w:sz w:val="18"/>
                <w:szCs w:val="18"/>
              </w:rPr>
              <w:t> </w:t>
            </w:r>
          </w:p>
        </w:tc>
      </w:tr>
      <w:tr w:rsidR="00996A38" w:rsidRPr="000C3C89" w14:paraId="1B1F4CB0"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23DF1787" w14:textId="77777777" w:rsidR="00996A38" w:rsidRPr="000C3C89" w:rsidRDefault="00996A38" w:rsidP="00996A38">
            <w:pPr>
              <w:rPr>
                <w:color w:val="000000"/>
                <w:sz w:val="20"/>
                <w:szCs w:val="20"/>
              </w:rPr>
            </w:pPr>
            <w:r w:rsidRPr="000C3C89">
              <w:rPr>
                <w:color w:val="000000"/>
                <w:sz w:val="20"/>
                <w:szCs w:val="20"/>
              </w:rPr>
              <w:t xml:space="preserve">д. </w:t>
            </w:r>
            <w:proofErr w:type="spellStart"/>
            <w:r w:rsidRPr="000C3C89">
              <w:rPr>
                <w:color w:val="000000"/>
                <w:sz w:val="20"/>
                <w:szCs w:val="20"/>
              </w:rPr>
              <w:t>Милогорская</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4096513D" w14:textId="77777777" w:rsidR="00996A38" w:rsidRPr="000C3C89" w:rsidRDefault="00996A38" w:rsidP="00996A38">
            <w:pPr>
              <w:jc w:val="center"/>
              <w:rPr>
                <w:b/>
                <w:bCs/>
                <w:sz w:val="20"/>
                <w:szCs w:val="20"/>
              </w:rPr>
            </w:pPr>
            <w:r w:rsidRPr="000C3C89">
              <w:rPr>
                <w:b/>
                <w:bCs/>
                <w:sz w:val="20"/>
                <w:szCs w:val="20"/>
              </w:rPr>
              <w:t>1,4</w:t>
            </w:r>
          </w:p>
        </w:tc>
        <w:tc>
          <w:tcPr>
            <w:tcW w:w="848" w:type="dxa"/>
            <w:tcBorders>
              <w:top w:val="nil"/>
              <w:left w:val="nil"/>
              <w:bottom w:val="single" w:sz="4" w:space="0" w:color="auto"/>
              <w:right w:val="single" w:sz="4" w:space="0" w:color="auto"/>
            </w:tcBorders>
            <w:shd w:val="clear" w:color="auto" w:fill="auto"/>
            <w:noWrap/>
            <w:vAlign w:val="bottom"/>
            <w:hideMark/>
          </w:tcPr>
          <w:p w14:paraId="61B76EAB"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551D8A55"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6950D484"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5CF5AC89"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57E8E2C7" w14:textId="77777777" w:rsidR="00996A38" w:rsidRPr="000C3C89" w:rsidRDefault="00996A38" w:rsidP="00996A38">
            <w:pPr>
              <w:jc w:val="center"/>
              <w:rPr>
                <w:sz w:val="20"/>
                <w:szCs w:val="20"/>
              </w:rPr>
            </w:pPr>
            <w:r w:rsidRPr="000C3C89">
              <w:rPr>
                <w:sz w:val="20"/>
                <w:szCs w:val="20"/>
              </w:rPr>
              <w:t>1,4</w:t>
            </w:r>
          </w:p>
        </w:tc>
        <w:tc>
          <w:tcPr>
            <w:tcW w:w="942" w:type="dxa"/>
            <w:tcBorders>
              <w:top w:val="nil"/>
              <w:left w:val="nil"/>
              <w:bottom w:val="single" w:sz="4" w:space="0" w:color="auto"/>
              <w:right w:val="single" w:sz="4" w:space="0" w:color="auto"/>
            </w:tcBorders>
            <w:shd w:val="clear" w:color="auto" w:fill="auto"/>
            <w:noWrap/>
            <w:vAlign w:val="bottom"/>
            <w:hideMark/>
          </w:tcPr>
          <w:p w14:paraId="1C50D26C"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63A542D0" w14:textId="77777777" w:rsidR="00996A38" w:rsidRPr="000C3C89" w:rsidRDefault="00996A38" w:rsidP="00996A38">
            <w:pPr>
              <w:jc w:val="center"/>
              <w:rPr>
                <w:sz w:val="20"/>
                <w:szCs w:val="20"/>
              </w:rPr>
            </w:pPr>
            <w:r w:rsidRPr="000C3C89">
              <w:rPr>
                <w:sz w:val="20"/>
                <w:szCs w:val="20"/>
              </w:rPr>
              <w:t>70</w:t>
            </w:r>
          </w:p>
        </w:tc>
        <w:tc>
          <w:tcPr>
            <w:tcW w:w="459" w:type="dxa"/>
            <w:tcBorders>
              <w:top w:val="nil"/>
              <w:left w:val="nil"/>
              <w:bottom w:val="single" w:sz="4" w:space="0" w:color="auto"/>
              <w:right w:val="single" w:sz="4" w:space="0" w:color="auto"/>
            </w:tcBorders>
            <w:shd w:val="clear" w:color="auto" w:fill="auto"/>
            <w:noWrap/>
            <w:vAlign w:val="bottom"/>
            <w:hideMark/>
          </w:tcPr>
          <w:p w14:paraId="56010DA3"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01750B86"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0247B6FA" w14:textId="77777777" w:rsidR="00996A38" w:rsidRPr="000C3C89" w:rsidRDefault="00996A38" w:rsidP="00996A38">
            <w:pPr>
              <w:jc w:val="center"/>
              <w:rPr>
                <w:sz w:val="20"/>
                <w:szCs w:val="20"/>
              </w:rPr>
            </w:pPr>
            <w:r w:rsidRPr="000C3C89">
              <w:rPr>
                <w:sz w:val="20"/>
                <w:szCs w:val="20"/>
              </w:rPr>
              <w:t>70</w:t>
            </w:r>
          </w:p>
        </w:tc>
        <w:tc>
          <w:tcPr>
            <w:tcW w:w="575" w:type="dxa"/>
            <w:tcBorders>
              <w:top w:val="nil"/>
              <w:left w:val="nil"/>
              <w:bottom w:val="single" w:sz="4" w:space="0" w:color="auto"/>
              <w:right w:val="single" w:sz="4" w:space="0" w:color="auto"/>
            </w:tcBorders>
            <w:shd w:val="clear" w:color="auto" w:fill="auto"/>
            <w:noWrap/>
            <w:vAlign w:val="bottom"/>
            <w:hideMark/>
          </w:tcPr>
          <w:p w14:paraId="14433724"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71A72665"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3478D8BB" w14:textId="77777777" w:rsidR="00996A38" w:rsidRPr="000C3C89" w:rsidRDefault="00996A38" w:rsidP="00996A38">
            <w:pPr>
              <w:jc w:val="center"/>
              <w:rPr>
                <w:sz w:val="18"/>
                <w:szCs w:val="18"/>
              </w:rPr>
            </w:pPr>
            <w:r w:rsidRPr="000C3C89">
              <w:rPr>
                <w:sz w:val="18"/>
                <w:szCs w:val="18"/>
              </w:rPr>
              <w:t> </w:t>
            </w:r>
          </w:p>
        </w:tc>
      </w:tr>
      <w:tr w:rsidR="00996A38" w:rsidRPr="000C3C89" w14:paraId="22997713"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1ACDABBF" w14:textId="77777777" w:rsidR="00996A38" w:rsidRPr="000C3C89" w:rsidRDefault="00996A38" w:rsidP="00996A38">
            <w:pPr>
              <w:rPr>
                <w:color w:val="000000"/>
                <w:sz w:val="20"/>
                <w:szCs w:val="20"/>
              </w:rPr>
            </w:pPr>
            <w:r w:rsidRPr="000C3C89">
              <w:rPr>
                <w:color w:val="000000"/>
                <w:sz w:val="20"/>
                <w:szCs w:val="20"/>
              </w:rPr>
              <w:t>д. Монастырская</w:t>
            </w:r>
          </w:p>
        </w:tc>
        <w:tc>
          <w:tcPr>
            <w:tcW w:w="993" w:type="dxa"/>
            <w:tcBorders>
              <w:top w:val="nil"/>
              <w:left w:val="nil"/>
              <w:bottom w:val="single" w:sz="4" w:space="0" w:color="auto"/>
              <w:right w:val="single" w:sz="4" w:space="0" w:color="auto"/>
            </w:tcBorders>
            <w:shd w:val="clear" w:color="auto" w:fill="auto"/>
            <w:noWrap/>
            <w:vAlign w:val="bottom"/>
            <w:hideMark/>
          </w:tcPr>
          <w:p w14:paraId="5F426D84" w14:textId="77777777" w:rsidR="00996A38" w:rsidRPr="000C3C89" w:rsidRDefault="00996A38" w:rsidP="00996A38">
            <w:pPr>
              <w:jc w:val="center"/>
              <w:rPr>
                <w:b/>
                <w:bCs/>
                <w:sz w:val="20"/>
                <w:szCs w:val="20"/>
              </w:rPr>
            </w:pPr>
            <w:r w:rsidRPr="000C3C89">
              <w:rPr>
                <w:b/>
                <w:bCs/>
                <w:sz w:val="20"/>
                <w:szCs w:val="20"/>
              </w:rPr>
              <w:t>0,3</w:t>
            </w:r>
          </w:p>
        </w:tc>
        <w:tc>
          <w:tcPr>
            <w:tcW w:w="848" w:type="dxa"/>
            <w:tcBorders>
              <w:top w:val="nil"/>
              <w:left w:val="nil"/>
              <w:bottom w:val="single" w:sz="4" w:space="0" w:color="auto"/>
              <w:right w:val="single" w:sz="4" w:space="0" w:color="auto"/>
            </w:tcBorders>
            <w:shd w:val="clear" w:color="auto" w:fill="auto"/>
            <w:noWrap/>
            <w:vAlign w:val="bottom"/>
            <w:hideMark/>
          </w:tcPr>
          <w:p w14:paraId="12704476"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77FF1EBB"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114AF129"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031263E0"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738E41C4" w14:textId="77777777" w:rsidR="00996A38" w:rsidRPr="000C3C89" w:rsidRDefault="00996A38" w:rsidP="00996A38">
            <w:pPr>
              <w:jc w:val="center"/>
              <w:rPr>
                <w:sz w:val="20"/>
                <w:szCs w:val="20"/>
              </w:rPr>
            </w:pPr>
            <w:r w:rsidRPr="000C3C89">
              <w:rPr>
                <w:sz w:val="20"/>
                <w:szCs w:val="20"/>
              </w:rPr>
              <w:t>0,3</w:t>
            </w:r>
          </w:p>
        </w:tc>
        <w:tc>
          <w:tcPr>
            <w:tcW w:w="942" w:type="dxa"/>
            <w:tcBorders>
              <w:top w:val="nil"/>
              <w:left w:val="nil"/>
              <w:bottom w:val="single" w:sz="4" w:space="0" w:color="auto"/>
              <w:right w:val="single" w:sz="4" w:space="0" w:color="auto"/>
            </w:tcBorders>
            <w:shd w:val="clear" w:color="auto" w:fill="auto"/>
            <w:noWrap/>
            <w:vAlign w:val="bottom"/>
            <w:hideMark/>
          </w:tcPr>
          <w:p w14:paraId="337E01A7"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04124168"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4B63EF2C"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53DB5442"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203C49AF"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14:paraId="43E39305"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0C8BF57F"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7055B1F8" w14:textId="77777777" w:rsidR="00996A38" w:rsidRPr="000C3C89" w:rsidRDefault="00996A38" w:rsidP="00996A38">
            <w:pPr>
              <w:jc w:val="center"/>
              <w:rPr>
                <w:sz w:val="18"/>
                <w:szCs w:val="18"/>
              </w:rPr>
            </w:pPr>
            <w:r w:rsidRPr="000C3C89">
              <w:rPr>
                <w:sz w:val="18"/>
                <w:szCs w:val="18"/>
              </w:rPr>
              <w:t> </w:t>
            </w:r>
          </w:p>
        </w:tc>
      </w:tr>
      <w:tr w:rsidR="00996A38" w:rsidRPr="000C3C89" w14:paraId="19672747"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7479D0AB" w14:textId="77777777" w:rsidR="00996A38" w:rsidRPr="000C3C89" w:rsidRDefault="00996A38" w:rsidP="00996A38">
            <w:pPr>
              <w:rPr>
                <w:color w:val="000000"/>
                <w:sz w:val="20"/>
                <w:szCs w:val="20"/>
              </w:rPr>
            </w:pPr>
            <w:r w:rsidRPr="000C3C89">
              <w:rPr>
                <w:color w:val="000000"/>
                <w:sz w:val="20"/>
                <w:szCs w:val="20"/>
              </w:rPr>
              <w:t>д. Нестериха</w:t>
            </w:r>
          </w:p>
        </w:tc>
        <w:tc>
          <w:tcPr>
            <w:tcW w:w="993" w:type="dxa"/>
            <w:tcBorders>
              <w:top w:val="nil"/>
              <w:left w:val="nil"/>
              <w:bottom w:val="single" w:sz="4" w:space="0" w:color="auto"/>
              <w:right w:val="single" w:sz="4" w:space="0" w:color="auto"/>
            </w:tcBorders>
            <w:shd w:val="clear" w:color="auto" w:fill="auto"/>
            <w:noWrap/>
            <w:vAlign w:val="bottom"/>
            <w:hideMark/>
          </w:tcPr>
          <w:p w14:paraId="004715E1" w14:textId="77777777" w:rsidR="00996A38" w:rsidRPr="000C3C89" w:rsidRDefault="00996A38" w:rsidP="00996A38">
            <w:pPr>
              <w:jc w:val="center"/>
              <w:rPr>
                <w:b/>
                <w:bCs/>
                <w:sz w:val="20"/>
                <w:szCs w:val="20"/>
              </w:rPr>
            </w:pPr>
            <w:r w:rsidRPr="000C3C89">
              <w:rPr>
                <w:b/>
                <w:bCs/>
                <w:sz w:val="20"/>
                <w:szCs w:val="20"/>
              </w:rPr>
              <w:t>0,2</w:t>
            </w:r>
          </w:p>
        </w:tc>
        <w:tc>
          <w:tcPr>
            <w:tcW w:w="848" w:type="dxa"/>
            <w:tcBorders>
              <w:top w:val="nil"/>
              <w:left w:val="nil"/>
              <w:bottom w:val="single" w:sz="4" w:space="0" w:color="auto"/>
              <w:right w:val="single" w:sz="4" w:space="0" w:color="auto"/>
            </w:tcBorders>
            <w:shd w:val="clear" w:color="auto" w:fill="auto"/>
            <w:noWrap/>
            <w:vAlign w:val="bottom"/>
            <w:hideMark/>
          </w:tcPr>
          <w:p w14:paraId="421EFFA0"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3A418162"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7E0D4FCF"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5FBBB5C7"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3F397D9E" w14:textId="77777777" w:rsidR="00996A38" w:rsidRPr="000C3C89" w:rsidRDefault="00996A38" w:rsidP="00996A38">
            <w:pPr>
              <w:jc w:val="center"/>
              <w:rPr>
                <w:sz w:val="20"/>
                <w:szCs w:val="20"/>
              </w:rPr>
            </w:pPr>
            <w:r w:rsidRPr="000C3C89">
              <w:rPr>
                <w:sz w:val="20"/>
                <w:szCs w:val="20"/>
              </w:rPr>
              <w:t>0,2</w:t>
            </w:r>
          </w:p>
        </w:tc>
        <w:tc>
          <w:tcPr>
            <w:tcW w:w="942" w:type="dxa"/>
            <w:tcBorders>
              <w:top w:val="nil"/>
              <w:left w:val="nil"/>
              <w:bottom w:val="single" w:sz="4" w:space="0" w:color="auto"/>
              <w:right w:val="single" w:sz="4" w:space="0" w:color="auto"/>
            </w:tcBorders>
            <w:shd w:val="clear" w:color="auto" w:fill="auto"/>
            <w:noWrap/>
            <w:vAlign w:val="bottom"/>
            <w:hideMark/>
          </w:tcPr>
          <w:p w14:paraId="1B94E693"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3A5E5684"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5029D9DF"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70982AA2"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18A874E7"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14:paraId="119972B3"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46D1FA05"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0071661D" w14:textId="77777777" w:rsidR="00996A38" w:rsidRPr="000C3C89" w:rsidRDefault="00996A38" w:rsidP="00996A38">
            <w:pPr>
              <w:jc w:val="center"/>
              <w:rPr>
                <w:sz w:val="18"/>
                <w:szCs w:val="18"/>
              </w:rPr>
            </w:pPr>
            <w:r w:rsidRPr="000C3C89">
              <w:rPr>
                <w:sz w:val="18"/>
                <w:szCs w:val="18"/>
              </w:rPr>
              <w:t> </w:t>
            </w:r>
          </w:p>
        </w:tc>
      </w:tr>
      <w:tr w:rsidR="00996A38" w:rsidRPr="000C3C89" w14:paraId="6CA91EC3"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255A7FE0" w14:textId="77777777" w:rsidR="00996A38" w:rsidRPr="000C3C89" w:rsidRDefault="00996A38" w:rsidP="00996A38">
            <w:pPr>
              <w:rPr>
                <w:color w:val="000000"/>
                <w:sz w:val="20"/>
                <w:szCs w:val="20"/>
              </w:rPr>
            </w:pPr>
            <w:r w:rsidRPr="000C3C89">
              <w:rPr>
                <w:color w:val="000000"/>
                <w:sz w:val="20"/>
                <w:szCs w:val="20"/>
              </w:rPr>
              <w:t>д. Пар</w:t>
            </w:r>
          </w:p>
        </w:tc>
        <w:tc>
          <w:tcPr>
            <w:tcW w:w="993" w:type="dxa"/>
            <w:tcBorders>
              <w:top w:val="nil"/>
              <w:left w:val="nil"/>
              <w:bottom w:val="single" w:sz="4" w:space="0" w:color="auto"/>
              <w:right w:val="single" w:sz="4" w:space="0" w:color="auto"/>
            </w:tcBorders>
            <w:shd w:val="clear" w:color="auto" w:fill="auto"/>
            <w:noWrap/>
            <w:vAlign w:val="bottom"/>
            <w:hideMark/>
          </w:tcPr>
          <w:p w14:paraId="1BE87261" w14:textId="77777777" w:rsidR="00996A38" w:rsidRPr="000C3C89" w:rsidRDefault="00996A38" w:rsidP="00996A38">
            <w:pPr>
              <w:jc w:val="center"/>
              <w:rPr>
                <w:b/>
                <w:bCs/>
                <w:sz w:val="20"/>
                <w:szCs w:val="20"/>
              </w:rPr>
            </w:pPr>
            <w:r w:rsidRPr="000C3C89">
              <w:rPr>
                <w:b/>
                <w:bCs/>
                <w:sz w:val="20"/>
                <w:szCs w:val="20"/>
              </w:rPr>
              <w:t>0,5</w:t>
            </w:r>
          </w:p>
        </w:tc>
        <w:tc>
          <w:tcPr>
            <w:tcW w:w="848" w:type="dxa"/>
            <w:tcBorders>
              <w:top w:val="nil"/>
              <w:left w:val="nil"/>
              <w:bottom w:val="single" w:sz="4" w:space="0" w:color="auto"/>
              <w:right w:val="single" w:sz="4" w:space="0" w:color="auto"/>
            </w:tcBorders>
            <w:shd w:val="clear" w:color="auto" w:fill="auto"/>
            <w:noWrap/>
            <w:vAlign w:val="bottom"/>
            <w:hideMark/>
          </w:tcPr>
          <w:p w14:paraId="3F78C5B2"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174526AE"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52E9974F"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665E9115"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54F0B53C" w14:textId="77777777" w:rsidR="00996A38" w:rsidRPr="000C3C89" w:rsidRDefault="00996A38" w:rsidP="00996A38">
            <w:pPr>
              <w:jc w:val="center"/>
              <w:rPr>
                <w:sz w:val="20"/>
                <w:szCs w:val="20"/>
              </w:rPr>
            </w:pPr>
            <w:r w:rsidRPr="000C3C89">
              <w:rPr>
                <w:sz w:val="20"/>
                <w:szCs w:val="20"/>
              </w:rPr>
              <w:t>0,5</w:t>
            </w:r>
          </w:p>
        </w:tc>
        <w:tc>
          <w:tcPr>
            <w:tcW w:w="942" w:type="dxa"/>
            <w:tcBorders>
              <w:top w:val="nil"/>
              <w:left w:val="nil"/>
              <w:bottom w:val="single" w:sz="4" w:space="0" w:color="auto"/>
              <w:right w:val="single" w:sz="4" w:space="0" w:color="auto"/>
            </w:tcBorders>
            <w:shd w:val="clear" w:color="auto" w:fill="auto"/>
            <w:noWrap/>
            <w:vAlign w:val="bottom"/>
            <w:hideMark/>
          </w:tcPr>
          <w:p w14:paraId="31659A23"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21D6F44D"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4E6701AB"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60B7D2D6"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07205428"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14:paraId="7E493208"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59116340"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0B198251" w14:textId="77777777" w:rsidR="00996A38" w:rsidRPr="000C3C89" w:rsidRDefault="00996A38" w:rsidP="00996A38">
            <w:pPr>
              <w:jc w:val="center"/>
              <w:rPr>
                <w:sz w:val="18"/>
                <w:szCs w:val="18"/>
              </w:rPr>
            </w:pPr>
            <w:r w:rsidRPr="000C3C89">
              <w:rPr>
                <w:sz w:val="18"/>
                <w:szCs w:val="18"/>
              </w:rPr>
              <w:t> </w:t>
            </w:r>
          </w:p>
        </w:tc>
      </w:tr>
      <w:tr w:rsidR="00996A38" w:rsidRPr="000C3C89" w14:paraId="28B87FD6"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2F0E07AA" w14:textId="77777777" w:rsidR="00996A38" w:rsidRPr="000C3C89" w:rsidRDefault="00996A38" w:rsidP="00996A38">
            <w:pPr>
              <w:rPr>
                <w:color w:val="000000"/>
                <w:sz w:val="20"/>
                <w:szCs w:val="20"/>
              </w:rPr>
            </w:pPr>
            <w:r w:rsidRPr="000C3C89">
              <w:rPr>
                <w:color w:val="000000"/>
                <w:sz w:val="20"/>
                <w:szCs w:val="20"/>
              </w:rPr>
              <w:t>д. Сергиевская</w:t>
            </w:r>
          </w:p>
        </w:tc>
        <w:tc>
          <w:tcPr>
            <w:tcW w:w="993" w:type="dxa"/>
            <w:tcBorders>
              <w:top w:val="nil"/>
              <w:left w:val="nil"/>
              <w:bottom w:val="single" w:sz="4" w:space="0" w:color="auto"/>
              <w:right w:val="single" w:sz="4" w:space="0" w:color="auto"/>
            </w:tcBorders>
            <w:shd w:val="clear" w:color="auto" w:fill="auto"/>
            <w:noWrap/>
            <w:vAlign w:val="bottom"/>
            <w:hideMark/>
          </w:tcPr>
          <w:p w14:paraId="4848E318" w14:textId="77777777" w:rsidR="00996A38" w:rsidRPr="000C3C89" w:rsidRDefault="00996A38" w:rsidP="00996A38">
            <w:pPr>
              <w:jc w:val="center"/>
              <w:rPr>
                <w:b/>
                <w:bCs/>
                <w:sz w:val="20"/>
                <w:szCs w:val="20"/>
              </w:rPr>
            </w:pPr>
            <w:r w:rsidRPr="000C3C89">
              <w:rPr>
                <w:b/>
                <w:bCs/>
                <w:sz w:val="20"/>
                <w:szCs w:val="20"/>
              </w:rPr>
              <w:t>4,9</w:t>
            </w:r>
          </w:p>
        </w:tc>
        <w:tc>
          <w:tcPr>
            <w:tcW w:w="848" w:type="dxa"/>
            <w:tcBorders>
              <w:top w:val="nil"/>
              <w:left w:val="nil"/>
              <w:bottom w:val="single" w:sz="4" w:space="0" w:color="auto"/>
              <w:right w:val="single" w:sz="4" w:space="0" w:color="auto"/>
            </w:tcBorders>
            <w:shd w:val="clear" w:color="auto" w:fill="auto"/>
            <w:noWrap/>
            <w:vAlign w:val="bottom"/>
            <w:hideMark/>
          </w:tcPr>
          <w:p w14:paraId="2F3CDD7F"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4D0A1971"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177EE8C2"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7AB412BF"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69401309" w14:textId="77777777" w:rsidR="00996A38" w:rsidRPr="000C3C89" w:rsidRDefault="00996A38" w:rsidP="00996A38">
            <w:pPr>
              <w:jc w:val="center"/>
              <w:rPr>
                <w:sz w:val="20"/>
                <w:szCs w:val="20"/>
              </w:rPr>
            </w:pPr>
            <w:r w:rsidRPr="000C3C89">
              <w:rPr>
                <w:sz w:val="20"/>
                <w:szCs w:val="20"/>
              </w:rPr>
              <w:t>4,9</w:t>
            </w:r>
          </w:p>
        </w:tc>
        <w:tc>
          <w:tcPr>
            <w:tcW w:w="942" w:type="dxa"/>
            <w:tcBorders>
              <w:top w:val="nil"/>
              <w:left w:val="nil"/>
              <w:bottom w:val="single" w:sz="4" w:space="0" w:color="auto"/>
              <w:right w:val="single" w:sz="4" w:space="0" w:color="auto"/>
            </w:tcBorders>
            <w:shd w:val="clear" w:color="auto" w:fill="auto"/>
            <w:noWrap/>
            <w:vAlign w:val="bottom"/>
            <w:hideMark/>
          </w:tcPr>
          <w:p w14:paraId="5A271E9A"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29CDEE16" w14:textId="77777777" w:rsidR="00996A38" w:rsidRPr="000C3C89" w:rsidRDefault="00996A38" w:rsidP="00996A38">
            <w:pPr>
              <w:jc w:val="center"/>
              <w:rPr>
                <w:sz w:val="20"/>
                <w:szCs w:val="20"/>
              </w:rPr>
            </w:pPr>
            <w:r w:rsidRPr="000C3C89">
              <w:rPr>
                <w:sz w:val="20"/>
                <w:szCs w:val="20"/>
              </w:rPr>
              <w:t>32</w:t>
            </w:r>
          </w:p>
        </w:tc>
        <w:tc>
          <w:tcPr>
            <w:tcW w:w="459" w:type="dxa"/>
            <w:tcBorders>
              <w:top w:val="nil"/>
              <w:left w:val="nil"/>
              <w:bottom w:val="single" w:sz="4" w:space="0" w:color="auto"/>
              <w:right w:val="single" w:sz="4" w:space="0" w:color="auto"/>
            </w:tcBorders>
            <w:shd w:val="clear" w:color="auto" w:fill="auto"/>
            <w:noWrap/>
            <w:vAlign w:val="bottom"/>
            <w:hideMark/>
          </w:tcPr>
          <w:p w14:paraId="5C338A4C"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404D6A50"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74F45DB2" w14:textId="77777777" w:rsidR="00996A38" w:rsidRPr="000C3C89" w:rsidRDefault="00996A38" w:rsidP="00996A38">
            <w:pPr>
              <w:jc w:val="center"/>
              <w:rPr>
                <w:sz w:val="20"/>
                <w:szCs w:val="20"/>
              </w:rPr>
            </w:pPr>
            <w:r w:rsidRPr="000C3C89">
              <w:rPr>
                <w:sz w:val="20"/>
                <w:szCs w:val="20"/>
              </w:rPr>
              <w:t>32</w:t>
            </w:r>
          </w:p>
        </w:tc>
        <w:tc>
          <w:tcPr>
            <w:tcW w:w="575" w:type="dxa"/>
            <w:tcBorders>
              <w:top w:val="nil"/>
              <w:left w:val="nil"/>
              <w:bottom w:val="single" w:sz="4" w:space="0" w:color="auto"/>
              <w:right w:val="single" w:sz="4" w:space="0" w:color="auto"/>
            </w:tcBorders>
            <w:shd w:val="clear" w:color="auto" w:fill="auto"/>
            <w:noWrap/>
            <w:vAlign w:val="bottom"/>
            <w:hideMark/>
          </w:tcPr>
          <w:p w14:paraId="5DBB5F50"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78445E65"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71E63CD4" w14:textId="77777777" w:rsidR="00996A38" w:rsidRPr="000C3C89" w:rsidRDefault="00996A38" w:rsidP="00996A38">
            <w:pPr>
              <w:jc w:val="center"/>
              <w:rPr>
                <w:sz w:val="18"/>
                <w:szCs w:val="18"/>
              </w:rPr>
            </w:pPr>
            <w:r w:rsidRPr="000C3C89">
              <w:rPr>
                <w:sz w:val="18"/>
                <w:szCs w:val="18"/>
              </w:rPr>
              <w:t> </w:t>
            </w:r>
          </w:p>
        </w:tc>
      </w:tr>
      <w:tr w:rsidR="00996A38" w:rsidRPr="000C3C89" w14:paraId="05C3242E"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490D0118" w14:textId="77777777" w:rsidR="00996A38" w:rsidRPr="000C3C89" w:rsidRDefault="00996A38" w:rsidP="00996A38">
            <w:pPr>
              <w:rPr>
                <w:color w:val="000000"/>
                <w:sz w:val="20"/>
                <w:szCs w:val="20"/>
              </w:rPr>
            </w:pPr>
            <w:r w:rsidRPr="000C3C89">
              <w:rPr>
                <w:color w:val="000000"/>
                <w:sz w:val="20"/>
                <w:szCs w:val="20"/>
              </w:rPr>
              <w:t>д. Слободка</w:t>
            </w:r>
          </w:p>
        </w:tc>
        <w:tc>
          <w:tcPr>
            <w:tcW w:w="993" w:type="dxa"/>
            <w:tcBorders>
              <w:top w:val="nil"/>
              <w:left w:val="nil"/>
              <w:bottom w:val="single" w:sz="4" w:space="0" w:color="auto"/>
              <w:right w:val="single" w:sz="4" w:space="0" w:color="auto"/>
            </w:tcBorders>
            <w:shd w:val="clear" w:color="auto" w:fill="auto"/>
            <w:noWrap/>
            <w:vAlign w:val="bottom"/>
            <w:hideMark/>
          </w:tcPr>
          <w:p w14:paraId="12EFD315" w14:textId="77777777" w:rsidR="00996A38" w:rsidRPr="000C3C89" w:rsidRDefault="00996A38" w:rsidP="00996A38">
            <w:pPr>
              <w:jc w:val="center"/>
              <w:rPr>
                <w:b/>
                <w:bCs/>
                <w:sz w:val="20"/>
                <w:szCs w:val="20"/>
              </w:rPr>
            </w:pPr>
            <w:r w:rsidRPr="000C3C89">
              <w:rPr>
                <w:b/>
                <w:bCs/>
                <w:sz w:val="20"/>
                <w:szCs w:val="20"/>
              </w:rPr>
              <w:t>0,8</w:t>
            </w:r>
          </w:p>
        </w:tc>
        <w:tc>
          <w:tcPr>
            <w:tcW w:w="848" w:type="dxa"/>
            <w:tcBorders>
              <w:top w:val="nil"/>
              <w:left w:val="nil"/>
              <w:bottom w:val="single" w:sz="4" w:space="0" w:color="auto"/>
              <w:right w:val="single" w:sz="4" w:space="0" w:color="auto"/>
            </w:tcBorders>
            <w:shd w:val="clear" w:color="auto" w:fill="auto"/>
            <w:noWrap/>
            <w:vAlign w:val="bottom"/>
            <w:hideMark/>
          </w:tcPr>
          <w:p w14:paraId="15818C8C"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25F98804"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70E3BAEC"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6B86D5C9"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2EC46925" w14:textId="77777777" w:rsidR="00996A38" w:rsidRPr="000C3C89" w:rsidRDefault="00996A38" w:rsidP="00996A38">
            <w:pPr>
              <w:jc w:val="center"/>
              <w:rPr>
                <w:sz w:val="20"/>
                <w:szCs w:val="20"/>
              </w:rPr>
            </w:pPr>
            <w:r w:rsidRPr="000C3C89">
              <w:rPr>
                <w:sz w:val="20"/>
                <w:szCs w:val="20"/>
              </w:rPr>
              <w:t>0,8</w:t>
            </w:r>
          </w:p>
        </w:tc>
        <w:tc>
          <w:tcPr>
            <w:tcW w:w="942" w:type="dxa"/>
            <w:tcBorders>
              <w:top w:val="nil"/>
              <w:left w:val="nil"/>
              <w:bottom w:val="single" w:sz="4" w:space="0" w:color="auto"/>
              <w:right w:val="single" w:sz="4" w:space="0" w:color="auto"/>
            </w:tcBorders>
            <w:shd w:val="clear" w:color="auto" w:fill="auto"/>
            <w:noWrap/>
            <w:vAlign w:val="bottom"/>
            <w:hideMark/>
          </w:tcPr>
          <w:p w14:paraId="40028449"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3B99C82D" w14:textId="77777777" w:rsidR="00996A38" w:rsidRPr="000C3C89" w:rsidRDefault="00996A38" w:rsidP="00996A38">
            <w:pPr>
              <w:jc w:val="center"/>
              <w:rPr>
                <w:sz w:val="20"/>
                <w:szCs w:val="20"/>
              </w:rPr>
            </w:pPr>
            <w:r w:rsidRPr="000C3C89">
              <w:rPr>
                <w:sz w:val="20"/>
                <w:szCs w:val="20"/>
              </w:rPr>
              <w:t>70</w:t>
            </w:r>
          </w:p>
        </w:tc>
        <w:tc>
          <w:tcPr>
            <w:tcW w:w="459" w:type="dxa"/>
            <w:tcBorders>
              <w:top w:val="nil"/>
              <w:left w:val="nil"/>
              <w:bottom w:val="single" w:sz="4" w:space="0" w:color="auto"/>
              <w:right w:val="single" w:sz="4" w:space="0" w:color="auto"/>
            </w:tcBorders>
            <w:shd w:val="clear" w:color="auto" w:fill="auto"/>
            <w:noWrap/>
            <w:vAlign w:val="bottom"/>
            <w:hideMark/>
          </w:tcPr>
          <w:p w14:paraId="15A13028"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63C11EC9"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02C6DDF7" w14:textId="77777777" w:rsidR="00996A38" w:rsidRPr="000C3C89" w:rsidRDefault="00996A38" w:rsidP="00996A38">
            <w:pPr>
              <w:jc w:val="center"/>
              <w:rPr>
                <w:sz w:val="20"/>
                <w:szCs w:val="20"/>
              </w:rPr>
            </w:pPr>
            <w:r w:rsidRPr="000C3C89">
              <w:rPr>
                <w:sz w:val="20"/>
                <w:szCs w:val="20"/>
              </w:rPr>
              <w:t>70</w:t>
            </w:r>
          </w:p>
        </w:tc>
        <w:tc>
          <w:tcPr>
            <w:tcW w:w="575" w:type="dxa"/>
            <w:tcBorders>
              <w:top w:val="nil"/>
              <w:left w:val="nil"/>
              <w:bottom w:val="single" w:sz="4" w:space="0" w:color="auto"/>
              <w:right w:val="single" w:sz="4" w:space="0" w:color="auto"/>
            </w:tcBorders>
            <w:shd w:val="clear" w:color="auto" w:fill="auto"/>
            <w:noWrap/>
            <w:vAlign w:val="bottom"/>
            <w:hideMark/>
          </w:tcPr>
          <w:p w14:paraId="223DF126"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3D58FCEC"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19EBCA78" w14:textId="77777777" w:rsidR="00996A38" w:rsidRPr="000C3C89" w:rsidRDefault="00996A38" w:rsidP="00996A38">
            <w:pPr>
              <w:jc w:val="center"/>
              <w:rPr>
                <w:sz w:val="18"/>
                <w:szCs w:val="18"/>
              </w:rPr>
            </w:pPr>
            <w:r w:rsidRPr="000C3C89">
              <w:rPr>
                <w:sz w:val="18"/>
                <w:szCs w:val="18"/>
              </w:rPr>
              <w:t> </w:t>
            </w:r>
          </w:p>
        </w:tc>
      </w:tr>
      <w:tr w:rsidR="00996A38" w:rsidRPr="000C3C89" w14:paraId="1400C8F5"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2A4FB03C" w14:textId="77777777" w:rsidR="00996A38" w:rsidRPr="000C3C89" w:rsidRDefault="00996A38" w:rsidP="00996A38">
            <w:pPr>
              <w:rPr>
                <w:color w:val="000000"/>
                <w:sz w:val="20"/>
                <w:szCs w:val="20"/>
              </w:rPr>
            </w:pPr>
            <w:r w:rsidRPr="000C3C89">
              <w:rPr>
                <w:color w:val="000000"/>
                <w:sz w:val="20"/>
                <w:szCs w:val="20"/>
              </w:rPr>
              <w:t xml:space="preserve">д. </w:t>
            </w:r>
            <w:proofErr w:type="spellStart"/>
            <w:r w:rsidRPr="000C3C89">
              <w:rPr>
                <w:color w:val="000000"/>
                <w:sz w:val="20"/>
                <w:szCs w:val="20"/>
              </w:rPr>
              <w:t>Труфаниха</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4E28B820" w14:textId="77777777" w:rsidR="00996A38" w:rsidRPr="000C3C89" w:rsidRDefault="00996A38" w:rsidP="00996A38">
            <w:pPr>
              <w:jc w:val="center"/>
              <w:rPr>
                <w:b/>
                <w:bCs/>
                <w:sz w:val="20"/>
                <w:szCs w:val="20"/>
              </w:rPr>
            </w:pPr>
            <w:r w:rsidRPr="000C3C89">
              <w:rPr>
                <w:b/>
                <w:bCs/>
                <w:sz w:val="20"/>
                <w:szCs w:val="20"/>
              </w:rPr>
              <w:t>0,2</w:t>
            </w:r>
          </w:p>
        </w:tc>
        <w:tc>
          <w:tcPr>
            <w:tcW w:w="848" w:type="dxa"/>
            <w:tcBorders>
              <w:top w:val="nil"/>
              <w:left w:val="nil"/>
              <w:bottom w:val="single" w:sz="4" w:space="0" w:color="auto"/>
              <w:right w:val="single" w:sz="4" w:space="0" w:color="auto"/>
            </w:tcBorders>
            <w:shd w:val="clear" w:color="auto" w:fill="auto"/>
            <w:noWrap/>
            <w:vAlign w:val="bottom"/>
            <w:hideMark/>
          </w:tcPr>
          <w:p w14:paraId="0B2C84A9"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45EA037D"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3D949FD0"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09C3BA65"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34D26146" w14:textId="77777777" w:rsidR="00996A38" w:rsidRPr="000C3C89" w:rsidRDefault="00996A38" w:rsidP="00996A38">
            <w:pPr>
              <w:jc w:val="center"/>
              <w:rPr>
                <w:sz w:val="20"/>
                <w:szCs w:val="20"/>
              </w:rPr>
            </w:pPr>
            <w:r w:rsidRPr="000C3C89">
              <w:rPr>
                <w:sz w:val="20"/>
                <w:szCs w:val="20"/>
              </w:rPr>
              <w:t>0,2</w:t>
            </w:r>
          </w:p>
        </w:tc>
        <w:tc>
          <w:tcPr>
            <w:tcW w:w="942" w:type="dxa"/>
            <w:tcBorders>
              <w:top w:val="nil"/>
              <w:left w:val="nil"/>
              <w:bottom w:val="single" w:sz="4" w:space="0" w:color="auto"/>
              <w:right w:val="single" w:sz="4" w:space="0" w:color="auto"/>
            </w:tcBorders>
            <w:shd w:val="clear" w:color="auto" w:fill="auto"/>
            <w:noWrap/>
            <w:vAlign w:val="bottom"/>
            <w:hideMark/>
          </w:tcPr>
          <w:p w14:paraId="05EA9732"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13B707B3"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6FAF09C8"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291740DB"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7C1FED7E"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14:paraId="6FE6F61A"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0A7C430D"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5C250A16" w14:textId="77777777" w:rsidR="00996A38" w:rsidRPr="000C3C89" w:rsidRDefault="00996A38" w:rsidP="00996A38">
            <w:pPr>
              <w:jc w:val="center"/>
              <w:rPr>
                <w:sz w:val="18"/>
                <w:szCs w:val="18"/>
              </w:rPr>
            </w:pPr>
            <w:r w:rsidRPr="000C3C89">
              <w:rPr>
                <w:sz w:val="18"/>
                <w:szCs w:val="18"/>
              </w:rPr>
              <w:t> </w:t>
            </w:r>
          </w:p>
        </w:tc>
      </w:tr>
      <w:tr w:rsidR="00996A38" w:rsidRPr="000C3C89" w14:paraId="7432A9FC"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7D2A261C" w14:textId="77777777" w:rsidR="00996A38" w:rsidRPr="000C3C89" w:rsidRDefault="00996A38" w:rsidP="00996A38">
            <w:pPr>
              <w:rPr>
                <w:color w:val="000000"/>
                <w:sz w:val="20"/>
                <w:szCs w:val="20"/>
              </w:rPr>
            </w:pPr>
            <w:r w:rsidRPr="000C3C89">
              <w:rPr>
                <w:color w:val="000000"/>
                <w:sz w:val="20"/>
                <w:szCs w:val="20"/>
              </w:rPr>
              <w:t xml:space="preserve">д. </w:t>
            </w:r>
            <w:proofErr w:type="spellStart"/>
            <w:r w:rsidRPr="000C3C89">
              <w:rPr>
                <w:color w:val="000000"/>
                <w:sz w:val="20"/>
                <w:szCs w:val="20"/>
              </w:rPr>
              <w:t>Черепаниха</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5504E879" w14:textId="77777777" w:rsidR="00996A38" w:rsidRPr="000C3C89" w:rsidRDefault="00996A38" w:rsidP="00996A38">
            <w:pPr>
              <w:jc w:val="center"/>
              <w:rPr>
                <w:b/>
                <w:bCs/>
                <w:sz w:val="20"/>
                <w:szCs w:val="20"/>
              </w:rPr>
            </w:pPr>
            <w:r w:rsidRPr="000C3C89">
              <w:rPr>
                <w:b/>
                <w:bCs/>
                <w:sz w:val="20"/>
                <w:szCs w:val="20"/>
              </w:rPr>
              <w:t>2</w:t>
            </w:r>
          </w:p>
        </w:tc>
        <w:tc>
          <w:tcPr>
            <w:tcW w:w="848" w:type="dxa"/>
            <w:tcBorders>
              <w:top w:val="nil"/>
              <w:left w:val="nil"/>
              <w:bottom w:val="single" w:sz="4" w:space="0" w:color="auto"/>
              <w:right w:val="single" w:sz="4" w:space="0" w:color="auto"/>
            </w:tcBorders>
            <w:shd w:val="clear" w:color="auto" w:fill="auto"/>
            <w:noWrap/>
            <w:vAlign w:val="bottom"/>
            <w:hideMark/>
          </w:tcPr>
          <w:p w14:paraId="38573DCD"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05EAC522"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1A994CCC"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0623DE5E"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29166EBA" w14:textId="77777777" w:rsidR="00996A38" w:rsidRPr="000C3C89" w:rsidRDefault="00996A38" w:rsidP="00996A38">
            <w:pPr>
              <w:jc w:val="center"/>
              <w:rPr>
                <w:sz w:val="20"/>
                <w:szCs w:val="20"/>
              </w:rPr>
            </w:pPr>
            <w:r w:rsidRPr="000C3C89">
              <w:rPr>
                <w:sz w:val="20"/>
                <w:szCs w:val="20"/>
              </w:rPr>
              <w:t>2</w:t>
            </w:r>
          </w:p>
        </w:tc>
        <w:tc>
          <w:tcPr>
            <w:tcW w:w="942" w:type="dxa"/>
            <w:tcBorders>
              <w:top w:val="nil"/>
              <w:left w:val="nil"/>
              <w:bottom w:val="single" w:sz="4" w:space="0" w:color="auto"/>
              <w:right w:val="single" w:sz="4" w:space="0" w:color="auto"/>
            </w:tcBorders>
            <w:shd w:val="clear" w:color="auto" w:fill="auto"/>
            <w:noWrap/>
            <w:vAlign w:val="bottom"/>
            <w:hideMark/>
          </w:tcPr>
          <w:p w14:paraId="5CA2A059"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65EE5ACF" w14:textId="77777777" w:rsidR="00996A38" w:rsidRPr="000C3C89" w:rsidRDefault="00996A38" w:rsidP="00996A38">
            <w:pPr>
              <w:jc w:val="center"/>
              <w:rPr>
                <w:sz w:val="20"/>
                <w:szCs w:val="20"/>
              </w:rPr>
            </w:pPr>
            <w:r w:rsidRPr="000C3C89">
              <w:rPr>
                <w:sz w:val="20"/>
                <w:szCs w:val="20"/>
              </w:rPr>
              <w:t>112</w:t>
            </w:r>
          </w:p>
        </w:tc>
        <w:tc>
          <w:tcPr>
            <w:tcW w:w="459" w:type="dxa"/>
            <w:tcBorders>
              <w:top w:val="nil"/>
              <w:left w:val="nil"/>
              <w:bottom w:val="single" w:sz="4" w:space="0" w:color="auto"/>
              <w:right w:val="single" w:sz="4" w:space="0" w:color="auto"/>
            </w:tcBorders>
            <w:shd w:val="clear" w:color="auto" w:fill="auto"/>
            <w:noWrap/>
            <w:vAlign w:val="bottom"/>
            <w:hideMark/>
          </w:tcPr>
          <w:p w14:paraId="041EA74C"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2704B7E6"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7B0FA940" w14:textId="77777777" w:rsidR="00996A38" w:rsidRPr="000C3C89" w:rsidRDefault="00996A38" w:rsidP="00996A38">
            <w:pPr>
              <w:jc w:val="center"/>
              <w:rPr>
                <w:sz w:val="20"/>
                <w:szCs w:val="20"/>
              </w:rPr>
            </w:pPr>
            <w:r w:rsidRPr="000C3C89">
              <w:rPr>
                <w:sz w:val="20"/>
                <w:szCs w:val="20"/>
              </w:rPr>
              <w:t>112</w:t>
            </w:r>
          </w:p>
        </w:tc>
        <w:tc>
          <w:tcPr>
            <w:tcW w:w="575" w:type="dxa"/>
            <w:tcBorders>
              <w:top w:val="nil"/>
              <w:left w:val="nil"/>
              <w:bottom w:val="single" w:sz="4" w:space="0" w:color="auto"/>
              <w:right w:val="single" w:sz="4" w:space="0" w:color="auto"/>
            </w:tcBorders>
            <w:shd w:val="clear" w:color="auto" w:fill="auto"/>
            <w:noWrap/>
            <w:vAlign w:val="bottom"/>
            <w:hideMark/>
          </w:tcPr>
          <w:p w14:paraId="22DCED05"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107D9A88"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3D9E1259" w14:textId="77777777" w:rsidR="00996A38" w:rsidRPr="000C3C89" w:rsidRDefault="00996A38" w:rsidP="00996A38">
            <w:pPr>
              <w:jc w:val="center"/>
              <w:rPr>
                <w:sz w:val="18"/>
                <w:szCs w:val="18"/>
              </w:rPr>
            </w:pPr>
            <w:r w:rsidRPr="000C3C89">
              <w:rPr>
                <w:sz w:val="18"/>
                <w:szCs w:val="18"/>
              </w:rPr>
              <w:t> </w:t>
            </w:r>
          </w:p>
        </w:tc>
      </w:tr>
      <w:tr w:rsidR="00996A38" w:rsidRPr="000C3C89" w14:paraId="59A4F4A9"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56B01797" w14:textId="77777777" w:rsidR="00996A38" w:rsidRPr="000C3C89" w:rsidRDefault="00996A38" w:rsidP="00996A38">
            <w:pPr>
              <w:rPr>
                <w:color w:val="000000"/>
                <w:sz w:val="20"/>
                <w:szCs w:val="20"/>
              </w:rPr>
            </w:pPr>
            <w:r w:rsidRPr="000C3C89">
              <w:rPr>
                <w:color w:val="000000"/>
                <w:sz w:val="20"/>
                <w:szCs w:val="20"/>
              </w:rPr>
              <w:t xml:space="preserve">д. </w:t>
            </w:r>
            <w:proofErr w:type="spellStart"/>
            <w:r w:rsidRPr="000C3C89">
              <w:rPr>
                <w:color w:val="000000"/>
                <w:sz w:val="20"/>
                <w:szCs w:val="20"/>
              </w:rPr>
              <w:t>Черняково</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3C85DD30" w14:textId="77777777" w:rsidR="00996A38" w:rsidRPr="000C3C89" w:rsidRDefault="00996A38" w:rsidP="00996A38">
            <w:pPr>
              <w:jc w:val="center"/>
              <w:rPr>
                <w:b/>
                <w:bCs/>
                <w:sz w:val="20"/>
                <w:szCs w:val="20"/>
              </w:rPr>
            </w:pPr>
            <w:r w:rsidRPr="000C3C89">
              <w:rPr>
                <w:b/>
                <w:bCs/>
                <w:sz w:val="20"/>
                <w:szCs w:val="20"/>
              </w:rPr>
              <w:t>1,7</w:t>
            </w:r>
          </w:p>
        </w:tc>
        <w:tc>
          <w:tcPr>
            <w:tcW w:w="848" w:type="dxa"/>
            <w:tcBorders>
              <w:top w:val="nil"/>
              <w:left w:val="nil"/>
              <w:bottom w:val="single" w:sz="4" w:space="0" w:color="auto"/>
              <w:right w:val="single" w:sz="4" w:space="0" w:color="auto"/>
            </w:tcBorders>
            <w:shd w:val="clear" w:color="auto" w:fill="auto"/>
            <w:noWrap/>
            <w:vAlign w:val="bottom"/>
            <w:hideMark/>
          </w:tcPr>
          <w:p w14:paraId="76835266"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26FD1CB3"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5742CC6D"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38A963CA"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55660F54" w14:textId="77777777" w:rsidR="00996A38" w:rsidRPr="000C3C89" w:rsidRDefault="00996A38" w:rsidP="00996A38">
            <w:pPr>
              <w:jc w:val="center"/>
              <w:rPr>
                <w:sz w:val="20"/>
                <w:szCs w:val="20"/>
              </w:rPr>
            </w:pPr>
            <w:r w:rsidRPr="000C3C89">
              <w:rPr>
                <w:sz w:val="20"/>
                <w:szCs w:val="20"/>
              </w:rPr>
              <w:t>1,7</w:t>
            </w:r>
          </w:p>
        </w:tc>
        <w:tc>
          <w:tcPr>
            <w:tcW w:w="942" w:type="dxa"/>
            <w:tcBorders>
              <w:top w:val="nil"/>
              <w:left w:val="nil"/>
              <w:bottom w:val="single" w:sz="4" w:space="0" w:color="auto"/>
              <w:right w:val="single" w:sz="4" w:space="0" w:color="auto"/>
            </w:tcBorders>
            <w:shd w:val="clear" w:color="auto" w:fill="auto"/>
            <w:noWrap/>
            <w:vAlign w:val="bottom"/>
            <w:hideMark/>
          </w:tcPr>
          <w:p w14:paraId="4766E647"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519D06B0"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10166010"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456FFC49"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742E5861"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14:paraId="3101759A"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2009723C"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257020BF" w14:textId="77777777" w:rsidR="00996A38" w:rsidRPr="000C3C89" w:rsidRDefault="00996A38" w:rsidP="00996A38">
            <w:pPr>
              <w:jc w:val="center"/>
              <w:rPr>
                <w:sz w:val="18"/>
                <w:szCs w:val="18"/>
              </w:rPr>
            </w:pPr>
            <w:r w:rsidRPr="000C3C89">
              <w:rPr>
                <w:sz w:val="18"/>
                <w:szCs w:val="18"/>
              </w:rPr>
              <w:t> </w:t>
            </w:r>
          </w:p>
        </w:tc>
      </w:tr>
      <w:tr w:rsidR="00996A38" w:rsidRPr="000C3C89" w14:paraId="6100D71F"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284AD6DB" w14:textId="77777777" w:rsidR="00996A38" w:rsidRPr="000C3C89" w:rsidRDefault="00996A38" w:rsidP="00996A38">
            <w:pPr>
              <w:rPr>
                <w:color w:val="000000"/>
                <w:sz w:val="20"/>
                <w:szCs w:val="20"/>
              </w:rPr>
            </w:pPr>
            <w:r w:rsidRPr="000C3C89">
              <w:rPr>
                <w:color w:val="000000"/>
                <w:sz w:val="20"/>
                <w:szCs w:val="20"/>
              </w:rPr>
              <w:t>д. Шевелевская</w:t>
            </w:r>
          </w:p>
        </w:tc>
        <w:tc>
          <w:tcPr>
            <w:tcW w:w="993" w:type="dxa"/>
            <w:tcBorders>
              <w:top w:val="nil"/>
              <w:left w:val="nil"/>
              <w:bottom w:val="single" w:sz="4" w:space="0" w:color="auto"/>
              <w:right w:val="single" w:sz="4" w:space="0" w:color="auto"/>
            </w:tcBorders>
            <w:shd w:val="clear" w:color="auto" w:fill="auto"/>
            <w:noWrap/>
            <w:vAlign w:val="bottom"/>
            <w:hideMark/>
          </w:tcPr>
          <w:p w14:paraId="5A2152C5" w14:textId="77777777" w:rsidR="00996A38" w:rsidRPr="000C3C89" w:rsidRDefault="00996A38" w:rsidP="00996A38">
            <w:pPr>
              <w:jc w:val="center"/>
              <w:rPr>
                <w:b/>
                <w:bCs/>
                <w:sz w:val="20"/>
                <w:szCs w:val="20"/>
              </w:rPr>
            </w:pPr>
            <w:r w:rsidRPr="000C3C89">
              <w:rPr>
                <w:b/>
                <w:bCs/>
                <w:sz w:val="20"/>
                <w:szCs w:val="20"/>
              </w:rPr>
              <w:t>1,2</w:t>
            </w:r>
          </w:p>
        </w:tc>
        <w:tc>
          <w:tcPr>
            <w:tcW w:w="848" w:type="dxa"/>
            <w:tcBorders>
              <w:top w:val="nil"/>
              <w:left w:val="nil"/>
              <w:bottom w:val="single" w:sz="4" w:space="0" w:color="auto"/>
              <w:right w:val="single" w:sz="4" w:space="0" w:color="auto"/>
            </w:tcBorders>
            <w:shd w:val="clear" w:color="auto" w:fill="auto"/>
            <w:noWrap/>
            <w:vAlign w:val="bottom"/>
            <w:hideMark/>
          </w:tcPr>
          <w:p w14:paraId="4B7126C8"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4EE9B0FB"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76375D5B"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45055389"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786282C3" w14:textId="77777777" w:rsidR="00996A38" w:rsidRPr="000C3C89" w:rsidRDefault="00996A38" w:rsidP="00996A38">
            <w:pPr>
              <w:jc w:val="center"/>
              <w:rPr>
                <w:sz w:val="20"/>
                <w:szCs w:val="20"/>
              </w:rPr>
            </w:pPr>
            <w:r w:rsidRPr="000C3C89">
              <w:rPr>
                <w:sz w:val="20"/>
                <w:szCs w:val="20"/>
              </w:rPr>
              <w:t>1,2</w:t>
            </w:r>
          </w:p>
        </w:tc>
        <w:tc>
          <w:tcPr>
            <w:tcW w:w="942" w:type="dxa"/>
            <w:tcBorders>
              <w:top w:val="nil"/>
              <w:left w:val="nil"/>
              <w:bottom w:val="single" w:sz="4" w:space="0" w:color="auto"/>
              <w:right w:val="single" w:sz="4" w:space="0" w:color="auto"/>
            </w:tcBorders>
            <w:shd w:val="clear" w:color="auto" w:fill="auto"/>
            <w:noWrap/>
            <w:vAlign w:val="bottom"/>
            <w:hideMark/>
          </w:tcPr>
          <w:p w14:paraId="763F646E"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78FCB7E2" w14:textId="77777777" w:rsidR="00996A38" w:rsidRPr="000C3C89" w:rsidRDefault="00996A38" w:rsidP="00996A38">
            <w:pPr>
              <w:jc w:val="center"/>
              <w:rPr>
                <w:sz w:val="20"/>
                <w:szCs w:val="20"/>
              </w:rPr>
            </w:pPr>
            <w:r w:rsidRPr="000C3C89">
              <w:rPr>
                <w:sz w:val="20"/>
                <w:szCs w:val="20"/>
              </w:rPr>
              <w:t>144</w:t>
            </w:r>
          </w:p>
        </w:tc>
        <w:tc>
          <w:tcPr>
            <w:tcW w:w="459" w:type="dxa"/>
            <w:tcBorders>
              <w:top w:val="nil"/>
              <w:left w:val="nil"/>
              <w:bottom w:val="single" w:sz="4" w:space="0" w:color="auto"/>
              <w:right w:val="single" w:sz="4" w:space="0" w:color="auto"/>
            </w:tcBorders>
            <w:shd w:val="clear" w:color="auto" w:fill="auto"/>
            <w:noWrap/>
            <w:vAlign w:val="bottom"/>
            <w:hideMark/>
          </w:tcPr>
          <w:p w14:paraId="122756E9"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0A3DDB3A"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020FE47D" w14:textId="77777777" w:rsidR="00996A38" w:rsidRPr="000C3C89" w:rsidRDefault="00996A38" w:rsidP="00996A38">
            <w:pPr>
              <w:jc w:val="center"/>
              <w:rPr>
                <w:sz w:val="20"/>
                <w:szCs w:val="20"/>
              </w:rPr>
            </w:pPr>
            <w:r w:rsidRPr="000C3C89">
              <w:rPr>
                <w:sz w:val="20"/>
                <w:szCs w:val="20"/>
              </w:rPr>
              <w:t>144</w:t>
            </w:r>
          </w:p>
        </w:tc>
        <w:tc>
          <w:tcPr>
            <w:tcW w:w="575" w:type="dxa"/>
            <w:tcBorders>
              <w:top w:val="nil"/>
              <w:left w:val="nil"/>
              <w:bottom w:val="single" w:sz="4" w:space="0" w:color="auto"/>
              <w:right w:val="single" w:sz="4" w:space="0" w:color="auto"/>
            </w:tcBorders>
            <w:shd w:val="clear" w:color="auto" w:fill="auto"/>
            <w:noWrap/>
            <w:vAlign w:val="bottom"/>
            <w:hideMark/>
          </w:tcPr>
          <w:p w14:paraId="36BD4D87"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1753FDC7"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0C3B7B96" w14:textId="77777777" w:rsidR="00996A38" w:rsidRPr="000C3C89" w:rsidRDefault="00996A38" w:rsidP="00996A38">
            <w:pPr>
              <w:jc w:val="center"/>
              <w:rPr>
                <w:sz w:val="18"/>
                <w:szCs w:val="18"/>
              </w:rPr>
            </w:pPr>
            <w:r w:rsidRPr="000C3C89">
              <w:rPr>
                <w:sz w:val="18"/>
                <w:szCs w:val="18"/>
              </w:rPr>
              <w:t> </w:t>
            </w:r>
          </w:p>
        </w:tc>
      </w:tr>
      <w:tr w:rsidR="00996A38" w:rsidRPr="000C3C89" w14:paraId="3E38E01F" w14:textId="77777777" w:rsidTr="008158BB">
        <w:trPr>
          <w:trHeight w:val="300"/>
        </w:trPr>
        <w:tc>
          <w:tcPr>
            <w:tcW w:w="16213" w:type="dxa"/>
            <w:gridSpan w:val="1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849B1DA" w14:textId="77777777" w:rsidR="00996A38" w:rsidRPr="000C3C89" w:rsidRDefault="00996A38" w:rsidP="00996A38">
            <w:pPr>
              <w:jc w:val="center"/>
              <w:rPr>
                <w:b/>
                <w:bCs/>
                <w:sz w:val="20"/>
                <w:szCs w:val="20"/>
              </w:rPr>
            </w:pPr>
            <w:r w:rsidRPr="000C3C89">
              <w:rPr>
                <w:b/>
                <w:bCs/>
                <w:sz w:val="20"/>
                <w:szCs w:val="20"/>
              </w:rPr>
              <w:lastRenderedPageBreak/>
              <w:t>СПАССКОЕ СЕЛЬСКОЕ ПОСЕЛЕНИЕ</w:t>
            </w:r>
          </w:p>
        </w:tc>
      </w:tr>
      <w:tr w:rsidR="00996A38" w:rsidRPr="000C3C89" w14:paraId="7098B6AC" w14:textId="77777777" w:rsidTr="008158BB">
        <w:trPr>
          <w:trHeight w:val="51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26FADCB4" w14:textId="77777777" w:rsidR="00996A38" w:rsidRPr="000C3C89" w:rsidRDefault="00996A38" w:rsidP="00996A38">
            <w:pPr>
              <w:rPr>
                <w:sz w:val="20"/>
                <w:szCs w:val="20"/>
              </w:rPr>
            </w:pPr>
            <w:r w:rsidRPr="000C3C89">
              <w:rPr>
                <w:sz w:val="20"/>
                <w:szCs w:val="20"/>
              </w:rPr>
              <w:t xml:space="preserve">д. </w:t>
            </w:r>
            <w:proofErr w:type="spellStart"/>
            <w:r w:rsidRPr="000C3C89">
              <w:rPr>
                <w:sz w:val="20"/>
                <w:szCs w:val="20"/>
              </w:rPr>
              <w:t>Яринская</w:t>
            </w:r>
            <w:proofErr w:type="spellEnd"/>
            <w:r w:rsidRPr="000C3C89">
              <w:rPr>
                <w:sz w:val="20"/>
                <w:szCs w:val="20"/>
              </w:rPr>
              <w:t xml:space="preserve">, д. Ильинская, д. </w:t>
            </w:r>
            <w:proofErr w:type="spellStart"/>
            <w:r w:rsidRPr="000C3C89">
              <w:rPr>
                <w:sz w:val="20"/>
                <w:szCs w:val="20"/>
              </w:rPr>
              <w:t>Антипинская</w:t>
            </w:r>
            <w:proofErr w:type="spellEnd"/>
            <w:r w:rsidRPr="000C3C89">
              <w:rPr>
                <w:sz w:val="20"/>
                <w:szCs w:val="20"/>
              </w:rPr>
              <w:t xml:space="preserve">, д. </w:t>
            </w:r>
            <w:proofErr w:type="spellStart"/>
            <w:r w:rsidRPr="000C3C89">
              <w:rPr>
                <w:sz w:val="20"/>
                <w:szCs w:val="20"/>
              </w:rPr>
              <w:t>Шеловская</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14:paraId="00F1BE42" w14:textId="77777777" w:rsidR="00996A38" w:rsidRPr="000C3C89" w:rsidRDefault="00996A38" w:rsidP="00996A38">
            <w:pPr>
              <w:jc w:val="center"/>
              <w:rPr>
                <w:b/>
                <w:bCs/>
                <w:sz w:val="20"/>
                <w:szCs w:val="20"/>
              </w:rPr>
            </w:pPr>
            <w:r w:rsidRPr="000C3C89">
              <w:rPr>
                <w:b/>
                <w:bCs/>
                <w:sz w:val="20"/>
                <w:szCs w:val="20"/>
              </w:rPr>
              <w:t>2,187</w:t>
            </w:r>
          </w:p>
        </w:tc>
        <w:tc>
          <w:tcPr>
            <w:tcW w:w="848" w:type="dxa"/>
            <w:tcBorders>
              <w:top w:val="nil"/>
              <w:left w:val="nil"/>
              <w:bottom w:val="single" w:sz="4" w:space="0" w:color="auto"/>
              <w:right w:val="single" w:sz="4" w:space="0" w:color="auto"/>
            </w:tcBorders>
            <w:shd w:val="clear" w:color="000000" w:fill="FFFFFF"/>
            <w:vAlign w:val="center"/>
            <w:hideMark/>
          </w:tcPr>
          <w:p w14:paraId="551CADC9"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000000" w:fill="FFFFFF"/>
            <w:noWrap/>
            <w:vAlign w:val="center"/>
            <w:hideMark/>
          </w:tcPr>
          <w:p w14:paraId="4843E09F"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000000" w:fill="FFFFFF"/>
            <w:noWrap/>
            <w:vAlign w:val="center"/>
            <w:hideMark/>
          </w:tcPr>
          <w:p w14:paraId="6F0D0894"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000000" w:fill="FFFFFF"/>
            <w:noWrap/>
            <w:vAlign w:val="center"/>
            <w:hideMark/>
          </w:tcPr>
          <w:p w14:paraId="620F0748"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000000" w:fill="FFFFFF"/>
            <w:vAlign w:val="center"/>
            <w:hideMark/>
          </w:tcPr>
          <w:p w14:paraId="7597362F" w14:textId="77777777" w:rsidR="00996A38" w:rsidRPr="000C3C89" w:rsidRDefault="00996A38" w:rsidP="00996A38">
            <w:pPr>
              <w:jc w:val="center"/>
              <w:rPr>
                <w:sz w:val="20"/>
                <w:szCs w:val="20"/>
              </w:rPr>
            </w:pPr>
            <w:r w:rsidRPr="000C3C89">
              <w:rPr>
                <w:sz w:val="20"/>
                <w:szCs w:val="20"/>
              </w:rPr>
              <w:t>2,187</w:t>
            </w:r>
          </w:p>
        </w:tc>
        <w:tc>
          <w:tcPr>
            <w:tcW w:w="942" w:type="dxa"/>
            <w:tcBorders>
              <w:top w:val="nil"/>
              <w:left w:val="nil"/>
              <w:bottom w:val="single" w:sz="4" w:space="0" w:color="auto"/>
              <w:right w:val="single" w:sz="4" w:space="0" w:color="auto"/>
            </w:tcBorders>
            <w:shd w:val="clear" w:color="000000" w:fill="FFFFFF"/>
            <w:vAlign w:val="center"/>
            <w:hideMark/>
          </w:tcPr>
          <w:p w14:paraId="4506B1E5" w14:textId="77777777" w:rsidR="00996A38" w:rsidRPr="000C3C89" w:rsidRDefault="00996A38" w:rsidP="00996A38">
            <w:pPr>
              <w:jc w:val="center"/>
              <w:rPr>
                <w:sz w:val="20"/>
                <w:szCs w:val="20"/>
              </w:rPr>
            </w:pPr>
            <w:r w:rsidRPr="000C3C89">
              <w:rPr>
                <w:sz w:val="20"/>
                <w:szCs w:val="20"/>
              </w:rPr>
              <w:t>2,187</w:t>
            </w:r>
          </w:p>
        </w:tc>
        <w:tc>
          <w:tcPr>
            <w:tcW w:w="722" w:type="dxa"/>
            <w:tcBorders>
              <w:top w:val="nil"/>
              <w:left w:val="nil"/>
              <w:bottom w:val="single" w:sz="4" w:space="0" w:color="auto"/>
              <w:right w:val="single" w:sz="4" w:space="0" w:color="auto"/>
            </w:tcBorders>
            <w:shd w:val="clear" w:color="000000" w:fill="FFFFFF"/>
            <w:vAlign w:val="center"/>
            <w:hideMark/>
          </w:tcPr>
          <w:p w14:paraId="2CE36BBE" w14:textId="77777777" w:rsidR="00996A38" w:rsidRPr="000C3C89" w:rsidRDefault="00996A38" w:rsidP="00996A38">
            <w:pPr>
              <w:jc w:val="center"/>
              <w:rPr>
                <w:b/>
                <w:bCs/>
                <w:sz w:val="20"/>
                <w:szCs w:val="20"/>
              </w:rPr>
            </w:pPr>
            <w:r w:rsidRPr="000C3C89">
              <w:rPr>
                <w:b/>
                <w:bCs/>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BA931CA"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14E7DD17"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000000" w:fill="FFFFFF"/>
            <w:noWrap/>
            <w:vAlign w:val="center"/>
            <w:hideMark/>
          </w:tcPr>
          <w:p w14:paraId="1E197281"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514A8CB7"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340517C1"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426D27B2" w14:textId="77777777" w:rsidR="00996A38" w:rsidRPr="000C3C89" w:rsidRDefault="00996A38" w:rsidP="00996A38">
            <w:pPr>
              <w:jc w:val="center"/>
              <w:rPr>
                <w:sz w:val="18"/>
                <w:szCs w:val="18"/>
              </w:rPr>
            </w:pPr>
            <w:r w:rsidRPr="000C3C89">
              <w:rPr>
                <w:sz w:val="18"/>
                <w:szCs w:val="18"/>
              </w:rPr>
              <w:t>35:08:0000000:356-35/008/2017-2 от 26.04.2017</w:t>
            </w:r>
          </w:p>
        </w:tc>
      </w:tr>
      <w:tr w:rsidR="00996A38" w:rsidRPr="000C3C89" w14:paraId="64B715D2" w14:textId="77777777" w:rsidTr="008158BB">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2DA4CA9D" w14:textId="77777777" w:rsidR="00996A38" w:rsidRPr="000C3C89" w:rsidRDefault="00996A38" w:rsidP="00996A38">
            <w:pPr>
              <w:rPr>
                <w:sz w:val="20"/>
                <w:szCs w:val="20"/>
              </w:rPr>
            </w:pPr>
            <w:r w:rsidRPr="000C3C89">
              <w:rPr>
                <w:sz w:val="20"/>
                <w:szCs w:val="20"/>
              </w:rPr>
              <w:t xml:space="preserve">д. </w:t>
            </w:r>
            <w:proofErr w:type="spellStart"/>
            <w:r w:rsidRPr="000C3C89">
              <w:rPr>
                <w:sz w:val="20"/>
                <w:szCs w:val="20"/>
              </w:rPr>
              <w:t>Нижнепаунинская</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14:paraId="25FDB2B1" w14:textId="77777777" w:rsidR="00996A38" w:rsidRPr="000C3C89" w:rsidRDefault="00996A38" w:rsidP="00996A38">
            <w:pPr>
              <w:jc w:val="center"/>
              <w:rPr>
                <w:b/>
                <w:bCs/>
                <w:sz w:val="20"/>
                <w:szCs w:val="20"/>
              </w:rPr>
            </w:pPr>
            <w:r w:rsidRPr="000C3C89">
              <w:rPr>
                <w:b/>
                <w:bCs/>
                <w:sz w:val="20"/>
                <w:szCs w:val="20"/>
              </w:rPr>
              <w:t>0,767</w:t>
            </w:r>
          </w:p>
        </w:tc>
        <w:tc>
          <w:tcPr>
            <w:tcW w:w="848" w:type="dxa"/>
            <w:tcBorders>
              <w:top w:val="nil"/>
              <w:left w:val="nil"/>
              <w:bottom w:val="single" w:sz="4" w:space="0" w:color="auto"/>
              <w:right w:val="single" w:sz="4" w:space="0" w:color="auto"/>
            </w:tcBorders>
            <w:shd w:val="clear" w:color="000000" w:fill="FFFFFF"/>
            <w:vAlign w:val="center"/>
            <w:hideMark/>
          </w:tcPr>
          <w:p w14:paraId="10BCF8FC"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000000" w:fill="FFFFFF"/>
            <w:noWrap/>
            <w:vAlign w:val="center"/>
            <w:hideMark/>
          </w:tcPr>
          <w:p w14:paraId="3CA8965E"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000000" w:fill="FFFFFF"/>
            <w:noWrap/>
            <w:vAlign w:val="center"/>
            <w:hideMark/>
          </w:tcPr>
          <w:p w14:paraId="2A9D5E2E"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000000" w:fill="FFFFFF"/>
            <w:noWrap/>
            <w:vAlign w:val="center"/>
            <w:hideMark/>
          </w:tcPr>
          <w:p w14:paraId="7232CFDE"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000000" w:fill="FFFFFF"/>
            <w:vAlign w:val="center"/>
            <w:hideMark/>
          </w:tcPr>
          <w:p w14:paraId="225D6A97" w14:textId="77777777" w:rsidR="00996A38" w:rsidRPr="000C3C89" w:rsidRDefault="00996A38" w:rsidP="00996A38">
            <w:pPr>
              <w:jc w:val="center"/>
              <w:rPr>
                <w:sz w:val="20"/>
                <w:szCs w:val="20"/>
              </w:rPr>
            </w:pPr>
            <w:r w:rsidRPr="000C3C89">
              <w:rPr>
                <w:sz w:val="20"/>
                <w:szCs w:val="20"/>
              </w:rPr>
              <w:t>0,767</w:t>
            </w:r>
          </w:p>
        </w:tc>
        <w:tc>
          <w:tcPr>
            <w:tcW w:w="942" w:type="dxa"/>
            <w:tcBorders>
              <w:top w:val="nil"/>
              <w:left w:val="nil"/>
              <w:bottom w:val="single" w:sz="4" w:space="0" w:color="auto"/>
              <w:right w:val="single" w:sz="4" w:space="0" w:color="auto"/>
            </w:tcBorders>
            <w:shd w:val="clear" w:color="000000" w:fill="FFFFFF"/>
            <w:vAlign w:val="center"/>
            <w:hideMark/>
          </w:tcPr>
          <w:p w14:paraId="74CEEEE8" w14:textId="77777777" w:rsidR="00996A38" w:rsidRPr="000C3C89" w:rsidRDefault="00996A38" w:rsidP="00996A38">
            <w:pPr>
              <w:jc w:val="center"/>
              <w:rPr>
                <w:sz w:val="20"/>
                <w:szCs w:val="20"/>
              </w:rPr>
            </w:pPr>
            <w:r w:rsidRPr="000C3C89">
              <w:rPr>
                <w:sz w:val="20"/>
                <w:szCs w:val="20"/>
              </w:rPr>
              <w:t>0,767</w:t>
            </w:r>
          </w:p>
        </w:tc>
        <w:tc>
          <w:tcPr>
            <w:tcW w:w="722" w:type="dxa"/>
            <w:tcBorders>
              <w:top w:val="nil"/>
              <w:left w:val="nil"/>
              <w:bottom w:val="single" w:sz="4" w:space="0" w:color="auto"/>
              <w:right w:val="single" w:sz="4" w:space="0" w:color="auto"/>
            </w:tcBorders>
            <w:shd w:val="clear" w:color="000000" w:fill="FFFFFF"/>
            <w:vAlign w:val="center"/>
            <w:hideMark/>
          </w:tcPr>
          <w:p w14:paraId="41B02222" w14:textId="77777777" w:rsidR="00996A38" w:rsidRPr="000C3C89" w:rsidRDefault="00996A38" w:rsidP="00996A38">
            <w:pPr>
              <w:jc w:val="center"/>
              <w:rPr>
                <w:b/>
                <w:bCs/>
                <w:sz w:val="20"/>
                <w:szCs w:val="20"/>
              </w:rPr>
            </w:pPr>
            <w:r w:rsidRPr="000C3C89">
              <w:rPr>
                <w:b/>
                <w:bCs/>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D1A42E7"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13855583"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000000" w:fill="FFFFFF"/>
            <w:noWrap/>
            <w:vAlign w:val="center"/>
            <w:hideMark/>
          </w:tcPr>
          <w:p w14:paraId="7D2E41E7"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72A32769"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782BE7F1"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476E120B" w14:textId="77777777" w:rsidR="00996A38" w:rsidRPr="000C3C89" w:rsidRDefault="00996A38" w:rsidP="00996A38">
            <w:pPr>
              <w:jc w:val="center"/>
              <w:rPr>
                <w:sz w:val="18"/>
                <w:szCs w:val="18"/>
              </w:rPr>
            </w:pPr>
            <w:r w:rsidRPr="000C3C89">
              <w:rPr>
                <w:sz w:val="18"/>
                <w:szCs w:val="18"/>
              </w:rPr>
              <w:t>35:08:0301043:143-35/008/2017-2 от 25.04.2017</w:t>
            </w:r>
          </w:p>
        </w:tc>
      </w:tr>
      <w:tr w:rsidR="00996A38" w:rsidRPr="000C3C89" w14:paraId="51C4C053" w14:textId="77777777" w:rsidTr="008158BB">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5ECD13B8" w14:textId="77777777" w:rsidR="00996A38" w:rsidRPr="000C3C89" w:rsidRDefault="00996A38" w:rsidP="00996A38">
            <w:pPr>
              <w:rPr>
                <w:sz w:val="20"/>
                <w:szCs w:val="20"/>
              </w:rPr>
            </w:pPr>
            <w:r w:rsidRPr="000C3C89">
              <w:rPr>
                <w:sz w:val="20"/>
                <w:szCs w:val="20"/>
              </w:rPr>
              <w:t xml:space="preserve">д. </w:t>
            </w:r>
            <w:proofErr w:type="spellStart"/>
            <w:r w:rsidRPr="000C3C89">
              <w:rPr>
                <w:sz w:val="20"/>
                <w:szCs w:val="20"/>
              </w:rPr>
              <w:t>Наумовская</w:t>
            </w:r>
            <w:proofErr w:type="spellEnd"/>
            <w:r w:rsidRPr="000C3C89">
              <w:rPr>
                <w:sz w:val="20"/>
                <w:szCs w:val="20"/>
              </w:rPr>
              <w:t xml:space="preserve">, д. </w:t>
            </w:r>
            <w:proofErr w:type="spellStart"/>
            <w:r w:rsidRPr="000C3C89">
              <w:rPr>
                <w:sz w:val="20"/>
                <w:szCs w:val="20"/>
              </w:rPr>
              <w:t>Костаиха</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14:paraId="7C7A7266" w14:textId="77777777" w:rsidR="00996A38" w:rsidRPr="000C3C89" w:rsidRDefault="00996A38" w:rsidP="00996A38">
            <w:pPr>
              <w:jc w:val="center"/>
              <w:rPr>
                <w:b/>
                <w:bCs/>
                <w:sz w:val="20"/>
                <w:szCs w:val="20"/>
              </w:rPr>
            </w:pPr>
            <w:r w:rsidRPr="000C3C89">
              <w:rPr>
                <w:b/>
                <w:bCs/>
                <w:sz w:val="20"/>
                <w:szCs w:val="20"/>
              </w:rPr>
              <w:t>0,930</w:t>
            </w:r>
          </w:p>
        </w:tc>
        <w:tc>
          <w:tcPr>
            <w:tcW w:w="848" w:type="dxa"/>
            <w:tcBorders>
              <w:top w:val="nil"/>
              <w:left w:val="nil"/>
              <w:bottom w:val="single" w:sz="4" w:space="0" w:color="auto"/>
              <w:right w:val="single" w:sz="4" w:space="0" w:color="auto"/>
            </w:tcBorders>
            <w:shd w:val="clear" w:color="000000" w:fill="FFFFFF"/>
            <w:vAlign w:val="center"/>
            <w:hideMark/>
          </w:tcPr>
          <w:p w14:paraId="0083BD3A"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000000" w:fill="FFFFFF"/>
            <w:noWrap/>
            <w:vAlign w:val="center"/>
            <w:hideMark/>
          </w:tcPr>
          <w:p w14:paraId="58FF0B72"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000000" w:fill="FFFFFF"/>
            <w:noWrap/>
            <w:vAlign w:val="center"/>
            <w:hideMark/>
          </w:tcPr>
          <w:p w14:paraId="4B670927"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000000" w:fill="FFFFFF"/>
            <w:noWrap/>
            <w:vAlign w:val="center"/>
            <w:hideMark/>
          </w:tcPr>
          <w:p w14:paraId="4AD70252"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000000" w:fill="FFFFFF"/>
            <w:vAlign w:val="center"/>
            <w:hideMark/>
          </w:tcPr>
          <w:p w14:paraId="3580E5DF" w14:textId="77777777" w:rsidR="00996A38" w:rsidRPr="000C3C89" w:rsidRDefault="00996A38" w:rsidP="00996A38">
            <w:pPr>
              <w:jc w:val="center"/>
              <w:rPr>
                <w:sz w:val="20"/>
                <w:szCs w:val="20"/>
              </w:rPr>
            </w:pPr>
            <w:r w:rsidRPr="000C3C89">
              <w:rPr>
                <w:sz w:val="20"/>
                <w:szCs w:val="20"/>
              </w:rPr>
              <w:t>0,930</w:t>
            </w:r>
          </w:p>
        </w:tc>
        <w:tc>
          <w:tcPr>
            <w:tcW w:w="942" w:type="dxa"/>
            <w:tcBorders>
              <w:top w:val="nil"/>
              <w:left w:val="nil"/>
              <w:bottom w:val="single" w:sz="4" w:space="0" w:color="auto"/>
              <w:right w:val="single" w:sz="4" w:space="0" w:color="auto"/>
            </w:tcBorders>
            <w:shd w:val="clear" w:color="000000" w:fill="FFFFFF"/>
            <w:vAlign w:val="center"/>
            <w:hideMark/>
          </w:tcPr>
          <w:p w14:paraId="2CFF6CF0" w14:textId="77777777" w:rsidR="00996A38" w:rsidRPr="000C3C89" w:rsidRDefault="00996A38" w:rsidP="00996A38">
            <w:pPr>
              <w:jc w:val="center"/>
              <w:rPr>
                <w:sz w:val="20"/>
                <w:szCs w:val="20"/>
              </w:rPr>
            </w:pPr>
            <w:r w:rsidRPr="000C3C89">
              <w:rPr>
                <w:sz w:val="20"/>
                <w:szCs w:val="20"/>
              </w:rPr>
              <w:t>0,930</w:t>
            </w:r>
          </w:p>
        </w:tc>
        <w:tc>
          <w:tcPr>
            <w:tcW w:w="722" w:type="dxa"/>
            <w:tcBorders>
              <w:top w:val="nil"/>
              <w:left w:val="nil"/>
              <w:bottom w:val="single" w:sz="4" w:space="0" w:color="auto"/>
              <w:right w:val="single" w:sz="4" w:space="0" w:color="auto"/>
            </w:tcBorders>
            <w:shd w:val="clear" w:color="000000" w:fill="FFFFFF"/>
            <w:vAlign w:val="center"/>
            <w:hideMark/>
          </w:tcPr>
          <w:p w14:paraId="5E02ED41" w14:textId="77777777" w:rsidR="00996A38" w:rsidRPr="000C3C89" w:rsidRDefault="00996A38" w:rsidP="00996A38">
            <w:pPr>
              <w:jc w:val="center"/>
              <w:rPr>
                <w:b/>
                <w:bCs/>
                <w:sz w:val="20"/>
                <w:szCs w:val="20"/>
              </w:rPr>
            </w:pPr>
            <w:r w:rsidRPr="000C3C89">
              <w:rPr>
                <w:b/>
                <w:bCs/>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154CE0D"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1D7190BB"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000000" w:fill="FFFFFF"/>
            <w:noWrap/>
            <w:vAlign w:val="center"/>
            <w:hideMark/>
          </w:tcPr>
          <w:p w14:paraId="28CA1EC4"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6D0B0DF5"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5C235827"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52F9BC97" w14:textId="77777777" w:rsidR="00996A38" w:rsidRPr="000C3C89" w:rsidRDefault="00996A38" w:rsidP="00996A38">
            <w:pPr>
              <w:jc w:val="center"/>
              <w:rPr>
                <w:sz w:val="18"/>
                <w:szCs w:val="18"/>
              </w:rPr>
            </w:pPr>
            <w:r w:rsidRPr="000C3C89">
              <w:rPr>
                <w:sz w:val="18"/>
                <w:szCs w:val="18"/>
              </w:rPr>
              <w:t>35:08:0000000:357-35/008/2017-2 от 25.04.2017</w:t>
            </w:r>
          </w:p>
        </w:tc>
      </w:tr>
      <w:tr w:rsidR="00996A38" w:rsidRPr="000C3C89" w14:paraId="74DC0C1A" w14:textId="77777777" w:rsidTr="008158BB">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04131755" w14:textId="77777777" w:rsidR="00996A38" w:rsidRPr="000C3C89" w:rsidRDefault="00996A38" w:rsidP="00996A38">
            <w:pPr>
              <w:rPr>
                <w:sz w:val="20"/>
                <w:szCs w:val="20"/>
              </w:rPr>
            </w:pPr>
            <w:r w:rsidRPr="000C3C89">
              <w:rPr>
                <w:sz w:val="20"/>
                <w:szCs w:val="20"/>
              </w:rPr>
              <w:t xml:space="preserve">п. </w:t>
            </w:r>
            <w:proofErr w:type="spellStart"/>
            <w:r w:rsidRPr="000C3C89">
              <w:rPr>
                <w:sz w:val="20"/>
                <w:szCs w:val="20"/>
              </w:rPr>
              <w:t>Вощар</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14:paraId="6B72CFEC" w14:textId="77777777" w:rsidR="00996A38" w:rsidRPr="000C3C89" w:rsidRDefault="00996A38" w:rsidP="00996A38">
            <w:pPr>
              <w:jc w:val="center"/>
              <w:rPr>
                <w:b/>
                <w:bCs/>
                <w:sz w:val="20"/>
                <w:szCs w:val="20"/>
              </w:rPr>
            </w:pPr>
            <w:r w:rsidRPr="000C3C89">
              <w:rPr>
                <w:b/>
                <w:bCs/>
                <w:sz w:val="20"/>
                <w:szCs w:val="20"/>
              </w:rPr>
              <w:t>2,840</w:t>
            </w:r>
          </w:p>
        </w:tc>
        <w:tc>
          <w:tcPr>
            <w:tcW w:w="848" w:type="dxa"/>
            <w:tcBorders>
              <w:top w:val="nil"/>
              <w:left w:val="nil"/>
              <w:bottom w:val="single" w:sz="4" w:space="0" w:color="auto"/>
              <w:right w:val="single" w:sz="4" w:space="0" w:color="auto"/>
            </w:tcBorders>
            <w:shd w:val="clear" w:color="000000" w:fill="FFFFFF"/>
            <w:vAlign w:val="center"/>
            <w:hideMark/>
          </w:tcPr>
          <w:p w14:paraId="2E9F8BD8"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000000" w:fill="FFFFFF"/>
            <w:noWrap/>
            <w:vAlign w:val="center"/>
            <w:hideMark/>
          </w:tcPr>
          <w:p w14:paraId="39C4A1BB"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000000" w:fill="FFFFFF"/>
            <w:noWrap/>
            <w:vAlign w:val="center"/>
            <w:hideMark/>
          </w:tcPr>
          <w:p w14:paraId="477D489E"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000000" w:fill="FFFFFF"/>
            <w:noWrap/>
            <w:vAlign w:val="center"/>
            <w:hideMark/>
          </w:tcPr>
          <w:p w14:paraId="2C57AC64"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000000" w:fill="FFFFFF"/>
            <w:vAlign w:val="center"/>
            <w:hideMark/>
          </w:tcPr>
          <w:p w14:paraId="3A7D4DBF" w14:textId="77777777" w:rsidR="00996A38" w:rsidRPr="000C3C89" w:rsidRDefault="00996A38" w:rsidP="00996A38">
            <w:pPr>
              <w:jc w:val="center"/>
              <w:rPr>
                <w:sz w:val="20"/>
                <w:szCs w:val="20"/>
              </w:rPr>
            </w:pPr>
            <w:r w:rsidRPr="000C3C89">
              <w:rPr>
                <w:sz w:val="20"/>
                <w:szCs w:val="20"/>
              </w:rPr>
              <w:t>2,840</w:t>
            </w:r>
          </w:p>
        </w:tc>
        <w:tc>
          <w:tcPr>
            <w:tcW w:w="942" w:type="dxa"/>
            <w:tcBorders>
              <w:top w:val="nil"/>
              <w:left w:val="nil"/>
              <w:bottom w:val="single" w:sz="4" w:space="0" w:color="auto"/>
              <w:right w:val="single" w:sz="4" w:space="0" w:color="auto"/>
            </w:tcBorders>
            <w:shd w:val="clear" w:color="000000" w:fill="FFFFFF"/>
            <w:vAlign w:val="center"/>
            <w:hideMark/>
          </w:tcPr>
          <w:p w14:paraId="741C74EC" w14:textId="77777777" w:rsidR="00996A38" w:rsidRPr="000C3C89" w:rsidRDefault="00996A38" w:rsidP="00996A38">
            <w:pPr>
              <w:jc w:val="center"/>
              <w:rPr>
                <w:sz w:val="20"/>
                <w:szCs w:val="20"/>
              </w:rPr>
            </w:pPr>
            <w:r w:rsidRPr="000C3C89">
              <w:rPr>
                <w:sz w:val="20"/>
                <w:szCs w:val="20"/>
              </w:rPr>
              <w:t>2,840</w:t>
            </w:r>
          </w:p>
        </w:tc>
        <w:tc>
          <w:tcPr>
            <w:tcW w:w="722" w:type="dxa"/>
            <w:tcBorders>
              <w:top w:val="nil"/>
              <w:left w:val="nil"/>
              <w:bottom w:val="single" w:sz="4" w:space="0" w:color="auto"/>
              <w:right w:val="single" w:sz="4" w:space="0" w:color="auto"/>
            </w:tcBorders>
            <w:shd w:val="clear" w:color="000000" w:fill="FFFFFF"/>
            <w:vAlign w:val="center"/>
            <w:hideMark/>
          </w:tcPr>
          <w:p w14:paraId="02BE6817" w14:textId="77777777" w:rsidR="00996A38" w:rsidRPr="000C3C89" w:rsidRDefault="00996A38" w:rsidP="00996A38">
            <w:pPr>
              <w:jc w:val="center"/>
              <w:rPr>
                <w:b/>
                <w:bCs/>
                <w:sz w:val="20"/>
                <w:szCs w:val="20"/>
              </w:rPr>
            </w:pPr>
            <w:r w:rsidRPr="000C3C89">
              <w:rPr>
                <w:b/>
                <w:bCs/>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DABF2A0"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2887CDC7"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000000" w:fill="FFFFFF"/>
            <w:noWrap/>
            <w:vAlign w:val="center"/>
            <w:hideMark/>
          </w:tcPr>
          <w:p w14:paraId="7CEE1A1D"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556CCE09"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4A2900B7"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220D5755" w14:textId="77777777" w:rsidR="00996A38" w:rsidRPr="000C3C89" w:rsidRDefault="00996A38" w:rsidP="00996A38">
            <w:pPr>
              <w:jc w:val="center"/>
              <w:rPr>
                <w:sz w:val="18"/>
                <w:szCs w:val="18"/>
              </w:rPr>
            </w:pPr>
            <w:r w:rsidRPr="000C3C89">
              <w:rPr>
                <w:sz w:val="18"/>
                <w:szCs w:val="18"/>
              </w:rPr>
              <w:t>35:08:0000000:391-35/008/2017-1 от 25.04.2017</w:t>
            </w:r>
          </w:p>
        </w:tc>
      </w:tr>
      <w:tr w:rsidR="00996A38" w:rsidRPr="000C3C89" w14:paraId="2EDB85AB" w14:textId="77777777" w:rsidTr="008158BB">
        <w:trPr>
          <w:trHeight w:val="51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38C93270" w14:textId="77777777" w:rsidR="00996A38" w:rsidRPr="000C3C89" w:rsidRDefault="00996A38" w:rsidP="00996A38">
            <w:pPr>
              <w:rPr>
                <w:sz w:val="20"/>
                <w:szCs w:val="20"/>
              </w:rPr>
            </w:pPr>
            <w:r w:rsidRPr="000C3C89">
              <w:rPr>
                <w:sz w:val="20"/>
                <w:szCs w:val="20"/>
              </w:rPr>
              <w:t xml:space="preserve">д. Никифоровская, с. Спасский Погост, д. Харитоновская, д. </w:t>
            </w:r>
            <w:proofErr w:type="spellStart"/>
            <w:r w:rsidRPr="000C3C89">
              <w:rPr>
                <w:sz w:val="20"/>
                <w:szCs w:val="20"/>
              </w:rPr>
              <w:t>Целковская</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14:paraId="19A0C93B" w14:textId="77777777" w:rsidR="00996A38" w:rsidRPr="000C3C89" w:rsidRDefault="00996A38" w:rsidP="00996A38">
            <w:pPr>
              <w:jc w:val="center"/>
              <w:rPr>
                <w:b/>
                <w:bCs/>
                <w:sz w:val="20"/>
                <w:szCs w:val="20"/>
              </w:rPr>
            </w:pPr>
            <w:r w:rsidRPr="000C3C89">
              <w:rPr>
                <w:b/>
                <w:bCs/>
                <w:sz w:val="20"/>
                <w:szCs w:val="20"/>
              </w:rPr>
              <w:t>4,032</w:t>
            </w:r>
          </w:p>
        </w:tc>
        <w:tc>
          <w:tcPr>
            <w:tcW w:w="848" w:type="dxa"/>
            <w:tcBorders>
              <w:top w:val="nil"/>
              <w:left w:val="nil"/>
              <w:bottom w:val="single" w:sz="4" w:space="0" w:color="auto"/>
              <w:right w:val="single" w:sz="4" w:space="0" w:color="auto"/>
            </w:tcBorders>
            <w:shd w:val="clear" w:color="000000" w:fill="FFFFFF"/>
            <w:vAlign w:val="center"/>
            <w:hideMark/>
          </w:tcPr>
          <w:p w14:paraId="4854AE68" w14:textId="77777777" w:rsidR="00996A38" w:rsidRPr="000C3C89" w:rsidRDefault="00996A38" w:rsidP="00996A38">
            <w:pPr>
              <w:jc w:val="center"/>
              <w:rPr>
                <w:b/>
                <w:bCs/>
                <w:sz w:val="20"/>
                <w:szCs w:val="20"/>
              </w:rPr>
            </w:pPr>
            <w:r w:rsidRPr="000C3C89">
              <w:rPr>
                <w:b/>
                <w:bCs/>
                <w:sz w:val="20"/>
                <w:szCs w:val="20"/>
              </w:rPr>
              <w:t> </w:t>
            </w:r>
          </w:p>
        </w:tc>
        <w:tc>
          <w:tcPr>
            <w:tcW w:w="1239" w:type="dxa"/>
            <w:tcBorders>
              <w:top w:val="nil"/>
              <w:left w:val="nil"/>
              <w:bottom w:val="single" w:sz="4" w:space="0" w:color="auto"/>
              <w:right w:val="single" w:sz="4" w:space="0" w:color="auto"/>
            </w:tcBorders>
            <w:shd w:val="clear" w:color="000000" w:fill="FFFFFF"/>
            <w:vAlign w:val="center"/>
            <w:hideMark/>
          </w:tcPr>
          <w:p w14:paraId="73B39AAE" w14:textId="77777777" w:rsidR="00996A38" w:rsidRPr="000C3C89" w:rsidRDefault="00996A38" w:rsidP="00996A38">
            <w:pPr>
              <w:jc w:val="center"/>
              <w:rPr>
                <w:sz w:val="20"/>
                <w:szCs w:val="20"/>
              </w:rPr>
            </w:pPr>
            <w:r w:rsidRPr="000C3C89">
              <w:rPr>
                <w:sz w:val="20"/>
                <w:szCs w:val="20"/>
              </w:rPr>
              <w:t>4,032</w:t>
            </w:r>
          </w:p>
        </w:tc>
        <w:tc>
          <w:tcPr>
            <w:tcW w:w="476" w:type="dxa"/>
            <w:gridSpan w:val="2"/>
            <w:tcBorders>
              <w:top w:val="nil"/>
              <w:left w:val="nil"/>
              <w:bottom w:val="single" w:sz="4" w:space="0" w:color="auto"/>
              <w:right w:val="single" w:sz="4" w:space="0" w:color="auto"/>
            </w:tcBorders>
            <w:shd w:val="clear" w:color="000000" w:fill="FFFFFF"/>
            <w:noWrap/>
            <w:vAlign w:val="center"/>
            <w:hideMark/>
          </w:tcPr>
          <w:p w14:paraId="4C41E951"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000000" w:fill="FFFFFF"/>
            <w:noWrap/>
            <w:vAlign w:val="center"/>
            <w:hideMark/>
          </w:tcPr>
          <w:p w14:paraId="17A095AE"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000000" w:fill="FFFFFF"/>
            <w:noWrap/>
            <w:vAlign w:val="center"/>
            <w:hideMark/>
          </w:tcPr>
          <w:p w14:paraId="069AF21B" w14:textId="77777777" w:rsidR="00996A38" w:rsidRPr="000C3C89" w:rsidRDefault="00996A38" w:rsidP="00996A38">
            <w:pPr>
              <w:jc w:val="center"/>
              <w:rPr>
                <w:sz w:val="20"/>
                <w:szCs w:val="20"/>
              </w:rPr>
            </w:pPr>
            <w:r w:rsidRPr="000C3C89">
              <w:rPr>
                <w:sz w:val="20"/>
                <w:szCs w:val="20"/>
              </w:rPr>
              <w:t> </w:t>
            </w:r>
          </w:p>
        </w:tc>
        <w:tc>
          <w:tcPr>
            <w:tcW w:w="942" w:type="dxa"/>
            <w:tcBorders>
              <w:top w:val="nil"/>
              <w:left w:val="nil"/>
              <w:bottom w:val="single" w:sz="4" w:space="0" w:color="auto"/>
              <w:right w:val="single" w:sz="4" w:space="0" w:color="auto"/>
            </w:tcBorders>
            <w:shd w:val="clear" w:color="000000" w:fill="FFFFFF"/>
            <w:vAlign w:val="center"/>
            <w:hideMark/>
          </w:tcPr>
          <w:p w14:paraId="0146AAA3" w14:textId="77777777" w:rsidR="00996A38" w:rsidRPr="000C3C89" w:rsidRDefault="00996A38" w:rsidP="00996A38">
            <w:pPr>
              <w:jc w:val="center"/>
              <w:rPr>
                <w:sz w:val="20"/>
                <w:szCs w:val="20"/>
              </w:rPr>
            </w:pPr>
            <w:r w:rsidRPr="000C3C89">
              <w:rPr>
                <w:sz w:val="20"/>
                <w:szCs w:val="20"/>
              </w:rPr>
              <w:t>4,032</w:t>
            </w:r>
          </w:p>
        </w:tc>
        <w:tc>
          <w:tcPr>
            <w:tcW w:w="722" w:type="dxa"/>
            <w:tcBorders>
              <w:top w:val="nil"/>
              <w:left w:val="nil"/>
              <w:bottom w:val="single" w:sz="4" w:space="0" w:color="auto"/>
              <w:right w:val="single" w:sz="4" w:space="0" w:color="auto"/>
            </w:tcBorders>
            <w:shd w:val="clear" w:color="000000" w:fill="FFFFFF"/>
            <w:vAlign w:val="center"/>
            <w:hideMark/>
          </w:tcPr>
          <w:p w14:paraId="0F0CE4DE" w14:textId="77777777" w:rsidR="00996A38" w:rsidRPr="000C3C89" w:rsidRDefault="00996A38" w:rsidP="00996A38">
            <w:pPr>
              <w:jc w:val="center"/>
              <w:rPr>
                <w:b/>
                <w:bCs/>
                <w:sz w:val="20"/>
                <w:szCs w:val="20"/>
              </w:rPr>
            </w:pPr>
            <w:r w:rsidRPr="000C3C89">
              <w:rPr>
                <w:b/>
                <w:bCs/>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CB4CE38"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000000" w:fill="FFFFFF"/>
            <w:noWrap/>
            <w:vAlign w:val="center"/>
            <w:hideMark/>
          </w:tcPr>
          <w:p w14:paraId="3F58412D"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000000" w:fill="FFFFFF"/>
            <w:noWrap/>
            <w:vAlign w:val="center"/>
            <w:hideMark/>
          </w:tcPr>
          <w:p w14:paraId="37C94320"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000000" w:fill="FFFFFF"/>
            <w:noWrap/>
            <w:vAlign w:val="center"/>
            <w:hideMark/>
          </w:tcPr>
          <w:p w14:paraId="3F20EC0E"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000000" w:fill="FFFFFF"/>
            <w:noWrap/>
            <w:vAlign w:val="center"/>
            <w:hideMark/>
          </w:tcPr>
          <w:p w14:paraId="6D0CAF39"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000000" w:fill="FFFFFF"/>
            <w:noWrap/>
            <w:vAlign w:val="center"/>
            <w:hideMark/>
          </w:tcPr>
          <w:p w14:paraId="1AAB0B41" w14:textId="77777777" w:rsidR="00996A38" w:rsidRPr="000C3C89" w:rsidRDefault="00996A38" w:rsidP="00996A38">
            <w:pPr>
              <w:jc w:val="center"/>
              <w:rPr>
                <w:sz w:val="18"/>
                <w:szCs w:val="18"/>
              </w:rPr>
            </w:pPr>
            <w:r w:rsidRPr="000C3C89">
              <w:rPr>
                <w:sz w:val="18"/>
                <w:szCs w:val="18"/>
              </w:rPr>
              <w:t>35:08:0000000:351-35/008/2017-2 от 26.04.2017</w:t>
            </w:r>
          </w:p>
        </w:tc>
      </w:tr>
      <w:tr w:rsidR="00996A38" w:rsidRPr="000C3C89" w14:paraId="740C2573"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36A3CEC8" w14:textId="77777777" w:rsidR="00996A38" w:rsidRPr="000C3C89" w:rsidRDefault="00996A38" w:rsidP="00996A38">
            <w:pPr>
              <w:rPr>
                <w:color w:val="000000"/>
                <w:sz w:val="20"/>
                <w:szCs w:val="20"/>
              </w:rPr>
            </w:pPr>
            <w:r w:rsidRPr="000C3C89">
              <w:rPr>
                <w:color w:val="000000"/>
                <w:sz w:val="20"/>
                <w:szCs w:val="20"/>
              </w:rPr>
              <w:t xml:space="preserve">д. </w:t>
            </w:r>
            <w:proofErr w:type="spellStart"/>
            <w:r w:rsidRPr="000C3C89">
              <w:rPr>
                <w:color w:val="000000"/>
                <w:sz w:val="20"/>
                <w:szCs w:val="20"/>
              </w:rPr>
              <w:t>Акуловская</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4540AA72" w14:textId="77777777" w:rsidR="00996A38" w:rsidRPr="000C3C89" w:rsidRDefault="00996A38" w:rsidP="00996A38">
            <w:pPr>
              <w:jc w:val="center"/>
              <w:rPr>
                <w:b/>
                <w:bCs/>
                <w:sz w:val="20"/>
                <w:szCs w:val="20"/>
              </w:rPr>
            </w:pPr>
            <w:r w:rsidRPr="000C3C89">
              <w:rPr>
                <w:b/>
                <w:bCs/>
                <w:sz w:val="20"/>
                <w:szCs w:val="20"/>
              </w:rPr>
              <w:t>1</w:t>
            </w:r>
          </w:p>
        </w:tc>
        <w:tc>
          <w:tcPr>
            <w:tcW w:w="848" w:type="dxa"/>
            <w:tcBorders>
              <w:top w:val="nil"/>
              <w:left w:val="nil"/>
              <w:bottom w:val="single" w:sz="4" w:space="0" w:color="auto"/>
              <w:right w:val="single" w:sz="4" w:space="0" w:color="auto"/>
            </w:tcBorders>
            <w:shd w:val="clear" w:color="auto" w:fill="auto"/>
            <w:noWrap/>
            <w:vAlign w:val="bottom"/>
            <w:hideMark/>
          </w:tcPr>
          <w:p w14:paraId="5CD79E72"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56E65CBF"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5E80E35A"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119ED6FA"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15AA0226" w14:textId="77777777" w:rsidR="00996A38" w:rsidRPr="000C3C89" w:rsidRDefault="00996A38" w:rsidP="00996A38">
            <w:pPr>
              <w:jc w:val="center"/>
              <w:rPr>
                <w:sz w:val="20"/>
                <w:szCs w:val="20"/>
              </w:rPr>
            </w:pPr>
            <w:r w:rsidRPr="000C3C89">
              <w:rPr>
                <w:sz w:val="20"/>
                <w:szCs w:val="20"/>
              </w:rPr>
              <w:t>1</w:t>
            </w:r>
          </w:p>
        </w:tc>
        <w:tc>
          <w:tcPr>
            <w:tcW w:w="942" w:type="dxa"/>
            <w:tcBorders>
              <w:top w:val="nil"/>
              <w:left w:val="nil"/>
              <w:bottom w:val="single" w:sz="4" w:space="0" w:color="auto"/>
              <w:right w:val="single" w:sz="4" w:space="0" w:color="auto"/>
            </w:tcBorders>
            <w:shd w:val="clear" w:color="auto" w:fill="auto"/>
            <w:noWrap/>
            <w:vAlign w:val="bottom"/>
            <w:hideMark/>
          </w:tcPr>
          <w:p w14:paraId="362130AA"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3254C0D3"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78763B09"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6AC3C70C"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73B7FE15" w14:textId="77777777" w:rsidR="00996A38" w:rsidRPr="000C3C89" w:rsidRDefault="00996A38" w:rsidP="00996A38">
            <w:pPr>
              <w:jc w:val="center"/>
              <w:rPr>
                <w:sz w:val="20"/>
                <w:szCs w:val="20"/>
              </w:rPr>
            </w:pPr>
            <w:r w:rsidRPr="000C3C89">
              <w:rPr>
                <w:sz w:val="20"/>
                <w:szCs w:val="20"/>
              </w:rPr>
              <w:t>1</w:t>
            </w:r>
          </w:p>
        </w:tc>
        <w:tc>
          <w:tcPr>
            <w:tcW w:w="575" w:type="dxa"/>
            <w:tcBorders>
              <w:top w:val="nil"/>
              <w:left w:val="nil"/>
              <w:bottom w:val="single" w:sz="4" w:space="0" w:color="auto"/>
              <w:right w:val="single" w:sz="4" w:space="0" w:color="auto"/>
            </w:tcBorders>
            <w:shd w:val="clear" w:color="auto" w:fill="auto"/>
            <w:noWrap/>
            <w:vAlign w:val="bottom"/>
            <w:hideMark/>
          </w:tcPr>
          <w:p w14:paraId="749B6CF4"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09AFBA44"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center"/>
            <w:hideMark/>
          </w:tcPr>
          <w:p w14:paraId="35896C4A" w14:textId="77777777" w:rsidR="00996A38" w:rsidRPr="000C3C89" w:rsidRDefault="00996A38" w:rsidP="00996A38">
            <w:pPr>
              <w:jc w:val="center"/>
              <w:rPr>
                <w:sz w:val="18"/>
                <w:szCs w:val="18"/>
              </w:rPr>
            </w:pPr>
            <w:r w:rsidRPr="000C3C89">
              <w:rPr>
                <w:sz w:val="18"/>
                <w:szCs w:val="18"/>
              </w:rPr>
              <w:t> </w:t>
            </w:r>
          </w:p>
        </w:tc>
      </w:tr>
      <w:tr w:rsidR="00996A38" w:rsidRPr="000C3C89" w14:paraId="5566E93B"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1105B36D" w14:textId="77777777" w:rsidR="00996A38" w:rsidRPr="000C3C89" w:rsidRDefault="00996A38" w:rsidP="00996A38">
            <w:pPr>
              <w:rPr>
                <w:color w:val="000000"/>
                <w:sz w:val="20"/>
                <w:szCs w:val="20"/>
              </w:rPr>
            </w:pPr>
            <w:r w:rsidRPr="000C3C89">
              <w:rPr>
                <w:color w:val="000000"/>
                <w:sz w:val="20"/>
                <w:szCs w:val="20"/>
              </w:rPr>
              <w:t>д. Ананьевская</w:t>
            </w:r>
          </w:p>
        </w:tc>
        <w:tc>
          <w:tcPr>
            <w:tcW w:w="993" w:type="dxa"/>
            <w:tcBorders>
              <w:top w:val="nil"/>
              <w:left w:val="nil"/>
              <w:bottom w:val="single" w:sz="4" w:space="0" w:color="auto"/>
              <w:right w:val="single" w:sz="4" w:space="0" w:color="auto"/>
            </w:tcBorders>
            <w:shd w:val="clear" w:color="auto" w:fill="auto"/>
            <w:noWrap/>
            <w:vAlign w:val="bottom"/>
            <w:hideMark/>
          </w:tcPr>
          <w:p w14:paraId="22C11FCF" w14:textId="77777777" w:rsidR="00996A38" w:rsidRPr="000C3C89" w:rsidRDefault="00996A38" w:rsidP="00996A38">
            <w:pPr>
              <w:jc w:val="center"/>
              <w:rPr>
                <w:b/>
                <w:bCs/>
                <w:sz w:val="20"/>
                <w:szCs w:val="20"/>
              </w:rPr>
            </w:pPr>
            <w:r w:rsidRPr="000C3C89">
              <w:rPr>
                <w:b/>
                <w:bCs/>
                <w:sz w:val="20"/>
                <w:szCs w:val="20"/>
              </w:rPr>
              <w:t>0,3</w:t>
            </w:r>
          </w:p>
        </w:tc>
        <w:tc>
          <w:tcPr>
            <w:tcW w:w="848" w:type="dxa"/>
            <w:tcBorders>
              <w:top w:val="nil"/>
              <w:left w:val="nil"/>
              <w:bottom w:val="single" w:sz="4" w:space="0" w:color="auto"/>
              <w:right w:val="single" w:sz="4" w:space="0" w:color="auto"/>
            </w:tcBorders>
            <w:shd w:val="clear" w:color="auto" w:fill="auto"/>
            <w:noWrap/>
            <w:vAlign w:val="bottom"/>
            <w:hideMark/>
          </w:tcPr>
          <w:p w14:paraId="65EE1F6A"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7B380FD4"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30C42E8E"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713ABED9"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75B86CAF" w14:textId="77777777" w:rsidR="00996A38" w:rsidRPr="000C3C89" w:rsidRDefault="00996A38" w:rsidP="00996A38">
            <w:pPr>
              <w:jc w:val="center"/>
              <w:rPr>
                <w:sz w:val="20"/>
                <w:szCs w:val="20"/>
              </w:rPr>
            </w:pPr>
            <w:r w:rsidRPr="000C3C89">
              <w:rPr>
                <w:sz w:val="20"/>
                <w:szCs w:val="20"/>
              </w:rPr>
              <w:t>0,3</w:t>
            </w:r>
          </w:p>
        </w:tc>
        <w:tc>
          <w:tcPr>
            <w:tcW w:w="942" w:type="dxa"/>
            <w:tcBorders>
              <w:top w:val="nil"/>
              <w:left w:val="nil"/>
              <w:bottom w:val="single" w:sz="4" w:space="0" w:color="auto"/>
              <w:right w:val="single" w:sz="4" w:space="0" w:color="auto"/>
            </w:tcBorders>
            <w:shd w:val="clear" w:color="auto" w:fill="auto"/>
            <w:noWrap/>
            <w:vAlign w:val="bottom"/>
            <w:hideMark/>
          </w:tcPr>
          <w:p w14:paraId="3F2E7E78"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75B69609"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78A6CC4E"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31F8C20D"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2F392DFD"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14:paraId="3FA5FE67"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5E1D97CC"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center"/>
            <w:hideMark/>
          </w:tcPr>
          <w:p w14:paraId="305559E8" w14:textId="77777777" w:rsidR="00996A38" w:rsidRPr="000C3C89" w:rsidRDefault="00996A38" w:rsidP="00996A38">
            <w:pPr>
              <w:jc w:val="center"/>
              <w:rPr>
                <w:sz w:val="18"/>
                <w:szCs w:val="18"/>
              </w:rPr>
            </w:pPr>
            <w:r w:rsidRPr="000C3C89">
              <w:rPr>
                <w:sz w:val="18"/>
                <w:szCs w:val="18"/>
              </w:rPr>
              <w:t> </w:t>
            </w:r>
          </w:p>
        </w:tc>
      </w:tr>
      <w:tr w:rsidR="00996A38" w:rsidRPr="000C3C89" w14:paraId="0F961C26"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680E4F01" w14:textId="77777777" w:rsidR="00996A38" w:rsidRPr="000C3C89" w:rsidRDefault="00996A38" w:rsidP="00996A38">
            <w:pPr>
              <w:rPr>
                <w:color w:val="000000"/>
                <w:sz w:val="20"/>
                <w:szCs w:val="20"/>
              </w:rPr>
            </w:pPr>
            <w:r w:rsidRPr="000C3C89">
              <w:rPr>
                <w:color w:val="000000"/>
                <w:sz w:val="20"/>
                <w:szCs w:val="20"/>
              </w:rPr>
              <w:t xml:space="preserve">д. </w:t>
            </w:r>
            <w:proofErr w:type="spellStart"/>
            <w:r w:rsidRPr="000C3C89">
              <w:rPr>
                <w:color w:val="000000"/>
                <w:sz w:val="20"/>
                <w:szCs w:val="20"/>
              </w:rPr>
              <w:t>Анциферовская</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07F9B9A6" w14:textId="77777777" w:rsidR="00996A38" w:rsidRPr="000C3C89" w:rsidRDefault="00996A38" w:rsidP="00996A38">
            <w:pPr>
              <w:jc w:val="center"/>
              <w:rPr>
                <w:b/>
                <w:bCs/>
                <w:sz w:val="20"/>
                <w:szCs w:val="20"/>
              </w:rPr>
            </w:pPr>
            <w:r w:rsidRPr="000C3C89">
              <w:rPr>
                <w:b/>
                <w:bCs/>
                <w:sz w:val="20"/>
                <w:szCs w:val="20"/>
              </w:rPr>
              <w:t>1,5</w:t>
            </w:r>
          </w:p>
        </w:tc>
        <w:tc>
          <w:tcPr>
            <w:tcW w:w="848" w:type="dxa"/>
            <w:tcBorders>
              <w:top w:val="nil"/>
              <w:left w:val="nil"/>
              <w:bottom w:val="single" w:sz="4" w:space="0" w:color="auto"/>
              <w:right w:val="single" w:sz="4" w:space="0" w:color="auto"/>
            </w:tcBorders>
            <w:shd w:val="clear" w:color="auto" w:fill="auto"/>
            <w:noWrap/>
            <w:vAlign w:val="bottom"/>
            <w:hideMark/>
          </w:tcPr>
          <w:p w14:paraId="1253D872"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35A3374D"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518D4D0E"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34D1E1E3"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72D38619" w14:textId="77777777" w:rsidR="00996A38" w:rsidRPr="000C3C89" w:rsidRDefault="00996A38" w:rsidP="00996A38">
            <w:pPr>
              <w:jc w:val="center"/>
              <w:rPr>
                <w:sz w:val="20"/>
                <w:szCs w:val="20"/>
              </w:rPr>
            </w:pPr>
            <w:r w:rsidRPr="000C3C89">
              <w:rPr>
                <w:sz w:val="20"/>
                <w:szCs w:val="20"/>
              </w:rPr>
              <w:t>1,5</w:t>
            </w:r>
          </w:p>
        </w:tc>
        <w:tc>
          <w:tcPr>
            <w:tcW w:w="942" w:type="dxa"/>
            <w:tcBorders>
              <w:top w:val="nil"/>
              <w:left w:val="nil"/>
              <w:bottom w:val="single" w:sz="4" w:space="0" w:color="auto"/>
              <w:right w:val="single" w:sz="4" w:space="0" w:color="auto"/>
            </w:tcBorders>
            <w:shd w:val="clear" w:color="auto" w:fill="auto"/>
            <w:noWrap/>
            <w:vAlign w:val="bottom"/>
            <w:hideMark/>
          </w:tcPr>
          <w:p w14:paraId="37CC559C"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34FD0422"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69946A9C"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7DCACFD7"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68945DE5"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14:paraId="1EE2FE86"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054B167A"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center"/>
            <w:hideMark/>
          </w:tcPr>
          <w:p w14:paraId="2CA9F7D9" w14:textId="77777777" w:rsidR="00996A38" w:rsidRPr="000C3C89" w:rsidRDefault="00996A38" w:rsidP="00996A38">
            <w:pPr>
              <w:jc w:val="center"/>
              <w:rPr>
                <w:sz w:val="18"/>
                <w:szCs w:val="18"/>
              </w:rPr>
            </w:pPr>
            <w:r w:rsidRPr="000C3C89">
              <w:rPr>
                <w:sz w:val="18"/>
                <w:szCs w:val="18"/>
              </w:rPr>
              <w:t> </w:t>
            </w:r>
          </w:p>
        </w:tc>
      </w:tr>
      <w:tr w:rsidR="00996A38" w:rsidRPr="000C3C89" w14:paraId="1094CDEE"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0CC288E4" w14:textId="77777777" w:rsidR="00996A38" w:rsidRPr="000C3C89" w:rsidRDefault="00996A38" w:rsidP="00996A38">
            <w:pPr>
              <w:rPr>
                <w:color w:val="000000"/>
                <w:sz w:val="20"/>
                <w:szCs w:val="20"/>
              </w:rPr>
            </w:pPr>
            <w:r w:rsidRPr="000C3C89">
              <w:rPr>
                <w:color w:val="000000"/>
                <w:sz w:val="20"/>
                <w:szCs w:val="20"/>
              </w:rPr>
              <w:t>д. Барышевская</w:t>
            </w:r>
          </w:p>
        </w:tc>
        <w:tc>
          <w:tcPr>
            <w:tcW w:w="993" w:type="dxa"/>
            <w:tcBorders>
              <w:top w:val="nil"/>
              <w:left w:val="nil"/>
              <w:bottom w:val="single" w:sz="4" w:space="0" w:color="auto"/>
              <w:right w:val="single" w:sz="4" w:space="0" w:color="auto"/>
            </w:tcBorders>
            <w:shd w:val="clear" w:color="auto" w:fill="auto"/>
            <w:noWrap/>
            <w:vAlign w:val="bottom"/>
            <w:hideMark/>
          </w:tcPr>
          <w:p w14:paraId="1E0A5751" w14:textId="77777777" w:rsidR="00996A38" w:rsidRPr="000C3C89" w:rsidRDefault="00996A38" w:rsidP="00996A38">
            <w:pPr>
              <w:jc w:val="center"/>
              <w:rPr>
                <w:b/>
                <w:bCs/>
                <w:sz w:val="20"/>
                <w:szCs w:val="20"/>
              </w:rPr>
            </w:pPr>
            <w:r w:rsidRPr="000C3C89">
              <w:rPr>
                <w:b/>
                <w:bCs/>
                <w:sz w:val="20"/>
                <w:szCs w:val="20"/>
              </w:rPr>
              <w:t>1,8</w:t>
            </w:r>
          </w:p>
        </w:tc>
        <w:tc>
          <w:tcPr>
            <w:tcW w:w="848" w:type="dxa"/>
            <w:tcBorders>
              <w:top w:val="nil"/>
              <w:left w:val="nil"/>
              <w:bottom w:val="single" w:sz="4" w:space="0" w:color="auto"/>
              <w:right w:val="single" w:sz="4" w:space="0" w:color="auto"/>
            </w:tcBorders>
            <w:shd w:val="clear" w:color="auto" w:fill="auto"/>
            <w:noWrap/>
            <w:vAlign w:val="bottom"/>
            <w:hideMark/>
          </w:tcPr>
          <w:p w14:paraId="0DC472A7"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446F3B4C"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7A42A926"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6A600F23"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0231A722" w14:textId="77777777" w:rsidR="00996A38" w:rsidRPr="000C3C89" w:rsidRDefault="00996A38" w:rsidP="00996A38">
            <w:pPr>
              <w:jc w:val="center"/>
              <w:rPr>
                <w:sz w:val="20"/>
                <w:szCs w:val="20"/>
              </w:rPr>
            </w:pPr>
            <w:r w:rsidRPr="000C3C89">
              <w:rPr>
                <w:sz w:val="20"/>
                <w:szCs w:val="20"/>
              </w:rPr>
              <w:t>1,8</w:t>
            </w:r>
          </w:p>
        </w:tc>
        <w:tc>
          <w:tcPr>
            <w:tcW w:w="942" w:type="dxa"/>
            <w:tcBorders>
              <w:top w:val="nil"/>
              <w:left w:val="nil"/>
              <w:bottom w:val="single" w:sz="4" w:space="0" w:color="auto"/>
              <w:right w:val="single" w:sz="4" w:space="0" w:color="auto"/>
            </w:tcBorders>
            <w:shd w:val="clear" w:color="auto" w:fill="auto"/>
            <w:noWrap/>
            <w:vAlign w:val="bottom"/>
            <w:hideMark/>
          </w:tcPr>
          <w:p w14:paraId="45E568AA"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0CED2D23"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01E94700"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6D556FB6"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01AB997A"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14:paraId="2F2B8735"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33EEC457"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center"/>
            <w:hideMark/>
          </w:tcPr>
          <w:p w14:paraId="69EEFE0B" w14:textId="77777777" w:rsidR="00996A38" w:rsidRPr="000C3C89" w:rsidRDefault="00996A38" w:rsidP="00996A38">
            <w:pPr>
              <w:jc w:val="center"/>
              <w:rPr>
                <w:sz w:val="18"/>
                <w:szCs w:val="18"/>
              </w:rPr>
            </w:pPr>
            <w:r w:rsidRPr="000C3C89">
              <w:rPr>
                <w:sz w:val="18"/>
                <w:szCs w:val="18"/>
              </w:rPr>
              <w:t> </w:t>
            </w:r>
          </w:p>
        </w:tc>
      </w:tr>
      <w:tr w:rsidR="00996A38" w:rsidRPr="000C3C89" w14:paraId="248303F6"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37ACE673" w14:textId="77777777" w:rsidR="00996A38" w:rsidRPr="000C3C89" w:rsidRDefault="00996A38" w:rsidP="00996A38">
            <w:pPr>
              <w:rPr>
                <w:color w:val="000000"/>
                <w:sz w:val="20"/>
                <w:szCs w:val="20"/>
              </w:rPr>
            </w:pPr>
            <w:r w:rsidRPr="000C3C89">
              <w:rPr>
                <w:color w:val="000000"/>
                <w:sz w:val="20"/>
                <w:szCs w:val="20"/>
              </w:rPr>
              <w:t xml:space="preserve">д. </w:t>
            </w:r>
            <w:proofErr w:type="spellStart"/>
            <w:r w:rsidRPr="000C3C89">
              <w:rPr>
                <w:color w:val="000000"/>
                <w:sz w:val="20"/>
                <w:szCs w:val="20"/>
              </w:rPr>
              <w:t>Башевская</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7F118C16" w14:textId="77777777" w:rsidR="00996A38" w:rsidRPr="000C3C89" w:rsidRDefault="00996A38" w:rsidP="00996A38">
            <w:pPr>
              <w:jc w:val="center"/>
              <w:rPr>
                <w:b/>
                <w:bCs/>
                <w:sz w:val="20"/>
                <w:szCs w:val="20"/>
              </w:rPr>
            </w:pPr>
            <w:r w:rsidRPr="000C3C89">
              <w:rPr>
                <w:b/>
                <w:bCs/>
                <w:sz w:val="20"/>
                <w:szCs w:val="20"/>
              </w:rPr>
              <w:t>1</w:t>
            </w:r>
          </w:p>
        </w:tc>
        <w:tc>
          <w:tcPr>
            <w:tcW w:w="848" w:type="dxa"/>
            <w:tcBorders>
              <w:top w:val="nil"/>
              <w:left w:val="nil"/>
              <w:bottom w:val="single" w:sz="4" w:space="0" w:color="auto"/>
              <w:right w:val="single" w:sz="4" w:space="0" w:color="auto"/>
            </w:tcBorders>
            <w:shd w:val="clear" w:color="auto" w:fill="auto"/>
            <w:noWrap/>
            <w:vAlign w:val="bottom"/>
            <w:hideMark/>
          </w:tcPr>
          <w:p w14:paraId="5F381EAD"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06FDC844"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50F87E04"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68074AD3"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7ACE65A7" w14:textId="77777777" w:rsidR="00996A38" w:rsidRPr="000C3C89" w:rsidRDefault="00996A38" w:rsidP="00996A38">
            <w:pPr>
              <w:jc w:val="center"/>
              <w:rPr>
                <w:sz w:val="20"/>
                <w:szCs w:val="20"/>
              </w:rPr>
            </w:pPr>
            <w:r w:rsidRPr="000C3C89">
              <w:rPr>
                <w:sz w:val="20"/>
                <w:szCs w:val="20"/>
              </w:rPr>
              <w:t>1</w:t>
            </w:r>
          </w:p>
        </w:tc>
        <w:tc>
          <w:tcPr>
            <w:tcW w:w="942" w:type="dxa"/>
            <w:tcBorders>
              <w:top w:val="nil"/>
              <w:left w:val="nil"/>
              <w:bottom w:val="single" w:sz="4" w:space="0" w:color="auto"/>
              <w:right w:val="single" w:sz="4" w:space="0" w:color="auto"/>
            </w:tcBorders>
            <w:shd w:val="clear" w:color="auto" w:fill="auto"/>
            <w:noWrap/>
            <w:vAlign w:val="bottom"/>
            <w:hideMark/>
          </w:tcPr>
          <w:p w14:paraId="5B1EB22D"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43A64196"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5C2EFE24"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11D8A570"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3F4F84EA"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14:paraId="68AAECEE"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00506432"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center"/>
            <w:hideMark/>
          </w:tcPr>
          <w:p w14:paraId="27207DB3" w14:textId="77777777" w:rsidR="00996A38" w:rsidRPr="000C3C89" w:rsidRDefault="00996A38" w:rsidP="00996A38">
            <w:pPr>
              <w:jc w:val="center"/>
              <w:rPr>
                <w:sz w:val="18"/>
                <w:szCs w:val="18"/>
              </w:rPr>
            </w:pPr>
            <w:r w:rsidRPr="000C3C89">
              <w:rPr>
                <w:sz w:val="18"/>
                <w:szCs w:val="18"/>
              </w:rPr>
              <w:t> </w:t>
            </w:r>
          </w:p>
        </w:tc>
      </w:tr>
      <w:tr w:rsidR="00996A38" w:rsidRPr="000C3C89" w14:paraId="67C33882"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513BC49D" w14:textId="77777777" w:rsidR="00996A38" w:rsidRPr="000C3C89" w:rsidRDefault="00996A38" w:rsidP="00996A38">
            <w:pPr>
              <w:rPr>
                <w:color w:val="000000"/>
                <w:sz w:val="20"/>
                <w:szCs w:val="20"/>
              </w:rPr>
            </w:pPr>
            <w:r w:rsidRPr="000C3C89">
              <w:rPr>
                <w:color w:val="000000"/>
                <w:sz w:val="20"/>
                <w:szCs w:val="20"/>
              </w:rPr>
              <w:t>д. Борок</w:t>
            </w:r>
          </w:p>
        </w:tc>
        <w:tc>
          <w:tcPr>
            <w:tcW w:w="993" w:type="dxa"/>
            <w:tcBorders>
              <w:top w:val="nil"/>
              <w:left w:val="nil"/>
              <w:bottom w:val="single" w:sz="4" w:space="0" w:color="auto"/>
              <w:right w:val="single" w:sz="4" w:space="0" w:color="auto"/>
            </w:tcBorders>
            <w:shd w:val="clear" w:color="auto" w:fill="auto"/>
            <w:noWrap/>
            <w:vAlign w:val="bottom"/>
            <w:hideMark/>
          </w:tcPr>
          <w:p w14:paraId="7CF2A97A" w14:textId="77777777" w:rsidR="00996A38" w:rsidRPr="000C3C89" w:rsidRDefault="00996A38" w:rsidP="00996A38">
            <w:pPr>
              <w:jc w:val="center"/>
              <w:rPr>
                <w:b/>
                <w:bCs/>
                <w:sz w:val="20"/>
                <w:szCs w:val="20"/>
              </w:rPr>
            </w:pPr>
            <w:r w:rsidRPr="000C3C89">
              <w:rPr>
                <w:b/>
                <w:bCs/>
                <w:sz w:val="20"/>
                <w:szCs w:val="20"/>
              </w:rPr>
              <w:t>0,2</w:t>
            </w:r>
          </w:p>
        </w:tc>
        <w:tc>
          <w:tcPr>
            <w:tcW w:w="848" w:type="dxa"/>
            <w:tcBorders>
              <w:top w:val="nil"/>
              <w:left w:val="nil"/>
              <w:bottom w:val="single" w:sz="4" w:space="0" w:color="auto"/>
              <w:right w:val="single" w:sz="4" w:space="0" w:color="auto"/>
            </w:tcBorders>
            <w:shd w:val="clear" w:color="auto" w:fill="auto"/>
            <w:noWrap/>
            <w:vAlign w:val="bottom"/>
            <w:hideMark/>
          </w:tcPr>
          <w:p w14:paraId="045CA37C"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70F890C1"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0AD62B9C"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5553BDF0"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08AA77DB" w14:textId="77777777" w:rsidR="00996A38" w:rsidRPr="000C3C89" w:rsidRDefault="00996A38" w:rsidP="00996A38">
            <w:pPr>
              <w:jc w:val="center"/>
              <w:rPr>
                <w:sz w:val="20"/>
                <w:szCs w:val="20"/>
              </w:rPr>
            </w:pPr>
            <w:r w:rsidRPr="000C3C89">
              <w:rPr>
                <w:sz w:val="20"/>
                <w:szCs w:val="20"/>
              </w:rPr>
              <w:t>0,2</w:t>
            </w:r>
          </w:p>
        </w:tc>
        <w:tc>
          <w:tcPr>
            <w:tcW w:w="942" w:type="dxa"/>
            <w:tcBorders>
              <w:top w:val="nil"/>
              <w:left w:val="nil"/>
              <w:bottom w:val="single" w:sz="4" w:space="0" w:color="auto"/>
              <w:right w:val="single" w:sz="4" w:space="0" w:color="auto"/>
            </w:tcBorders>
            <w:shd w:val="clear" w:color="auto" w:fill="auto"/>
            <w:noWrap/>
            <w:vAlign w:val="bottom"/>
            <w:hideMark/>
          </w:tcPr>
          <w:p w14:paraId="0EC4D3F8"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3004888B"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38F6FFDB"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76C259B5"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18F87D33"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14:paraId="0FE7DE87"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4D50A215"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center"/>
            <w:hideMark/>
          </w:tcPr>
          <w:p w14:paraId="2966CC95" w14:textId="77777777" w:rsidR="00996A38" w:rsidRPr="000C3C89" w:rsidRDefault="00996A38" w:rsidP="00996A38">
            <w:pPr>
              <w:jc w:val="center"/>
              <w:rPr>
                <w:sz w:val="18"/>
                <w:szCs w:val="18"/>
              </w:rPr>
            </w:pPr>
            <w:r w:rsidRPr="000C3C89">
              <w:rPr>
                <w:sz w:val="18"/>
                <w:szCs w:val="18"/>
              </w:rPr>
              <w:t> </w:t>
            </w:r>
          </w:p>
        </w:tc>
      </w:tr>
      <w:tr w:rsidR="00996A38" w:rsidRPr="000C3C89" w14:paraId="744582ED"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475BBEE6" w14:textId="77777777" w:rsidR="00996A38" w:rsidRPr="000C3C89" w:rsidRDefault="00996A38" w:rsidP="00996A38">
            <w:pPr>
              <w:rPr>
                <w:color w:val="000000"/>
                <w:sz w:val="20"/>
                <w:szCs w:val="20"/>
              </w:rPr>
            </w:pPr>
            <w:r w:rsidRPr="000C3C89">
              <w:rPr>
                <w:color w:val="000000"/>
                <w:sz w:val="20"/>
                <w:szCs w:val="20"/>
              </w:rPr>
              <w:t xml:space="preserve">д. </w:t>
            </w:r>
            <w:proofErr w:type="spellStart"/>
            <w:r w:rsidRPr="000C3C89">
              <w:rPr>
                <w:color w:val="000000"/>
                <w:sz w:val="20"/>
                <w:szCs w:val="20"/>
              </w:rPr>
              <w:t>Булдачевская</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25B75812" w14:textId="77777777" w:rsidR="00996A38" w:rsidRPr="000C3C89" w:rsidRDefault="00996A38" w:rsidP="00996A38">
            <w:pPr>
              <w:jc w:val="center"/>
              <w:rPr>
                <w:b/>
                <w:bCs/>
                <w:sz w:val="20"/>
                <w:szCs w:val="20"/>
              </w:rPr>
            </w:pPr>
            <w:r w:rsidRPr="000C3C89">
              <w:rPr>
                <w:b/>
                <w:bCs/>
                <w:sz w:val="20"/>
                <w:szCs w:val="20"/>
              </w:rPr>
              <w:t>0,5</w:t>
            </w:r>
          </w:p>
        </w:tc>
        <w:tc>
          <w:tcPr>
            <w:tcW w:w="848" w:type="dxa"/>
            <w:tcBorders>
              <w:top w:val="nil"/>
              <w:left w:val="nil"/>
              <w:bottom w:val="single" w:sz="4" w:space="0" w:color="auto"/>
              <w:right w:val="single" w:sz="4" w:space="0" w:color="auto"/>
            </w:tcBorders>
            <w:shd w:val="clear" w:color="auto" w:fill="auto"/>
            <w:noWrap/>
            <w:vAlign w:val="bottom"/>
            <w:hideMark/>
          </w:tcPr>
          <w:p w14:paraId="05BA6E34"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5C227530"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30F6AA66"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01F3DD7B"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038463AC" w14:textId="77777777" w:rsidR="00996A38" w:rsidRPr="000C3C89" w:rsidRDefault="00996A38" w:rsidP="00996A38">
            <w:pPr>
              <w:jc w:val="center"/>
              <w:rPr>
                <w:sz w:val="20"/>
                <w:szCs w:val="20"/>
              </w:rPr>
            </w:pPr>
            <w:r w:rsidRPr="000C3C89">
              <w:rPr>
                <w:sz w:val="20"/>
                <w:szCs w:val="20"/>
              </w:rPr>
              <w:t>0,5</w:t>
            </w:r>
          </w:p>
        </w:tc>
        <w:tc>
          <w:tcPr>
            <w:tcW w:w="942" w:type="dxa"/>
            <w:tcBorders>
              <w:top w:val="nil"/>
              <w:left w:val="nil"/>
              <w:bottom w:val="single" w:sz="4" w:space="0" w:color="auto"/>
              <w:right w:val="single" w:sz="4" w:space="0" w:color="auto"/>
            </w:tcBorders>
            <w:shd w:val="clear" w:color="auto" w:fill="auto"/>
            <w:noWrap/>
            <w:vAlign w:val="bottom"/>
            <w:hideMark/>
          </w:tcPr>
          <w:p w14:paraId="08F06281"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08FFAEFF"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53E92370"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32015878"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78ABC783"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14:paraId="7111D736"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547A1EBD"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center"/>
            <w:hideMark/>
          </w:tcPr>
          <w:p w14:paraId="6BFA16B1" w14:textId="77777777" w:rsidR="00996A38" w:rsidRPr="000C3C89" w:rsidRDefault="00996A38" w:rsidP="00996A38">
            <w:pPr>
              <w:jc w:val="center"/>
              <w:rPr>
                <w:sz w:val="18"/>
                <w:szCs w:val="18"/>
              </w:rPr>
            </w:pPr>
            <w:r w:rsidRPr="000C3C89">
              <w:rPr>
                <w:sz w:val="18"/>
                <w:szCs w:val="18"/>
              </w:rPr>
              <w:t> </w:t>
            </w:r>
          </w:p>
        </w:tc>
      </w:tr>
      <w:tr w:rsidR="00996A38" w:rsidRPr="000C3C89" w14:paraId="5693923B"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29BCBD67" w14:textId="77777777" w:rsidR="00996A38" w:rsidRPr="000C3C89" w:rsidRDefault="00996A38" w:rsidP="00996A38">
            <w:pPr>
              <w:rPr>
                <w:color w:val="000000"/>
                <w:sz w:val="20"/>
                <w:szCs w:val="20"/>
              </w:rPr>
            </w:pPr>
            <w:r w:rsidRPr="000C3C89">
              <w:rPr>
                <w:color w:val="000000"/>
                <w:sz w:val="20"/>
                <w:szCs w:val="20"/>
              </w:rPr>
              <w:t xml:space="preserve">д. </w:t>
            </w:r>
            <w:proofErr w:type="spellStart"/>
            <w:r w:rsidRPr="000C3C89">
              <w:rPr>
                <w:color w:val="000000"/>
                <w:sz w:val="20"/>
                <w:szCs w:val="20"/>
              </w:rPr>
              <w:t>Ваневская</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48BAE345" w14:textId="77777777" w:rsidR="00996A38" w:rsidRPr="000C3C89" w:rsidRDefault="00996A38" w:rsidP="00996A38">
            <w:pPr>
              <w:jc w:val="center"/>
              <w:rPr>
                <w:b/>
                <w:bCs/>
                <w:sz w:val="20"/>
                <w:szCs w:val="20"/>
              </w:rPr>
            </w:pPr>
            <w:r w:rsidRPr="000C3C89">
              <w:rPr>
                <w:b/>
                <w:bCs/>
                <w:sz w:val="20"/>
                <w:szCs w:val="20"/>
              </w:rPr>
              <w:t>0,2</w:t>
            </w:r>
          </w:p>
        </w:tc>
        <w:tc>
          <w:tcPr>
            <w:tcW w:w="848" w:type="dxa"/>
            <w:tcBorders>
              <w:top w:val="nil"/>
              <w:left w:val="nil"/>
              <w:bottom w:val="single" w:sz="4" w:space="0" w:color="auto"/>
              <w:right w:val="single" w:sz="4" w:space="0" w:color="auto"/>
            </w:tcBorders>
            <w:shd w:val="clear" w:color="auto" w:fill="auto"/>
            <w:noWrap/>
            <w:vAlign w:val="bottom"/>
            <w:hideMark/>
          </w:tcPr>
          <w:p w14:paraId="44ADB983"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57B2C28F"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7FDEDE55"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240462C9"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574E6EE4" w14:textId="77777777" w:rsidR="00996A38" w:rsidRPr="000C3C89" w:rsidRDefault="00996A38" w:rsidP="00996A38">
            <w:pPr>
              <w:jc w:val="center"/>
              <w:rPr>
                <w:sz w:val="20"/>
                <w:szCs w:val="20"/>
              </w:rPr>
            </w:pPr>
            <w:r w:rsidRPr="000C3C89">
              <w:rPr>
                <w:sz w:val="20"/>
                <w:szCs w:val="20"/>
              </w:rPr>
              <w:t>0,2</w:t>
            </w:r>
          </w:p>
        </w:tc>
        <w:tc>
          <w:tcPr>
            <w:tcW w:w="942" w:type="dxa"/>
            <w:tcBorders>
              <w:top w:val="nil"/>
              <w:left w:val="nil"/>
              <w:bottom w:val="single" w:sz="4" w:space="0" w:color="auto"/>
              <w:right w:val="single" w:sz="4" w:space="0" w:color="auto"/>
            </w:tcBorders>
            <w:shd w:val="clear" w:color="auto" w:fill="auto"/>
            <w:noWrap/>
            <w:vAlign w:val="bottom"/>
            <w:hideMark/>
          </w:tcPr>
          <w:p w14:paraId="770111AB"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7F0FBC16"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19AF98A6"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007FC724"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41075159" w14:textId="77777777" w:rsidR="00996A38" w:rsidRPr="000C3C89" w:rsidRDefault="00996A38" w:rsidP="00996A38">
            <w:pPr>
              <w:jc w:val="center"/>
              <w:rPr>
                <w:sz w:val="20"/>
                <w:szCs w:val="20"/>
              </w:rPr>
            </w:pPr>
            <w:r w:rsidRPr="000C3C89">
              <w:rPr>
                <w:sz w:val="20"/>
                <w:szCs w:val="20"/>
              </w:rPr>
              <w:t>1</w:t>
            </w:r>
          </w:p>
        </w:tc>
        <w:tc>
          <w:tcPr>
            <w:tcW w:w="575" w:type="dxa"/>
            <w:tcBorders>
              <w:top w:val="nil"/>
              <w:left w:val="nil"/>
              <w:bottom w:val="single" w:sz="4" w:space="0" w:color="auto"/>
              <w:right w:val="single" w:sz="4" w:space="0" w:color="auto"/>
            </w:tcBorders>
            <w:shd w:val="clear" w:color="auto" w:fill="auto"/>
            <w:noWrap/>
            <w:vAlign w:val="bottom"/>
            <w:hideMark/>
          </w:tcPr>
          <w:p w14:paraId="50C88FAF"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393D1566"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center"/>
            <w:hideMark/>
          </w:tcPr>
          <w:p w14:paraId="776AC850" w14:textId="77777777" w:rsidR="00996A38" w:rsidRPr="000C3C89" w:rsidRDefault="00996A38" w:rsidP="00996A38">
            <w:pPr>
              <w:jc w:val="center"/>
              <w:rPr>
                <w:sz w:val="18"/>
                <w:szCs w:val="18"/>
              </w:rPr>
            </w:pPr>
            <w:r w:rsidRPr="000C3C89">
              <w:rPr>
                <w:sz w:val="18"/>
                <w:szCs w:val="18"/>
              </w:rPr>
              <w:t> </w:t>
            </w:r>
          </w:p>
        </w:tc>
      </w:tr>
      <w:tr w:rsidR="00996A38" w:rsidRPr="000C3C89" w14:paraId="40BA9BBF"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765DD44C" w14:textId="77777777" w:rsidR="00996A38" w:rsidRPr="000C3C89" w:rsidRDefault="00996A38" w:rsidP="00996A38">
            <w:pPr>
              <w:rPr>
                <w:color w:val="000000"/>
                <w:sz w:val="20"/>
                <w:szCs w:val="20"/>
              </w:rPr>
            </w:pPr>
            <w:r w:rsidRPr="000C3C89">
              <w:rPr>
                <w:color w:val="000000"/>
                <w:sz w:val="20"/>
                <w:szCs w:val="20"/>
              </w:rPr>
              <w:t xml:space="preserve">д. </w:t>
            </w:r>
            <w:proofErr w:type="spellStart"/>
            <w:r w:rsidRPr="000C3C89">
              <w:rPr>
                <w:color w:val="000000"/>
                <w:sz w:val="20"/>
                <w:szCs w:val="20"/>
              </w:rPr>
              <w:t>Верхнепаунинская</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08A652E9" w14:textId="77777777" w:rsidR="00996A38" w:rsidRPr="000C3C89" w:rsidRDefault="00996A38" w:rsidP="00996A38">
            <w:pPr>
              <w:jc w:val="center"/>
              <w:rPr>
                <w:b/>
                <w:bCs/>
                <w:sz w:val="20"/>
                <w:szCs w:val="20"/>
              </w:rPr>
            </w:pPr>
            <w:r w:rsidRPr="000C3C89">
              <w:rPr>
                <w:b/>
                <w:bCs/>
                <w:sz w:val="20"/>
                <w:szCs w:val="20"/>
              </w:rPr>
              <w:t>0,7</w:t>
            </w:r>
          </w:p>
        </w:tc>
        <w:tc>
          <w:tcPr>
            <w:tcW w:w="848" w:type="dxa"/>
            <w:tcBorders>
              <w:top w:val="nil"/>
              <w:left w:val="nil"/>
              <w:bottom w:val="single" w:sz="4" w:space="0" w:color="auto"/>
              <w:right w:val="single" w:sz="4" w:space="0" w:color="auto"/>
            </w:tcBorders>
            <w:shd w:val="clear" w:color="auto" w:fill="auto"/>
            <w:noWrap/>
            <w:vAlign w:val="bottom"/>
            <w:hideMark/>
          </w:tcPr>
          <w:p w14:paraId="6FC76C50"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509337B1"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3ACC5A3E"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4CAEC74D"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6820B973" w14:textId="77777777" w:rsidR="00996A38" w:rsidRPr="000C3C89" w:rsidRDefault="00996A38" w:rsidP="00996A38">
            <w:pPr>
              <w:jc w:val="center"/>
              <w:rPr>
                <w:sz w:val="20"/>
                <w:szCs w:val="20"/>
              </w:rPr>
            </w:pPr>
            <w:r w:rsidRPr="000C3C89">
              <w:rPr>
                <w:sz w:val="20"/>
                <w:szCs w:val="20"/>
              </w:rPr>
              <w:t>0,7</w:t>
            </w:r>
          </w:p>
        </w:tc>
        <w:tc>
          <w:tcPr>
            <w:tcW w:w="942" w:type="dxa"/>
            <w:tcBorders>
              <w:top w:val="nil"/>
              <w:left w:val="nil"/>
              <w:bottom w:val="single" w:sz="4" w:space="0" w:color="auto"/>
              <w:right w:val="single" w:sz="4" w:space="0" w:color="auto"/>
            </w:tcBorders>
            <w:shd w:val="clear" w:color="auto" w:fill="auto"/>
            <w:noWrap/>
            <w:vAlign w:val="bottom"/>
            <w:hideMark/>
          </w:tcPr>
          <w:p w14:paraId="4A7760DF"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60CC1AA9"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1127A275"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38902CE9"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0E17A849"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14:paraId="3C9FB07E"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55429F8C"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center"/>
            <w:hideMark/>
          </w:tcPr>
          <w:p w14:paraId="77EFAC86" w14:textId="77777777" w:rsidR="00996A38" w:rsidRPr="000C3C89" w:rsidRDefault="00996A38" w:rsidP="00996A38">
            <w:pPr>
              <w:jc w:val="center"/>
              <w:rPr>
                <w:sz w:val="18"/>
                <w:szCs w:val="18"/>
              </w:rPr>
            </w:pPr>
            <w:r w:rsidRPr="000C3C89">
              <w:rPr>
                <w:sz w:val="18"/>
                <w:szCs w:val="18"/>
              </w:rPr>
              <w:t> </w:t>
            </w:r>
          </w:p>
        </w:tc>
      </w:tr>
      <w:tr w:rsidR="00996A38" w:rsidRPr="000C3C89" w14:paraId="1CC2DE6C"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51F5CD05" w14:textId="77777777" w:rsidR="00996A38" w:rsidRPr="000C3C89" w:rsidRDefault="00996A38" w:rsidP="00996A38">
            <w:pPr>
              <w:rPr>
                <w:color w:val="000000"/>
                <w:sz w:val="20"/>
                <w:szCs w:val="20"/>
              </w:rPr>
            </w:pPr>
            <w:r w:rsidRPr="000C3C89">
              <w:rPr>
                <w:color w:val="000000"/>
                <w:sz w:val="20"/>
                <w:szCs w:val="20"/>
              </w:rPr>
              <w:t xml:space="preserve">д. </w:t>
            </w:r>
            <w:proofErr w:type="spellStart"/>
            <w:r w:rsidRPr="000C3C89">
              <w:rPr>
                <w:color w:val="000000"/>
                <w:sz w:val="20"/>
                <w:szCs w:val="20"/>
              </w:rPr>
              <w:t>Власьевская</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5DC72277" w14:textId="77777777" w:rsidR="00996A38" w:rsidRPr="000C3C89" w:rsidRDefault="00996A38" w:rsidP="00996A38">
            <w:pPr>
              <w:jc w:val="center"/>
              <w:rPr>
                <w:b/>
                <w:bCs/>
                <w:sz w:val="20"/>
                <w:szCs w:val="20"/>
              </w:rPr>
            </w:pPr>
            <w:r w:rsidRPr="000C3C89">
              <w:rPr>
                <w:b/>
                <w:bCs/>
                <w:sz w:val="20"/>
                <w:szCs w:val="20"/>
              </w:rPr>
              <w:t>1,5</w:t>
            </w:r>
          </w:p>
        </w:tc>
        <w:tc>
          <w:tcPr>
            <w:tcW w:w="848" w:type="dxa"/>
            <w:tcBorders>
              <w:top w:val="nil"/>
              <w:left w:val="nil"/>
              <w:bottom w:val="single" w:sz="4" w:space="0" w:color="auto"/>
              <w:right w:val="single" w:sz="4" w:space="0" w:color="auto"/>
            </w:tcBorders>
            <w:shd w:val="clear" w:color="auto" w:fill="auto"/>
            <w:noWrap/>
            <w:vAlign w:val="bottom"/>
            <w:hideMark/>
          </w:tcPr>
          <w:p w14:paraId="3B820D6A"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074981B7"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2A01F3AB"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27EDA4B7"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62D4BFCB" w14:textId="77777777" w:rsidR="00996A38" w:rsidRPr="000C3C89" w:rsidRDefault="00996A38" w:rsidP="00996A38">
            <w:pPr>
              <w:jc w:val="center"/>
              <w:rPr>
                <w:sz w:val="20"/>
                <w:szCs w:val="20"/>
              </w:rPr>
            </w:pPr>
            <w:r w:rsidRPr="000C3C89">
              <w:rPr>
                <w:sz w:val="20"/>
                <w:szCs w:val="20"/>
              </w:rPr>
              <w:t>1,5</w:t>
            </w:r>
          </w:p>
        </w:tc>
        <w:tc>
          <w:tcPr>
            <w:tcW w:w="942" w:type="dxa"/>
            <w:tcBorders>
              <w:top w:val="nil"/>
              <w:left w:val="nil"/>
              <w:bottom w:val="single" w:sz="4" w:space="0" w:color="auto"/>
              <w:right w:val="single" w:sz="4" w:space="0" w:color="auto"/>
            </w:tcBorders>
            <w:shd w:val="clear" w:color="auto" w:fill="auto"/>
            <w:noWrap/>
            <w:vAlign w:val="bottom"/>
            <w:hideMark/>
          </w:tcPr>
          <w:p w14:paraId="16CEBB3F"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13F213F7"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48F4A76C"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6CC7B904"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4511C60A"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14:paraId="55E74393"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2418455B"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center"/>
            <w:hideMark/>
          </w:tcPr>
          <w:p w14:paraId="52297D90" w14:textId="77777777" w:rsidR="00996A38" w:rsidRPr="000C3C89" w:rsidRDefault="00996A38" w:rsidP="00996A38">
            <w:pPr>
              <w:jc w:val="center"/>
              <w:rPr>
                <w:sz w:val="18"/>
                <w:szCs w:val="18"/>
              </w:rPr>
            </w:pPr>
            <w:r w:rsidRPr="000C3C89">
              <w:rPr>
                <w:sz w:val="18"/>
                <w:szCs w:val="18"/>
              </w:rPr>
              <w:t> </w:t>
            </w:r>
          </w:p>
        </w:tc>
      </w:tr>
      <w:tr w:rsidR="00996A38" w:rsidRPr="000C3C89" w14:paraId="5BF57FF9"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7ADB984B" w14:textId="77777777" w:rsidR="00996A38" w:rsidRPr="000C3C89" w:rsidRDefault="00996A38" w:rsidP="00996A38">
            <w:pPr>
              <w:rPr>
                <w:color w:val="000000"/>
                <w:sz w:val="20"/>
                <w:szCs w:val="20"/>
              </w:rPr>
            </w:pPr>
            <w:r w:rsidRPr="000C3C89">
              <w:rPr>
                <w:color w:val="000000"/>
                <w:sz w:val="20"/>
                <w:szCs w:val="20"/>
              </w:rPr>
              <w:t>д. Гавриловская</w:t>
            </w:r>
          </w:p>
        </w:tc>
        <w:tc>
          <w:tcPr>
            <w:tcW w:w="993" w:type="dxa"/>
            <w:tcBorders>
              <w:top w:val="nil"/>
              <w:left w:val="nil"/>
              <w:bottom w:val="single" w:sz="4" w:space="0" w:color="auto"/>
              <w:right w:val="single" w:sz="4" w:space="0" w:color="auto"/>
            </w:tcBorders>
            <w:shd w:val="clear" w:color="auto" w:fill="auto"/>
            <w:noWrap/>
            <w:vAlign w:val="bottom"/>
            <w:hideMark/>
          </w:tcPr>
          <w:p w14:paraId="556E64E3" w14:textId="77777777" w:rsidR="00996A38" w:rsidRPr="000C3C89" w:rsidRDefault="00996A38" w:rsidP="00996A38">
            <w:pPr>
              <w:jc w:val="center"/>
              <w:rPr>
                <w:b/>
                <w:bCs/>
                <w:sz w:val="20"/>
                <w:szCs w:val="20"/>
              </w:rPr>
            </w:pPr>
            <w:r w:rsidRPr="000C3C89">
              <w:rPr>
                <w:b/>
                <w:bCs/>
                <w:sz w:val="20"/>
                <w:szCs w:val="20"/>
              </w:rPr>
              <w:t>1</w:t>
            </w:r>
          </w:p>
        </w:tc>
        <w:tc>
          <w:tcPr>
            <w:tcW w:w="848" w:type="dxa"/>
            <w:tcBorders>
              <w:top w:val="nil"/>
              <w:left w:val="nil"/>
              <w:bottom w:val="single" w:sz="4" w:space="0" w:color="auto"/>
              <w:right w:val="single" w:sz="4" w:space="0" w:color="auto"/>
            </w:tcBorders>
            <w:shd w:val="clear" w:color="auto" w:fill="auto"/>
            <w:noWrap/>
            <w:vAlign w:val="bottom"/>
            <w:hideMark/>
          </w:tcPr>
          <w:p w14:paraId="07214B2F"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234E0113"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028BF5D2"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4E622A71"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270310E3" w14:textId="77777777" w:rsidR="00996A38" w:rsidRPr="000C3C89" w:rsidRDefault="00996A38" w:rsidP="00996A38">
            <w:pPr>
              <w:jc w:val="center"/>
              <w:rPr>
                <w:sz w:val="20"/>
                <w:szCs w:val="20"/>
              </w:rPr>
            </w:pPr>
            <w:r w:rsidRPr="000C3C89">
              <w:rPr>
                <w:sz w:val="20"/>
                <w:szCs w:val="20"/>
              </w:rPr>
              <w:t>1</w:t>
            </w:r>
          </w:p>
        </w:tc>
        <w:tc>
          <w:tcPr>
            <w:tcW w:w="942" w:type="dxa"/>
            <w:tcBorders>
              <w:top w:val="nil"/>
              <w:left w:val="nil"/>
              <w:bottom w:val="single" w:sz="4" w:space="0" w:color="auto"/>
              <w:right w:val="single" w:sz="4" w:space="0" w:color="auto"/>
            </w:tcBorders>
            <w:shd w:val="clear" w:color="auto" w:fill="auto"/>
            <w:noWrap/>
            <w:vAlign w:val="bottom"/>
            <w:hideMark/>
          </w:tcPr>
          <w:p w14:paraId="3BABAB28"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43D1FD71"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69F49EB5"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68796A9B"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14FBA8E2"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14:paraId="158AA126"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0254E761"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center"/>
            <w:hideMark/>
          </w:tcPr>
          <w:p w14:paraId="0E3D2D0A" w14:textId="77777777" w:rsidR="00996A38" w:rsidRPr="000C3C89" w:rsidRDefault="00996A38" w:rsidP="00996A38">
            <w:pPr>
              <w:jc w:val="center"/>
              <w:rPr>
                <w:sz w:val="18"/>
                <w:szCs w:val="18"/>
              </w:rPr>
            </w:pPr>
            <w:r w:rsidRPr="000C3C89">
              <w:rPr>
                <w:sz w:val="18"/>
                <w:szCs w:val="18"/>
              </w:rPr>
              <w:t> </w:t>
            </w:r>
          </w:p>
        </w:tc>
      </w:tr>
      <w:tr w:rsidR="00996A38" w:rsidRPr="000C3C89" w14:paraId="02CDD2EA"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743B4BCB" w14:textId="77777777" w:rsidR="00996A38" w:rsidRPr="000C3C89" w:rsidRDefault="00996A38" w:rsidP="00996A38">
            <w:pPr>
              <w:rPr>
                <w:color w:val="000000"/>
                <w:sz w:val="20"/>
                <w:szCs w:val="20"/>
              </w:rPr>
            </w:pPr>
            <w:r w:rsidRPr="000C3C89">
              <w:rPr>
                <w:color w:val="000000"/>
                <w:sz w:val="20"/>
                <w:szCs w:val="20"/>
              </w:rPr>
              <w:t>д. Горка</w:t>
            </w:r>
          </w:p>
        </w:tc>
        <w:tc>
          <w:tcPr>
            <w:tcW w:w="993" w:type="dxa"/>
            <w:tcBorders>
              <w:top w:val="nil"/>
              <w:left w:val="nil"/>
              <w:bottom w:val="single" w:sz="4" w:space="0" w:color="auto"/>
              <w:right w:val="single" w:sz="4" w:space="0" w:color="auto"/>
            </w:tcBorders>
            <w:shd w:val="clear" w:color="auto" w:fill="auto"/>
            <w:noWrap/>
            <w:vAlign w:val="bottom"/>
            <w:hideMark/>
          </w:tcPr>
          <w:p w14:paraId="21D7B0DF" w14:textId="77777777" w:rsidR="00996A38" w:rsidRPr="000C3C89" w:rsidRDefault="00996A38" w:rsidP="00996A38">
            <w:pPr>
              <w:jc w:val="center"/>
              <w:rPr>
                <w:b/>
                <w:bCs/>
                <w:sz w:val="20"/>
                <w:szCs w:val="20"/>
              </w:rPr>
            </w:pPr>
            <w:r w:rsidRPr="000C3C89">
              <w:rPr>
                <w:b/>
                <w:bCs/>
                <w:sz w:val="20"/>
                <w:szCs w:val="20"/>
              </w:rPr>
              <w:t>2,3</w:t>
            </w:r>
          </w:p>
        </w:tc>
        <w:tc>
          <w:tcPr>
            <w:tcW w:w="848" w:type="dxa"/>
            <w:tcBorders>
              <w:top w:val="nil"/>
              <w:left w:val="nil"/>
              <w:bottom w:val="single" w:sz="4" w:space="0" w:color="auto"/>
              <w:right w:val="single" w:sz="4" w:space="0" w:color="auto"/>
            </w:tcBorders>
            <w:shd w:val="clear" w:color="auto" w:fill="auto"/>
            <w:noWrap/>
            <w:vAlign w:val="bottom"/>
            <w:hideMark/>
          </w:tcPr>
          <w:p w14:paraId="6AA913E1"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736C99C5"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2853FE26"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3949BAB7"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5C8CE02F" w14:textId="77777777" w:rsidR="00996A38" w:rsidRPr="000C3C89" w:rsidRDefault="00996A38" w:rsidP="00996A38">
            <w:pPr>
              <w:jc w:val="center"/>
              <w:rPr>
                <w:sz w:val="20"/>
                <w:szCs w:val="20"/>
              </w:rPr>
            </w:pPr>
            <w:r w:rsidRPr="000C3C89">
              <w:rPr>
                <w:sz w:val="20"/>
                <w:szCs w:val="20"/>
              </w:rPr>
              <w:t>2,3</w:t>
            </w:r>
          </w:p>
        </w:tc>
        <w:tc>
          <w:tcPr>
            <w:tcW w:w="942" w:type="dxa"/>
            <w:tcBorders>
              <w:top w:val="nil"/>
              <w:left w:val="nil"/>
              <w:bottom w:val="single" w:sz="4" w:space="0" w:color="auto"/>
              <w:right w:val="single" w:sz="4" w:space="0" w:color="auto"/>
            </w:tcBorders>
            <w:shd w:val="clear" w:color="auto" w:fill="auto"/>
            <w:noWrap/>
            <w:vAlign w:val="bottom"/>
            <w:hideMark/>
          </w:tcPr>
          <w:p w14:paraId="238165E2"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362E5DC7"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2BD06A7E"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75923D62"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0649E219"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14:paraId="5B73988C"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7CB006ED"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center"/>
            <w:hideMark/>
          </w:tcPr>
          <w:p w14:paraId="0806AAA9" w14:textId="77777777" w:rsidR="00996A38" w:rsidRPr="000C3C89" w:rsidRDefault="00996A38" w:rsidP="00996A38">
            <w:pPr>
              <w:jc w:val="center"/>
              <w:rPr>
                <w:sz w:val="18"/>
                <w:szCs w:val="18"/>
              </w:rPr>
            </w:pPr>
            <w:r w:rsidRPr="000C3C89">
              <w:rPr>
                <w:sz w:val="18"/>
                <w:szCs w:val="18"/>
              </w:rPr>
              <w:t> </w:t>
            </w:r>
          </w:p>
        </w:tc>
      </w:tr>
      <w:tr w:rsidR="00996A38" w:rsidRPr="000C3C89" w14:paraId="5733CD0D"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2D21135B" w14:textId="77777777" w:rsidR="00996A38" w:rsidRPr="000C3C89" w:rsidRDefault="00996A38" w:rsidP="00996A38">
            <w:pPr>
              <w:rPr>
                <w:color w:val="000000"/>
                <w:sz w:val="20"/>
                <w:szCs w:val="20"/>
              </w:rPr>
            </w:pPr>
            <w:r w:rsidRPr="000C3C89">
              <w:rPr>
                <w:color w:val="000000"/>
                <w:sz w:val="20"/>
                <w:szCs w:val="20"/>
              </w:rPr>
              <w:lastRenderedPageBreak/>
              <w:t>д. Григорьевская</w:t>
            </w:r>
          </w:p>
        </w:tc>
        <w:tc>
          <w:tcPr>
            <w:tcW w:w="993" w:type="dxa"/>
            <w:tcBorders>
              <w:top w:val="nil"/>
              <w:left w:val="nil"/>
              <w:bottom w:val="single" w:sz="4" w:space="0" w:color="auto"/>
              <w:right w:val="single" w:sz="4" w:space="0" w:color="auto"/>
            </w:tcBorders>
            <w:shd w:val="clear" w:color="auto" w:fill="auto"/>
            <w:noWrap/>
            <w:vAlign w:val="bottom"/>
            <w:hideMark/>
          </w:tcPr>
          <w:p w14:paraId="68F05450" w14:textId="77777777" w:rsidR="00996A38" w:rsidRPr="000C3C89" w:rsidRDefault="00996A38" w:rsidP="00996A38">
            <w:pPr>
              <w:jc w:val="center"/>
              <w:rPr>
                <w:b/>
                <w:bCs/>
                <w:sz w:val="20"/>
                <w:szCs w:val="20"/>
              </w:rPr>
            </w:pPr>
            <w:r w:rsidRPr="000C3C89">
              <w:rPr>
                <w:b/>
                <w:bCs/>
                <w:sz w:val="20"/>
                <w:szCs w:val="20"/>
              </w:rPr>
              <w:t>1</w:t>
            </w:r>
          </w:p>
        </w:tc>
        <w:tc>
          <w:tcPr>
            <w:tcW w:w="848" w:type="dxa"/>
            <w:tcBorders>
              <w:top w:val="nil"/>
              <w:left w:val="nil"/>
              <w:bottom w:val="single" w:sz="4" w:space="0" w:color="auto"/>
              <w:right w:val="single" w:sz="4" w:space="0" w:color="auto"/>
            </w:tcBorders>
            <w:shd w:val="clear" w:color="auto" w:fill="auto"/>
            <w:noWrap/>
            <w:vAlign w:val="bottom"/>
            <w:hideMark/>
          </w:tcPr>
          <w:p w14:paraId="66DF7221"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252A3980"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5FECB159"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165C98F9"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796542AC" w14:textId="77777777" w:rsidR="00996A38" w:rsidRPr="000C3C89" w:rsidRDefault="00996A38" w:rsidP="00996A38">
            <w:pPr>
              <w:jc w:val="center"/>
              <w:rPr>
                <w:sz w:val="20"/>
                <w:szCs w:val="20"/>
              </w:rPr>
            </w:pPr>
            <w:r w:rsidRPr="000C3C89">
              <w:rPr>
                <w:sz w:val="20"/>
                <w:szCs w:val="20"/>
              </w:rPr>
              <w:t>1</w:t>
            </w:r>
          </w:p>
        </w:tc>
        <w:tc>
          <w:tcPr>
            <w:tcW w:w="942" w:type="dxa"/>
            <w:tcBorders>
              <w:top w:val="nil"/>
              <w:left w:val="nil"/>
              <w:bottom w:val="single" w:sz="4" w:space="0" w:color="auto"/>
              <w:right w:val="single" w:sz="4" w:space="0" w:color="auto"/>
            </w:tcBorders>
            <w:shd w:val="clear" w:color="auto" w:fill="auto"/>
            <w:noWrap/>
            <w:vAlign w:val="bottom"/>
            <w:hideMark/>
          </w:tcPr>
          <w:p w14:paraId="3CBBC5DB"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0AA248B0"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0ECB5185"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29031D08"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777D7AD8" w14:textId="77777777" w:rsidR="00996A38" w:rsidRPr="000C3C89" w:rsidRDefault="00996A38" w:rsidP="00996A38">
            <w:pPr>
              <w:jc w:val="center"/>
              <w:rPr>
                <w:sz w:val="20"/>
                <w:szCs w:val="20"/>
              </w:rPr>
            </w:pPr>
            <w:r w:rsidRPr="000C3C89">
              <w:rPr>
                <w:sz w:val="20"/>
                <w:szCs w:val="20"/>
              </w:rPr>
              <w:t>1</w:t>
            </w:r>
          </w:p>
        </w:tc>
        <w:tc>
          <w:tcPr>
            <w:tcW w:w="575" w:type="dxa"/>
            <w:tcBorders>
              <w:top w:val="nil"/>
              <w:left w:val="nil"/>
              <w:bottom w:val="single" w:sz="4" w:space="0" w:color="auto"/>
              <w:right w:val="single" w:sz="4" w:space="0" w:color="auto"/>
            </w:tcBorders>
            <w:shd w:val="clear" w:color="auto" w:fill="auto"/>
            <w:noWrap/>
            <w:vAlign w:val="bottom"/>
            <w:hideMark/>
          </w:tcPr>
          <w:p w14:paraId="23DEA07D"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2EBFA42B"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center"/>
            <w:hideMark/>
          </w:tcPr>
          <w:p w14:paraId="0909C769" w14:textId="77777777" w:rsidR="00996A38" w:rsidRPr="000C3C89" w:rsidRDefault="00996A38" w:rsidP="00996A38">
            <w:pPr>
              <w:jc w:val="center"/>
              <w:rPr>
                <w:sz w:val="18"/>
                <w:szCs w:val="18"/>
              </w:rPr>
            </w:pPr>
            <w:r w:rsidRPr="000C3C89">
              <w:rPr>
                <w:sz w:val="18"/>
                <w:szCs w:val="18"/>
              </w:rPr>
              <w:t> </w:t>
            </w:r>
          </w:p>
        </w:tc>
      </w:tr>
      <w:tr w:rsidR="00996A38" w:rsidRPr="000C3C89" w14:paraId="199CD88F"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794E579E" w14:textId="77777777" w:rsidR="00996A38" w:rsidRPr="000C3C89" w:rsidRDefault="00996A38" w:rsidP="00996A38">
            <w:pPr>
              <w:rPr>
                <w:color w:val="000000"/>
                <w:sz w:val="20"/>
                <w:szCs w:val="20"/>
              </w:rPr>
            </w:pPr>
            <w:r w:rsidRPr="000C3C89">
              <w:rPr>
                <w:color w:val="000000"/>
                <w:sz w:val="20"/>
                <w:szCs w:val="20"/>
              </w:rPr>
              <w:t xml:space="preserve">д. </w:t>
            </w:r>
            <w:proofErr w:type="spellStart"/>
            <w:r w:rsidRPr="000C3C89">
              <w:rPr>
                <w:color w:val="000000"/>
                <w:sz w:val="20"/>
                <w:szCs w:val="20"/>
              </w:rPr>
              <w:t>Дементьевская</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4D8437D1" w14:textId="77777777" w:rsidR="00996A38" w:rsidRPr="000C3C89" w:rsidRDefault="00996A38" w:rsidP="00996A38">
            <w:pPr>
              <w:jc w:val="center"/>
              <w:rPr>
                <w:b/>
                <w:bCs/>
                <w:sz w:val="20"/>
                <w:szCs w:val="20"/>
              </w:rPr>
            </w:pPr>
            <w:r w:rsidRPr="000C3C89">
              <w:rPr>
                <w:b/>
                <w:bCs/>
                <w:sz w:val="20"/>
                <w:szCs w:val="20"/>
              </w:rPr>
              <w:t>1</w:t>
            </w:r>
          </w:p>
        </w:tc>
        <w:tc>
          <w:tcPr>
            <w:tcW w:w="848" w:type="dxa"/>
            <w:tcBorders>
              <w:top w:val="nil"/>
              <w:left w:val="nil"/>
              <w:bottom w:val="single" w:sz="4" w:space="0" w:color="auto"/>
              <w:right w:val="single" w:sz="4" w:space="0" w:color="auto"/>
            </w:tcBorders>
            <w:shd w:val="clear" w:color="auto" w:fill="auto"/>
            <w:noWrap/>
            <w:vAlign w:val="bottom"/>
            <w:hideMark/>
          </w:tcPr>
          <w:p w14:paraId="645E2AA9"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0B977827"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4CE93314"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295967F9"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65F68FE6" w14:textId="77777777" w:rsidR="00996A38" w:rsidRPr="000C3C89" w:rsidRDefault="00996A38" w:rsidP="00996A38">
            <w:pPr>
              <w:jc w:val="center"/>
              <w:rPr>
                <w:sz w:val="20"/>
                <w:szCs w:val="20"/>
              </w:rPr>
            </w:pPr>
            <w:r w:rsidRPr="000C3C89">
              <w:rPr>
                <w:sz w:val="20"/>
                <w:szCs w:val="20"/>
              </w:rPr>
              <w:t>1</w:t>
            </w:r>
          </w:p>
        </w:tc>
        <w:tc>
          <w:tcPr>
            <w:tcW w:w="942" w:type="dxa"/>
            <w:tcBorders>
              <w:top w:val="nil"/>
              <w:left w:val="nil"/>
              <w:bottom w:val="single" w:sz="4" w:space="0" w:color="auto"/>
              <w:right w:val="single" w:sz="4" w:space="0" w:color="auto"/>
            </w:tcBorders>
            <w:shd w:val="clear" w:color="auto" w:fill="auto"/>
            <w:noWrap/>
            <w:vAlign w:val="bottom"/>
            <w:hideMark/>
          </w:tcPr>
          <w:p w14:paraId="3EFB5F98"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4C8F196B"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28CEF77D"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26F9332E"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412D2B1A"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14:paraId="7CDB518B"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04D43E2E"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center"/>
            <w:hideMark/>
          </w:tcPr>
          <w:p w14:paraId="5D6227C7" w14:textId="77777777" w:rsidR="00996A38" w:rsidRPr="000C3C89" w:rsidRDefault="00996A38" w:rsidP="00996A38">
            <w:pPr>
              <w:jc w:val="center"/>
              <w:rPr>
                <w:sz w:val="18"/>
                <w:szCs w:val="18"/>
              </w:rPr>
            </w:pPr>
            <w:r w:rsidRPr="000C3C89">
              <w:rPr>
                <w:sz w:val="18"/>
                <w:szCs w:val="18"/>
              </w:rPr>
              <w:t> </w:t>
            </w:r>
          </w:p>
        </w:tc>
      </w:tr>
      <w:tr w:rsidR="00996A38" w:rsidRPr="000C3C89" w14:paraId="2457203C"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312CA291" w14:textId="77777777" w:rsidR="00996A38" w:rsidRPr="000C3C89" w:rsidRDefault="00996A38" w:rsidP="00996A38">
            <w:pPr>
              <w:rPr>
                <w:color w:val="000000"/>
                <w:sz w:val="20"/>
                <w:szCs w:val="20"/>
              </w:rPr>
            </w:pPr>
            <w:r w:rsidRPr="000C3C89">
              <w:rPr>
                <w:color w:val="000000"/>
                <w:sz w:val="20"/>
                <w:szCs w:val="20"/>
              </w:rPr>
              <w:t>д. Денисовская</w:t>
            </w:r>
          </w:p>
        </w:tc>
        <w:tc>
          <w:tcPr>
            <w:tcW w:w="993" w:type="dxa"/>
            <w:tcBorders>
              <w:top w:val="nil"/>
              <w:left w:val="nil"/>
              <w:bottom w:val="single" w:sz="4" w:space="0" w:color="auto"/>
              <w:right w:val="single" w:sz="4" w:space="0" w:color="auto"/>
            </w:tcBorders>
            <w:shd w:val="clear" w:color="auto" w:fill="auto"/>
            <w:noWrap/>
            <w:vAlign w:val="bottom"/>
            <w:hideMark/>
          </w:tcPr>
          <w:p w14:paraId="18656C7F" w14:textId="77777777" w:rsidR="00996A38" w:rsidRPr="000C3C89" w:rsidRDefault="00996A38" w:rsidP="00996A38">
            <w:pPr>
              <w:jc w:val="center"/>
              <w:rPr>
                <w:b/>
                <w:bCs/>
                <w:sz w:val="20"/>
                <w:szCs w:val="20"/>
              </w:rPr>
            </w:pPr>
            <w:r w:rsidRPr="000C3C89">
              <w:rPr>
                <w:b/>
                <w:bCs/>
                <w:sz w:val="20"/>
                <w:szCs w:val="20"/>
              </w:rPr>
              <w:t>1,7</w:t>
            </w:r>
          </w:p>
        </w:tc>
        <w:tc>
          <w:tcPr>
            <w:tcW w:w="848" w:type="dxa"/>
            <w:tcBorders>
              <w:top w:val="nil"/>
              <w:left w:val="nil"/>
              <w:bottom w:val="single" w:sz="4" w:space="0" w:color="auto"/>
              <w:right w:val="single" w:sz="4" w:space="0" w:color="auto"/>
            </w:tcBorders>
            <w:shd w:val="clear" w:color="auto" w:fill="auto"/>
            <w:noWrap/>
            <w:vAlign w:val="bottom"/>
            <w:hideMark/>
          </w:tcPr>
          <w:p w14:paraId="05FFF31F"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471E9B77"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7C3F0EB3"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1A23ED81"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6F5B26BB" w14:textId="77777777" w:rsidR="00996A38" w:rsidRPr="000C3C89" w:rsidRDefault="00996A38" w:rsidP="00996A38">
            <w:pPr>
              <w:jc w:val="center"/>
              <w:rPr>
                <w:sz w:val="20"/>
                <w:szCs w:val="20"/>
              </w:rPr>
            </w:pPr>
            <w:r w:rsidRPr="000C3C89">
              <w:rPr>
                <w:sz w:val="20"/>
                <w:szCs w:val="20"/>
              </w:rPr>
              <w:t>1,7</w:t>
            </w:r>
          </w:p>
        </w:tc>
        <w:tc>
          <w:tcPr>
            <w:tcW w:w="942" w:type="dxa"/>
            <w:tcBorders>
              <w:top w:val="nil"/>
              <w:left w:val="nil"/>
              <w:bottom w:val="single" w:sz="4" w:space="0" w:color="auto"/>
              <w:right w:val="single" w:sz="4" w:space="0" w:color="auto"/>
            </w:tcBorders>
            <w:shd w:val="clear" w:color="auto" w:fill="auto"/>
            <w:noWrap/>
            <w:vAlign w:val="bottom"/>
            <w:hideMark/>
          </w:tcPr>
          <w:p w14:paraId="16E9CEF8"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22B5BD76"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313228A4"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6C4DEE12"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04B32839"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14:paraId="681AB399"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6368EAD1"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center"/>
            <w:hideMark/>
          </w:tcPr>
          <w:p w14:paraId="4B0545E4" w14:textId="77777777" w:rsidR="00996A38" w:rsidRPr="000C3C89" w:rsidRDefault="00996A38" w:rsidP="00996A38">
            <w:pPr>
              <w:jc w:val="center"/>
              <w:rPr>
                <w:sz w:val="18"/>
                <w:szCs w:val="18"/>
              </w:rPr>
            </w:pPr>
            <w:r w:rsidRPr="000C3C89">
              <w:rPr>
                <w:sz w:val="18"/>
                <w:szCs w:val="18"/>
              </w:rPr>
              <w:t> </w:t>
            </w:r>
          </w:p>
        </w:tc>
      </w:tr>
      <w:tr w:rsidR="00996A38" w:rsidRPr="000C3C89" w14:paraId="76D95BB9"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3D7C608F" w14:textId="77777777" w:rsidR="00996A38" w:rsidRPr="000C3C89" w:rsidRDefault="00996A38" w:rsidP="00996A38">
            <w:pPr>
              <w:rPr>
                <w:color w:val="000000"/>
                <w:sz w:val="20"/>
                <w:szCs w:val="20"/>
              </w:rPr>
            </w:pPr>
            <w:r w:rsidRPr="000C3C89">
              <w:rPr>
                <w:color w:val="000000"/>
                <w:sz w:val="20"/>
                <w:szCs w:val="20"/>
              </w:rPr>
              <w:t xml:space="preserve">д. </w:t>
            </w:r>
            <w:proofErr w:type="spellStart"/>
            <w:r w:rsidRPr="000C3C89">
              <w:rPr>
                <w:color w:val="000000"/>
                <w:sz w:val="20"/>
                <w:szCs w:val="20"/>
              </w:rPr>
              <w:t>Едовинская</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679121B8" w14:textId="77777777" w:rsidR="00996A38" w:rsidRPr="000C3C89" w:rsidRDefault="00996A38" w:rsidP="00996A38">
            <w:pPr>
              <w:jc w:val="center"/>
              <w:rPr>
                <w:b/>
                <w:bCs/>
                <w:sz w:val="20"/>
                <w:szCs w:val="20"/>
              </w:rPr>
            </w:pPr>
            <w:r w:rsidRPr="000C3C89">
              <w:rPr>
                <w:b/>
                <w:bCs/>
                <w:sz w:val="20"/>
                <w:szCs w:val="20"/>
              </w:rPr>
              <w:t>1,5</w:t>
            </w:r>
          </w:p>
        </w:tc>
        <w:tc>
          <w:tcPr>
            <w:tcW w:w="848" w:type="dxa"/>
            <w:tcBorders>
              <w:top w:val="nil"/>
              <w:left w:val="nil"/>
              <w:bottom w:val="single" w:sz="4" w:space="0" w:color="auto"/>
              <w:right w:val="single" w:sz="4" w:space="0" w:color="auto"/>
            </w:tcBorders>
            <w:shd w:val="clear" w:color="auto" w:fill="auto"/>
            <w:noWrap/>
            <w:vAlign w:val="bottom"/>
            <w:hideMark/>
          </w:tcPr>
          <w:p w14:paraId="45C76C88"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0E9B6B56"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7B71721E"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4A33EBB9"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44E6F7BE" w14:textId="77777777" w:rsidR="00996A38" w:rsidRPr="000C3C89" w:rsidRDefault="00996A38" w:rsidP="00996A38">
            <w:pPr>
              <w:jc w:val="center"/>
              <w:rPr>
                <w:sz w:val="20"/>
                <w:szCs w:val="20"/>
              </w:rPr>
            </w:pPr>
            <w:r w:rsidRPr="000C3C89">
              <w:rPr>
                <w:sz w:val="20"/>
                <w:szCs w:val="20"/>
              </w:rPr>
              <w:t>1,5</w:t>
            </w:r>
          </w:p>
        </w:tc>
        <w:tc>
          <w:tcPr>
            <w:tcW w:w="942" w:type="dxa"/>
            <w:tcBorders>
              <w:top w:val="nil"/>
              <w:left w:val="nil"/>
              <w:bottom w:val="single" w:sz="4" w:space="0" w:color="auto"/>
              <w:right w:val="single" w:sz="4" w:space="0" w:color="auto"/>
            </w:tcBorders>
            <w:shd w:val="clear" w:color="auto" w:fill="auto"/>
            <w:noWrap/>
            <w:vAlign w:val="bottom"/>
            <w:hideMark/>
          </w:tcPr>
          <w:p w14:paraId="6BBAFE33"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7FB6E3FC"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26552552"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2B858E7C"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3DB800C4"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14:paraId="57023140"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0A283A1F"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center"/>
            <w:hideMark/>
          </w:tcPr>
          <w:p w14:paraId="444A70E2" w14:textId="77777777" w:rsidR="00996A38" w:rsidRPr="000C3C89" w:rsidRDefault="00996A38" w:rsidP="00996A38">
            <w:pPr>
              <w:jc w:val="center"/>
              <w:rPr>
                <w:sz w:val="18"/>
                <w:szCs w:val="18"/>
              </w:rPr>
            </w:pPr>
            <w:r w:rsidRPr="000C3C89">
              <w:rPr>
                <w:sz w:val="18"/>
                <w:szCs w:val="18"/>
              </w:rPr>
              <w:t> </w:t>
            </w:r>
          </w:p>
        </w:tc>
      </w:tr>
      <w:tr w:rsidR="00996A38" w:rsidRPr="000C3C89" w14:paraId="3D63AD8A"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0BA0CF4E" w14:textId="77777777" w:rsidR="00996A38" w:rsidRPr="000C3C89" w:rsidRDefault="00996A38" w:rsidP="00996A38">
            <w:pPr>
              <w:rPr>
                <w:color w:val="000000"/>
                <w:sz w:val="20"/>
                <w:szCs w:val="20"/>
              </w:rPr>
            </w:pPr>
            <w:r w:rsidRPr="000C3C89">
              <w:rPr>
                <w:color w:val="000000"/>
                <w:sz w:val="20"/>
                <w:szCs w:val="20"/>
              </w:rPr>
              <w:t xml:space="preserve">д. Емельяновская </w:t>
            </w:r>
          </w:p>
        </w:tc>
        <w:tc>
          <w:tcPr>
            <w:tcW w:w="993" w:type="dxa"/>
            <w:tcBorders>
              <w:top w:val="nil"/>
              <w:left w:val="nil"/>
              <w:bottom w:val="single" w:sz="4" w:space="0" w:color="auto"/>
              <w:right w:val="single" w:sz="4" w:space="0" w:color="auto"/>
            </w:tcBorders>
            <w:shd w:val="clear" w:color="auto" w:fill="auto"/>
            <w:noWrap/>
            <w:vAlign w:val="bottom"/>
            <w:hideMark/>
          </w:tcPr>
          <w:p w14:paraId="333DA9FF" w14:textId="77777777" w:rsidR="00996A38" w:rsidRPr="000C3C89" w:rsidRDefault="00996A38" w:rsidP="00996A38">
            <w:pPr>
              <w:jc w:val="center"/>
              <w:rPr>
                <w:b/>
                <w:bCs/>
                <w:sz w:val="20"/>
                <w:szCs w:val="20"/>
              </w:rPr>
            </w:pPr>
            <w:r w:rsidRPr="000C3C89">
              <w:rPr>
                <w:b/>
                <w:bCs/>
                <w:sz w:val="20"/>
                <w:szCs w:val="20"/>
              </w:rPr>
              <w:t>2</w:t>
            </w:r>
          </w:p>
        </w:tc>
        <w:tc>
          <w:tcPr>
            <w:tcW w:w="848" w:type="dxa"/>
            <w:tcBorders>
              <w:top w:val="nil"/>
              <w:left w:val="nil"/>
              <w:bottom w:val="single" w:sz="4" w:space="0" w:color="auto"/>
              <w:right w:val="single" w:sz="4" w:space="0" w:color="auto"/>
            </w:tcBorders>
            <w:shd w:val="clear" w:color="auto" w:fill="auto"/>
            <w:noWrap/>
            <w:vAlign w:val="bottom"/>
            <w:hideMark/>
          </w:tcPr>
          <w:p w14:paraId="5FAF5A20"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65216A32"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4DF3E192"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20217CFA"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3FC43B9E" w14:textId="77777777" w:rsidR="00996A38" w:rsidRPr="000C3C89" w:rsidRDefault="00996A38" w:rsidP="00996A38">
            <w:pPr>
              <w:jc w:val="center"/>
              <w:rPr>
                <w:sz w:val="20"/>
                <w:szCs w:val="20"/>
              </w:rPr>
            </w:pPr>
            <w:r w:rsidRPr="000C3C89">
              <w:rPr>
                <w:sz w:val="20"/>
                <w:szCs w:val="20"/>
              </w:rPr>
              <w:t>2</w:t>
            </w:r>
          </w:p>
        </w:tc>
        <w:tc>
          <w:tcPr>
            <w:tcW w:w="942" w:type="dxa"/>
            <w:tcBorders>
              <w:top w:val="nil"/>
              <w:left w:val="nil"/>
              <w:bottom w:val="single" w:sz="4" w:space="0" w:color="auto"/>
              <w:right w:val="single" w:sz="4" w:space="0" w:color="auto"/>
            </w:tcBorders>
            <w:shd w:val="clear" w:color="auto" w:fill="auto"/>
            <w:noWrap/>
            <w:vAlign w:val="bottom"/>
            <w:hideMark/>
          </w:tcPr>
          <w:p w14:paraId="662FEA19"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5734A8C8"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1A3BE97C"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0778F1F2"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45E697B9"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14:paraId="3A5760A2"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45230B2E"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center"/>
            <w:hideMark/>
          </w:tcPr>
          <w:p w14:paraId="6C70C5DD" w14:textId="77777777" w:rsidR="00996A38" w:rsidRPr="000C3C89" w:rsidRDefault="00996A38" w:rsidP="00996A38">
            <w:pPr>
              <w:jc w:val="center"/>
              <w:rPr>
                <w:sz w:val="18"/>
                <w:szCs w:val="18"/>
              </w:rPr>
            </w:pPr>
            <w:r w:rsidRPr="000C3C89">
              <w:rPr>
                <w:sz w:val="18"/>
                <w:szCs w:val="18"/>
              </w:rPr>
              <w:t> </w:t>
            </w:r>
          </w:p>
        </w:tc>
      </w:tr>
      <w:tr w:rsidR="00996A38" w:rsidRPr="000C3C89" w14:paraId="1810E79B"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34056385" w14:textId="77777777" w:rsidR="00996A38" w:rsidRPr="000C3C89" w:rsidRDefault="00996A38" w:rsidP="00996A38">
            <w:pPr>
              <w:rPr>
                <w:color w:val="000000"/>
                <w:sz w:val="20"/>
                <w:szCs w:val="20"/>
              </w:rPr>
            </w:pPr>
            <w:r w:rsidRPr="000C3C89">
              <w:rPr>
                <w:color w:val="000000"/>
                <w:sz w:val="20"/>
                <w:szCs w:val="20"/>
              </w:rPr>
              <w:t xml:space="preserve">д. </w:t>
            </w:r>
            <w:proofErr w:type="spellStart"/>
            <w:r w:rsidRPr="000C3C89">
              <w:rPr>
                <w:color w:val="000000"/>
                <w:sz w:val="20"/>
                <w:szCs w:val="20"/>
              </w:rPr>
              <w:t>Карповская</w:t>
            </w:r>
            <w:proofErr w:type="spellEnd"/>
            <w:r w:rsidRPr="000C3C89">
              <w:rPr>
                <w:color w:val="00000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4DC7BDBB" w14:textId="77777777" w:rsidR="00996A38" w:rsidRPr="000C3C89" w:rsidRDefault="00996A38" w:rsidP="00996A38">
            <w:pPr>
              <w:jc w:val="center"/>
              <w:rPr>
                <w:b/>
                <w:bCs/>
                <w:sz w:val="20"/>
                <w:szCs w:val="20"/>
              </w:rPr>
            </w:pPr>
            <w:r w:rsidRPr="000C3C89">
              <w:rPr>
                <w:b/>
                <w:bCs/>
                <w:sz w:val="20"/>
                <w:szCs w:val="20"/>
              </w:rPr>
              <w:t>0,8</w:t>
            </w:r>
          </w:p>
        </w:tc>
        <w:tc>
          <w:tcPr>
            <w:tcW w:w="848" w:type="dxa"/>
            <w:tcBorders>
              <w:top w:val="nil"/>
              <w:left w:val="nil"/>
              <w:bottom w:val="single" w:sz="4" w:space="0" w:color="auto"/>
              <w:right w:val="single" w:sz="4" w:space="0" w:color="auto"/>
            </w:tcBorders>
            <w:shd w:val="clear" w:color="auto" w:fill="auto"/>
            <w:noWrap/>
            <w:vAlign w:val="bottom"/>
            <w:hideMark/>
          </w:tcPr>
          <w:p w14:paraId="02C695AA"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17684F5C"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17B94389"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39609159"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48B4CE1C" w14:textId="77777777" w:rsidR="00996A38" w:rsidRPr="000C3C89" w:rsidRDefault="00996A38" w:rsidP="00996A38">
            <w:pPr>
              <w:jc w:val="center"/>
              <w:rPr>
                <w:sz w:val="20"/>
                <w:szCs w:val="20"/>
              </w:rPr>
            </w:pPr>
            <w:r w:rsidRPr="000C3C89">
              <w:rPr>
                <w:sz w:val="20"/>
                <w:szCs w:val="20"/>
              </w:rPr>
              <w:t>0,8</w:t>
            </w:r>
          </w:p>
        </w:tc>
        <w:tc>
          <w:tcPr>
            <w:tcW w:w="942" w:type="dxa"/>
            <w:tcBorders>
              <w:top w:val="nil"/>
              <w:left w:val="nil"/>
              <w:bottom w:val="single" w:sz="4" w:space="0" w:color="auto"/>
              <w:right w:val="single" w:sz="4" w:space="0" w:color="auto"/>
            </w:tcBorders>
            <w:shd w:val="clear" w:color="auto" w:fill="auto"/>
            <w:noWrap/>
            <w:vAlign w:val="bottom"/>
            <w:hideMark/>
          </w:tcPr>
          <w:p w14:paraId="5B53ECA6"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3DAA8C66"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52D8F4B4"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68307A73"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26D67E8C"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14:paraId="0DC18280"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53B82078"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center"/>
            <w:hideMark/>
          </w:tcPr>
          <w:p w14:paraId="59C28FBB" w14:textId="77777777" w:rsidR="00996A38" w:rsidRPr="000C3C89" w:rsidRDefault="00996A38" w:rsidP="00996A38">
            <w:pPr>
              <w:jc w:val="center"/>
              <w:rPr>
                <w:sz w:val="18"/>
                <w:szCs w:val="18"/>
              </w:rPr>
            </w:pPr>
            <w:r w:rsidRPr="000C3C89">
              <w:rPr>
                <w:sz w:val="18"/>
                <w:szCs w:val="18"/>
              </w:rPr>
              <w:t> </w:t>
            </w:r>
          </w:p>
        </w:tc>
      </w:tr>
      <w:tr w:rsidR="00996A38" w:rsidRPr="000C3C89" w14:paraId="4EE60B54"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5B91E3A6" w14:textId="77777777" w:rsidR="00996A38" w:rsidRPr="000C3C89" w:rsidRDefault="00996A38" w:rsidP="00996A38">
            <w:pPr>
              <w:rPr>
                <w:color w:val="000000"/>
                <w:sz w:val="20"/>
                <w:szCs w:val="20"/>
              </w:rPr>
            </w:pPr>
            <w:r w:rsidRPr="000C3C89">
              <w:rPr>
                <w:color w:val="000000"/>
                <w:sz w:val="20"/>
                <w:szCs w:val="20"/>
              </w:rPr>
              <w:t>д. Кривошеинская</w:t>
            </w:r>
          </w:p>
        </w:tc>
        <w:tc>
          <w:tcPr>
            <w:tcW w:w="993" w:type="dxa"/>
            <w:tcBorders>
              <w:top w:val="nil"/>
              <w:left w:val="nil"/>
              <w:bottom w:val="single" w:sz="4" w:space="0" w:color="auto"/>
              <w:right w:val="single" w:sz="4" w:space="0" w:color="auto"/>
            </w:tcBorders>
            <w:shd w:val="clear" w:color="auto" w:fill="auto"/>
            <w:noWrap/>
            <w:vAlign w:val="bottom"/>
            <w:hideMark/>
          </w:tcPr>
          <w:p w14:paraId="06D735F1" w14:textId="77777777" w:rsidR="00996A38" w:rsidRPr="000C3C89" w:rsidRDefault="00996A38" w:rsidP="00996A38">
            <w:pPr>
              <w:jc w:val="center"/>
              <w:rPr>
                <w:b/>
                <w:bCs/>
                <w:sz w:val="20"/>
                <w:szCs w:val="20"/>
              </w:rPr>
            </w:pPr>
            <w:r w:rsidRPr="000C3C89">
              <w:rPr>
                <w:b/>
                <w:bCs/>
                <w:sz w:val="20"/>
                <w:szCs w:val="20"/>
              </w:rPr>
              <w:t>0,8</w:t>
            </w:r>
          </w:p>
        </w:tc>
        <w:tc>
          <w:tcPr>
            <w:tcW w:w="848" w:type="dxa"/>
            <w:tcBorders>
              <w:top w:val="nil"/>
              <w:left w:val="nil"/>
              <w:bottom w:val="single" w:sz="4" w:space="0" w:color="auto"/>
              <w:right w:val="single" w:sz="4" w:space="0" w:color="auto"/>
            </w:tcBorders>
            <w:shd w:val="clear" w:color="auto" w:fill="auto"/>
            <w:noWrap/>
            <w:vAlign w:val="bottom"/>
            <w:hideMark/>
          </w:tcPr>
          <w:p w14:paraId="093D21D7"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0947ECEE"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2759264D"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221F2886"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20625A46" w14:textId="77777777" w:rsidR="00996A38" w:rsidRPr="000C3C89" w:rsidRDefault="00996A38" w:rsidP="00996A38">
            <w:pPr>
              <w:jc w:val="center"/>
              <w:rPr>
                <w:sz w:val="20"/>
                <w:szCs w:val="20"/>
              </w:rPr>
            </w:pPr>
            <w:r w:rsidRPr="000C3C89">
              <w:rPr>
                <w:sz w:val="20"/>
                <w:szCs w:val="20"/>
              </w:rPr>
              <w:t>0,8</w:t>
            </w:r>
          </w:p>
        </w:tc>
        <w:tc>
          <w:tcPr>
            <w:tcW w:w="942" w:type="dxa"/>
            <w:tcBorders>
              <w:top w:val="nil"/>
              <w:left w:val="nil"/>
              <w:bottom w:val="single" w:sz="4" w:space="0" w:color="auto"/>
              <w:right w:val="single" w:sz="4" w:space="0" w:color="auto"/>
            </w:tcBorders>
            <w:shd w:val="clear" w:color="auto" w:fill="auto"/>
            <w:noWrap/>
            <w:vAlign w:val="bottom"/>
            <w:hideMark/>
          </w:tcPr>
          <w:p w14:paraId="782DEEBE"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152CDB86"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74EE57C0"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76A96A2A"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5C5AD28E" w14:textId="77777777" w:rsidR="00996A38" w:rsidRPr="000C3C89" w:rsidRDefault="00996A38" w:rsidP="00996A38">
            <w:pPr>
              <w:jc w:val="center"/>
              <w:rPr>
                <w:sz w:val="20"/>
                <w:szCs w:val="20"/>
              </w:rPr>
            </w:pPr>
            <w:r w:rsidRPr="000C3C89">
              <w:rPr>
                <w:sz w:val="20"/>
                <w:szCs w:val="20"/>
              </w:rPr>
              <w:t>0,8</w:t>
            </w:r>
          </w:p>
        </w:tc>
        <w:tc>
          <w:tcPr>
            <w:tcW w:w="575" w:type="dxa"/>
            <w:tcBorders>
              <w:top w:val="nil"/>
              <w:left w:val="nil"/>
              <w:bottom w:val="single" w:sz="4" w:space="0" w:color="auto"/>
              <w:right w:val="single" w:sz="4" w:space="0" w:color="auto"/>
            </w:tcBorders>
            <w:shd w:val="clear" w:color="auto" w:fill="auto"/>
            <w:noWrap/>
            <w:vAlign w:val="bottom"/>
            <w:hideMark/>
          </w:tcPr>
          <w:p w14:paraId="234C70D2"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4690FCF5"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center"/>
            <w:hideMark/>
          </w:tcPr>
          <w:p w14:paraId="43452695" w14:textId="77777777" w:rsidR="00996A38" w:rsidRPr="000C3C89" w:rsidRDefault="00996A38" w:rsidP="00996A38">
            <w:pPr>
              <w:jc w:val="center"/>
              <w:rPr>
                <w:sz w:val="18"/>
                <w:szCs w:val="18"/>
              </w:rPr>
            </w:pPr>
            <w:r w:rsidRPr="000C3C89">
              <w:rPr>
                <w:sz w:val="18"/>
                <w:szCs w:val="18"/>
              </w:rPr>
              <w:t> </w:t>
            </w:r>
          </w:p>
        </w:tc>
      </w:tr>
      <w:tr w:rsidR="00996A38" w:rsidRPr="000C3C89" w14:paraId="7B8477B7"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6A4D7040" w14:textId="77777777" w:rsidR="00996A38" w:rsidRPr="000C3C89" w:rsidRDefault="00996A38" w:rsidP="00996A38">
            <w:pPr>
              <w:rPr>
                <w:color w:val="000000"/>
                <w:sz w:val="20"/>
                <w:szCs w:val="20"/>
              </w:rPr>
            </w:pPr>
            <w:r w:rsidRPr="000C3C89">
              <w:rPr>
                <w:color w:val="000000"/>
                <w:sz w:val="20"/>
                <w:szCs w:val="20"/>
              </w:rPr>
              <w:t xml:space="preserve">д. </w:t>
            </w:r>
            <w:proofErr w:type="spellStart"/>
            <w:r w:rsidRPr="000C3C89">
              <w:rPr>
                <w:color w:val="000000"/>
                <w:sz w:val="20"/>
                <w:szCs w:val="20"/>
              </w:rPr>
              <w:t>Кузьминская</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37D8462E" w14:textId="77777777" w:rsidR="00996A38" w:rsidRPr="000C3C89" w:rsidRDefault="00996A38" w:rsidP="00996A38">
            <w:pPr>
              <w:jc w:val="center"/>
              <w:rPr>
                <w:b/>
                <w:bCs/>
                <w:sz w:val="20"/>
                <w:szCs w:val="20"/>
              </w:rPr>
            </w:pPr>
            <w:r w:rsidRPr="000C3C89">
              <w:rPr>
                <w:b/>
                <w:bCs/>
                <w:sz w:val="20"/>
                <w:szCs w:val="20"/>
              </w:rPr>
              <w:t>0,5</w:t>
            </w:r>
          </w:p>
        </w:tc>
        <w:tc>
          <w:tcPr>
            <w:tcW w:w="848" w:type="dxa"/>
            <w:tcBorders>
              <w:top w:val="nil"/>
              <w:left w:val="nil"/>
              <w:bottom w:val="single" w:sz="4" w:space="0" w:color="auto"/>
              <w:right w:val="single" w:sz="4" w:space="0" w:color="auto"/>
            </w:tcBorders>
            <w:shd w:val="clear" w:color="auto" w:fill="auto"/>
            <w:noWrap/>
            <w:vAlign w:val="bottom"/>
            <w:hideMark/>
          </w:tcPr>
          <w:p w14:paraId="7F092102"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1C4442D0"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01C3ED6C"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54780321"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1B1CD9FE" w14:textId="77777777" w:rsidR="00996A38" w:rsidRPr="000C3C89" w:rsidRDefault="00996A38" w:rsidP="00996A38">
            <w:pPr>
              <w:jc w:val="center"/>
              <w:rPr>
                <w:sz w:val="20"/>
                <w:szCs w:val="20"/>
              </w:rPr>
            </w:pPr>
            <w:r w:rsidRPr="000C3C89">
              <w:rPr>
                <w:sz w:val="20"/>
                <w:szCs w:val="20"/>
              </w:rPr>
              <w:t>0,5</w:t>
            </w:r>
          </w:p>
        </w:tc>
        <w:tc>
          <w:tcPr>
            <w:tcW w:w="942" w:type="dxa"/>
            <w:tcBorders>
              <w:top w:val="nil"/>
              <w:left w:val="nil"/>
              <w:bottom w:val="single" w:sz="4" w:space="0" w:color="auto"/>
              <w:right w:val="single" w:sz="4" w:space="0" w:color="auto"/>
            </w:tcBorders>
            <w:shd w:val="clear" w:color="auto" w:fill="auto"/>
            <w:noWrap/>
            <w:vAlign w:val="bottom"/>
            <w:hideMark/>
          </w:tcPr>
          <w:p w14:paraId="3CE396F4"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0222D288"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0CF34E40"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6D0DB27C"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41852996"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14:paraId="2C993570"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0CA3CA47"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center"/>
            <w:hideMark/>
          </w:tcPr>
          <w:p w14:paraId="0293CF4D" w14:textId="77777777" w:rsidR="00996A38" w:rsidRPr="000C3C89" w:rsidRDefault="00996A38" w:rsidP="00996A38">
            <w:pPr>
              <w:jc w:val="center"/>
              <w:rPr>
                <w:sz w:val="18"/>
                <w:szCs w:val="18"/>
              </w:rPr>
            </w:pPr>
            <w:r w:rsidRPr="000C3C89">
              <w:rPr>
                <w:sz w:val="18"/>
                <w:szCs w:val="18"/>
              </w:rPr>
              <w:t> </w:t>
            </w:r>
          </w:p>
        </w:tc>
      </w:tr>
      <w:tr w:rsidR="00996A38" w:rsidRPr="000C3C89" w14:paraId="2A16B53A"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23F190E9" w14:textId="77777777" w:rsidR="00996A38" w:rsidRPr="000C3C89" w:rsidRDefault="00996A38" w:rsidP="00996A38">
            <w:pPr>
              <w:rPr>
                <w:color w:val="000000"/>
                <w:sz w:val="20"/>
                <w:szCs w:val="20"/>
              </w:rPr>
            </w:pPr>
            <w:r w:rsidRPr="000C3C89">
              <w:rPr>
                <w:color w:val="000000"/>
                <w:sz w:val="20"/>
                <w:szCs w:val="20"/>
              </w:rPr>
              <w:t xml:space="preserve">д. </w:t>
            </w:r>
            <w:proofErr w:type="spellStart"/>
            <w:r w:rsidRPr="000C3C89">
              <w:rPr>
                <w:color w:val="000000"/>
                <w:sz w:val="20"/>
                <w:szCs w:val="20"/>
              </w:rPr>
              <w:t>Лыгинская</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0550F491" w14:textId="77777777" w:rsidR="00996A38" w:rsidRPr="000C3C89" w:rsidRDefault="00996A38" w:rsidP="00996A38">
            <w:pPr>
              <w:jc w:val="center"/>
              <w:rPr>
                <w:b/>
                <w:bCs/>
                <w:sz w:val="20"/>
                <w:szCs w:val="20"/>
              </w:rPr>
            </w:pPr>
            <w:r w:rsidRPr="000C3C89">
              <w:rPr>
                <w:b/>
                <w:bCs/>
                <w:sz w:val="20"/>
                <w:szCs w:val="20"/>
              </w:rPr>
              <w:t>0,5</w:t>
            </w:r>
          </w:p>
        </w:tc>
        <w:tc>
          <w:tcPr>
            <w:tcW w:w="848" w:type="dxa"/>
            <w:tcBorders>
              <w:top w:val="nil"/>
              <w:left w:val="nil"/>
              <w:bottom w:val="single" w:sz="4" w:space="0" w:color="auto"/>
              <w:right w:val="single" w:sz="4" w:space="0" w:color="auto"/>
            </w:tcBorders>
            <w:shd w:val="clear" w:color="auto" w:fill="auto"/>
            <w:noWrap/>
            <w:vAlign w:val="bottom"/>
            <w:hideMark/>
          </w:tcPr>
          <w:p w14:paraId="0DC321D1"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11F4F8D0"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7DFA0BA4"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7C9D88BD"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4293A5BC" w14:textId="77777777" w:rsidR="00996A38" w:rsidRPr="000C3C89" w:rsidRDefault="00996A38" w:rsidP="00996A38">
            <w:pPr>
              <w:jc w:val="center"/>
              <w:rPr>
                <w:sz w:val="20"/>
                <w:szCs w:val="20"/>
              </w:rPr>
            </w:pPr>
            <w:r w:rsidRPr="000C3C89">
              <w:rPr>
                <w:sz w:val="20"/>
                <w:szCs w:val="20"/>
              </w:rPr>
              <w:t>0,5</w:t>
            </w:r>
          </w:p>
        </w:tc>
        <w:tc>
          <w:tcPr>
            <w:tcW w:w="942" w:type="dxa"/>
            <w:tcBorders>
              <w:top w:val="nil"/>
              <w:left w:val="nil"/>
              <w:bottom w:val="single" w:sz="4" w:space="0" w:color="auto"/>
              <w:right w:val="single" w:sz="4" w:space="0" w:color="auto"/>
            </w:tcBorders>
            <w:shd w:val="clear" w:color="auto" w:fill="auto"/>
            <w:noWrap/>
            <w:vAlign w:val="bottom"/>
            <w:hideMark/>
          </w:tcPr>
          <w:p w14:paraId="3549E681"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6F1CA818"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39699AA1"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235DDA59"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628E4339"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14:paraId="06B5D912"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09554895"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center"/>
            <w:hideMark/>
          </w:tcPr>
          <w:p w14:paraId="27CE22B8" w14:textId="77777777" w:rsidR="00996A38" w:rsidRPr="000C3C89" w:rsidRDefault="00996A38" w:rsidP="00996A38">
            <w:pPr>
              <w:jc w:val="center"/>
              <w:rPr>
                <w:sz w:val="18"/>
                <w:szCs w:val="18"/>
              </w:rPr>
            </w:pPr>
            <w:r w:rsidRPr="000C3C89">
              <w:rPr>
                <w:sz w:val="18"/>
                <w:szCs w:val="18"/>
              </w:rPr>
              <w:t> </w:t>
            </w:r>
          </w:p>
        </w:tc>
      </w:tr>
      <w:tr w:rsidR="00996A38" w:rsidRPr="000C3C89" w14:paraId="5C05F6B7"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44333761" w14:textId="77777777" w:rsidR="00996A38" w:rsidRPr="000C3C89" w:rsidRDefault="00996A38" w:rsidP="00996A38">
            <w:pPr>
              <w:rPr>
                <w:color w:val="000000"/>
                <w:sz w:val="20"/>
                <w:szCs w:val="20"/>
              </w:rPr>
            </w:pPr>
            <w:r w:rsidRPr="000C3C89">
              <w:rPr>
                <w:color w:val="000000"/>
                <w:sz w:val="20"/>
                <w:szCs w:val="20"/>
              </w:rPr>
              <w:t>д. Макаровская</w:t>
            </w:r>
          </w:p>
        </w:tc>
        <w:tc>
          <w:tcPr>
            <w:tcW w:w="993" w:type="dxa"/>
            <w:tcBorders>
              <w:top w:val="nil"/>
              <w:left w:val="nil"/>
              <w:bottom w:val="single" w:sz="4" w:space="0" w:color="auto"/>
              <w:right w:val="single" w:sz="4" w:space="0" w:color="auto"/>
            </w:tcBorders>
            <w:shd w:val="clear" w:color="auto" w:fill="auto"/>
            <w:noWrap/>
            <w:vAlign w:val="bottom"/>
            <w:hideMark/>
          </w:tcPr>
          <w:p w14:paraId="7BE05EC0" w14:textId="77777777" w:rsidR="00996A38" w:rsidRPr="000C3C89" w:rsidRDefault="00996A38" w:rsidP="00996A38">
            <w:pPr>
              <w:jc w:val="center"/>
              <w:rPr>
                <w:b/>
                <w:bCs/>
                <w:sz w:val="20"/>
                <w:szCs w:val="20"/>
              </w:rPr>
            </w:pPr>
            <w:r w:rsidRPr="000C3C89">
              <w:rPr>
                <w:b/>
                <w:bCs/>
                <w:sz w:val="20"/>
                <w:szCs w:val="20"/>
              </w:rPr>
              <w:t>0,8</w:t>
            </w:r>
          </w:p>
        </w:tc>
        <w:tc>
          <w:tcPr>
            <w:tcW w:w="848" w:type="dxa"/>
            <w:tcBorders>
              <w:top w:val="nil"/>
              <w:left w:val="nil"/>
              <w:bottom w:val="single" w:sz="4" w:space="0" w:color="auto"/>
              <w:right w:val="single" w:sz="4" w:space="0" w:color="auto"/>
            </w:tcBorders>
            <w:shd w:val="clear" w:color="auto" w:fill="auto"/>
            <w:noWrap/>
            <w:vAlign w:val="bottom"/>
            <w:hideMark/>
          </w:tcPr>
          <w:p w14:paraId="699FD5C5"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33D8E7AB"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233C63B0"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5EC9253C"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65A667E1" w14:textId="77777777" w:rsidR="00996A38" w:rsidRPr="000C3C89" w:rsidRDefault="00996A38" w:rsidP="00996A38">
            <w:pPr>
              <w:jc w:val="center"/>
              <w:rPr>
                <w:sz w:val="20"/>
                <w:szCs w:val="20"/>
              </w:rPr>
            </w:pPr>
            <w:r w:rsidRPr="000C3C89">
              <w:rPr>
                <w:sz w:val="20"/>
                <w:szCs w:val="20"/>
              </w:rPr>
              <w:t>0,8</w:t>
            </w:r>
          </w:p>
        </w:tc>
        <w:tc>
          <w:tcPr>
            <w:tcW w:w="942" w:type="dxa"/>
            <w:tcBorders>
              <w:top w:val="nil"/>
              <w:left w:val="nil"/>
              <w:bottom w:val="single" w:sz="4" w:space="0" w:color="auto"/>
              <w:right w:val="single" w:sz="4" w:space="0" w:color="auto"/>
            </w:tcBorders>
            <w:shd w:val="clear" w:color="auto" w:fill="auto"/>
            <w:noWrap/>
            <w:vAlign w:val="bottom"/>
            <w:hideMark/>
          </w:tcPr>
          <w:p w14:paraId="3BEC10F5"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6A536842"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1CD3A357"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7E2E01A4"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4601E3E5"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14:paraId="519090A5"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3209FC95"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center"/>
            <w:hideMark/>
          </w:tcPr>
          <w:p w14:paraId="442BB685" w14:textId="77777777" w:rsidR="00996A38" w:rsidRPr="000C3C89" w:rsidRDefault="00996A38" w:rsidP="00996A38">
            <w:pPr>
              <w:jc w:val="center"/>
              <w:rPr>
                <w:sz w:val="18"/>
                <w:szCs w:val="18"/>
              </w:rPr>
            </w:pPr>
            <w:r w:rsidRPr="000C3C89">
              <w:rPr>
                <w:sz w:val="18"/>
                <w:szCs w:val="18"/>
              </w:rPr>
              <w:t> </w:t>
            </w:r>
          </w:p>
        </w:tc>
      </w:tr>
      <w:tr w:rsidR="00996A38" w:rsidRPr="000C3C89" w14:paraId="7E257130"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6BD6A19F" w14:textId="77777777" w:rsidR="00996A38" w:rsidRPr="000C3C89" w:rsidRDefault="00996A38" w:rsidP="00996A38">
            <w:pPr>
              <w:rPr>
                <w:color w:val="000000"/>
                <w:sz w:val="20"/>
                <w:szCs w:val="20"/>
              </w:rPr>
            </w:pPr>
            <w:r w:rsidRPr="000C3C89">
              <w:rPr>
                <w:color w:val="000000"/>
                <w:sz w:val="20"/>
                <w:szCs w:val="20"/>
              </w:rPr>
              <w:t xml:space="preserve">д. </w:t>
            </w:r>
            <w:proofErr w:type="spellStart"/>
            <w:r w:rsidRPr="000C3C89">
              <w:rPr>
                <w:color w:val="000000"/>
                <w:sz w:val="20"/>
                <w:szCs w:val="20"/>
              </w:rPr>
              <w:t>Марачевская</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2403341E" w14:textId="77777777" w:rsidR="00996A38" w:rsidRPr="000C3C89" w:rsidRDefault="00996A38" w:rsidP="00996A38">
            <w:pPr>
              <w:jc w:val="center"/>
              <w:rPr>
                <w:b/>
                <w:bCs/>
                <w:sz w:val="20"/>
                <w:szCs w:val="20"/>
              </w:rPr>
            </w:pPr>
            <w:r w:rsidRPr="000C3C89">
              <w:rPr>
                <w:b/>
                <w:bCs/>
                <w:sz w:val="20"/>
                <w:szCs w:val="20"/>
              </w:rPr>
              <w:t>1,5</w:t>
            </w:r>
          </w:p>
        </w:tc>
        <w:tc>
          <w:tcPr>
            <w:tcW w:w="848" w:type="dxa"/>
            <w:tcBorders>
              <w:top w:val="nil"/>
              <w:left w:val="nil"/>
              <w:bottom w:val="single" w:sz="4" w:space="0" w:color="auto"/>
              <w:right w:val="single" w:sz="4" w:space="0" w:color="auto"/>
            </w:tcBorders>
            <w:shd w:val="clear" w:color="auto" w:fill="auto"/>
            <w:noWrap/>
            <w:vAlign w:val="bottom"/>
            <w:hideMark/>
          </w:tcPr>
          <w:p w14:paraId="29F33758"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729EF9A4"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57DBFE24"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2DB184C5"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0E3F3D4E" w14:textId="77777777" w:rsidR="00996A38" w:rsidRPr="000C3C89" w:rsidRDefault="00996A38" w:rsidP="00996A38">
            <w:pPr>
              <w:jc w:val="center"/>
              <w:rPr>
                <w:sz w:val="20"/>
                <w:szCs w:val="20"/>
              </w:rPr>
            </w:pPr>
            <w:r w:rsidRPr="000C3C89">
              <w:rPr>
                <w:sz w:val="20"/>
                <w:szCs w:val="20"/>
              </w:rPr>
              <w:t>1,5</w:t>
            </w:r>
          </w:p>
        </w:tc>
        <w:tc>
          <w:tcPr>
            <w:tcW w:w="942" w:type="dxa"/>
            <w:tcBorders>
              <w:top w:val="nil"/>
              <w:left w:val="nil"/>
              <w:bottom w:val="single" w:sz="4" w:space="0" w:color="auto"/>
              <w:right w:val="single" w:sz="4" w:space="0" w:color="auto"/>
            </w:tcBorders>
            <w:shd w:val="clear" w:color="auto" w:fill="auto"/>
            <w:noWrap/>
            <w:vAlign w:val="bottom"/>
            <w:hideMark/>
          </w:tcPr>
          <w:p w14:paraId="2B1F949B"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7594CBC8"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685AB0D0"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7A3E10D2"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3A1852C2"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14:paraId="522BA9BA"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701B28D2"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center"/>
            <w:hideMark/>
          </w:tcPr>
          <w:p w14:paraId="5CFA01D7" w14:textId="77777777" w:rsidR="00996A38" w:rsidRPr="000C3C89" w:rsidRDefault="00996A38" w:rsidP="00996A38">
            <w:pPr>
              <w:jc w:val="center"/>
              <w:rPr>
                <w:sz w:val="18"/>
                <w:szCs w:val="18"/>
              </w:rPr>
            </w:pPr>
            <w:r w:rsidRPr="000C3C89">
              <w:rPr>
                <w:sz w:val="18"/>
                <w:szCs w:val="18"/>
              </w:rPr>
              <w:t> </w:t>
            </w:r>
          </w:p>
        </w:tc>
      </w:tr>
      <w:tr w:rsidR="00996A38" w:rsidRPr="000C3C89" w14:paraId="45000A24"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7D7447B4" w14:textId="77777777" w:rsidR="00996A38" w:rsidRPr="000C3C89" w:rsidRDefault="00996A38" w:rsidP="00996A38">
            <w:pPr>
              <w:rPr>
                <w:color w:val="000000"/>
                <w:sz w:val="20"/>
                <w:szCs w:val="20"/>
              </w:rPr>
            </w:pPr>
            <w:r w:rsidRPr="000C3C89">
              <w:rPr>
                <w:color w:val="000000"/>
                <w:sz w:val="20"/>
                <w:szCs w:val="20"/>
              </w:rPr>
              <w:t xml:space="preserve">д. </w:t>
            </w:r>
            <w:proofErr w:type="spellStart"/>
            <w:r w:rsidRPr="000C3C89">
              <w:rPr>
                <w:color w:val="000000"/>
                <w:sz w:val="20"/>
                <w:szCs w:val="20"/>
              </w:rPr>
              <w:t>Овсянниковская</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70EFBB99" w14:textId="77777777" w:rsidR="00996A38" w:rsidRPr="000C3C89" w:rsidRDefault="00996A38" w:rsidP="00996A38">
            <w:pPr>
              <w:jc w:val="center"/>
              <w:rPr>
                <w:b/>
                <w:bCs/>
                <w:sz w:val="20"/>
                <w:szCs w:val="20"/>
              </w:rPr>
            </w:pPr>
            <w:r w:rsidRPr="000C3C89">
              <w:rPr>
                <w:b/>
                <w:bCs/>
                <w:sz w:val="20"/>
                <w:szCs w:val="20"/>
              </w:rPr>
              <w:t>0,8</w:t>
            </w:r>
          </w:p>
        </w:tc>
        <w:tc>
          <w:tcPr>
            <w:tcW w:w="848" w:type="dxa"/>
            <w:tcBorders>
              <w:top w:val="nil"/>
              <w:left w:val="nil"/>
              <w:bottom w:val="single" w:sz="4" w:space="0" w:color="auto"/>
              <w:right w:val="single" w:sz="4" w:space="0" w:color="auto"/>
            </w:tcBorders>
            <w:shd w:val="clear" w:color="auto" w:fill="auto"/>
            <w:noWrap/>
            <w:vAlign w:val="bottom"/>
            <w:hideMark/>
          </w:tcPr>
          <w:p w14:paraId="37FCDC7C"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7AA35D48"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683E83FF"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415ABCC1"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51082043" w14:textId="77777777" w:rsidR="00996A38" w:rsidRPr="000C3C89" w:rsidRDefault="00996A38" w:rsidP="00996A38">
            <w:pPr>
              <w:jc w:val="center"/>
              <w:rPr>
                <w:sz w:val="20"/>
                <w:szCs w:val="20"/>
              </w:rPr>
            </w:pPr>
            <w:r w:rsidRPr="000C3C89">
              <w:rPr>
                <w:sz w:val="20"/>
                <w:szCs w:val="20"/>
              </w:rPr>
              <w:t>0,8</w:t>
            </w:r>
          </w:p>
        </w:tc>
        <w:tc>
          <w:tcPr>
            <w:tcW w:w="942" w:type="dxa"/>
            <w:tcBorders>
              <w:top w:val="nil"/>
              <w:left w:val="nil"/>
              <w:bottom w:val="single" w:sz="4" w:space="0" w:color="auto"/>
              <w:right w:val="single" w:sz="4" w:space="0" w:color="auto"/>
            </w:tcBorders>
            <w:shd w:val="clear" w:color="auto" w:fill="auto"/>
            <w:noWrap/>
            <w:vAlign w:val="bottom"/>
            <w:hideMark/>
          </w:tcPr>
          <w:p w14:paraId="3FCA969D"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5A00CA91"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6B680C18"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11A4D262"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7B27AF2C"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14:paraId="3C782651"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6862CAAA"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center"/>
            <w:hideMark/>
          </w:tcPr>
          <w:p w14:paraId="3105C269" w14:textId="77777777" w:rsidR="00996A38" w:rsidRPr="000C3C89" w:rsidRDefault="00996A38" w:rsidP="00996A38">
            <w:pPr>
              <w:jc w:val="center"/>
              <w:rPr>
                <w:sz w:val="18"/>
                <w:szCs w:val="18"/>
              </w:rPr>
            </w:pPr>
            <w:r w:rsidRPr="000C3C89">
              <w:rPr>
                <w:sz w:val="18"/>
                <w:szCs w:val="18"/>
              </w:rPr>
              <w:t> </w:t>
            </w:r>
          </w:p>
        </w:tc>
      </w:tr>
      <w:tr w:rsidR="00996A38" w:rsidRPr="000C3C89" w14:paraId="0734BFA0"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2D91D24F" w14:textId="77777777" w:rsidR="00996A38" w:rsidRPr="000C3C89" w:rsidRDefault="00996A38" w:rsidP="00996A38">
            <w:pPr>
              <w:rPr>
                <w:color w:val="000000"/>
                <w:sz w:val="20"/>
                <w:szCs w:val="20"/>
              </w:rPr>
            </w:pPr>
            <w:r w:rsidRPr="000C3C89">
              <w:rPr>
                <w:color w:val="000000"/>
                <w:sz w:val="20"/>
                <w:szCs w:val="20"/>
              </w:rPr>
              <w:t xml:space="preserve">д. </w:t>
            </w:r>
            <w:proofErr w:type="spellStart"/>
            <w:r w:rsidRPr="000C3C89">
              <w:rPr>
                <w:color w:val="000000"/>
                <w:sz w:val="20"/>
                <w:szCs w:val="20"/>
              </w:rPr>
              <w:t>Паровская</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4E3DE243" w14:textId="77777777" w:rsidR="00996A38" w:rsidRPr="000C3C89" w:rsidRDefault="00996A38" w:rsidP="00996A38">
            <w:pPr>
              <w:jc w:val="center"/>
              <w:rPr>
                <w:b/>
                <w:bCs/>
                <w:sz w:val="20"/>
                <w:szCs w:val="20"/>
              </w:rPr>
            </w:pPr>
            <w:r w:rsidRPr="000C3C89">
              <w:rPr>
                <w:b/>
                <w:bCs/>
                <w:sz w:val="20"/>
                <w:szCs w:val="20"/>
              </w:rPr>
              <w:t>0</w:t>
            </w:r>
          </w:p>
        </w:tc>
        <w:tc>
          <w:tcPr>
            <w:tcW w:w="848" w:type="dxa"/>
            <w:tcBorders>
              <w:top w:val="nil"/>
              <w:left w:val="nil"/>
              <w:bottom w:val="single" w:sz="4" w:space="0" w:color="auto"/>
              <w:right w:val="single" w:sz="4" w:space="0" w:color="auto"/>
            </w:tcBorders>
            <w:shd w:val="clear" w:color="auto" w:fill="auto"/>
            <w:noWrap/>
            <w:vAlign w:val="bottom"/>
            <w:hideMark/>
          </w:tcPr>
          <w:p w14:paraId="371DFBB5"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144E20A7"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14476E9A"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136ACBCF"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03199114" w14:textId="77777777" w:rsidR="00996A38" w:rsidRPr="000C3C89" w:rsidRDefault="00996A38" w:rsidP="00996A38">
            <w:pPr>
              <w:jc w:val="center"/>
              <w:rPr>
                <w:sz w:val="20"/>
                <w:szCs w:val="20"/>
              </w:rPr>
            </w:pPr>
            <w:r w:rsidRPr="000C3C89">
              <w:rPr>
                <w:sz w:val="20"/>
                <w:szCs w:val="20"/>
              </w:rPr>
              <w:t>0</w:t>
            </w:r>
          </w:p>
        </w:tc>
        <w:tc>
          <w:tcPr>
            <w:tcW w:w="942" w:type="dxa"/>
            <w:tcBorders>
              <w:top w:val="nil"/>
              <w:left w:val="nil"/>
              <w:bottom w:val="single" w:sz="4" w:space="0" w:color="auto"/>
              <w:right w:val="single" w:sz="4" w:space="0" w:color="auto"/>
            </w:tcBorders>
            <w:shd w:val="clear" w:color="auto" w:fill="auto"/>
            <w:noWrap/>
            <w:vAlign w:val="bottom"/>
            <w:hideMark/>
          </w:tcPr>
          <w:p w14:paraId="06DF6DAF"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447F75A5"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68D105B5"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35D4EC50"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447A80B2"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14:paraId="2AA7F905"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0908EBD1"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center"/>
            <w:hideMark/>
          </w:tcPr>
          <w:p w14:paraId="364B70D7" w14:textId="77777777" w:rsidR="00996A38" w:rsidRPr="000C3C89" w:rsidRDefault="00996A38" w:rsidP="00996A38">
            <w:pPr>
              <w:jc w:val="center"/>
              <w:rPr>
                <w:sz w:val="18"/>
                <w:szCs w:val="18"/>
              </w:rPr>
            </w:pPr>
            <w:r w:rsidRPr="000C3C89">
              <w:rPr>
                <w:sz w:val="18"/>
                <w:szCs w:val="18"/>
              </w:rPr>
              <w:t> </w:t>
            </w:r>
          </w:p>
        </w:tc>
      </w:tr>
      <w:tr w:rsidR="00996A38" w:rsidRPr="000C3C89" w14:paraId="197E50C2"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0DA81699" w14:textId="77777777" w:rsidR="00996A38" w:rsidRPr="000C3C89" w:rsidRDefault="00996A38" w:rsidP="00996A38">
            <w:pPr>
              <w:rPr>
                <w:color w:val="000000"/>
                <w:sz w:val="20"/>
                <w:szCs w:val="20"/>
              </w:rPr>
            </w:pPr>
            <w:r w:rsidRPr="000C3C89">
              <w:rPr>
                <w:color w:val="000000"/>
                <w:sz w:val="20"/>
                <w:szCs w:val="20"/>
              </w:rPr>
              <w:t xml:space="preserve">д. </w:t>
            </w:r>
            <w:proofErr w:type="spellStart"/>
            <w:r w:rsidRPr="000C3C89">
              <w:rPr>
                <w:color w:val="000000"/>
                <w:sz w:val="20"/>
                <w:szCs w:val="20"/>
              </w:rPr>
              <w:t>Поминовская</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0477AB46" w14:textId="77777777" w:rsidR="00996A38" w:rsidRPr="000C3C89" w:rsidRDefault="00996A38" w:rsidP="00996A38">
            <w:pPr>
              <w:jc w:val="center"/>
              <w:rPr>
                <w:b/>
                <w:bCs/>
                <w:sz w:val="20"/>
                <w:szCs w:val="20"/>
              </w:rPr>
            </w:pPr>
            <w:r w:rsidRPr="000C3C89">
              <w:rPr>
                <w:b/>
                <w:bCs/>
                <w:sz w:val="20"/>
                <w:szCs w:val="20"/>
              </w:rPr>
              <w:t>0,3</w:t>
            </w:r>
          </w:p>
        </w:tc>
        <w:tc>
          <w:tcPr>
            <w:tcW w:w="848" w:type="dxa"/>
            <w:tcBorders>
              <w:top w:val="nil"/>
              <w:left w:val="nil"/>
              <w:bottom w:val="single" w:sz="4" w:space="0" w:color="auto"/>
              <w:right w:val="single" w:sz="4" w:space="0" w:color="auto"/>
            </w:tcBorders>
            <w:shd w:val="clear" w:color="auto" w:fill="auto"/>
            <w:noWrap/>
            <w:vAlign w:val="bottom"/>
            <w:hideMark/>
          </w:tcPr>
          <w:p w14:paraId="7DF25F0A"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5634EED4"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47BB1FF2"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70C55416"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5D37D3A4" w14:textId="77777777" w:rsidR="00996A38" w:rsidRPr="000C3C89" w:rsidRDefault="00996A38" w:rsidP="00996A38">
            <w:pPr>
              <w:jc w:val="center"/>
              <w:rPr>
                <w:sz w:val="20"/>
                <w:szCs w:val="20"/>
              </w:rPr>
            </w:pPr>
            <w:r w:rsidRPr="000C3C89">
              <w:rPr>
                <w:sz w:val="20"/>
                <w:szCs w:val="20"/>
              </w:rPr>
              <w:t>0,3</w:t>
            </w:r>
          </w:p>
        </w:tc>
        <w:tc>
          <w:tcPr>
            <w:tcW w:w="942" w:type="dxa"/>
            <w:tcBorders>
              <w:top w:val="nil"/>
              <w:left w:val="nil"/>
              <w:bottom w:val="single" w:sz="4" w:space="0" w:color="auto"/>
              <w:right w:val="single" w:sz="4" w:space="0" w:color="auto"/>
            </w:tcBorders>
            <w:shd w:val="clear" w:color="auto" w:fill="auto"/>
            <w:noWrap/>
            <w:vAlign w:val="bottom"/>
            <w:hideMark/>
          </w:tcPr>
          <w:p w14:paraId="41BF19F6"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5B53D4F9"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3A1E2FCC"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331C68B2"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63E9485B"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14:paraId="0789C725"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4BA98220"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center"/>
            <w:hideMark/>
          </w:tcPr>
          <w:p w14:paraId="40F1DB7E" w14:textId="77777777" w:rsidR="00996A38" w:rsidRPr="000C3C89" w:rsidRDefault="00996A38" w:rsidP="00996A38">
            <w:pPr>
              <w:jc w:val="center"/>
              <w:rPr>
                <w:sz w:val="18"/>
                <w:szCs w:val="18"/>
              </w:rPr>
            </w:pPr>
            <w:r w:rsidRPr="000C3C89">
              <w:rPr>
                <w:sz w:val="18"/>
                <w:szCs w:val="18"/>
              </w:rPr>
              <w:t> </w:t>
            </w:r>
          </w:p>
        </w:tc>
      </w:tr>
      <w:tr w:rsidR="00996A38" w:rsidRPr="000C3C89" w14:paraId="79E87D1F"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1DECF01B" w14:textId="77777777" w:rsidR="00996A38" w:rsidRPr="000C3C89" w:rsidRDefault="00996A38" w:rsidP="00996A38">
            <w:pPr>
              <w:rPr>
                <w:color w:val="000000"/>
                <w:sz w:val="20"/>
                <w:szCs w:val="20"/>
              </w:rPr>
            </w:pPr>
            <w:r w:rsidRPr="000C3C89">
              <w:rPr>
                <w:color w:val="000000"/>
                <w:sz w:val="20"/>
                <w:szCs w:val="20"/>
              </w:rPr>
              <w:t xml:space="preserve">д. </w:t>
            </w:r>
            <w:proofErr w:type="spellStart"/>
            <w:r w:rsidRPr="000C3C89">
              <w:rPr>
                <w:color w:val="000000"/>
                <w:sz w:val="20"/>
                <w:szCs w:val="20"/>
              </w:rPr>
              <w:t>Пусточертаково</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25C3F62E" w14:textId="77777777" w:rsidR="00996A38" w:rsidRPr="000C3C89" w:rsidRDefault="00996A38" w:rsidP="00996A38">
            <w:pPr>
              <w:jc w:val="center"/>
              <w:rPr>
                <w:b/>
                <w:bCs/>
                <w:sz w:val="20"/>
                <w:szCs w:val="20"/>
              </w:rPr>
            </w:pPr>
            <w:r w:rsidRPr="000C3C89">
              <w:rPr>
                <w:b/>
                <w:bCs/>
                <w:sz w:val="20"/>
                <w:szCs w:val="20"/>
              </w:rPr>
              <w:t>0</w:t>
            </w:r>
          </w:p>
        </w:tc>
        <w:tc>
          <w:tcPr>
            <w:tcW w:w="848" w:type="dxa"/>
            <w:tcBorders>
              <w:top w:val="nil"/>
              <w:left w:val="nil"/>
              <w:bottom w:val="single" w:sz="4" w:space="0" w:color="auto"/>
              <w:right w:val="single" w:sz="4" w:space="0" w:color="auto"/>
            </w:tcBorders>
            <w:shd w:val="clear" w:color="auto" w:fill="auto"/>
            <w:noWrap/>
            <w:vAlign w:val="bottom"/>
            <w:hideMark/>
          </w:tcPr>
          <w:p w14:paraId="69C8094B"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3A196022"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7A89C2AD"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11FE6E3F"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68D8230D" w14:textId="77777777" w:rsidR="00996A38" w:rsidRPr="000C3C89" w:rsidRDefault="00996A38" w:rsidP="00996A38">
            <w:pPr>
              <w:jc w:val="center"/>
              <w:rPr>
                <w:sz w:val="20"/>
                <w:szCs w:val="20"/>
              </w:rPr>
            </w:pPr>
            <w:r w:rsidRPr="000C3C89">
              <w:rPr>
                <w:sz w:val="20"/>
                <w:szCs w:val="20"/>
              </w:rPr>
              <w:t>0</w:t>
            </w:r>
          </w:p>
        </w:tc>
        <w:tc>
          <w:tcPr>
            <w:tcW w:w="942" w:type="dxa"/>
            <w:tcBorders>
              <w:top w:val="nil"/>
              <w:left w:val="nil"/>
              <w:bottom w:val="single" w:sz="4" w:space="0" w:color="auto"/>
              <w:right w:val="single" w:sz="4" w:space="0" w:color="auto"/>
            </w:tcBorders>
            <w:shd w:val="clear" w:color="auto" w:fill="auto"/>
            <w:noWrap/>
            <w:vAlign w:val="bottom"/>
            <w:hideMark/>
          </w:tcPr>
          <w:p w14:paraId="46C5A475"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2742E436"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4C39BEF0"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5E5ED66D"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7754FA3F"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14:paraId="12113D3F"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3A676531"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center"/>
            <w:hideMark/>
          </w:tcPr>
          <w:p w14:paraId="2BA1D155" w14:textId="77777777" w:rsidR="00996A38" w:rsidRPr="000C3C89" w:rsidRDefault="00996A38" w:rsidP="00996A38">
            <w:pPr>
              <w:jc w:val="center"/>
              <w:rPr>
                <w:sz w:val="18"/>
                <w:szCs w:val="18"/>
              </w:rPr>
            </w:pPr>
            <w:r w:rsidRPr="000C3C89">
              <w:rPr>
                <w:sz w:val="18"/>
                <w:szCs w:val="18"/>
              </w:rPr>
              <w:t> </w:t>
            </w:r>
          </w:p>
        </w:tc>
      </w:tr>
      <w:tr w:rsidR="00996A38" w:rsidRPr="000C3C89" w14:paraId="7321E632"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671506E5" w14:textId="77777777" w:rsidR="00996A38" w:rsidRPr="000C3C89" w:rsidRDefault="00996A38" w:rsidP="00996A38">
            <w:pPr>
              <w:rPr>
                <w:color w:val="000000"/>
                <w:sz w:val="20"/>
                <w:szCs w:val="20"/>
              </w:rPr>
            </w:pPr>
            <w:r w:rsidRPr="000C3C89">
              <w:rPr>
                <w:color w:val="000000"/>
                <w:sz w:val="20"/>
                <w:szCs w:val="20"/>
              </w:rPr>
              <w:t xml:space="preserve">д. </w:t>
            </w:r>
            <w:proofErr w:type="spellStart"/>
            <w:r w:rsidRPr="000C3C89">
              <w:rPr>
                <w:color w:val="000000"/>
                <w:sz w:val="20"/>
                <w:szCs w:val="20"/>
              </w:rPr>
              <w:t>Рыкаловская</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2CB66A1E" w14:textId="77777777" w:rsidR="00996A38" w:rsidRPr="000C3C89" w:rsidRDefault="00996A38" w:rsidP="00996A38">
            <w:pPr>
              <w:jc w:val="center"/>
              <w:rPr>
                <w:b/>
                <w:bCs/>
                <w:sz w:val="20"/>
                <w:szCs w:val="20"/>
              </w:rPr>
            </w:pPr>
            <w:r w:rsidRPr="000C3C89">
              <w:rPr>
                <w:b/>
                <w:bCs/>
                <w:sz w:val="20"/>
                <w:szCs w:val="20"/>
              </w:rPr>
              <w:t>1</w:t>
            </w:r>
          </w:p>
        </w:tc>
        <w:tc>
          <w:tcPr>
            <w:tcW w:w="848" w:type="dxa"/>
            <w:tcBorders>
              <w:top w:val="nil"/>
              <w:left w:val="nil"/>
              <w:bottom w:val="single" w:sz="4" w:space="0" w:color="auto"/>
              <w:right w:val="single" w:sz="4" w:space="0" w:color="auto"/>
            </w:tcBorders>
            <w:shd w:val="clear" w:color="auto" w:fill="auto"/>
            <w:noWrap/>
            <w:vAlign w:val="bottom"/>
            <w:hideMark/>
          </w:tcPr>
          <w:p w14:paraId="6D11BC17"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5C69AB3A"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5CDAA710"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4B47E63B"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205841F9" w14:textId="77777777" w:rsidR="00996A38" w:rsidRPr="000C3C89" w:rsidRDefault="00996A38" w:rsidP="00996A38">
            <w:pPr>
              <w:jc w:val="center"/>
              <w:rPr>
                <w:sz w:val="20"/>
                <w:szCs w:val="20"/>
              </w:rPr>
            </w:pPr>
            <w:r w:rsidRPr="000C3C89">
              <w:rPr>
                <w:sz w:val="20"/>
                <w:szCs w:val="20"/>
              </w:rPr>
              <w:t>1</w:t>
            </w:r>
          </w:p>
        </w:tc>
        <w:tc>
          <w:tcPr>
            <w:tcW w:w="942" w:type="dxa"/>
            <w:tcBorders>
              <w:top w:val="nil"/>
              <w:left w:val="nil"/>
              <w:bottom w:val="single" w:sz="4" w:space="0" w:color="auto"/>
              <w:right w:val="single" w:sz="4" w:space="0" w:color="auto"/>
            </w:tcBorders>
            <w:shd w:val="clear" w:color="auto" w:fill="auto"/>
            <w:noWrap/>
            <w:vAlign w:val="bottom"/>
            <w:hideMark/>
          </w:tcPr>
          <w:p w14:paraId="74E7AD71"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76F5CCE5"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4EC26F57"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14364A14"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01C4A335"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14:paraId="6FB5D5BC"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2DD570F5"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center"/>
            <w:hideMark/>
          </w:tcPr>
          <w:p w14:paraId="705B2185" w14:textId="77777777" w:rsidR="00996A38" w:rsidRPr="000C3C89" w:rsidRDefault="00996A38" w:rsidP="00996A38">
            <w:pPr>
              <w:jc w:val="center"/>
              <w:rPr>
                <w:sz w:val="18"/>
                <w:szCs w:val="18"/>
              </w:rPr>
            </w:pPr>
            <w:r w:rsidRPr="000C3C89">
              <w:rPr>
                <w:sz w:val="18"/>
                <w:szCs w:val="18"/>
              </w:rPr>
              <w:t> </w:t>
            </w:r>
          </w:p>
        </w:tc>
      </w:tr>
      <w:tr w:rsidR="00996A38" w:rsidRPr="000C3C89" w14:paraId="7B4AD25B"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7689082B" w14:textId="77777777" w:rsidR="00996A38" w:rsidRPr="000C3C89" w:rsidRDefault="00996A38" w:rsidP="00996A38">
            <w:pPr>
              <w:rPr>
                <w:color w:val="000000"/>
                <w:sz w:val="20"/>
                <w:szCs w:val="20"/>
              </w:rPr>
            </w:pPr>
            <w:r w:rsidRPr="000C3C89">
              <w:rPr>
                <w:color w:val="000000"/>
                <w:sz w:val="20"/>
                <w:szCs w:val="20"/>
              </w:rPr>
              <w:t xml:space="preserve">д. </w:t>
            </w:r>
            <w:proofErr w:type="spellStart"/>
            <w:r w:rsidRPr="000C3C89">
              <w:rPr>
                <w:color w:val="000000"/>
                <w:sz w:val="20"/>
                <w:szCs w:val="20"/>
              </w:rPr>
              <w:t>Синяковская</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020B4B24" w14:textId="77777777" w:rsidR="00996A38" w:rsidRPr="000C3C89" w:rsidRDefault="00996A38" w:rsidP="00996A38">
            <w:pPr>
              <w:jc w:val="center"/>
              <w:rPr>
                <w:b/>
                <w:bCs/>
                <w:sz w:val="20"/>
                <w:szCs w:val="20"/>
              </w:rPr>
            </w:pPr>
            <w:r w:rsidRPr="000C3C89">
              <w:rPr>
                <w:b/>
                <w:bCs/>
                <w:sz w:val="20"/>
                <w:szCs w:val="20"/>
              </w:rPr>
              <w:t>0,5</w:t>
            </w:r>
          </w:p>
        </w:tc>
        <w:tc>
          <w:tcPr>
            <w:tcW w:w="848" w:type="dxa"/>
            <w:tcBorders>
              <w:top w:val="nil"/>
              <w:left w:val="nil"/>
              <w:bottom w:val="single" w:sz="4" w:space="0" w:color="auto"/>
              <w:right w:val="single" w:sz="4" w:space="0" w:color="auto"/>
            </w:tcBorders>
            <w:shd w:val="clear" w:color="auto" w:fill="auto"/>
            <w:noWrap/>
            <w:vAlign w:val="bottom"/>
            <w:hideMark/>
          </w:tcPr>
          <w:p w14:paraId="064E5EC0"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0795A7D9"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1354EDDE"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3C361127"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013CDE43" w14:textId="77777777" w:rsidR="00996A38" w:rsidRPr="000C3C89" w:rsidRDefault="00996A38" w:rsidP="00996A38">
            <w:pPr>
              <w:jc w:val="center"/>
              <w:rPr>
                <w:sz w:val="20"/>
                <w:szCs w:val="20"/>
              </w:rPr>
            </w:pPr>
            <w:r w:rsidRPr="000C3C89">
              <w:rPr>
                <w:sz w:val="20"/>
                <w:szCs w:val="20"/>
              </w:rPr>
              <w:t>0,5</w:t>
            </w:r>
          </w:p>
        </w:tc>
        <w:tc>
          <w:tcPr>
            <w:tcW w:w="942" w:type="dxa"/>
            <w:tcBorders>
              <w:top w:val="nil"/>
              <w:left w:val="nil"/>
              <w:bottom w:val="single" w:sz="4" w:space="0" w:color="auto"/>
              <w:right w:val="single" w:sz="4" w:space="0" w:color="auto"/>
            </w:tcBorders>
            <w:shd w:val="clear" w:color="auto" w:fill="auto"/>
            <w:noWrap/>
            <w:vAlign w:val="bottom"/>
            <w:hideMark/>
          </w:tcPr>
          <w:p w14:paraId="172762B2"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5D01FC8A"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3042101D"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7170FFC0"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17105313"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14:paraId="684FD026"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58F1303F"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center"/>
            <w:hideMark/>
          </w:tcPr>
          <w:p w14:paraId="37D4D70D" w14:textId="77777777" w:rsidR="00996A38" w:rsidRPr="000C3C89" w:rsidRDefault="00996A38" w:rsidP="00996A38">
            <w:pPr>
              <w:jc w:val="center"/>
              <w:rPr>
                <w:sz w:val="18"/>
                <w:szCs w:val="18"/>
              </w:rPr>
            </w:pPr>
            <w:r w:rsidRPr="000C3C89">
              <w:rPr>
                <w:sz w:val="18"/>
                <w:szCs w:val="18"/>
              </w:rPr>
              <w:t> </w:t>
            </w:r>
          </w:p>
        </w:tc>
      </w:tr>
      <w:tr w:rsidR="00996A38" w:rsidRPr="000C3C89" w14:paraId="508C8FE5"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0074D596" w14:textId="77777777" w:rsidR="00996A38" w:rsidRPr="000C3C89" w:rsidRDefault="00996A38" w:rsidP="00996A38">
            <w:pPr>
              <w:rPr>
                <w:color w:val="000000"/>
                <w:sz w:val="20"/>
                <w:szCs w:val="20"/>
              </w:rPr>
            </w:pPr>
            <w:r w:rsidRPr="000C3C89">
              <w:rPr>
                <w:color w:val="000000"/>
                <w:sz w:val="20"/>
                <w:szCs w:val="20"/>
              </w:rPr>
              <w:t xml:space="preserve">д. </w:t>
            </w:r>
            <w:proofErr w:type="spellStart"/>
            <w:r w:rsidRPr="000C3C89">
              <w:rPr>
                <w:color w:val="000000"/>
                <w:sz w:val="20"/>
                <w:szCs w:val="20"/>
              </w:rPr>
              <w:t>Федневская</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1D329DF5" w14:textId="77777777" w:rsidR="00996A38" w:rsidRPr="000C3C89" w:rsidRDefault="00996A38" w:rsidP="00996A38">
            <w:pPr>
              <w:jc w:val="center"/>
              <w:rPr>
                <w:b/>
                <w:bCs/>
                <w:sz w:val="20"/>
                <w:szCs w:val="20"/>
              </w:rPr>
            </w:pPr>
            <w:r w:rsidRPr="000C3C89">
              <w:rPr>
                <w:b/>
                <w:bCs/>
                <w:sz w:val="20"/>
                <w:szCs w:val="20"/>
              </w:rPr>
              <w:t>0,5</w:t>
            </w:r>
          </w:p>
        </w:tc>
        <w:tc>
          <w:tcPr>
            <w:tcW w:w="848" w:type="dxa"/>
            <w:tcBorders>
              <w:top w:val="nil"/>
              <w:left w:val="nil"/>
              <w:bottom w:val="single" w:sz="4" w:space="0" w:color="auto"/>
              <w:right w:val="single" w:sz="4" w:space="0" w:color="auto"/>
            </w:tcBorders>
            <w:shd w:val="clear" w:color="auto" w:fill="auto"/>
            <w:noWrap/>
            <w:vAlign w:val="bottom"/>
            <w:hideMark/>
          </w:tcPr>
          <w:p w14:paraId="39E277E7"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401EAB3A"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739BAB2E"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3602FF1E"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2C020208" w14:textId="77777777" w:rsidR="00996A38" w:rsidRPr="000C3C89" w:rsidRDefault="00996A38" w:rsidP="00996A38">
            <w:pPr>
              <w:jc w:val="center"/>
              <w:rPr>
                <w:sz w:val="20"/>
                <w:szCs w:val="20"/>
              </w:rPr>
            </w:pPr>
            <w:r w:rsidRPr="000C3C89">
              <w:rPr>
                <w:sz w:val="20"/>
                <w:szCs w:val="20"/>
              </w:rPr>
              <w:t>0,5</w:t>
            </w:r>
          </w:p>
        </w:tc>
        <w:tc>
          <w:tcPr>
            <w:tcW w:w="942" w:type="dxa"/>
            <w:tcBorders>
              <w:top w:val="nil"/>
              <w:left w:val="nil"/>
              <w:bottom w:val="single" w:sz="4" w:space="0" w:color="auto"/>
              <w:right w:val="single" w:sz="4" w:space="0" w:color="auto"/>
            </w:tcBorders>
            <w:shd w:val="clear" w:color="auto" w:fill="auto"/>
            <w:noWrap/>
            <w:vAlign w:val="bottom"/>
            <w:hideMark/>
          </w:tcPr>
          <w:p w14:paraId="6414C877"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0C5B7C16"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2CB41F53"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152289FF"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6914C31E"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14:paraId="5C8E3AAD"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576DE473"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center"/>
            <w:hideMark/>
          </w:tcPr>
          <w:p w14:paraId="2DE1F54E" w14:textId="77777777" w:rsidR="00996A38" w:rsidRPr="000C3C89" w:rsidRDefault="00996A38" w:rsidP="00996A38">
            <w:pPr>
              <w:jc w:val="center"/>
              <w:rPr>
                <w:sz w:val="18"/>
                <w:szCs w:val="18"/>
              </w:rPr>
            </w:pPr>
            <w:r w:rsidRPr="000C3C89">
              <w:rPr>
                <w:sz w:val="18"/>
                <w:szCs w:val="18"/>
              </w:rPr>
              <w:t> </w:t>
            </w:r>
          </w:p>
        </w:tc>
      </w:tr>
      <w:tr w:rsidR="00996A38" w:rsidRPr="000C3C89" w14:paraId="48952059"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3B7926DF" w14:textId="77777777" w:rsidR="00996A38" w:rsidRPr="000C3C89" w:rsidRDefault="00996A38" w:rsidP="00996A38">
            <w:pPr>
              <w:rPr>
                <w:color w:val="000000"/>
                <w:sz w:val="20"/>
                <w:szCs w:val="20"/>
              </w:rPr>
            </w:pPr>
            <w:r w:rsidRPr="000C3C89">
              <w:rPr>
                <w:color w:val="000000"/>
                <w:sz w:val="20"/>
                <w:szCs w:val="20"/>
              </w:rPr>
              <w:t xml:space="preserve">д. </w:t>
            </w:r>
            <w:proofErr w:type="spellStart"/>
            <w:r w:rsidRPr="000C3C89">
              <w:rPr>
                <w:color w:val="000000"/>
                <w:sz w:val="20"/>
                <w:szCs w:val="20"/>
              </w:rPr>
              <w:t>Якурино</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31D51B52" w14:textId="77777777" w:rsidR="00996A38" w:rsidRPr="000C3C89" w:rsidRDefault="00996A38" w:rsidP="00996A38">
            <w:pPr>
              <w:jc w:val="center"/>
              <w:rPr>
                <w:b/>
                <w:bCs/>
                <w:sz w:val="20"/>
                <w:szCs w:val="20"/>
              </w:rPr>
            </w:pPr>
            <w:r w:rsidRPr="000C3C89">
              <w:rPr>
                <w:b/>
                <w:bCs/>
                <w:sz w:val="20"/>
                <w:szCs w:val="20"/>
              </w:rPr>
              <w:t>0,5</w:t>
            </w:r>
          </w:p>
        </w:tc>
        <w:tc>
          <w:tcPr>
            <w:tcW w:w="848" w:type="dxa"/>
            <w:tcBorders>
              <w:top w:val="nil"/>
              <w:left w:val="nil"/>
              <w:bottom w:val="single" w:sz="4" w:space="0" w:color="auto"/>
              <w:right w:val="single" w:sz="4" w:space="0" w:color="auto"/>
            </w:tcBorders>
            <w:shd w:val="clear" w:color="auto" w:fill="auto"/>
            <w:noWrap/>
            <w:vAlign w:val="bottom"/>
            <w:hideMark/>
          </w:tcPr>
          <w:p w14:paraId="5785D841"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44C609AF"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7C6E50C4"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2F1D795F"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18C60941" w14:textId="77777777" w:rsidR="00996A38" w:rsidRPr="000C3C89" w:rsidRDefault="00996A38" w:rsidP="00996A38">
            <w:pPr>
              <w:jc w:val="center"/>
              <w:rPr>
                <w:sz w:val="20"/>
                <w:szCs w:val="20"/>
              </w:rPr>
            </w:pPr>
            <w:r w:rsidRPr="000C3C89">
              <w:rPr>
                <w:sz w:val="20"/>
                <w:szCs w:val="20"/>
              </w:rPr>
              <w:t>0,5</w:t>
            </w:r>
          </w:p>
        </w:tc>
        <w:tc>
          <w:tcPr>
            <w:tcW w:w="942" w:type="dxa"/>
            <w:tcBorders>
              <w:top w:val="nil"/>
              <w:left w:val="nil"/>
              <w:bottom w:val="single" w:sz="4" w:space="0" w:color="auto"/>
              <w:right w:val="single" w:sz="4" w:space="0" w:color="auto"/>
            </w:tcBorders>
            <w:shd w:val="clear" w:color="auto" w:fill="auto"/>
            <w:noWrap/>
            <w:vAlign w:val="bottom"/>
            <w:hideMark/>
          </w:tcPr>
          <w:p w14:paraId="005DD0FE"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2A27539A"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41BEFEAF"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573D493A"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652F251D"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14:paraId="5CAFAAB7"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5A351EDF"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center"/>
            <w:hideMark/>
          </w:tcPr>
          <w:p w14:paraId="42EE3C89" w14:textId="77777777" w:rsidR="00996A38" w:rsidRPr="000C3C89" w:rsidRDefault="00996A38" w:rsidP="00996A38">
            <w:pPr>
              <w:jc w:val="center"/>
              <w:rPr>
                <w:sz w:val="18"/>
                <w:szCs w:val="18"/>
              </w:rPr>
            </w:pPr>
            <w:r w:rsidRPr="000C3C89">
              <w:rPr>
                <w:sz w:val="18"/>
                <w:szCs w:val="18"/>
              </w:rPr>
              <w:t> </w:t>
            </w:r>
          </w:p>
        </w:tc>
      </w:tr>
      <w:tr w:rsidR="00996A38" w:rsidRPr="000C3C89" w14:paraId="4A5651B6" w14:textId="77777777" w:rsidTr="008158BB">
        <w:trPr>
          <w:trHeight w:val="300"/>
        </w:trPr>
        <w:tc>
          <w:tcPr>
            <w:tcW w:w="16213" w:type="dxa"/>
            <w:gridSpan w:val="18"/>
            <w:tcBorders>
              <w:top w:val="single" w:sz="4" w:space="0" w:color="auto"/>
              <w:left w:val="single" w:sz="4" w:space="0" w:color="auto"/>
              <w:bottom w:val="single" w:sz="4" w:space="0" w:color="auto"/>
              <w:right w:val="single" w:sz="4" w:space="0" w:color="000000"/>
            </w:tcBorders>
            <w:shd w:val="clear" w:color="auto" w:fill="auto"/>
            <w:vAlign w:val="bottom"/>
            <w:hideMark/>
          </w:tcPr>
          <w:p w14:paraId="1C06C23D" w14:textId="77777777" w:rsidR="00996A38" w:rsidRPr="000C3C89" w:rsidRDefault="00996A38" w:rsidP="00996A38">
            <w:pPr>
              <w:jc w:val="center"/>
              <w:rPr>
                <w:b/>
                <w:bCs/>
                <w:color w:val="000000"/>
                <w:sz w:val="20"/>
                <w:szCs w:val="20"/>
              </w:rPr>
            </w:pPr>
            <w:r w:rsidRPr="000C3C89">
              <w:rPr>
                <w:b/>
                <w:bCs/>
                <w:color w:val="000000"/>
                <w:sz w:val="20"/>
                <w:szCs w:val="20"/>
              </w:rPr>
              <w:t>ВЕРХОВСКОЕ СЕЛЬСКОЕ ПОСЕЛЕНИЕ</w:t>
            </w:r>
          </w:p>
        </w:tc>
      </w:tr>
      <w:tr w:rsidR="00996A38" w:rsidRPr="000C3C89" w14:paraId="77191C74"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6C898BC1" w14:textId="77777777" w:rsidR="00996A38" w:rsidRPr="000C3C89" w:rsidRDefault="00996A38" w:rsidP="00996A38">
            <w:pPr>
              <w:rPr>
                <w:color w:val="000000"/>
                <w:sz w:val="20"/>
                <w:szCs w:val="20"/>
              </w:rPr>
            </w:pPr>
            <w:r w:rsidRPr="000C3C89">
              <w:rPr>
                <w:color w:val="000000"/>
                <w:sz w:val="20"/>
                <w:szCs w:val="20"/>
              </w:rPr>
              <w:t xml:space="preserve">д. </w:t>
            </w:r>
            <w:proofErr w:type="spellStart"/>
            <w:r w:rsidRPr="000C3C89">
              <w:rPr>
                <w:color w:val="000000"/>
                <w:sz w:val="20"/>
                <w:szCs w:val="20"/>
              </w:rPr>
              <w:t>Агапитовская</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73C366BE" w14:textId="77777777" w:rsidR="00996A38" w:rsidRPr="000C3C89" w:rsidRDefault="00996A38" w:rsidP="00996A38">
            <w:pPr>
              <w:jc w:val="center"/>
              <w:rPr>
                <w:b/>
                <w:bCs/>
                <w:sz w:val="20"/>
                <w:szCs w:val="20"/>
              </w:rPr>
            </w:pPr>
            <w:r w:rsidRPr="000C3C89">
              <w:rPr>
                <w:b/>
                <w:bCs/>
                <w:sz w:val="20"/>
                <w:szCs w:val="20"/>
              </w:rPr>
              <w:t>0,4</w:t>
            </w:r>
          </w:p>
        </w:tc>
        <w:tc>
          <w:tcPr>
            <w:tcW w:w="848" w:type="dxa"/>
            <w:tcBorders>
              <w:top w:val="nil"/>
              <w:left w:val="nil"/>
              <w:bottom w:val="single" w:sz="4" w:space="0" w:color="auto"/>
              <w:right w:val="single" w:sz="4" w:space="0" w:color="auto"/>
            </w:tcBorders>
            <w:shd w:val="clear" w:color="auto" w:fill="auto"/>
            <w:noWrap/>
            <w:vAlign w:val="bottom"/>
            <w:hideMark/>
          </w:tcPr>
          <w:p w14:paraId="2A497C23"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602C20F5"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17F93378"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4E383B9D"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5E53D8A4" w14:textId="77777777" w:rsidR="00996A38" w:rsidRPr="000C3C89" w:rsidRDefault="00996A38" w:rsidP="00996A38">
            <w:pPr>
              <w:jc w:val="center"/>
              <w:rPr>
                <w:sz w:val="20"/>
                <w:szCs w:val="20"/>
              </w:rPr>
            </w:pPr>
            <w:r w:rsidRPr="000C3C89">
              <w:rPr>
                <w:sz w:val="20"/>
                <w:szCs w:val="20"/>
              </w:rPr>
              <w:t>0,4</w:t>
            </w:r>
          </w:p>
        </w:tc>
        <w:tc>
          <w:tcPr>
            <w:tcW w:w="942" w:type="dxa"/>
            <w:tcBorders>
              <w:top w:val="nil"/>
              <w:left w:val="nil"/>
              <w:bottom w:val="single" w:sz="4" w:space="0" w:color="auto"/>
              <w:right w:val="single" w:sz="4" w:space="0" w:color="auto"/>
            </w:tcBorders>
            <w:shd w:val="clear" w:color="auto" w:fill="auto"/>
            <w:noWrap/>
            <w:vAlign w:val="bottom"/>
            <w:hideMark/>
          </w:tcPr>
          <w:p w14:paraId="51AAE6EA"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246988F5"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7FB7F2B2"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4EE692BF"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7E987B6E"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14:paraId="3AC42731"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122062F0"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bottom"/>
            <w:hideMark/>
          </w:tcPr>
          <w:p w14:paraId="7F804662" w14:textId="77777777" w:rsidR="00996A38" w:rsidRPr="000C3C89" w:rsidRDefault="00996A38" w:rsidP="00996A38">
            <w:pPr>
              <w:jc w:val="center"/>
              <w:rPr>
                <w:sz w:val="20"/>
                <w:szCs w:val="20"/>
              </w:rPr>
            </w:pPr>
            <w:r w:rsidRPr="000C3C89">
              <w:rPr>
                <w:sz w:val="20"/>
                <w:szCs w:val="20"/>
              </w:rPr>
              <w:t> </w:t>
            </w:r>
          </w:p>
        </w:tc>
      </w:tr>
      <w:tr w:rsidR="00996A38" w:rsidRPr="000C3C89" w14:paraId="1A9BD4CC"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19657BEA" w14:textId="77777777" w:rsidR="00996A38" w:rsidRPr="000C3C89" w:rsidRDefault="00996A38" w:rsidP="00996A38">
            <w:pPr>
              <w:rPr>
                <w:color w:val="000000"/>
                <w:sz w:val="20"/>
                <w:szCs w:val="20"/>
              </w:rPr>
            </w:pPr>
            <w:r w:rsidRPr="000C3C89">
              <w:rPr>
                <w:color w:val="000000"/>
                <w:sz w:val="20"/>
                <w:szCs w:val="20"/>
              </w:rPr>
              <w:t xml:space="preserve">д. </w:t>
            </w:r>
            <w:proofErr w:type="spellStart"/>
            <w:r w:rsidRPr="000C3C89">
              <w:rPr>
                <w:color w:val="000000"/>
                <w:sz w:val="20"/>
                <w:szCs w:val="20"/>
              </w:rPr>
              <w:t>Аксютинская</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654F7787" w14:textId="77777777" w:rsidR="00996A38" w:rsidRPr="000C3C89" w:rsidRDefault="00996A38" w:rsidP="00996A38">
            <w:pPr>
              <w:jc w:val="center"/>
              <w:rPr>
                <w:b/>
                <w:bCs/>
                <w:sz w:val="20"/>
                <w:szCs w:val="20"/>
              </w:rPr>
            </w:pPr>
            <w:r w:rsidRPr="000C3C89">
              <w:rPr>
                <w:b/>
                <w:bCs/>
                <w:sz w:val="20"/>
                <w:szCs w:val="20"/>
              </w:rPr>
              <w:t>0,25</w:t>
            </w:r>
          </w:p>
        </w:tc>
        <w:tc>
          <w:tcPr>
            <w:tcW w:w="848" w:type="dxa"/>
            <w:tcBorders>
              <w:top w:val="nil"/>
              <w:left w:val="nil"/>
              <w:bottom w:val="single" w:sz="4" w:space="0" w:color="auto"/>
              <w:right w:val="single" w:sz="4" w:space="0" w:color="auto"/>
            </w:tcBorders>
            <w:shd w:val="clear" w:color="auto" w:fill="auto"/>
            <w:noWrap/>
            <w:vAlign w:val="bottom"/>
            <w:hideMark/>
          </w:tcPr>
          <w:p w14:paraId="34A966BC"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61D71B54"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144047F9"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0115E8DD"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40930BC0" w14:textId="77777777" w:rsidR="00996A38" w:rsidRPr="000C3C89" w:rsidRDefault="00996A38" w:rsidP="00996A38">
            <w:pPr>
              <w:jc w:val="center"/>
              <w:rPr>
                <w:sz w:val="20"/>
                <w:szCs w:val="20"/>
              </w:rPr>
            </w:pPr>
            <w:r w:rsidRPr="000C3C89">
              <w:rPr>
                <w:sz w:val="20"/>
                <w:szCs w:val="20"/>
              </w:rPr>
              <w:t>0,25</w:t>
            </w:r>
          </w:p>
        </w:tc>
        <w:tc>
          <w:tcPr>
            <w:tcW w:w="942" w:type="dxa"/>
            <w:tcBorders>
              <w:top w:val="nil"/>
              <w:left w:val="nil"/>
              <w:bottom w:val="single" w:sz="4" w:space="0" w:color="auto"/>
              <w:right w:val="single" w:sz="4" w:space="0" w:color="auto"/>
            </w:tcBorders>
            <w:shd w:val="clear" w:color="auto" w:fill="auto"/>
            <w:noWrap/>
            <w:vAlign w:val="bottom"/>
            <w:hideMark/>
          </w:tcPr>
          <w:p w14:paraId="643697B2"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1D666FE4"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7DDF4AB3"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7A41C32A"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47E91220"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14:paraId="536936CE"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06686D3B"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bottom"/>
            <w:hideMark/>
          </w:tcPr>
          <w:p w14:paraId="6F333597" w14:textId="77777777" w:rsidR="00996A38" w:rsidRPr="000C3C89" w:rsidRDefault="00996A38" w:rsidP="00996A38">
            <w:pPr>
              <w:jc w:val="center"/>
              <w:rPr>
                <w:sz w:val="20"/>
                <w:szCs w:val="20"/>
              </w:rPr>
            </w:pPr>
            <w:r w:rsidRPr="000C3C89">
              <w:rPr>
                <w:sz w:val="20"/>
                <w:szCs w:val="20"/>
              </w:rPr>
              <w:t> </w:t>
            </w:r>
          </w:p>
        </w:tc>
      </w:tr>
      <w:tr w:rsidR="00996A38" w:rsidRPr="000C3C89" w14:paraId="3FFEA2C8"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673F6229" w14:textId="77777777" w:rsidR="00996A38" w:rsidRPr="000C3C89" w:rsidRDefault="00996A38" w:rsidP="00996A38">
            <w:pPr>
              <w:rPr>
                <w:color w:val="000000"/>
                <w:sz w:val="20"/>
                <w:szCs w:val="20"/>
              </w:rPr>
            </w:pPr>
            <w:r w:rsidRPr="000C3C89">
              <w:rPr>
                <w:color w:val="000000"/>
                <w:sz w:val="20"/>
                <w:szCs w:val="20"/>
              </w:rPr>
              <w:lastRenderedPageBreak/>
              <w:t xml:space="preserve">д. </w:t>
            </w:r>
            <w:proofErr w:type="spellStart"/>
            <w:r w:rsidRPr="000C3C89">
              <w:rPr>
                <w:color w:val="000000"/>
                <w:sz w:val="20"/>
                <w:szCs w:val="20"/>
              </w:rPr>
              <w:t>Аносовская</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05A5A6C0" w14:textId="77777777" w:rsidR="00996A38" w:rsidRPr="000C3C89" w:rsidRDefault="00996A38" w:rsidP="00996A38">
            <w:pPr>
              <w:jc w:val="center"/>
              <w:rPr>
                <w:b/>
                <w:bCs/>
                <w:sz w:val="20"/>
                <w:szCs w:val="20"/>
              </w:rPr>
            </w:pPr>
            <w:r w:rsidRPr="000C3C89">
              <w:rPr>
                <w:b/>
                <w:bCs/>
                <w:sz w:val="20"/>
                <w:szCs w:val="20"/>
              </w:rPr>
              <w:t>0,46</w:t>
            </w:r>
          </w:p>
        </w:tc>
        <w:tc>
          <w:tcPr>
            <w:tcW w:w="848" w:type="dxa"/>
            <w:tcBorders>
              <w:top w:val="nil"/>
              <w:left w:val="nil"/>
              <w:bottom w:val="single" w:sz="4" w:space="0" w:color="auto"/>
              <w:right w:val="single" w:sz="4" w:space="0" w:color="auto"/>
            </w:tcBorders>
            <w:shd w:val="clear" w:color="auto" w:fill="auto"/>
            <w:noWrap/>
            <w:vAlign w:val="bottom"/>
            <w:hideMark/>
          </w:tcPr>
          <w:p w14:paraId="3EFABDC9"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344F9E0A"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6D6EAD30"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49F6F62F"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224F4AB5" w14:textId="77777777" w:rsidR="00996A38" w:rsidRPr="000C3C89" w:rsidRDefault="00996A38" w:rsidP="00996A38">
            <w:pPr>
              <w:jc w:val="center"/>
              <w:rPr>
                <w:sz w:val="20"/>
                <w:szCs w:val="20"/>
              </w:rPr>
            </w:pPr>
            <w:r w:rsidRPr="000C3C89">
              <w:rPr>
                <w:sz w:val="20"/>
                <w:szCs w:val="20"/>
              </w:rPr>
              <w:t>0,46</w:t>
            </w:r>
          </w:p>
        </w:tc>
        <w:tc>
          <w:tcPr>
            <w:tcW w:w="942" w:type="dxa"/>
            <w:tcBorders>
              <w:top w:val="nil"/>
              <w:left w:val="nil"/>
              <w:bottom w:val="single" w:sz="4" w:space="0" w:color="auto"/>
              <w:right w:val="single" w:sz="4" w:space="0" w:color="auto"/>
            </w:tcBorders>
            <w:shd w:val="clear" w:color="auto" w:fill="auto"/>
            <w:noWrap/>
            <w:vAlign w:val="bottom"/>
            <w:hideMark/>
          </w:tcPr>
          <w:p w14:paraId="56F1CF3B"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15A7DD3B"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63DEEF42"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7A8D941C"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2477EDE9"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14:paraId="27EEC150"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0D7AE059"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bottom"/>
            <w:hideMark/>
          </w:tcPr>
          <w:p w14:paraId="3DFD7858" w14:textId="77777777" w:rsidR="00996A38" w:rsidRPr="000C3C89" w:rsidRDefault="00996A38" w:rsidP="00996A38">
            <w:pPr>
              <w:jc w:val="center"/>
              <w:rPr>
                <w:sz w:val="20"/>
                <w:szCs w:val="20"/>
              </w:rPr>
            </w:pPr>
            <w:r w:rsidRPr="000C3C89">
              <w:rPr>
                <w:sz w:val="20"/>
                <w:szCs w:val="20"/>
              </w:rPr>
              <w:t> </w:t>
            </w:r>
          </w:p>
        </w:tc>
      </w:tr>
      <w:tr w:rsidR="00996A38" w:rsidRPr="000C3C89" w14:paraId="76CA297C"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26B7B231" w14:textId="77777777" w:rsidR="00996A38" w:rsidRPr="000C3C89" w:rsidRDefault="00996A38" w:rsidP="00996A38">
            <w:pPr>
              <w:rPr>
                <w:color w:val="000000"/>
                <w:sz w:val="20"/>
                <w:szCs w:val="20"/>
              </w:rPr>
            </w:pPr>
            <w:r w:rsidRPr="000C3C89">
              <w:rPr>
                <w:color w:val="000000"/>
                <w:sz w:val="20"/>
                <w:szCs w:val="20"/>
              </w:rPr>
              <w:t xml:space="preserve">д. </w:t>
            </w:r>
            <w:proofErr w:type="spellStart"/>
            <w:r w:rsidRPr="000C3C89">
              <w:rPr>
                <w:color w:val="000000"/>
                <w:sz w:val="20"/>
                <w:szCs w:val="20"/>
              </w:rPr>
              <w:t>Баранская</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703BCBFA" w14:textId="77777777" w:rsidR="00996A38" w:rsidRPr="000C3C89" w:rsidRDefault="00996A38" w:rsidP="00996A38">
            <w:pPr>
              <w:jc w:val="center"/>
              <w:rPr>
                <w:b/>
                <w:bCs/>
                <w:sz w:val="20"/>
                <w:szCs w:val="20"/>
              </w:rPr>
            </w:pPr>
            <w:r w:rsidRPr="000C3C89">
              <w:rPr>
                <w:b/>
                <w:bCs/>
                <w:sz w:val="20"/>
                <w:szCs w:val="20"/>
              </w:rPr>
              <w:t>0,52</w:t>
            </w:r>
          </w:p>
        </w:tc>
        <w:tc>
          <w:tcPr>
            <w:tcW w:w="848" w:type="dxa"/>
            <w:tcBorders>
              <w:top w:val="nil"/>
              <w:left w:val="nil"/>
              <w:bottom w:val="single" w:sz="4" w:space="0" w:color="auto"/>
              <w:right w:val="single" w:sz="4" w:space="0" w:color="auto"/>
            </w:tcBorders>
            <w:shd w:val="clear" w:color="auto" w:fill="auto"/>
            <w:noWrap/>
            <w:vAlign w:val="bottom"/>
            <w:hideMark/>
          </w:tcPr>
          <w:p w14:paraId="410D2F48"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31DBA191"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51D20B4C"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0208315D"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0F5A6C98" w14:textId="77777777" w:rsidR="00996A38" w:rsidRPr="000C3C89" w:rsidRDefault="00996A38" w:rsidP="00996A38">
            <w:pPr>
              <w:jc w:val="center"/>
              <w:rPr>
                <w:sz w:val="20"/>
                <w:szCs w:val="20"/>
              </w:rPr>
            </w:pPr>
            <w:r w:rsidRPr="000C3C89">
              <w:rPr>
                <w:sz w:val="20"/>
                <w:szCs w:val="20"/>
              </w:rPr>
              <w:t>0,52</w:t>
            </w:r>
          </w:p>
        </w:tc>
        <w:tc>
          <w:tcPr>
            <w:tcW w:w="942" w:type="dxa"/>
            <w:tcBorders>
              <w:top w:val="nil"/>
              <w:left w:val="nil"/>
              <w:bottom w:val="single" w:sz="4" w:space="0" w:color="auto"/>
              <w:right w:val="single" w:sz="4" w:space="0" w:color="auto"/>
            </w:tcBorders>
            <w:shd w:val="clear" w:color="auto" w:fill="auto"/>
            <w:noWrap/>
            <w:vAlign w:val="bottom"/>
            <w:hideMark/>
          </w:tcPr>
          <w:p w14:paraId="1B04B25B"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1E3AFAD8"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57B5E345"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77DCADBF"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680276DD"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14:paraId="4196ED81"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562232F2"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bottom"/>
            <w:hideMark/>
          </w:tcPr>
          <w:p w14:paraId="790959E2" w14:textId="77777777" w:rsidR="00996A38" w:rsidRPr="000C3C89" w:rsidRDefault="00996A38" w:rsidP="00996A38">
            <w:pPr>
              <w:jc w:val="center"/>
              <w:rPr>
                <w:sz w:val="20"/>
                <w:szCs w:val="20"/>
              </w:rPr>
            </w:pPr>
            <w:r w:rsidRPr="000C3C89">
              <w:rPr>
                <w:sz w:val="20"/>
                <w:szCs w:val="20"/>
              </w:rPr>
              <w:t> </w:t>
            </w:r>
          </w:p>
        </w:tc>
      </w:tr>
      <w:tr w:rsidR="00996A38" w:rsidRPr="000C3C89" w14:paraId="406B5EFD"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44A679F3" w14:textId="77777777" w:rsidR="00996A38" w:rsidRPr="000C3C89" w:rsidRDefault="00996A38" w:rsidP="00996A38">
            <w:pPr>
              <w:rPr>
                <w:color w:val="000000"/>
                <w:sz w:val="20"/>
                <w:szCs w:val="20"/>
              </w:rPr>
            </w:pPr>
            <w:r w:rsidRPr="000C3C89">
              <w:rPr>
                <w:color w:val="000000"/>
                <w:sz w:val="20"/>
                <w:szCs w:val="20"/>
              </w:rPr>
              <w:t xml:space="preserve">д. </w:t>
            </w:r>
            <w:proofErr w:type="spellStart"/>
            <w:r w:rsidRPr="000C3C89">
              <w:rPr>
                <w:color w:val="000000"/>
                <w:sz w:val="20"/>
                <w:szCs w:val="20"/>
              </w:rPr>
              <w:t>Будринская</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41A13B84" w14:textId="77777777" w:rsidR="00996A38" w:rsidRPr="000C3C89" w:rsidRDefault="00996A38" w:rsidP="00996A38">
            <w:pPr>
              <w:jc w:val="center"/>
              <w:rPr>
                <w:b/>
                <w:bCs/>
                <w:sz w:val="20"/>
                <w:szCs w:val="20"/>
              </w:rPr>
            </w:pPr>
            <w:r w:rsidRPr="000C3C89">
              <w:rPr>
                <w:b/>
                <w:bCs/>
                <w:sz w:val="20"/>
                <w:szCs w:val="20"/>
              </w:rPr>
              <w:t>0,25</w:t>
            </w:r>
          </w:p>
        </w:tc>
        <w:tc>
          <w:tcPr>
            <w:tcW w:w="848" w:type="dxa"/>
            <w:tcBorders>
              <w:top w:val="nil"/>
              <w:left w:val="nil"/>
              <w:bottom w:val="single" w:sz="4" w:space="0" w:color="auto"/>
              <w:right w:val="single" w:sz="4" w:space="0" w:color="auto"/>
            </w:tcBorders>
            <w:shd w:val="clear" w:color="auto" w:fill="auto"/>
            <w:noWrap/>
            <w:vAlign w:val="bottom"/>
            <w:hideMark/>
          </w:tcPr>
          <w:p w14:paraId="6175016E"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60C4C7EE"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7836CFAC"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69C9EDFF"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02BC3ADD" w14:textId="77777777" w:rsidR="00996A38" w:rsidRPr="000C3C89" w:rsidRDefault="00996A38" w:rsidP="00996A38">
            <w:pPr>
              <w:jc w:val="center"/>
              <w:rPr>
                <w:sz w:val="20"/>
                <w:szCs w:val="20"/>
              </w:rPr>
            </w:pPr>
            <w:r w:rsidRPr="000C3C89">
              <w:rPr>
                <w:sz w:val="20"/>
                <w:szCs w:val="20"/>
              </w:rPr>
              <w:t>0,25</w:t>
            </w:r>
          </w:p>
        </w:tc>
        <w:tc>
          <w:tcPr>
            <w:tcW w:w="942" w:type="dxa"/>
            <w:tcBorders>
              <w:top w:val="nil"/>
              <w:left w:val="nil"/>
              <w:bottom w:val="single" w:sz="4" w:space="0" w:color="auto"/>
              <w:right w:val="single" w:sz="4" w:space="0" w:color="auto"/>
            </w:tcBorders>
            <w:shd w:val="clear" w:color="auto" w:fill="auto"/>
            <w:noWrap/>
            <w:vAlign w:val="bottom"/>
            <w:hideMark/>
          </w:tcPr>
          <w:p w14:paraId="0A2AE0FE"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2A06264D"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48F82105"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72178B3A"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0C452077"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14:paraId="52FB3A63"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0AFBDAE9"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bottom"/>
            <w:hideMark/>
          </w:tcPr>
          <w:p w14:paraId="7B09C22E" w14:textId="77777777" w:rsidR="00996A38" w:rsidRPr="000C3C89" w:rsidRDefault="00996A38" w:rsidP="00996A38">
            <w:pPr>
              <w:jc w:val="center"/>
              <w:rPr>
                <w:sz w:val="20"/>
                <w:szCs w:val="20"/>
              </w:rPr>
            </w:pPr>
            <w:r w:rsidRPr="000C3C89">
              <w:rPr>
                <w:sz w:val="20"/>
                <w:szCs w:val="20"/>
              </w:rPr>
              <w:t> </w:t>
            </w:r>
          </w:p>
        </w:tc>
      </w:tr>
      <w:tr w:rsidR="00996A38" w:rsidRPr="000C3C89" w14:paraId="53DD4E2F"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7227E88C" w14:textId="77777777" w:rsidR="00996A38" w:rsidRPr="000C3C89" w:rsidRDefault="00996A38" w:rsidP="00996A38">
            <w:pPr>
              <w:rPr>
                <w:color w:val="000000"/>
                <w:sz w:val="20"/>
                <w:szCs w:val="20"/>
              </w:rPr>
            </w:pPr>
            <w:r w:rsidRPr="000C3C89">
              <w:rPr>
                <w:color w:val="000000"/>
                <w:sz w:val="20"/>
                <w:szCs w:val="20"/>
              </w:rPr>
              <w:t xml:space="preserve">д. </w:t>
            </w:r>
            <w:proofErr w:type="spellStart"/>
            <w:r w:rsidRPr="000C3C89">
              <w:rPr>
                <w:color w:val="000000"/>
                <w:sz w:val="20"/>
                <w:szCs w:val="20"/>
              </w:rPr>
              <w:t>Бурцевская</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00113E7F" w14:textId="77777777" w:rsidR="00996A38" w:rsidRPr="000C3C89" w:rsidRDefault="00996A38" w:rsidP="00996A38">
            <w:pPr>
              <w:jc w:val="center"/>
              <w:rPr>
                <w:b/>
                <w:bCs/>
                <w:sz w:val="20"/>
                <w:szCs w:val="20"/>
              </w:rPr>
            </w:pPr>
            <w:r w:rsidRPr="000C3C89">
              <w:rPr>
                <w:b/>
                <w:bCs/>
                <w:sz w:val="20"/>
                <w:szCs w:val="20"/>
              </w:rPr>
              <w:t>0,43</w:t>
            </w:r>
          </w:p>
        </w:tc>
        <w:tc>
          <w:tcPr>
            <w:tcW w:w="848" w:type="dxa"/>
            <w:tcBorders>
              <w:top w:val="nil"/>
              <w:left w:val="nil"/>
              <w:bottom w:val="single" w:sz="4" w:space="0" w:color="auto"/>
              <w:right w:val="single" w:sz="4" w:space="0" w:color="auto"/>
            </w:tcBorders>
            <w:shd w:val="clear" w:color="auto" w:fill="auto"/>
            <w:noWrap/>
            <w:vAlign w:val="bottom"/>
            <w:hideMark/>
          </w:tcPr>
          <w:p w14:paraId="30973686"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341388DA"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6C75CFF6"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7EB7F61E"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7269D083" w14:textId="77777777" w:rsidR="00996A38" w:rsidRPr="000C3C89" w:rsidRDefault="00996A38" w:rsidP="00996A38">
            <w:pPr>
              <w:jc w:val="center"/>
              <w:rPr>
                <w:sz w:val="20"/>
                <w:szCs w:val="20"/>
              </w:rPr>
            </w:pPr>
            <w:r w:rsidRPr="000C3C89">
              <w:rPr>
                <w:sz w:val="20"/>
                <w:szCs w:val="20"/>
              </w:rPr>
              <w:t>0,43</w:t>
            </w:r>
          </w:p>
        </w:tc>
        <w:tc>
          <w:tcPr>
            <w:tcW w:w="942" w:type="dxa"/>
            <w:tcBorders>
              <w:top w:val="nil"/>
              <w:left w:val="nil"/>
              <w:bottom w:val="single" w:sz="4" w:space="0" w:color="auto"/>
              <w:right w:val="single" w:sz="4" w:space="0" w:color="auto"/>
            </w:tcBorders>
            <w:shd w:val="clear" w:color="auto" w:fill="auto"/>
            <w:noWrap/>
            <w:vAlign w:val="bottom"/>
            <w:hideMark/>
          </w:tcPr>
          <w:p w14:paraId="607115EB"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6D62BA9A"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7F9D84CD"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58FCAB2D"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703FBD2E"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14:paraId="584973C3"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14EAE8F8"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bottom"/>
            <w:hideMark/>
          </w:tcPr>
          <w:p w14:paraId="12F81F81" w14:textId="77777777" w:rsidR="00996A38" w:rsidRPr="000C3C89" w:rsidRDefault="00996A38" w:rsidP="00996A38">
            <w:pPr>
              <w:jc w:val="center"/>
              <w:rPr>
                <w:sz w:val="20"/>
                <w:szCs w:val="20"/>
              </w:rPr>
            </w:pPr>
            <w:r w:rsidRPr="000C3C89">
              <w:rPr>
                <w:sz w:val="20"/>
                <w:szCs w:val="20"/>
              </w:rPr>
              <w:t> </w:t>
            </w:r>
          </w:p>
        </w:tc>
      </w:tr>
      <w:tr w:rsidR="00996A38" w:rsidRPr="000C3C89" w14:paraId="37A8E0D7"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6C0D555C" w14:textId="77777777" w:rsidR="00996A38" w:rsidRPr="000C3C89" w:rsidRDefault="00996A38" w:rsidP="00996A38">
            <w:pPr>
              <w:rPr>
                <w:color w:val="000000"/>
                <w:sz w:val="20"/>
                <w:szCs w:val="20"/>
              </w:rPr>
            </w:pPr>
            <w:r w:rsidRPr="000C3C89">
              <w:rPr>
                <w:color w:val="000000"/>
                <w:sz w:val="20"/>
                <w:szCs w:val="20"/>
              </w:rPr>
              <w:t xml:space="preserve">д. </w:t>
            </w:r>
            <w:proofErr w:type="spellStart"/>
            <w:r w:rsidRPr="000C3C89">
              <w:rPr>
                <w:color w:val="000000"/>
                <w:sz w:val="20"/>
                <w:szCs w:val="20"/>
              </w:rPr>
              <w:t>Васютинская</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5690A707" w14:textId="77777777" w:rsidR="00996A38" w:rsidRPr="000C3C89" w:rsidRDefault="00996A38" w:rsidP="00996A38">
            <w:pPr>
              <w:jc w:val="center"/>
              <w:rPr>
                <w:b/>
                <w:bCs/>
                <w:sz w:val="20"/>
                <w:szCs w:val="20"/>
              </w:rPr>
            </w:pPr>
            <w:r w:rsidRPr="000C3C89">
              <w:rPr>
                <w:b/>
                <w:bCs/>
                <w:sz w:val="20"/>
                <w:szCs w:val="20"/>
              </w:rPr>
              <w:t>0,2</w:t>
            </w:r>
          </w:p>
        </w:tc>
        <w:tc>
          <w:tcPr>
            <w:tcW w:w="848" w:type="dxa"/>
            <w:tcBorders>
              <w:top w:val="nil"/>
              <w:left w:val="nil"/>
              <w:bottom w:val="single" w:sz="4" w:space="0" w:color="auto"/>
              <w:right w:val="single" w:sz="4" w:space="0" w:color="auto"/>
            </w:tcBorders>
            <w:shd w:val="clear" w:color="auto" w:fill="auto"/>
            <w:noWrap/>
            <w:vAlign w:val="bottom"/>
            <w:hideMark/>
          </w:tcPr>
          <w:p w14:paraId="06649415"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5B91A99E"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7E24F0E1"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6A39E9D0"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4ACBB6FD" w14:textId="77777777" w:rsidR="00996A38" w:rsidRPr="000C3C89" w:rsidRDefault="00996A38" w:rsidP="00996A38">
            <w:pPr>
              <w:jc w:val="center"/>
              <w:rPr>
                <w:sz w:val="20"/>
                <w:szCs w:val="20"/>
              </w:rPr>
            </w:pPr>
            <w:r w:rsidRPr="000C3C89">
              <w:rPr>
                <w:sz w:val="20"/>
                <w:szCs w:val="20"/>
              </w:rPr>
              <w:t>0,2</w:t>
            </w:r>
          </w:p>
        </w:tc>
        <w:tc>
          <w:tcPr>
            <w:tcW w:w="942" w:type="dxa"/>
            <w:tcBorders>
              <w:top w:val="nil"/>
              <w:left w:val="nil"/>
              <w:bottom w:val="single" w:sz="4" w:space="0" w:color="auto"/>
              <w:right w:val="single" w:sz="4" w:space="0" w:color="auto"/>
            </w:tcBorders>
            <w:shd w:val="clear" w:color="auto" w:fill="auto"/>
            <w:noWrap/>
            <w:vAlign w:val="bottom"/>
            <w:hideMark/>
          </w:tcPr>
          <w:p w14:paraId="0437ED5E"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7099E060"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5A41A9AD"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241733C8"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292A42A5"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14:paraId="554B7641"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4B046BF0"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bottom"/>
            <w:hideMark/>
          </w:tcPr>
          <w:p w14:paraId="03ADA53E" w14:textId="77777777" w:rsidR="00996A38" w:rsidRPr="000C3C89" w:rsidRDefault="00996A38" w:rsidP="00996A38">
            <w:pPr>
              <w:jc w:val="center"/>
              <w:rPr>
                <w:sz w:val="20"/>
                <w:szCs w:val="20"/>
              </w:rPr>
            </w:pPr>
            <w:r w:rsidRPr="000C3C89">
              <w:rPr>
                <w:sz w:val="20"/>
                <w:szCs w:val="20"/>
              </w:rPr>
              <w:t> </w:t>
            </w:r>
          </w:p>
        </w:tc>
      </w:tr>
      <w:tr w:rsidR="00996A38" w:rsidRPr="000C3C89" w14:paraId="48BC5E40"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64C65D1D" w14:textId="77777777" w:rsidR="00996A38" w:rsidRPr="000C3C89" w:rsidRDefault="00996A38" w:rsidP="00996A38">
            <w:pPr>
              <w:rPr>
                <w:color w:val="000000"/>
                <w:sz w:val="20"/>
                <w:szCs w:val="20"/>
              </w:rPr>
            </w:pPr>
            <w:r w:rsidRPr="000C3C89">
              <w:rPr>
                <w:color w:val="000000"/>
                <w:sz w:val="20"/>
                <w:szCs w:val="20"/>
              </w:rPr>
              <w:t>д. Великая</w:t>
            </w:r>
          </w:p>
        </w:tc>
        <w:tc>
          <w:tcPr>
            <w:tcW w:w="993" w:type="dxa"/>
            <w:tcBorders>
              <w:top w:val="nil"/>
              <w:left w:val="nil"/>
              <w:bottom w:val="single" w:sz="4" w:space="0" w:color="auto"/>
              <w:right w:val="single" w:sz="4" w:space="0" w:color="auto"/>
            </w:tcBorders>
            <w:shd w:val="clear" w:color="auto" w:fill="auto"/>
            <w:noWrap/>
            <w:vAlign w:val="bottom"/>
            <w:hideMark/>
          </w:tcPr>
          <w:p w14:paraId="28EF068A" w14:textId="77777777" w:rsidR="00996A38" w:rsidRPr="000C3C89" w:rsidRDefault="00996A38" w:rsidP="00996A38">
            <w:pPr>
              <w:jc w:val="center"/>
              <w:rPr>
                <w:b/>
                <w:bCs/>
                <w:sz w:val="20"/>
                <w:szCs w:val="20"/>
              </w:rPr>
            </w:pPr>
            <w:r w:rsidRPr="000C3C89">
              <w:rPr>
                <w:b/>
                <w:bCs/>
                <w:sz w:val="20"/>
                <w:szCs w:val="20"/>
              </w:rPr>
              <w:t>0,64</w:t>
            </w:r>
          </w:p>
        </w:tc>
        <w:tc>
          <w:tcPr>
            <w:tcW w:w="848" w:type="dxa"/>
            <w:tcBorders>
              <w:top w:val="nil"/>
              <w:left w:val="nil"/>
              <w:bottom w:val="single" w:sz="4" w:space="0" w:color="auto"/>
              <w:right w:val="single" w:sz="4" w:space="0" w:color="auto"/>
            </w:tcBorders>
            <w:shd w:val="clear" w:color="auto" w:fill="auto"/>
            <w:noWrap/>
            <w:vAlign w:val="bottom"/>
            <w:hideMark/>
          </w:tcPr>
          <w:p w14:paraId="74DAB046"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04A96CF6"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72C5D2D6"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2A3641CC"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7E86F1DE" w14:textId="77777777" w:rsidR="00996A38" w:rsidRPr="000C3C89" w:rsidRDefault="00996A38" w:rsidP="00996A38">
            <w:pPr>
              <w:jc w:val="center"/>
              <w:rPr>
                <w:sz w:val="20"/>
                <w:szCs w:val="20"/>
              </w:rPr>
            </w:pPr>
            <w:r w:rsidRPr="000C3C89">
              <w:rPr>
                <w:sz w:val="20"/>
                <w:szCs w:val="20"/>
              </w:rPr>
              <w:t>0,64</w:t>
            </w:r>
          </w:p>
        </w:tc>
        <w:tc>
          <w:tcPr>
            <w:tcW w:w="942" w:type="dxa"/>
            <w:tcBorders>
              <w:top w:val="nil"/>
              <w:left w:val="nil"/>
              <w:bottom w:val="single" w:sz="4" w:space="0" w:color="auto"/>
              <w:right w:val="single" w:sz="4" w:space="0" w:color="auto"/>
            </w:tcBorders>
            <w:shd w:val="clear" w:color="auto" w:fill="auto"/>
            <w:noWrap/>
            <w:vAlign w:val="bottom"/>
            <w:hideMark/>
          </w:tcPr>
          <w:p w14:paraId="19F9CBC9"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1F0B947F"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1A4C81A3"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04161838"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5EABD331"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14:paraId="00D1D725"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0D375FD7"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bottom"/>
            <w:hideMark/>
          </w:tcPr>
          <w:p w14:paraId="206473D4" w14:textId="77777777" w:rsidR="00996A38" w:rsidRPr="000C3C89" w:rsidRDefault="00996A38" w:rsidP="00996A38">
            <w:pPr>
              <w:jc w:val="center"/>
              <w:rPr>
                <w:sz w:val="20"/>
                <w:szCs w:val="20"/>
              </w:rPr>
            </w:pPr>
            <w:r w:rsidRPr="000C3C89">
              <w:rPr>
                <w:sz w:val="20"/>
                <w:szCs w:val="20"/>
              </w:rPr>
              <w:t> </w:t>
            </w:r>
          </w:p>
        </w:tc>
      </w:tr>
      <w:tr w:rsidR="00996A38" w:rsidRPr="000C3C89" w14:paraId="6CFCC7C0"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7D78915B" w14:textId="77777777" w:rsidR="00996A38" w:rsidRPr="000C3C89" w:rsidRDefault="00996A38" w:rsidP="00996A38">
            <w:pPr>
              <w:rPr>
                <w:color w:val="000000"/>
                <w:sz w:val="20"/>
                <w:szCs w:val="20"/>
              </w:rPr>
            </w:pPr>
            <w:r w:rsidRPr="000C3C89">
              <w:rPr>
                <w:color w:val="000000"/>
                <w:sz w:val="20"/>
                <w:szCs w:val="20"/>
              </w:rPr>
              <w:t xml:space="preserve">д. </w:t>
            </w:r>
            <w:proofErr w:type="spellStart"/>
            <w:r w:rsidRPr="000C3C89">
              <w:rPr>
                <w:color w:val="000000"/>
                <w:sz w:val="20"/>
                <w:szCs w:val="20"/>
              </w:rPr>
              <w:t>Власьевская</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156D38F6" w14:textId="77777777" w:rsidR="00996A38" w:rsidRPr="000C3C89" w:rsidRDefault="00996A38" w:rsidP="00996A38">
            <w:pPr>
              <w:jc w:val="center"/>
              <w:rPr>
                <w:b/>
                <w:bCs/>
                <w:sz w:val="20"/>
                <w:szCs w:val="20"/>
              </w:rPr>
            </w:pPr>
            <w:r w:rsidRPr="000C3C89">
              <w:rPr>
                <w:b/>
                <w:bCs/>
                <w:sz w:val="20"/>
                <w:szCs w:val="20"/>
              </w:rPr>
              <w:t>0,7</w:t>
            </w:r>
          </w:p>
        </w:tc>
        <w:tc>
          <w:tcPr>
            <w:tcW w:w="848" w:type="dxa"/>
            <w:tcBorders>
              <w:top w:val="nil"/>
              <w:left w:val="nil"/>
              <w:bottom w:val="single" w:sz="4" w:space="0" w:color="auto"/>
              <w:right w:val="single" w:sz="4" w:space="0" w:color="auto"/>
            </w:tcBorders>
            <w:shd w:val="clear" w:color="auto" w:fill="auto"/>
            <w:noWrap/>
            <w:vAlign w:val="bottom"/>
            <w:hideMark/>
          </w:tcPr>
          <w:p w14:paraId="1A2EF43C"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165C647C"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7187B5D8"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7E5826A3"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16CF2F22" w14:textId="77777777" w:rsidR="00996A38" w:rsidRPr="000C3C89" w:rsidRDefault="00996A38" w:rsidP="00996A38">
            <w:pPr>
              <w:jc w:val="center"/>
              <w:rPr>
                <w:sz w:val="20"/>
                <w:szCs w:val="20"/>
              </w:rPr>
            </w:pPr>
            <w:r w:rsidRPr="000C3C89">
              <w:rPr>
                <w:sz w:val="20"/>
                <w:szCs w:val="20"/>
              </w:rPr>
              <w:t>0,7</w:t>
            </w:r>
          </w:p>
        </w:tc>
        <w:tc>
          <w:tcPr>
            <w:tcW w:w="942" w:type="dxa"/>
            <w:tcBorders>
              <w:top w:val="nil"/>
              <w:left w:val="nil"/>
              <w:bottom w:val="single" w:sz="4" w:space="0" w:color="auto"/>
              <w:right w:val="single" w:sz="4" w:space="0" w:color="auto"/>
            </w:tcBorders>
            <w:shd w:val="clear" w:color="auto" w:fill="auto"/>
            <w:noWrap/>
            <w:vAlign w:val="bottom"/>
            <w:hideMark/>
          </w:tcPr>
          <w:p w14:paraId="254FDED4"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04243CB1"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7D390553"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0F8E35BE"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5DB085C6"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14:paraId="5808EF45"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69D00AF2"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bottom"/>
            <w:hideMark/>
          </w:tcPr>
          <w:p w14:paraId="6D40E0CB" w14:textId="77777777" w:rsidR="00996A38" w:rsidRPr="000C3C89" w:rsidRDefault="00996A38" w:rsidP="00996A38">
            <w:pPr>
              <w:jc w:val="center"/>
              <w:rPr>
                <w:sz w:val="20"/>
                <w:szCs w:val="20"/>
              </w:rPr>
            </w:pPr>
            <w:r w:rsidRPr="000C3C89">
              <w:rPr>
                <w:sz w:val="20"/>
                <w:szCs w:val="20"/>
              </w:rPr>
              <w:t> </w:t>
            </w:r>
          </w:p>
        </w:tc>
      </w:tr>
      <w:tr w:rsidR="00996A38" w:rsidRPr="000C3C89" w14:paraId="1B970614"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38880244" w14:textId="77777777" w:rsidR="00996A38" w:rsidRPr="000C3C89" w:rsidRDefault="00996A38" w:rsidP="00996A38">
            <w:pPr>
              <w:rPr>
                <w:color w:val="000000"/>
                <w:sz w:val="20"/>
                <w:szCs w:val="20"/>
              </w:rPr>
            </w:pPr>
            <w:r w:rsidRPr="000C3C89">
              <w:rPr>
                <w:color w:val="000000"/>
                <w:sz w:val="20"/>
                <w:szCs w:val="20"/>
              </w:rPr>
              <w:t xml:space="preserve">д. </w:t>
            </w:r>
            <w:proofErr w:type="spellStart"/>
            <w:r w:rsidRPr="000C3C89">
              <w:rPr>
                <w:color w:val="000000"/>
                <w:sz w:val="20"/>
                <w:szCs w:val="20"/>
              </w:rPr>
              <w:t>Давыдовская</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54CBCBBC" w14:textId="77777777" w:rsidR="00996A38" w:rsidRPr="000C3C89" w:rsidRDefault="00996A38" w:rsidP="00996A38">
            <w:pPr>
              <w:jc w:val="center"/>
              <w:rPr>
                <w:b/>
                <w:bCs/>
                <w:sz w:val="20"/>
                <w:szCs w:val="20"/>
              </w:rPr>
            </w:pPr>
            <w:r w:rsidRPr="000C3C89">
              <w:rPr>
                <w:b/>
                <w:bCs/>
                <w:sz w:val="20"/>
                <w:szCs w:val="20"/>
              </w:rPr>
              <w:t>0,3</w:t>
            </w:r>
          </w:p>
        </w:tc>
        <w:tc>
          <w:tcPr>
            <w:tcW w:w="848" w:type="dxa"/>
            <w:tcBorders>
              <w:top w:val="nil"/>
              <w:left w:val="nil"/>
              <w:bottom w:val="single" w:sz="4" w:space="0" w:color="auto"/>
              <w:right w:val="single" w:sz="4" w:space="0" w:color="auto"/>
            </w:tcBorders>
            <w:shd w:val="clear" w:color="auto" w:fill="auto"/>
            <w:noWrap/>
            <w:vAlign w:val="bottom"/>
            <w:hideMark/>
          </w:tcPr>
          <w:p w14:paraId="2953CDC1"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0F093284"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6EE3BDC7"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31F4749A"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0A2A14C9" w14:textId="77777777" w:rsidR="00996A38" w:rsidRPr="000C3C89" w:rsidRDefault="00996A38" w:rsidP="00996A38">
            <w:pPr>
              <w:jc w:val="center"/>
              <w:rPr>
                <w:sz w:val="20"/>
                <w:szCs w:val="20"/>
              </w:rPr>
            </w:pPr>
            <w:r w:rsidRPr="000C3C89">
              <w:rPr>
                <w:sz w:val="20"/>
                <w:szCs w:val="20"/>
              </w:rPr>
              <w:t>0,3</w:t>
            </w:r>
          </w:p>
        </w:tc>
        <w:tc>
          <w:tcPr>
            <w:tcW w:w="942" w:type="dxa"/>
            <w:tcBorders>
              <w:top w:val="nil"/>
              <w:left w:val="nil"/>
              <w:bottom w:val="single" w:sz="4" w:space="0" w:color="auto"/>
              <w:right w:val="single" w:sz="4" w:space="0" w:color="auto"/>
            </w:tcBorders>
            <w:shd w:val="clear" w:color="auto" w:fill="auto"/>
            <w:noWrap/>
            <w:vAlign w:val="bottom"/>
            <w:hideMark/>
          </w:tcPr>
          <w:p w14:paraId="0B6C1886"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4CF57451"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7F7C24A2"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5896598E"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1AF67C6C"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14:paraId="7D0FFAEC"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691A18B5"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bottom"/>
            <w:hideMark/>
          </w:tcPr>
          <w:p w14:paraId="2932C407" w14:textId="77777777" w:rsidR="00996A38" w:rsidRPr="000C3C89" w:rsidRDefault="00996A38" w:rsidP="00996A38">
            <w:pPr>
              <w:jc w:val="center"/>
              <w:rPr>
                <w:sz w:val="20"/>
                <w:szCs w:val="20"/>
              </w:rPr>
            </w:pPr>
            <w:r w:rsidRPr="000C3C89">
              <w:rPr>
                <w:sz w:val="20"/>
                <w:szCs w:val="20"/>
              </w:rPr>
              <w:t> </w:t>
            </w:r>
          </w:p>
        </w:tc>
      </w:tr>
      <w:tr w:rsidR="00996A38" w:rsidRPr="000C3C89" w14:paraId="0667AB20"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0BD0F653" w14:textId="77777777" w:rsidR="00996A38" w:rsidRPr="000C3C89" w:rsidRDefault="00996A38" w:rsidP="00996A38">
            <w:pPr>
              <w:rPr>
                <w:color w:val="000000"/>
                <w:sz w:val="20"/>
                <w:szCs w:val="20"/>
              </w:rPr>
            </w:pPr>
            <w:r w:rsidRPr="000C3C89">
              <w:rPr>
                <w:color w:val="000000"/>
                <w:sz w:val="20"/>
                <w:szCs w:val="20"/>
              </w:rPr>
              <w:t>д. Дуброва</w:t>
            </w:r>
          </w:p>
        </w:tc>
        <w:tc>
          <w:tcPr>
            <w:tcW w:w="993" w:type="dxa"/>
            <w:tcBorders>
              <w:top w:val="nil"/>
              <w:left w:val="nil"/>
              <w:bottom w:val="single" w:sz="4" w:space="0" w:color="auto"/>
              <w:right w:val="single" w:sz="4" w:space="0" w:color="auto"/>
            </w:tcBorders>
            <w:shd w:val="clear" w:color="auto" w:fill="auto"/>
            <w:noWrap/>
            <w:vAlign w:val="bottom"/>
            <w:hideMark/>
          </w:tcPr>
          <w:p w14:paraId="6A868572" w14:textId="77777777" w:rsidR="00996A38" w:rsidRPr="000C3C89" w:rsidRDefault="00996A38" w:rsidP="00996A38">
            <w:pPr>
              <w:jc w:val="center"/>
              <w:rPr>
                <w:b/>
                <w:bCs/>
                <w:sz w:val="20"/>
                <w:szCs w:val="20"/>
              </w:rPr>
            </w:pPr>
            <w:r w:rsidRPr="000C3C89">
              <w:rPr>
                <w:b/>
                <w:bCs/>
                <w:sz w:val="20"/>
                <w:szCs w:val="20"/>
              </w:rPr>
              <w:t>0,4</w:t>
            </w:r>
          </w:p>
        </w:tc>
        <w:tc>
          <w:tcPr>
            <w:tcW w:w="848" w:type="dxa"/>
            <w:tcBorders>
              <w:top w:val="nil"/>
              <w:left w:val="nil"/>
              <w:bottom w:val="single" w:sz="4" w:space="0" w:color="auto"/>
              <w:right w:val="single" w:sz="4" w:space="0" w:color="auto"/>
            </w:tcBorders>
            <w:shd w:val="clear" w:color="auto" w:fill="auto"/>
            <w:noWrap/>
            <w:vAlign w:val="bottom"/>
            <w:hideMark/>
          </w:tcPr>
          <w:p w14:paraId="45BA6891"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1B4A49B6"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0BFA8617"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24F6D1F6"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2BE18749" w14:textId="77777777" w:rsidR="00996A38" w:rsidRPr="000C3C89" w:rsidRDefault="00996A38" w:rsidP="00996A38">
            <w:pPr>
              <w:jc w:val="center"/>
              <w:rPr>
                <w:sz w:val="20"/>
                <w:szCs w:val="20"/>
              </w:rPr>
            </w:pPr>
            <w:r w:rsidRPr="000C3C89">
              <w:rPr>
                <w:sz w:val="20"/>
                <w:szCs w:val="20"/>
              </w:rPr>
              <w:t>0,4</w:t>
            </w:r>
          </w:p>
        </w:tc>
        <w:tc>
          <w:tcPr>
            <w:tcW w:w="942" w:type="dxa"/>
            <w:tcBorders>
              <w:top w:val="nil"/>
              <w:left w:val="nil"/>
              <w:bottom w:val="single" w:sz="4" w:space="0" w:color="auto"/>
              <w:right w:val="single" w:sz="4" w:space="0" w:color="auto"/>
            </w:tcBorders>
            <w:shd w:val="clear" w:color="auto" w:fill="auto"/>
            <w:noWrap/>
            <w:vAlign w:val="bottom"/>
            <w:hideMark/>
          </w:tcPr>
          <w:p w14:paraId="060FC8D9"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2698F1B1"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547CEA5E"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5737F489"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18AD0430"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14:paraId="408665CD"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7EFC446F"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bottom"/>
            <w:hideMark/>
          </w:tcPr>
          <w:p w14:paraId="2EDA43CC" w14:textId="77777777" w:rsidR="00996A38" w:rsidRPr="000C3C89" w:rsidRDefault="00996A38" w:rsidP="00996A38">
            <w:pPr>
              <w:jc w:val="center"/>
              <w:rPr>
                <w:sz w:val="20"/>
                <w:szCs w:val="20"/>
              </w:rPr>
            </w:pPr>
            <w:r w:rsidRPr="000C3C89">
              <w:rPr>
                <w:sz w:val="20"/>
                <w:szCs w:val="20"/>
              </w:rPr>
              <w:t> </w:t>
            </w:r>
          </w:p>
        </w:tc>
      </w:tr>
      <w:tr w:rsidR="00996A38" w:rsidRPr="000C3C89" w14:paraId="031F91D2"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521C9F13" w14:textId="77777777" w:rsidR="00996A38" w:rsidRPr="000C3C89" w:rsidRDefault="00996A38" w:rsidP="00996A38">
            <w:pPr>
              <w:rPr>
                <w:color w:val="000000"/>
                <w:sz w:val="20"/>
                <w:szCs w:val="20"/>
              </w:rPr>
            </w:pPr>
            <w:r w:rsidRPr="000C3C89">
              <w:rPr>
                <w:color w:val="000000"/>
                <w:sz w:val="20"/>
                <w:szCs w:val="20"/>
              </w:rPr>
              <w:t xml:space="preserve">д. </w:t>
            </w:r>
            <w:proofErr w:type="spellStart"/>
            <w:r w:rsidRPr="000C3C89">
              <w:rPr>
                <w:color w:val="000000"/>
                <w:sz w:val="20"/>
                <w:szCs w:val="20"/>
              </w:rPr>
              <w:t>Епифановская</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2F0F7B70" w14:textId="77777777" w:rsidR="00996A38" w:rsidRPr="000C3C89" w:rsidRDefault="00996A38" w:rsidP="00996A38">
            <w:pPr>
              <w:jc w:val="center"/>
              <w:rPr>
                <w:b/>
                <w:bCs/>
                <w:sz w:val="20"/>
                <w:szCs w:val="20"/>
              </w:rPr>
            </w:pPr>
            <w:r w:rsidRPr="000C3C89">
              <w:rPr>
                <w:b/>
                <w:bCs/>
                <w:sz w:val="20"/>
                <w:szCs w:val="20"/>
              </w:rPr>
              <w:t>0,04</w:t>
            </w:r>
          </w:p>
        </w:tc>
        <w:tc>
          <w:tcPr>
            <w:tcW w:w="848" w:type="dxa"/>
            <w:tcBorders>
              <w:top w:val="nil"/>
              <w:left w:val="nil"/>
              <w:bottom w:val="single" w:sz="4" w:space="0" w:color="auto"/>
              <w:right w:val="single" w:sz="4" w:space="0" w:color="auto"/>
            </w:tcBorders>
            <w:shd w:val="clear" w:color="auto" w:fill="auto"/>
            <w:noWrap/>
            <w:vAlign w:val="bottom"/>
            <w:hideMark/>
          </w:tcPr>
          <w:p w14:paraId="7FFF41DD"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7E8EB4BE"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43B8C7CC"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22D5B0CE"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7AECA48D" w14:textId="77777777" w:rsidR="00996A38" w:rsidRPr="000C3C89" w:rsidRDefault="00996A38" w:rsidP="00996A38">
            <w:pPr>
              <w:jc w:val="center"/>
              <w:rPr>
                <w:sz w:val="20"/>
                <w:szCs w:val="20"/>
              </w:rPr>
            </w:pPr>
            <w:r w:rsidRPr="000C3C89">
              <w:rPr>
                <w:sz w:val="20"/>
                <w:szCs w:val="20"/>
              </w:rPr>
              <w:t>0,04</w:t>
            </w:r>
          </w:p>
        </w:tc>
        <w:tc>
          <w:tcPr>
            <w:tcW w:w="942" w:type="dxa"/>
            <w:tcBorders>
              <w:top w:val="nil"/>
              <w:left w:val="nil"/>
              <w:bottom w:val="single" w:sz="4" w:space="0" w:color="auto"/>
              <w:right w:val="single" w:sz="4" w:space="0" w:color="auto"/>
            </w:tcBorders>
            <w:shd w:val="clear" w:color="auto" w:fill="auto"/>
            <w:noWrap/>
            <w:vAlign w:val="bottom"/>
            <w:hideMark/>
          </w:tcPr>
          <w:p w14:paraId="6371ADA1"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1B1EF5CC"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0DC853B3"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593FC388"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7E3D1983"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14:paraId="0908A005"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2AEF82CF"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bottom"/>
            <w:hideMark/>
          </w:tcPr>
          <w:p w14:paraId="417A125F" w14:textId="77777777" w:rsidR="00996A38" w:rsidRPr="000C3C89" w:rsidRDefault="00996A38" w:rsidP="00996A38">
            <w:pPr>
              <w:jc w:val="center"/>
              <w:rPr>
                <w:sz w:val="20"/>
                <w:szCs w:val="20"/>
              </w:rPr>
            </w:pPr>
            <w:r w:rsidRPr="000C3C89">
              <w:rPr>
                <w:sz w:val="20"/>
                <w:szCs w:val="20"/>
              </w:rPr>
              <w:t> </w:t>
            </w:r>
          </w:p>
        </w:tc>
      </w:tr>
      <w:tr w:rsidR="00996A38" w:rsidRPr="000C3C89" w14:paraId="77EA73D5"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6D29C774" w14:textId="77777777" w:rsidR="00996A38" w:rsidRPr="000C3C89" w:rsidRDefault="00996A38" w:rsidP="00996A38">
            <w:pPr>
              <w:rPr>
                <w:color w:val="000000"/>
                <w:sz w:val="20"/>
                <w:szCs w:val="20"/>
              </w:rPr>
            </w:pPr>
            <w:r w:rsidRPr="000C3C89">
              <w:rPr>
                <w:color w:val="000000"/>
                <w:sz w:val="20"/>
                <w:szCs w:val="20"/>
              </w:rPr>
              <w:t xml:space="preserve">д. </w:t>
            </w:r>
            <w:proofErr w:type="spellStart"/>
            <w:r w:rsidRPr="000C3C89">
              <w:rPr>
                <w:color w:val="000000"/>
                <w:sz w:val="20"/>
                <w:szCs w:val="20"/>
              </w:rPr>
              <w:t>Игнатовская</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76D5A6C0" w14:textId="77777777" w:rsidR="00996A38" w:rsidRPr="000C3C89" w:rsidRDefault="00996A38" w:rsidP="00996A38">
            <w:pPr>
              <w:jc w:val="center"/>
              <w:rPr>
                <w:b/>
                <w:bCs/>
                <w:sz w:val="20"/>
                <w:szCs w:val="20"/>
              </w:rPr>
            </w:pPr>
            <w:r w:rsidRPr="000C3C89">
              <w:rPr>
                <w:b/>
                <w:bCs/>
                <w:sz w:val="20"/>
                <w:szCs w:val="20"/>
              </w:rPr>
              <w:t>0,85</w:t>
            </w:r>
          </w:p>
        </w:tc>
        <w:tc>
          <w:tcPr>
            <w:tcW w:w="848" w:type="dxa"/>
            <w:tcBorders>
              <w:top w:val="nil"/>
              <w:left w:val="nil"/>
              <w:bottom w:val="single" w:sz="4" w:space="0" w:color="auto"/>
              <w:right w:val="single" w:sz="4" w:space="0" w:color="auto"/>
            </w:tcBorders>
            <w:shd w:val="clear" w:color="auto" w:fill="auto"/>
            <w:noWrap/>
            <w:vAlign w:val="bottom"/>
            <w:hideMark/>
          </w:tcPr>
          <w:p w14:paraId="7D6AFD05"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0C79B0F7"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3386A8DB"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5008AB14"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77981014" w14:textId="77777777" w:rsidR="00996A38" w:rsidRPr="000C3C89" w:rsidRDefault="00996A38" w:rsidP="00996A38">
            <w:pPr>
              <w:jc w:val="center"/>
              <w:rPr>
                <w:sz w:val="20"/>
                <w:szCs w:val="20"/>
              </w:rPr>
            </w:pPr>
            <w:r w:rsidRPr="000C3C89">
              <w:rPr>
                <w:sz w:val="20"/>
                <w:szCs w:val="20"/>
              </w:rPr>
              <w:t>0,85</w:t>
            </w:r>
          </w:p>
        </w:tc>
        <w:tc>
          <w:tcPr>
            <w:tcW w:w="942" w:type="dxa"/>
            <w:tcBorders>
              <w:top w:val="nil"/>
              <w:left w:val="nil"/>
              <w:bottom w:val="single" w:sz="4" w:space="0" w:color="auto"/>
              <w:right w:val="single" w:sz="4" w:space="0" w:color="auto"/>
            </w:tcBorders>
            <w:shd w:val="clear" w:color="auto" w:fill="auto"/>
            <w:noWrap/>
            <w:vAlign w:val="bottom"/>
            <w:hideMark/>
          </w:tcPr>
          <w:p w14:paraId="1FADCC19"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697BA63C"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47A52CC1"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26B2C39A"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3306BC78"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14:paraId="2479130C"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53DC89D3"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bottom"/>
            <w:hideMark/>
          </w:tcPr>
          <w:p w14:paraId="4EA05505" w14:textId="77777777" w:rsidR="00996A38" w:rsidRPr="000C3C89" w:rsidRDefault="00996A38" w:rsidP="00996A38">
            <w:pPr>
              <w:jc w:val="center"/>
              <w:rPr>
                <w:sz w:val="20"/>
                <w:szCs w:val="20"/>
              </w:rPr>
            </w:pPr>
            <w:r w:rsidRPr="000C3C89">
              <w:rPr>
                <w:sz w:val="20"/>
                <w:szCs w:val="20"/>
              </w:rPr>
              <w:t> </w:t>
            </w:r>
          </w:p>
        </w:tc>
      </w:tr>
      <w:tr w:rsidR="00996A38" w:rsidRPr="000C3C89" w14:paraId="562DB088"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786ABC78" w14:textId="77777777" w:rsidR="00996A38" w:rsidRPr="000C3C89" w:rsidRDefault="00996A38" w:rsidP="00996A38">
            <w:pPr>
              <w:rPr>
                <w:color w:val="000000"/>
                <w:sz w:val="20"/>
                <w:szCs w:val="20"/>
              </w:rPr>
            </w:pPr>
            <w:r w:rsidRPr="000C3C89">
              <w:rPr>
                <w:color w:val="000000"/>
                <w:sz w:val="20"/>
                <w:szCs w:val="20"/>
              </w:rPr>
              <w:t xml:space="preserve">д. </w:t>
            </w:r>
            <w:proofErr w:type="spellStart"/>
            <w:r w:rsidRPr="000C3C89">
              <w:rPr>
                <w:color w:val="000000"/>
                <w:sz w:val="20"/>
                <w:szCs w:val="20"/>
              </w:rPr>
              <w:t>Исаинская</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31CD3ECE" w14:textId="77777777" w:rsidR="00996A38" w:rsidRPr="000C3C89" w:rsidRDefault="00996A38" w:rsidP="00996A38">
            <w:pPr>
              <w:jc w:val="center"/>
              <w:rPr>
                <w:b/>
                <w:bCs/>
                <w:sz w:val="20"/>
                <w:szCs w:val="20"/>
              </w:rPr>
            </w:pPr>
            <w:r w:rsidRPr="000C3C89">
              <w:rPr>
                <w:b/>
                <w:bCs/>
                <w:sz w:val="20"/>
                <w:szCs w:val="20"/>
              </w:rPr>
              <w:t>0,23</w:t>
            </w:r>
          </w:p>
        </w:tc>
        <w:tc>
          <w:tcPr>
            <w:tcW w:w="848" w:type="dxa"/>
            <w:tcBorders>
              <w:top w:val="nil"/>
              <w:left w:val="nil"/>
              <w:bottom w:val="single" w:sz="4" w:space="0" w:color="auto"/>
              <w:right w:val="single" w:sz="4" w:space="0" w:color="auto"/>
            </w:tcBorders>
            <w:shd w:val="clear" w:color="auto" w:fill="auto"/>
            <w:noWrap/>
            <w:vAlign w:val="bottom"/>
            <w:hideMark/>
          </w:tcPr>
          <w:p w14:paraId="29EF3E60"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5A38C509"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4EEBD425"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48365C2B"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687AB775" w14:textId="77777777" w:rsidR="00996A38" w:rsidRPr="000C3C89" w:rsidRDefault="00996A38" w:rsidP="00996A38">
            <w:pPr>
              <w:jc w:val="center"/>
              <w:rPr>
                <w:sz w:val="20"/>
                <w:szCs w:val="20"/>
              </w:rPr>
            </w:pPr>
            <w:r w:rsidRPr="000C3C89">
              <w:rPr>
                <w:sz w:val="20"/>
                <w:szCs w:val="20"/>
              </w:rPr>
              <w:t>0,23</w:t>
            </w:r>
          </w:p>
        </w:tc>
        <w:tc>
          <w:tcPr>
            <w:tcW w:w="942" w:type="dxa"/>
            <w:tcBorders>
              <w:top w:val="nil"/>
              <w:left w:val="nil"/>
              <w:bottom w:val="single" w:sz="4" w:space="0" w:color="auto"/>
              <w:right w:val="single" w:sz="4" w:space="0" w:color="auto"/>
            </w:tcBorders>
            <w:shd w:val="clear" w:color="auto" w:fill="auto"/>
            <w:noWrap/>
            <w:vAlign w:val="bottom"/>
            <w:hideMark/>
          </w:tcPr>
          <w:p w14:paraId="46DCFB8A"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26AAB686"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7E2900E7"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0614900A"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5DE67552"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14:paraId="6D2FB2A3"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59E50DFA"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bottom"/>
            <w:hideMark/>
          </w:tcPr>
          <w:p w14:paraId="435605EA" w14:textId="77777777" w:rsidR="00996A38" w:rsidRPr="000C3C89" w:rsidRDefault="00996A38" w:rsidP="00996A38">
            <w:pPr>
              <w:jc w:val="center"/>
              <w:rPr>
                <w:sz w:val="20"/>
                <w:szCs w:val="20"/>
              </w:rPr>
            </w:pPr>
            <w:r w:rsidRPr="000C3C89">
              <w:rPr>
                <w:sz w:val="20"/>
                <w:szCs w:val="20"/>
              </w:rPr>
              <w:t> </w:t>
            </w:r>
          </w:p>
        </w:tc>
      </w:tr>
      <w:tr w:rsidR="00996A38" w:rsidRPr="000C3C89" w14:paraId="3B91DF97"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31DA3909" w14:textId="77777777" w:rsidR="00996A38" w:rsidRPr="000C3C89" w:rsidRDefault="00996A38" w:rsidP="00996A38">
            <w:pPr>
              <w:rPr>
                <w:color w:val="000000"/>
                <w:sz w:val="20"/>
                <w:szCs w:val="20"/>
              </w:rPr>
            </w:pPr>
            <w:r w:rsidRPr="000C3C89">
              <w:rPr>
                <w:color w:val="000000"/>
                <w:sz w:val="20"/>
                <w:szCs w:val="20"/>
              </w:rPr>
              <w:t xml:space="preserve">д. </w:t>
            </w:r>
            <w:proofErr w:type="spellStart"/>
            <w:r w:rsidRPr="000C3C89">
              <w:rPr>
                <w:color w:val="000000"/>
                <w:sz w:val="20"/>
                <w:szCs w:val="20"/>
              </w:rPr>
              <w:t>Каплинская</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1BCAC9C4" w14:textId="77777777" w:rsidR="00996A38" w:rsidRPr="000C3C89" w:rsidRDefault="00996A38" w:rsidP="00996A38">
            <w:pPr>
              <w:jc w:val="center"/>
              <w:rPr>
                <w:b/>
                <w:bCs/>
                <w:sz w:val="20"/>
                <w:szCs w:val="20"/>
              </w:rPr>
            </w:pPr>
            <w:r w:rsidRPr="000C3C89">
              <w:rPr>
                <w:b/>
                <w:bCs/>
                <w:sz w:val="20"/>
                <w:szCs w:val="20"/>
              </w:rPr>
              <w:t>0,6</w:t>
            </w:r>
          </w:p>
        </w:tc>
        <w:tc>
          <w:tcPr>
            <w:tcW w:w="848" w:type="dxa"/>
            <w:tcBorders>
              <w:top w:val="nil"/>
              <w:left w:val="nil"/>
              <w:bottom w:val="single" w:sz="4" w:space="0" w:color="auto"/>
              <w:right w:val="single" w:sz="4" w:space="0" w:color="auto"/>
            </w:tcBorders>
            <w:shd w:val="clear" w:color="auto" w:fill="auto"/>
            <w:noWrap/>
            <w:vAlign w:val="bottom"/>
            <w:hideMark/>
          </w:tcPr>
          <w:p w14:paraId="4DAB2038"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38FFF124"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4DD2C207"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296A591E"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6FE98DD1" w14:textId="77777777" w:rsidR="00996A38" w:rsidRPr="000C3C89" w:rsidRDefault="00996A38" w:rsidP="00996A38">
            <w:pPr>
              <w:jc w:val="center"/>
              <w:rPr>
                <w:sz w:val="20"/>
                <w:szCs w:val="20"/>
              </w:rPr>
            </w:pPr>
            <w:r w:rsidRPr="000C3C89">
              <w:rPr>
                <w:sz w:val="20"/>
                <w:szCs w:val="20"/>
              </w:rPr>
              <w:t>0,6</w:t>
            </w:r>
          </w:p>
        </w:tc>
        <w:tc>
          <w:tcPr>
            <w:tcW w:w="942" w:type="dxa"/>
            <w:tcBorders>
              <w:top w:val="nil"/>
              <w:left w:val="nil"/>
              <w:bottom w:val="single" w:sz="4" w:space="0" w:color="auto"/>
              <w:right w:val="single" w:sz="4" w:space="0" w:color="auto"/>
            </w:tcBorders>
            <w:shd w:val="clear" w:color="auto" w:fill="auto"/>
            <w:noWrap/>
            <w:vAlign w:val="bottom"/>
            <w:hideMark/>
          </w:tcPr>
          <w:p w14:paraId="6DF2746C"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096949D9"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2742D1FD"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497EADAD"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1BD9ACBA"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14:paraId="08C41E1C"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66C3D709"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bottom"/>
            <w:hideMark/>
          </w:tcPr>
          <w:p w14:paraId="021D5D53" w14:textId="77777777" w:rsidR="00996A38" w:rsidRPr="000C3C89" w:rsidRDefault="00996A38" w:rsidP="00996A38">
            <w:pPr>
              <w:jc w:val="center"/>
              <w:rPr>
                <w:sz w:val="20"/>
                <w:szCs w:val="20"/>
              </w:rPr>
            </w:pPr>
            <w:r w:rsidRPr="000C3C89">
              <w:rPr>
                <w:sz w:val="20"/>
                <w:szCs w:val="20"/>
              </w:rPr>
              <w:t> </w:t>
            </w:r>
          </w:p>
        </w:tc>
      </w:tr>
      <w:tr w:rsidR="00996A38" w:rsidRPr="000C3C89" w14:paraId="351EFF84"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663B84AA" w14:textId="77777777" w:rsidR="00996A38" w:rsidRPr="000C3C89" w:rsidRDefault="00996A38" w:rsidP="00996A38">
            <w:pPr>
              <w:rPr>
                <w:color w:val="000000"/>
                <w:sz w:val="20"/>
                <w:szCs w:val="20"/>
              </w:rPr>
            </w:pPr>
            <w:r w:rsidRPr="000C3C89">
              <w:rPr>
                <w:color w:val="000000"/>
                <w:sz w:val="20"/>
                <w:szCs w:val="20"/>
              </w:rPr>
              <w:t xml:space="preserve">д. </w:t>
            </w:r>
            <w:proofErr w:type="spellStart"/>
            <w:r w:rsidRPr="000C3C89">
              <w:rPr>
                <w:color w:val="000000"/>
                <w:sz w:val="20"/>
                <w:szCs w:val="20"/>
              </w:rPr>
              <w:t>Карелинская</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145D5251" w14:textId="77777777" w:rsidR="00996A38" w:rsidRPr="000C3C89" w:rsidRDefault="00996A38" w:rsidP="00996A38">
            <w:pPr>
              <w:jc w:val="center"/>
              <w:rPr>
                <w:b/>
                <w:bCs/>
                <w:sz w:val="20"/>
                <w:szCs w:val="20"/>
              </w:rPr>
            </w:pPr>
            <w:r w:rsidRPr="000C3C89">
              <w:rPr>
                <w:b/>
                <w:bCs/>
                <w:sz w:val="20"/>
                <w:szCs w:val="20"/>
              </w:rPr>
              <w:t>0,4</w:t>
            </w:r>
          </w:p>
        </w:tc>
        <w:tc>
          <w:tcPr>
            <w:tcW w:w="848" w:type="dxa"/>
            <w:tcBorders>
              <w:top w:val="nil"/>
              <w:left w:val="nil"/>
              <w:bottom w:val="single" w:sz="4" w:space="0" w:color="auto"/>
              <w:right w:val="single" w:sz="4" w:space="0" w:color="auto"/>
            </w:tcBorders>
            <w:shd w:val="clear" w:color="auto" w:fill="auto"/>
            <w:noWrap/>
            <w:vAlign w:val="bottom"/>
            <w:hideMark/>
          </w:tcPr>
          <w:p w14:paraId="5B2B97C2"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3269DF5E"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22AAF696"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13C29F61"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2C68F946" w14:textId="77777777" w:rsidR="00996A38" w:rsidRPr="000C3C89" w:rsidRDefault="00996A38" w:rsidP="00996A38">
            <w:pPr>
              <w:jc w:val="center"/>
              <w:rPr>
                <w:sz w:val="20"/>
                <w:szCs w:val="20"/>
              </w:rPr>
            </w:pPr>
            <w:r w:rsidRPr="000C3C89">
              <w:rPr>
                <w:sz w:val="20"/>
                <w:szCs w:val="20"/>
              </w:rPr>
              <w:t>0,4</w:t>
            </w:r>
          </w:p>
        </w:tc>
        <w:tc>
          <w:tcPr>
            <w:tcW w:w="942" w:type="dxa"/>
            <w:tcBorders>
              <w:top w:val="nil"/>
              <w:left w:val="nil"/>
              <w:bottom w:val="single" w:sz="4" w:space="0" w:color="auto"/>
              <w:right w:val="single" w:sz="4" w:space="0" w:color="auto"/>
            </w:tcBorders>
            <w:shd w:val="clear" w:color="auto" w:fill="auto"/>
            <w:noWrap/>
            <w:vAlign w:val="bottom"/>
            <w:hideMark/>
          </w:tcPr>
          <w:p w14:paraId="522FAC46"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09F0DBF7"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783340BC"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61475A5D"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09629B8C"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14:paraId="26F603B5"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46F8F2EC"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bottom"/>
            <w:hideMark/>
          </w:tcPr>
          <w:p w14:paraId="578C1C1A" w14:textId="77777777" w:rsidR="00996A38" w:rsidRPr="000C3C89" w:rsidRDefault="00996A38" w:rsidP="00996A38">
            <w:pPr>
              <w:jc w:val="center"/>
              <w:rPr>
                <w:sz w:val="20"/>
                <w:szCs w:val="20"/>
              </w:rPr>
            </w:pPr>
            <w:r w:rsidRPr="000C3C89">
              <w:rPr>
                <w:sz w:val="20"/>
                <w:szCs w:val="20"/>
              </w:rPr>
              <w:t> </w:t>
            </w:r>
          </w:p>
        </w:tc>
      </w:tr>
      <w:tr w:rsidR="00996A38" w:rsidRPr="000C3C89" w14:paraId="2883B4DB"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013D3E47" w14:textId="77777777" w:rsidR="00996A38" w:rsidRPr="000C3C89" w:rsidRDefault="00996A38" w:rsidP="00996A38">
            <w:pPr>
              <w:rPr>
                <w:color w:val="000000"/>
                <w:sz w:val="20"/>
                <w:szCs w:val="20"/>
              </w:rPr>
            </w:pPr>
            <w:r w:rsidRPr="000C3C89">
              <w:rPr>
                <w:color w:val="000000"/>
                <w:sz w:val="20"/>
                <w:szCs w:val="20"/>
              </w:rPr>
              <w:t xml:space="preserve">д. </w:t>
            </w:r>
            <w:proofErr w:type="spellStart"/>
            <w:r w:rsidRPr="000C3C89">
              <w:rPr>
                <w:color w:val="000000"/>
                <w:sz w:val="20"/>
                <w:szCs w:val="20"/>
              </w:rPr>
              <w:t>Квашнинская</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258ADCAC" w14:textId="77777777" w:rsidR="00996A38" w:rsidRPr="000C3C89" w:rsidRDefault="00996A38" w:rsidP="00996A38">
            <w:pPr>
              <w:jc w:val="center"/>
              <w:rPr>
                <w:b/>
                <w:bCs/>
                <w:sz w:val="20"/>
                <w:szCs w:val="20"/>
              </w:rPr>
            </w:pPr>
            <w:r w:rsidRPr="000C3C89">
              <w:rPr>
                <w:b/>
                <w:bCs/>
                <w:sz w:val="20"/>
                <w:szCs w:val="20"/>
              </w:rPr>
              <w:t>0,42</w:t>
            </w:r>
          </w:p>
        </w:tc>
        <w:tc>
          <w:tcPr>
            <w:tcW w:w="848" w:type="dxa"/>
            <w:tcBorders>
              <w:top w:val="nil"/>
              <w:left w:val="nil"/>
              <w:bottom w:val="single" w:sz="4" w:space="0" w:color="auto"/>
              <w:right w:val="single" w:sz="4" w:space="0" w:color="auto"/>
            </w:tcBorders>
            <w:shd w:val="clear" w:color="auto" w:fill="auto"/>
            <w:noWrap/>
            <w:vAlign w:val="bottom"/>
            <w:hideMark/>
          </w:tcPr>
          <w:p w14:paraId="5B4072C6"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527FF56D"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11F73084"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530CEA3B"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3182AEB4" w14:textId="77777777" w:rsidR="00996A38" w:rsidRPr="000C3C89" w:rsidRDefault="00996A38" w:rsidP="00996A38">
            <w:pPr>
              <w:jc w:val="center"/>
              <w:rPr>
                <w:sz w:val="20"/>
                <w:szCs w:val="20"/>
              </w:rPr>
            </w:pPr>
            <w:r w:rsidRPr="000C3C89">
              <w:rPr>
                <w:sz w:val="20"/>
                <w:szCs w:val="20"/>
              </w:rPr>
              <w:t>0,42</w:t>
            </w:r>
          </w:p>
        </w:tc>
        <w:tc>
          <w:tcPr>
            <w:tcW w:w="942" w:type="dxa"/>
            <w:tcBorders>
              <w:top w:val="nil"/>
              <w:left w:val="nil"/>
              <w:bottom w:val="single" w:sz="4" w:space="0" w:color="auto"/>
              <w:right w:val="single" w:sz="4" w:space="0" w:color="auto"/>
            </w:tcBorders>
            <w:shd w:val="clear" w:color="auto" w:fill="auto"/>
            <w:noWrap/>
            <w:vAlign w:val="bottom"/>
            <w:hideMark/>
          </w:tcPr>
          <w:p w14:paraId="7D74FDFD"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0C40C182"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2B4C4F9A"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29968357"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0E396385"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14:paraId="4AABA0A9"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353F47D7"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bottom"/>
            <w:hideMark/>
          </w:tcPr>
          <w:p w14:paraId="57B3D1C7" w14:textId="77777777" w:rsidR="00996A38" w:rsidRPr="000C3C89" w:rsidRDefault="00996A38" w:rsidP="00996A38">
            <w:pPr>
              <w:jc w:val="center"/>
              <w:rPr>
                <w:sz w:val="20"/>
                <w:szCs w:val="20"/>
              </w:rPr>
            </w:pPr>
            <w:r w:rsidRPr="000C3C89">
              <w:rPr>
                <w:sz w:val="20"/>
                <w:szCs w:val="20"/>
              </w:rPr>
              <w:t> </w:t>
            </w:r>
          </w:p>
        </w:tc>
      </w:tr>
      <w:tr w:rsidR="00996A38" w:rsidRPr="000C3C89" w14:paraId="2213A107"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5FBE0F2C" w14:textId="77777777" w:rsidR="00996A38" w:rsidRPr="000C3C89" w:rsidRDefault="00996A38" w:rsidP="00996A38">
            <w:pPr>
              <w:rPr>
                <w:color w:val="000000"/>
                <w:sz w:val="20"/>
                <w:szCs w:val="20"/>
              </w:rPr>
            </w:pPr>
            <w:r w:rsidRPr="000C3C89">
              <w:rPr>
                <w:color w:val="000000"/>
                <w:sz w:val="20"/>
                <w:szCs w:val="20"/>
              </w:rPr>
              <w:t xml:space="preserve">д. </w:t>
            </w:r>
            <w:proofErr w:type="spellStart"/>
            <w:r w:rsidRPr="000C3C89">
              <w:rPr>
                <w:color w:val="000000"/>
                <w:sz w:val="20"/>
                <w:szCs w:val="20"/>
              </w:rPr>
              <w:t>Кичигинская</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1958EE1E" w14:textId="77777777" w:rsidR="00996A38" w:rsidRPr="000C3C89" w:rsidRDefault="00996A38" w:rsidP="00996A38">
            <w:pPr>
              <w:jc w:val="center"/>
              <w:rPr>
                <w:b/>
                <w:bCs/>
                <w:sz w:val="20"/>
                <w:szCs w:val="20"/>
              </w:rPr>
            </w:pPr>
            <w:r w:rsidRPr="000C3C89">
              <w:rPr>
                <w:b/>
                <w:bCs/>
                <w:sz w:val="20"/>
                <w:szCs w:val="20"/>
              </w:rPr>
              <w:t>0,55</w:t>
            </w:r>
          </w:p>
        </w:tc>
        <w:tc>
          <w:tcPr>
            <w:tcW w:w="848" w:type="dxa"/>
            <w:tcBorders>
              <w:top w:val="nil"/>
              <w:left w:val="nil"/>
              <w:bottom w:val="single" w:sz="4" w:space="0" w:color="auto"/>
              <w:right w:val="single" w:sz="4" w:space="0" w:color="auto"/>
            </w:tcBorders>
            <w:shd w:val="clear" w:color="auto" w:fill="auto"/>
            <w:noWrap/>
            <w:vAlign w:val="bottom"/>
            <w:hideMark/>
          </w:tcPr>
          <w:p w14:paraId="03B3B44B"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201847FC"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5E8E64DD"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17C055B8"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48A528BE" w14:textId="77777777" w:rsidR="00996A38" w:rsidRPr="000C3C89" w:rsidRDefault="00996A38" w:rsidP="00996A38">
            <w:pPr>
              <w:jc w:val="center"/>
              <w:rPr>
                <w:sz w:val="20"/>
                <w:szCs w:val="20"/>
              </w:rPr>
            </w:pPr>
            <w:r w:rsidRPr="000C3C89">
              <w:rPr>
                <w:sz w:val="20"/>
                <w:szCs w:val="20"/>
              </w:rPr>
              <w:t>0,55</w:t>
            </w:r>
          </w:p>
        </w:tc>
        <w:tc>
          <w:tcPr>
            <w:tcW w:w="942" w:type="dxa"/>
            <w:tcBorders>
              <w:top w:val="nil"/>
              <w:left w:val="nil"/>
              <w:bottom w:val="single" w:sz="4" w:space="0" w:color="auto"/>
              <w:right w:val="single" w:sz="4" w:space="0" w:color="auto"/>
            </w:tcBorders>
            <w:shd w:val="clear" w:color="auto" w:fill="auto"/>
            <w:noWrap/>
            <w:vAlign w:val="bottom"/>
            <w:hideMark/>
          </w:tcPr>
          <w:p w14:paraId="0318E402"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6CEFD22D"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475F040E"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232B79A9"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55E70370"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14:paraId="1A7BBEA0"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184CB8EC"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bottom"/>
            <w:hideMark/>
          </w:tcPr>
          <w:p w14:paraId="525F036F" w14:textId="77777777" w:rsidR="00996A38" w:rsidRPr="000C3C89" w:rsidRDefault="00996A38" w:rsidP="00996A38">
            <w:pPr>
              <w:jc w:val="center"/>
              <w:rPr>
                <w:sz w:val="20"/>
                <w:szCs w:val="20"/>
              </w:rPr>
            </w:pPr>
            <w:r w:rsidRPr="000C3C89">
              <w:rPr>
                <w:sz w:val="20"/>
                <w:szCs w:val="20"/>
              </w:rPr>
              <w:t> </w:t>
            </w:r>
          </w:p>
        </w:tc>
      </w:tr>
      <w:tr w:rsidR="00996A38" w:rsidRPr="000C3C89" w14:paraId="0208DFDC"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66154C01" w14:textId="77777777" w:rsidR="00996A38" w:rsidRPr="000C3C89" w:rsidRDefault="00996A38" w:rsidP="00996A38">
            <w:pPr>
              <w:rPr>
                <w:color w:val="000000"/>
                <w:sz w:val="20"/>
                <w:szCs w:val="20"/>
              </w:rPr>
            </w:pPr>
            <w:r w:rsidRPr="000C3C89">
              <w:rPr>
                <w:color w:val="000000"/>
                <w:sz w:val="20"/>
                <w:szCs w:val="20"/>
              </w:rPr>
              <w:t xml:space="preserve">д. </w:t>
            </w:r>
            <w:proofErr w:type="spellStart"/>
            <w:r w:rsidRPr="000C3C89">
              <w:rPr>
                <w:color w:val="000000"/>
                <w:sz w:val="20"/>
                <w:szCs w:val="20"/>
              </w:rPr>
              <w:t>Киянская</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5A11A09F" w14:textId="77777777" w:rsidR="00996A38" w:rsidRPr="000C3C89" w:rsidRDefault="00996A38" w:rsidP="00996A38">
            <w:pPr>
              <w:jc w:val="center"/>
              <w:rPr>
                <w:b/>
                <w:bCs/>
                <w:sz w:val="20"/>
                <w:szCs w:val="20"/>
              </w:rPr>
            </w:pPr>
            <w:r w:rsidRPr="000C3C89">
              <w:rPr>
                <w:b/>
                <w:bCs/>
                <w:sz w:val="20"/>
                <w:szCs w:val="20"/>
              </w:rPr>
              <w:t>0,5</w:t>
            </w:r>
          </w:p>
        </w:tc>
        <w:tc>
          <w:tcPr>
            <w:tcW w:w="848" w:type="dxa"/>
            <w:tcBorders>
              <w:top w:val="nil"/>
              <w:left w:val="nil"/>
              <w:bottom w:val="single" w:sz="4" w:space="0" w:color="auto"/>
              <w:right w:val="single" w:sz="4" w:space="0" w:color="auto"/>
            </w:tcBorders>
            <w:shd w:val="clear" w:color="auto" w:fill="auto"/>
            <w:noWrap/>
            <w:vAlign w:val="bottom"/>
            <w:hideMark/>
          </w:tcPr>
          <w:p w14:paraId="714BE0EE"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0700FD41"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4C006494"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461F63EC"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3D492CA0" w14:textId="77777777" w:rsidR="00996A38" w:rsidRPr="000C3C89" w:rsidRDefault="00996A38" w:rsidP="00996A38">
            <w:pPr>
              <w:jc w:val="center"/>
              <w:rPr>
                <w:sz w:val="20"/>
                <w:szCs w:val="20"/>
              </w:rPr>
            </w:pPr>
            <w:r w:rsidRPr="000C3C89">
              <w:rPr>
                <w:sz w:val="20"/>
                <w:szCs w:val="20"/>
              </w:rPr>
              <w:t>0,5</w:t>
            </w:r>
          </w:p>
        </w:tc>
        <w:tc>
          <w:tcPr>
            <w:tcW w:w="942" w:type="dxa"/>
            <w:tcBorders>
              <w:top w:val="nil"/>
              <w:left w:val="nil"/>
              <w:bottom w:val="single" w:sz="4" w:space="0" w:color="auto"/>
              <w:right w:val="single" w:sz="4" w:space="0" w:color="auto"/>
            </w:tcBorders>
            <w:shd w:val="clear" w:color="auto" w:fill="auto"/>
            <w:noWrap/>
            <w:vAlign w:val="bottom"/>
            <w:hideMark/>
          </w:tcPr>
          <w:p w14:paraId="3B41D270"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6732E422"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2666D734"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525A9A1D"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78D73B86"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14:paraId="74138095"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2B38CC8A"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bottom"/>
            <w:hideMark/>
          </w:tcPr>
          <w:p w14:paraId="3D0BA013" w14:textId="77777777" w:rsidR="00996A38" w:rsidRPr="000C3C89" w:rsidRDefault="00996A38" w:rsidP="00996A38">
            <w:pPr>
              <w:jc w:val="center"/>
              <w:rPr>
                <w:sz w:val="20"/>
                <w:szCs w:val="20"/>
              </w:rPr>
            </w:pPr>
            <w:r w:rsidRPr="000C3C89">
              <w:rPr>
                <w:sz w:val="20"/>
                <w:szCs w:val="20"/>
              </w:rPr>
              <w:t> </w:t>
            </w:r>
          </w:p>
        </w:tc>
      </w:tr>
      <w:tr w:rsidR="00996A38" w:rsidRPr="000C3C89" w14:paraId="2F9B4C56"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29809E11" w14:textId="77777777" w:rsidR="00996A38" w:rsidRPr="000C3C89" w:rsidRDefault="00996A38" w:rsidP="00996A38">
            <w:pPr>
              <w:rPr>
                <w:color w:val="000000"/>
                <w:sz w:val="20"/>
                <w:szCs w:val="20"/>
              </w:rPr>
            </w:pPr>
            <w:r w:rsidRPr="000C3C89">
              <w:rPr>
                <w:color w:val="000000"/>
                <w:sz w:val="20"/>
                <w:szCs w:val="20"/>
              </w:rPr>
              <w:t xml:space="preserve">д. </w:t>
            </w:r>
            <w:proofErr w:type="spellStart"/>
            <w:r w:rsidRPr="000C3C89">
              <w:rPr>
                <w:color w:val="000000"/>
                <w:sz w:val="20"/>
                <w:szCs w:val="20"/>
              </w:rPr>
              <w:t>Ляпинская</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463CACEC" w14:textId="77777777" w:rsidR="00996A38" w:rsidRPr="000C3C89" w:rsidRDefault="00996A38" w:rsidP="00996A38">
            <w:pPr>
              <w:jc w:val="center"/>
              <w:rPr>
                <w:b/>
                <w:bCs/>
                <w:sz w:val="20"/>
                <w:szCs w:val="20"/>
              </w:rPr>
            </w:pPr>
            <w:r w:rsidRPr="000C3C89">
              <w:rPr>
                <w:b/>
                <w:bCs/>
                <w:sz w:val="20"/>
                <w:szCs w:val="20"/>
              </w:rPr>
              <w:t>0,3</w:t>
            </w:r>
          </w:p>
        </w:tc>
        <w:tc>
          <w:tcPr>
            <w:tcW w:w="848" w:type="dxa"/>
            <w:tcBorders>
              <w:top w:val="nil"/>
              <w:left w:val="nil"/>
              <w:bottom w:val="single" w:sz="4" w:space="0" w:color="auto"/>
              <w:right w:val="single" w:sz="4" w:space="0" w:color="auto"/>
            </w:tcBorders>
            <w:shd w:val="clear" w:color="auto" w:fill="auto"/>
            <w:noWrap/>
            <w:vAlign w:val="bottom"/>
            <w:hideMark/>
          </w:tcPr>
          <w:p w14:paraId="20C2B3CD"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68787FAF"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71C74FF6"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06538615"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4D4B94E4" w14:textId="77777777" w:rsidR="00996A38" w:rsidRPr="000C3C89" w:rsidRDefault="00996A38" w:rsidP="00996A38">
            <w:pPr>
              <w:jc w:val="center"/>
              <w:rPr>
                <w:sz w:val="20"/>
                <w:szCs w:val="20"/>
              </w:rPr>
            </w:pPr>
            <w:r w:rsidRPr="000C3C89">
              <w:rPr>
                <w:sz w:val="20"/>
                <w:szCs w:val="20"/>
              </w:rPr>
              <w:t>0,3</w:t>
            </w:r>
          </w:p>
        </w:tc>
        <w:tc>
          <w:tcPr>
            <w:tcW w:w="942" w:type="dxa"/>
            <w:tcBorders>
              <w:top w:val="nil"/>
              <w:left w:val="nil"/>
              <w:bottom w:val="single" w:sz="4" w:space="0" w:color="auto"/>
              <w:right w:val="single" w:sz="4" w:space="0" w:color="auto"/>
            </w:tcBorders>
            <w:shd w:val="clear" w:color="auto" w:fill="auto"/>
            <w:noWrap/>
            <w:vAlign w:val="bottom"/>
            <w:hideMark/>
          </w:tcPr>
          <w:p w14:paraId="679BD0AF"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5FA1ABF4"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584E9C6F"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5AD444A2"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1C59F3CA"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14:paraId="41EA464D"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5397E179"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bottom"/>
            <w:hideMark/>
          </w:tcPr>
          <w:p w14:paraId="04B1AF36" w14:textId="77777777" w:rsidR="00996A38" w:rsidRPr="000C3C89" w:rsidRDefault="00996A38" w:rsidP="00996A38">
            <w:pPr>
              <w:jc w:val="center"/>
              <w:rPr>
                <w:sz w:val="20"/>
                <w:szCs w:val="20"/>
              </w:rPr>
            </w:pPr>
            <w:r w:rsidRPr="000C3C89">
              <w:rPr>
                <w:sz w:val="20"/>
                <w:szCs w:val="20"/>
              </w:rPr>
              <w:t> </w:t>
            </w:r>
          </w:p>
        </w:tc>
      </w:tr>
      <w:tr w:rsidR="00996A38" w:rsidRPr="000C3C89" w14:paraId="1207EDFD"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73CC4F0A" w14:textId="77777777" w:rsidR="00996A38" w:rsidRPr="000C3C89" w:rsidRDefault="00996A38" w:rsidP="00996A38">
            <w:pPr>
              <w:rPr>
                <w:color w:val="000000"/>
                <w:sz w:val="20"/>
                <w:szCs w:val="20"/>
              </w:rPr>
            </w:pPr>
            <w:r w:rsidRPr="000C3C89">
              <w:rPr>
                <w:color w:val="000000"/>
                <w:sz w:val="20"/>
                <w:szCs w:val="20"/>
              </w:rPr>
              <w:t xml:space="preserve">д. </w:t>
            </w:r>
            <w:proofErr w:type="spellStart"/>
            <w:r w:rsidRPr="000C3C89">
              <w:rPr>
                <w:color w:val="000000"/>
                <w:sz w:val="20"/>
                <w:szCs w:val="20"/>
              </w:rPr>
              <w:t>Мартьяновская</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00011DA2" w14:textId="77777777" w:rsidR="00996A38" w:rsidRPr="000C3C89" w:rsidRDefault="00996A38" w:rsidP="00996A38">
            <w:pPr>
              <w:jc w:val="center"/>
              <w:rPr>
                <w:b/>
                <w:bCs/>
                <w:sz w:val="20"/>
                <w:szCs w:val="20"/>
              </w:rPr>
            </w:pPr>
            <w:r w:rsidRPr="000C3C89">
              <w:rPr>
                <w:b/>
                <w:bCs/>
                <w:sz w:val="20"/>
                <w:szCs w:val="20"/>
              </w:rPr>
              <w:t>0,45</w:t>
            </w:r>
          </w:p>
        </w:tc>
        <w:tc>
          <w:tcPr>
            <w:tcW w:w="848" w:type="dxa"/>
            <w:tcBorders>
              <w:top w:val="nil"/>
              <w:left w:val="nil"/>
              <w:bottom w:val="single" w:sz="4" w:space="0" w:color="auto"/>
              <w:right w:val="single" w:sz="4" w:space="0" w:color="auto"/>
            </w:tcBorders>
            <w:shd w:val="clear" w:color="auto" w:fill="auto"/>
            <w:noWrap/>
            <w:vAlign w:val="bottom"/>
            <w:hideMark/>
          </w:tcPr>
          <w:p w14:paraId="45DA9203"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6D2065D7"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0EEFCE43"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20C89C36"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4B1D7C1D" w14:textId="77777777" w:rsidR="00996A38" w:rsidRPr="000C3C89" w:rsidRDefault="00996A38" w:rsidP="00996A38">
            <w:pPr>
              <w:jc w:val="center"/>
              <w:rPr>
                <w:sz w:val="20"/>
                <w:szCs w:val="20"/>
              </w:rPr>
            </w:pPr>
            <w:r w:rsidRPr="000C3C89">
              <w:rPr>
                <w:sz w:val="20"/>
                <w:szCs w:val="20"/>
              </w:rPr>
              <w:t>0,45</w:t>
            </w:r>
          </w:p>
        </w:tc>
        <w:tc>
          <w:tcPr>
            <w:tcW w:w="942" w:type="dxa"/>
            <w:tcBorders>
              <w:top w:val="nil"/>
              <w:left w:val="nil"/>
              <w:bottom w:val="single" w:sz="4" w:space="0" w:color="auto"/>
              <w:right w:val="single" w:sz="4" w:space="0" w:color="auto"/>
            </w:tcBorders>
            <w:shd w:val="clear" w:color="auto" w:fill="auto"/>
            <w:noWrap/>
            <w:vAlign w:val="bottom"/>
            <w:hideMark/>
          </w:tcPr>
          <w:p w14:paraId="452F3CBA"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40397D64"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788C4CA7"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39658F04"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082C591C"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14:paraId="286333AE"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00C27002"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bottom"/>
            <w:hideMark/>
          </w:tcPr>
          <w:p w14:paraId="3E4FAF61" w14:textId="77777777" w:rsidR="00996A38" w:rsidRPr="000C3C89" w:rsidRDefault="00996A38" w:rsidP="00996A38">
            <w:pPr>
              <w:jc w:val="center"/>
              <w:rPr>
                <w:sz w:val="20"/>
                <w:szCs w:val="20"/>
              </w:rPr>
            </w:pPr>
            <w:r w:rsidRPr="000C3C89">
              <w:rPr>
                <w:sz w:val="20"/>
                <w:szCs w:val="20"/>
              </w:rPr>
              <w:t> </w:t>
            </w:r>
          </w:p>
        </w:tc>
      </w:tr>
      <w:tr w:rsidR="00996A38" w:rsidRPr="000C3C89" w14:paraId="733237F4"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5541C85E" w14:textId="77777777" w:rsidR="00996A38" w:rsidRPr="000C3C89" w:rsidRDefault="00996A38" w:rsidP="00996A38">
            <w:pPr>
              <w:rPr>
                <w:color w:val="000000"/>
                <w:sz w:val="20"/>
                <w:szCs w:val="20"/>
              </w:rPr>
            </w:pPr>
            <w:r w:rsidRPr="000C3C89">
              <w:rPr>
                <w:color w:val="000000"/>
                <w:sz w:val="20"/>
                <w:szCs w:val="20"/>
              </w:rPr>
              <w:t xml:space="preserve">д. </w:t>
            </w:r>
            <w:proofErr w:type="spellStart"/>
            <w:r w:rsidRPr="000C3C89">
              <w:rPr>
                <w:color w:val="000000"/>
                <w:sz w:val="20"/>
                <w:szCs w:val="20"/>
              </w:rPr>
              <w:t>Маурниковская</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57B0A699" w14:textId="77777777" w:rsidR="00996A38" w:rsidRPr="000C3C89" w:rsidRDefault="00996A38" w:rsidP="00996A38">
            <w:pPr>
              <w:jc w:val="center"/>
              <w:rPr>
                <w:b/>
                <w:bCs/>
                <w:sz w:val="20"/>
                <w:szCs w:val="20"/>
              </w:rPr>
            </w:pPr>
            <w:r w:rsidRPr="000C3C89">
              <w:rPr>
                <w:b/>
                <w:bCs/>
                <w:sz w:val="20"/>
                <w:szCs w:val="20"/>
              </w:rPr>
              <w:t>0,4</w:t>
            </w:r>
          </w:p>
        </w:tc>
        <w:tc>
          <w:tcPr>
            <w:tcW w:w="848" w:type="dxa"/>
            <w:tcBorders>
              <w:top w:val="nil"/>
              <w:left w:val="nil"/>
              <w:bottom w:val="single" w:sz="4" w:space="0" w:color="auto"/>
              <w:right w:val="single" w:sz="4" w:space="0" w:color="auto"/>
            </w:tcBorders>
            <w:shd w:val="clear" w:color="auto" w:fill="auto"/>
            <w:noWrap/>
            <w:vAlign w:val="bottom"/>
            <w:hideMark/>
          </w:tcPr>
          <w:p w14:paraId="2EF41D5D"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66175432"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2805F315"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074B3C35"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6C516CFB" w14:textId="77777777" w:rsidR="00996A38" w:rsidRPr="000C3C89" w:rsidRDefault="00996A38" w:rsidP="00996A38">
            <w:pPr>
              <w:jc w:val="center"/>
              <w:rPr>
                <w:sz w:val="20"/>
                <w:szCs w:val="20"/>
              </w:rPr>
            </w:pPr>
            <w:r w:rsidRPr="000C3C89">
              <w:rPr>
                <w:sz w:val="20"/>
                <w:szCs w:val="20"/>
              </w:rPr>
              <w:t>0,4</w:t>
            </w:r>
          </w:p>
        </w:tc>
        <w:tc>
          <w:tcPr>
            <w:tcW w:w="942" w:type="dxa"/>
            <w:tcBorders>
              <w:top w:val="nil"/>
              <w:left w:val="nil"/>
              <w:bottom w:val="single" w:sz="4" w:space="0" w:color="auto"/>
              <w:right w:val="single" w:sz="4" w:space="0" w:color="auto"/>
            </w:tcBorders>
            <w:shd w:val="clear" w:color="auto" w:fill="auto"/>
            <w:noWrap/>
            <w:vAlign w:val="bottom"/>
            <w:hideMark/>
          </w:tcPr>
          <w:p w14:paraId="0ACECE13"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3AC4702A"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1D0FDD1E"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04A283EC"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69AB94CD"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14:paraId="767872C8"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05D85B98"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bottom"/>
            <w:hideMark/>
          </w:tcPr>
          <w:p w14:paraId="583E9049" w14:textId="77777777" w:rsidR="00996A38" w:rsidRPr="000C3C89" w:rsidRDefault="00996A38" w:rsidP="00996A38">
            <w:pPr>
              <w:jc w:val="center"/>
              <w:rPr>
                <w:sz w:val="20"/>
                <w:szCs w:val="20"/>
              </w:rPr>
            </w:pPr>
            <w:r w:rsidRPr="000C3C89">
              <w:rPr>
                <w:sz w:val="20"/>
                <w:szCs w:val="20"/>
              </w:rPr>
              <w:t> </w:t>
            </w:r>
          </w:p>
        </w:tc>
      </w:tr>
      <w:tr w:rsidR="00996A38" w:rsidRPr="000C3C89" w14:paraId="0A46D7D3"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68997A02" w14:textId="77777777" w:rsidR="00996A38" w:rsidRPr="000C3C89" w:rsidRDefault="00996A38" w:rsidP="00996A38">
            <w:pPr>
              <w:rPr>
                <w:color w:val="000000"/>
                <w:sz w:val="20"/>
                <w:szCs w:val="20"/>
              </w:rPr>
            </w:pPr>
            <w:r w:rsidRPr="000C3C89">
              <w:rPr>
                <w:color w:val="000000"/>
                <w:sz w:val="20"/>
                <w:szCs w:val="20"/>
              </w:rPr>
              <w:t xml:space="preserve">д. </w:t>
            </w:r>
            <w:proofErr w:type="spellStart"/>
            <w:r w:rsidRPr="000C3C89">
              <w:rPr>
                <w:color w:val="000000"/>
                <w:sz w:val="20"/>
                <w:szCs w:val="20"/>
              </w:rPr>
              <w:t>Наумовская</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62EA8DFE" w14:textId="77777777" w:rsidR="00996A38" w:rsidRPr="000C3C89" w:rsidRDefault="00996A38" w:rsidP="00996A38">
            <w:pPr>
              <w:jc w:val="center"/>
              <w:rPr>
                <w:b/>
                <w:bCs/>
                <w:sz w:val="20"/>
                <w:szCs w:val="20"/>
              </w:rPr>
            </w:pPr>
            <w:r w:rsidRPr="000C3C89">
              <w:rPr>
                <w:b/>
                <w:bCs/>
                <w:sz w:val="20"/>
                <w:szCs w:val="20"/>
              </w:rPr>
              <w:t>0,45</w:t>
            </w:r>
          </w:p>
        </w:tc>
        <w:tc>
          <w:tcPr>
            <w:tcW w:w="848" w:type="dxa"/>
            <w:tcBorders>
              <w:top w:val="nil"/>
              <w:left w:val="nil"/>
              <w:bottom w:val="single" w:sz="4" w:space="0" w:color="auto"/>
              <w:right w:val="single" w:sz="4" w:space="0" w:color="auto"/>
            </w:tcBorders>
            <w:shd w:val="clear" w:color="auto" w:fill="auto"/>
            <w:noWrap/>
            <w:vAlign w:val="bottom"/>
            <w:hideMark/>
          </w:tcPr>
          <w:p w14:paraId="5B563F5C"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16C99074"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4DB7786C"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1293AF9D"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46C4CE7C" w14:textId="77777777" w:rsidR="00996A38" w:rsidRPr="000C3C89" w:rsidRDefault="00996A38" w:rsidP="00996A38">
            <w:pPr>
              <w:jc w:val="center"/>
              <w:rPr>
                <w:sz w:val="20"/>
                <w:szCs w:val="20"/>
              </w:rPr>
            </w:pPr>
            <w:r w:rsidRPr="000C3C89">
              <w:rPr>
                <w:sz w:val="20"/>
                <w:szCs w:val="20"/>
              </w:rPr>
              <w:t>0,45</w:t>
            </w:r>
          </w:p>
        </w:tc>
        <w:tc>
          <w:tcPr>
            <w:tcW w:w="942" w:type="dxa"/>
            <w:tcBorders>
              <w:top w:val="nil"/>
              <w:left w:val="nil"/>
              <w:bottom w:val="single" w:sz="4" w:space="0" w:color="auto"/>
              <w:right w:val="single" w:sz="4" w:space="0" w:color="auto"/>
            </w:tcBorders>
            <w:shd w:val="clear" w:color="auto" w:fill="auto"/>
            <w:noWrap/>
            <w:vAlign w:val="bottom"/>
            <w:hideMark/>
          </w:tcPr>
          <w:p w14:paraId="07324A96"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2F64004F"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2A6CA9CC"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25BABB72"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07B5D112"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14:paraId="65224C0B"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6FCC3E26"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bottom"/>
            <w:hideMark/>
          </w:tcPr>
          <w:p w14:paraId="09793730" w14:textId="77777777" w:rsidR="00996A38" w:rsidRPr="000C3C89" w:rsidRDefault="00996A38" w:rsidP="00996A38">
            <w:pPr>
              <w:jc w:val="center"/>
              <w:rPr>
                <w:sz w:val="20"/>
                <w:szCs w:val="20"/>
              </w:rPr>
            </w:pPr>
            <w:r w:rsidRPr="000C3C89">
              <w:rPr>
                <w:sz w:val="20"/>
                <w:szCs w:val="20"/>
              </w:rPr>
              <w:t> </w:t>
            </w:r>
          </w:p>
        </w:tc>
      </w:tr>
      <w:tr w:rsidR="00996A38" w:rsidRPr="000C3C89" w14:paraId="5AA85C90"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5AD273A5" w14:textId="77777777" w:rsidR="00996A38" w:rsidRPr="000C3C89" w:rsidRDefault="00996A38" w:rsidP="00996A38">
            <w:pPr>
              <w:rPr>
                <w:color w:val="000000"/>
                <w:sz w:val="20"/>
                <w:szCs w:val="20"/>
              </w:rPr>
            </w:pPr>
            <w:r w:rsidRPr="000C3C89">
              <w:rPr>
                <w:color w:val="000000"/>
                <w:sz w:val="20"/>
                <w:szCs w:val="20"/>
              </w:rPr>
              <w:t>д. Обуховская</w:t>
            </w:r>
          </w:p>
        </w:tc>
        <w:tc>
          <w:tcPr>
            <w:tcW w:w="993" w:type="dxa"/>
            <w:tcBorders>
              <w:top w:val="nil"/>
              <w:left w:val="nil"/>
              <w:bottom w:val="single" w:sz="4" w:space="0" w:color="auto"/>
              <w:right w:val="single" w:sz="4" w:space="0" w:color="auto"/>
            </w:tcBorders>
            <w:shd w:val="clear" w:color="auto" w:fill="auto"/>
            <w:noWrap/>
            <w:vAlign w:val="bottom"/>
            <w:hideMark/>
          </w:tcPr>
          <w:p w14:paraId="56AB7168" w14:textId="77777777" w:rsidR="00996A38" w:rsidRPr="000C3C89" w:rsidRDefault="00996A38" w:rsidP="00996A38">
            <w:pPr>
              <w:jc w:val="center"/>
              <w:rPr>
                <w:b/>
                <w:bCs/>
                <w:sz w:val="20"/>
                <w:szCs w:val="20"/>
              </w:rPr>
            </w:pPr>
            <w:r w:rsidRPr="000C3C89">
              <w:rPr>
                <w:b/>
                <w:bCs/>
                <w:sz w:val="20"/>
                <w:szCs w:val="20"/>
              </w:rPr>
              <w:t>0,3</w:t>
            </w:r>
          </w:p>
        </w:tc>
        <w:tc>
          <w:tcPr>
            <w:tcW w:w="848" w:type="dxa"/>
            <w:tcBorders>
              <w:top w:val="nil"/>
              <w:left w:val="nil"/>
              <w:bottom w:val="single" w:sz="4" w:space="0" w:color="auto"/>
              <w:right w:val="single" w:sz="4" w:space="0" w:color="auto"/>
            </w:tcBorders>
            <w:shd w:val="clear" w:color="auto" w:fill="auto"/>
            <w:noWrap/>
            <w:vAlign w:val="bottom"/>
            <w:hideMark/>
          </w:tcPr>
          <w:p w14:paraId="0A2A9546"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1EAD66E3"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7D50DEBD"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227DF56B"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553CCDFB" w14:textId="77777777" w:rsidR="00996A38" w:rsidRPr="000C3C89" w:rsidRDefault="00996A38" w:rsidP="00996A38">
            <w:pPr>
              <w:jc w:val="center"/>
              <w:rPr>
                <w:sz w:val="20"/>
                <w:szCs w:val="20"/>
              </w:rPr>
            </w:pPr>
            <w:r w:rsidRPr="000C3C89">
              <w:rPr>
                <w:sz w:val="20"/>
                <w:szCs w:val="20"/>
              </w:rPr>
              <w:t>0,3</w:t>
            </w:r>
          </w:p>
        </w:tc>
        <w:tc>
          <w:tcPr>
            <w:tcW w:w="942" w:type="dxa"/>
            <w:tcBorders>
              <w:top w:val="nil"/>
              <w:left w:val="nil"/>
              <w:bottom w:val="single" w:sz="4" w:space="0" w:color="auto"/>
              <w:right w:val="single" w:sz="4" w:space="0" w:color="auto"/>
            </w:tcBorders>
            <w:shd w:val="clear" w:color="auto" w:fill="auto"/>
            <w:noWrap/>
            <w:vAlign w:val="bottom"/>
            <w:hideMark/>
          </w:tcPr>
          <w:p w14:paraId="18B6F44C"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3DC6C07B"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0CD3035B"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16347747"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75D0A1A0"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14:paraId="5FD5783A"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1B7221B7"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bottom"/>
            <w:hideMark/>
          </w:tcPr>
          <w:p w14:paraId="04841864" w14:textId="77777777" w:rsidR="00996A38" w:rsidRPr="000C3C89" w:rsidRDefault="00996A38" w:rsidP="00996A38">
            <w:pPr>
              <w:jc w:val="center"/>
              <w:rPr>
                <w:sz w:val="20"/>
                <w:szCs w:val="20"/>
              </w:rPr>
            </w:pPr>
            <w:r w:rsidRPr="000C3C89">
              <w:rPr>
                <w:sz w:val="20"/>
                <w:szCs w:val="20"/>
              </w:rPr>
              <w:t> </w:t>
            </w:r>
          </w:p>
        </w:tc>
      </w:tr>
      <w:tr w:rsidR="00996A38" w:rsidRPr="000C3C89" w14:paraId="736153DB"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07F3EEE9" w14:textId="77777777" w:rsidR="00996A38" w:rsidRPr="000C3C89" w:rsidRDefault="00996A38" w:rsidP="00996A38">
            <w:pPr>
              <w:rPr>
                <w:color w:val="000000"/>
                <w:sz w:val="20"/>
                <w:szCs w:val="20"/>
              </w:rPr>
            </w:pPr>
            <w:r w:rsidRPr="000C3C89">
              <w:rPr>
                <w:color w:val="000000"/>
                <w:sz w:val="20"/>
                <w:szCs w:val="20"/>
              </w:rPr>
              <w:lastRenderedPageBreak/>
              <w:t xml:space="preserve">д. </w:t>
            </w:r>
            <w:proofErr w:type="spellStart"/>
            <w:r w:rsidRPr="000C3C89">
              <w:rPr>
                <w:color w:val="000000"/>
                <w:sz w:val="20"/>
                <w:szCs w:val="20"/>
              </w:rPr>
              <w:t>Олиховская</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34211805" w14:textId="77777777" w:rsidR="00996A38" w:rsidRPr="000C3C89" w:rsidRDefault="00996A38" w:rsidP="00996A38">
            <w:pPr>
              <w:jc w:val="center"/>
              <w:rPr>
                <w:b/>
                <w:bCs/>
                <w:sz w:val="20"/>
                <w:szCs w:val="20"/>
              </w:rPr>
            </w:pPr>
            <w:r w:rsidRPr="000C3C89">
              <w:rPr>
                <w:b/>
                <w:bCs/>
                <w:sz w:val="20"/>
                <w:szCs w:val="20"/>
              </w:rPr>
              <w:t>0,2</w:t>
            </w:r>
          </w:p>
        </w:tc>
        <w:tc>
          <w:tcPr>
            <w:tcW w:w="848" w:type="dxa"/>
            <w:tcBorders>
              <w:top w:val="nil"/>
              <w:left w:val="nil"/>
              <w:bottom w:val="single" w:sz="4" w:space="0" w:color="auto"/>
              <w:right w:val="single" w:sz="4" w:space="0" w:color="auto"/>
            </w:tcBorders>
            <w:shd w:val="clear" w:color="auto" w:fill="auto"/>
            <w:noWrap/>
            <w:vAlign w:val="bottom"/>
            <w:hideMark/>
          </w:tcPr>
          <w:p w14:paraId="74A33435"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3416BE87"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679822D3"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527CD410"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19E05ABB" w14:textId="77777777" w:rsidR="00996A38" w:rsidRPr="000C3C89" w:rsidRDefault="00996A38" w:rsidP="00996A38">
            <w:pPr>
              <w:jc w:val="center"/>
              <w:rPr>
                <w:sz w:val="20"/>
                <w:szCs w:val="20"/>
              </w:rPr>
            </w:pPr>
            <w:r w:rsidRPr="000C3C89">
              <w:rPr>
                <w:sz w:val="20"/>
                <w:szCs w:val="20"/>
              </w:rPr>
              <w:t>0,2</w:t>
            </w:r>
          </w:p>
        </w:tc>
        <w:tc>
          <w:tcPr>
            <w:tcW w:w="942" w:type="dxa"/>
            <w:tcBorders>
              <w:top w:val="nil"/>
              <w:left w:val="nil"/>
              <w:bottom w:val="single" w:sz="4" w:space="0" w:color="auto"/>
              <w:right w:val="single" w:sz="4" w:space="0" w:color="auto"/>
            </w:tcBorders>
            <w:shd w:val="clear" w:color="auto" w:fill="auto"/>
            <w:noWrap/>
            <w:vAlign w:val="bottom"/>
            <w:hideMark/>
          </w:tcPr>
          <w:p w14:paraId="4F058782"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222C5C52"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1ADE8451"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6586D8B0"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0133B9CC"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14:paraId="386B8321"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0F924F6D"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bottom"/>
            <w:hideMark/>
          </w:tcPr>
          <w:p w14:paraId="7AFDBDA5" w14:textId="77777777" w:rsidR="00996A38" w:rsidRPr="000C3C89" w:rsidRDefault="00996A38" w:rsidP="00996A38">
            <w:pPr>
              <w:jc w:val="center"/>
              <w:rPr>
                <w:sz w:val="20"/>
                <w:szCs w:val="20"/>
              </w:rPr>
            </w:pPr>
            <w:r w:rsidRPr="000C3C89">
              <w:rPr>
                <w:sz w:val="20"/>
                <w:szCs w:val="20"/>
              </w:rPr>
              <w:t> </w:t>
            </w:r>
          </w:p>
        </w:tc>
      </w:tr>
      <w:tr w:rsidR="00996A38" w:rsidRPr="000C3C89" w14:paraId="33BFE467"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77DAEE91" w14:textId="77777777" w:rsidR="00996A38" w:rsidRPr="000C3C89" w:rsidRDefault="00996A38" w:rsidP="00996A38">
            <w:pPr>
              <w:rPr>
                <w:color w:val="000000"/>
                <w:sz w:val="20"/>
                <w:szCs w:val="20"/>
              </w:rPr>
            </w:pPr>
            <w:r w:rsidRPr="000C3C89">
              <w:rPr>
                <w:color w:val="000000"/>
                <w:sz w:val="20"/>
                <w:szCs w:val="20"/>
              </w:rPr>
              <w:t xml:space="preserve">д. </w:t>
            </w:r>
            <w:proofErr w:type="spellStart"/>
            <w:r w:rsidRPr="000C3C89">
              <w:rPr>
                <w:color w:val="000000"/>
                <w:sz w:val="20"/>
                <w:szCs w:val="20"/>
              </w:rPr>
              <w:t>Осташевская</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24FF342D" w14:textId="77777777" w:rsidR="00996A38" w:rsidRPr="000C3C89" w:rsidRDefault="00996A38" w:rsidP="00996A38">
            <w:pPr>
              <w:jc w:val="center"/>
              <w:rPr>
                <w:b/>
                <w:bCs/>
                <w:sz w:val="20"/>
                <w:szCs w:val="20"/>
              </w:rPr>
            </w:pPr>
            <w:r w:rsidRPr="000C3C89">
              <w:rPr>
                <w:b/>
                <w:bCs/>
                <w:sz w:val="20"/>
                <w:szCs w:val="20"/>
              </w:rPr>
              <w:t>0,4</w:t>
            </w:r>
          </w:p>
        </w:tc>
        <w:tc>
          <w:tcPr>
            <w:tcW w:w="848" w:type="dxa"/>
            <w:tcBorders>
              <w:top w:val="nil"/>
              <w:left w:val="nil"/>
              <w:bottom w:val="single" w:sz="4" w:space="0" w:color="auto"/>
              <w:right w:val="single" w:sz="4" w:space="0" w:color="auto"/>
            </w:tcBorders>
            <w:shd w:val="clear" w:color="auto" w:fill="auto"/>
            <w:noWrap/>
            <w:vAlign w:val="bottom"/>
            <w:hideMark/>
          </w:tcPr>
          <w:p w14:paraId="6D8173CB"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1A441D99"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42302AF5"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4CECD192"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34309C57" w14:textId="77777777" w:rsidR="00996A38" w:rsidRPr="000C3C89" w:rsidRDefault="00996A38" w:rsidP="00996A38">
            <w:pPr>
              <w:jc w:val="center"/>
              <w:rPr>
                <w:sz w:val="20"/>
                <w:szCs w:val="20"/>
              </w:rPr>
            </w:pPr>
            <w:r w:rsidRPr="000C3C89">
              <w:rPr>
                <w:sz w:val="20"/>
                <w:szCs w:val="20"/>
              </w:rPr>
              <w:t>0,4</w:t>
            </w:r>
          </w:p>
        </w:tc>
        <w:tc>
          <w:tcPr>
            <w:tcW w:w="942" w:type="dxa"/>
            <w:tcBorders>
              <w:top w:val="nil"/>
              <w:left w:val="nil"/>
              <w:bottom w:val="single" w:sz="4" w:space="0" w:color="auto"/>
              <w:right w:val="single" w:sz="4" w:space="0" w:color="auto"/>
            </w:tcBorders>
            <w:shd w:val="clear" w:color="auto" w:fill="auto"/>
            <w:noWrap/>
            <w:vAlign w:val="bottom"/>
            <w:hideMark/>
          </w:tcPr>
          <w:p w14:paraId="47EA8853"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0B7CC660"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4CD30BC5"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57775590"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181A5CB7"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14:paraId="4663A56F"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77CE5BB4"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bottom"/>
            <w:hideMark/>
          </w:tcPr>
          <w:p w14:paraId="42A0F410" w14:textId="77777777" w:rsidR="00996A38" w:rsidRPr="000C3C89" w:rsidRDefault="00996A38" w:rsidP="00996A38">
            <w:pPr>
              <w:jc w:val="center"/>
              <w:rPr>
                <w:sz w:val="20"/>
                <w:szCs w:val="20"/>
              </w:rPr>
            </w:pPr>
            <w:r w:rsidRPr="000C3C89">
              <w:rPr>
                <w:sz w:val="20"/>
                <w:szCs w:val="20"/>
              </w:rPr>
              <w:t> </w:t>
            </w:r>
          </w:p>
        </w:tc>
      </w:tr>
      <w:tr w:rsidR="00996A38" w:rsidRPr="000C3C89" w14:paraId="32D065FA"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63AA0E0B" w14:textId="77777777" w:rsidR="00996A38" w:rsidRPr="000C3C89" w:rsidRDefault="00996A38" w:rsidP="00996A38">
            <w:pPr>
              <w:rPr>
                <w:color w:val="000000"/>
                <w:sz w:val="20"/>
                <w:szCs w:val="20"/>
              </w:rPr>
            </w:pPr>
            <w:r w:rsidRPr="000C3C89">
              <w:rPr>
                <w:color w:val="000000"/>
                <w:sz w:val="20"/>
                <w:szCs w:val="20"/>
              </w:rPr>
              <w:t>д. Павловская</w:t>
            </w:r>
          </w:p>
        </w:tc>
        <w:tc>
          <w:tcPr>
            <w:tcW w:w="993" w:type="dxa"/>
            <w:tcBorders>
              <w:top w:val="nil"/>
              <w:left w:val="nil"/>
              <w:bottom w:val="single" w:sz="4" w:space="0" w:color="auto"/>
              <w:right w:val="single" w:sz="4" w:space="0" w:color="auto"/>
            </w:tcBorders>
            <w:shd w:val="clear" w:color="auto" w:fill="auto"/>
            <w:noWrap/>
            <w:vAlign w:val="bottom"/>
            <w:hideMark/>
          </w:tcPr>
          <w:p w14:paraId="0DE9B8E8" w14:textId="77777777" w:rsidR="00996A38" w:rsidRPr="000C3C89" w:rsidRDefault="00996A38" w:rsidP="00996A38">
            <w:pPr>
              <w:jc w:val="center"/>
              <w:rPr>
                <w:b/>
                <w:bCs/>
                <w:sz w:val="20"/>
                <w:szCs w:val="20"/>
              </w:rPr>
            </w:pPr>
            <w:r w:rsidRPr="000C3C89">
              <w:rPr>
                <w:b/>
                <w:bCs/>
                <w:sz w:val="20"/>
                <w:szCs w:val="20"/>
              </w:rPr>
              <w:t>0,5</w:t>
            </w:r>
          </w:p>
        </w:tc>
        <w:tc>
          <w:tcPr>
            <w:tcW w:w="848" w:type="dxa"/>
            <w:tcBorders>
              <w:top w:val="nil"/>
              <w:left w:val="nil"/>
              <w:bottom w:val="single" w:sz="4" w:space="0" w:color="auto"/>
              <w:right w:val="single" w:sz="4" w:space="0" w:color="auto"/>
            </w:tcBorders>
            <w:shd w:val="clear" w:color="auto" w:fill="auto"/>
            <w:noWrap/>
            <w:vAlign w:val="bottom"/>
            <w:hideMark/>
          </w:tcPr>
          <w:p w14:paraId="5A6747E3"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473DC4BA"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27B0F7AD"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4B1A7519"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510B2456" w14:textId="77777777" w:rsidR="00996A38" w:rsidRPr="000C3C89" w:rsidRDefault="00996A38" w:rsidP="00996A38">
            <w:pPr>
              <w:jc w:val="center"/>
              <w:rPr>
                <w:sz w:val="20"/>
                <w:szCs w:val="20"/>
              </w:rPr>
            </w:pPr>
            <w:r w:rsidRPr="000C3C89">
              <w:rPr>
                <w:sz w:val="20"/>
                <w:szCs w:val="20"/>
              </w:rPr>
              <w:t>0,5</w:t>
            </w:r>
          </w:p>
        </w:tc>
        <w:tc>
          <w:tcPr>
            <w:tcW w:w="942" w:type="dxa"/>
            <w:tcBorders>
              <w:top w:val="nil"/>
              <w:left w:val="nil"/>
              <w:bottom w:val="single" w:sz="4" w:space="0" w:color="auto"/>
              <w:right w:val="single" w:sz="4" w:space="0" w:color="auto"/>
            </w:tcBorders>
            <w:shd w:val="clear" w:color="auto" w:fill="auto"/>
            <w:noWrap/>
            <w:vAlign w:val="bottom"/>
            <w:hideMark/>
          </w:tcPr>
          <w:p w14:paraId="337DD26E"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7CFEA1F8"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4F98A965"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2EA75CBD"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659D785A"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14:paraId="651F0FA7"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73A85647"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bottom"/>
            <w:hideMark/>
          </w:tcPr>
          <w:p w14:paraId="1C02CF1E" w14:textId="77777777" w:rsidR="00996A38" w:rsidRPr="000C3C89" w:rsidRDefault="00996A38" w:rsidP="00996A38">
            <w:pPr>
              <w:jc w:val="center"/>
              <w:rPr>
                <w:sz w:val="20"/>
                <w:szCs w:val="20"/>
              </w:rPr>
            </w:pPr>
            <w:r w:rsidRPr="000C3C89">
              <w:rPr>
                <w:sz w:val="20"/>
                <w:szCs w:val="20"/>
              </w:rPr>
              <w:t> </w:t>
            </w:r>
          </w:p>
        </w:tc>
      </w:tr>
      <w:tr w:rsidR="00996A38" w:rsidRPr="000C3C89" w14:paraId="29978F50"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7FE4E482" w14:textId="77777777" w:rsidR="00996A38" w:rsidRPr="000C3C89" w:rsidRDefault="00996A38" w:rsidP="00996A38">
            <w:pPr>
              <w:rPr>
                <w:color w:val="000000"/>
                <w:sz w:val="20"/>
                <w:szCs w:val="20"/>
              </w:rPr>
            </w:pPr>
            <w:r w:rsidRPr="000C3C89">
              <w:rPr>
                <w:color w:val="000000"/>
                <w:sz w:val="20"/>
                <w:szCs w:val="20"/>
              </w:rPr>
              <w:t>д. Палкинская</w:t>
            </w:r>
          </w:p>
        </w:tc>
        <w:tc>
          <w:tcPr>
            <w:tcW w:w="993" w:type="dxa"/>
            <w:tcBorders>
              <w:top w:val="nil"/>
              <w:left w:val="nil"/>
              <w:bottom w:val="single" w:sz="4" w:space="0" w:color="auto"/>
              <w:right w:val="single" w:sz="4" w:space="0" w:color="auto"/>
            </w:tcBorders>
            <w:shd w:val="clear" w:color="auto" w:fill="auto"/>
            <w:noWrap/>
            <w:vAlign w:val="bottom"/>
            <w:hideMark/>
          </w:tcPr>
          <w:p w14:paraId="0B1F5461" w14:textId="77777777" w:rsidR="00996A38" w:rsidRPr="000C3C89" w:rsidRDefault="00996A38" w:rsidP="00996A38">
            <w:pPr>
              <w:jc w:val="center"/>
              <w:rPr>
                <w:b/>
                <w:bCs/>
                <w:sz w:val="20"/>
                <w:szCs w:val="20"/>
              </w:rPr>
            </w:pPr>
            <w:r w:rsidRPr="000C3C89">
              <w:rPr>
                <w:b/>
                <w:bCs/>
                <w:sz w:val="20"/>
                <w:szCs w:val="20"/>
              </w:rPr>
              <w:t>0,2</w:t>
            </w:r>
          </w:p>
        </w:tc>
        <w:tc>
          <w:tcPr>
            <w:tcW w:w="848" w:type="dxa"/>
            <w:tcBorders>
              <w:top w:val="nil"/>
              <w:left w:val="nil"/>
              <w:bottom w:val="single" w:sz="4" w:space="0" w:color="auto"/>
              <w:right w:val="single" w:sz="4" w:space="0" w:color="auto"/>
            </w:tcBorders>
            <w:shd w:val="clear" w:color="auto" w:fill="auto"/>
            <w:noWrap/>
            <w:vAlign w:val="bottom"/>
            <w:hideMark/>
          </w:tcPr>
          <w:p w14:paraId="4BF4B82C"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064A4CE6"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6B74D005"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7B5D400E"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436F5D2F" w14:textId="77777777" w:rsidR="00996A38" w:rsidRPr="000C3C89" w:rsidRDefault="00996A38" w:rsidP="00996A38">
            <w:pPr>
              <w:jc w:val="center"/>
              <w:rPr>
                <w:sz w:val="20"/>
                <w:szCs w:val="20"/>
              </w:rPr>
            </w:pPr>
            <w:r w:rsidRPr="000C3C89">
              <w:rPr>
                <w:sz w:val="20"/>
                <w:szCs w:val="20"/>
              </w:rPr>
              <w:t>0,2</w:t>
            </w:r>
          </w:p>
        </w:tc>
        <w:tc>
          <w:tcPr>
            <w:tcW w:w="942" w:type="dxa"/>
            <w:tcBorders>
              <w:top w:val="nil"/>
              <w:left w:val="nil"/>
              <w:bottom w:val="single" w:sz="4" w:space="0" w:color="auto"/>
              <w:right w:val="single" w:sz="4" w:space="0" w:color="auto"/>
            </w:tcBorders>
            <w:shd w:val="clear" w:color="auto" w:fill="auto"/>
            <w:noWrap/>
            <w:vAlign w:val="bottom"/>
            <w:hideMark/>
          </w:tcPr>
          <w:p w14:paraId="2256B6E8"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73B3AC28"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4EE07E7B"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15610995"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46B944E3"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14:paraId="4C94954D"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7B3086D5"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bottom"/>
            <w:hideMark/>
          </w:tcPr>
          <w:p w14:paraId="0FB18DBF" w14:textId="77777777" w:rsidR="00996A38" w:rsidRPr="000C3C89" w:rsidRDefault="00996A38" w:rsidP="00996A38">
            <w:pPr>
              <w:jc w:val="center"/>
              <w:rPr>
                <w:sz w:val="20"/>
                <w:szCs w:val="20"/>
              </w:rPr>
            </w:pPr>
            <w:r w:rsidRPr="000C3C89">
              <w:rPr>
                <w:sz w:val="20"/>
                <w:szCs w:val="20"/>
              </w:rPr>
              <w:t> </w:t>
            </w:r>
          </w:p>
        </w:tc>
      </w:tr>
      <w:tr w:rsidR="00996A38" w:rsidRPr="000C3C89" w14:paraId="7AF72F5A"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3661A902" w14:textId="77777777" w:rsidR="00996A38" w:rsidRPr="000C3C89" w:rsidRDefault="00996A38" w:rsidP="00996A38">
            <w:pPr>
              <w:rPr>
                <w:color w:val="000000"/>
                <w:sz w:val="20"/>
                <w:szCs w:val="20"/>
              </w:rPr>
            </w:pPr>
            <w:r w:rsidRPr="000C3C89">
              <w:rPr>
                <w:color w:val="000000"/>
                <w:sz w:val="20"/>
                <w:szCs w:val="20"/>
              </w:rPr>
              <w:t>д. Першинская-2-я</w:t>
            </w:r>
          </w:p>
        </w:tc>
        <w:tc>
          <w:tcPr>
            <w:tcW w:w="993" w:type="dxa"/>
            <w:tcBorders>
              <w:top w:val="nil"/>
              <w:left w:val="nil"/>
              <w:bottom w:val="single" w:sz="4" w:space="0" w:color="auto"/>
              <w:right w:val="single" w:sz="4" w:space="0" w:color="auto"/>
            </w:tcBorders>
            <w:shd w:val="clear" w:color="auto" w:fill="auto"/>
            <w:noWrap/>
            <w:vAlign w:val="bottom"/>
            <w:hideMark/>
          </w:tcPr>
          <w:p w14:paraId="5B9D8D5D" w14:textId="77777777" w:rsidR="00996A38" w:rsidRPr="000C3C89" w:rsidRDefault="00996A38" w:rsidP="00996A38">
            <w:pPr>
              <w:jc w:val="center"/>
              <w:rPr>
                <w:b/>
                <w:bCs/>
                <w:sz w:val="20"/>
                <w:szCs w:val="20"/>
              </w:rPr>
            </w:pPr>
            <w:r w:rsidRPr="000C3C89">
              <w:rPr>
                <w:b/>
                <w:bCs/>
                <w:sz w:val="20"/>
                <w:szCs w:val="20"/>
              </w:rPr>
              <w:t>0,22</w:t>
            </w:r>
          </w:p>
        </w:tc>
        <w:tc>
          <w:tcPr>
            <w:tcW w:w="848" w:type="dxa"/>
            <w:tcBorders>
              <w:top w:val="nil"/>
              <w:left w:val="nil"/>
              <w:bottom w:val="single" w:sz="4" w:space="0" w:color="auto"/>
              <w:right w:val="single" w:sz="4" w:space="0" w:color="auto"/>
            </w:tcBorders>
            <w:shd w:val="clear" w:color="auto" w:fill="auto"/>
            <w:noWrap/>
            <w:vAlign w:val="bottom"/>
            <w:hideMark/>
          </w:tcPr>
          <w:p w14:paraId="4645083E"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615A1C18"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58F4C24C"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40CEC7EF"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57D8EBFF" w14:textId="77777777" w:rsidR="00996A38" w:rsidRPr="000C3C89" w:rsidRDefault="00996A38" w:rsidP="00996A38">
            <w:pPr>
              <w:jc w:val="center"/>
              <w:rPr>
                <w:sz w:val="20"/>
                <w:szCs w:val="20"/>
              </w:rPr>
            </w:pPr>
            <w:r w:rsidRPr="000C3C89">
              <w:rPr>
                <w:sz w:val="20"/>
                <w:szCs w:val="20"/>
              </w:rPr>
              <w:t>0,22</w:t>
            </w:r>
          </w:p>
        </w:tc>
        <w:tc>
          <w:tcPr>
            <w:tcW w:w="942" w:type="dxa"/>
            <w:tcBorders>
              <w:top w:val="nil"/>
              <w:left w:val="nil"/>
              <w:bottom w:val="single" w:sz="4" w:space="0" w:color="auto"/>
              <w:right w:val="single" w:sz="4" w:space="0" w:color="auto"/>
            </w:tcBorders>
            <w:shd w:val="clear" w:color="auto" w:fill="auto"/>
            <w:noWrap/>
            <w:vAlign w:val="bottom"/>
            <w:hideMark/>
          </w:tcPr>
          <w:p w14:paraId="37E27D1D"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06E69575"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57006DC3"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467FBDE3"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2DA48475"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14:paraId="1B7A51ED"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3EA5A745"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bottom"/>
            <w:hideMark/>
          </w:tcPr>
          <w:p w14:paraId="740EE86A" w14:textId="77777777" w:rsidR="00996A38" w:rsidRPr="000C3C89" w:rsidRDefault="00996A38" w:rsidP="00996A38">
            <w:pPr>
              <w:jc w:val="center"/>
              <w:rPr>
                <w:sz w:val="20"/>
                <w:szCs w:val="20"/>
              </w:rPr>
            </w:pPr>
            <w:r w:rsidRPr="000C3C89">
              <w:rPr>
                <w:sz w:val="20"/>
                <w:szCs w:val="20"/>
              </w:rPr>
              <w:t> </w:t>
            </w:r>
          </w:p>
        </w:tc>
      </w:tr>
      <w:tr w:rsidR="00996A38" w:rsidRPr="000C3C89" w14:paraId="6DB67607"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77E091D8" w14:textId="77777777" w:rsidR="00996A38" w:rsidRPr="000C3C89" w:rsidRDefault="00996A38" w:rsidP="00996A38">
            <w:pPr>
              <w:rPr>
                <w:color w:val="000000"/>
                <w:sz w:val="20"/>
                <w:szCs w:val="20"/>
              </w:rPr>
            </w:pPr>
            <w:r w:rsidRPr="000C3C89">
              <w:rPr>
                <w:color w:val="000000"/>
                <w:sz w:val="20"/>
                <w:szCs w:val="20"/>
              </w:rPr>
              <w:t xml:space="preserve">д. </w:t>
            </w:r>
            <w:proofErr w:type="spellStart"/>
            <w:r w:rsidRPr="000C3C89">
              <w:rPr>
                <w:color w:val="000000"/>
                <w:sz w:val="20"/>
                <w:szCs w:val="20"/>
              </w:rPr>
              <w:t>Рудновская</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7D47F8F0" w14:textId="77777777" w:rsidR="00996A38" w:rsidRPr="000C3C89" w:rsidRDefault="00996A38" w:rsidP="00996A38">
            <w:pPr>
              <w:jc w:val="center"/>
              <w:rPr>
                <w:b/>
                <w:bCs/>
                <w:sz w:val="20"/>
                <w:szCs w:val="20"/>
              </w:rPr>
            </w:pPr>
            <w:r w:rsidRPr="000C3C89">
              <w:rPr>
                <w:b/>
                <w:bCs/>
                <w:sz w:val="20"/>
                <w:szCs w:val="20"/>
              </w:rPr>
              <w:t>0,47</w:t>
            </w:r>
          </w:p>
        </w:tc>
        <w:tc>
          <w:tcPr>
            <w:tcW w:w="848" w:type="dxa"/>
            <w:tcBorders>
              <w:top w:val="nil"/>
              <w:left w:val="nil"/>
              <w:bottom w:val="single" w:sz="4" w:space="0" w:color="auto"/>
              <w:right w:val="single" w:sz="4" w:space="0" w:color="auto"/>
            </w:tcBorders>
            <w:shd w:val="clear" w:color="auto" w:fill="auto"/>
            <w:noWrap/>
            <w:vAlign w:val="bottom"/>
            <w:hideMark/>
          </w:tcPr>
          <w:p w14:paraId="4D25F790"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44972A33"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763ACD07"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48D871F7"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3298E447" w14:textId="77777777" w:rsidR="00996A38" w:rsidRPr="000C3C89" w:rsidRDefault="00996A38" w:rsidP="00996A38">
            <w:pPr>
              <w:jc w:val="center"/>
              <w:rPr>
                <w:sz w:val="20"/>
                <w:szCs w:val="20"/>
              </w:rPr>
            </w:pPr>
            <w:r w:rsidRPr="000C3C89">
              <w:rPr>
                <w:sz w:val="20"/>
                <w:szCs w:val="20"/>
              </w:rPr>
              <w:t>0,47</w:t>
            </w:r>
          </w:p>
        </w:tc>
        <w:tc>
          <w:tcPr>
            <w:tcW w:w="942" w:type="dxa"/>
            <w:tcBorders>
              <w:top w:val="nil"/>
              <w:left w:val="nil"/>
              <w:bottom w:val="single" w:sz="4" w:space="0" w:color="auto"/>
              <w:right w:val="single" w:sz="4" w:space="0" w:color="auto"/>
            </w:tcBorders>
            <w:shd w:val="clear" w:color="auto" w:fill="auto"/>
            <w:noWrap/>
            <w:vAlign w:val="bottom"/>
            <w:hideMark/>
          </w:tcPr>
          <w:p w14:paraId="2E7A3F93"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22E5C4B1"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63B78F6B"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1405E2E7"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40DE6207"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14:paraId="2E638388"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3AB9BBD8"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bottom"/>
            <w:hideMark/>
          </w:tcPr>
          <w:p w14:paraId="0268133B" w14:textId="77777777" w:rsidR="00996A38" w:rsidRPr="000C3C89" w:rsidRDefault="00996A38" w:rsidP="00996A38">
            <w:pPr>
              <w:jc w:val="center"/>
              <w:rPr>
                <w:sz w:val="20"/>
                <w:szCs w:val="20"/>
              </w:rPr>
            </w:pPr>
            <w:r w:rsidRPr="000C3C89">
              <w:rPr>
                <w:sz w:val="20"/>
                <w:szCs w:val="20"/>
              </w:rPr>
              <w:t> </w:t>
            </w:r>
          </w:p>
        </w:tc>
      </w:tr>
      <w:tr w:rsidR="00996A38" w:rsidRPr="000C3C89" w14:paraId="2AB0FC2E"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0BDAE236" w14:textId="77777777" w:rsidR="00996A38" w:rsidRPr="000C3C89" w:rsidRDefault="00996A38" w:rsidP="00996A38">
            <w:pPr>
              <w:rPr>
                <w:color w:val="000000"/>
                <w:sz w:val="20"/>
                <w:szCs w:val="20"/>
              </w:rPr>
            </w:pPr>
            <w:r w:rsidRPr="000C3C89">
              <w:rPr>
                <w:color w:val="000000"/>
                <w:sz w:val="20"/>
                <w:szCs w:val="20"/>
              </w:rPr>
              <w:t>д. Савинская</w:t>
            </w:r>
          </w:p>
        </w:tc>
        <w:tc>
          <w:tcPr>
            <w:tcW w:w="993" w:type="dxa"/>
            <w:tcBorders>
              <w:top w:val="nil"/>
              <w:left w:val="nil"/>
              <w:bottom w:val="single" w:sz="4" w:space="0" w:color="auto"/>
              <w:right w:val="single" w:sz="4" w:space="0" w:color="auto"/>
            </w:tcBorders>
            <w:shd w:val="clear" w:color="auto" w:fill="auto"/>
            <w:noWrap/>
            <w:vAlign w:val="bottom"/>
            <w:hideMark/>
          </w:tcPr>
          <w:p w14:paraId="6724D8CD" w14:textId="77777777" w:rsidR="00996A38" w:rsidRPr="000C3C89" w:rsidRDefault="00996A38" w:rsidP="00996A38">
            <w:pPr>
              <w:jc w:val="center"/>
              <w:rPr>
                <w:b/>
                <w:bCs/>
                <w:sz w:val="20"/>
                <w:szCs w:val="20"/>
              </w:rPr>
            </w:pPr>
            <w:r w:rsidRPr="000C3C89">
              <w:rPr>
                <w:b/>
                <w:bCs/>
                <w:sz w:val="20"/>
                <w:szCs w:val="20"/>
              </w:rPr>
              <w:t>0,2</w:t>
            </w:r>
          </w:p>
        </w:tc>
        <w:tc>
          <w:tcPr>
            <w:tcW w:w="848" w:type="dxa"/>
            <w:tcBorders>
              <w:top w:val="nil"/>
              <w:left w:val="nil"/>
              <w:bottom w:val="single" w:sz="4" w:space="0" w:color="auto"/>
              <w:right w:val="single" w:sz="4" w:space="0" w:color="auto"/>
            </w:tcBorders>
            <w:shd w:val="clear" w:color="auto" w:fill="auto"/>
            <w:noWrap/>
            <w:vAlign w:val="bottom"/>
            <w:hideMark/>
          </w:tcPr>
          <w:p w14:paraId="0B9E309B"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4EBB4EA6"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02C513D2"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5D9606C6"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5F8ECF91" w14:textId="77777777" w:rsidR="00996A38" w:rsidRPr="000C3C89" w:rsidRDefault="00996A38" w:rsidP="00996A38">
            <w:pPr>
              <w:jc w:val="center"/>
              <w:rPr>
                <w:sz w:val="20"/>
                <w:szCs w:val="20"/>
              </w:rPr>
            </w:pPr>
            <w:r w:rsidRPr="000C3C89">
              <w:rPr>
                <w:sz w:val="20"/>
                <w:szCs w:val="20"/>
              </w:rPr>
              <w:t>0,2</w:t>
            </w:r>
          </w:p>
        </w:tc>
        <w:tc>
          <w:tcPr>
            <w:tcW w:w="942" w:type="dxa"/>
            <w:tcBorders>
              <w:top w:val="nil"/>
              <w:left w:val="nil"/>
              <w:bottom w:val="single" w:sz="4" w:space="0" w:color="auto"/>
              <w:right w:val="single" w:sz="4" w:space="0" w:color="auto"/>
            </w:tcBorders>
            <w:shd w:val="clear" w:color="auto" w:fill="auto"/>
            <w:noWrap/>
            <w:vAlign w:val="bottom"/>
            <w:hideMark/>
          </w:tcPr>
          <w:p w14:paraId="04BDE544"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04111149"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1DD0DE1C"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70E5A1AD"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34784AF5"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14:paraId="05E05C12"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0B38C176"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bottom"/>
            <w:hideMark/>
          </w:tcPr>
          <w:p w14:paraId="1B6271B5" w14:textId="77777777" w:rsidR="00996A38" w:rsidRPr="000C3C89" w:rsidRDefault="00996A38" w:rsidP="00996A38">
            <w:pPr>
              <w:jc w:val="center"/>
              <w:rPr>
                <w:sz w:val="20"/>
                <w:szCs w:val="20"/>
              </w:rPr>
            </w:pPr>
            <w:r w:rsidRPr="000C3C89">
              <w:rPr>
                <w:sz w:val="20"/>
                <w:szCs w:val="20"/>
              </w:rPr>
              <w:t> </w:t>
            </w:r>
          </w:p>
        </w:tc>
      </w:tr>
      <w:tr w:rsidR="00996A38" w:rsidRPr="000C3C89" w14:paraId="3519F607"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62C738DD" w14:textId="77777777" w:rsidR="00996A38" w:rsidRPr="000C3C89" w:rsidRDefault="00996A38" w:rsidP="00996A38">
            <w:pPr>
              <w:rPr>
                <w:color w:val="000000"/>
                <w:sz w:val="20"/>
                <w:szCs w:val="20"/>
              </w:rPr>
            </w:pPr>
            <w:r w:rsidRPr="000C3C89">
              <w:rPr>
                <w:color w:val="000000"/>
                <w:sz w:val="20"/>
                <w:szCs w:val="20"/>
              </w:rPr>
              <w:t xml:space="preserve">д. </w:t>
            </w:r>
            <w:proofErr w:type="spellStart"/>
            <w:r w:rsidRPr="000C3C89">
              <w:rPr>
                <w:color w:val="000000"/>
                <w:sz w:val="20"/>
                <w:szCs w:val="20"/>
              </w:rPr>
              <w:t>Семичаевская</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0FDD736B" w14:textId="77777777" w:rsidR="00996A38" w:rsidRPr="000C3C89" w:rsidRDefault="00996A38" w:rsidP="00996A38">
            <w:pPr>
              <w:jc w:val="center"/>
              <w:rPr>
                <w:b/>
                <w:bCs/>
                <w:sz w:val="20"/>
                <w:szCs w:val="20"/>
              </w:rPr>
            </w:pPr>
            <w:r w:rsidRPr="000C3C89">
              <w:rPr>
                <w:b/>
                <w:bCs/>
                <w:sz w:val="20"/>
                <w:szCs w:val="20"/>
              </w:rPr>
              <w:t>0,3</w:t>
            </w:r>
          </w:p>
        </w:tc>
        <w:tc>
          <w:tcPr>
            <w:tcW w:w="848" w:type="dxa"/>
            <w:tcBorders>
              <w:top w:val="nil"/>
              <w:left w:val="nil"/>
              <w:bottom w:val="single" w:sz="4" w:space="0" w:color="auto"/>
              <w:right w:val="single" w:sz="4" w:space="0" w:color="auto"/>
            </w:tcBorders>
            <w:shd w:val="clear" w:color="auto" w:fill="auto"/>
            <w:noWrap/>
            <w:vAlign w:val="bottom"/>
            <w:hideMark/>
          </w:tcPr>
          <w:p w14:paraId="3DA19063"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7A2CE87F"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27E05BBB"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652BD7B1"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5DFE9B6F" w14:textId="77777777" w:rsidR="00996A38" w:rsidRPr="000C3C89" w:rsidRDefault="00996A38" w:rsidP="00996A38">
            <w:pPr>
              <w:jc w:val="center"/>
              <w:rPr>
                <w:sz w:val="20"/>
                <w:szCs w:val="20"/>
              </w:rPr>
            </w:pPr>
            <w:r w:rsidRPr="000C3C89">
              <w:rPr>
                <w:sz w:val="20"/>
                <w:szCs w:val="20"/>
              </w:rPr>
              <w:t>0,3</w:t>
            </w:r>
          </w:p>
        </w:tc>
        <w:tc>
          <w:tcPr>
            <w:tcW w:w="942" w:type="dxa"/>
            <w:tcBorders>
              <w:top w:val="nil"/>
              <w:left w:val="nil"/>
              <w:bottom w:val="single" w:sz="4" w:space="0" w:color="auto"/>
              <w:right w:val="single" w:sz="4" w:space="0" w:color="auto"/>
            </w:tcBorders>
            <w:shd w:val="clear" w:color="auto" w:fill="auto"/>
            <w:noWrap/>
            <w:vAlign w:val="bottom"/>
            <w:hideMark/>
          </w:tcPr>
          <w:p w14:paraId="0B9DCE04"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3FF51704"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3880CAB2"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3FECEB20"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7F050A01"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14:paraId="7F5DD154"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4D348537"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bottom"/>
            <w:hideMark/>
          </w:tcPr>
          <w:p w14:paraId="72E77900" w14:textId="77777777" w:rsidR="00996A38" w:rsidRPr="000C3C89" w:rsidRDefault="00996A38" w:rsidP="00996A38">
            <w:pPr>
              <w:jc w:val="center"/>
              <w:rPr>
                <w:sz w:val="20"/>
                <w:szCs w:val="20"/>
              </w:rPr>
            </w:pPr>
            <w:r w:rsidRPr="000C3C89">
              <w:rPr>
                <w:sz w:val="20"/>
                <w:szCs w:val="20"/>
              </w:rPr>
              <w:t> </w:t>
            </w:r>
          </w:p>
        </w:tc>
      </w:tr>
      <w:tr w:rsidR="00996A38" w:rsidRPr="000C3C89" w14:paraId="131CFE04"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40003C4A" w14:textId="77777777" w:rsidR="00996A38" w:rsidRPr="000C3C89" w:rsidRDefault="00996A38" w:rsidP="00996A38">
            <w:pPr>
              <w:rPr>
                <w:color w:val="000000"/>
                <w:sz w:val="20"/>
                <w:szCs w:val="20"/>
              </w:rPr>
            </w:pPr>
            <w:r w:rsidRPr="000C3C89">
              <w:rPr>
                <w:color w:val="000000"/>
                <w:sz w:val="20"/>
                <w:szCs w:val="20"/>
              </w:rPr>
              <w:t>д. Слудка</w:t>
            </w:r>
          </w:p>
        </w:tc>
        <w:tc>
          <w:tcPr>
            <w:tcW w:w="993" w:type="dxa"/>
            <w:tcBorders>
              <w:top w:val="nil"/>
              <w:left w:val="nil"/>
              <w:bottom w:val="single" w:sz="4" w:space="0" w:color="auto"/>
              <w:right w:val="single" w:sz="4" w:space="0" w:color="auto"/>
            </w:tcBorders>
            <w:shd w:val="clear" w:color="auto" w:fill="auto"/>
            <w:noWrap/>
            <w:vAlign w:val="bottom"/>
            <w:hideMark/>
          </w:tcPr>
          <w:p w14:paraId="6415C33D" w14:textId="77777777" w:rsidR="00996A38" w:rsidRPr="000C3C89" w:rsidRDefault="00996A38" w:rsidP="00996A38">
            <w:pPr>
              <w:jc w:val="center"/>
              <w:rPr>
                <w:b/>
                <w:bCs/>
                <w:sz w:val="20"/>
                <w:szCs w:val="20"/>
              </w:rPr>
            </w:pPr>
            <w:r w:rsidRPr="000C3C89">
              <w:rPr>
                <w:b/>
                <w:bCs/>
                <w:sz w:val="20"/>
                <w:szCs w:val="20"/>
              </w:rPr>
              <w:t>0,2</w:t>
            </w:r>
          </w:p>
        </w:tc>
        <w:tc>
          <w:tcPr>
            <w:tcW w:w="848" w:type="dxa"/>
            <w:tcBorders>
              <w:top w:val="nil"/>
              <w:left w:val="nil"/>
              <w:bottom w:val="single" w:sz="4" w:space="0" w:color="auto"/>
              <w:right w:val="single" w:sz="4" w:space="0" w:color="auto"/>
            </w:tcBorders>
            <w:shd w:val="clear" w:color="auto" w:fill="auto"/>
            <w:noWrap/>
            <w:vAlign w:val="bottom"/>
            <w:hideMark/>
          </w:tcPr>
          <w:p w14:paraId="31EFEBA1"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5C2F4B9D"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1D74B4DB"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214B01D6"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55924522" w14:textId="77777777" w:rsidR="00996A38" w:rsidRPr="000C3C89" w:rsidRDefault="00996A38" w:rsidP="00996A38">
            <w:pPr>
              <w:jc w:val="center"/>
              <w:rPr>
                <w:sz w:val="20"/>
                <w:szCs w:val="20"/>
              </w:rPr>
            </w:pPr>
            <w:r w:rsidRPr="000C3C89">
              <w:rPr>
                <w:sz w:val="20"/>
                <w:szCs w:val="20"/>
              </w:rPr>
              <w:t>0,2</w:t>
            </w:r>
          </w:p>
        </w:tc>
        <w:tc>
          <w:tcPr>
            <w:tcW w:w="942" w:type="dxa"/>
            <w:tcBorders>
              <w:top w:val="nil"/>
              <w:left w:val="nil"/>
              <w:bottom w:val="single" w:sz="4" w:space="0" w:color="auto"/>
              <w:right w:val="single" w:sz="4" w:space="0" w:color="auto"/>
            </w:tcBorders>
            <w:shd w:val="clear" w:color="auto" w:fill="auto"/>
            <w:noWrap/>
            <w:vAlign w:val="bottom"/>
            <w:hideMark/>
          </w:tcPr>
          <w:p w14:paraId="677313BF"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44C983E4"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01D5A530"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7C2ED05D"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2AFC8D41"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14:paraId="35C3BEC5"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317A6256"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bottom"/>
            <w:hideMark/>
          </w:tcPr>
          <w:p w14:paraId="3F1B3DC1" w14:textId="77777777" w:rsidR="00996A38" w:rsidRPr="000C3C89" w:rsidRDefault="00996A38" w:rsidP="00996A38">
            <w:pPr>
              <w:jc w:val="center"/>
              <w:rPr>
                <w:sz w:val="20"/>
                <w:szCs w:val="20"/>
              </w:rPr>
            </w:pPr>
            <w:r w:rsidRPr="000C3C89">
              <w:rPr>
                <w:sz w:val="20"/>
                <w:szCs w:val="20"/>
              </w:rPr>
              <w:t> </w:t>
            </w:r>
          </w:p>
        </w:tc>
      </w:tr>
      <w:tr w:rsidR="00996A38" w:rsidRPr="000C3C89" w14:paraId="76028114"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5A499E51" w14:textId="77777777" w:rsidR="00996A38" w:rsidRPr="000C3C89" w:rsidRDefault="00996A38" w:rsidP="00996A38">
            <w:pPr>
              <w:rPr>
                <w:color w:val="000000"/>
                <w:sz w:val="20"/>
                <w:szCs w:val="20"/>
              </w:rPr>
            </w:pPr>
            <w:r w:rsidRPr="000C3C89">
              <w:rPr>
                <w:color w:val="000000"/>
                <w:sz w:val="20"/>
                <w:szCs w:val="20"/>
              </w:rPr>
              <w:t>д. Тарасовская</w:t>
            </w:r>
          </w:p>
        </w:tc>
        <w:tc>
          <w:tcPr>
            <w:tcW w:w="993" w:type="dxa"/>
            <w:tcBorders>
              <w:top w:val="nil"/>
              <w:left w:val="nil"/>
              <w:bottom w:val="single" w:sz="4" w:space="0" w:color="auto"/>
              <w:right w:val="single" w:sz="4" w:space="0" w:color="auto"/>
            </w:tcBorders>
            <w:shd w:val="clear" w:color="auto" w:fill="auto"/>
            <w:noWrap/>
            <w:vAlign w:val="bottom"/>
            <w:hideMark/>
          </w:tcPr>
          <w:p w14:paraId="554B7279" w14:textId="77777777" w:rsidR="00996A38" w:rsidRPr="000C3C89" w:rsidRDefault="00996A38" w:rsidP="00996A38">
            <w:pPr>
              <w:jc w:val="center"/>
              <w:rPr>
                <w:b/>
                <w:bCs/>
                <w:sz w:val="20"/>
                <w:szCs w:val="20"/>
              </w:rPr>
            </w:pPr>
            <w:r w:rsidRPr="000C3C89">
              <w:rPr>
                <w:b/>
                <w:bCs/>
                <w:sz w:val="20"/>
                <w:szCs w:val="20"/>
              </w:rPr>
              <w:t>0,2</w:t>
            </w:r>
          </w:p>
        </w:tc>
        <w:tc>
          <w:tcPr>
            <w:tcW w:w="848" w:type="dxa"/>
            <w:tcBorders>
              <w:top w:val="nil"/>
              <w:left w:val="nil"/>
              <w:bottom w:val="single" w:sz="4" w:space="0" w:color="auto"/>
              <w:right w:val="single" w:sz="4" w:space="0" w:color="auto"/>
            </w:tcBorders>
            <w:shd w:val="clear" w:color="auto" w:fill="auto"/>
            <w:noWrap/>
            <w:vAlign w:val="bottom"/>
            <w:hideMark/>
          </w:tcPr>
          <w:p w14:paraId="4A737F1F"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4BE0A912"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04C2E518"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43DB7D1F"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565BD8F7" w14:textId="77777777" w:rsidR="00996A38" w:rsidRPr="000C3C89" w:rsidRDefault="00996A38" w:rsidP="00996A38">
            <w:pPr>
              <w:jc w:val="center"/>
              <w:rPr>
                <w:sz w:val="20"/>
                <w:szCs w:val="20"/>
              </w:rPr>
            </w:pPr>
            <w:r w:rsidRPr="000C3C89">
              <w:rPr>
                <w:sz w:val="20"/>
                <w:szCs w:val="20"/>
              </w:rPr>
              <w:t>0,2</w:t>
            </w:r>
          </w:p>
        </w:tc>
        <w:tc>
          <w:tcPr>
            <w:tcW w:w="942" w:type="dxa"/>
            <w:tcBorders>
              <w:top w:val="nil"/>
              <w:left w:val="nil"/>
              <w:bottom w:val="single" w:sz="4" w:space="0" w:color="auto"/>
              <w:right w:val="single" w:sz="4" w:space="0" w:color="auto"/>
            </w:tcBorders>
            <w:shd w:val="clear" w:color="auto" w:fill="auto"/>
            <w:noWrap/>
            <w:vAlign w:val="bottom"/>
            <w:hideMark/>
          </w:tcPr>
          <w:p w14:paraId="1C9F593E"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282F6D60"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3E83CB26"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61155163"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09E021FA"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14:paraId="76843395"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48BBCB12"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bottom"/>
            <w:hideMark/>
          </w:tcPr>
          <w:p w14:paraId="676A59C3" w14:textId="77777777" w:rsidR="00996A38" w:rsidRPr="000C3C89" w:rsidRDefault="00996A38" w:rsidP="00996A38">
            <w:pPr>
              <w:jc w:val="center"/>
              <w:rPr>
                <w:sz w:val="20"/>
                <w:szCs w:val="20"/>
              </w:rPr>
            </w:pPr>
            <w:r w:rsidRPr="000C3C89">
              <w:rPr>
                <w:sz w:val="20"/>
                <w:szCs w:val="20"/>
              </w:rPr>
              <w:t> </w:t>
            </w:r>
          </w:p>
        </w:tc>
      </w:tr>
      <w:tr w:rsidR="00996A38" w:rsidRPr="000C3C89" w14:paraId="4C6BC46C"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591EC40A" w14:textId="77777777" w:rsidR="00996A38" w:rsidRPr="000C3C89" w:rsidRDefault="00996A38" w:rsidP="00996A38">
            <w:pPr>
              <w:rPr>
                <w:color w:val="000000"/>
                <w:sz w:val="20"/>
                <w:szCs w:val="20"/>
              </w:rPr>
            </w:pPr>
            <w:r w:rsidRPr="000C3C89">
              <w:rPr>
                <w:color w:val="000000"/>
                <w:sz w:val="20"/>
                <w:szCs w:val="20"/>
              </w:rPr>
              <w:t xml:space="preserve">д. </w:t>
            </w:r>
            <w:proofErr w:type="spellStart"/>
            <w:r w:rsidRPr="000C3C89">
              <w:rPr>
                <w:color w:val="000000"/>
                <w:sz w:val="20"/>
                <w:szCs w:val="20"/>
              </w:rPr>
              <w:t>Федюковская</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0C53A381" w14:textId="77777777" w:rsidR="00996A38" w:rsidRPr="000C3C89" w:rsidRDefault="00996A38" w:rsidP="00996A38">
            <w:pPr>
              <w:jc w:val="center"/>
              <w:rPr>
                <w:b/>
                <w:bCs/>
                <w:sz w:val="20"/>
                <w:szCs w:val="20"/>
              </w:rPr>
            </w:pPr>
            <w:r w:rsidRPr="000C3C89">
              <w:rPr>
                <w:b/>
                <w:bCs/>
                <w:sz w:val="20"/>
                <w:szCs w:val="20"/>
              </w:rPr>
              <w:t>0,26</w:t>
            </w:r>
          </w:p>
        </w:tc>
        <w:tc>
          <w:tcPr>
            <w:tcW w:w="848" w:type="dxa"/>
            <w:tcBorders>
              <w:top w:val="nil"/>
              <w:left w:val="nil"/>
              <w:bottom w:val="single" w:sz="4" w:space="0" w:color="auto"/>
              <w:right w:val="single" w:sz="4" w:space="0" w:color="auto"/>
            </w:tcBorders>
            <w:shd w:val="clear" w:color="auto" w:fill="auto"/>
            <w:noWrap/>
            <w:vAlign w:val="bottom"/>
            <w:hideMark/>
          </w:tcPr>
          <w:p w14:paraId="7FB4469A"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420591BC"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6AB4A2A6"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2ED0B3D7"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17900A69" w14:textId="77777777" w:rsidR="00996A38" w:rsidRPr="000C3C89" w:rsidRDefault="00996A38" w:rsidP="00996A38">
            <w:pPr>
              <w:jc w:val="center"/>
              <w:rPr>
                <w:sz w:val="20"/>
                <w:szCs w:val="20"/>
              </w:rPr>
            </w:pPr>
            <w:r w:rsidRPr="000C3C89">
              <w:rPr>
                <w:sz w:val="20"/>
                <w:szCs w:val="20"/>
              </w:rPr>
              <w:t>0,26</w:t>
            </w:r>
          </w:p>
        </w:tc>
        <w:tc>
          <w:tcPr>
            <w:tcW w:w="942" w:type="dxa"/>
            <w:tcBorders>
              <w:top w:val="nil"/>
              <w:left w:val="nil"/>
              <w:bottom w:val="single" w:sz="4" w:space="0" w:color="auto"/>
              <w:right w:val="single" w:sz="4" w:space="0" w:color="auto"/>
            </w:tcBorders>
            <w:shd w:val="clear" w:color="auto" w:fill="auto"/>
            <w:noWrap/>
            <w:vAlign w:val="bottom"/>
            <w:hideMark/>
          </w:tcPr>
          <w:p w14:paraId="0BEC26AE"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7D948E17"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471C00FD"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185ED4D6"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0917D0F0"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14:paraId="71B74DB1"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202C7C95"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bottom"/>
            <w:hideMark/>
          </w:tcPr>
          <w:p w14:paraId="65B42E94" w14:textId="77777777" w:rsidR="00996A38" w:rsidRPr="000C3C89" w:rsidRDefault="00996A38" w:rsidP="00996A38">
            <w:pPr>
              <w:jc w:val="center"/>
              <w:rPr>
                <w:sz w:val="20"/>
                <w:szCs w:val="20"/>
              </w:rPr>
            </w:pPr>
            <w:r w:rsidRPr="000C3C89">
              <w:rPr>
                <w:sz w:val="20"/>
                <w:szCs w:val="20"/>
              </w:rPr>
              <w:t> </w:t>
            </w:r>
          </w:p>
        </w:tc>
      </w:tr>
      <w:tr w:rsidR="00996A38" w:rsidRPr="000C3C89" w14:paraId="71A93F69"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5D5B4936" w14:textId="77777777" w:rsidR="00996A38" w:rsidRPr="000C3C89" w:rsidRDefault="00996A38" w:rsidP="00996A38">
            <w:pPr>
              <w:rPr>
                <w:color w:val="000000"/>
                <w:sz w:val="20"/>
                <w:szCs w:val="20"/>
              </w:rPr>
            </w:pPr>
            <w:r w:rsidRPr="000C3C89">
              <w:rPr>
                <w:color w:val="000000"/>
                <w:sz w:val="20"/>
                <w:szCs w:val="20"/>
              </w:rPr>
              <w:t xml:space="preserve">д. </w:t>
            </w:r>
            <w:proofErr w:type="spellStart"/>
            <w:r w:rsidRPr="000C3C89">
              <w:rPr>
                <w:color w:val="000000"/>
                <w:sz w:val="20"/>
                <w:szCs w:val="20"/>
              </w:rPr>
              <w:t>Цибунинская</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12147EA0" w14:textId="77777777" w:rsidR="00996A38" w:rsidRPr="000C3C89" w:rsidRDefault="00996A38" w:rsidP="00996A38">
            <w:pPr>
              <w:jc w:val="center"/>
              <w:rPr>
                <w:b/>
                <w:bCs/>
                <w:sz w:val="20"/>
                <w:szCs w:val="20"/>
              </w:rPr>
            </w:pPr>
            <w:r w:rsidRPr="000C3C89">
              <w:rPr>
                <w:b/>
                <w:bCs/>
                <w:sz w:val="20"/>
                <w:szCs w:val="20"/>
              </w:rPr>
              <w:t>0,72</w:t>
            </w:r>
          </w:p>
        </w:tc>
        <w:tc>
          <w:tcPr>
            <w:tcW w:w="848" w:type="dxa"/>
            <w:tcBorders>
              <w:top w:val="nil"/>
              <w:left w:val="nil"/>
              <w:bottom w:val="single" w:sz="4" w:space="0" w:color="auto"/>
              <w:right w:val="single" w:sz="4" w:space="0" w:color="auto"/>
            </w:tcBorders>
            <w:shd w:val="clear" w:color="auto" w:fill="auto"/>
            <w:noWrap/>
            <w:vAlign w:val="bottom"/>
            <w:hideMark/>
          </w:tcPr>
          <w:p w14:paraId="374A8A15"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41A005D2"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330C19FD"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724DCA6F"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2D5C0820" w14:textId="77777777" w:rsidR="00996A38" w:rsidRPr="000C3C89" w:rsidRDefault="00996A38" w:rsidP="00996A38">
            <w:pPr>
              <w:jc w:val="center"/>
              <w:rPr>
                <w:sz w:val="20"/>
                <w:szCs w:val="20"/>
              </w:rPr>
            </w:pPr>
            <w:r w:rsidRPr="000C3C89">
              <w:rPr>
                <w:sz w:val="20"/>
                <w:szCs w:val="20"/>
              </w:rPr>
              <w:t>0,72</w:t>
            </w:r>
          </w:p>
        </w:tc>
        <w:tc>
          <w:tcPr>
            <w:tcW w:w="942" w:type="dxa"/>
            <w:tcBorders>
              <w:top w:val="nil"/>
              <w:left w:val="nil"/>
              <w:bottom w:val="single" w:sz="4" w:space="0" w:color="auto"/>
              <w:right w:val="single" w:sz="4" w:space="0" w:color="auto"/>
            </w:tcBorders>
            <w:shd w:val="clear" w:color="auto" w:fill="auto"/>
            <w:noWrap/>
            <w:vAlign w:val="bottom"/>
            <w:hideMark/>
          </w:tcPr>
          <w:p w14:paraId="3EB07A95"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135B807F"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385D3DDC"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6C1B03D3"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636EACDD"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14:paraId="27EA73D4"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686A41D0"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bottom"/>
            <w:hideMark/>
          </w:tcPr>
          <w:p w14:paraId="4F6BB270" w14:textId="77777777" w:rsidR="00996A38" w:rsidRPr="000C3C89" w:rsidRDefault="00996A38" w:rsidP="00996A38">
            <w:pPr>
              <w:jc w:val="center"/>
              <w:rPr>
                <w:sz w:val="20"/>
                <w:szCs w:val="20"/>
              </w:rPr>
            </w:pPr>
            <w:r w:rsidRPr="000C3C89">
              <w:rPr>
                <w:sz w:val="20"/>
                <w:szCs w:val="20"/>
              </w:rPr>
              <w:t> </w:t>
            </w:r>
          </w:p>
        </w:tc>
      </w:tr>
      <w:tr w:rsidR="00996A38" w:rsidRPr="000C3C89" w14:paraId="1818A9AB"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04F29F5A" w14:textId="77777777" w:rsidR="00996A38" w:rsidRPr="000C3C89" w:rsidRDefault="00996A38" w:rsidP="00996A38">
            <w:pPr>
              <w:rPr>
                <w:color w:val="000000"/>
                <w:sz w:val="20"/>
                <w:szCs w:val="20"/>
              </w:rPr>
            </w:pPr>
            <w:r w:rsidRPr="000C3C89">
              <w:rPr>
                <w:color w:val="000000"/>
                <w:sz w:val="20"/>
                <w:szCs w:val="20"/>
              </w:rPr>
              <w:t xml:space="preserve">д. </w:t>
            </w:r>
            <w:proofErr w:type="spellStart"/>
            <w:r w:rsidRPr="000C3C89">
              <w:rPr>
                <w:color w:val="000000"/>
                <w:sz w:val="20"/>
                <w:szCs w:val="20"/>
              </w:rPr>
              <w:t>Чернятинская</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6AD7EB14" w14:textId="77777777" w:rsidR="00996A38" w:rsidRPr="000C3C89" w:rsidRDefault="00996A38" w:rsidP="00996A38">
            <w:pPr>
              <w:jc w:val="center"/>
              <w:rPr>
                <w:b/>
                <w:bCs/>
                <w:sz w:val="20"/>
                <w:szCs w:val="20"/>
              </w:rPr>
            </w:pPr>
            <w:r w:rsidRPr="000C3C89">
              <w:rPr>
                <w:b/>
                <w:bCs/>
                <w:sz w:val="20"/>
                <w:szCs w:val="20"/>
              </w:rPr>
              <w:t>0,32</w:t>
            </w:r>
          </w:p>
        </w:tc>
        <w:tc>
          <w:tcPr>
            <w:tcW w:w="848" w:type="dxa"/>
            <w:tcBorders>
              <w:top w:val="nil"/>
              <w:left w:val="nil"/>
              <w:bottom w:val="single" w:sz="4" w:space="0" w:color="auto"/>
              <w:right w:val="single" w:sz="4" w:space="0" w:color="auto"/>
            </w:tcBorders>
            <w:shd w:val="clear" w:color="auto" w:fill="auto"/>
            <w:noWrap/>
            <w:vAlign w:val="bottom"/>
            <w:hideMark/>
          </w:tcPr>
          <w:p w14:paraId="78623E9F"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6C094A60"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3B774561"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69AD617E"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3B821503" w14:textId="77777777" w:rsidR="00996A38" w:rsidRPr="000C3C89" w:rsidRDefault="00996A38" w:rsidP="00996A38">
            <w:pPr>
              <w:jc w:val="center"/>
              <w:rPr>
                <w:sz w:val="20"/>
                <w:szCs w:val="20"/>
              </w:rPr>
            </w:pPr>
            <w:r w:rsidRPr="000C3C89">
              <w:rPr>
                <w:sz w:val="20"/>
                <w:szCs w:val="20"/>
              </w:rPr>
              <w:t>0,32</w:t>
            </w:r>
          </w:p>
        </w:tc>
        <w:tc>
          <w:tcPr>
            <w:tcW w:w="942" w:type="dxa"/>
            <w:tcBorders>
              <w:top w:val="nil"/>
              <w:left w:val="nil"/>
              <w:bottom w:val="single" w:sz="4" w:space="0" w:color="auto"/>
              <w:right w:val="single" w:sz="4" w:space="0" w:color="auto"/>
            </w:tcBorders>
            <w:shd w:val="clear" w:color="auto" w:fill="auto"/>
            <w:noWrap/>
            <w:vAlign w:val="bottom"/>
            <w:hideMark/>
          </w:tcPr>
          <w:p w14:paraId="086CDFB2"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53CE6DB4"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31537B84"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6AB64AB8"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6E5D77E4"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14:paraId="12CD5A1F"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6B070723"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bottom"/>
            <w:hideMark/>
          </w:tcPr>
          <w:p w14:paraId="07A9CC8B" w14:textId="77777777" w:rsidR="00996A38" w:rsidRPr="000C3C89" w:rsidRDefault="00996A38" w:rsidP="00996A38">
            <w:pPr>
              <w:jc w:val="center"/>
              <w:rPr>
                <w:sz w:val="20"/>
                <w:szCs w:val="20"/>
              </w:rPr>
            </w:pPr>
            <w:r w:rsidRPr="000C3C89">
              <w:rPr>
                <w:sz w:val="20"/>
                <w:szCs w:val="20"/>
              </w:rPr>
              <w:t> </w:t>
            </w:r>
          </w:p>
        </w:tc>
      </w:tr>
      <w:tr w:rsidR="00996A38" w:rsidRPr="000C3C89" w14:paraId="59B2398B"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0531CF4E" w14:textId="77777777" w:rsidR="00996A38" w:rsidRPr="000C3C89" w:rsidRDefault="00996A38" w:rsidP="00996A38">
            <w:pPr>
              <w:rPr>
                <w:color w:val="000000"/>
                <w:sz w:val="20"/>
                <w:szCs w:val="20"/>
              </w:rPr>
            </w:pPr>
            <w:r w:rsidRPr="000C3C89">
              <w:rPr>
                <w:color w:val="000000"/>
                <w:sz w:val="20"/>
                <w:szCs w:val="20"/>
              </w:rPr>
              <w:t xml:space="preserve">д. </w:t>
            </w:r>
            <w:proofErr w:type="spellStart"/>
            <w:r w:rsidRPr="000C3C89">
              <w:rPr>
                <w:color w:val="000000"/>
                <w:sz w:val="20"/>
                <w:szCs w:val="20"/>
              </w:rPr>
              <w:t>Яфановская</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62EA9011" w14:textId="77777777" w:rsidR="00996A38" w:rsidRPr="000C3C89" w:rsidRDefault="00996A38" w:rsidP="00996A38">
            <w:pPr>
              <w:jc w:val="center"/>
              <w:rPr>
                <w:b/>
                <w:bCs/>
                <w:sz w:val="20"/>
                <w:szCs w:val="20"/>
              </w:rPr>
            </w:pPr>
            <w:r w:rsidRPr="000C3C89">
              <w:rPr>
                <w:b/>
                <w:bCs/>
                <w:sz w:val="20"/>
                <w:szCs w:val="20"/>
              </w:rPr>
              <w:t>0,47</w:t>
            </w:r>
          </w:p>
        </w:tc>
        <w:tc>
          <w:tcPr>
            <w:tcW w:w="848" w:type="dxa"/>
            <w:tcBorders>
              <w:top w:val="nil"/>
              <w:left w:val="nil"/>
              <w:bottom w:val="single" w:sz="4" w:space="0" w:color="auto"/>
              <w:right w:val="single" w:sz="4" w:space="0" w:color="auto"/>
            </w:tcBorders>
            <w:shd w:val="clear" w:color="auto" w:fill="auto"/>
            <w:noWrap/>
            <w:vAlign w:val="bottom"/>
            <w:hideMark/>
          </w:tcPr>
          <w:p w14:paraId="5BA5C6DF"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01CB4C08"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6F307B69"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31FB674E"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14B6E4FE" w14:textId="77777777" w:rsidR="00996A38" w:rsidRPr="000C3C89" w:rsidRDefault="00996A38" w:rsidP="00996A38">
            <w:pPr>
              <w:jc w:val="center"/>
              <w:rPr>
                <w:sz w:val="20"/>
                <w:szCs w:val="20"/>
              </w:rPr>
            </w:pPr>
            <w:r w:rsidRPr="000C3C89">
              <w:rPr>
                <w:sz w:val="20"/>
                <w:szCs w:val="20"/>
              </w:rPr>
              <w:t>0,47</w:t>
            </w:r>
          </w:p>
        </w:tc>
        <w:tc>
          <w:tcPr>
            <w:tcW w:w="942" w:type="dxa"/>
            <w:tcBorders>
              <w:top w:val="nil"/>
              <w:left w:val="nil"/>
              <w:bottom w:val="single" w:sz="4" w:space="0" w:color="auto"/>
              <w:right w:val="single" w:sz="4" w:space="0" w:color="auto"/>
            </w:tcBorders>
            <w:shd w:val="clear" w:color="auto" w:fill="auto"/>
            <w:noWrap/>
            <w:vAlign w:val="bottom"/>
            <w:hideMark/>
          </w:tcPr>
          <w:p w14:paraId="477BACF4"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6EA6EDD2"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14FE81AF"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02C1DBBD"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621787DF"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14:paraId="3BC46848"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78E15CB5"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bottom"/>
            <w:hideMark/>
          </w:tcPr>
          <w:p w14:paraId="78AE81B0" w14:textId="77777777" w:rsidR="00996A38" w:rsidRPr="000C3C89" w:rsidRDefault="00996A38" w:rsidP="00996A38">
            <w:pPr>
              <w:jc w:val="center"/>
              <w:rPr>
                <w:sz w:val="20"/>
                <w:szCs w:val="20"/>
              </w:rPr>
            </w:pPr>
            <w:r w:rsidRPr="000C3C89">
              <w:rPr>
                <w:sz w:val="20"/>
                <w:szCs w:val="20"/>
              </w:rPr>
              <w:t> </w:t>
            </w:r>
          </w:p>
        </w:tc>
      </w:tr>
      <w:tr w:rsidR="00996A38" w:rsidRPr="000C3C89" w14:paraId="2992CD03"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25566609" w14:textId="77777777" w:rsidR="00996A38" w:rsidRPr="000C3C89" w:rsidRDefault="00996A38" w:rsidP="00996A38">
            <w:pPr>
              <w:rPr>
                <w:color w:val="000000"/>
                <w:sz w:val="20"/>
                <w:szCs w:val="20"/>
              </w:rPr>
            </w:pPr>
            <w:r w:rsidRPr="000C3C89">
              <w:rPr>
                <w:color w:val="000000"/>
                <w:sz w:val="20"/>
                <w:szCs w:val="20"/>
              </w:rPr>
              <w:t>с. Верховский  Погост</w:t>
            </w:r>
          </w:p>
        </w:tc>
        <w:tc>
          <w:tcPr>
            <w:tcW w:w="993" w:type="dxa"/>
            <w:tcBorders>
              <w:top w:val="nil"/>
              <w:left w:val="nil"/>
              <w:bottom w:val="single" w:sz="4" w:space="0" w:color="auto"/>
              <w:right w:val="single" w:sz="4" w:space="0" w:color="auto"/>
            </w:tcBorders>
            <w:shd w:val="clear" w:color="auto" w:fill="auto"/>
            <w:noWrap/>
            <w:vAlign w:val="bottom"/>
            <w:hideMark/>
          </w:tcPr>
          <w:p w14:paraId="7E952741" w14:textId="77777777" w:rsidR="00996A38" w:rsidRPr="000C3C89" w:rsidRDefault="00996A38" w:rsidP="00996A38">
            <w:pPr>
              <w:jc w:val="center"/>
              <w:rPr>
                <w:b/>
                <w:bCs/>
                <w:sz w:val="20"/>
                <w:szCs w:val="20"/>
              </w:rPr>
            </w:pPr>
            <w:r w:rsidRPr="000C3C89">
              <w:rPr>
                <w:b/>
                <w:bCs/>
                <w:sz w:val="20"/>
                <w:szCs w:val="20"/>
              </w:rPr>
              <w:t>0,8</w:t>
            </w:r>
          </w:p>
        </w:tc>
        <w:tc>
          <w:tcPr>
            <w:tcW w:w="848" w:type="dxa"/>
            <w:tcBorders>
              <w:top w:val="nil"/>
              <w:left w:val="nil"/>
              <w:bottom w:val="single" w:sz="4" w:space="0" w:color="auto"/>
              <w:right w:val="single" w:sz="4" w:space="0" w:color="auto"/>
            </w:tcBorders>
            <w:shd w:val="clear" w:color="auto" w:fill="auto"/>
            <w:noWrap/>
            <w:vAlign w:val="bottom"/>
            <w:hideMark/>
          </w:tcPr>
          <w:p w14:paraId="3B0FED76"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6D15A3A7"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72342B0F"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5664E625"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77DDF17B" w14:textId="77777777" w:rsidR="00996A38" w:rsidRPr="000C3C89" w:rsidRDefault="00996A38" w:rsidP="00996A38">
            <w:pPr>
              <w:jc w:val="center"/>
              <w:rPr>
                <w:sz w:val="20"/>
                <w:szCs w:val="20"/>
              </w:rPr>
            </w:pPr>
            <w:r w:rsidRPr="000C3C89">
              <w:rPr>
                <w:sz w:val="20"/>
                <w:szCs w:val="20"/>
              </w:rPr>
              <w:t>0,8</w:t>
            </w:r>
          </w:p>
        </w:tc>
        <w:tc>
          <w:tcPr>
            <w:tcW w:w="942" w:type="dxa"/>
            <w:tcBorders>
              <w:top w:val="nil"/>
              <w:left w:val="nil"/>
              <w:bottom w:val="single" w:sz="4" w:space="0" w:color="auto"/>
              <w:right w:val="single" w:sz="4" w:space="0" w:color="auto"/>
            </w:tcBorders>
            <w:shd w:val="clear" w:color="auto" w:fill="auto"/>
            <w:noWrap/>
            <w:vAlign w:val="bottom"/>
            <w:hideMark/>
          </w:tcPr>
          <w:p w14:paraId="1885E5EF"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63D2CB2D"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28C976E2"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53E28767"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34716950"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14:paraId="7DE1F54E"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608CA9F8"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bottom"/>
            <w:hideMark/>
          </w:tcPr>
          <w:p w14:paraId="0F617A05" w14:textId="77777777" w:rsidR="00996A38" w:rsidRPr="000C3C89" w:rsidRDefault="00996A38" w:rsidP="00996A38">
            <w:pPr>
              <w:jc w:val="center"/>
              <w:rPr>
                <w:sz w:val="20"/>
                <w:szCs w:val="20"/>
              </w:rPr>
            </w:pPr>
            <w:r w:rsidRPr="000C3C89">
              <w:rPr>
                <w:sz w:val="20"/>
                <w:szCs w:val="20"/>
              </w:rPr>
              <w:t> </w:t>
            </w:r>
          </w:p>
        </w:tc>
      </w:tr>
      <w:tr w:rsidR="00996A38" w:rsidRPr="000C3C89" w14:paraId="7E9B6551"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7FCFB298" w14:textId="77777777" w:rsidR="00996A38" w:rsidRPr="000C3C89" w:rsidRDefault="00996A38" w:rsidP="00996A38">
            <w:pPr>
              <w:rPr>
                <w:color w:val="000000"/>
                <w:sz w:val="20"/>
                <w:szCs w:val="20"/>
              </w:rPr>
            </w:pPr>
            <w:r w:rsidRPr="000C3C89">
              <w:rPr>
                <w:color w:val="000000"/>
                <w:sz w:val="20"/>
                <w:szCs w:val="20"/>
              </w:rPr>
              <w:t xml:space="preserve">с. </w:t>
            </w:r>
            <w:proofErr w:type="spellStart"/>
            <w:r w:rsidRPr="000C3C89">
              <w:rPr>
                <w:color w:val="000000"/>
                <w:sz w:val="20"/>
                <w:szCs w:val="20"/>
              </w:rPr>
              <w:t>Поцкий</w:t>
            </w:r>
            <w:proofErr w:type="spellEnd"/>
            <w:r w:rsidRPr="000C3C89">
              <w:rPr>
                <w:color w:val="000000"/>
                <w:sz w:val="20"/>
                <w:szCs w:val="20"/>
              </w:rPr>
              <w:t xml:space="preserve"> Погост</w:t>
            </w:r>
          </w:p>
        </w:tc>
        <w:tc>
          <w:tcPr>
            <w:tcW w:w="993" w:type="dxa"/>
            <w:tcBorders>
              <w:top w:val="nil"/>
              <w:left w:val="nil"/>
              <w:bottom w:val="single" w:sz="4" w:space="0" w:color="auto"/>
              <w:right w:val="single" w:sz="4" w:space="0" w:color="auto"/>
            </w:tcBorders>
            <w:shd w:val="clear" w:color="auto" w:fill="auto"/>
            <w:noWrap/>
            <w:vAlign w:val="bottom"/>
            <w:hideMark/>
          </w:tcPr>
          <w:p w14:paraId="5E036E7F" w14:textId="77777777" w:rsidR="00996A38" w:rsidRPr="000C3C89" w:rsidRDefault="00996A38" w:rsidP="00996A38">
            <w:pPr>
              <w:jc w:val="center"/>
              <w:rPr>
                <w:b/>
                <w:bCs/>
                <w:sz w:val="20"/>
                <w:szCs w:val="20"/>
              </w:rPr>
            </w:pPr>
            <w:r w:rsidRPr="000C3C89">
              <w:rPr>
                <w:b/>
                <w:bCs/>
                <w:sz w:val="20"/>
                <w:szCs w:val="20"/>
              </w:rPr>
              <w:t>0,4</w:t>
            </w:r>
          </w:p>
        </w:tc>
        <w:tc>
          <w:tcPr>
            <w:tcW w:w="848" w:type="dxa"/>
            <w:tcBorders>
              <w:top w:val="nil"/>
              <w:left w:val="nil"/>
              <w:bottom w:val="single" w:sz="4" w:space="0" w:color="auto"/>
              <w:right w:val="single" w:sz="4" w:space="0" w:color="auto"/>
            </w:tcBorders>
            <w:shd w:val="clear" w:color="auto" w:fill="auto"/>
            <w:noWrap/>
            <w:vAlign w:val="bottom"/>
            <w:hideMark/>
          </w:tcPr>
          <w:p w14:paraId="44B2F2F3"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201F34F0"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683E9ACD"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44C58C7B"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69AB14A3" w14:textId="77777777" w:rsidR="00996A38" w:rsidRPr="000C3C89" w:rsidRDefault="00996A38" w:rsidP="00996A38">
            <w:pPr>
              <w:jc w:val="center"/>
              <w:rPr>
                <w:sz w:val="20"/>
                <w:szCs w:val="20"/>
              </w:rPr>
            </w:pPr>
            <w:r w:rsidRPr="000C3C89">
              <w:rPr>
                <w:sz w:val="20"/>
                <w:szCs w:val="20"/>
              </w:rPr>
              <w:t>0,4</w:t>
            </w:r>
          </w:p>
        </w:tc>
        <w:tc>
          <w:tcPr>
            <w:tcW w:w="942" w:type="dxa"/>
            <w:tcBorders>
              <w:top w:val="nil"/>
              <w:left w:val="nil"/>
              <w:bottom w:val="single" w:sz="4" w:space="0" w:color="auto"/>
              <w:right w:val="single" w:sz="4" w:space="0" w:color="auto"/>
            </w:tcBorders>
            <w:shd w:val="clear" w:color="auto" w:fill="auto"/>
            <w:noWrap/>
            <w:vAlign w:val="bottom"/>
            <w:hideMark/>
          </w:tcPr>
          <w:p w14:paraId="634395C4"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32D57744"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424D373B"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274CAFDF"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4403C4E5"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14:paraId="5FA55896"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654452B3"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bottom"/>
            <w:hideMark/>
          </w:tcPr>
          <w:p w14:paraId="09257F90" w14:textId="77777777" w:rsidR="00996A38" w:rsidRPr="000C3C89" w:rsidRDefault="00996A38" w:rsidP="00996A38">
            <w:pPr>
              <w:jc w:val="center"/>
              <w:rPr>
                <w:sz w:val="20"/>
                <w:szCs w:val="20"/>
              </w:rPr>
            </w:pPr>
            <w:r w:rsidRPr="000C3C89">
              <w:rPr>
                <w:sz w:val="20"/>
                <w:szCs w:val="20"/>
              </w:rPr>
              <w:t> </w:t>
            </w:r>
          </w:p>
        </w:tc>
      </w:tr>
      <w:tr w:rsidR="00996A38" w:rsidRPr="000C3C89" w14:paraId="28545589" w14:textId="77777777" w:rsidTr="008158BB">
        <w:trPr>
          <w:trHeight w:val="300"/>
        </w:trPr>
        <w:tc>
          <w:tcPr>
            <w:tcW w:w="16213" w:type="dxa"/>
            <w:gridSpan w:val="18"/>
            <w:tcBorders>
              <w:top w:val="single" w:sz="4" w:space="0" w:color="auto"/>
              <w:left w:val="single" w:sz="4" w:space="0" w:color="auto"/>
              <w:bottom w:val="single" w:sz="4" w:space="0" w:color="auto"/>
              <w:right w:val="single" w:sz="4" w:space="0" w:color="000000"/>
            </w:tcBorders>
            <w:shd w:val="clear" w:color="auto" w:fill="auto"/>
            <w:vAlign w:val="bottom"/>
            <w:hideMark/>
          </w:tcPr>
          <w:p w14:paraId="2A8AC27F" w14:textId="77777777" w:rsidR="00996A38" w:rsidRPr="000C3C89" w:rsidRDefault="00996A38" w:rsidP="00996A38">
            <w:pPr>
              <w:jc w:val="center"/>
              <w:rPr>
                <w:b/>
                <w:bCs/>
                <w:color w:val="000000"/>
                <w:sz w:val="20"/>
                <w:szCs w:val="20"/>
              </w:rPr>
            </w:pPr>
            <w:r w:rsidRPr="000C3C89">
              <w:rPr>
                <w:b/>
                <w:bCs/>
                <w:color w:val="000000"/>
                <w:sz w:val="20"/>
                <w:szCs w:val="20"/>
              </w:rPr>
              <w:t>ИЛЕЗСКОЕ СЕЛЬСКОЕ ПОСЕЛЕНИЕ</w:t>
            </w:r>
          </w:p>
        </w:tc>
      </w:tr>
      <w:tr w:rsidR="00996A38" w:rsidRPr="000C3C89" w14:paraId="23D6A87F"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4662229D" w14:textId="77777777" w:rsidR="00996A38" w:rsidRPr="000C3C89" w:rsidRDefault="00996A38" w:rsidP="00996A38">
            <w:pPr>
              <w:rPr>
                <w:color w:val="000000"/>
                <w:sz w:val="20"/>
                <w:szCs w:val="20"/>
              </w:rPr>
            </w:pPr>
            <w:r w:rsidRPr="000C3C89">
              <w:rPr>
                <w:color w:val="000000"/>
                <w:sz w:val="20"/>
                <w:szCs w:val="20"/>
              </w:rPr>
              <w:t xml:space="preserve">д. </w:t>
            </w:r>
            <w:proofErr w:type="spellStart"/>
            <w:r w:rsidRPr="000C3C89">
              <w:rPr>
                <w:color w:val="000000"/>
                <w:sz w:val="20"/>
                <w:szCs w:val="20"/>
              </w:rPr>
              <w:t>Вязутинская</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3DD6C391" w14:textId="77777777" w:rsidR="00996A38" w:rsidRPr="000C3C89" w:rsidRDefault="00996A38" w:rsidP="00996A38">
            <w:pPr>
              <w:jc w:val="center"/>
              <w:rPr>
                <w:b/>
                <w:bCs/>
                <w:sz w:val="20"/>
                <w:szCs w:val="20"/>
              </w:rPr>
            </w:pPr>
            <w:r w:rsidRPr="000C3C89">
              <w:rPr>
                <w:b/>
                <w:bCs/>
                <w:sz w:val="20"/>
                <w:szCs w:val="20"/>
              </w:rPr>
              <w:t>0,2</w:t>
            </w:r>
          </w:p>
        </w:tc>
        <w:tc>
          <w:tcPr>
            <w:tcW w:w="848" w:type="dxa"/>
            <w:tcBorders>
              <w:top w:val="nil"/>
              <w:left w:val="nil"/>
              <w:bottom w:val="single" w:sz="4" w:space="0" w:color="auto"/>
              <w:right w:val="single" w:sz="4" w:space="0" w:color="auto"/>
            </w:tcBorders>
            <w:shd w:val="clear" w:color="auto" w:fill="auto"/>
            <w:noWrap/>
            <w:vAlign w:val="bottom"/>
            <w:hideMark/>
          </w:tcPr>
          <w:p w14:paraId="7319660B"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306CA211"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52923992"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4EB7763F"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6F40316A" w14:textId="77777777" w:rsidR="00996A38" w:rsidRPr="000C3C89" w:rsidRDefault="00996A38" w:rsidP="00996A38">
            <w:pPr>
              <w:jc w:val="center"/>
              <w:rPr>
                <w:sz w:val="20"/>
                <w:szCs w:val="20"/>
              </w:rPr>
            </w:pPr>
            <w:r w:rsidRPr="000C3C89">
              <w:rPr>
                <w:sz w:val="20"/>
                <w:szCs w:val="20"/>
              </w:rPr>
              <w:t>0,2</w:t>
            </w:r>
          </w:p>
        </w:tc>
        <w:tc>
          <w:tcPr>
            <w:tcW w:w="942" w:type="dxa"/>
            <w:tcBorders>
              <w:top w:val="nil"/>
              <w:left w:val="nil"/>
              <w:bottom w:val="single" w:sz="4" w:space="0" w:color="auto"/>
              <w:right w:val="single" w:sz="4" w:space="0" w:color="auto"/>
            </w:tcBorders>
            <w:shd w:val="clear" w:color="auto" w:fill="auto"/>
            <w:noWrap/>
            <w:vAlign w:val="bottom"/>
            <w:hideMark/>
          </w:tcPr>
          <w:p w14:paraId="0CB4AA3E"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09F3D462"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6A276E7E"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05C6CF23"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370532C1"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14:paraId="5D78E310"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01ABCB90"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bottom"/>
            <w:hideMark/>
          </w:tcPr>
          <w:p w14:paraId="36ACF242" w14:textId="77777777" w:rsidR="00996A38" w:rsidRPr="000C3C89" w:rsidRDefault="00996A38" w:rsidP="00996A38">
            <w:pPr>
              <w:jc w:val="center"/>
              <w:rPr>
                <w:sz w:val="20"/>
                <w:szCs w:val="20"/>
              </w:rPr>
            </w:pPr>
            <w:r w:rsidRPr="000C3C89">
              <w:rPr>
                <w:sz w:val="20"/>
                <w:szCs w:val="20"/>
              </w:rPr>
              <w:t> </w:t>
            </w:r>
          </w:p>
        </w:tc>
      </w:tr>
      <w:tr w:rsidR="00996A38" w:rsidRPr="000C3C89" w14:paraId="40461E15"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7D0AC46F" w14:textId="77777777" w:rsidR="00996A38" w:rsidRPr="000C3C89" w:rsidRDefault="00996A38" w:rsidP="00996A38">
            <w:pPr>
              <w:rPr>
                <w:color w:val="000000"/>
                <w:sz w:val="20"/>
                <w:szCs w:val="20"/>
              </w:rPr>
            </w:pPr>
            <w:r w:rsidRPr="000C3C89">
              <w:rPr>
                <w:color w:val="000000"/>
                <w:sz w:val="20"/>
                <w:szCs w:val="20"/>
              </w:rPr>
              <w:t xml:space="preserve">д. </w:t>
            </w:r>
            <w:proofErr w:type="spellStart"/>
            <w:r w:rsidRPr="000C3C89">
              <w:rPr>
                <w:color w:val="000000"/>
                <w:sz w:val="20"/>
                <w:szCs w:val="20"/>
              </w:rPr>
              <w:t>Елифановская</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211ECE49" w14:textId="77777777" w:rsidR="00996A38" w:rsidRPr="000C3C89" w:rsidRDefault="00996A38" w:rsidP="00996A38">
            <w:pPr>
              <w:jc w:val="center"/>
              <w:rPr>
                <w:b/>
                <w:bCs/>
                <w:sz w:val="20"/>
                <w:szCs w:val="20"/>
              </w:rPr>
            </w:pPr>
            <w:r w:rsidRPr="000C3C89">
              <w:rPr>
                <w:b/>
                <w:bCs/>
                <w:sz w:val="20"/>
                <w:szCs w:val="20"/>
              </w:rPr>
              <w:t>0,9</w:t>
            </w:r>
          </w:p>
        </w:tc>
        <w:tc>
          <w:tcPr>
            <w:tcW w:w="848" w:type="dxa"/>
            <w:tcBorders>
              <w:top w:val="nil"/>
              <w:left w:val="nil"/>
              <w:bottom w:val="single" w:sz="4" w:space="0" w:color="auto"/>
              <w:right w:val="single" w:sz="4" w:space="0" w:color="auto"/>
            </w:tcBorders>
            <w:shd w:val="clear" w:color="auto" w:fill="auto"/>
            <w:noWrap/>
            <w:vAlign w:val="bottom"/>
            <w:hideMark/>
          </w:tcPr>
          <w:p w14:paraId="35DC9904"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6AE707C4"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3C21D7D3"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79618999"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2DE8AB85" w14:textId="77777777" w:rsidR="00996A38" w:rsidRPr="000C3C89" w:rsidRDefault="00996A38" w:rsidP="00996A38">
            <w:pPr>
              <w:jc w:val="center"/>
              <w:rPr>
                <w:sz w:val="20"/>
                <w:szCs w:val="20"/>
              </w:rPr>
            </w:pPr>
            <w:r w:rsidRPr="000C3C89">
              <w:rPr>
                <w:sz w:val="20"/>
                <w:szCs w:val="20"/>
              </w:rPr>
              <w:t>0,9</w:t>
            </w:r>
          </w:p>
        </w:tc>
        <w:tc>
          <w:tcPr>
            <w:tcW w:w="942" w:type="dxa"/>
            <w:tcBorders>
              <w:top w:val="nil"/>
              <w:left w:val="nil"/>
              <w:bottom w:val="single" w:sz="4" w:space="0" w:color="auto"/>
              <w:right w:val="single" w:sz="4" w:space="0" w:color="auto"/>
            </w:tcBorders>
            <w:shd w:val="clear" w:color="auto" w:fill="auto"/>
            <w:noWrap/>
            <w:vAlign w:val="bottom"/>
            <w:hideMark/>
          </w:tcPr>
          <w:p w14:paraId="5208C763"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35D5F20A"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6BB331A3"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54842968"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6D3569E6"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14:paraId="352C84B5"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07EBD9D1"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bottom"/>
            <w:hideMark/>
          </w:tcPr>
          <w:p w14:paraId="7E0FD407" w14:textId="77777777" w:rsidR="00996A38" w:rsidRPr="000C3C89" w:rsidRDefault="00996A38" w:rsidP="00996A38">
            <w:pPr>
              <w:jc w:val="center"/>
              <w:rPr>
                <w:sz w:val="20"/>
                <w:szCs w:val="20"/>
              </w:rPr>
            </w:pPr>
            <w:r w:rsidRPr="000C3C89">
              <w:rPr>
                <w:sz w:val="20"/>
                <w:szCs w:val="20"/>
              </w:rPr>
              <w:t> </w:t>
            </w:r>
          </w:p>
        </w:tc>
      </w:tr>
      <w:tr w:rsidR="00996A38" w:rsidRPr="000C3C89" w14:paraId="0DC69B12"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5CFCEA1D" w14:textId="77777777" w:rsidR="00996A38" w:rsidRPr="000C3C89" w:rsidRDefault="00996A38" w:rsidP="00996A38">
            <w:pPr>
              <w:rPr>
                <w:color w:val="000000"/>
                <w:sz w:val="20"/>
                <w:szCs w:val="20"/>
              </w:rPr>
            </w:pPr>
            <w:r w:rsidRPr="000C3C89">
              <w:rPr>
                <w:color w:val="000000"/>
                <w:sz w:val="20"/>
                <w:szCs w:val="20"/>
              </w:rPr>
              <w:t xml:space="preserve">д. </w:t>
            </w:r>
            <w:proofErr w:type="spellStart"/>
            <w:r w:rsidRPr="000C3C89">
              <w:rPr>
                <w:color w:val="000000"/>
                <w:sz w:val="20"/>
                <w:szCs w:val="20"/>
              </w:rPr>
              <w:t>Гольчевская</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6DAE363F" w14:textId="77777777" w:rsidR="00996A38" w:rsidRPr="000C3C89" w:rsidRDefault="00996A38" w:rsidP="00996A38">
            <w:pPr>
              <w:jc w:val="center"/>
              <w:rPr>
                <w:b/>
                <w:bCs/>
                <w:sz w:val="20"/>
                <w:szCs w:val="20"/>
              </w:rPr>
            </w:pPr>
            <w:r w:rsidRPr="000C3C89">
              <w:rPr>
                <w:b/>
                <w:bCs/>
                <w:sz w:val="20"/>
                <w:szCs w:val="20"/>
              </w:rPr>
              <w:t>0,2</w:t>
            </w:r>
          </w:p>
        </w:tc>
        <w:tc>
          <w:tcPr>
            <w:tcW w:w="848" w:type="dxa"/>
            <w:tcBorders>
              <w:top w:val="nil"/>
              <w:left w:val="nil"/>
              <w:bottom w:val="single" w:sz="4" w:space="0" w:color="auto"/>
              <w:right w:val="single" w:sz="4" w:space="0" w:color="auto"/>
            </w:tcBorders>
            <w:shd w:val="clear" w:color="auto" w:fill="auto"/>
            <w:noWrap/>
            <w:vAlign w:val="bottom"/>
            <w:hideMark/>
          </w:tcPr>
          <w:p w14:paraId="4F63F550"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48C6E397"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1115F66B"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129B2331"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64A1CABE" w14:textId="77777777" w:rsidR="00996A38" w:rsidRPr="000C3C89" w:rsidRDefault="00996A38" w:rsidP="00996A38">
            <w:pPr>
              <w:jc w:val="center"/>
              <w:rPr>
                <w:sz w:val="20"/>
                <w:szCs w:val="20"/>
              </w:rPr>
            </w:pPr>
            <w:r w:rsidRPr="000C3C89">
              <w:rPr>
                <w:sz w:val="20"/>
                <w:szCs w:val="20"/>
              </w:rPr>
              <w:t>0,2</w:t>
            </w:r>
          </w:p>
        </w:tc>
        <w:tc>
          <w:tcPr>
            <w:tcW w:w="942" w:type="dxa"/>
            <w:tcBorders>
              <w:top w:val="nil"/>
              <w:left w:val="nil"/>
              <w:bottom w:val="single" w:sz="4" w:space="0" w:color="auto"/>
              <w:right w:val="single" w:sz="4" w:space="0" w:color="auto"/>
            </w:tcBorders>
            <w:shd w:val="clear" w:color="auto" w:fill="auto"/>
            <w:noWrap/>
            <w:vAlign w:val="bottom"/>
            <w:hideMark/>
          </w:tcPr>
          <w:p w14:paraId="2DEBC0DA"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48523F44"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1651E5E7"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5EED8C5C"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5A2E7D29"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14:paraId="448482A2"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2A945A8B"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bottom"/>
            <w:hideMark/>
          </w:tcPr>
          <w:p w14:paraId="18624A3C" w14:textId="77777777" w:rsidR="00996A38" w:rsidRPr="000C3C89" w:rsidRDefault="00996A38" w:rsidP="00996A38">
            <w:pPr>
              <w:jc w:val="center"/>
              <w:rPr>
                <w:sz w:val="20"/>
                <w:szCs w:val="20"/>
              </w:rPr>
            </w:pPr>
            <w:r w:rsidRPr="000C3C89">
              <w:rPr>
                <w:sz w:val="20"/>
                <w:szCs w:val="20"/>
              </w:rPr>
              <w:t> </w:t>
            </w:r>
          </w:p>
        </w:tc>
      </w:tr>
      <w:tr w:rsidR="00996A38" w:rsidRPr="000C3C89" w14:paraId="14453D9B"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1737A8A8" w14:textId="77777777" w:rsidR="00996A38" w:rsidRPr="000C3C89" w:rsidRDefault="00996A38" w:rsidP="00996A38">
            <w:pPr>
              <w:rPr>
                <w:color w:val="000000"/>
                <w:sz w:val="20"/>
                <w:szCs w:val="20"/>
              </w:rPr>
            </w:pPr>
            <w:r w:rsidRPr="000C3C89">
              <w:rPr>
                <w:color w:val="000000"/>
                <w:sz w:val="20"/>
                <w:szCs w:val="20"/>
              </w:rPr>
              <w:t>д. Ермаковская</w:t>
            </w:r>
          </w:p>
        </w:tc>
        <w:tc>
          <w:tcPr>
            <w:tcW w:w="993" w:type="dxa"/>
            <w:tcBorders>
              <w:top w:val="nil"/>
              <w:left w:val="nil"/>
              <w:bottom w:val="single" w:sz="4" w:space="0" w:color="auto"/>
              <w:right w:val="single" w:sz="4" w:space="0" w:color="auto"/>
            </w:tcBorders>
            <w:shd w:val="clear" w:color="auto" w:fill="auto"/>
            <w:noWrap/>
            <w:vAlign w:val="bottom"/>
            <w:hideMark/>
          </w:tcPr>
          <w:p w14:paraId="4D4DE177" w14:textId="77777777" w:rsidR="00996A38" w:rsidRPr="000C3C89" w:rsidRDefault="00996A38" w:rsidP="00996A38">
            <w:pPr>
              <w:jc w:val="center"/>
              <w:rPr>
                <w:b/>
                <w:bCs/>
                <w:sz w:val="20"/>
                <w:szCs w:val="20"/>
              </w:rPr>
            </w:pPr>
            <w:r w:rsidRPr="000C3C89">
              <w:rPr>
                <w:b/>
                <w:bCs/>
                <w:sz w:val="20"/>
                <w:szCs w:val="20"/>
              </w:rPr>
              <w:t>0,65</w:t>
            </w:r>
          </w:p>
        </w:tc>
        <w:tc>
          <w:tcPr>
            <w:tcW w:w="848" w:type="dxa"/>
            <w:tcBorders>
              <w:top w:val="nil"/>
              <w:left w:val="nil"/>
              <w:bottom w:val="single" w:sz="4" w:space="0" w:color="auto"/>
              <w:right w:val="single" w:sz="4" w:space="0" w:color="auto"/>
            </w:tcBorders>
            <w:shd w:val="clear" w:color="auto" w:fill="auto"/>
            <w:noWrap/>
            <w:vAlign w:val="bottom"/>
            <w:hideMark/>
          </w:tcPr>
          <w:p w14:paraId="3FCF610E"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11CB333A"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3B78E314"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27AC5A26"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1A0B1C27" w14:textId="77777777" w:rsidR="00996A38" w:rsidRPr="000C3C89" w:rsidRDefault="00996A38" w:rsidP="00996A38">
            <w:pPr>
              <w:jc w:val="center"/>
              <w:rPr>
                <w:sz w:val="20"/>
                <w:szCs w:val="20"/>
              </w:rPr>
            </w:pPr>
            <w:r w:rsidRPr="000C3C89">
              <w:rPr>
                <w:sz w:val="20"/>
                <w:szCs w:val="20"/>
              </w:rPr>
              <w:t>0,65</w:t>
            </w:r>
          </w:p>
        </w:tc>
        <w:tc>
          <w:tcPr>
            <w:tcW w:w="942" w:type="dxa"/>
            <w:tcBorders>
              <w:top w:val="nil"/>
              <w:left w:val="nil"/>
              <w:bottom w:val="single" w:sz="4" w:space="0" w:color="auto"/>
              <w:right w:val="single" w:sz="4" w:space="0" w:color="auto"/>
            </w:tcBorders>
            <w:shd w:val="clear" w:color="auto" w:fill="auto"/>
            <w:noWrap/>
            <w:vAlign w:val="bottom"/>
            <w:hideMark/>
          </w:tcPr>
          <w:p w14:paraId="3743CE6C"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3F52DF4C"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694D4D2F"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5596F776"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1BA05F95"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14:paraId="727F9850"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24033651"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bottom"/>
            <w:hideMark/>
          </w:tcPr>
          <w:p w14:paraId="2A4781A4" w14:textId="77777777" w:rsidR="00996A38" w:rsidRPr="000C3C89" w:rsidRDefault="00996A38" w:rsidP="00996A38">
            <w:pPr>
              <w:jc w:val="center"/>
              <w:rPr>
                <w:sz w:val="20"/>
                <w:szCs w:val="20"/>
              </w:rPr>
            </w:pPr>
            <w:r w:rsidRPr="000C3C89">
              <w:rPr>
                <w:sz w:val="20"/>
                <w:szCs w:val="20"/>
              </w:rPr>
              <w:t> </w:t>
            </w:r>
          </w:p>
        </w:tc>
      </w:tr>
      <w:tr w:rsidR="00996A38" w:rsidRPr="000C3C89" w14:paraId="3BA0660D"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3F5932A8" w14:textId="77777777" w:rsidR="00996A38" w:rsidRPr="000C3C89" w:rsidRDefault="00996A38" w:rsidP="00996A38">
            <w:pPr>
              <w:rPr>
                <w:color w:val="000000"/>
                <w:sz w:val="20"/>
                <w:szCs w:val="20"/>
              </w:rPr>
            </w:pPr>
            <w:r w:rsidRPr="000C3C89">
              <w:rPr>
                <w:color w:val="000000"/>
                <w:sz w:val="20"/>
                <w:szCs w:val="20"/>
              </w:rPr>
              <w:t>д. Заречье</w:t>
            </w:r>
          </w:p>
        </w:tc>
        <w:tc>
          <w:tcPr>
            <w:tcW w:w="993" w:type="dxa"/>
            <w:tcBorders>
              <w:top w:val="nil"/>
              <w:left w:val="nil"/>
              <w:bottom w:val="single" w:sz="4" w:space="0" w:color="auto"/>
              <w:right w:val="single" w:sz="4" w:space="0" w:color="auto"/>
            </w:tcBorders>
            <w:shd w:val="clear" w:color="auto" w:fill="auto"/>
            <w:noWrap/>
            <w:vAlign w:val="bottom"/>
            <w:hideMark/>
          </w:tcPr>
          <w:p w14:paraId="5BF93E95" w14:textId="77777777" w:rsidR="00996A38" w:rsidRPr="000C3C89" w:rsidRDefault="00996A38" w:rsidP="00996A38">
            <w:pPr>
              <w:jc w:val="center"/>
              <w:rPr>
                <w:b/>
                <w:bCs/>
                <w:sz w:val="20"/>
                <w:szCs w:val="20"/>
              </w:rPr>
            </w:pPr>
            <w:r w:rsidRPr="000C3C89">
              <w:rPr>
                <w:b/>
                <w:bCs/>
                <w:sz w:val="20"/>
                <w:szCs w:val="20"/>
              </w:rPr>
              <w:t>0,4</w:t>
            </w:r>
          </w:p>
        </w:tc>
        <w:tc>
          <w:tcPr>
            <w:tcW w:w="848" w:type="dxa"/>
            <w:tcBorders>
              <w:top w:val="nil"/>
              <w:left w:val="nil"/>
              <w:bottom w:val="single" w:sz="4" w:space="0" w:color="auto"/>
              <w:right w:val="single" w:sz="4" w:space="0" w:color="auto"/>
            </w:tcBorders>
            <w:shd w:val="clear" w:color="auto" w:fill="auto"/>
            <w:noWrap/>
            <w:vAlign w:val="bottom"/>
            <w:hideMark/>
          </w:tcPr>
          <w:p w14:paraId="03E2B505"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2B4740F5"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6793BD0F"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29C8E249"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1A9DCB56" w14:textId="77777777" w:rsidR="00996A38" w:rsidRPr="000C3C89" w:rsidRDefault="00996A38" w:rsidP="00996A38">
            <w:pPr>
              <w:jc w:val="center"/>
              <w:rPr>
                <w:sz w:val="20"/>
                <w:szCs w:val="20"/>
              </w:rPr>
            </w:pPr>
            <w:r w:rsidRPr="000C3C89">
              <w:rPr>
                <w:sz w:val="20"/>
                <w:szCs w:val="20"/>
              </w:rPr>
              <w:t>0,4</w:t>
            </w:r>
          </w:p>
        </w:tc>
        <w:tc>
          <w:tcPr>
            <w:tcW w:w="942" w:type="dxa"/>
            <w:tcBorders>
              <w:top w:val="nil"/>
              <w:left w:val="nil"/>
              <w:bottom w:val="single" w:sz="4" w:space="0" w:color="auto"/>
              <w:right w:val="single" w:sz="4" w:space="0" w:color="auto"/>
            </w:tcBorders>
            <w:shd w:val="clear" w:color="auto" w:fill="auto"/>
            <w:noWrap/>
            <w:vAlign w:val="bottom"/>
            <w:hideMark/>
          </w:tcPr>
          <w:p w14:paraId="328E5A4A"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1A2A9DA1"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6FEDEDAC"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15C3C491"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1258A381"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14:paraId="6D854182"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2C2F1A87"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bottom"/>
            <w:hideMark/>
          </w:tcPr>
          <w:p w14:paraId="26198217" w14:textId="77777777" w:rsidR="00996A38" w:rsidRPr="000C3C89" w:rsidRDefault="00996A38" w:rsidP="00996A38">
            <w:pPr>
              <w:jc w:val="center"/>
              <w:rPr>
                <w:sz w:val="20"/>
                <w:szCs w:val="20"/>
              </w:rPr>
            </w:pPr>
            <w:r w:rsidRPr="000C3C89">
              <w:rPr>
                <w:sz w:val="20"/>
                <w:szCs w:val="20"/>
              </w:rPr>
              <w:t> </w:t>
            </w:r>
          </w:p>
        </w:tc>
      </w:tr>
      <w:tr w:rsidR="00996A38" w:rsidRPr="000C3C89" w14:paraId="018F2F8F"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1377D552" w14:textId="77777777" w:rsidR="00996A38" w:rsidRPr="000C3C89" w:rsidRDefault="00996A38" w:rsidP="00996A38">
            <w:pPr>
              <w:rPr>
                <w:color w:val="000000"/>
                <w:sz w:val="20"/>
                <w:szCs w:val="20"/>
              </w:rPr>
            </w:pPr>
            <w:r w:rsidRPr="000C3C89">
              <w:rPr>
                <w:color w:val="000000"/>
                <w:sz w:val="20"/>
                <w:szCs w:val="20"/>
              </w:rPr>
              <w:lastRenderedPageBreak/>
              <w:t>д. Ивановская</w:t>
            </w:r>
          </w:p>
        </w:tc>
        <w:tc>
          <w:tcPr>
            <w:tcW w:w="993" w:type="dxa"/>
            <w:tcBorders>
              <w:top w:val="nil"/>
              <w:left w:val="nil"/>
              <w:bottom w:val="single" w:sz="4" w:space="0" w:color="auto"/>
              <w:right w:val="single" w:sz="4" w:space="0" w:color="auto"/>
            </w:tcBorders>
            <w:shd w:val="clear" w:color="auto" w:fill="auto"/>
            <w:noWrap/>
            <w:vAlign w:val="bottom"/>
            <w:hideMark/>
          </w:tcPr>
          <w:p w14:paraId="773F6109" w14:textId="77777777" w:rsidR="00996A38" w:rsidRPr="000C3C89" w:rsidRDefault="00996A38" w:rsidP="00996A38">
            <w:pPr>
              <w:jc w:val="center"/>
              <w:rPr>
                <w:b/>
                <w:bCs/>
                <w:sz w:val="20"/>
                <w:szCs w:val="20"/>
              </w:rPr>
            </w:pPr>
            <w:r w:rsidRPr="000C3C89">
              <w:rPr>
                <w:b/>
                <w:bCs/>
                <w:sz w:val="20"/>
                <w:szCs w:val="20"/>
              </w:rPr>
              <w:t>0,3</w:t>
            </w:r>
          </w:p>
        </w:tc>
        <w:tc>
          <w:tcPr>
            <w:tcW w:w="848" w:type="dxa"/>
            <w:tcBorders>
              <w:top w:val="nil"/>
              <w:left w:val="nil"/>
              <w:bottom w:val="single" w:sz="4" w:space="0" w:color="auto"/>
              <w:right w:val="single" w:sz="4" w:space="0" w:color="auto"/>
            </w:tcBorders>
            <w:shd w:val="clear" w:color="auto" w:fill="auto"/>
            <w:noWrap/>
            <w:vAlign w:val="bottom"/>
            <w:hideMark/>
          </w:tcPr>
          <w:p w14:paraId="557A8397"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5817124B"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0825AA4E"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28032AC2"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1C8C25B4" w14:textId="77777777" w:rsidR="00996A38" w:rsidRPr="000C3C89" w:rsidRDefault="00996A38" w:rsidP="00996A38">
            <w:pPr>
              <w:jc w:val="center"/>
              <w:rPr>
                <w:sz w:val="20"/>
                <w:szCs w:val="20"/>
              </w:rPr>
            </w:pPr>
            <w:r w:rsidRPr="000C3C89">
              <w:rPr>
                <w:sz w:val="20"/>
                <w:szCs w:val="20"/>
              </w:rPr>
              <w:t>0,3</w:t>
            </w:r>
          </w:p>
        </w:tc>
        <w:tc>
          <w:tcPr>
            <w:tcW w:w="942" w:type="dxa"/>
            <w:tcBorders>
              <w:top w:val="nil"/>
              <w:left w:val="nil"/>
              <w:bottom w:val="single" w:sz="4" w:space="0" w:color="auto"/>
              <w:right w:val="single" w:sz="4" w:space="0" w:color="auto"/>
            </w:tcBorders>
            <w:shd w:val="clear" w:color="auto" w:fill="auto"/>
            <w:noWrap/>
            <w:vAlign w:val="bottom"/>
            <w:hideMark/>
          </w:tcPr>
          <w:p w14:paraId="478F19F8"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57E4260B"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669463DD"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65C7F664"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434443C1"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14:paraId="2CE80C65"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5D304AE4"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bottom"/>
            <w:hideMark/>
          </w:tcPr>
          <w:p w14:paraId="20B6029E" w14:textId="77777777" w:rsidR="00996A38" w:rsidRPr="000C3C89" w:rsidRDefault="00996A38" w:rsidP="00996A38">
            <w:pPr>
              <w:jc w:val="center"/>
              <w:rPr>
                <w:sz w:val="20"/>
                <w:szCs w:val="20"/>
              </w:rPr>
            </w:pPr>
            <w:r w:rsidRPr="000C3C89">
              <w:rPr>
                <w:sz w:val="20"/>
                <w:szCs w:val="20"/>
              </w:rPr>
              <w:t> </w:t>
            </w:r>
          </w:p>
        </w:tc>
      </w:tr>
      <w:tr w:rsidR="00996A38" w:rsidRPr="000C3C89" w14:paraId="594DC752"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6D20315A" w14:textId="77777777" w:rsidR="00996A38" w:rsidRPr="000C3C89" w:rsidRDefault="00996A38" w:rsidP="00996A38">
            <w:pPr>
              <w:rPr>
                <w:color w:val="000000"/>
                <w:sz w:val="20"/>
                <w:szCs w:val="20"/>
              </w:rPr>
            </w:pPr>
            <w:r w:rsidRPr="000C3C89">
              <w:rPr>
                <w:color w:val="000000"/>
                <w:sz w:val="20"/>
                <w:szCs w:val="20"/>
              </w:rPr>
              <w:t xml:space="preserve">д. </w:t>
            </w:r>
            <w:proofErr w:type="spellStart"/>
            <w:r w:rsidRPr="000C3C89">
              <w:rPr>
                <w:color w:val="000000"/>
                <w:sz w:val="20"/>
                <w:szCs w:val="20"/>
              </w:rPr>
              <w:t>Карчевская</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07123094" w14:textId="77777777" w:rsidR="00996A38" w:rsidRPr="000C3C89" w:rsidRDefault="00996A38" w:rsidP="00996A38">
            <w:pPr>
              <w:jc w:val="center"/>
              <w:rPr>
                <w:b/>
                <w:bCs/>
                <w:sz w:val="20"/>
                <w:szCs w:val="20"/>
              </w:rPr>
            </w:pPr>
            <w:r w:rsidRPr="000C3C89">
              <w:rPr>
                <w:b/>
                <w:bCs/>
                <w:sz w:val="20"/>
                <w:szCs w:val="20"/>
              </w:rPr>
              <w:t>0,35</w:t>
            </w:r>
          </w:p>
        </w:tc>
        <w:tc>
          <w:tcPr>
            <w:tcW w:w="848" w:type="dxa"/>
            <w:tcBorders>
              <w:top w:val="nil"/>
              <w:left w:val="nil"/>
              <w:bottom w:val="single" w:sz="4" w:space="0" w:color="auto"/>
              <w:right w:val="single" w:sz="4" w:space="0" w:color="auto"/>
            </w:tcBorders>
            <w:shd w:val="clear" w:color="auto" w:fill="auto"/>
            <w:noWrap/>
            <w:vAlign w:val="bottom"/>
            <w:hideMark/>
          </w:tcPr>
          <w:p w14:paraId="5FDE458D"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6D1F1D5E"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5DB6959C"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40966241"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6444369F" w14:textId="77777777" w:rsidR="00996A38" w:rsidRPr="000C3C89" w:rsidRDefault="00996A38" w:rsidP="00996A38">
            <w:pPr>
              <w:jc w:val="center"/>
              <w:rPr>
                <w:sz w:val="20"/>
                <w:szCs w:val="20"/>
              </w:rPr>
            </w:pPr>
            <w:r w:rsidRPr="000C3C89">
              <w:rPr>
                <w:sz w:val="20"/>
                <w:szCs w:val="20"/>
              </w:rPr>
              <w:t>0,35</w:t>
            </w:r>
          </w:p>
        </w:tc>
        <w:tc>
          <w:tcPr>
            <w:tcW w:w="942" w:type="dxa"/>
            <w:tcBorders>
              <w:top w:val="nil"/>
              <w:left w:val="nil"/>
              <w:bottom w:val="single" w:sz="4" w:space="0" w:color="auto"/>
              <w:right w:val="single" w:sz="4" w:space="0" w:color="auto"/>
            </w:tcBorders>
            <w:shd w:val="clear" w:color="auto" w:fill="auto"/>
            <w:noWrap/>
            <w:vAlign w:val="bottom"/>
            <w:hideMark/>
          </w:tcPr>
          <w:p w14:paraId="27F057E4"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4A688F68"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285270DC"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7DC066DC"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5936F5F0"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14:paraId="2C85E74F"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2807837D"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bottom"/>
            <w:hideMark/>
          </w:tcPr>
          <w:p w14:paraId="434C1852" w14:textId="77777777" w:rsidR="00996A38" w:rsidRPr="000C3C89" w:rsidRDefault="00996A38" w:rsidP="00996A38">
            <w:pPr>
              <w:jc w:val="center"/>
              <w:rPr>
                <w:sz w:val="20"/>
                <w:szCs w:val="20"/>
              </w:rPr>
            </w:pPr>
            <w:r w:rsidRPr="000C3C89">
              <w:rPr>
                <w:sz w:val="20"/>
                <w:szCs w:val="20"/>
              </w:rPr>
              <w:t> </w:t>
            </w:r>
          </w:p>
        </w:tc>
      </w:tr>
      <w:tr w:rsidR="00996A38" w:rsidRPr="000C3C89" w14:paraId="6CE6E70A"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17E48436" w14:textId="77777777" w:rsidR="00996A38" w:rsidRPr="000C3C89" w:rsidRDefault="00996A38" w:rsidP="00996A38">
            <w:pPr>
              <w:rPr>
                <w:color w:val="000000"/>
                <w:sz w:val="20"/>
                <w:szCs w:val="20"/>
              </w:rPr>
            </w:pPr>
            <w:r w:rsidRPr="000C3C89">
              <w:rPr>
                <w:color w:val="000000"/>
                <w:sz w:val="20"/>
                <w:szCs w:val="20"/>
              </w:rPr>
              <w:t xml:space="preserve">д. </w:t>
            </w:r>
            <w:proofErr w:type="spellStart"/>
            <w:r w:rsidRPr="000C3C89">
              <w:rPr>
                <w:color w:val="000000"/>
                <w:sz w:val="20"/>
                <w:szCs w:val="20"/>
              </w:rPr>
              <w:t>Коротковская</w:t>
            </w:r>
            <w:proofErr w:type="spellEnd"/>
            <w:r w:rsidRPr="000C3C89">
              <w:rPr>
                <w:color w:val="00000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34B0C2EA" w14:textId="77777777" w:rsidR="00996A38" w:rsidRPr="000C3C89" w:rsidRDefault="00996A38" w:rsidP="00996A38">
            <w:pPr>
              <w:jc w:val="center"/>
              <w:rPr>
                <w:b/>
                <w:bCs/>
                <w:sz w:val="20"/>
                <w:szCs w:val="20"/>
              </w:rPr>
            </w:pPr>
            <w:r w:rsidRPr="000C3C89">
              <w:rPr>
                <w:b/>
                <w:bCs/>
                <w:sz w:val="20"/>
                <w:szCs w:val="20"/>
              </w:rPr>
              <w:t>0,9</w:t>
            </w:r>
          </w:p>
        </w:tc>
        <w:tc>
          <w:tcPr>
            <w:tcW w:w="848" w:type="dxa"/>
            <w:tcBorders>
              <w:top w:val="nil"/>
              <w:left w:val="nil"/>
              <w:bottom w:val="single" w:sz="4" w:space="0" w:color="auto"/>
              <w:right w:val="single" w:sz="4" w:space="0" w:color="auto"/>
            </w:tcBorders>
            <w:shd w:val="clear" w:color="auto" w:fill="auto"/>
            <w:noWrap/>
            <w:vAlign w:val="bottom"/>
            <w:hideMark/>
          </w:tcPr>
          <w:p w14:paraId="7C3266CB"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349E6724"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3BE7B169"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428DE11C"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5801D273" w14:textId="77777777" w:rsidR="00996A38" w:rsidRPr="000C3C89" w:rsidRDefault="00996A38" w:rsidP="00996A38">
            <w:pPr>
              <w:jc w:val="center"/>
              <w:rPr>
                <w:sz w:val="20"/>
                <w:szCs w:val="20"/>
              </w:rPr>
            </w:pPr>
            <w:r w:rsidRPr="000C3C89">
              <w:rPr>
                <w:sz w:val="20"/>
                <w:szCs w:val="20"/>
              </w:rPr>
              <w:t>0,9</w:t>
            </w:r>
          </w:p>
        </w:tc>
        <w:tc>
          <w:tcPr>
            <w:tcW w:w="942" w:type="dxa"/>
            <w:tcBorders>
              <w:top w:val="nil"/>
              <w:left w:val="nil"/>
              <w:bottom w:val="single" w:sz="4" w:space="0" w:color="auto"/>
              <w:right w:val="single" w:sz="4" w:space="0" w:color="auto"/>
            </w:tcBorders>
            <w:shd w:val="clear" w:color="auto" w:fill="auto"/>
            <w:noWrap/>
            <w:vAlign w:val="bottom"/>
            <w:hideMark/>
          </w:tcPr>
          <w:p w14:paraId="58F37977"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0F87B575"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6448FA35"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5EB39FA4"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2C002EFF"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14:paraId="1E17AD01"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0D54B3F7"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bottom"/>
            <w:hideMark/>
          </w:tcPr>
          <w:p w14:paraId="0588D1D7" w14:textId="77777777" w:rsidR="00996A38" w:rsidRPr="000C3C89" w:rsidRDefault="00996A38" w:rsidP="00996A38">
            <w:pPr>
              <w:jc w:val="center"/>
              <w:rPr>
                <w:sz w:val="20"/>
                <w:szCs w:val="20"/>
              </w:rPr>
            </w:pPr>
            <w:r w:rsidRPr="000C3C89">
              <w:rPr>
                <w:sz w:val="20"/>
                <w:szCs w:val="20"/>
              </w:rPr>
              <w:t> </w:t>
            </w:r>
          </w:p>
        </w:tc>
      </w:tr>
      <w:tr w:rsidR="00996A38" w:rsidRPr="000C3C89" w14:paraId="2CD01BC0"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713A64D7" w14:textId="77777777" w:rsidR="00996A38" w:rsidRPr="000C3C89" w:rsidRDefault="00996A38" w:rsidP="00996A38">
            <w:pPr>
              <w:rPr>
                <w:color w:val="000000"/>
                <w:sz w:val="20"/>
                <w:szCs w:val="20"/>
              </w:rPr>
            </w:pPr>
            <w:r w:rsidRPr="000C3C89">
              <w:rPr>
                <w:color w:val="000000"/>
                <w:sz w:val="20"/>
                <w:szCs w:val="20"/>
              </w:rPr>
              <w:t xml:space="preserve">д. </w:t>
            </w:r>
            <w:proofErr w:type="spellStart"/>
            <w:r w:rsidRPr="000C3C89">
              <w:rPr>
                <w:color w:val="000000"/>
                <w:sz w:val="20"/>
                <w:szCs w:val="20"/>
              </w:rPr>
              <w:t>Огудалово</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683B6FD5" w14:textId="77777777" w:rsidR="00996A38" w:rsidRPr="000C3C89" w:rsidRDefault="00996A38" w:rsidP="00996A38">
            <w:pPr>
              <w:jc w:val="center"/>
              <w:rPr>
                <w:b/>
                <w:bCs/>
                <w:sz w:val="20"/>
                <w:szCs w:val="20"/>
              </w:rPr>
            </w:pPr>
            <w:r w:rsidRPr="000C3C89">
              <w:rPr>
                <w:b/>
                <w:bCs/>
                <w:sz w:val="20"/>
                <w:szCs w:val="20"/>
              </w:rPr>
              <w:t>0,4</w:t>
            </w:r>
          </w:p>
        </w:tc>
        <w:tc>
          <w:tcPr>
            <w:tcW w:w="848" w:type="dxa"/>
            <w:tcBorders>
              <w:top w:val="nil"/>
              <w:left w:val="nil"/>
              <w:bottom w:val="single" w:sz="4" w:space="0" w:color="auto"/>
              <w:right w:val="single" w:sz="4" w:space="0" w:color="auto"/>
            </w:tcBorders>
            <w:shd w:val="clear" w:color="auto" w:fill="auto"/>
            <w:noWrap/>
            <w:vAlign w:val="bottom"/>
            <w:hideMark/>
          </w:tcPr>
          <w:p w14:paraId="4B3E3597"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2C9ABB52"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47110DFC"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7452442D"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130E6511" w14:textId="77777777" w:rsidR="00996A38" w:rsidRPr="000C3C89" w:rsidRDefault="00996A38" w:rsidP="00996A38">
            <w:pPr>
              <w:jc w:val="center"/>
              <w:rPr>
                <w:sz w:val="20"/>
                <w:szCs w:val="20"/>
              </w:rPr>
            </w:pPr>
            <w:r w:rsidRPr="000C3C89">
              <w:rPr>
                <w:sz w:val="20"/>
                <w:szCs w:val="20"/>
              </w:rPr>
              <w:t>0,4</w:t>
            </w:r>
          </w:p>
        </w:tc>
        <w:tc>
          <w:tcPr>
            <w:tcW w:w="942" w:type="dxa"/>
            <w:tcBorders>
              <w:top w:val="nil"/>
              <w:left w:val="nil"/>
              <w:bottom w:val="single" w:sz="4" w:space="0" w:color="auto"/>
              <w:right w:val="single" w:sz="4" w:space="0" w:color="auto"/>
            </w:tcBorders>
            <w:shd w:val="clear" w:color="auto" w:fill="auto"/>
            <w:noWrap/>
            <w:vAlign w:val="bottom"/>
            <w:hideMark/>
          </w:tcPr>
          <w:p w14:paraId="2A47F440"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25720222"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21C8A5C0"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298B7099"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656B59BF"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14:paraId="625EEF1E"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6F083FF7"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bottom"/>
            <w:hideMark/>
          </w:tcPr>
          <w:p w14:paraId="2A8AE06A" w14:textId="77777777" w:rsidR="00996A38" w:rsidRPr="000C3C89" w:rsidRDefault="00996A38" w:rsidP="00996A38">
            <w:pPr>
              <w:jc w:val="center"/>
              <w:rPr>
                <w:sz w:val="20"/>
                <w:szCs w:val="20"/>
              </w:rPr>
            </w:pPr>
            <w:r w:rsidRPr="000C3C89">
              <w:rPr>
                <w:sz w:val="20"/>
                <w:szCs w:val="20"/>
              </w:rPr>
              <w:t> </w:t>
            </w:r>
          </w:p>
        </w:tc>
      </w:tr>
      <w:tr w:rsidR="00996A38" w:rsidRPr="000C3C89" w14:paraId="148DDC30"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46C5550A" w14:textId="77777777" w:rsidR="00996A38" w:rsidRPr="000C3C89" w:rsidRDefault="00996A38" w:rsidP="00996A38">
            <w:pPr>
              <w:rPr>
                <w:color w:val="000000"/>
                <w:sz w:val="20"/>
                <w:szCs w:val="20"/>
              </w:rPr>
            </w:pPr>
            <w:r w:rsidRPr="000C3C89">
              <w:rPr>
                <w:color w:val="000000"/>
                <w:sz w:val="20"/>
                <w:szCs w:val="20"/>
              </w:rPr>
              <w:t xml:space="preserve">д. </w:t>
            </w:r>
            <w:proofErr w:type="spellStart"/>
            <w:r w:rsidRPr="000C3C89">
              <w:rPr>
                <w:color w:val="000000"/>
                <w:sz w:val="20"/>
                <w:szCs w:val="20"/>
              </w:rPr>
              <w:t>Степушино</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1B5C34A1" w14:textId="77777777" w:rsidR="00996A38" w:rsidRPr="000C3C89" w:rsidRDefault="00996A38" w:rsidP="00996A38">
            <w:pPr>
              <w:jc w:val="center"/>
              <w:rPr>
                <w:b/>
                <w:bCs/>
                <w:sz w:val="20"/>
                <w:szCs w:val="20"/>
              </w:rPr>
            </w:pPr>
            <w:r w:rsidRPr="000C3C89">
              <w:rPr>
                <w:b/>
                <w:bCs/>
                <w:sz w:val="20"/>
                <w:szCs w:val="20"/>
              </w:rPr>
              <w:t>0,5</w:t>
            </w:r>
          </w:p>
        </w:tc>
        <w:tc>
          <w:tcPr>
            <w:tcW w:w="848" w:type="dxa"/>
            <w:tcBorders>
              <w:top w:val="nil"/>
              <w:left w:val="nil"/>
              <w:bottom w:val="single" w:sz="4" w:space="0" w:color="auto"/>
              <w:right w:val="single" w:sz="4" w:space="0" w:color="auto"/>
            </w:tcBorders>
            <w:shd w:val="clear" w:color="auto" w:fill="auto"/>
            <w:noWrap/>
            <w:vAlign w:val="bottom"/>
            <w:hideMark/>
          </w:tcPr>
          <w:p w14:paraId="3B5BCFB8"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4C3C8768"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49237826"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70C51BB3"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54C49052" w14:textId="77777777" w:rsidR="00996A38" w:rsidRPr="000C3C89" w:rsidRDefault="00996A38" w:rsidP="00996A38">
            <w:pPr>
              <w:jc w:val="center"/>
              <w:rPr>
                <w:sz w:val="20"/>
                <w:szCs w:val="20"/>
              </w:rPr>
            </w:pPr>
            <w:r w:rsidRPr="000C3C89">
              <w:rPr>
                <w:sz w:val="20"/>
                <w:szCs w:val="20"/>
              </w:rPr>
              <w:t>0,5</w:t>
            </w:r>
          </w:p>
        </w:tc>
        <w:tc>
          <w:tcPr>
            <w:tcW w:w="942" w:type="dxa"/>
            <w:tcBorders>
              <w:top w:val="nil"/>
              <w:left w:val="nil"/>
              <w:bottom w:val="single" w:sz="4" w:space="0" w:color="auto"/>
              <w:right w:val="single" w:sz="4" w:space="0" w:color="auto"/>
            </w:tcBorders>
            <w:shd w:val="clear" w:color="auto" w:fill="auto"/>
            <w:noWrap/>
            <w:vAlign w:val="bottom"/>
            <w:hideMark/>
          </w:tcPr>
          <w:p w14:paraId="13E18204"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4D45A054"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03249E4C"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2ED96CAD"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662B02FD"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14:paraId="1B1E8219"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7C71B8EB"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bottom"/>
            <w:hideMark/>
          </w:tcPr>
          <w:p w14:paraId="31D00649" w14:textId="77777777" w:rsidR="00996A38" w:rsidRPr="000C3C89" w:rsidRDefault="00996A38" w:rsidP="00996A38">
            <w:pPr>
              <w:jc w:val="center"/>
              <w:rPr>
                <w:sz w:val="20"/>
                <w:szCs w:val="20"/>
              </w:rPr>
            </w:pPr>
            <w:r w:rsidRPr="000C3C89">
              <w:rPr>
                <w:sz w:val="20"/>
                <w:szCs w:val="20"/>
              </w:rPr>
              <w:t> </w:t>
            </w:r>
          </w:p>
        </w:tc>
      </w:tr>
      <w:tr w:rsidR="00996A38" w:rsidRPr="000C3C89" w14:paraId="2C5823DC"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2144E3B9" w14:textId="77777777" w:rsidR="00996A38" w:rsidRPr="000C3C89" w:rsidRDefault="00996A38" w:rsidP="00996A38">
            <w:pPr>
              <w:rPr>
                <w:color w:val="000000"/>
                <w:sz w:val="20"/>
                <w:szCs w:val="20"/>
              </w:rPr>
            </w:pPr>
            <w:r w:rsidRPr="000C3C89">
              <w:rPr>
                <w:color w:val="000000"/>
                <w:sz w:val="20"/>
                <w:szCs w:val="20"/>
              </w:rPr>
              <w:t xml:space="preserve">д. Шевелевская </w:t>
            </w:r>
          </w:p>
        </w:tc>
        <w:tc>
          <w:tcPr>
            <w:tcW w:w="993" w:type="dxa"/>
            <w:tcBorders>
              <w:top w:val="nil"/>
              <w:left w:val="nil"/>
              <w:bottom w:val="single" w:sz="4" w:space="0" w:color="auto"/>
              <w:right w:val="single" w:sz="4" w:space="0" w:color="auto"/>
            </w:tcBorders>
            <w:shd w:val="clear" w:color="auto" w:fill="auto"/>
            <w:noWrap/>
            <w:vAlign w:val="bottom"/>
            <w:hideMark/>
          </w:tcPr>
          <w:p w14:paraId="6AE0F237" w14:textId="77777777" w:rsidR="00996A38" w:rsidRPr="000C3C89" w:rsidRDefault="00996A38" w:rsidP="00996A38">
            <w:pPr>
              <w:jc w:val="center"/>
              <w:rPr>
                <w:b/>
                <w:bCs/>
                <w:sz w:val="20"/>
                <w:szCs w:val="20"/>
              </w:rPr>
            </w:pPr>
            <w:r w:rsidRPr="000C3C89">
              <w:rPr>
                <w:b/>
                <w:bCs/>
                <w:sz w:val="20"/>
                <w:szCs w:val="20"/>
              </w:rPr>
              <w:t>1,5</w:t>
            </w:r>
          </w:p>
        </w:tc>
        <w:tc>
          <w:tcPr>
            <w:tcW w:w="848" w:type="dxa"/>
            <w:tcBorders>
              <w:top w:val="nil"/>
              <w:left w:val="nil"/>
              <w:bottom w:val="single" w:sz="4" w:space="0" w:color="auto"/>
              <w:right w:val="single" w:sz="4" w:space="0" w:color="auto"/>
            </w:tcBorders>
            <w:shd w:val="clear" w:color="auto" w:fill="auto"/>
            <w:noWrap/>
            <w:vAlign w:val="bottom"/>
            <w:hideMark/>
          </w:tcPr>
          <w:p w14:paraId="52B92928"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246CC311"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7B842D5A"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18CCCF28"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0433F5F2" w14:textId="77777777" w:rsidR="00996A38" w:rsidRPr="000C3C89" w:rsidRDefault="00996A38" w:rsidP="00996A38">
            <w:pPr>
              <w:jc w:val="center"/>
              <w:rPr>
                <w:sz w:val="20"/>
                <w:szCs w:val="20"/>
              </w:rPr>
            </w:pPr>
            <w:r w:rsidRPr="000C3C89">
              <w:rPr>
                <w:sz w:val="20"/>
                <w:szCs w:val="20"/>
              </w:rPr>
              <w:t>1,5</w:t>
            </w:r>
          </w:p>
        </w:tc>
        <w:tc>
          <w:tcPr>
            <w:tcW w:w="942" w:type="dxa"/>
            <w:tcBorders>
              <w:top w:val="nil"/>
              <w:left w:val="nil"/>
              <w:bottom w:val="single" w:sz="4" w:space="0" w:color="auto"/>
              <w:right w:val="single" w:sz="4" w:space="0" w:color="auto"/>
            </w:tcBorders>
            <w:shd w:val="clear" w:color="auto" w:fill="auto"/>
            <w:noWrap/>
            <w:vAlign w:val="bottom"/>
            <w:hideMark/>
          </w:tcPr>
          <w:p w14:paraId="586EF22B"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334D50BC"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381F1277"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1B1434BA"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713780B6"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14:paraId="7951A858"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4CB43D44"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bottom"/>
            <w:hideMark/>
          </w:tcPr>
          <w:p w14:paraId="399F38F0" w14:textId="77777777" w:rsidR="00996A38" w:rsidRPr="000C3C89" w:rsidRDefault="00996A38" w:rsidP="00996A38">
            <w:pPr>
              <w:jc w:val="center"/>
              <w:rPr>
                <w:sz w:val="20"/>
                <w:szCs w:val="20"/>
              </w:rPr>
            </w:pPr>
            <w:r w:rsidRPr="000C3C89">
              <w:rPr>
                <w:sz w:val="20"/>
                <w:szCs w:val="20"/>
              </w:rPr>
              <w:t> </w:t>
            </w:r>
          </w:p>
        </w:tc>
      </w:tr>
      <w:tr w:rsidR="00996A38" w:rsidRPr="000C3C89" w14:paraId="4368A829"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4C646C23" w14:textId="77777777" w:rsidR="00996A38" w:rsidRPr="000C3C89" w:rsidRDefault="00996A38" w:rsidP="00996A38">
            <w:pPr>
              <w:rPr>
                <w:color w:val="000000"/>
                <w:sz w:val="20"/>
                <w:szCs w:val="20"/>
              </w:rPr>
            </w:pPr>
            <w:r w:rsidRPr="000C3C89">
              <w:rPr>
                <w:color w:val="000000"/>
                <w:sz w:val="20"/>
                <w:szCs w:val="20"/>
              </w:rPr>
              <w:t xml:space="preserve">д. </w:t>
            </w:r>
            <w:proofErr w:type="spellStart"/>
            <w:r w:rsidRPr="000C3C89">
              <w:rPr>
                <w:color w:val="000000"/>
                <w:sz w:val="20"/>
                <w:szCs w:val="20"/>
              </w:rPr>
              <w:t>Якинская</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439563EA" w14:textId="77777777" w:rsidR="00996A38" w:rsidRPr="000C3C89" w:rsidRDefault="00996A38" w:rsidP="00996A38">
            <w:pPr>
              <w:jc w:val="center"/>
              <w:rPr>
                <w:b/>
                <w:bCs/>
                <w:sz w:val="20"/>
                <w:szCs w:val="20"/>
              </w:rPr>
            </w:pPr>
            <w:r w:rsidRPr="000C3C89">
              <w:rPr>
                <w:b/>
                <w:bCs/>
                <w:sz w:val="20"/>
                <w:szCs w:val="20"/>
              </w:rPr>
              <w:t>0,85</w:t>
            </w:r>
          </w:p>
        </w:tc>
        <w:tc>
          <w:tcPr>
            <w:tcW w:w="848" w:type="dxa"/>
            <w:tcBorders>
              <w:top w:val="nil"/>
              <w:left w:val="nil"/>
              <w:bottom w:val="single" w:sz="4" w:space="0" w:color="auto"/>
              <w:right w:val="single" w:sz="4" w:space="0" w:color="auto"/>
            </w:tcBorders>
            <w:shd w:val="clear" w:color="auto" w:fill="auto"/>
            <w:noWrap/>
            <w:vAlign w:val="bottom"/>
            <w:hideMark/>
          </w:tcPr>
          <w:p w14:paraId="5526E2BF"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4FD591F4"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4F4D0BF1"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59CFEF45"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191B184A" w14:textId="77777777" w:rsidR="00996A38" w:rsidRPr="000C3C89" w:rsidRDefault="00996A38" w:rsidP="00996A38">
            <w:pPr>
              <w:jc w:val="center"/>
              <w:rPr>
                <w:sz w:val="20"/>
                <w:szCs w:val="20"/>
              </w:rPr>
            </w:pPr>
            <w:r w:rsidRPr="000C3C89">
              <w:rPr>
                <w:sz w:val="20"/>
                <w:szCs w:val="20"/>
              </w:rPr>
              <w:t>0,85</w:t>
            </w:r>
          </w:p>
        </w:tc>
        <w:tc>
          <w:tcPr>
            <w:tcW w:w="942" w:type="dxa"/>
            <w:tcBorders>
              <w:top w:val="nil"/>
              <w:left w:val="nil"/>
              <w:bottom w:val="single" w:sz="4" w:space="0" w:color="auto"/>
              <w:right w:val="single" w:sz="4" w:space="0" w:color="auto"/>
            </w:tcBorders>
            <w:shd w:val="clear" w:color="auto" w:fill="auto"/>
            <w:noWrap/>
            <w:vAlign w:val="bottom"/>
            <w:hideMark/>
          </w:tcPr>
          <w:p w14:paraId="3F7F89C7"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1AD5684B"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080EC64A"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39D9AB79"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6E940956"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14:paraId="403713EA"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1C03D299"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bottom"/>
            <w:hideMark/>
          </w:tcPr>
          <w:p w14:paraId="59B30236" w14:textId="77777777" w:rsidR="00996A38" w:rsidRPr="000C3C89" w:rsidRDefault="00996A38" w:rsidP="00996A38">
            <w:pPr>
              <w:jc w:val="center"/>
              <w:rPr>
                <w:sz w:val="20"/>
                <w:szCs w:val="20"/>
              </w:rPr>
            </w:pPr>
            <w:r w:rsidRPr="000C3C89">
              <w:rPr>
                <w:sz w:val="20"/>
                <w:szCs w:val="20"/>
              </w:rPr>
              <w:t> </w:t>
            </w:r>
          </w:p>
        </w:tc>
      </w:tr>
      <w:tr w:rsidR="00996A38" w:rsidRPr="000C3C89" w14:paraId="1A6547D8"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2107FEDE" w14:textId="77777777" w:rsidR="00996A38" w:rsidRPr="000C3C89" w:rsidRDefault="00996A38" w:rsidP="00996A38">
            <w:pPr>
              <w:rPr>
                <w:color w:val="000000"/>
                <w:sz w:val="20"/>
                <w:szCs w:val="20"/>
              </w:rPr>
            </w:pPr>
            <w:r w:rsidRPr="000C3C89">
              <w:rPr>
                <w:color w:val="000000"/>
                <w:sz w:val="20"/>
                <w:szCs w:val="20"/>
              </w:rPr>
              <w:t>п. Конторка, ул. Заречная</w:t>
            </w:r>
          </w:p>
        </w:tc>
        <w:tc>
          <w:tcPr>
            <w:tcW w:w="993" w:type="dxa"/>
            <w:tcBorders>
              <w:top w:val="nil"/>
              <w:left w:val="nil"/>
              <w:bottom w:val="single" w:sz="4" w:space="0" w:color="auto"/>
              <w:right w:val="single" w:sz="4" w:space="0" w:color="auto"/>
            </w:tcBorders>
            <w:shd w:val="clear" w:color="auto" w:fill="auto"/>
            <w:noWrap/>
            <w:vAlign w:val="bottom"/>
            <w:hideMark/>
          </w:tcPr>
          <w:p w14:paraId="4AC9598C" w14:textId="77777777" w:rsidR="00996A38" w:rsidRPr="000C3C89" w:rsidRDefault="00996A38" w:rsidP="00996A38">
            <w:pPr>
              <w:jc w:val="center"/>
              <w:rPr>
                <w:b/>
                <w:bCs/>
                <w:sz w:val="20"/>
                <w:szCs w:val="20"/>
              </w:rPr>
            </w:pPr>
            <w:r w:rsidRPr="000C3C89">
              <w:rPr>
                <w:b/>
                <w:bCs/>
                <w:sz w:val="20"/>
                <w:szCs w:val="20"/>
              </w:rPr>
              <w:t>0,8</w:t>
            </w:r>
          </w:p>
        </w:tc>
        <w:tc>
          <w:tcPr>
            <w:tcW w:w="848" w:type="dxa"/>
            <w:tcBorders>
              <w:top w:val="nil"/>
              <w:left w:val="nil"/>
              <w:bottom w:val="single" w:sz="4" w:space="0" w:color="auto"/>
              <w:right w:val="single" w:sz="4" w:space="0" w:color="auto"/>
            </w:tcBorders>
            <w:shd w:val="clear" w:color="auto" w:fill="auto"/>
            <w:noWrap/>
            <w:vAlign w:val="bottom"/>
            <w:hideMark/>
          </w:tcPr>
          <w:p w14:paraId="297D33F7"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433F57FB"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701F1C6F"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7492CFDF"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3F3DA076" w14:textId="77777777" w:rsidR="00996A38" w:rsidRPr="000C3C89" w:rsidRDefault="00996A38" w:rsidP="00996A38">
            <w:pPr>
              <w:jc w:val="center"/>
              <w:rPr>
                <w:sz w:val="20"/>
                <w:szCs w:val="20"/>
              </w:rPr>
            </w:pPr>
            <w:r w:rsidRPr="000C3C89">
              <w:rPr>
                <w:sz w:val="20"/>
                <w:szCs w:val="20"/>
              </w:rPr>
              <w:t>0,8</w:t>
            </w:r>
          </w:p>
        </w:tc>
        <w:tc>
          <w:tcPr>
            <w:tcW w:w="942" w:type="dxa"/>
            <w:tcBorders>
              <w:top w:val="nil"/>
              <w:left w:val="nil"/>
              <w:bottom w:val="single" w:sz="4" w:space="0" w:color="auto"/>
              <w:right w:val="single" w:sz="4" w:space="0" w:color="auto"/>
            </w:tcBorders>
            <w:shd w:val="clear" w:color="auto" w:fill="auto"/>
            <w:noWrap/>
            <w:vAlign w:val="bottom"/>
            <w:hideMark/>
          </w:tcPr>
          <w:p w14:paraId="3A41B1D9"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0550A9A7"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02891AA7"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60D027DF"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2C96807D"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14:paraId="24CC0A29"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42AE9D10"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bottom"/>
            <w:hideMark/>
          </w:tcPr>
          <w:p w14:paraId="3FCC444E" w14:textId="77777777" w:rsidR="00996A38" w:rsidRPr="000C3C89" w:rsidRDefault="00996A38" w:rsidP="00996A38">
            <w:pPr>
              <w:jc w:val="center"/>
              <w:rPr>
                <w:sz w:val="20"/>
                <w:szCs w:val="20"/>
              </w:rPr>
            </w:pPr>
            <w:r w:rsidRPr="000C3C89">
              <w:rPr>
                <w:sz w:val="20"/>
                <w:szCs w:val="20"/>
              </w:rPr>
              <w:t> </w:t>
            </w:r>
          </w:p>
        </w:tc>
      </w:tr>
      <w:tr w:rsidR="00996A38" w:rsidRPr="000C3C89" w14:paraId="4764BA81"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3A81E556" w14:textId="77777777" w:rsidR="00996A38" w:rsidRPr="000C3C89" w:rsidRDefault="00996A38" w:rsidP="00996A38">
            <w:pPr>
              <w:rPr>
                <w:color w:val="000000"/>
                <w:sz w:val="20"/>
                <w:szCs w:val="20"/>
              </w:rPr>
            </w:pPr>
            <w:r w:rsidRPr="000C3C89">
              <w:rPr>
                <w:color w:val="000000"/>
                <w:sz w:val="20"/>
                <w:szCs w:val="20"/>
              </w:rPr>
              <w:t>п. Конторка, ул. Центральная</w:t>
            </w:r>
          </w:p>
        </w:tc>
        <w:tc>
          <w:tcPr>
            <w:tcW w:w="993" w:type="dxa"/>
            <w:tcBorders>
              <w:top w:val="nil"/>
              <w:left w:val="nil"/>
              <w:bottom w:val="single" w:sz="4" w:space="0" w:color="auto"/>
              <w:right w:val="single" w:sz="4" w:space="0" w:color="auto"/>
            </w:tcBorders>
            <w:shd w:val="clear" w:color="auto" w:fill="auto"/>
            <w:noWrap/>
            <w:vAlign w:val="bottom"/>
            <w:hideMark/>
          </w:tcPr>
          <w:p w14:paraId="2447F31A" w14:textId="77777777" w:rsidR="00996A38" w:rsidRPr="000C3C89" w:rsidRDefault="00996A38" w:rsidP="00996A38">
            <w:pPr>
              <w:jc w:val="center"/>
              <w:rPr>
                <w:b/>
                <w:bCs/>
                <w:sz w:val="20"/>
                <w:szCs w:val="20"/>
              </w:rPr>
            </w:pPr>
            <w:r w:rsidRPr="000C3C89">
              <w:rPr>
                <w:b/>
                <w:bCs/>
                <w:sz w:val="20"/>
                <w:szCs w:val="20"/>
              </w:rPr>
              <w:t>0,45</w:t>
            </w:r>
          </w:p>
        </w:tc>
        <w:tc>
          <w:tcPr>
            <w:tcW w:w="848" w:type="dxa"/>
            <w:tcBorders>
              <w:top w:val="nil"/>
              <w:left w:val="nil"/>
              <w:bottom w:val="single" w:sz="4" w:space="0" w:color="auto"/>
              <w:right w:val="single" w:sz="4" w:space="0" w:color="auto"/>
            </w:tcBorders>
            <w:shd w:val="clear" w:color="auto" w:fill="auto"/>
            <w:noWrap/>
            <w:vAlign w:val="bottom"/>
            <w:hideMark/>
          </w:tcPr>
          <w:p w14:paraId="774604A2"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542CB309"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51DD4798"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31107E91"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60D44D2D" w14:textId="77777777" w:rsidR="00996A38" w:rsidRPr="000C3C89" w:rsidRDefault="00996A38" w:rsidP="00996A38">
            <w:pPr>
              <w:jc w:val="center"/>
              <w:rPr>
                <w:sz w:val="20"/>
                <w:szCs w:val="20"/>
              </w:rPr>
            </w:pPr>
            <w:r w:rsidRPr="000C3C89">
              <w:rPr>
                <w:sz w:val="20"/>
                <w:szCs w:val="20"/>
              </w:rPr>
              <w:t>0,45</w:t>
            </w:r>
          </w:p>
        </w:tc>
        <w:tc>
          <w:tcPr>
            <w:tcW w:w="942" w:type="dxa"/>
            <w:tcBorders>
              <w:top w:val="nil"/>
              <w:left w:val="nil"/>
              <w:bottom w:val="single" w:sz="4" w:space="0" w:color="auto"/>
              <w:right w:val="single" w:sz="4" w:space="0" w:color="auto"/>
            </w:tcBorders>
            <w:shd w:val="clear" w:color="auto" w:fill="auto"/>
            <w:noWrap/>
            <w:vAlign w:val="bottom"/>
            <w:hideMark/>
          </w:tcPr>
          <w:p w14:paraId="4BA1A2A5"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12E971FB"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20C65C17"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74C790C8"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270A2BDD"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14:paraId="4C4183A4"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086419ED"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bottom"/>
            <w:hideMark/>
          </w:tcPr>
          <w:p w14:paraId="0343496E" w14:textId="77777777" w:rsidR="00996A38" w:rsidRPr="000C3C89" w:rsidRDefault="00996A38" w:rsidP="00996A38">
            <w:pPr>
              <w:jc w:val="center"/>
              <w:rPr>
                <w:sz w:val="20"/>
                <w:szCs w:val="20"/>
              </w:rPr>
            </w:pPr>
            <w:r w:rsidRPr="000C3C89">
              <w:rPr>
                <w:sz w:val="20"/>
                <w:szCs w:val="20"/>
              </w:rPr>
              <w:t> </w:t>
            </w:r>
          </w:p>
        </w:tc>
      </w:tr>
      <w:tr w:rsidR="00996A38" w:rsidRPr="000C3C89" w14:paraId="6C8A4C74"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7E53D3E2" w14:textId="77777777" w:rsidR="00996A38" w:rsidRPr="000C3C89" w:rsidRDefault="00996A38" w:rsidP="00996A38">
            <w:pPr>
              <w:rPr>
                <w:color w:val="000000"/>
                <w:sz w:val="20"/>
                <w:szCs w:val="20"/>
              </w:rPr>
            </w:pPr>
            <w:r w:rsidRPr="000C3C89">
              <w:rPr>
                <w:color w:val="000000"/>
                <w:sz w:val="20"/>
                <w:szCs w:val="20"/>
              </w:rPr>
              <w:t>п. Конторка, ул. Школьная</w:t>
            </w:r>
          </w:p>
        </w:tc>
        <w:tc>
          <w:tcPr>
            <w:tcW w:w="993" w:type="dxa"/>
            <w:tcBorders>
              <w:top w:val="nil"/>
              <w:left w:val="nil"/>
              <w:bottom w:val="single" w:sz="4" w:space="0" w:color="auto"/>
              <w:right w:val="single" w:sz="4" w:space="0" w:color="auto"/>
            </w:tcBorders>
            <w:shd w:val="clear" w:color="auto" w:fill="auto"/>
            <w:noWrap/>
            <w:vAlign w:val="bottom"/>
            <w:hideMark/>
          </w:tcPr>
          <w:p w14:paraId="70F480F5" w14:textId="77777777" w:rsidR="00996A38" w:rsidRPr="000C3C89" w:rsidRDefault="00996A38" w:rsidP="00996A38">
            <w:pPr>
              <w:jc w:val="center"/>
              <w:rPr>
                <w:b/>
                <w:bCs/>
                <w:sz w:val="20"/>
                <w:szCs w:val="20"/>
              </w:rPr>
            </w:pPr>
            <w:r w:rsidRPr="000C3C89">
              <w:rPr>
                <w:b/>
                <w:bCs/>
                <w:sz w:val="20"/>
                <w:szCs w:val="20"/>
              </w:rPr>
              <w:t>0,65</w:t>
            </w:r>
          </w:p>
        </w:tc>
        <w:tc>
          <w:tcPr>
            <w:tcW w:w="848" w:type="dxa"/>
            <w:tcBorders>
              <w:top w:val="nil"/>
              <w:left w:val="nil"/>
              <w:bottom w:val="single" w:sz="4" w:space="0" w:color="auto"/>
              <w:right w:val="single" w:sz="4" w:space="0" w:color="auto"/>
            </w:tcBorders>
            <w:shd w:val="clear" w:color="auto" w:fill="auto"/>
            <w:noWrap/>
            <w:vAlign w:val="bottom"/>
            <w:hideMark/>
          </w:tcPr>
          <w:p w14:paraId="6F041A95"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0B7CAF68"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4961E433"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4B7C53F1"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7BAD0F1A" w14:textId="77777777" w:rsidR="00996A38" w:rsidRPr="000C3C89" w:rsidRDefault="00996A38" w:rsidP="00996A38">
            <w:pPr>
              <w:jc w:val="center"/>
              <w:rPr>
                <w:sz w:val="20"/>
                <w:szCs w:val="20"/>
              </w:rPr>
            </w:pPr>
            <w:r w:rsidRPr="000C3C89">
              <w:rPr>
                <w:sz w:val="20"/>
                <w:szCs w:val="20"/>
              </w:rPr>
              <w:t>0,65</w:t>
            </w:r>
          </w:p>
        </w:tc>
        <w:tc>
          <w:tcPr>
            <w:tcW w:w="942" w:type="dxa"/>
            <w:tcBorders>
              <w:top w:val="nil"/>
              <w:left w:val="nil"/>
              <w:bottom w:val="single" w:sz="4" w:space="0" w:color="auto"/>
              <w:right w:val="single" w:sz="4" w:space="0" w:color="auto"/>
            </w:tcBorders>
            <w:shd w:val="clear" w:color="auto" w:fill="auto"/>
            <w:noWrap/>
            <w:vAlign w:val="bottom"/>
            <w:hideMark/>
          </w:tcPr>
          <w:p w14:paraId="39294E62"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00B0DBD9"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1BEEC9EF"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32C58ED9"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6005E293"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14:paraId="5CD20B63"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010BBF5E"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bottom"/>
            <w:hideMark/>
          </w:tcPr>
          <w:p w14:paraId="3AB929ED" w14:textId="77777777" w:rsidR="00996A38" w:rsidRPr="000C3C89" w:rsidRDefault="00996A38" w:rsidP="00996A38">
            <w:pPr>
              <w:jc w:val="center"/>
              <w:rPr>
                <w:sz w:val="20"/>
                <w:szCs w:val="20"/>
              </w:rPr>
            </w:pPr>
            <w:r w:rsidRPr="000C3C89">
              <w:rPr>
                <w:sz w:val="20"/>
                <w:szCs w:val="20"/>
              </w:rPr>
              <w:t> </w:t>
            </w:r>
          </w:p>
        </w:tc>
      </w:tr>
      <w:tr w:rsidR="00996A38" w:rsidRPr="000C3C89" w14:paraId="4F506A99"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10A3DDE7" w14:textId="77777777" w:rsidR="00996A38" w:rsidRPr="000C3C89" w:rsidRDefault="00996A38" w:rsidP="00996A38">
            <w:pPr>
              <w:rPr>
                <w:color w:val="000000"/>
                <w:sz w:val="20"/>
                <w:szCs w:val="20"/>
              </w:rPr>
            </w:pPr>
            <w:r w:rsidRPr="000C3C89">
              <w:rPr>
                <w:color w:val="000000"/>
                <w:sz w:val="20"/>
                <w:szCs w:val="20"/>
              </w:rPr>
              <w:t xml:space="preserve">п. Конторка, ул. </w:t>
            </w:r>
            <w:proofErr w:type="spellStart"/>
            <w:r w:rsidRPr="000C3C89">
              <w:rPr>
                <w:color w:val="000000"/>
                <w:sz w:val="20"/>
                <w:szCs w:val="20"/>
              </w:rPr>
              <w:t>Новостройская</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79849FC9" w14:textId="77777777" w:rsidR="00996A38" w:rsidRPr="000C3C89" w:rsidRDefault="00996A38" w:rsidP="00996A38">
            <w:pPr>
              <w:jc w:val="center"/>
              <w:rPr>
                <w:b/>
                <w:bCs/>
                <w:sz w:val="20"/>
                <w:szCs w:val="20"/>
              </w:rPr>
            </w:pPr>
            <w:r w:rsidRPr="000C3C89">
              <w:rPr>
                <w:b/>
                <w:bCs/>
                <w:sz w:val="20"/>
                <w:szCs w:val="20"/>
              </w:rPr>
              <w:t>0,45</w:t>
            </w:r>
          </w:p>
        </w:tc>
        <w:tc>
          <w:tcPr>
            <w:tcW w:w="848" w:type="dxa"/>
            <w:tcBorders>
              <w:top w:val="nil"/>
              <w:left w:val="nil"/>
              <w:bottom w:val="single" w:sz="4" w:space="0" w:color="auto"/>
              <w:right w:val="single" w:sz="4" w:space="0" w:color="auto"/>
            </w:tcBorders>
            <w:shd w:val="clear" w:color="auto" w:fill="auto"/>
            <w:noWrap/>
            <w:vAlign w:val="bottom"/>
            <w:hideMark/>
          </w:tcPr>
          <w:p w14:paraId="6FF2DD0D"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53171F74"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391E75FD"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60A1445F"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25C8EC12" w14:textId="77777777" w:rsidR="00996A38" w:rsidRPr="000C3C89" w:rsidRDefault="00996A38" w:rsidP="00996A38">
            <w:pPr>
              <w:jc w:val="center"/>
              <w:rPr>
                <w:sz w:val="20"/>
                <w:szCs w:val="20"/>
              </w:rPr>
            </w:pPr>
            <w:r w:rsidRPr="000C3C89">
              <w:rPr>
                <w:sz w:val="20"/>
                <w:szCs w:val="20"/>
              </w:rPr>
              <w:t>0,45</w:t>
            </w:r>
          </w:p>
        </w:tc>
        <w:tc>
          <w:tcPr>
            <w:tcW w:w="942" w:type="dxa"/>
            <w:tcBorders>
              <w:top w:val="nil"/>
              <w:left w:val="nil"/>
              <w:bottom w:val="single" w:sz="4" w:space="0" w:color="auto"/>
              <w:right w:val="single" w:sz="4" w:space="0" w:color="auto"/>
            </w:tcBorders>
            <w:shd w:val="clear" w:color="auto" w:fill="auto"/>
            <w:noWrap/>
            <w:vAlign w:val="bottom"/>
            <w:hideMark/>
          </w:tcPr>
          <w:p w14:paraId="2815362C"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50CC0256"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3D827A9A"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51A64C39"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73C6FE38"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14:paraId="3413B08B"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72688442"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bottom"/>
            <w:hideMark/>
          </w:tcPr>
          <w:p w14:paraId="2EA6C7EC" w14:textId="77777777" w:rsidR="00996A38" w:rsidRPr="000C3C89" w:rsidRDefault="00996A38" w:rsidP="00996A38">
            <w:pPr>
              <w:jc w:val="center"/>
              <w:rPr>
                <w:sz w:val="20"/>
                <w:szCs w:val="20"/>
              </w:rPr>
            </w:pPr>
            <w:r w:rsidRPr="000C3C89">
              <w:rPr>
                <w:sz w:val="20"/>
                <w:szCs w:val="20"/>
              </w:rPr>
              <w:t> </w:t>
            </w:r>
          </w:p>
        </w:tc>
      </w:tr>
      <w:tr w:rsidR="00996A38" w:rsidRPr="000C3C89" w14:paraId="3E39E135"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5B163C75" w14:textId="77777777" w:rsidR="00996A38" w:rsidRPr="000C3C89" w:rsidRDefault="00996A38" w:rsidP="00996A38">
            <w:pPr>
              <w:rPr>
                <w:color w:val="000000"/>
                <w:sz w:val="20"/>
                <w:szCs w:val="20"/>
              </w:rPr>
            </w:pPr>
            <w:r w:rsidRPr="000C3C89">
              <w:rPr>
                <w:color w:val="000000"/>
                <w:sz w:val="20"/>
                <w:szCs w:val="20"/>
              </w:rPr>
              <w:t>п. Конторка, ул. Железнодорожная</w:t>
            </w:r>
          </w:p>
        </w:tc>
        <w:tc>
          <w:tcPr>
            <w:tcW w:w="993" w:type="dxa"/>
            <w:tcBorders>
              <w:top w:val="nil"/>
              <w:left w:val="nil"/>
              <w:bottom w:val="single" w:sz="4" w:space="0" w:color="auto"/>
              <w:right w:val="single" w:sz="4" w:space="0" w:color="auto"/>
            </w:tcBorders>
            <w:shd w:val="clear" w:color="auto" w:fill="auto"/>
            <w:noWrap/>
            <w:vAlign w:val="bottom"/>
            <w:hideMark/>
          </w:tcPr>
          <w:p w14:paraId="7F1A3C47" w14:textId="77777777" w:rsidR="00996A38" w:rsidRPr="000C3C89" w:rsidRDefault="00996A38" w:rsidP="00996A38">
            <w:pPr>
              <w:jc w:val="center"/>
              <w:rPr>
                <w:b/>
                <w:bCs/>
                <w:sz w:val="20"/>
                <w:szCs w:val="20"/>
              </w:rPr>
            </w:pPr>
            <w:r w:rsidRPr="000C3C89">
              <w:rPr>
                <w:b/>
                <w:bCs/>
                <w:sz w:val="20"/>
                <w:szCs w:val="20"/>
              </w:rPr>
              <w:t>0,45</w:t>
            </w:r>
          </w:p>
        </w:tc>
        <w:tc>
          <w:tcPr>
            <w:tcW w:w="848" w:type="dxa"/>
            <w:tcBorders>
              <w:top w:val="nil"/>
              <w:left w:val="nil"/>
              <w:bottom w:val="single" w:sz="4" w:space="0" w:color="auto"/>
              <w:right w:val="single" w:sz="4" w:space="0" w:color="auto"/>
            </w:tcBorders>
            <w:shd w:val="clear" w:color="auto" w:fill="auto"/>
            <w:noWrap/>
            <w:vAlign w:val="bottom"/>
            <w:hideMark/>
          </w:tcPr>
          <w:p w14:paraId="2C875F96"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606AD7A1"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7DDF2908"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7536072C"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34BE1926" w14:textId="77777777" w:rsidR="00996A38" w:rsidRPr="000C3C89" w:rsidRDefault="00996A38" w:rsidP="00996A38">
            <w:pPr>
              <w:jc w:val="center"/>
              <w:rPr>
                <w:sz w:val="20"/>
                <w:szCs w:val="20"/>
              </w:rPr>
            </w:pPr>
            <w:r w:rsidRPr="000C3C89">
              <w:rPr>
                <w:sz w:val="20"/>
                <w:szCs w:val="20"/>
              </w:rPr>
              <w:t>0,45</w:t>
            </w:r>
          </w:p>
        </w:tc>
        <w:tc>
          <w:tcPr>
            <w:tcW w:w="942" w:type="dxa"/>
            <w:tcBorders>
              <w:top w:val="nil"/>
              <w:left w:val="nil"/>
              <w:bottom w:val="single" w:sz="4" w:space="0" w:color="auto"/>
              <w:right w:val="single" w:sz="4" w:space="0" w:color="auto"/>
            </w:tcBorders>
            <w:shd w:val="clear" w:color="auto" w:fill="auto"/>
            <w:noWrap/>
            <w:vAlign w:val="bottom"/>
            <w:hideMark/>
          </w:tcPr>
          <w:p w14:paraId="7BD78B83"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17101016"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5E45DA42"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38D2EDA5"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0EF39A5A"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14:paraId="32752625"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53451CCD"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bottom"/>
            <w:hideMark/>
          </w:tcPr>
          <w:p w14:paraId="1D6EC9A1" w14:textId="77777777" w:rsidR="00996A38" w:rsidRPr="000C3C89" w:rsidRDefault="00996A38" w:rsidP="00996A38">
            <w:pPr>
              <w:jc w:val="center"/>
              <w:rPr>
                <w:sz w:val="20"/>
                <w:szCs w:val="20"/>
              </w:rPr>
            </w:pPr>
            <w:r w:rsidRPr="000C3C89">
              <w:rPr>
                <w:sz w:val="20"/>
                <w:szCs w:val="20"/>
              </w:rPr>
              <w:t> </w:t>
            </w:r>
          </w:p>
        </w:tc>
      </w:tr>
      <w:tr w:rsidR="00996A38" w:rsidRPr="000C3C89" w14:paraId="44F296F0"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4D817F2D" w14:textId="77777777" w:rsidR="00996A38" w:rsidRPr="000C3C89" w:rsidRDefault="00996A38" w:rsidP="00996A38">
            <w:pPr>
              <w:rPr>
                <w:color w:val="000000"/>
                <w:sz w:val="20"/>
                <w:szCs w:val="20"/>
              </w:rPr>
            </w:pPr>
            <w:r w:rsidRPr="000C3C89">
              <w:rPr>
                <w:color w:val="000000"/>
                <w:sz w:val="20"/>
                <w:szCs w:val="20"/>
              </w:rPr>
              <w:t>п. Конторка, ул. Набережная</w:t>
            </w:r>
          </w:p>
        </w:tc>
        <w:tc>
          <w:tcPr>
            <w:tcW w:w="993" w:type="dxa"/>
            <w:tcBorders>
              <w:top w:val="nil"/>
              <w:left w:val="nil"/>
              <w:bottom w:val="single" w:sz="4" w:space="0" w:color="auto"/>
              <w:right w:val="single" w:sz="4" w:space="0" w:color="auto"/>
            </w:tcBorders>
            <w:shd w:val="clear" w:color="auto" w:fill="auto"/>
            <w:noWrap/>
            <w:vAlign w:val="bottom"/>
            <w:hideMark/>
          </w:tcPr>
          <w:p w14:paraId="7BF8C1C7" w14:textId="77777777" w:rsidR="00996A38" w:rsidRPr="000C3C89" w:rsidRDefault="00996A38" w:rsidP="00996A38">
            <w:pPr>
              <w:jc w:val="center"/>
              <w:rPr>
                <w:b/>
                <w:bCs/>
                <w:sz w:val="20"/>
                <w:szCs w:val="20"/>
              </w:rPr>
            </w:pPr>
            <w:r w:rsidRPr="000C3C89">
              <w:rPr>
                <w:b/>
                <w:bCs/>
                <w:sz w:val="20"/>
                <w:szCs w:val="20"/>
              </w:rPr>
              <w:t>0,7</w:t>
            </w:r>
          </w:p>
        </w:tc>
        <w:tc>
          <w:tcPr>
            <w:tcW w:w="848" w:type="dxa"/>
            <w:tcBorders>
              <w:top w:val="nil"/>
              <w:left w:val="nil"/>
              <w:bottom w:val="single" w:sz="4" w:space="0" w:color="auto"/>
              <w:right w:val="single" w:sz="4" w:space="0" w:color="auto"/>
            </w:tcBorders>
            <w:shd w:val="clear" w:color="auto" w:fill="auto"/>
            <w:noWrap/>
            <w:vAlign w:val="bottom"/>
            <w:hideMark/>
          </w:tcPr>
          <w:p w14:paraId="112EE6BB" w14:textId="77777777" w:rsidR="00996A38" w:rsidRPr="000C3C89" w:rsidRDefault="00996A38" w:rsidP="00996A38">
            <w:pPr>
              <w:jc w:val="center"/>
              <w:rPr>
                <w:sz w:val="20"/>
                <w:szCs w:val="20"/>
              </w:rPr>
            </w:pPr>
            <w:r w:rsidRPr="000C3C89">
              <w:rP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4F565C17" w14:textId="77777777" w:rsidR="00996A38" w:rsidRPr="000C3C89" w:rsidRDefault="00996A38" w:rsidP="00996A38">
            <w:pPr>
              <w:jc w:val="center"/>
              <w:rPr>
                <w:sz w:val="20"/>
                <w:szCs w:val="20"/>
              </w:rPr>
            </w:pPr>
            <w:r w:rsidRPr="000C3C89">
              <w:rPr>
                <w:sz w:val="20"/>
                <w:szCs w:val="20"/>
              </w:rPr>
              <w:t> </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3F17B51F" w14:textId="77777777" w:rsidR="00996A38" w:rsidRPr="000C3C89" w:rsidRDefault="00996A38" w:rsidP="00996A38">
            <w:pPr>
              <w:jc w:val="center"/>
              <w:rPr>
                <w:sz w:val="20"/>
                <w:szCs w:val="20"/>
              </w:rPr>
            </w:pPr>
            <w:r w:rsidRPr="000C3C89">
              <w:rPr>
                <w:sz w:val="20"/>
                <w:szCs w:val="20"/>
              </w:rPr>
              <w:t> </w:t>
            </w:r>
          </w:p>
        </w:tc>
        <w:tc>
          <w:tcPr>
            <w:tcW w:w="1230" w:type="dxa"/>
            <w:tcBorders>
              <w:top w:val="nil"/>
              <w:left w:val="nil"/>
              <w:bottom w:val="single" w:sz="4" w:space="0" w:color="auto"/>
              <w:right w:val="single" w:sz="4" w:space="0" w:color="auto"/>
            </w:tcBorders>
            <w:shd w:val="clear" w:color="auto" w:fill="auto"/>
            <w:noWrap/>
            <w:vAlign w:val="bottom"/>
            <w:hideMark/>
          </w:tcPr>
          <w:p w14:paraId="0B8C4D24" w14:textId="77777777" w:rsidR="00996A38" w:rsidRPr="000C3C89" w:rsidRDefault="00996A38" w:rsidP="00996A38">
            <w:pPr>
              <w:jc w:val="center"/>
              <w:rPr>
                <w:sz w:val="20"/>
                <w:szCs w:val="20"/>
              </w:rPr>
            </w:pPr>
            <w:r w:rsidRPr="000C3C89">
              <w:rPr>
                <w:sz w:val="20"/>
                <w:szCs w:val="20"/>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2078209E" w14:textId="77777777" w:rsidR="00996A38" w:rsidRPr="000C3C89" w:rsidRDefault="00996A38" w:rsidP="00996A38">
            <w:pPr>
              <w:jc w:val="center"/>
              <w:rPr>
                <w:sz w:val="20"/>
                <w:szCs w:val="20"/>
              </w:rPr>
            </w:pPr>
            <w:r w:rsidRPr="000C3C89">
              <w:rPr>
                <w:sz w:val="20"/>
                <w:szCs w:val="20"/>
              </w:rPr>
              <w:t>0,7</w:t>
            </w:r>
          </w:p>
        </w:tc>
        <w:tc>
          <w:tcPr>
            <w:tcW w:w="942" w:type="dxa"/>
            <w:tcBorders>
              <w:top w:val="nil"/>
              <w:left w:val="nil"/>
              <w:bottom w:val="single" w:sz="4" w:space="0" w:color="auto"/>
              <w:right w:val="single" w:sz="4" w:space="0" w:color="auto"/>
            </w:tcBorders>
            <w:shd w:val="clear" w:color="auto" w:fill="auto"/>
            <w:noWrap/>
            <w:vAlign w:val="bottom"/>
            <w:hideMark/>
          </w:tcPr>
          <w:p w14:paraId="3B880C44" w14:textId="77777777" w:rsidR="00996A38" w:rsidRPr="000C3C89" w:rsidRDefault="00996A38" w:rsidP="00996A38">
            <w:pPr>
              <w:jc w:val="center"/>
              <w:rPr>
                <w:sz w:val="20"/>
                <w:szCs w:val="20"/>
              </w:rPr>
            </w:pPr>
            <w:r w:rsidRPr="000C3C89">
              <w:rPr>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6D4B4F63" w14:textId="77777777" w:rsidR="00996A38" w:rsidRPr="000C3C89" w:rsidRDefault="00996A38" w:rsidP="00996A38">
            <w:pPr>
              <w:jc w:val="center"/>
              <w:rPr>
                <w:sz w:val="20"/>
                <w:szCs w:val="20"/>
              </w:rPr>
            </w:pPr>
            <w:r w:rsidRPr="000C3C89">
              <w:rPr>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7D317C20" w14:textId="77777777" w:rsidR="00996A38" w:rsidRPr="000C3C89" w:rsidRDefault="00996A38" w:rsidP="00996A38">
            <w:pPr>
              <w:jc w:val="center"/>
              <w:rPr>
                <w:sz w:val="20"/>
                <w:szCs w:val="20"/>
              </w:rPr>
            </w:pPr>
            <w:r w:rsidRPr="000C3C89">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6E73DEDE" w14:textId="77777777" w:rsidR="00996A38" w:rsidRPr="000C3C89" w:rsidRDefault="00996A38" w:rsidP="00996A38">
            <w:pPr>
              <w:jc w:val="center"/>
              <w:rPr>
                <w:sz w:val="20"/>
                <w:szCs w:val="20"/>
              </w:rPr>
            </w:pPr>
            <w:r w:rsidRPr="000C3C89">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14:paraId="6E39E59A" w14:textId="77777777" w:rsidR="00996A38" w:rsidRPr="000C3C89" w:rsidRDefault="00996A38" w:rsidP="00996A38">
            <w:pPr>
              <w:jc w:val="center"/>
              <w:rPr>
                <w:sz w:val="20"/>
                <w:szCs w:val="20"/>
              </w:rPr>
            </w:pPr>
            <w:r w:rsidRPr="000C3C89">
              <w:rPr>
                <w:sz w:val="20"/>
                <w:szCs w:val="20"/>
              </w:rPr>
              <w:t> </w:t>
            </w:r>
          </w:p>
        </w:tc>
        <w:tc>
          <w:tcPr>
            <w:tcW w:w="575" w:type="dxa"/>
            <w:tcBorders>
              <w:top w:val="nil"/>
              <w:left w:val="nil"/>
              <w:bottom w:val="single" w:sz="4" w:space="0" w:color="auto"/>
              <w:right w:val="single" w:sz="4" w:space="0" w:color="auto"/>
            </w:tcBorders>
            <w:shd w:val="clear" w:color="auto" w:fill="auto"/>
            <w:noWrap/>
            <w:vAlign w:val="bottom"/>
            <w:hideMark/>
          </w:tcPr>
          <w:p w14:paraId="3E2A47FF" w14:textId="77777777" w:rsidR="00996A38" w:rsidRPr="000C3C89" w:rsidRDefault="00996A38" w:rsidP="00996A38">
            <w:pPr>
              <w:jc w:val="center"/>
              <w:rPr>
                <w:sz w:val="20"/>
                <w:szCs w:val="20"/>
              </w:rPr>
            </w:pPr>
            <w:r w:rsidRPr="000C3C89">
              <w:rPr>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7718CFA2" w14:textId="77777777" w:rsidR="00996A38" w:rsidRPr="000C3C89" w:rsidRDefault="00996A38" w:rsidP="00996A38">
            <w:pPr>
              <w:jc w:val="center"/>
              <w:rPr>
                <w:sz w:val="20"/>
                <w:szCs w:val="20"/>
              </w:rPr>
            </w:pPr>
            <w:r w:rsidRPr="000C3C89">
              <w:rPr>
                <w:sz w:val="20"/>
                <w:szCs w:val="20"/>
              </w:rPr>
              <w:t> </w:t>
            </w:r>
          </w:p>
        </w:tc>
        <w:tc>
          <w:tcPr>
            <w:tcW w:w="2939" w:type="dxa"/>
            <w:tcBorders>
              <w:top w:val="nil"/>
              <w:left w:val="nil"/>
              <w:bottom w:val="single" w:sz="4" w:space="0" w:color="auto"/>
              <w:right w:val="single" w:sz="4" w:space="0" w:color="auto"/>
            </w:tcBorders>
            <w:shd w:val="clear" w:color="auto" w:fill="auto"/>
            <w:noWrap/>
            <w:vAlign w:val="bottom"/>
            <w:hideMark/>
          </w:tcPr>
          <w:p w14:paraId="0DE27D6E" w14:textId="77777777" w:rsidR="00996A38" w:rsidRPr="000C3C89" w:rsidRDefault="00996A38" w:rsidP="00996A38">
            <w:pPr>
              <w:jc w:val="center"/>
              <w:rPr>
                <w:sz w:val="20"/>
                <w:szCs w:val="20"/>
              </w:rPr>
            </w:pPr>
            <w:r w:rsidRPr="000C3C89">
              <w:rPr>
                <w:sz w:val="20"/>
                <w:szCs w:val="20"/>
              </w:rPr>
              <w:t> </w:t>
            </w:r>
          </w:p>
        </w:tc>
      </w:tr>
      <w:tr w:rsidR="00996A38" w:rsidRPr="00996A38" w14:paraId="5338FA5A" w14:textId="77777777" w:rsidTr="008158BB">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299554F3" w14:textId="77777777" w:rsidR="00996A38" w:rsidRPr="00996A38" w:rsidRDefault="00996A38" w:rsidP="00996A38">
            <w:pPr>
              <w:rPr>
                <w:b/>
                <w:bCs/>
                <w:color w:val="000000"/>
                <w:sz w:val="20"/>
                <w:szCs w:val="20"/>
              </w:rPr>
            </w:pPr>
            <w:r w:rsidRPr="00996A38">
              <w:rPr>
                <w:b/>
                <w:bCs/>
                <w:color w:val="000000"/>
                <w:sz w:val="20"/>
                <w:szCs w:val="20"/>
              </w:rPr>
              <w:t>Всего</w:t>
            </w:r>
          </w:p>
        </w:tc>
        <w:tc>
          <w:tcPr>
            <w:tcW w:w="993" w:type="dxa"/>
            <w:tcBorders>
              <w:top w:val="nil"/>
              <w:left w:val="nil"/>
              <w:bottom w:val="single" w:sz="4" w:space="0" w:color="auto"/>
              <w:right w:val="single" w:sz="4" w:space="0" w:color="auto"/>
            </w:tcBorders>
            <w:shd w:val="clear" w:color="auto" w:fill="auto"/>
            <w:noWrap/>
            <w:vAlign w:val="bottom"/>
            <w:hideMark/>
          </w:tcPr>
          <w:p w14:paraId="60E8A6FF" w14:textId="77777777" w:rsidR="00996A38" w:rsidRPr="00996A38" w:rsidRDefault="00996A38" w:rsidP="00996A38">
            <w:pPr>
              <w:jc w:val="right"/>
              <w:rPr>
                <w:b/>
                <w:bCs/>
                <w:color w:val="000000"/>
                <w:sz w:val="22"/>
                <w:szCs w:val="22"/>
              </w:rPr>
            </w:pPr>
            <w:r w:rsidRPr="00996A38">
              <w:rPr>
                <w:b/>
                <w:bCs/>
                <w:color w:val="000000"/>
                <w:sz w:val="22"/>
                <w:szCs w:val="22"/>
              </w:rPr>
              <w:t>193,913</w:t>
            </w:r>
          </w:p>
        </w:tc>
        <w:tc>
          <w:tcPr>
            <w:tcW w:w="848" w:type="dxa"/>
            <w:tcBorders>
              <w:top w:val="nil"/>
              <w:left w:val="nil"/>
              <w:bottom w:val="single" w:sz="4" w:space="0" w:color="auto"/>
              <w:right w:val="single" w:sz="4" w:space="0" w:color="auto"/>
            </w:tcBorders>
            <w:shd w:val="clear" w:color="auto" w:fill="auto"/>
            <w:noWrap/>
            <w:vAlign w:val="bottom"/>
            <w:hideMark/>
          </w:tcPr>
          <w:p w14:paraId="585B71BB" w14:textId="77777777" w:rsidR="00996A38" w:rsidRPr="00996A38" w:rsidRDefault="00996A38" w:rsidP="00996A38">
            <w:pPr>
              <w:jc w:val="right"/>
              <w:rPr>
                <w:b/>
                <w:bCs/>
                <w:color w:val="000000"/>
                <w:sz w:val="22"/>
                <w:szCs w:val="22"/>
              </w:rPr>
            </w:pPr>
            <w:r w:rsidRPr="00996A38">
              <w:rPr>
                <w:b/>
                <w:bCs/>
                <w:color w:val="000000"/>
                <w:sz w:val="22"/>
                <w:szCs w:val="22"/>
              </w:rPr>
              <w:t>16,094</w:t>
            </w:r>
          </w:p>
        </w:tc>
        <w:tc>
          <w:tcPr>
            <w:tcW w:w="1239" w:type="dxa"/>
            <w:tcBorders>
              <w:top w:val="nil"/>
              <w:left w:val="nil"/>
              <w:bottom w:val="single" w:sz="4" w:space="0" w:color="auto"/>
              <w:right w:val="single" w:sz="4" w:space="0" w:color="auto"/>
            </w:tcBorders>
            <w:shd w:val="clear" w:color="auto" w:fill="auto"/>
            <w:noWrap/>
            <w:vAlign w:val="bottom"/>
            <w:hideMark/>
          </w:tcPr>
          <w:p w14:paraId="4726FEC1" w14:textId="77777777" w:rsidR="00996A38" w:rsidRPr="00996A38" w:rsidRDefault="00996A38" w:rsidP="00996A38">
            <w:pPr>
              <w:jc w:val="right"/>
              <w:rPr>
                <w:b/>
                <w:bCs/>
                <w:color w:val="000000"/>
                <w:sz w:val="22"/>
                <w:szCs w:val="22"/>
              </w:rPr>
            </w:pPr>
            <w:r w:rsidRPr="00996A38">
              <w:rPr>
                <w:b/>
                <w:bCs/>
                <w:color w:val="000000"/>
                <w:sz w:val="22"/>
                <w:szCs w:val="22"/>
              </w:rPr>
              <w:t>21,046</w:t>
            </w:r>
          </w:p>
        </w:tc>
        <w:tc>
          <w:tcPr>
            <w:tcW w:w="476" w:type="dxa"/>
            <w:gridSpan w:val="2"/>
            <w:tcBorders>
              <w:top w:val="nil"/>
              <w:left w:val="nil"/>
              <w:bottom w:val="single" w:sz="4" w:space="0" w:color="auto"/>
              <w:right w:val="single" w:sz="4" w:space="0" w:color="auto"/>
            </w:tcBorders>
            <w:shd w:val="clear" w:color="auto" w:fill="auto"/>
            <w:noWrap/>
            <w:vAlign w:val="bottom"/>
            <w:hideMark/>
          </w:tcPr>
          <w:p w14:paraId="3E081A90" w14:textId="77777777" w:rsidR="00996A38" w:rsidRPr="00996A38" w:rsidRDefault="00996A38" w:rsidP="00996A38">
            <w:pPr>
              <w:jc w:val="right"/>
              <w:rPr>
                <w:b/>
                <w:bCs/>
                <w:color w:val="000000"/>
                <w:sz w:val="22"/>
                <w:szCs w:val="22"/>
              </w:rPr>
            </w:pPr>
            <w:r w:rsidRPr="00996A38">
              <w:rPr>
                <w:b/>
                <w:bCs/>
                <w:color w:val="000000"/>
                <w:sz w:val="22"/>
                <w:szCs w:val="22"/>
              </w:rPr>
              <w:t>0</w:t>
            </w:r>
          </w:p>
        </w:tc>
        <w:tc>
          <w:tcPr>
            <w:tcW w:w="1230" w:type="dxa"/>
            <w:tcBorders>
              <w:top w:val="nil"/>
              <w:left w:val="nil"/>
              <w:bottom w:val="single" w:sz="4" w:space="0" w:color="auto"/>
              <w:right w:val="single" w:sz="4" w:space="0" w:color="auto"/>
            </w:tcBorders>
            <w:shd w:val="clear" w:color="auto" w:fill="auto"/>
            <w:noWrap/>
            <w:vAlign w:val="bottom"/>
            <w:hideMark/>
          </w:tcPr>
          <w:p w14:paraId="57EFE818" w14:textId="77777777" w:rsidR="00996A38" w:rsidRPr="00996A38" w:rsidRDefault="00996A38" w:rsidP="00996A38">
            <w:pPr>
              <w:jc w:val="right"/>
              <w:rPr>
                <w:b/>
                <w:bCs/>
                <w:color w:val="000000"/>
                <w:sz w:val="22"/>
                <w:szCs w:val="22"/>
              </w:rPr>
            </w:pPr>
            <w:r w:rsidRPr="00996A38">
              <w:rPr>
                <w:b/>
                <w:bCs/>
                <w:color w:val="000000"/>
                <w:sz w:val="22"/>
                <w:szCs w:val="22"/>
              </w:rPr>
              <w:t>26,9901</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29A7BC22" w14:textId="77777777" w:rsidR="00996A38" w:rsidRPr="00996A38" w:rsidRDefault="00996A38" w:rsidP="00996A38">
            <w:pPr>
              <w:jc w:val="right"/>
              <w:rPr>
                <w:b/>
                <w:bCs/>
                <w:color w:val="000000"/>
                <w:sz w:val="22"/>
                <w:szCs w:val="22"/>
              </w:rPr>
            </w:pPr>
            <w:r w:rsidRPr="00996A38">
              <w:rPr>
                <w:b/>
                <w:bCs/>
                <w:color w:val="000000"/>
                <w:sz w:val="22"/>
                <w:szCs w:val="22"/>
              </w:rPr>
              <w:t>145,8769</w:t>
            </w:r>
          </w:p>
        </w:tc>
        <w:tc>
          <w:tcPr>
            <w:tcW w:w="942" w:type="dxa"/>
            <w:tcBorders>
              <w:top w:val="nil"/>
              <w:left w:val="nil"/>
              <w:bottom w:val="single" w:sz="4" w:space="0" w:color="auto"/>
              <w:right w:val="single" w:sz="4" w:space="0" w:color="auto"/>
            </w:tcBorders>
            <w:shd w:val="clear" w:color="auto" w:fill="auto"/>
            <w:noWrap/>
            <w:vAlign w:val="bottom"/>
            <w:hideMark/>
          </w:tcPr>
          <w:p w14:paraId="22E92EE8" w14:textId="77777777" w:rsidR="00996A38" w:rsidRPr="00996A38" w:rsidRDefault="00996A38" w:rsidP="00996A38">
            <w:pPr>
              <w:jc w:val="right"/>
              <w:rPr>
                <w:b/>
                <w:bCs/>
                <w:color w:val="000000"/>
                <w:sz w:val="22"/>
                <w:szCs w:val="22"/>
              </w:rPr>
            </w:pPr>
            <w:r w:rsidRPr="00996A38">
              <w:rPr>
                <w:b/>
                <w:bCs/>
                <w:color w:val="000000"/>
                <w:sz w:val="22"/>
                <w:szCs w:val="22"/>
              </w:rPr>
              <w:t>120,763</w:t>
            </w:r>
          </w:p>
        </w:tc>
        <w:tc>
          <w:tcPr>
            <w:tcW w:w="722" w:type="dxa"/>
            <w:tcBorders>
              <w:top w:val="nil"/>
              <w:left w:val="nil"/>
              <w:bottom w:val="single" w:sz="4" w:space="0" w:color="auto"/>
              <w:right w:val="single" w:sz="4" w:space="0" w:color="auto"/>
            </w:tcBorders>
            <w:shd w:val="clear" w:color="auto" w:fill="auto"/>
            <w:noWrap/>
            <w:vAlign w:val="bottom"/>
            <w:hideMark/>
          </w:tcPr>
          <w:p w14:paraId="66B949DA" w14:textId="77777777" w:rsidR="00996A38" w:rsidRPr="00996A38" w:rsidRDefault="00996A38" w:rsidP="00996A38">
            <w:pPr>
              <w:jc w:val="right"/>
              <w:rPr>
                <w:b/>
                <w:bCs/>
                <w:color w:val="000000"/>
                <w:sz w:val="22"/>
                <w:szCs w:val="22"/>
              </w:rPr>
            </w:pPr>
            <w:r w:rsidRPr="00996A38">
              <w:rPr>
                <w:b/>
                <w:bCs/>
                <w:color w:val="000000"/>
                <w:sz w:val="22"/>
                <w:szCs w:val="22"/>
              </w:rPr>
              <w:t>428</w:t>
            </w:r>
          </w:p>
        </w:tc>
        <w:tc>
          <w:tcPr>
            <w:tcW w:w="459" w:type="dxa"/>
            <w:tcBorders>
              <w:top w:val="nil"/>
              <w:left w:val="nil"/>
              <w:bottom w:val="single" w:sz="4" w:space="0" w:color="auto"/>
              <w:right w:val="single" w:sz="4" w:space="0" w:color="auto"/>
            </w:tcBorders>
            <w:shd w:val="clear" w:color="auto" w:fill="auto"/>
            <w:noWrap/>
            <w:vAlign w:val="bottom"/>
            <w:hideMark/>
          </w:tcPr>
          <w:p w14:paraId="6D532CA6" w14:textId="77777777" w:rsidR="00996A38" w:rsidRPr="00996A38" w:rsidRDefault="00996A38" w:rsidP="00996A38">
            <w:pPr>
              <w:jc w:val="right"/>
              <w:rPr>
                <w:b/>
                <w:bCs/>
                <w:color w:val="000000"/>
                <w:sz w:val="22"/>
                <w:szCs w:val="22"/>
              </w:rPr>
            </w:pPr>
            <w:r w:rsidRPr="00996A38">
              <w:rPr>
                <w:b/>
                <w:bCs/>
                <w:color w:val="000000"/>
                <w:sz w:val="22"/>
                <w:szCs w:val="22"/>
              </w:rPr>
              <w:t>0</w:t>
            </w:r>
          </w:p>
        </w:tc>
        <w:tc>
          <w:tcPr>
            <w:tcW w:w="706" w:type="dxa"/>
            <w:tcBorders>
              <w:top w:val="nil"/>
              <w:left w:val="nil"/>
              <w:bottom w:val="single" w:sz="4" w:space="0" w:color="auto"/>
              <w:right w:val="single" w:sz="4" w:space="0" w:color="auto"/>
            </w:tcBorders>
            <w:shd w:val="clear" w:color="auto" w:fill="auto"/>
            <w:noWrap/>
            <w:vAlign w:val="bottom"/>
            <w:hideMark/>
          </w:tcPr>
          <w:p w14:paraId="2AE4D132" w14:textId="77777777" w:rsidR="00996A38" w:rsidRPr="00996A38" w:rsidRDefault="00996A38" w:rsidP="00996A38">
            <w:pPr>
              <w:jc w:val="right"/>
              <w:rPr>
                <w:b/>
                <w:bCs/>
                <w:color w:val="000000"/>
                <w:sz w:val="22"/>
                <w:szCs w:val="22"/>
              </w:rPr>
            </w:pPr>
            <w:r w:rsidRPr="00996A38">
              <w:rPr>
                <w:b/>
                <w:bCs/>
                <w:color w:val="000000"/>
                <w:sz w:val="22"/>
                <w:szCs w:val="22"/>
              </w:rPr>
              <w:t>0</w:t>
            </w:r>
          </w:p>
        </w:tc>
        <w:tc>
          <w:tcPr>
            <w:tcW w:w="719" w:type="dxa"/>
            <w:tcBorders>
              <w:top w:val="nil"/>
              <w:left w:val="nil"/>
              <w:bottom w:val="single" w:sz="4" w:space="0" w:color="auto"/>
              <w:right w:val="single" w:sz="4" w:space="0" w:color="auto"/>
            </w:tcBorders>
            <w:shd w:val="clear" w:color="auto" w:fill="auto"/>
            <w:noWrap/>
            <w:vAlign w:val="bottom"/>
            <w:hideMark/>
          </w:tcPr>
          <w:p w14:paraId="273A2C6E" w14:textId="77777777" w:rsidR="00996A38" w:rsidRPr="00996A38" w:rsidRDefault="00996A38" w:rsidP="00996A38">
            <w:pPr>
              <w:jc w:val="right"/>
              <w:rPr>
                <w:b/>
                <w:bCs/>
                <w:color w:val="000000"/>
                <w:sz w:val="22"/>
                <w:szCs w:val="22"/>
              </w:rPr>
            </w:pPr>
            <w:r w:rsidRPr="00996A38">
              <w:rPr>
                <w:b/>
                <w:bCs/>
                <w:color w:val="000000"/>
                <w:sz w:val="22"/>
                <w:szCs w:val="22"/>
              </w:rPr>
              <w:t>431,8</w:t>
            </w:r>
          </w:p>
        </w:tc>
        <w:tc>
          <w:tcPr>
            <w:tcW w:w="575" w:type="dxa"/>
            <w:tcBorders>
              <w:top w:val="nil"/>
              <w:left w:val="nil"/>
              <w:bottom w:val="single" w:sz="4" w:space="0" w:color="auto"/>
              <w:right w:val="single" w:sz="4" w:space="0" w:color="auto"/>
            </w:tcBorders>
            <w:shd w:val="clear" w:color="auto" w:fill="auto"/>
            <w:noWrap/>
            <w:vAlign w:val="bottom"/>
            <w:hideMark/>
          </w:tcPr>
          <w:p w14:paraId="7DC73373" w14:textId="77777777" w:rsidR="00996A38" w:rsidRPr="00996A38" w:rsidRDefault="00996A38" w:rsidP="00996A38">
            <w:pPr>
              <w:jc w:val="right"/>
              <w:rPr>
                <w:b/>
                <w:bCs/>
                <w:color w:val="000000"/>
                <w:sz w:val="22"/>
                <w:szCs w:val="22"/>
              </w:rPr>
            </w:pPr>
            <w:r w:rsidRPr="00996A38">
              <w:rPr>
                <w:b/>
                <w:bCs/>
                <w:color w:val="000000"/>
                <w:sz w:val="22"/>
                <w:szCs w:val="22"/>
              </w:rPr>
              <w:t>0</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5E0DCB85" w14:textId="77777777" w:rsidR="00996A38" w:rsidRPr="00996A38" w:rsidRDefault="00996A38" w:rsidP="00996A38">
            <w:pPr>
              <w:jc w:val="right"/>
              <w:rPr>
                <w:b/>
                <w:bCs/>
                <w:color w:val="000000"/>
                <w:sz w:val="22"/>
                <w:szCs w:val="22"/>
              </w:rPr>
            </w:pPr>
            <w:r w:rsidRPr="00996A38">
              <w:rPr>
                <w:b/>
                <w:bCs/>
                <w:color w:val="000000"/>
                <w:sz w:val="22"/>
                <w:szCs w:val="22"/>
              </w:rPr>
              <w:t>0</w:t>
            </w:r>
          </w:p>
        </w:tc>
        <w:tc>
          <w:tcPr>
            <w:tcW w:w="2939" w:type="dxa"/>
            <w:tcBorders>
              <w:top w:val="nil"/>
              <w:left w:val="nil"/>
              <w:bottom w:val="single" w:sz="4" w:space="0" w:color="auto"/>
              <w:right w:val="single" w:sz="4" w:space="0" w:color="auto"/>
            </w:tcBorders>
            <w:shd w:val="clear" w:color="auto" w:fill="auto"/>
            <w:noWrap/>
            <w:vAlign w:val="bottom"/>
            <w:hideMark/>
          </w:tcPr>
          <w:p w14:paraId="52459A30" w14:textId="77777777" w:rsidR="00996A38" w:rsidRPr="00996A38" w:rsidRDefault="00996A38" w:rsidP="00996A38">
            <w:pPr>
              <w:rPr>
                <w:b/>
                <w:bCs/>
                <w:color w:val="000000"/>
                <w:sz w:val="22"/>
                <w:szCs w:val="22"/>
              </w:rPr>
            </w:pPr>
            <w:r w:rsidRPr="00996A38">
              <w:rPr>
                <w:b/>
                <w:bCs/>
                <w:color w:val="000000"/>
                <w:sz w:val="22"/>
                <w:szCs w:val="22"/>
              </w:rPr>
              <w:t> </w:t>
            </w:r>
          </w:p>
        </w:tc>
      </w:tr>
    </w:tbl>
    <w:p w14:paraId="2FDADC3E" w14:textId="77777777" w:rsidR="0047221D" w:rsidRPr="0047221D" w:rsidRDefault="0047221D" w:rsidP="007A1E91">
      <w:pPr>
        <w:ind w:firstLine="709"/>
        <w:jc w:val="both"/>
      </w:pPr>
    </w:p>
    <w:sectPr w:rsidR="0047221D" w:rsidRPr="0047221D" w:rsidSect="006A6B2D">
      <w:pgSz w:w="16838" w:h="11906" w:orient="landscape"/>
      <w:pgMar w:top="170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BF5875" w14:textId="77777777" w:rsidR="00234489" w:rsidRDefault="00234489" w:rsidP="00D94CDF">
      <w:r>
        <w:separator/>
      </w:r>
    </w:p>
  </w:endnote>
  <w:endnote w:type="continuationSeparator" w:id="0">
    <w:p w14:paraId="3AFA3014" w14:textId="77777777" w:rsidR="00234489" w:rsidRDefault="00234489" w:rsidP="00D94CDF">
      <w:r>
        <w:continuationSeparator/>
      </w:r>
    </w:p>
  </w:endnote>
  <w:endnote w:type="continuationNotice" w:id="1">
    <w:p w14:paraId="1ABAE715" w14:textId="77777777" w:rsidR="00234489" w:rsidRDefault="002344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DengXian">
    <w:altName w:val="等线"/>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TimesNewRomanPS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Franklin Gothic Demi Cond">
    <w:panose1 w:val="020B07060304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Math">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0C153F" w14:textId="08E6DBF7" w:rsidR="008E6F97" w:rsidRPr="00210D80" w:rsidRDefault="008E6F97" w:rsidP="00AE2707">
    <w:pPr>
      <w:pStyle w:val="aff4"/>
      <w:jc w:val="right"/>
    </w:pPr>
    <w:r>
      <w:rPr>
        <w:noProof/>
      </w:rPr>
      <w:fldChar w:fldCharType="begin"/>
    </w:r>
    <w:r>
      <w:rPr>
        <w:noProof/>
      </w:rPr>
      <w:instrText>PAGE   \* MERGEFORMAT</w:instrText>
    </w:r>
    <w:r>
      <w:rPr>
        <w:noProof/>
      </w:rPr>
      <w:fldChar w:fldCharType="separate"/>
    </w:r>
    <w:r w:rsidR="00283442">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560A2" w14:textId="77777777" w:rsidR="008E6F97" w:rsidRDefault="008E6F97">
    <w:pPr>
      <w:pStyle w:val="af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3A38E" w14:textId="166E1F77" w:rsidR="008E6F97" w:rsidRPr="00210D80" w:rsidRDefault="008E6F97" w:rsidP="00AE2707">
    <w:pPr>
      <w:pStyle w:val="aff4"/>
      <w:jc w:val="right"/>
    </w:pPr>
    <w:r>
      <w:rPr>
        <w:noProof/>
      </w:rPr>
      <w:fldChar w:fldCharType="begin"/>
    </w:r>
    <w:r>
      <w:rPr>
        <w:noProof/>
      </w:rPr>
      <w:instrText>PAGE   \* MERGEFORMAT</w:instrText>
    </w:r>
    <w:r>
      <w:rPr>
        <w:noProof/>
      </w:rPr>
      <w:fldChar w:fldCharType="separate"/>
    </w:r>
    <w:r w:rsidR="00283442">
      <w:rPr>
        <w:noProof/>
      </w:rPr>
      <w:t>71</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38167" w14:textId="77777777" w:rsidR="008E6F97" w:rsidRDefault="008E6F97">
    <w:pPr>
      <w:pStyle w:val="af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C5535D" w14:textId="77777777" w:rsidR="00234489" w:rsidRDefault="00234489" w:rsidP="00D94CDF">
      <w:r>
        <w:separator/>
      </w:r>
    </w:p>
  </w:footnote>
  <w:footnote w:type="continuationSeparator" w:id="0">
    <w:p w14:paraId="16C23B15" w14:textId="77777777" w:rsidR="00234489" w:rsidRDefault="00234489" w:rsidP="00D94CDF">
      <w:r>
        <w:continuationSeparator/>
      </w:r>
    </w:p>
  </w:footnote>
  <w:footnote w:type="continuationNotice" w:id="1">
    <w:p w14:paraId="12013207" w14:textId="77777777" w:rsidR="00234489" w:rsidRDefault="00234489"/>
  </w:footnote>
  <w:footnote w:id="2">
    <w:p w14:paraId="22C43A9C" w14:textId="6E99B9F6" w:rsidR="008E6F97" w:rsidRDefault="008E6F97">
      <w:pPr>
        <w:pStyle w:val="af1"/>
      </w:pPr>
      <w:r>
        <w:rPr>
          <w:rStyle w:val="af5"/>
        </w:rPr>
        <w:footnoteRef/>
      </w:r>
      <w:r>
        <w:t xml:space="preserve"> Принято в соответствии с постановлением правительства Вологодской области от 14.01.2013 №13 (с изм. от 16.01.2023)</w:t>
      </w:r>
    </w:p>
  </w:footnote>
  <w:footnote w:id="3">
    <w:p w14:paraId="295FFA4C" w14:textId="43E3C6BA" w:rsidR="008E6F97" w:rsidRDefault="008E6F97" w:rsidP="0005073C">
      <w:pPr>
        <w:pStyle w:val="af1"/>
      </w:pPr>
      <w:r>
        <w:rPr>
          <w:rStyle w:val="af5"/>
        </w:rPr>
        <w:footnoteRef/>
      </w:r>
      <w:r>
        <w:t xml:space="preserve"> Принято в соответствии с постановлением администрации Тарногского муниципального района №441 от 10.11.2021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8FD041" w14:textId="77777777" w:rsidR="008E6F97" w:rsidRDefault="008E6F97" w:rsidP="00AE2707">
    <w:pPr>
      <w:pStyle w:val="aff6"/>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4CFDF" w14:textId="77777777" w:rsidR="008E6F97" w:rsidRDefault="008E6F97">
    <w:pPr>
      <w:pStyle w:val="aff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647AC4" w14:textId="77777777" w:rsidR="008E6F97" w:rsidRDefault="008E6F97" w:rsidP="00AE2707">
    <w:pPr>
      <w:pStyle w:val="aff6"/>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1F2BA" w14:textId="77777777" w:rsidR="008E6F97" w:rsidRDefault="008E6F97">
    <w:pPr>
      <w:pStyle w:val="af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10"/>
        </w:tabs>
        <w:ind w:left="-10" w:firstLine="720"/>
      </w:pPr>
      <w:rPr>
        <w:rFonts w:ascii="Symbol" w:hAnsi="Symbol"/>
        <w:color w:val="auto"/>
      </w:rPr>
    </w:lvl>
  </w:abstractNum>
  <w:abstractNum w:abstractNumId="1">
    <w:nsid w:val="00000010"/>
    <w:multiLevelType w:val="singleLevel"/>
    <w:tmpl w:val="62E44D92"/>
    <w:lvl w:ilvl="0">
      <w:start w:val="1"/>
      <w:numFmt w:val="decimal"/>
      <w:pStyle w:val="S"/>
      <w:lvlText w:val="Таблица %1"/>
      <w:lvlJc w:val="left"/>
      <w:pPr>
        <w:tabs>
          <w:tab w:val="num" w:pos="9858"/>
        </w:tabs>
        <w:ind w:left="9858" w:hanging="360"/>
      </w:pPr>
      <w:rPr>
        <w:rFonts w:ascii="Times New Roman" w:hAnsi="Times New Roman" w:cs="Times New Roman" w:hint="default"/>
        <w:color w:val="auto"/>
      </w:rPr>
    </w:lvl>
  </w:abstractNum>
  <w:abstractNum w:abstractNumId="2">
    <w:nsid w:val="00A57770"/>
    <w:multiLevelType w:val="hybridMultilevel"/>
    <w:tmpl w:val="A96AD29A"/>
    <w:lvl w:ilvl="0" w:tplc="7E76F6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902748"/>
    <w:multiLevelType w:val="multilevel"/>
    <w:tmpl w:val="78D03FE6"/>
    <w:lvl w:ilvl="0">
      <w:start w:val="1"/>
      <w:numFmt w:val="decimal"/>
      <w:pStyle w:val="2"/>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
    <w:nsid w:val="0D63401F"/>
    <w:multiLevelType w:val="hybridMultilevel"/>
    <w:tmpl w:val="5F70CA78"/>
    <w:lvl w:ilvl="0" w:tplc="7E76F68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03C7E94"/>
    <w:multiLevelType w:val="hybridMultilevel"/>
    <w:tmpl w:val="68AE3340"/>
    <w:lvl w:ilvl="0" w:tplc="C20AA16C">
      <w:start w:val="1"/>
      <w:numFmt w:val="bullet"/>
      <w:pStyle w:val="a"/>
      <w:lvlText w:val="­"/>
      <w:lvlJc w:val="left"/>
      <w:pPr>
        <w:tabs>
          <w:tab w:val="num" w:pos="360"/>
        </w:tabs>
        <w:ind w:left="360" w:hanging="360"/>
      </w:pPr>
      <w:rPr>
        <w:rFonts w:ascii="Courier New" w:hAnsi="Courier New" w:hint="default"/>
      </w:rPr>
    </w:lvl>
    <w:lvl w:ilvl="1" w:tplc="C4241058">
      <w:start w:val="1"/>
      <w:numFmt w:val="bullet"/>
      <w:lvlText w:val="−"/>
      <w:lvlJc w:val="left"/>
      <w:pPr>
        <w:tabs>
          <w:tab w:val="num" w:pos="796"/>
        </w:tabs>
        <w:ind w:left="966" w:hanging="170"/>
      </w:pPr>
      <w:rPr>
        <w:rFonts w:ascii="Courier New" w:hAnsi="Courier New" w:hint="default"/>
      </w:rPr>
    </w:lvl>
    <w:lvl w:ilvl="2" w:tplc="04190005">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cs="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cs="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6">
    <w:nsid w:val="10D57433"/>
    <w:multiLevelType w:val="hybridMultilevel"/>
    <w:tmpl w:val="30044E6A"/>
    <w:lvl w:ilvl="0" w:tplc="7E76F6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8540516"/>
    <w:multiLevelType w:val="hybridMultilevel"/>
    <w:tmpl w:val="96884DF8"/>
    <w:lvl w:ilvl="0" w:tplc="7E76F6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162758E"/>
    <w:multiLevelType w:val="multilevel"/>
    <w:tmpl w:val="E91A190C"/>
    <w:styleLink w:val="05"/>
    <w:lvl w:ilvl="0">
      <w:start w:val="1"/>
      <w:numFmt w:val="upperRoman"/>
      <w:suff w:val="space"/>
      <w:lvlText w:val="Часть %1."/>
      <w:lvlJc w:val="left"/>
      <w:rPr>
        <w:rFonts w:ascii="Times New Roman" w:hAnsi="Times New Roman" w:cs="Times New Roman" w:hint="default"/>
        <w:b/>
        <w:i w:val="0"/>
        <w:caps/>
        <w:smallCaps w:val="0"/>
        <w:strike w:val="0"/>
        <w:dstrike w:val="0"/>
        <w:vanish w:val="0"/>
        <w:spacing w:val="20"/>
        <w:kern w:val="0"/>
        <w:sz w:val="28"/>
        <w:u w:val="none"/>
        <w:vertAlign w:val="baseline"/>
      </w:rPr>
    </w:lvl>
    <w:lvl w:ilvl="1">
      <w:start w:val="1"/>
      <w:numFmt w:val="russianUpper"/>
      <w:suff w:val="space"/>
      <w:lvlText w:val="Раздел %2."/>
      <w:lvlJc w:val="left"/>
      <w:rPr>
        <w:rFonts w:ascii="Times New Roman" w:hAnsi="Times New Roman" w:cs="Times New Roman"/>
        <w:b/>
        <w:bCs/>
        <w:caps/>
        <w:spacing w:val="20"/>
        <w:sz w:val="28"/>
      </w:rPr>
    </w:lvl>
    <w:lvl w:ilvl="2">
      <w:start w:val="1"/>
      <w:numFmt w:val="decimal"/>
      <w:lvlText w:val=""/>
      <w:lvlJc w:val="left"/>
      <w:rPr>
        <w:rFonts w:cs="Times New Roman" w:hint="default"/>
        <w:b/>
        <w:i w:val="0"/>
        <w:caps w:val="0"/>
        <w:smallCaps w:val="0"/>
        <w:strike w:val="0"/>
        <w:dstrike w:val="0"/>
        <w:vanish w:val="0"/>
        <w:color w:val="auto"/>
        <w:spacing w:val="20"/>
        <w:kern w:val="0"/>
        <w:sz w:val="28"/>
        <w:u w:val="none"/>
        <w:vertAlign w:val="baseline"/>
      </w:rPr>
    </w:lvl>
    <w:lvl w:ilvl="3">
      <w:start w:val="1"/>
      <w:numFmt w:val="decimal"/>
      <w:lvlText w:val=""/>
      <w:lvlJc w:val="left"/>
      <w:rPr>
        <w:rFonts w:cs="Times New Roman" w:hint="default"/>
        <w:b/>
        <w:i w:val="0"/>
        <w:caps w:val="0"/>
        <w:strike w:val="0"/>
        <w:dstrike w:val="0"/>
        <w:vanish w:val="0"/>
        <w:color w:val="auto"/>
        <w:spacing w:val="10"/>
        <w:kern w:val="0"/>
        <w:sz w:val="28"/>
        <w:u w:val="none"/>
        <w:vertAlign w:val="baseline"/>
      </w:rPr>
    </w:lvl>
    <w:lvl w:ilvl="4">
      <w:start w:val="1"/>
      <w:numFmt w:val="decimal"/>
      <w:lvlText w:val=""/>
      <w:lvlJc w:val="left"/>
      <w:rPr>
        <w:rFonts w:cs="Times New Roman" w:hint="default"/>
        <w:b/>
        <w:i/>
        <w:caps w:val="0"/>
        <w:strike w:val="0"/>
        <w:dstrike w:val="0"/>
        <w:vanish w:val="0"/>
        <w:color w:val="auto"/>
        <w:spacing w:val="10"/>
        <w:kern w:val="0"/>
        <w:sz w:val="28"/>
        <w:u w:val="none"/>
        <w:vertAlign w:val="baseline"/>
      </w:rPr>
    </w:lvl>
    <w:lvl w:ilvl="5">
      <w:start w:val="1"/>
      <w:numFmt w:val="decimal"/>
      <w:lvlText w:val=""/>
      <w:lvlJc w:val="left"/>
      <w:rPr>
        <w:rFonts w:cs="Times New Roman" w:hint="default"/>
        <w:b w:val="0"/>
        <w:i/>
        <w:caps w:val="0"/>
        <w:strike w:val="0"/>
        <w:dstrike w:val="0"/>
        <w:vanish w:val="0"/>
        <w:spacing w:val="10"/>
        <w:kern w:val="0"/>
        <w:sz w:val="28"/>
        <w:u w:val="none"/>
        <w:vertAlign w:val="baseline"/>
      </w:rPr>
    </w:lvl>
    <w:lvl w:ilvl="6">
      <w:start w:val="1"/>
      <w:numFmt w:val="decimal"/>
      <w:lvlText w:val=""/>
      <w:lvlJc w:val="left"/>
      <w:rPr>
        <w:rFonts w:cs="Times New Roman" w:hint="default"/>
        <w:b w:val="0"/>
        <w:i w:val="0"/>
        <w:caps w:val="0"/>
        <w:strike w:val="0"/>
        <w:dstrike w:val="0"/>
        <w:vanish w:val="0"/>
        <w:color w:val="auto"/>
        <w:spacing w:val="10"/>
        <w:kern w:val="0"/>
        <w:sz w:val="28"/>
        <w:u w:val="none"/>
        <w:vertAlign w:val="baseline"/>
      </w:rPr>
    </w:lvl>
    <w:lvl w:ilvl="7">
      <w:start w:val="1"/>
      <w:numFmt w:val="decimal"/>
      <w:lvlText w:val="%8)"/>
      <w:lvlJc w:val="left"/>
      <w:rPr>
        <w:rFonts w:ascii="Times New Roman" w:hAnsi="Times New Roman" w:cs="Times New Roman" w:hint="default"/>
        <w:b w:val="0"/>
        <w:i w:val="0"/>
        <w:caps w:val="0"/>
        <w:strike w:val="0"/>
        <w:dstrike w:val="0"/>
        <w:vanish w:val="0"/>
        <w:color w:val="auto"/>
        <w:kern w:val="0"/>
        <w:sz w:val="28"/>
        <w:u w:val="none"/>
        <w:vertAlign w:val="baseline"/>
      </w:rPr>
    </w:lvl>
    <w:lvl w:ilvl="8">
      <w:start w:val="1"/>
      <w:numFmt w:val="russianLower"/>
      <w:lvlText w:val="%9)"/>
      <w:lvlJc w:val="left"/>
      <w:rPr>
        <w:rFonts w:ascii="Times New Roman" w:hAnsi="Times New Roman" w:cs="Times New Roman" w:hint="default"/>
        <w:b w:val="0"/>
        <w:i w:val="0"/>
        <w:caps w:val="0"/>
        <w:strike w:val="0"/>
        <w:dstrike w:val="0"/>
        <w:vanish w:val="0"/>
        <w:kern w:val="0"/>
        <w:sz w:val="28"/>
        <w:u w:val="none"/>
        <w:vertAlign w:val="baseline"/>
      </w:rPr>
    </w:lvl>
  </w:abstractNum>
  <w:abstractNum w:abstractNumId="9">
    <w:nsid w:val="23CE56F8"/>
    <w:multiLevelType w:val="hybridMultilevel"/>
    <w:tmpl w:val="74125C6A"/>
    <w:lvl w:ilvl="0" w:tplc="40A46404">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7936A4"/>
    <w:multiLevelType w:val="hybridMultilevel"/>
    <w:tmpl w:val="92541D5A"/>
    <w:lvl w:ilvl="0" w:tplc="F1B0730C">
      <w:start w:val="1"/>
      <w:numFmt w:val="bullet"/>
      <w:pStyle w:val="a1"/>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731C06"/>
    <w:multiLevelType w:val="hybridMultilevel"/>
    <w:tmpl w:val="78B2D3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8ED375C"/>
    <w:multiLevelType w:val="hybridMultilevel"/>
    <w:tmpl w:val="CA7214F0"/>
    <w:lvl w:ilvl="0" w:tplc="4BF6B4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A1808D5"/>
    <w:multiLevelType w:val="multilevel"/>
    <w:tmpl w:val="AEEE6854"/>
    <w:lvl w:ilvl="0">
      <w:start w:val="1"/>
      <w:numFmt w:val="decimal"/>
      <w:lvlText w:val="%1."/>
      <w:lvlJc w:val="left"/>
      <w:pPr>
        <w:ind w:left="360" w:hanging="360"/>
      </w:pPr>
      <w:rPr>
        <w:rFonts w:hint="default"/>
        <w:i w:val="0"/>
      </w:rPr>
    </w:lvl>
    <w:lvl w:ilvl="1">
      <w:start w:val="1"/>
      <w:numFmt w:val="decimal"/>
      <w:lvlText w:val="%1.%2."/>
      <w:lvlJc w:val="left"/>
      <w:pPr>
        <w:ind w:left="716" w:hanging="432"/>
      </w:pPr>
      <w:rPr>
        <w:rFonts w:hint="default"/>
      </w:rPr>
    </w:lvl>
    <w:lvl w:ilvl="2">
      <w:start w:val="1"/>
      <w:numFmt w:val="decimal"/>
      <w:lvlText w:val="%1.%2.%3."/>
      <w:lvlJc w:val="left"/>
      <w:pPr>
        <w:ind w:left="2915" w:hanging="504"/>
      </w:pPr>
      <w:rPr>
        <w:rFonts w:hint="default"/>
      </w:rPr>
    </w:lvl>
    <w:lvl w:ilvl="3">
      <w:start w:val="1"/>
      <w:numFmt w:val="decimal"/>
      <w:pStyle w:val="20"/>
      <w:lvlText w:val="%1.%2.%3.%4."/>
      <w:lvlJc w:val="left"/>
      <w:pPr>
        <w:ind w:left="7170"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A9D067E"/>
    <w:multiLevelType w:val="hybridMultilevel"/>
    <w:tmpl w:val="95A422CC"/>
    <w:lvl w:ilvl="0" w:tplc="7E76F688">
      <w:start w:val="1"/>
      <w:numFmt w:val="bullet"/>
      <w:lvlText w:val=""/>
      <w:lvlJc w:val="left"/>
      <w:pPr>
        <w:ind w:left="1792" w:hanging="360"/>
      </w:pPr>
      <w:rPr>
        <w:rFonts w:ascii="Symbol" w:hAnsi="Symbol" w:hint="default"/>
      </w:rPr>
    </w:lvl>
    <w:lvl w:ilvl="1" w:tplc="04190003" w:tentative="1">
      <w:start w:val="1"/>
      <w:numFmt w:val="bullet"/>
      <w:lvlText w:val="o"/>
      <w:lvlJc w:val="left"/>
      <w:pPr>
        <w:ind w:left="2512" w:hanging="360"/>
      </w:pPr>
      <w:rPr>
        <w:rFonts w:ascii="Courier New" w:hAnsi="Courier New" w:cs="Courier New" w:hint="default"/>
      </w:rPr>
    </w:lvl>
    <w:lvl w:ilvl="2" w:tplc="04190005" w:tentative="1">
      <w:start w:val="1"/>
      <w:numFmt w:val="bullet"/>
      <w:lvlText w:val=""/>
      <w:lvlJc w:val="left"/>
      <w:pPr>
        <w:ind w:left="3232" w:hanging="360"/>
      </w:pPr>
      <w:rPr>
        <w:rFonts w:ascii="Wingdings" w:hAnsi="Wingdings" w:hint="default"/>
      </w:rPr>
    </w:lvl>
    <w:lvl w:ilvl="3" w:tplc="04190001" w:tentative="1">
      <w:start w:val="1"/>
      <w:numFmt w:val="bullet"/>
      <w:lvlText w:val=""/>
      <w:lvlJc w:val="left"/>
      <w:pPr>
        <w:ind w:left="3952" w:hanging="360"/>
      </w:pPr>
      <w:rPr>
        <w:rFonts w:ascii="Symbol" w:hAnsi="Symbol" w:hint="default"/>
      </w:rPr>
    </w:lvl>
    <w:lvl w:ilvl="4" w:tplc="04190003" w:tentative="1">
      <w:start w:val="1"/>
      <w:numFmt w:val="bullet"/>
      <w:lvlText w:val="o"/>
      <w:lvlJc w:val="left"/>
      <w:pPr>
        <w:ind w:left="4672" w:hanging="360"/>
      </w:pPr>
      <w:rPr>
        <w:rFonts w:ascii="Courier New" w:hAnsi="Courier New" w:cs="Courier New" w:hint="default"/>
      </w:rPr>
    </w:lvl>
    <w:lvl w:ilvl="5" w:tplc="04190005" w:tentative="1">
      <w:start w:val="1"/>
      <w:numFmt w:val="bullet"/>
      <w:lvlText w:val=""/>
      <w:lvlJc w:val="left"/>
      <w:pPr>
        <w:ind w:left="5392" w:hanging="360"/>
      </w:pPr>
      <w:rPr>
        <w:rFonts w:ascii="Wingdings" w:hAnsi="Wingdings" w:hint="default"/>
      </w:rPr>
    </w:lvl>
    <w:lvl w:ilvl="6" w:tplc="04190001" w:tentative="1">
      <w:start w:val="1"/>
      <w:numFmt w:val="bullet"/>
      <w:lvlText w:val=""/>
      <w:lvlJc w:val="left"/>
      <w:pPr>
        <w:ind w:left="6112" w:hanging="360"/>
      </w:pPr>
      <w:rPr>
        <w:rFonts w:ascii="Symbol" w:hAnsi="Symbol" w:hint="default"/>
      </w:rPr>
    </w:lvl>
    <w:lvl w:ilvl="7" w:tplc="04190003" w:tentative="1">
      <w:start w:val="1"/>
      <w:numFmt w:val="bullet"/>
      <w:lvlText w:val="o"/>
      <w:lvlJc w:val="left"/>
      <w:pPr>
        <w:ind w:left="6832" w:hanging="360"/>
      </w:pPr>
      <w:rPr>
        <w:rFonts w:ascii="Courier New" w:hAnsi="Courier New" w:cs="Courier New" w:hint="default"/>
      </w:rPr>
    </w:lvl>
    <w:lvl w:ilvl="8" w:tplc="04190005" w:tentative="1">
      <w:start w:val="1"/>
      <w:numFmt w:val="bullet"/>
      <w:lvlText w:val=""/>
      <w:lvlJc w:val="left"/>
      <w:pPr>
        <w:ind w:left="7552" w:hanging="360"/>
      </w:pPr>
      <w:rPr>
        <w:rFonts w:ascii="Wingdings" w:hAnsi="Wingdings" w:hint="default"/>
      </w:rPr>
    </w:lvl>
  </w:abstractNum>
  <w:abstractNum w:abstractNumId="15">
    <w:nsid w:val="2E873BC7"/>
    <w:multiLevelType w:val="hybridMultilevel"/>
    <w:tmpl w:val="E64483B2"/>
    <w:lvl w:ilvl="0" w:tplc="7E76F688">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FF0578F"/>
    <w:multiLevelType w:val="hybridMultilevel"/>
    <w:tmpl w:val="BDCCE95C"/>
    <w:lvl w:ilvl="0" w:tplc="7E76F6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2BE61A6"/>
    <w:multiLevelType w:val="hybridMultilevel"/>
    <w:tmpl w:val="C6288676"/>
    <w:lvl w:ilvl="0" w:tplc="7E76F6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2C0319A"/>
    <w:multiLevelType w:val="hybridMultilevel"/>
    <w:tmpl w:val="28BADD58"/>
    <w:lvl w:ilvl="0" w:tplc="7E76F6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3947E36"/>
    <w:multiLevelType w:val="hybridMultilevel"/>
    <w:tmpl w:val="508ECCEE"/>
    <w:lvl w:ilvl="0" w:tplc="87E496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4112DD2"/>
    <w:multiLevelType w:val="hybridMultilevel"/>
    <w:tmpl w:val="2D163532"/>
    <w:lvl w:ilvl="0" w:tplc="7E76F6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4276F0F"/>
    <w:multiLevelType w:val="hybridMultilevel"/>
    <w:tmpl w:val="C6CC37BE"/>
    <w:lvl w:ilvl="0" w:tplc="0419000F">
      <w:start w:val="1"/>
      <w:numFmt w:val="decimal"/>
      <w:lvlText w:val="%1."/>
      <w:lvlJc w:val="left"/>
      <w:pPr>
        <w:ind w:left="644"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6A339FF"/>
    <w:multiLevelType w:val="hybridMultilevel"/>
    <w:tmpl w:val="1B2A8926"/>
    <w:lvl w:ilvl="0" w:tplc="0D6432F6">
      <w:start w:val="1"/>
      <w:numFmt w:val="bullet"/>
      <w:pStyle w:val="a2"/>
      <w:lvlText w:val=""/>
      <w:lvlJc w:val="left"/>
      <w:pPr>
        <w:ind w:left="3054" w:hanging="360"/>
      </w:pPr>
      <w:rPr>
        <w:rFonts w:ascii="Symbol" w:hAnsi="Symbol" w:hint="default"/>
      </w:rPr>
    </w:lvl>
    <w:lvl w:ilvl="1" w:tplc="04190003" w:tentative="1">
      <w:start w:val="1"/>
      <w:numFmt w:val="bullet"/>
      <w:lvlText w:val="o"/>
      <w:lvlJc w:val="left"/>
      <w:pPr>
        <w:ind w:left="2858" w:hanging="360"/>
      </w:pPr>
      <w:rPr>
        <w:rFonts w:ascii="Courier New" w:hAnsi="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3">
    <w:nsid w:val="37F26F62"/>
    <w:multiLevelType w:val="hybridMultilevel"/>
    <w:tmpl w:val="ABC8A9D6"/>
    <w:lvl w:ilvl="0" w:tplc="C424105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F2075E5"/>
    <w:multiLevelType w:val="hybridMultilevel"/>
    <w:tmpl w:val="51405AE4"/>
    <w:lvl w:ilvl="0" w:tplc="7E76F6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3FD17ADB"/>
    <w:multiLevelType w:val="hybridMultilevel"/>
    <w:tmpl w:val="F51862C6"/>
    <w:lvl w:ilvl="0" w:tplc="A01CEA1A">
      <w:start w:val="1"/>
      <w:numFmt w:val="bullet"/>
      <w:pStyle w:val="a3"/>
      <w:lvlText w:val="-"/>
      <w:lvlJc w:val="left"/>
      <w:pPr>
        <w:ind w:left="1230" w:hanging="360"/>
      </w:pPr>
      <w:rPr>
        <w:rFonts w:ascii="Times New Roman" w:hAnsi="Times New Roman" w:cs="Times New Roman" w:hint="default"/>
      </w:rPr>
    </w:lvl>
    <w:lvl w:ilvl="1" w:tplc="04190003">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6">
    <w:nsid w:val="4A19726B"/>
    <w:multiLevelType w:val="hybridMultilevel"/>
    <w:tmpl w:val="9F061932"/>
    <w:lvl w:ilvl="0" w:tplc="7E76F6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A2A7908"/>
    <w:multiLevelType w:val="multilevel"/>
    <w:tmpl w:val="1FB6CA3C"/>
    <w:lvl w:ilvl="0">
      <w:start w:val="1"/>
      <w:numFmt w:val="none"/>
      <w:pStyle w:val="11"/>
      <w:suff w:val="space"/>
      <w:lvlText w:val="Часть"/>
      <w:lvlJc w:val="left"/>
      <w:pPr>
        <w:ind w:left="1418"/>
      </w:pPr>
      <w:rPr>
        <w:rFonts w:ascii="Times New Roman" w:hAnsi="Times New Roman" w:cs="Times New Roman" w:hint="default"/>
        <w:b/>
        <w:i w:val="0"/>
        <w:caps/>
        <w:smallCaps w:val="0"/>
        <w:strike w:val="0"/>
        <w:dstrike w:val="0"/>
        <w:vanish w:val="0"/>
        <w:spacing w:val="20"/>
        <w:kern w:val="0"/>
        <w:sz w:val="28"/>
        <w:u w:val="none"/>
        <w:vertAlign w:val="baseline"/>
      </w:rPr>
    </w:lvl>
    <w:lvl w:ilvl="1">
      <w:start w:val="1"/>
      <w:numFmt w:val="upperRoman"/>
      <w:pStyle w:val="12"/>
      <w:suff w:val="space"/>
      <w:lvlText w:val="%2."/>
      <w:lvlJc w:val="left"/>
      <w:pPr>
        <w:ind w:firstLine="709"/>
      </w:pPr>
      <w:rPr>
        <w:rFonts w:ascii="Times New Roman" w:hAnsi="Times New Roman" w:cs="Times New Roman" w:hint="default"/>
        <w:b/>
        <w:i w:val="0"/>
        <w:caps/>
        <w:smallCaps/>
        <w:strike w:val="0"/>
        <w:dstrike w:val="0"/>
        <w:vanish w:val="0"/>
        <w:color w:val="auto"/>
        <w:spacing w:val="20"/>
        <w:kern w:val="0"/>
        <w:sz w:val="28"/>
        <w:u w:val="none"/>
        <w:vertAlign w:val="baseline"/>
      </w:rPr>
    </w:lvl>
    <w:lvl w:ilvl="2">
      <w:start w:val="1"/>
      <w:numFmt w:val="decimal"/>
      <w:pStyle w:val="13"/>
      <w:suff w:val="space"/>
      <w:lvlText w:val="%2–%3."/>
      <w:lvlJc w:val="left"/>
      <w:pPr>
        <w:ind w:firstLine="709"/>
      </w:pPr>
      <w:rPr>
        <w:rFonts w:ascii="Times New Roman" w:hAnsi="Times New Roman" w:cs="Times New Roman" w:hint="default"/>
        <w:b/>
        <w:i w:val="0"/>
        <w:caps w:val="0"/>
        <w:smallCaps w:val="0"/>
        <w:strike w:val="0"/>
        <w:dstrike w:val="0"/>
        <w:vanish w:val="0"/>
        <w:color w:val="auto"/>
        <w:spacing w:val="20"/>
        <w:kern w:val="0"/>
        <w:sz w:val="28"/>
        <w:u w:val="none"/>
        <w:vertAlign w:val="baseline"/>
      </w:rPr>
    </w:lvl>
    <w:lvl w:ilvl="3">
      <w:start w:val="1"/>
      <w:numFmt w:val="decimal"/>
      <w:pStyle w:val="14"/>
      <w:suff w:val="space"/>
      <w:lvlText w:val="%2–%3.%4."/>
      <w:lvlJc w:val="left"/>
      <w:pPr>
        <w:ind w:firstLine="709"/>
      </w:pPr>
      <w:rPr>
        <w:rFonts w:ascii="Times New Roman" w:hAnsi="Times New Roman" w:cs="Times New Roman" w:hint="default"/>
        <w:b/>
        <w:i w:val="0"/>
        <w:caps w:val="0"/>
        <w:strike w:val="0"/>
        <w:dstrike w:val="0"/>
        <w:vanish w:val="0"/>
        <w:color w:val="auto"/>
        <w:spacing w:val="10"/>
        <w:kern w:val="0"/>
        <w:sz w:val="28"/>
        <w:u w:val="none"/>
        <w:vertAlign w:val="baseline"/>
      </w:rPr>
    </w:lvl>
    <w:lvl w:ilvl="4">
      <w:start w:val="1"/>
      <w:numFmt w:val="decimal"/>
      <w:pStyle w:val="15"/>
      <w:suff w:val="space"/>
      <w:lvlText w:val="%2–%3.%4.%5."/>
      <w:lvlJc w:val="left"/>
      <w:pPr>
        <w:ind w:firstLine="709"/>
      </w:pPr>
      <w:rPr>
        <w:rFonts w:ascii="Times New Roman" w:hAnsi="Times New Roman" w:cs="Times New Roman" w:hint="default"/>
        <w:b/>
        <w:i/>
        <w:caps w:val="0"/>
        <w:strike w:val="0"/>
        <w:dstrike w:val="0"/>
        <w:vanish w:val="0"/>
        <w:color w:val="auto"/>
        <w:spacing w:val="20"/>
        <w:kern w:val="0"/>
        <w:sz w:val="28"/>
        <w:u w:val="none"/>
        <w:vertAlign w:val="baseline"/>
      </w:rPr>
    </w:lvl>
    <w:lvl w:ilvl="5">
      <w:start w:val="1"/>
      <w:numFmt w:val="none"/>
      <w:pStyle w:val="16"/>
      <w:suff w:val="nothing"/>
      <w:lvlText w:val=""/>
      <w:lvlJc w:val="left"/>
      <w:pPr>
        <w:ind w:firstLine="709"/>
      </w:pPr>
      <w:rPr>
        <w:rFonts w:ascii="Times New Roman" w:hAnsi="Times New Roman" w:cs="Times New Roman" w:hint="default"/>
        <w:b w:val="0"/>
        <w:i/>
        <w:caps w:val="0"/>
        <w:strike w:val="0"/>
        <w:dstrike w:val="0"/>
        <w:vanish w:val="0"/>
        <w:spacing w:val="20"/>
        <w:kern w:val="0"/>
        <w:sz w:val="28"/>
        <w:u w:val="none"/>
        <w:vertAlign w:val="baseline"/>
      </w:rPr>
    </w:lvl>
    <w:lvl w:ilvl="6">
      <w:start w:val="1"/>
      <w:numFmt w:val="decimal"/>
      <w:lvlRestart w:val="0"/>
      <w:pStyle w:val="200"/>
      <w:suff w:val="space"/>
      <w:lvlText w:val="Рисунок %7."/>
      <w:lvlJc w:val="left"/>
      <w:rPr>
        <w:rFonts w:ascii="Times New Roman" w:hAnsi="Times New Roman" w:cs="Times New Roman" w:hint="default"/>
        <w:b w:val="0"/>
        <w:i/>
        <w:caps w:val="0"/>
        <w:strike w:val="0"/>
        <w:dstrike w:val="0"/>
        <w:vanish w:val="0"/>
        <w:color w:val="auto"/>
        <w:spacing w:val="10"/>
        <w:kern w:val="0"/>
        <w:sz w:val="28"/>
        <w:u w:val="none"/>
        <w:vertAlign w:val="baseline"/>
      </w:rPr>
    </w:lvl>
    <w:lvl w:ilvl="7">
      <w:start w:val="1"/>
      <w:numFmt w:val="decimal"/>
      <w:lvlRestart w:val="0"/>
      <w:pStyle w:val="30"/>
      <w:suff w:val="space"/>
      <w:lvlText w:val="Таблица %8."/>
      <w:lvlJc w:val="left"/>
      <w:rPr>
        <w:rFonts w:ascii="Times New Roman" w:hAnsi="Times New Roman" w:cs="Times New Roman" w:hint="default"/>
        <w:b w:val="0"/>
        <w:i/>
        <w:caps w:val="0"/>
        <w:strike w:val="0"/>
        <w:dstrike w:val="0"/>
        <w:vanish w:val="0"/>
        <w:color w:val="auto"/>
        <w:spacing w:val="10"/>
        <w:kern w:val="0"/>
        <w:sz w:val="28"/>
        <w:u w:val="none"/>
        <w:vertAlign w:val="baseline"/>
      </w:rPr>
    </w:lvl>
    <w:lvl w:ilvl="8">
      <w:start w:val="1"/>
      <w:numFmt w:val="decimal"/>
      <w:lvlRestart w:val="0"/>
      <w:lvlText w:val="%9."/>
      <w:lvlJc w:val="left"/>
      <w:pPr>
        <w:tabs>
          <w:tab w:val="num" w:pos="709"/>
        </w:tabs>
        <w:ind w:left="1134" w:hanging="425"/>
      </w:pPr>
      <w:rPr>
        <w:rFonts w:ascii="Times New Roman" w:hAnsi="Times New Roman" w:cs="Times New Roman" w:hint="default"/>
        <w:b w:val="0"/>
        <w:i w:val="0"/>
        <w:caps w:val="0"/>
        <w:strike w:val="0"/>
        <w:dstrike w:val="0"/>
        <w:vanish w:val="0"/>
        <w:kern w:val="0"/>
        <w:sz w:val="28"/>
        <w:u w:val="none"/>
        <w:vertAlign w:val="baseline"/>
      </w:rPr>
    </w:lvl>
  </w:abstractNum>
  <w:abstractNum w:abstractNumId="28">
    <w:nsid w:val="4B2D5533"/>
    <w:multiLevelType w:val="hybridMultilevel"/>
    <w:tmpl w:val="ABCE6B4C"/>
    <w:lvl w:ilvl="0" w:tplc="7E76F6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CCE487F"/>
    <w:multiLevelType w:val="hybridMultilevel"/>
    <w:tmpl w:val="EA648902"/>
    <w:lvl w:ilvl="0" w:tplc="7E76F6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DB018F8"/>
    <w:multiLevelType w:val="hybridMultilevel"/>
    <w:tmpl w:val="19424F2E"/>
    <w:lvl w:ilvl="0" w:tplc="7E76F6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40637B3"/>
    <w:multiLevelType w:val="hybridMultilevel"/>
    <w:tmpl w:val="3D1E1568"/>
    <w:lvl w:ilvl="0" w:tplc="7E76F6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5D46F0E"/>
    <w:multiLevelType w:val="hybridMultilevel"/>
    <w:tmpl w:val="08EC96B4"/>
    <w:lvl w:ilvl="0" w:tplc="04190001">
      <w:start w:val="5"/>
      <w:numFmt w:val="bullet"/>
      <w:pStyle w:val="a4"/>
      <w:lvlText w:val=""/>
      <w:lvlJc w:val="left"/>
      <w:pPr>
        <w:tabs>
          <w:tab w:val="num" w:pos="1304"/>
        </w:tabs>
        <w:ind w:left="1304" w:hanging="453"/>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8283550"/>
    <w:multiLevelType w:val="hybridMultilevel"/>
    <w:tmpl w:val="02ACD094"/>
    <w:lvl w:ilvl="0" w:tplc="7E76F6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A3D0E88"/>
    <w:multiLevelType w:val="hybridMultilevel"/>
    <w:tmpl w:val="2E9A0F52"/>
    <w:lvl w:ilvl="0" w:tplc="7E76F6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29F28C9"/>
    <w:multiLevelType w:val="multilevel"/>
    <w:tmpl w:val="928CA530"/>
    <w:lvl w:ilvl="0">
      <w:start w:val="1"/>
      <w:numFmt w:val="decimal"/>
      <w:pStyle w:val="a5"/>
      <w:lvlText w:val="%1."/>
      <w:lvlJc w:val="left"/>
      <w:pPr>
        <w:ind w:left="1134" w:hanging="567"/>
      </w:pPr>
      <w:rPr>
        <w:rFonts w:hint="default"/>
      </w:rPr>
    </w:lvl>
    <w:lvl w:ilvl="1">
      <w:start w:val="1"/>
      <w:numFmt w:val="decimal"/>
      <w:lvlText w:val="2.%2."/>
      <w:lvlJc w:val="left"/>
      <w:pPr>
        <w:ind w:left="1837" w:hanging="360"/>
      </w:pPr>
      <w:rPr>
        <w:rFonts w:hint="default"/>
      </w:rPr>
    </w:lvl>
    <w:lvl w:ilvl="2">
      <w:start w:val="1"/>
      <w:numFmt w:val="lowerRoman"/>
      <w:lvlText w:val="%3."/>
      <w:lvlJc w:val="right"/>
      <w:pPr>
        <w:ind w:left="2557" w:hanging="180"/>
      </w:pPr>
      <w:rPr>
        <w:rFonts w:hint="default"/>
      </w:rPr>
    </w:lvl>
    <w:lvl w:ilvl="3">
      <w:start w:val="1"/>
      <w:numFmt w:val="decimal"/>
      <w:lvlText w:val="%4."/>
      <w:lvlJc w:val="left"/>
      <w:pPr>
        <w:ind w:left="3277" w:hanging="360"/>
      </w:pPr>
      <w:rPr>
        <w:rFonts w:hint="default"/>
      </w:rPr>
    </w:lvl>
    <w:lvl w:ilvl="4">
      <w:start w:val="1"/>
      <w:numFmt w:val="lowerLetter"/>
      <w:lvlText w:val="%5."/>
      <w:lvlJc w:val="left"/>
      <w:pPr>
        <w:ind w:left="3997" w:hanging="360"/>
      </w:pPr>
      <w:rPr>
        <w:rFonts w:hint="default"/>
      </w:rPr>
    </w:lvl>
    <w:lvl w:ilvl="5">
      <w:start w:val="1"/>
      <w:numFmt w:val="lowerRoman"/>
      <w:lvlText w:val="%6."/>
      <w:lvlJc w:val="right"/>
      <w:pPr>
        <w:ind w:left="4717" w:hanging="180"/>
      </w:pPr>
      <w:rPr>
        <w:rFonts w:hint="default"/>
      </w:rPr>
    </w:lvl>
    <w:lvl w:ilvl="6">
      <w:start w:val="1"/>
      <w:numFmt w:val="decimal"/>
      <w:lvlText w:val="%7."/>
      <w:lvlJc w:val="left"/>
      <w:pPr>
        <w:ind w:left="5437" w:hanging="360"/>
      </w:pPr>
      <w:rPr>
        <w:rFonts w:hint="default"/>
      </w:rPr>
    </w:lvl>
    <w:lvl w:ilvl="7">
      <w:start w:val="1"/>
      <w:numFmt w:val="lowerLetter"/>
      <w:lvlText w:val="%8."/>
      <w:lvlJc w:val="left"/>
      <w:pPr>
        <w:ind w:left="6157" w:hanging="360"/>
      </w:pPr>
      <w:rPr>
        <w:rFonts w:hint="default"/>
      </w:rPr>
    </w:lvl>
    <w:lvl w:ilvl="8">
      <w:start w:val="1"/>
      <w:numFmt w:val="lowerRoman"/>
      <w:lvlText w:val="%9."/>
      <w:lvlJc w:val="right"/>
      <w:pPr>
        <w:ind w:left="6877" w:hanging="180"/>
      </w:pPr>
      <w:rPr>
        <w:rFonts w:hint="default"/>
      </w:rPr>
    </w:lvl>
  </w:abstractNum>
  <w:abstractNum w:abstractNumId="36">
    <w:nsid w:val="65F53C24"/>
    <w:multiLevelType w:val="hybridMultilevel"/>
    <w:tmpl w:val="D3A636B6"/>
    <w:lvl w:ilvl="0" w:tplc="7E76F6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74219A1"/>
    <w:multiLevelType w:val="hybridMultilevel"/>
    <w:tmpl w:val="C24E9ADA"/>
    <w:lvl w:ilvl="0" w:tplc="7E76F6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A837BA9"/>
    <w:multiLevelType w:val="hybridMultilevel"/>
    <w:tmpl w:val="8AEA9C1C"/>
    <w:lvl w:ilvl="0" w:tplc="7E76F6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B3363FE"/>
    <w:multiLevelType w:val="hybridMultilevel"/>
    <w:tmpl w:val="B2609FA4"/>
    <w:lvl w:ilvl="0" w:tplc="7E76F6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CDA2D90"/>
    <w:multiLevelType w:val="hybridMultilevel"/>
    <w:tmpl w:val="4B58D3A4"/>
    <w:lvl w:ilvl="0" w:tplc="C424105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CE02903"/>
    <w:multiLevelType w:val="hybridMultilevel"/>
    <w:tmpl w:val="2402E7C8"/>
    <w:lvl w:ilvl="0" w:tplc="7E76F6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24E7ACA"/>
    <w:multiLevelType w:val="hybridMultilevel"/>
    <w:tmpl w:val="36945024"/>
    <w:lvl w:ilvl="0" w:tplc="57223756">
      <w:start w:val="1"/>
      <w:numFmt w:val="bullet"/>
      <w:pStyle w:val="a6"/>
      <w:lvlText w:val="-"/>
      <w:lvlJc w:val="left"/>
      <w:pPr>
        <w:ind w:left="644" w:hanging="360"/>
      </w:pPr>
      <w:rPr>
        <w:rFonts w:ascii="Vrinda" w:hAnsi="Vrinda"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5214CDC"/>
    <w:multiLevelType w:val="hybridMultilevel"/>
    <w:tmpl w:val="98428944"/>
    <w:lvl w:ilvl="0" w:tplc="7E76F6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8E12B11"/>
    <w:multiLevelType w:val="hybridMultilevel"/>
    <w:tmpl w:val="E9F4CC28"/>
    <w:lvl w:ilvl="0" w:tplc="7E76F688">
      <w:start w:val="1"/>
      <w:numFmt w:val="bullet"/>
      <w:lvlText w:val=""/>
      <w:lvlJc w:val="left"/>
      <w:pPr>
        <w:ind w:left="1792" w:hanging="360"/>
      </w:pPr>
      <w:rPr>
        <w:rFonts w:ascii="Symbol" w:hAnsi="Symbol" w:hint="default"/>
      </w:rPr>
    </w:lvl>
    <w:lvl w:ilvl="1" w:tplc="04190003" w:tentative="1">
      <w:start w:val="1"/>
      <w:numFmt w:val="bullet"/>
      <w:lvlText w:val="o"/>
      <w:lvlJc w:val="left"/>
      <w:pPr>
        <w:ind w:left="2512" w:hanging="360"/>
      </w:pPr>
      <w:rPr>
        <w:rFonts w:ascii="Courier New" w:hAnsi="Courier New" w:cs="Courier New" w:hint="default"/>
      </w:rPr>
    </w:lvl>
    <w:lvl w:ilvl="2" w:tplc="04190005" w:tentative="1">
      <w:start w:val="1"/>
      <w:numFmt w:val="bullet"/>
      <w:lvlText w:val=""/>
      <w:lvlJc w:val="left"/>
      <w:pPr>
        <w:ind w:left="3232" w:hanging="360"/>
      </w:pPr>
      <w:rPr>
        <w:rFonts w:ascii="Wingdings" w:hAnsi="Wingdings" w:hint="default"/>
      </w:rPr>
    </w:lvl>
    <w:lvl w:ilvl="3" w:tplc="04190001" w:tentative="1">
      <w:start w:val="1"/>
      <w:numFmt w:val="bullet"/>
      <w:lvlText w:val=""/>
      <w:lvlJc w:val="left"/>
      <w:pPr>
        <w:ind w:left="3952" w:hanging="360"/>
      </w:pPr>
      <w:rPr>
        <w:rFonts w:ascii="Symbol" w:hAnsi="Symbol" w:hint="default"/>
      </w:rPr>
    </w:lvl>
    <w:lvl w:ilvl="4" w:tplc="04190003" w:tentative="1">
      <w:start w:val="1"/>
      <w:numFmt w:val="bullet"/>
      <w:lvlText w:val="o"/>
      <w:lvlJc w:val="left"/>
      <w:pPr>
        <w:ind w:left="4672" w:hanging="360"/>
      </w:pPr>
      <w:rPr>
        <w:rFonts w:ascii="Courier New" w:hAnsi="Courier New" w:cs="Courier New" w:hint="default"/>
      </w:rPr>
    </w:lvl>
    <w:lvl w:ilvl="5" w:tplc="04190005" w:tentative="1">
      <w:start w:val="1"/>
      <w:numFmt w:val="bullet"/>
      <w:lvlText w:val=""/>
      <w:lvlJc w:val="left"/>
      <w:pPr>
        <w:ind w:left="5392" w:hanging="360"/>
      </w:pPr>
      <w:rPr>
        <w:rFonts w:ascii="Wingdings" w:hAnsi="Wingdings" w:hint="default"/>
      </w:rPr>
    </w:lvl>
    <w:lvl w:ilvl="6" w:tplc="04190001" w:tentative="1">
      <w:start w:val="1"/>
      <w:numFmt w:val="bullet"/>
      <w:lvlText w:val=""/>
      <w:lvlJc w:val="left"/>
      <w:pPr>
        <w:ind w:left="6112" w:hanging="360"/>
      </w:pPr>
      <w:rPr>
        <w:rFonts w:ascii="Symbol" w:hAnsi="Symbol" w:hint="default"/>
      </w:rPr>
    </w:lvl>
    <w:lvl w:ilvl="7" w:tplc="04190003" w:tentative="1">
      <w:start w:val="1"/>
      <w:numFmt w:val="bullet"/>
      <w:lvlText w:val="o"/>
      <w:lvlJc w:val="left"/>
      <w:pPr>
        <w:ind w:left="6832" w:hanging="360"/>
      </w:pPr>
      <w:rPr>
        <w:rFonts w:ascii="Courier New" w:hAnsi="Courier New" w:cs="Courier New" w:hint="default"/>
      </w:rPr>
    </w:lvl>
    <w:lvl w:ilvl="8" w:tplc="04190005" w:tentative="1">
      <w:start w:val="1"/>
      <w:numFmt w:val="bullet"/>
      <w:lvlText w:val=""/>
      <w:lvlJc w:val="left"/>
      <w:pPr>
        <w:ind w:left="7552" w:hanging="360"/>
      </w:pPr>
      <w:rPr>
        <w:rFonts w:ascii="Wingdings" w:hAnsi="Wingdings" w:hint="default"/>
      </w:rPr>
    </w:lvl>
  </w:abstractNum>
  <w:abstractNum w:abstractNumId="45">
    <w:nsid w:val="7ABA7796"/>
    <w:multiLevelType w:val="multilevel"/>
    <w:tmpl w:val="321E18CC"/>
    <w:lvl w:ilvl="0">
      <w:start w:val="1"/>
      <w:numFmt w:val="decimal"/>
      <w:pStyle w:val="i"/>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C9107ED"/>
    <w:multiLevelType w:val="hybridMultilevel"/>
    <w:tmpl w:val="842AC43A"/>
    <w:lvl w:ilvl="0" w:tplc="C424105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D6C7D02"/>
    <w:multiLevelType w:val="hybridMultilevel"/>
    <w:tmpl w:val="FDD6A4D4"/>
    <w:lvl w:ilvl="0" w:tplc="2F6EE4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EEB4D66"/>
    <w:multiLevelType w:val="hybridMultilevel"/>
    <w:tmpl w:val="1D6ADF92"/>
    <w:lvl w:ilvl="0" w:tplc="7E76F688">
      <w:start w:val="1"/>
      <w:numFmt w:val="bullet"/>
      <w:pStyle w:val="enkoMark"/>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2"/>
  </w:num>
  <w:num w:numId="2">
    <w:abstractNumId w:val="1"/>
  </w:num>
  <w:num w:numId="3">
    <w:abstractNumId w:val="25"/>
  </w:num>
  <w:num w:numId="4">
    <w:abstractNumId w:val="5"/>
  </w:num>
  <w:num w:numId="5">
    <w:abstractNumId w:val="21"/>
  </w:num>
  <w:num w:numId="6">
    <w:abstractNumId w:val="12"/>
  </w:num>
  <w:num w:numId="7">
    <w:abstractNumId w:val="11"/>
  </w:num>
  <w:num w:numId="8">
    <w:abstractNumId w:val="23"/>
  </w:num>
  <w:num w:numId="9">
    <w:abstractNumId w:val="46"/>
  </w:num>
  <w:num w:numId="10">
    <w:abstractNumId w:val="19"/>
  </w:num>
  <w:num w:numId="11">
    <w:abstractNumId w:val="40"/>
  </w:num>
  <w:num w:numId="12">
    <w:abstractNumId w:val="32"/>
  </w:num>
  <w:num w:numId="13">
    <w:abstractNumId w:val="3"/>
  </w:num>
  <w:num w:numId="14">
    <w:abstractNumId w:val="22"/>
  </w:num>
  <w:num w:numId="15">
    <w:abstractNumId w:val="8"/>
  </w:num>
  <w:num w:numId="16">
    <w:abstractNumId w:val="27"/>
  </w:num>
  <w:num w:numId="17">
    <w:abstractNumId w:val="13"/>
  </w:num>
  <w:num w:numId="18">
    <w:abstractNumId w:val="10"/>
  </w:num>
  <w:num w:numId="19">
    <w:abstractNumId w:val="35"/>
  </w:num>
  <w:num w:numId="20">
    <w:abstractNumId w:val="45"/>
  </w:num>
  <w:num w:numId="21">
    <w:abstractNumId w:val="16"/>
  </w:num>
  <w:num w:numId="22">
    <w:abstractNumId w:val="30"/>
  </w:num>
  <w:num w:numId="23">
    <w:abstractNumId w:val="42"/>
  </w:num>
  <w:num w:numId="24">
    <w:abstractNumId w:val="7"/>
  </w:num>
  <w:num w:numId="25">
    <w:abstractNumId w:val="48"/>
  </w:num>
  <w:num w:numId="26">
    <w:abstractNumId w:val="37"/>
  </w:num>
  <w:num w:numId="27">
    <w:abstractNumId w:val="4"/>
  </w:num>
  <w:num w:numId="28">
    <w:abstractNumId w:val="36"/>
  </w:num>
  <w:num w:numId="29">
    <w:abstractNumId w:val="24"/>
  </w:num>
  <w:num w:numId="30">
    <w:abstractNumId w:val="34"/>
  </w:num>
  <w:num w:numId="31">
    <w:abstractNumId w:val="33"/>
  </w:num>
  <w:num w:numId="32">
    <w:abstractNumId w:val="17"/>
  </w:num>
  <w:num w:numId="33">
    <w:abstractNumId w:val="41"/>
  </w:num>
  <w:num w:numId="34">
    <w:abstractNumId w:val="43"/>
  </w:num>
  <w:num w:numId="35">
    <w:abstractNumId w:val="6"/>
  </w:num>
  <w:num w:numId="36">
    <w:abstractNumId w:val="20"/>
  </w:num>
  <w:num w:numId="37">
    <w:abstractNumId w:val="28"/>
  </w:num>
  <w:num w:numId="38">
    <w:abstractNumId w:val="15"/>
  </w:num>
  <w:num w:numId="39">
    <w:abstractNumId w:val="29"/>
  </w:num>
  <w:num w:numId="40">
    <w:abstractNumId w:val="39"/>
  </w:num>
  <w:num w:numId="41">
    <w:abstractNumId w:val="47"/>
  </w:num>
  <w:num w:numId="42">
    <w:abstractNumId w:val="2"/>
  </w:num>
  <w:num w:numId="43">
    <w:abstractNumId w:val="14"/>
  </w:num>
  <w:num w:numId="44">
    <w:abstractNumId w:val="44"/>
  </w:num>
  <w:num w:numId="45">
    <w:abstractNumId w:val="26"/>
  </w:num>
  <w:num w:numId="46">
    <w:abstractNumId w:val="18"/>
  </w:num>
  <w:num w:numId="47">
    <w:abstractNumId w:val="9"/>
  </w:num>
  <w:num w:numId="48">
    <w:abstractNumId w:val="31"/>
  </w:num>
  <w:num w:numId="49">
    <w:abstractNumId w:val="3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E27"/>
    <w:rsid w:val="00000812"/>
    <w:rsid w:val="00001640"/>
    <w:rsid w:val="00001EC3"/>
    <w:rsid w:val="000039CF"/>
    <w:rsid w:val="00003EB9"/>
    <w:rsid w:val="00006249"/>
    <w:rsid w:val="0001009C"/>
    <w:rsid w:val="00010E95"/>
    <w:rsid w:val="00011359"/>
    <w:rsid w:val="000114A9"/>
    <w:rsid w:val="00011680"/>
    <w:rsid w:val="000117B1"/>
    <w:rsid w:val="00011BA6"/>
    <w:rsid w:val="00011D27"/>
    <w:rsid w:val="000126AC"/>
    <w:rsid w:val="00012723"/>
    <w:rsid w:val="00014AED"/>
    <w:rsid w:val="00014EA3"/>
    <w:rsid w:val="000152F3"/>
    <w:rsid w:val="00015A5E"/>
    <w:rsid w:val="00015F68"/>
    <w:rsid w:val="000161C8"/>
    <w:rsid w:val="000162E1"/>
    <w:rsid w:val="00016C7B"/>
    <w:rsid w:val="000171E6"/>
    <w:rsid w:val="000174C6"/>
    <w:rsid w:val="00017A5E"/>
    <w:rsid w:val="0002026C"/>
    <w:rsid w:val="000204B2"/>
    <w:rsid w:val="00020AAB"/>
    <w:rsid w:val="000211A3"/>
    <w:rsid w:val="00021D3B"/>
    <w:rsid w:val="000224A7"/>
    <w:rsid w:val="00024ACF"/>
    <w:rsid w:val="00025744"/>
    <w:rsid w:val="00025FE1"/>
    <w:rsid w:val="000269F8"/>
    <w:rsid w:val="00030B02"/>
    <w:rsid w:val="00031C08"/>
    <w:rsid w:val="00031D9A"/>
    <w:rsid w:val="00032457"/>
    <w:rsid w:val="00033733"/>
    <w:rsid w:val="000346A8"/>
    <w:rsid w:val="0003648D"/>
    <w:rsid w:val="00036B47"/>
    <w:rsid w:val="00036E67"/>
    <w:rsid w:val="00037196"/>
    <w:rsid w:val="000371EA"/>
    <w:rsid w:val="000414A3"/>
    <w:rsid w:val="00041ED4"/>
    <w:rsid w:val="00041FA2"/>
    <w:rsid w:val="00042A3C"/>
    <w:rsid w:val="000438E4"/>
    <w:rsid w:val="000447D8"/>
    <w:rsid w:val="000452E9"/>
    <w:rsid w:val="00045424"/>
    <w:rsid w:val="00045EAA"/>
    <w:rsid w:val="00047068"/>
    <w:rsid w:val="0004793F"/>
    <w:rsid w:val="0005073C"/>
    <w:rsid w:val="000513F4"/>
    <w:rsid w:val="00051A40"/>
    <w:rsid w:val="00051BFF"/>
    <w:rsid w:val="00053C2E"/>
    <w:rsid w:val="00053FB3"/>
    <w:rsid w:val="00054E84"/>
    <w:rsid w:val="0005506C"/>
    <w:rsid w:val="000558D6"/>
    <w:rsid w:val="0006014C"/>
    <w:rsid w:val="00061752"/>
    <w:rsid w:val="0006218B"/>
    <w:rsid w:val="0006247A"/>
    <w:rsid w:val="0006271D"/>
    <w:rsid w:val="00063238"/>
    <w:rsid w:val="00063C1E"/>
    <w:rsid w:val="0006408D"/>
    <w:rsid w:val="000666B0"/>
    <w:rsid w:val="0006675B"/>
    <w:rsid w:val="00067075"/>
    <w:rsid w:val="00067AD1"/>
    <w:rsid w:val="00070937"/>
    <w:rsid w:val="00071067"/>
    <w:rsid w:val="000713C0"/>
    <w:rsid w:val="00073179"/>
    <w:rsid w:val="0007348E"/>
    <w:rsid w:val="00075647"/>
    <w:rsid w:val="00075916"/>
    <w:rsid w:val="00075E79"/>
    <w:rsid w:val="00076D73"/>
    <w:rsid w:val="00080A47"/>
    <w:rsid w:val="00080A5A"/>
    <w:rsid w:val="00082104"/>
    <w:rsid w:val="00084C71"/>
    <w:rsid w:val="00084C87"/>
    <w:rsid w:val="00084DF0"/>
    <w:rsid w:val="00086782"/>
    <w:rsid w:val="0008684E"/>
    <w:rsid w:val="000872E6"/>
    <w:rsid w:val="00087B28"/>
    <w:rsid w:val="00090953"/>
    <w:rsid w:val="00091887"/>
    <w:rsid w:val="00092799"/>
    <w:rsid w:val="000961BD"/>
    <w:rsid w:val="000A14D9"/>
    <w:rsid w:val="000A1F6B"/>
    <w:rsid w:val="000A2F38"/>
    <w:rsid w:val="000A3059"/>
    <w:rsid w:val="000A40D0"/>
    <w:rsid w:val="000A431E"/>
    <w:rsid w:val="000A5343"/>
    <w:rsid w:val="000A5408"/>
    <w:rsid w:val="000A54DA"/>
    <w:rsid w:val="000B16AB"/>
    <w:rsid w:val="000B2713"/>
    <w:rsid w:val="000B4BA2"/>
    <w:rsid w:val="000B6A7A"/>
    <w:rsid w:val="000B6E09"/>
    <w:rsid w:val="000B78CA"/>
    <w:rsid w:val="000C0156"/>
    <w:rsid w:val="000C0254"/>
    <w:rsid w:val="000C06F1"/>
    <w:rsid w:val="000C0968"/>
    <w:rsid w:val="000C1D5F"/>
    <w:rsid w:val="000C1F85"/>
    <w:rsid w:val="000C1F90"/>
    <w:rsid w:val="000C1FAA"/>
    <w:rsid w:val="000C2A24"/>
    <w:rsid w:val="000C2D2D"/>
    <w:rsid w:val="000C30A6"/>
    <w:rsid w:val="000C385B"/>
    <w:rsid w:val="000C3C89"/>
    <w:rsid w:val="000C4A05"/>
    <w:rsid w:val="000C4AFD"/>
    <w:rsid w:val="000C5AE9"/>
    <w:rsid w:val="000C663E"/>
    <w:rsid w:val="000C7DA7"/>
    <w:rsid w:val="000D08FE"/>
    <w:rsid w:val="000D1EAD"/>
    <w:rsid w:val="000D1F9D"/>
    <w:rsid w:val="000D2118"/>
    <w:rsid w:val="000D30AB"/>
    <w:rsid w:val="000D357A"/>
    <w:rsid w:val="000D37FC"/>
    <w:rsid w:val="000D40CB"/>
    <w:rsid w:val="000D5BC2"/>
    <w:rsid w:val="000D5C47"/>
    <w:rsid w:val="000D64D4"/>
    <w:rsid w:val="000D6C3E"/>
    <w:rsid w:val="000D6E9D"/>
    <w:rsid w:val="000D7407"/>
    <w:rsid w:val="000D7653"/>
    <w:rsid w:val="000D7EB7"/>
    <w:rsid w:val="000E0171"/>
    <w:rsid w:val="000E2032"/>
    <w:rsid w:val="000E3324"/>
    <w:rsid w:val="000E3527"/>
    <w:rsid w:val="000E4446"/>
    <w:rsid w:val="000E4474"/>
    <w:rsid w:val="000E46F6"/>
    <w:rsid w:val="000E5161"/>
    <w:rsid w:val="000E5A8E"/>
    <w:rsid w:val="000E6474"/>
    <w:rsid w:val="000E75BB"/>
    <w:rsid w:val="000E7A96"/>
    <w:rsid w:val="000F14F4"/>
    <w:rsid w:val="000F1814"/>
    <w:rsid w:val="000F28DB"/>
    <w:rsid w:val="000F3F61"/>
    <w:rsid w:val="000F53FE"/>
    <w:rsid w:val="000F59D2"/>
    <w:rsid w:val="000F6510"/>
    <w:rsid w:val="000F7FBA"/>
    <w:rsid w:val="00101264"/>
    <w:rsid w:val="0010187C"/>
    <w:rsid w:val="00102EE2"/>
    <w:rsid w:val="00103663"/>
    <w:rsid w:val="00106CEC"/>
    <w:rsid w:val="001071C2"/>
    <w:rsid w:val="001077E9"/>
    <w:rsid w:val="00110B5B"/>
    <w:rsid w:val="00111C36"/>
    <w:rsid w:val="00112485"/>
    <w:rsid w:val="001124BF"/>
    <w:rsid w:val="00112549"/>
    <w:rsid w:val="00113CB3"/>
    <w:rsid w:val="001144BA"/>
    <w:rsid w:val="00114FD2"/>
    <w:rsid w:val="00115609"/>
    <w:rsid w:val="00116265"/>
    <w:rsid w:val="001163EE"/>
    <w:rsid w:val="00116C9A"/>
    <w:rsid w:val="001175A0"/>
    <w:rsid w:val="0011770A"/>
    <w:rsid w:val="00117C8A"/>
    <w:rsid w:val="00122A65"/>
    <w:rsid w:val="001231AA"/>
    <w:rsid w:val="001231AF"/>
    <w:rsid w:val="001236E6"/>
    <w:rsid w:val="00123B58"/>
    <w:rsid w:val="00123EBF"/>
    <w:rsid w:val="001244DE"/>
    <w:rsid w:val="0012460E"/>
    <w:rsid w:val="00124CF6"/>
    <w:rsid w:val="001251DD"/>
    <w:rsid w:val="00125364"/>
    <w:rsid w:val="0012545A"/>
    <w:rsid w:val="0012608C"/>
    <w:rsid w:val="001270D7"/>
    <w:rsid w:val="001275D0"/>
    <w:rsid w:val="00127718"/>
    <w:rsid w:val="001277DF"/>
    <w:rsid w:val="00127842"/>
    <w:rsid w:val="00127A81"/>
    <w:rsid w:val="00131BE9"/>
    <w:rsid w:val="00132FBB"/>
    <w:rsid w:val="00133222"/>
    <w:rsid w:val="0013455B"/>
    <w:rsid w:val="00135E97"/>
    <w:rsid w:val="00136E4D"/>
    <w:rsid w:val="00136F75"/>
    <w:rsid w:val="0013779B"/>
    <w:rsid w:val="00137B74"/>
    <w:rsid w:val="00140049"/>
    <w:rsid w:val="00140264"/>
    <w:rsid w:val="001408F2"/>
    <w:rsid w:val="00140D6F"/>
    <w:rsid w:val="00141077"/>
    <w:rsid w:val="00141296"/>
    <w:rsid w:val="00141D5B"/>
    <w:rsid w:val="0014347D"/>
    <w:rsid w:val="00143B3A"/>
    <w:rsid w:val="0014442B"/>
    <w:rsid w:val="001453BF"/>
    <w:rsid w:val="00145623"/>
    <w:rsid w:val="00145C91"/>
    <w:rsid w:val="00146FF5"/>
    <w:rsid w:val="001502AB"/>
    <w:rsid w:val="00150665"/>
    <w:rsid w:val="00150916"/>
    <w:rsid w:val="001511DA"/>
    <w:rsid w:val="001544A1"/>
    <w:rsid w:val="00154823"/>
    <w:rsid w:val="001550CC"/>
    <w:rsid w:val="00155510"/>
    <w:rsid w:val="0015622E"/>
    <w:rsid w:val="00156C0E"/>
    <w:rsid w:val="00156F06"/>
    <w:rsid w:val="00157426"/>
    <w:rsid w:val="001579A4"/>
    <w:rsid w:val="00160673"/>
    <w:rsid w:val="00160B78"/>
    <w:rsid w:val="001617C8"/>
    <w:rsid w:val="00163066"/>
    <w:rsid w:val="00164A58"/>
    <w:rsid w:val="00165D68"/>
    <w:rsid w:val="00166671"/>
    <w:rsid w:val="00167116"/>
    <w:rsid w:val="00170D58"/>
    <w:rsid w:val="00170FAD"/>
    <w:rsid w:val="00171902"/>
    <w:rsid w:val="00173693"/>
    <w:rsid w:val="001743BF"/>
    <w:rsid w:val="00174C90"/>
    <w:rsid w:val="00175977"/>
    <w:rsid w:val="00175E13"/>
    <w:rsid w:val="00176717"/>
    <w:rsid w:val="00180446"/>
    <w:rsid w:val="001814ED"/>
    <w:rsid w:val="00183185"/>
    <w:rsid w:val="001834F4"/>
    <w:rsid w:val="0018414D"/>
    <w:rsid w:val="00186B54"/>
    <w:rsid w:val="001912FB"/>
    <w:rsid w:val="00192FC2"/>
    <w:rsid w:val="001937A6"/>
    <w:rsid w:val="0019440E"/>
    <w:rsid w:val="00194947"/>
    <w:rsid w:val="00196A3C"/>
    <w:rsid w:val="0019708D"/>
    <w:rsid w:val="00197761"/>
    <w:rsid w:val="001A0ABE"/>
    <w:rsid w:val="001A0B0F"/>
    <w:rsid w:val="001A0BBC"/>
    <w:rsid w:val="001A1251"/>
    <w:rsid w:val="001A17C0"/>
    <w:rsid w:val="001A19FC"/>
    <w:rsid w:val="001A268E"/>
    <w:rsid w:val="001A329E"/>
    <w:rsid w:val="001A3898"/>
    <w:rsid w:val="001A4248"/>
    <w:rsid w:val="001A496A"/>
    <w:rsid w:val="001A56D9"/>
    <w:rsid w:val="001A5C17"/>
    <w:rsid w:val="001A5D65"/>
    <w:rsid w:val="001A63E7"/>
    <w:rsid w:val="001A668E"/>
    <w:rsid w:val="001A756A"/>
    <w:rsid w:val="001A76A3"/>
    <w:rsid w:val="001A7B15"/>
    <w:rsid w:val="001A7E4D"/>
    <w:rsid w:val="001B0620"/>
    <w:rsid w:val="001B2315"/>
    <w:rsid w:val="001B44C2"/>
    <w:rsid w:val="001B5076"/>
    <w:rsid w:val="001B6022"/>
    <w:rsid w:val="001B603B"/>
    <w:rsid w:val="001B71B5"/>
    <w:rsid w:val="001B71B9"/>
    <w:rsid w:val="001B7DCF"/>
    <w:rsid w:val="001C0E10"/>
    <w:rsid w:val="001C0F55"/>
    <w:rsid w:val="001C1146"/>
    <w:rsid w:val="001C164D"/>
    <w:rsid w:val="001C2696"/>
    <w:rsid w:val="001C2A0C"/>
    <w:rsid w:val="001C4CD9"/>
    <w:rsid w:val="001C4CEB"/>
    <w:rsid w:val="001C5C84"/>
    <w:rsid w:val="001C6C2A"/>
    <w:rsid w:val="001C7592"/>
    <w:rsid w:val="001D1C8D"/>
    <w:rsid w:val="001D2C14"/>
    <w:rsid w:val="001D38C7"/>
    <w:rsid w:val="001D4CA8"/>
    <w:rsid w:val="001D4FA3"/>
    <w:rsid w:val="001D662E"/>
    <w:rsid w:val="001D6E48"/>
    <w:rsid w:val="001D72CF"/>
    <w:rsid w:val="001D748E"/>
    <w:rsid w:val="001E0C80"/>
    <w:rsid w:val="001E0F3C"/>
    <w:rsid w:val="001E274E"/>
    <w:rsid w:val="001E2C56"/>
    <w:rsid w:val="001E2CC8"/>
    <w:rsid w:val="001E2ED6"/>
    <w:rsid w:val="001E3394"/>
    <w:rsid w:val="001E3416"/>
    <w:rsid w:val="001E4907"/>
    <w:rsid w:val="001E4A8B"/>
    <w:rsid w:val="001E6418"/>
    <w:rsid w:val="001E6E3D"/>
    <w:rsid w:val="001E6F59"/>
    <w:rsid w:val="001E71CD"/>
    <w:rsid w:val="001E751A"/>
    <w:rsid w:val="001F0E04"/>
    <w:rsid w:val="001F1C38"/>
    <w:rsid w:val="001F29C8"/>
    <w:rsid w:val="001F3CFA"/>
    <w:rsid w:val="001F4827"/>
    <w:rsid w:val="001F5689"/>
    <w:rsid w:val="001F56EA"/>
    <w:rsid w:val="001F5A90"/>
    <w:rsid w:val="001F60D2"/>
    <w:rsid w:val="001F6904"/>
    <w:rsid w:val="001F7A48"/>
    <w:rsid w:val="002006C9"/>
    <w:rsid w:val="00203EF9"/>
    <w:rsid w:val="002043C0"/>
    <w:rsid w:val="00204532"/>
    <w:rsid w:val="00204F28"/>
    <w:rsid w:val="00205A79"/>
    <w:rsid w:val="00205ABD"/>
    <w:rsid w:val="00205C6A"/>
    <w:rsid w:val="0020618B"/>
    <w:rsid w:val="00206680"/>
    <w:rsid w:val="0020726E"/>
    <w:rsid w:val="002073BB"/>
    <w:rsid w:val="00207DFE"/>
    <w:rsid w:val="00210A49"/>
    <w:rsid w:val="00210BE1"/>
    <w:rsid w:val="00211C19"/>
    <w:rsid w:val="00211F16"/>
    <w:rsid w:val="0021261C"/>
    <w:rsid w:val="0021307B"/>
    <w:rsid w:val="00213F65"/>
    <w:rsid w:val="00214828"/>
    <w:rsid w:val="00214EAA"/>
    <w:rsid w:val="0021596D"/>
    <w:rsid w:val="00215C76"/>
    <w:rsid w:val="00215D9E"/>
    <w:rsid w:val="002161DB"/>
    <w:rsid w:val="00216EF8"/>
    <w:rsid w:val="00217370"/>
    <w:rsid w:val="00217A5D"/>
    <w:rsid w:val="00220237"/>
    <w:rsid w:val="00221060"/>
    <w:rsid w:val="00222775"/>
    <w:rsid w:val="0022567C"/>
    <w:rsid w:val="00225D81"/>
    <w:rsid w:val="00226669"/>
    <w:rsid w:val="00226850"/>
    <w:rsid w:val="00226C22"/>
    <w:rsid w:val="00230861"/>
    <w:rsid w:val="00231C02"/>
    <w:rsid w:val="002327F5"/>
    <w:rsid w:val="00234489"/>
    <w:rsid w:val="00235237"/>
    <w:rsid w:val="002355E2"/>
    <w:rsid w:val="002375A0"/>
    <w:rsid w:val="00240329"/>
    <w:rsid w:val="0024047F"/>
    <w:rsid w:val="00240A0F"/>
    <w:rsid w:val="00240AF4"/>
    <w:rsid w:val="002437BE"/>
    <w:rsid w:val="00243805"/>
    <w:rsid w:val="00243ADB"/>
    <w:rsid w:val="00244400"/>
    <w:rsid w:val="0024465A"/>
    <w:rsid w:val="002446C0"/>
    <w:rsid w:val="00244BAA"/>
    <w:rsid w:val="002455BB"/>
    <w:rsid w:val="0024580F"/>
    <w:rsid w:val="00245C8A"/>
    <w:rsid w:val="00246165"/>
    <w:rsid w:val="00246532"/>
    <w:rsid w:val="00251F79"/>
    <w:rsid w:val="002529DA"/>
    <w:rsid w:val="00252ECB"/>
    <w:rsid w:val="002548BC"/>
    <w:rsid w:val="00254CE4"/>
    <w:rsid w:val="00254D5A"/>
    <w:rsid w:val="002565C3"/>
    <w:rsid w:val="00256E26"/>
    <w:rsid w:val="00256FBF"/>
    <w:rsid w:val="00257D9A"/>
    <w:rsid w:val="002604BF"/>
    <w:rsid w:val="00260B43"/>
    <w:rsid w:val="00262248"/>
    <w:rsid w:val="002626A8"/>
    <w:rsid w:val="0026331B"/>
    <w:rsid w:val="00263325"/>
    <w:rsid w:val="00263DAA"/>
    <w:rsid w:val="00263E1C"/>
    <w:rsid w:val="00264281"/>
    <w:rsid w:val="00266895"/>
    <w:rsid w:val="00267633"/>
    <w:rsid w:val="00267911"/>
    <w:rsid w:val="00270F6C"/>
    <w:rsid w:val="00271052"/>
    <w:rsid w:val="00272451"/>
    <w:rsid w:val="00272907"/>
    <w:rsid w:val="00272AD3"/>
    <w:rsid w:val="00272B6A"/>
    <w:rsid w:val="00273252"/>
    <w:rsid w:val="00273A2B"/>
    <w:rsid w:val="00274118"/>
    <w:rsid w:val="00275E7C"/>
    <w:rsid w:val="00276C72"/>
    <w:rsid w:val="002777C0"/>
    <w:rsid w:val="00277BCD"/>
    <w:rsid w:val="00280D3C"/>
    <w:rsid w:val="00281AD0"/>
    <w:rsid w:val="002824B5"/>
    <w:rsid w:val="00282943"/>
    <w:rsid w:val="00283442"/>
    <w:rsid w:val="00283466"/>
    <w:rsid w:val="002845DA"/>
    <w:rsid w:val="002857FE"/>
    <w:rsid w:val="00285DBF"/>
    <w:rsid w:val="00285E1B"/>
    <w:rsid w:val="00286405"/>
    <w:rsid w:val="00286483"/>
    <w:rsid w:val="00287496"/>
    <w:rsid w:val="00287F8A"/>
    <w:rsid w:val="00294B97"/>
    <w:rsid w:val="00295200"/>
    <w:rsid w:val="002964A1"/>
    <w:rsid w:val="00296B82"/>
    <w:rsid w:val="002A04C6"/>
    <w:rsid w:val="002A1507"/>
    <w:rsid w:val="002A2303"/>
    <w:rsid w:val="002A30B2"/>
    <w:rsid w:val="002A41D0"/>
    <w:rsid w:val="002A450A"/>
    <w:rsid w:val="002A4D23"/>
    <w:rsid w:val="002A575A"/>
    <w:rsid w:val="002A5D3A"/>
    <w:rsid w:val="002A6A34"/>
    <w:rsid w:val="002B00A9"/>
    <w:rsid w:val="002B0FCB"/>
    <w:rsid w:val="002B0FF5"/>
    <w:rsid w:val="002B438B"/>
    <w:rsid w:val="002B442C"/>
    <w:rsid w:val="002B550C"/>
    <w:rsid w:val="002B5880"/>
    <w:rsid w:val="002B5A34"/>
    <w:rsid w:val="002B5CDF"/>
    <w:rsid w:val="002B6090"/>
    <w:rsid w:val="002B67FA"/>
    <w:rsid w:val="002B6949"/>
    <w:rsid w:val="002B7031"/>
    <w:rsid w:val="002C0F12"/>
    <w:rsid w:val="002C15AB"/>
    <w:rsid w:val="002C1C83"/>
    <w:rsid w:val="002C4313"/>
    <w:rsid w:val="002C4D58"/>
    <w:rsid w:val="002C4EDE"/>
    <w:rsid w:val="002C50CB"/>
    <w:rsid w:val="002C60A2"/>
    <w:rsid w:val="002C6AA4"/>
    <w:rsid w:val="002D0028"/>
    <w:rsid w:val="002D10F9"/>
    <w:rsid w:val="002D2058"/>
    <w:rsid w:val="002D257F"/>
    <w:rsid w:val="002D2E00"/>
    <w:rsid w:val="002D408C"/>
    <w:rsid w:val="002D47E9"/>
    <w:rsid w:val="002D5805"/>
    <w:rsid w:val="002D5CE6"/>
    <w:rsid w:val="002D5E09"/>
    <w:rsid w:val="002D61FF"/>
    <w:rsid w:val="002D6AE8"/>
    <w:rsid w:val="002D7200"/>
    <w:rsid w:val="002E0855"/>
    <w:rsid w:val="002E0862"/>
    <w:rsid w:val="002E126F"/>
    <w:rsid w:val="002E1276"/>
    <w:rsid w:val="002E146B"/>
    <w:rsid w:val="002E169E"/>
    <w:rsid w:val="002E1ADF"/>
    <w:rsid w:val="002E1DDD"/>
    <w:rsid w:val="002E2AEE"/>
    <w:rsid w:val="002E2F7E"/>
    <w:rsid w:val="002E35C3"/>
    <w:rsid w:val="002E3A55"/>
    <w:rsid w:val="002E5725"/>
    <w:rsid w:val="002E623D"/>
    <w:rsid w:val="002E66F9"/>
    <w:rsid w:val="002E6C8F"/>
    <w:rsid w:val="002E6C9D"/>
    <w:rsid w:val="002E6F56"/>
    <w:rsid w:val="002F0029"/>
    <w:rsid w:val="002F0490"/>
    <w:rsid w:val="002F14C3"/>
    <w:rsid w:val="002F197F"/>
    <w:rsid w:val="002F2A12"/>
    <w:rsid w:val="002F41E0"/>
    <w:rsid w:val="002F4E21"/>
    <w:rsid w:val="002F6843"/>
    <w:rsid w:val="002F79E7"/>
    <w:rsid w:val="003005BE"/>
    <w:rsid w:val="00300AFF"/>
    <w:rsid w:val="00300BDC"/>
    <w:rsid w:val="00301CD8"/>
    <w:rsid w:val="003024C5"/>
    <w:rsid w:val="0030329D"/>
    <w:rsid w:val="00303838"/>
    <w:rsid w:val="003039F0"/>
    <w:rsid w:val="00304D49"/>
    <w:rsid w:val="00306CA9"/>
    <w:rsid w:val="003102DC"/>
    <w:rsid w:val="00310DDD"/>
    <w:rsid w:val="00310EDF"/>
    <w:rsid w:val="003119BA"/>
    <w:rsid w:val="0031256C"/>
    <w:rsid w:val="003125FD"/>
    <w:rsid w:val="00312832"/>
    <w:rsid w:val="00313D6E"/>
    <w:rsid w:val="003148ED"/>
    <w:rsid w:val="00314E2A"/>
    <w:rsid w:val="003157C0"/>
    <w:rsid w:val="00315B4E"/>
    <w:rsid w:val="00316800"/>
    <w:rsid w:val="00316D49"/>
    <w:rsid w:val="00317A06"/>
    <w:rsid w:val="0032056F"/>
    <w:rsid w:val="00321E4E"/>
    <w:rsid w:val="003221F1"/>
    <w:rsid w:val="00323812"/>
    <w:rsid w:val="003242FA"/>
    <w:rsid w:val="00324C78"/>
    <w:rsid w:val="00324E8D"/>
    <w:rsid w:val="0032573D"/>
    <w:rsid w:val="00325948"/>
    <w:rsid w:val="00325DE3"/>
    <w:rsid w:val="00327019"/>
    <w:rsid w:val="00327906"/>
    <w:rsid w:val="00330A81"/>
    <w:rsid w:val="00330DD7"/>
    <w:rsid w:val="00331936"/>
    <w:rsid w:val="003320D4"/>
    <w:rsid w:val="00333D2D"/>
    <w:rsid w:val="0033484B"/>
    <w:rsid w:val="00334E23"/>
    <w:rsid w:val="00334E86"/>
    <w:rsid w:val="0033530C"/>
    <w:rsid w:val="00336513"/>
    <w:rsid w:val="00336B46"/>
    <w:rsid w:val="00336D20"/>
    <w:rsid w:val="00336F7A"/>
    <w:rsid w:val="003371E1"/>
    <w:rsid w:val="00337217"/>
    <w:rsid w:val="0033760B"/>
    <w:rsid w:val="00340FB3"/>
    <w:rsid w:val="003413A9"/>
    <w:rsid w:val="00341C77"/>
    <w:rsid w:val="00342C2A"/>
    <w:rsid w:val="00343C5A"/>
    <w:rsid w:val="00343CF2"/>
    <w:rsid w:val="003448F6"/>
    <w:rsid w:val="00344F28"/>
    <w:rsid w:val="003450EC"/>
    <w:rsid w:val="00345884"/>
    <w:rsid w:val="00346490"/>
    <w:rsid w:val="00346911"/>
    <w:rsid w:val="00347213"/>
    <w:rsid w:val="00347250"/>
    <w:rsid w:val="003473F5"/>
    <w:rsid w:val="00347467"/>
    <w:rsid w:val="00347EE5"/>
    <w:rsid w:val="00347EFB"/>
    <w:rsid w:val="00351566"/>
    <w:rsid w:val="00352DCB"/>
    <w:rsid w:val="0035312D"/>
    <w:rsid w:val="003531F8"/>
    <w:rsid w:val="00354299"/>
    <w:rsid w:val="00354C4E"/>
    <w:rsid w:val="003558D8"/>
    <w:rsid w:val="00356EF8"/>
    <w:rsid w:val="00357CD1"/>
    <w:rsid w:val="003603D5"/>
    <w:rsid w:val="00361FE1"/>
    <w:rsid w:val="00363884"/>
    <w:rsid w:val="003639C7"/>
    <w:rsid w:val="0036415B"/>
    <w:rsid w:val="00366643"/>
    <w:rsid w:val="003666C3"/>
    <w:rsid w:val="00367D29"/>
    <w:rsid w:val="00370D02"/>
    <w:rsid w:val="0037295B"/>
    <w:rsid w:val="00373272"/>
    <w:rsid w:val="00373A59"/>
    <w:rsid w:val="00373DD7"/>
    <w:rsid w:val="003744C3"/>
    <w:rsid w:val="00374923"/>
    <w:rsid w:val="003749C6"/>
    <w:rsid w:val="003757F6"/>
    <w:rsid w:val="00377B6C"/>
    <w:rsid w:val="00380F07"/>
    <w:rsid w:val="003814C5"/>
    <w:rsid w:val="00381C16"/>
    <w:rsid w:val="00381DBB"/>
    <w:rsid w:val="00381EC1"/>
    <w:rsid w:val="003820FA"/>
    <w:rsid w:val="00383467"/>
    <w:rsid w:val="00383B68"/>
    <w:rsid w:val="00383D8D"/>
    <w:rsid w:val="00383EDF"/>
    <w:rsid w:val="003840EE"/>
    <w:rsid w:val="0038522B"/>
    <w:rsid w:val="0038791F"/>
    <w:rsid w:val="00387B80"/>
    <w:rsid w:val="0039020B"/>
    <w:rsid w:val="00391946"/>
    <w:rsid w:val="0039201E"/>
    <w:rsid w:val="00392469"/>
    <w:rsid w:val="003929F3"/>
    <w:rsid w:val="00392BFC"/>
    <w:rsid w:val="00394B58"/>
    <w:rsid w:val="00395478"/>
    <w:rsid w:val="003954AE"/>
    <w:rsid w:val="003958AA"/>
    <w:rsid w:val="003958AC"/>
    <w:rsid w:val="003961C7"/>
    <w:rsid w:val="003969B6"/>
    <w:rsid w:val="00396DA8"/>
    <w:rsid w:val="00397945"/>
    <w:rsid w:val="003A09E7"/>
    <w:rsid w:val="003A1B2A"/>
    <w:rsid w:val="003A1C2C"/>
    <w:rsid w:val="003A2EC3"/>
    <w:rsid w:val="003A302C"/>
    <w:rsid w:val="003A361E"/>
    <w:rsid w:val="003A4122"/>
    <w:rsid w:val="003A5085"/>
    <w:rsid w:val="003A5677"/>
    <w:rsid w:val="003A5943"/>
    <w:rsid w:val="003A6A53"/>
    <w:rsid w:val="003A6D07"/>
    <w:rsid w:val="003A7DAD"/>
    <w:rsid w:val="003A7E1E"/>
    <w:rsid w:val="003B0FE6"/>
    <w:rsid w:val="003B206C"/>
    <w:rsid w:val="003B2348"/>
    <w:rsid w:val="003B2949"/>
    <w:rsid w:val="003B3EB1"/>
    <w:rsid w:val="003B416B"/>
    <w:rsid w:val="003B55D3"/>
    <w:rsid w:val="003B62D6"/>
    <w:rsid w:val="003B7392"/>
    <w:rsid w:val="003C1B80"/>
    <w:rsid w:val="003C23F5"/>
    <w:rsid w:val="003C2507"/>
    <w:rsid w:val="003C2978"/>
    <w:rsid w:val="003C3668"/>
    <w:rsid w:val="003C4280"/>
    <w:rsid w:val="003C43A5"/>
    <w:rsid w:val="003C466B"/>
    <w:rsid w:val="003C4A07"/>
    <w:rsid w:val="003C5113"/>
    <w:rsid w:val="003C51F2"/>
    <w:rsid w:val="003C76B3"/>
    <w:rsid w:val="003C7731"/>
    <w:rsid w:val="003C7C5F"/>
    <w:rsid w:val="003D06DB"/>
    <w:rsid w:val="003D1018"/>
    <w:rsid w:val="003D14CD"/>
    <w:rsid w:val="003D2465"/>
    <w:rsid w:val="003D30E5"/>
    <w:rsid w:val="003D4577"/>
    <w:rsid w:val="003D54EC"/>
    <w:rsid w:val="003D56CF"/>
    <w:rsid w:val="003D5A00"/>
    <w:rsid w:val="003D66D6"/>
    <w:rsid w:val="003D670E"/>
    <w:rsid w:val="003D7F07"/>
    <w:rsid w:val="003D7F41"/>
    <w:rsid w:val="003E019E"/>
    <w:rsid w:val="003E0336"/>
    <w:rsid w:val="003E0E23"/>
    <w:rsid w:val="003E1E2A"/>
    <w:rsid w:val="003E35AB"/>
    <w:rsid w:val="003E3846"/>
    <w:rsid w:val="003E46D1"/>
    <w:rsid w:val="003E54C7"/>
    <w:rsid w:val="003E6AB1"/>
    <w:rsid w:val="003E6B6D"/>
    <w:rsid w:val="003E6F1B"/>
    <w:rsid w:val="003E7D90"/>
    <w:rsid w:val="003F0298"/>
    <w:rsid w:val="003F1E45"/>
    <w:rsid w:val="003F2D2B"/>
    <w:rsid w:val="003F336A"/>
    <w:rsid w:val="003F67D4"/>
    <w:rsid w:val="003F7298"/>
    <w:rsid w:val="0040055D"/>
    <w:rsid w:val="00400D69"/>
    <w:rsid w:val="0040160D"/>
    <w:rsid w:val="00403104"/>
    <w:rsid w:val="00403A7A"/>
    <w:rsid w:val="004042E7"/>
    <w:rsid w:val="0040490E"/>
    <w:rsid w:val="004049AC"/>
    <w:rsid w:val="00405A67"/>
    <w:rsid w:val="0040616E"/>
    <w:rsid w:val="00406AC7"/>
    <w:rsid w:val="00407A0A"/>
    <w:rsid w:val="00407C88"/>
    <w:rsid w:val="00410571"/>
    <w:rsid w:val="00411394"/>
    <w:rsid w:val="004126A2"/>
    <w:rsid w:val="004128AD"/>
    <w:rsid w:val="00413B64"/>
    <w:rsid w:val="00414278"/>
    <w:rsid w:val="00414BCB"/>
    <w:rsid w:val="00415232"/>
    <w:rsid w:val="00415BEA"/>
    <w:rsid w:val="00416700"/>
    <w:rsid w:val="00416A31"/>
    <w:rsid w:val="00416F34"/>
    <w:rsid w:val="00417B0F"/>
    <w:rsid w:val="004201A3"/>
    <w:rsid w:val="004209AF"/>
    <w:rsid w:val="004214ED"/>
    <w:rsid w:val="004216B5"/>
    <w:rsid w:val="004219A3"/>
    <w:rsid w:val="00421F22"/>
    <w:rsid w:val="004224F6"/>
    <w:rsid w:val="00422697"/>
    <w:rsid w:val="00423C3E"/>
    <w:rsid w:val="00424132"/>
    <w:rsid w:val="0042522F"/>
    <w:rsid w:val="00425FAE"/>
    <w:rsid w:val="00426A6D"/>
    <w:rsid w:val="00426DB4"/>
    <w:rsid w:val="00427B31"/>
    <w:rsid w:val="00427D25"/>
    <w:rsid w:val="0043003E"/>
    <w:rsid w:val="0043088F"/>
    <w:rsid w:val="00430FD1"/>
    <w:rsid w:val="004321B5"/>
    <w:rsid w:val="00432AF8"/>
    <w:rsid w:val="00433843"/>
    <w:rsid w:val="00433D6D"/>
    <w:rsid w:val="004342A2"/>
    <w:rsid w:val="00434AD4"/>
    <w:rsid w:val="004363FD"/>
    <w:rsid w:val="00436BCA"/>
    <w:rsid w:val="00436DDD"/>
    <w:rsid w:val="00436EA6"/>
    <w:rsid w:val="004371E0"/>
    <w:rsid w:val="00437291"/>
    <w:rsid w:val="00437FD3"/>
    <w:rsid w:val="00441BAD"/>
    <w:rsid w:val="00441FE6"/>
    <w:rsid w:val="00442127"/>
    <w:rsid w:val="00443B40"/>
    <w:rsid w:val="004449DC"/>
    <w:rsid w:val="00445600"/>
    <w:rsid w:val="00446A00"/>
    <w:rsid w:val="00447423"/>
    <w:rsid w:val="00447E02"/>
    <w:rsid w:val="00450A08"/>
    <w:rsid w:val="00450B11"/>
    <w:rsid w:val="00451112"/>
    <w:rsid w:val="00451A77"/>
    <w:rsid w:val="00451DD5"/>
    <w:rsid w:val="00453878"/>
    <w:rsid w:val="004545B5"/>
    <w:rsid w:val="00454941"/>
    <w:rsid w:val="00454D3A"/>
    <w:rsid w:val="00455C2C"/>
    <w:rsid w:val="00456877"/>
    <w:rsid w:val="00456DE3"/>
    <w:rsid w:val="00457A99"/>
    <w:rsid w:val="00460E22"/>
    <w:rsid w:val="004611AA"/>
    <w:rsid w:val="00461259"/>
    <w:rsid w:val="0046187C"/>
    <w:rsid w:val="00462963"/>
    <w:rsid w:val="00462C2B"/>
    <w:rsid w:val="00463DC9"/>
    <w:rsid w:val="00464E70"/>
    <w:rsid w:val="00464EA8"/>
    <w:rsid w:val="0046592B"/>
    <w:rsid w:val="00466120"/>
    <w:rsid w:val="00470F22"/>
    <w:rsid w:val="00471310"/>
    <w:rsid w:val="0047221D"/>
    <w:rsid w:val="00473546"/>
    <w:rsid w:val="00473602"/>
    <w:rsid w:val="00473A3D"/>
    <w:rsid w:val="00473D1A"/>
    <w:rsid w:val="00473E28"/>
    <w:rsid w:val="00477A5A"/>
    <w:rsid w:val="0048040C"/>
    <w:rsid w:val="004809F3"/>
    <w:rsid w:val="00481C76"/>
    <w:rsid w:val="004828E6"/>
    <w:rsid w:val="004828EA"/>
    <w:rsid w:val="00483BE6"/>
    <w:rsid w:val="0048452A"/>
    <w:rsid w:val="004846B3"/>
    <w:rsid w:val="0048529A"/>
    <w:rsid w:val="00485729"/>
    <w:rsid w:val="0048583C"/>
    <w:rsid w:val="00485A0D"/>
    <w:rsid w:val="0048647E"/>
    <w:rsid w:val="00486B48"/>
    <w:rsid w:val="00486C81"/>
    <w:rsid w:val="00487F52"/>
    <w:rsid w:val="00490E8C"/>
    <w:rsid w:val="00491285"/>
    <w:rsid w:val="004917BD"/>
    <w:rsid w:val="004917CF"/>
    <w:rsid w:val="00491920"/>
    <w:rsid w:val="004925E7"/>
    <w:rsid w:val="00493E4A"/>
    <w:rsid w:val="00494D33"/>
    <w:rsid w:val="0049516A"/>
    <w:rsid w:val="00495EAC"/>
    <w:rsid w:val="004960F8"/>
    <w:rsid w:val="00496F97"/>
    <w:rsid w:val="00497620"/>
    <w:rsid w:val="00497EEE"/>
    <w:rsid w:val="004A1921"/>
    <w:rsid w:val="004A19D1"/>
    <w:rsid w:val="004A275E"/>
    <w:rsid w:val="004A2AD9"/>
    <w:rsid w:val="004A33A3"/>
    <w:rsid w:val="004A3617"/>
    <w:rsid w:val="004A4960"/>
    <w:rsid w:val="004A4B58"/>
    <w:rsid w:val="004A5171"/>
    <w:rsid w:val="004A523C"/>
    <w:rsid w:val="004A5351"/>
    <w:rsid w:val="004A5652"/>
    <w:rsid w:val="004A59B6"/>
    <w:rsid w:val="004A66AF"/>
    <w:rsid w:val="004B0C34"/>
    <w:rsid w:val="004B11D1"/>
    <w:rsid w:val="004B130A"/>
    <w:rsid w:val="004B1989"/>
    <w:rsid w:val="004B1A38"/>
    <w:rsid w:val="004B1F5F"/>
    <w:rsid w:val="004B2B68"/>
    <w:rsid w:val="004B342C"/>
    <w:rsid w:val="004B3E9A"/>
    <w:rsid w:val="004B62C1"/>
    <w:rsid w:val="004B6C4A"/>
    <w:rsid w:val="004B6D10"/>
    <w:rsid w:val="004B6D37"/>
    <w:rsid w:val="004B6F89"/>
    <w:rsid w:val="004B7511"/>
    <w:rsid w:val="004C1F0B"/>
    <w:rsid w:val="004C354D"/>
    <w:rsid w:val="004C56C2"/>
    <w:rsid w:val="004C62E9"/>
    <w:rsid w:val="004C6FD5"/>
    <w:rsid w:val="004C74CF"/>
    <w:rsid w:val="004C7938"/>
    <w:rsid w:val="004D0603"/>
    <w:rsid w:val="004D0E53"/>
    <w:rsid w:val="004D108E"/>
    <w:rsid w:val="004D10E8"/>
    <w:rsid w:val="004D178E"/>
    <w:rsid w:val="004D1F71"/>
    <w:rsid w:val="004D2178"/>
    <w:rsid w:val="004D2520"/>
    <w:rsid w:val="004D2B70"/>
    <w:rsid w:val="004D3F19"/>
    <w:rsid w:val="004D4F6B"/>
    <w:rsid w:val="004D5854"/>
    <w:rsid w:val="004D59EF"/>
    <w:rsid w:val="004D64E7"/>
    <w:rsid w:val="004D7A88"/>
    <w:rsid w:val="004D7D67"/>
    <w:rsid w:val="004E09E8"/>
    <w:rsid w:val="004E0B3B"/>
    <w:rsid w:val="004E0BF9"/>
    <w:rsid w:val="004E1D74"/>
    <w:rsid w:val="004E2754"/>
    <w:rsid w:val="004E3719"/>
    <w:rsid w:val="004E39D1"/>
    <w:rsid w:val="004E3A36"/>
    <w:rsid w:val="004E3B01"/>
    <w:rsid w:val="004E3D8A"/>
    <w:rsid w:val="004E7555"/>
    <w:rsid w:val="004F016D"/>
    <w:rsid w:val="004F1831"/>
    <w:rsid w:val="004F27D4"/>
    <w:rsid w:val="004F3A78"/>
    <w:rsid w:val="004F3CB7"/>
    <w:rsid w:val="004F4034"/>
    <w:rsid w:val="004F511F"/>
    <w:rsid w:val="004F5CB5"/>
    <w:rsid w:val="004F6331"/>
    <w:rsid w:val="004F63CE"/>
    <w:rsid w:val="004F6BC6"/>
    <w:rsid w:val="004F6E12"/>
    <w:rsid w:val="004F7322"/>
    <w:rsid w:val="0050062B"/>
    <w:rsid w:val="00501933"/>
    <w:rsid w:val="00501BDD"/>
    <w:rsid w:val="005026AF"/>
    <w:rsid w:val="00503C5F"/>
    <w:rsid w:val="00503EFA"/>
    <w:rsid w:val="00503FA0"/>
    <w:rsid w:val="00505059"/>
    <w:rsid w:val="00505DDC"/>
    <w:rsid w:val="00506020"/>
    <w:rsid w:val="00506EA3"/>
    <w:rsid w:val="0051087F"/>
    <w:rsid w:val="00511A9B"/>
    <w:rsid w:val="005124C7"/>
    <w:rsid w:val="00512E89"/>
    <w:rsid w:val="005132F8"/>
    <w:rsid w:val="005134B0"/>
    <w:rsid w:val="00513955"/>
    <w:rsid w:val="00513ABF"/>
    <w:rsid w:val="00514D7B"/>
    <w:rsid w:val="005158EA"/>
    <w:rsid w:val="0051605C"/>
    <w:rsid w:val="005160A2"/>
    <w:rsid w:val="00517B62"/>
    <w:rsid w:val="00517D2F"/>
    <w:rsid w:val="005206C9"/>
    <w:rsid w:val="0052297B"/>
    <w:rsid w:val="00522F8D"/>
    <w:rsid w:val="0052334D"/>
    <w:rsid w:val="0052408E"/>
    <w:rsid w:val="00525E3C"/>
    <w:rsid w:val="005260AE"/>
    <w:rsid w:val="00526C3C"/>
    <w:rsid w:val="00527551"/>
    <w:rsid w:val="00530D44"/>
    <w:rsid w:val="005313ED"/>
    <w:rsid w:val="005330CB"/>
    <w:rsid w:val="0053378F"/>
    <w:rsid w:val="005348B3"/>
    <w:rsid w:val="0053643D"/>
    <w:rsid w:val="00536BD9"/>
    <w:rsid w:val="00541042"/>
    <w:rsid w:val="00541CC5"/>
    <w:rsid w:val="00542D16"/>
    <w:rsid w:val="005430E8"/>
    <w:rsid w:val="00543695"/>
    <w:rsid w:val="005436C4"/>
    <w:rsid w:val="00544434"/>
    <w:rsid w:val="00544558"/>
    <w:rsid w:val="005446AC"/>
    <w:rsid w:val="00544847"/>
    <w:rsid w:val="005450C7"/>
    <w:rsid w:val="00546334"/>
    <w:rsid w:val="00546897"/>
    <w:rsid w:val="00546EE0"/>
    <w:rsid w:val="0054776D"/>
    <w:rsid w:val="00550324"/>
    <w:rsid w:val="005505C5"/>
    <w:rsid w:val="00551FCD"/>
    <w:rsid w:val="00552B33"/>
    <w:rsid w:val="00553609"/>
    <w:rsid w:val="00553E2B"/>
    <w:rsid w:val="005541D5"/>
    <w:rsid w:val="00555A89"/>
    <w:rsid w:val="00556296"/>
    <w:rsid w:val="005564B4"/>
    <w:rsid w:val="00557705"/>
    <w:rsid w:val="00557F9B"/>
    <w:rsid w:val="005601EF"/>
    <w:rsid w:val="005613AA"/>
    <w:rsid w:val="00561467"/>
    <w:rsid w:val="00563BE6"/>
    <w:rsid w:val="005640DE"/>
    <w:rsid w:val="00564155"/>
    <w:rsid w:val="005646B8"/>
    <w:rsid w:val="00564834"/>
    <w:rsid w:val="00564CC9"/>
    <w:rsid w:val="00564D51"/>
    <w:rsid w:val="005658D2"/>
    <w:rsid w:val="00565D33"/>
    <w:rsid w:val="0056622F"/>
    <w:rsid w:val="00566495"/>
    <w:rsid w:val="005669E8"/>
    <w:rsid w:val="00566AA8"/>
    <w:rsid w:val="00570989"/>
    <w:rsid w:val="00571202"/>
    <w:rsid w:val="005714D3"/>
    <w:rsid w:val="00573160"/>
    <w:rsid w:val="005743B1"/>
    <w:rsid w:val="00574F65"/>
    <w:rsid w:val="00575428"/>
    <w:rsid w:val="00575987"/>
    <w:rsid w:val="005765D5"/>
    <w:rsid w:val="00576680"/>
    <w:rsid w:val="005767D9"/>
    <w:rsid w:val="00577CCA"/>
    <w:rsid w:val="00577DBC"/>
    <w:rsid w:val="00577E81"/>
    <w:rsid w:val="00577F4D"/>
    <w:rsid w:val="0058046F"/>
    <w:rsid w:val="00581276"/>
    <w:rsid w:val="0058142E"/>
    <w:rsid w:val="00581961"/>
    <w:rsid w:val="0058216E"/>
    <w:rsid w:val="00582257"/>
    <w:rsid w:val="00582889"/>
    <w:rsid w:val="005831B1"/>
    <w:rsid w:val="00583511"/>
    <w:rsid w:val="0058375B"/>
    <w:rsid w:val="005838F1"/>
    <w:rsid w:val="00583AC8"/>
    <w:rsid w:val="00584F81"/>
    <w:rsid w:val="0058542D"/>
    <w:rsid w:val="00585484"/>
    <w:rsid w:val="005857B3"/>
    <w:rsid w:val="00586708"/>
    <w:rsid w:val="00586E41"/>
    <w:rsid w:val="00587331"/>
    <w:rsid w:val="00587A2A"/>
    <w:rsid w:val="00590510"/>
    <w:rsid w:val="00591301"/>
    <w:rsid w:val="0059190A"/>
    <w:rsid w:val="0059277F"/>
    <w:rsid w:val="00592BE0"/>
    <w:rsid w:val="00592D5F"/>
    <w:rsid w:val="00594805"/>
    <w:rsid w:val="00595421"/>
    <w:rsid w:val="00595FD8"/>
    <w:rsid w:val="005961DB"/>
    <w:rsid w:val="005963EE"/>
    <w:rsid w:val="0059657B"/>
    <w:rsid w:val="005975BA"/>
    <w:rsid w:val="00597ABD"/>
    <w:rsid w:val="00597C72"/>
    <w:rsid w:val="00597F40"/>
    <w:rsid w:val="005A018D"/>
    <w:rsid w:val="005A06FF"/>
    <w:rsid w:val="005A1970"/>
    <w:rsid w:val="005A1D36"/>
    <w:rsid w:val="005A28C1"/>
    <w:rsid w:val="005A2B6D"/>
    <w:rsid w:val="005A33E0"/>
    <w:rsid w:val="005A3C05"/>
    <w:rsid w:val="005A45A3"/>
    <w:rsid w:val="005A496E"/>
    <w:rsid w:val="005A49B4"/>
    <w:rsid w:val="005A5296"/>
    <w:rsid w:val="005A682A"/>
    <w:rsid w:val="005A6BB7"/>
    <w:rsid w:val="005A7FD6"/>
    <w:rsid w:val="005B01B7"/>
    <w:rsid w:val="005B02FC"/>
    <w:rsid w:val="005B09DE"/>
    <w:rsid w:val="005B0AED"/>
    <w:rsid w:val="005B1C1F"/>
    <w:rsid w:val="005B2593"/>
    <w:rsid w:val="005B2C80"/>
    <w:rsid w:val="005B352F"/>
    <w:rsid w:val="005B3CD3"/>
    <w:rsid w:val="005B4535"/>
    <w:rsid w:val="005B6D38"/>
    <w:rsid w:val="005B7017"/>
    <w:rsid w:val="005B753D"/>
    <w:rsid w:val="005B7F19"/>
    <w:rsid w:val="005C0313"/>
    <w:rsid w:val="005C2ECD"/>
    <w:rsid w:val="005C30D4"/>
    <w:rsid w:val="005C32B7"/>
    <w:rsid w:val="005C3A48"/>
    <w:rsid w:val="005C3B9F"/>
    <w:rsid w:val="005C4FC5"/>
    <w:rsid w:val="005C550F"/>
    <w:rsid w:val="005C5E42"/>
    <w:rsid w:val="005C5E8C"/>
    <w:rsid w:val="005C6242"/>
    <w:rsid w:val="005C67FA"/>
    <w:rsid w:val="005C6F5F"/>
    <w:rsid w:val="005C710B"/>
    <w:rsid w:val="005D088A"/>
    <w:rsid w:val="005D13DA"/>
    <w:rsid w:val="005D1BC8"/>
    <w:rsid w:val="005D1E21"/>
    <w:rsid w:val="005D3315"/>
    <w:rsid w:val="005D4EED"/>
    <w:rsid w:val="005D56FB"/>
    <w:rsid w:val="005D606A"/>
    <w:rsid w:val="005D6641"/>
    <w:rsid w:val="005D76FD"/>
    <w:rsid w:val="005E0140"/>
    <w:rsid w:val="005E097C"/>
    <w:rsid w:val="005E1A99"/>
    <w:rsid w:val="005E1BC0"/>
    <w:rsid w:val="005E1C9A"/>
    <w:rsid w:val="005E26DC"/>
    <w:rsid w:val="005E2F1A"/>
    <w:rsid w:val="005E304B"/>
    <w:rsid w:val="005E3F7C"/>
    <w:rsid w:val="005E4A05"/>
    <w:rsid w:val="005E51E8"/>
    <w:rsid w:val="005E5241"/>
    <w:rsid w:val="005E5A4D"/>
    <w:rsid w:val="005E5EBE"/>
    <w:rsid w:val="005E5FDC"/>
    <w:rsid w:val="005E7176"/>
    <w:rsid w:val="005F176F"/>
    <w:rsid w:val="005F1E89"/>
    <w:rsid w:val="005F2251"/>
    <w:rsid w:val="005F38D6"/>
    <w:rsid w:val="005F3961"/>
    <w:rsid w:val="005F518B"/>
    <w:rsid w:val="005F566E"/>
    <w:rsid w:val="005F772C"/>
    <w:rsid w:val="005F78DC"/>
    <w:rsid w:val="005F792F"/>
    <w:rsid w:val="005F7CAD"/>
    <w:rsid w:val="005F7F3D"/>
    <w:rsid w:val="005F7F80"/>
    <w:rsid w:val="006013AA"/>
    <w:rsid w:val="006059A2"/>
    <w:rsid w:val="00605EFD"/>
    <w:rsid w:val="00610233"/>
    <w:rsid w:val="0061067D"/>
    <w:rsid w:val="00610736"/>
    <w:rsid w:val="0061191E"/>
    <w:rsid w:val="00612173"/>
    <w:rsid w:val="00612E16"/>
    <w:rsid w:val="00613759"/>
    <w:rsid w:val="006153B0"/>
    <w:rsid w:val="006156C3"/>
    <w:rsid w:val="006157A0"/>
    <w:rsid w:val="006166AE"/>
    <w:rsid w:val="006171C1"/>
    <w:rsid w:val="00617B65"/>
    <w:rsid w:val="00620DA2"/>
    <w:rsid w:val="00620DFE"/>
    <w:rsid w:val="00620EF7"/>
    <w:rsid w:val="00622043"/>
    <w:rsid w:val="00622A56"/>
    <w:rsid w:val="00622E27"/>
    <w:rsid w:val="00625737"/>
    <w:rsid w:val="00625C39"/>
    <w:rsid w:val="006273FA"/>
    <w:rsid w:val="00627614"/>
    <w:rsid w:val="00627C81"/>
    <w:rsid w:val="00630017"/>
    <w:rsid w:val="00631E83"/>
    <w:rsid w:val="00631EE7"/>
    <w:rsid w:val="00632C77"/>
    <w:rsid w:val="00632DEC"/>
    <w:rsid w:val="00632EA7"/>
    <w:rsid w:val="00634859"/>
    <w:rsid w:val="00634A46"/>
    <w:rsid w:val="0063656A"/>
    <w:rsid w:val="006373BD"/>
    <w:rsid w:val="00637F4E"/>
    <w:rsid w:val="00640140"/>
    <w:rsid w:val="00640E87"/>
    <w:rsid w:val="006413C6"/>
    <w:rsid w:val="0064254A"/>
    <w:rsid w:val="00643118"/>
    <w:rsid w:val="006439A5"/>
    <w:rsid w:val="00644FEE"/>
    <w:rsid w:val="00645C88"/>
    <w:rsid w:val="0064630D"/>
    <w:rsid w:val="00646EBE"/>
    <w:rsid w:val="00647564"/>
    <w:rsid w:val="00647AE8"/>
    <w:rsid w:val="00650266"/>
    <w:rsid w:val="00650583"/>
    <w:rsid w:val="00650EC6"/>
    <w:rsid w:val="00651BD9"/>
    <w:rsid w:val="006525D5"/>
    <w:rsid w:val="00652E92"/>
    <w:rsid w:val="006530A4"/>
    <w:rsid w:val="0065419B"/>
    <w:rsid w:val="006547ED"/>
    <w:rsid w:val="006548DD"/>
    <w:rsid w:val="00654A9C"/>
    <w:rsid w:val="0065509F"/>
    <w:rsid w:val="00655BD8"/>
    <w:rsid w:val="00655E1D"/>
    <w:rsid w:val="00656DC9"/>
    <w:rsid w:val="00657010"/>
    <w:rsid w:val="00660C9C"/>
    <w:rsid w:val="006615C1"/>
    <w:rsid w:val="00661B38"/>
    <w:rsid w:val="006620A0"/>
    <w:rsid w:val="00662129"/>
    <w:rsid w:val="0066497D"/>
    <w:rsid w:val="00664ABB"/>
    <w:rsid w:val="00665412"/>
    <w:rsid w:val="006660EA"/>
    <w:rsid w:val="006661C5"/>
    <w:rsid w:val="00666798"/>
    <w:rsid w:val="00666817"/>
    <w:rsid w:val="006717AD"/>
    <w:rsid w:val="0067266A"/>
    <w:rsid w:val="00672CF7"/>
    <w:rsid w:val="00673D87"/>
    <w:rsid w:val="0067496B"/>
    <w:rsid w:val="006761F7"/>
    <w:rsid w:val="0067694E"/>
    <w:rsid w:val="00676ECE"/>
    <w:rsid w:val="0067727C"/>
    <w:rsid w:val="0068114B"/>
    <w:rsid w:val="006811B8"/>
    <w:rsid w:val="0068194B"/>
    <w:rsid w:val="00681A88"/>
    <w:rsid w:val="00681B82"/>
    <w:rsid w:val="006830DF"/>
    <w:rsid w:val="00684DDA"/>
    <w:rsid w:val="0068605C"/>
    <w:rsid w:val="00686506"/>
    <w:rsid w:val="00686AE8"/>
    <w:rsid w:val="00687E73"/>
    <w:rsid w:val="00690792"/>
    <w:rsid w:val="00690B85"/>
    <w:rsid w:val="006918C5"/>
    <w:rsid w:val="006918D1"/>
    <w:rsid w:val="00691A92"/>
    <w:rsid w:val="006921D9"/>
    <w:rsid w:val="006926FC"/>
    <w:rsid w:val="00694541"/>
    <w:rsid w:val="006953E2"/>
    <w:rsid w:val="00695747"/>
    <w:rsid w:val="006964CD"/>
    <w:rsid w:val="00696A21"/>
    <w:rsid w:val="00697B7E"/>
    <w:rsid w:val="006A0153"/>
    <w:rsid w:val="006A0D9D"/>
    <w:rsid w:val="006A12AD"/>
    <w:rsid w:val="006A137A"/>
    <w:rsid w:val="006A2CED"/>
    <w:rsid w:val="006A380D"/>
    <w:rsid w:val="006A45EF"/>
    <w:rsid w:val="006A4740"/>
    <w:rsid w:val="006A4DB9"/>
    <w:rsid w:val="006A50AF"/>
    <w:rsid w:val="006A6092"/>
    <w:rsid w:val="006A6952"/>
    <w:rsid w:val="006A69AE"/>
    <w:rsid w:val="006A6B2D"/>
    <w:rsid w:val="006A70E7"/>
    <w:rsid w:val="006B1311"/>
    <w:rsid w:val="006B1838"/>
    <w:rsid w:val="006B1A2C"/>
    <w:rsid w:val="006B1D4F"/>
    <w:rsid w:val="006B40FE"/>
    <w:rsid w:val="006B4719"/>
    <w:rsid w:val="006B74FA"/>
    <w:rsid w:val="006C0FD9"/>
    <w:rsid w:val="006C1741"/>
    <w:rsid w:val="006C3B29"/>
    <w:rsid w:val="006C3B5F"/>
    <w:rsid w:val="006C4BFB"/>
    <w:rsid w:val="006C5E48"/>
    <w:rsid w:val="006C7006"/>
    <w:rsid w:val="006D0C23"/>
    <w:rsid w:val="006D16BE"/>
    <w:rsid w:val="006D2338"/>
    <w:rsid w:val="006D25B9"/>
    <w:rsid w:val="006D2A82"/>
    <w:rsid w:val="006D2D34"/>
    <w:rsid w:val="006D3031"/>
    <w:rsid w:val="006D398D"/>
    <w:rsid w:val="006D3F61"/>
    <w:rsid w:val="006D6004"/>
    <w:rsid w:val="006D6232"/>
    <w:rsid w:val="006D7C49"/>
    <w:rsid w:val="006E145B"/>
    <w:rsid w:val="006E2606"/>
    <w:rsid w:val="006E2A5C"/>
    <w:rsid w:val="006E2DDC"/>
    <w:rsid w:val="006E3523"/>
    <w:rsid w:val="006E441B"/>
    <w:rsid w:val="006E51C2"/>
    <w:rsid w:val="006E5929"/>
    <w:rsid w:val="006E62C2"/>
    <w:rsid w:val="006E6412"/>
    <w:rsid w:val="006E6567"/>
    <w:rsid w:val="006E69C6"/>
    <w:rsid w:val="006E6C28"/>
    <w:rsid w:val="006E6E14"/>
    <w:rsid w:val="006E722D"/>
    <w:rsid w:val="006E74EB"/>
    <w:rsid w:val="006E7672"/>
    <w:rsid w:val="006F020F"/>
    <w:rsid w:val="006F08ED"/>
    <w:rsid w:val="006F1031"/>
    <w:rsid w:val="006F11C4"/>
    <w:rsid w:val="006F1572"/>
    <w:rsid w:val="006F1607"/>
    <w:rsid w:val="006F2B1F"/>
    <w:rsid w:val="006F36B6"/>
    <w:rsid w:val="006F42C2"/>
    <w:rsid w:val="006F4A03"/>
    <w:rsid w:val="006F5FCD"/>
    <w:rsid w:val="007009A2"/>
    <w:rsid w:val="00700F51"/>
    <w:rsid w:val="00701782"/>
    <w:rsid w:val="00701E02"/>
    <w:rsid w:val="00702E78"/>
    <w:rsid w:val="007046C6"/>
    <w:rsid w:val="00704C09"/>
    <w:rsid w:val="00704DA8"/>
    <w:rsid w:val="00704FB5"/>
    <w:rsid w:val="00705FDB"/>
    <w:rsid w:val="00707270"/>
    <w:rsid w:val="00707693"/>
    <w:rsid w:val="00707CDE"/>
    <w:rsid w:val="00712F0E"/>
    <w:rsid w:val="00714519"/>
    <w:rsid w:val="00716A5D"/>
    <w:rsid w:val="00716BC8"/>
    <w:rsid w:val="00717ABE"/>
    <w:rsid w:val="007204C9"/>
    <w:rsid w:val="007208EC"/>
    <w:rsid w:val="0072153A"/>
    <w:rsid w:val="00721CC5"/>
    <w:rsid w:val="00722641"/>
    <w:rsid w:val="007239ED"/>
    <w:rsid w:val="00725104"/>
    <w:rsid w:val="00725291"/>
    <w:rsid w:val="00727677"/>
    <w:rsid w:val="00730818"/>
    <w:rsid w:val="0073195C"/>
    <w:rsid w:val="00732EF9"/>
    <w:rsid w:val="00733EFA"/>
    <w:rsid w:val="0073558E"/>
    <w:rsid w:val="007363CE"/>
    <w:rsid w:val="0073776F"/>
    <w:rsid w:val="007377C1"/>
    <w:rsid w:val="00741B80"/>
    <w:rsid w:val="00742E6B"/>
    <w:rsid w:val="00742F4C"/>
    <w:rsid w:val="00744377"/>
    <w:rsid w:val="00744938"/>
    <w:rsid w:val="007466BD"/>
    <w:rsid w:val="00746F12"/>
    <w:rsid w:val="007475B5"/>
    <w:rsid w:val="007506F3"/>
    <w:rsid w:val="007511EB"/>
    <w:rsid w:val="00751C89"/>
    <w:rsid w:val="00754C5D"/>
    <w:rsid w:val="00754EEF"/>
    <w:rsid w:val="00755942"/>
    <w:rsid w:val="00756460"/>
    <w:rsid w:val="007602BF"/>
    <w:rsid w:val="00763780"/>
    <w:rsid w:val="0076384F"/>
    <w:rsid w:val="0076387D"/>
    <w:rsid w:val="00764016"/>
    <w:rsid w:val="007644DB"/>
    <w:rsid w:val="007646A8"/>
    <w:rsid w:val="0076488D"/>
    <w:rsid w:val="00764DEB"/>
    <w:rsid w:val="007653AE"/>
    <w:rsid w:val="00770038"/>
    <w:rsid w:val="007704D7"/>
    <w:rsid w:val="00770AD3"/>
    <w:rsid w:val="007731B2"/>
    <w:rsid w:val="0077360B"/>
    <w:rsid w:val="00773A6A"/>
    <w:rsid w:val="00773C59"/>
    <w:rsid w:val="00773F49"/>
    <w:rsid w:val="00774215"/>
    <w:rsid w:val="0077625F"/>
    <w:rsid w:val="00777F10"/>
    <w:rsid w:val="007803CB"/>
    <w:rsid w:val="00781021"/>
    <w:rsid w:val="00781580"/>
    <w:rsid w:val="00781B0B"/>
    <w:rsid w:val="007820C4"/>
    <w:rsid w:val="00782FB4"/>
    <w:rsid w:val="00783220"/>
    <w:rsid w:val="007835BD"/>
    <w:rsid w:val="00783645"/>
    <w:rsid w:val="00785881"/>
    <w:rsid w:val="00786003"/>
    <w:rsid w:val="00790A20"/>
    <w:rsid w:val="00791FAC"/>
    <w:rsid w:val="0079203C"/>
    <w:rsid w:val="00793B71"/>
    <w:rsid w:val="0079595A"/>
    <w:rsid w:val="007962C4"/>
    <w:rsid w:val="00797BEE"/>
    <w:rsid w:val="007A0274"/>
    <w:rsid w:val="007A07C6"/>
    <w:rsid w:val="007A09D9"/>
    <w:rsid w:val="007A0C78"/>
    <w:rsid w:val="007A0DE9"/>
    <w:rsid w:val="007A154C"/>
    <w:rsid w:val="007A1E91"/>
    <w:rsid w:val="007A23F8"/>
    <w:rsid w:val="007A2E45"/>
    <w:rsid w:val="007A38EA"/>
    <w:rsid w:val="007A4227"/>
    <w:rsid w:val="007A44C1"/>
    <w:rsid w:val="007A4AD1"/>
    <w:rsid w:val="007A6416"/>
    <w:rsid w:val="007A6BA9"/>
    <w:rsid w:val="007A7682"/>
    <w:rsid w:val="007B0A0E"/>
    <w:rsid w:val="007B107F"/>
    <w:rsid w:val="007B2C32"/>
    <w:rsid w:val="007B3752"/>
    <w:rsid w:val="007B4A77"/>
    <w:rsid w:val="007B4C27"/>
    <w:rsid w:val="007B54AA"/>
    <w:rsid w:val="007B57A8"/>
    <w:rsid w:val="007B75CE"/>
    <w:rsid w:val="007C0869"/>
    <w:rsid w:val="007C1A52"/>
    <w:rsid w:val="007C2884"/>
    <w:rsid w:val="007C3358"/>
    <w:rsid w:val="007C35D4"/>
    <w:rsid w:val="007C378C"/>
    <w:rsid w:val="007C575E"/>
    <w:rsid w:val="007C60ED"/>
    <w:rsid w:val="007C730B"/>
    <w:rsid w:val="007C769F"/>
    <w:rsid w:val="007C7C56"/>
    <w:rsid w:val="007C7EAB"/>
    <w:rsid w:val="007D0491"/>
    <w:rsid w:val="007D0806"/>
    <w:rsid w:val="007D0DB6"/>
    <w:rsid w:val="007D12D5"/>
    <w:rsid w:val="007D21BF"/>
    <w:rsid w:val="007D3799"/>
    <w:rsid w:val="007D3A60"/>
    <w:rsid w:val="007D3BB4"/>
    <w:rsid w:val="007D69B8"/>
    <w:rsid w:val="007D6A41"/>
    <w:rsid w:val="007D6E00"/>
    <w:rsid w:val="007D6E55"/>
    <w:rsid w:val="007D7565"/>
    <w:rsid w:val="007D7EE9"/>
    <w:rsid w:val="007E0B30"/>
    <w:rsid w:val="007E0ECE"/>
    <w:rsid w:val="007E1065"/>
    <w:rsid w:val="007E124F"/>
    <w:rsid w:val="007E1A27"/>
    <w:rsid w:val="007E1A8F"/>
    <w:rsid w:val="007E231A"/>
    <w:rsid w:val="007E424E"/>
    <w:rsid w:val="007E4885"/>
    <w:rsid w:val="007E4C7E"/>
    <w:rsid w:val="007E562F"/>
    <w:rsid w:val="007E604E"/>
    <w:rsid w:val="007F0DCA"/>
    <w:rsid w:val="007F206E"/>
    <w:rsid w:val="007F2CF1"/>
    <w:rsid w:val="007F2EED"/>
    <w:rsid w:val="007F3B80"/>
    <w:rsid w:val="007F5FBA"/>
    <w:rsid w:val="007F6329"/>
    <w:rsid w:val="007F7306"/>
    <w:rsid w:val="007F73DE"/>
    <w:rsid w:val="00800490"/>
    <w:rsid w:val="0080084B"/>
    <w:rsid w:val="008010CE"/>
    <w:rsid w:val="00801104"/>
    <w:rsid w:val="008011D4"/>
    <w:rsid w:val="00801C33"/>
    <w:rsid w:val="00802307"/>
    <w:rsid w:val="00804725"/>
    <w:rsid w:val="00804917"/>
    <w:rsid w:val="00804D77"/>
    <w:rsid w:val="00805184"/>
    <w:rsid w:val="008051FB"/>
    <w:rsid w:val="008052E2"/>
    <w:rsid w:val="00805F20"/>
    <w:rsid w:val="008063AA"/>
    <w:rsid w:val="00806F8A"/>
    <w:rsid w:val="008075EF"/>
    <w:rsid w:val="00811539"/>
    <w:rsid w:val="008117B1"/>
    <w:rsid w:val="0081184C"/>
    <w:rsid w:val="00811C82"/>
    <w:rsid w:val="00812750"/>
    <w:rsid w:val="00812885"/>
    <w:rsid w:val="00812B96"/>
    <w:rsid w:val="008133C2"/>
    <w:rsid w:val="008136E3"/>
    <w:rsid w:val="008139CC"/>
    <w:rsid w:val="008148E7"/>
    <w:rsid w:val="00814ABE"/>
    <w:rsid w:val="00815082"/>
    <w:rsid w:val="008158BB"/>
    <w:rsid w:val="008161B1"/>
    <w:rsid w:val="00816E00"/>
    <w:rsid w:val="00816E66"/>
    <w:rsid w:val="008174D4"/>
    <w:rsid w:val="008206F5"/>
    <w:rsid w:val="00823BDC"/>
    <w:rsid w:val="00823E6B"/>
    <w:rsid w:val="0082405B"/>
    <w:rsid w:val="008240EA"/>
    <w:rsid w:val="0082598E"/>
    <w:rsid w:val="00826F80"/>
    <w:rsid w:val="0082729C"/>
    <w:rsid w:val="0082735A"/>
    <w:rsid w:val="0082766D"/>
    <w:rsid w:val="0082789F"/>
    <w:rsid w:val="0082798D"/>
    <w:rsid w:val="00827A97"/>
    <w:rsid w:val="0083032F"/>
    <w:rsid w:val="008304C3"/>
    <w:rsid w:val="00830A4B"/>
    <w:rsid w:val="00830BCE"/>
    <w:rsid w:val="00831333"/>
    <w:rsid w:val="00831650"/>
    <w:rsid w:val="00835064"/>
    <w:rsid w:val="008352BC"/>
    <w:rsid w:val="0083600E"/>
    <w:rsid w:val="00837905"/>
    <w:rsid w:val="008416DB"/>
    <w:rsid w:val="0084188F"/>
    <w:rsid w:val="00841A94"/>
    <w:rsid w:val="00841C6F"/>
    <w:rsid w:val="0084299A"/>
    <w:rsid w:val="00842C64"/>
    <w:rsid w:val="0084371A"/>
    <w:rsid w:val="0084406D"/>
    <w:rsid w:val="00845174"/>
    <w:rsid w:val="008454E2"/>
    <w:rsid w:val="00845A62"/>
    <w:rsid w:val="00845EDA"/>
    <w:rsid w:val="00846112"/>
    <w:rsid w:val="00846328"/>
    <w:rsid w:val="0084758D"/>
    <w:rsid w:val="008476CD"/>
    <w:rsid w:val="0085068E"/>
    <w:rsid w:val="00851182"/>
    <w:rsid w:val="008515CB"/>
    <w:rsid w:val="00851DFA"/>
    <w:rsid w:val="00851E76"/>
    <w:rsid w:val="00852190"/>
    <w:rsid w:val="0085260D"/>
    <w:rsid w:val="00852EC8"/>
    <w:rsid w:val="00853DBD"/>
    <w:rsid w:val="0085443F"/>
    <w:rsid w:val="00854FF1"/>
    <w:rsid w:val="008552F0"/>
    <w:rsid w:val="0085559A"/>
    <w:rsid w:val="00855A92"/>
    <w:rsid w:val="00855DE6"/>
    <w:rsid w:val="008561B7"/>
    <w:rsid w:val="00856A79"/>
    <w:rsid w:val="00856E30"/>
    <w:rsid w:val="0085704E"/>
    <w:rsid w:val="00857DEA"/>
    <w:rsid w:val="00860C84"/>
    <w:rsid w:val="00860EE2"/>
    <w:rsid w:val="00861DE1"/>
    <w:rsid w:val="00865E90"/>
    <w:rsid w:val="00865E9B"/>
    <w:rsid w:val="00866709"/>
    <w:rsid w:val="008670A8"/>
    <w:rsid w:val="00867294"/>
    <w:rsid w:val="008677D1"/>
    <w:rsid w:val="0087089C"/>
    <w:rsid w:val="00870E4E"/>
    <w:rsid w:val="00871390"/>
    <w:rsid w:val="008719D2"/>
    <w:rsid w:val="0087231C"/>
    <w:rsid w:val="008727F6"/>
    <w:rsid w:val="00873093"/>
    <w:rsid w:val="008735E3"/>
    <w:rsid w:val="0087361F"/>
    <w:rsid w:val="008739AD"/>
    <w:rsid w:val="00874296"/>
    <w:rsid w:val="0087432C"/>
    <w:rsid w:val="0087541E"/>
    <w:rsid w:val="00875B03"/>
    <w:rsid w:val="00875FC1"/>
    <w:rsid w:val="00881091"/>
    <w:rsid w:val="008813A8"/>
    <w:rsid w:val="008813D9"/>
    <w:rsid w:val="008816DB"/>
    <w:rsid w:val="00883636"/>
    <w:rsid w:val="00883AC7"/>
    <w:rsid w:val="00883CC6"/>
    <w:rsid w:val="00884515"/>
    <w:rsid w:val="008863DD"/>
    <w:rsid w:val="00887D91"/>
    <w:rsid w:val="00887F84"/>
    <w:rsid w:val="00890AAA"/>
    <w:rsid w:val="008910E9"/>
    <w:rsid w:val="00891886"/>
    <w:rsid w:val="00892BDC"/>
    <w:rsid w:val="00895CB9"/>
    <w:rsid w:val="00896005"/>
    <w:rsid w:val="0089688F"/>
    <w:rsid w:val="00897ADC"/>
    <w:rsid w:val="00897AF0"/>
    <w:rsid w:val="008A0C25"/>
    <w:rsid w:val="008A1178"/>
    <w:rsid w:val="008A1FD4"/>
    <w:rsid w:val="008A590F"/>
    <w:rsid w:val="008A5EC2"/>
    <w:rsid w:val="008A66DE"/>
    <w:rsid w:val="008A73D6"/>
    <w:rsid w:val="008B06FA"/>
    <w:rsid w:val="008B1EDB"/>
    <w:rsid w:val="008B2657"/>
    <w:rsid w:val="008B2733"/>
    <w:rsid w:val="008B5A07"/>
    <w:rsid w:val="008B5F3C"/>
    <w:rsid w:val="008B5FFD"/>
    <w:rsid w:val="008B6890"/>
    <w:rsid w:val="008B68F9"/>
    <w:rsid w:val="008B6A3F"/>
    <w:rsid w:val="008B6A5C"/>
    <w:rsid w:val="008B6C4B"/>
    <w:rsid w:val="008B6D6F"/>
    <w:rsid w:val="008B7434"/>
    <w:rsid w:val="008C0152"/>
    <w:rsid w:val="008C08A2"/>
    <w:rsid w:val="008C0981"/>
    <w:rsid w:val="008C0A7A"/>
    <w:rsid w:val="008C26B7"/>
    <w:rsid w:val="008C2738"/>
    <w:rsid w:val="008C27C2"/>
    <w:rsid w:val="008C2C79"/>
    <w:rsid w:val="008C3388"/>
    <w:rsid w:val="008C3468"/>
    <w:rsid w:val="008C34A1"/>
    <w:rsid w:val="008C36FC"/>
    <w:rsid w:val="008C5830"/>
    <w:rsid w:val="008C600D"/>
    <w:rsid w:val="008C6551"/>
    <w:rsid w:val="008C7507"/>
    <w:rsid w:val="008C7BDC"/>
    <w:rsid w:val="008D0468"/>
    <w:rsid w:val="008D0F71"/>
    <w:rsid w:val="008D161D"/>
    <w:rsid w:val="008D1DC0"/>
    <w:rsid w:val="008D253E"/>
    <w:rsid w:val="008D2944"/>
    <w:rsid w:val="008D3C36"/>
    <w:rsid w:val="008D6253"/>
    <w:rsid w:val="008D6DC7"/>
    <w:rsid w:val="008D701A"/>
    <w:rsid w:val="008D76BF"/>
    <w:rsid w:val="008D7A34"/>
    <w:rsid w:val="008E097B"/>
    <w:rsid w:val="008E17BC"/>
    <w:rsid w:val="008E23D9"/>
    <w:rsid w:val="008E2756"/>
    <w:rsid w:val="008E2B49"/>
    <w:rsid w:val="008E330E"/>
    <w:rsid w:val="008E4887"/>
    <w:rsid w:val="008E4F1E"/>
    <w:rsid w:val="008E582E"/>
    <w:rsid w:val="008E59E8"/>
    <w:rsid w:val="008E5A4F"/>
    <w:rsid w:val="008E5EF2"/>
    <w:rsid w:val="008E6F97"/>
    <w:rsid w:val="008E768C"/>
    <w:rsid w:val="008E7DF3"/>
    <w:rsid w:val="008F1843"/>
    <w:rsid w:val="008F230E"/>
    <w:rsid w:val="008F247F"/>
    <w:rsid w:val="008F24BE"/>
    <w:rsid w:val="008F29B9"/>
    <w:rsid w:val="008F321C"/>
    <w:rsid w:val="008F32B8"/>
    <w:rsid w:val="008F373D"/>
    <w:rsid w:val="008F39C0"/>
    <w:rsid w:val="008F3EA8"/>
    <w:rsid w:val="008F40BF"/>
    <w:rsid w:val="008F47FC"/>
    <w:rsid w:val="008F4F93"/>
    <w:rsid w:val="008F6826"/>
    <w:rsid w:val="008F7BCA"/>
    <w:rsid w:val="008F7C8A"/>
    <w:rsid w:val="00900760"/>
    <w:rsid w:val="009007BF"/>
    <w:rsid w:val="0090139E"/>
    <w:rsid w:val="00901C49"/>
    <w:rsid w:val="00902076"/>
    <w:rsid w:val="009030DB"/>
    <w:rsid w:val="009032C5"/>
    <w:rsid w:val="0090460B"/>
    <w:rsid w:val="009052D8"/>
    <w:rsid w:val="00905437"/>
    <w:rsid w:val="0091022E"/>
    <w:rsid w:val="00910275"/>
    <w:rsid w:val="009106A2"/>
    <w:rsid w:val="00910B98"/>
    <w:rsid w:val="00910BE5"/>
    <w:rsid w:val="00910DF7"/>
    <w:rsid w:val="00911841"/>
    <w:rsid w:val="009118D1"/>
    <w:rsid w:val="00911990"/>
    <w:rsid w:val="00912724"/>
    <w:rsid w:val="00912F69"/>
    <w:rsid w:val="00913281"/>
    <w:rsid w:val="00913F9A"/>
    <w:rsid w:val="00913FBE"/>
    <w:rsid w:val="0091442D"/>
    <w:rsid w:val="009151D4"/>
    <w:rsid w:val="00916F58"/>
    <w:rsid w:val="00920FA5"/>
    <w:rsid w:val="009213EA"/>
    <w:rsid w:val="00921A4C"/>
    <w:rsid w:val="009226AE"/>
    <w:rsid w:val="00923399"/>
    <w:rsid w:val="00923B45"/>
    <w:rsid w:val="00924058"/>
    <w:rsid w:val="009247B6"/>
    <w:rsid w:val="00924D31"/>
    <w:rsid w:val="00926122"/>
    <w:rsid w:val="00927CE4"/>
    <w:rsid w:val="009304DA"/>
    <w:rsid w:val="009304DC"/>
    <w:rsid w:val="009304F5"/>
    <w:rsid w:val="00930D44"/>
    <w:rsid w:val="00931871"/>
    <w:rsid w:val="00931F7B"/>
    <w:rsid w:val="00933EC9"/>
    <w:rsid w:val="00934F4F"/>
    <w:rsid w:val="00935368"/>
    <w:rsid w:val="009357D3"/>
    <w:rsid w:val="009359E9"/>
    <w:rsid w:val="00935B39"/>
    <w:rsid w:val="00937769"/>
    <w:rsid w:val="00937A24"/>
    <w:rsid w:val="00937A2C"/>
    <w:rsid w:val="0094096E"/>
    <w:rsid w:val="00940C19"/>
    <w:rsid w:val="00941050"/>
    <w:rsid w:val="00941BBF"/>
    <w:rsid w:val="0094276F"/>
    <w:rsid w:val="0094323E"/>
    <w:rsid w:val="00943945"/>
    <w:rsid w:val="0094505D"/>
    <w:rsid w:val="009458BD"/>
    <w:rsid w:val="00945A4D"/>
    <w:rsid w:val="00947D75"/>
    <w:rsid w:val="009509E3"/>
    <w:rsid w:val="009526DF"/>
    <w:rsid w:val="00954022"/>
    <w:rsid w:val="00954D03"/>
    <w:rsid w:val="00955911"/>
    <w:rsid w:val="00955A92"/>
    <w:rsid w:val="009578DE"/>
    <w:rsid w:val="00960927"/>
    <w:rsid w:val="00960A5E"/>
    <w:rsid w:val="00960B70"/>
    <w:rsid w:val="00960C3A"/>
    <w:rsid w:val="00960C45"/>
    <w:rsid w:val="00960D6A"/>
    <w:rsid w:val="00960F72"/>
    <w:rsid w:val="0096273F"/>
    <w:rsid w:val="009630AF"/>
    <w:rsid w:val="0096445C"/>
    <w:rsid w:val="0096454D"/>
    <w:rsid w:val="00965446"/>
    <w:rsid w:val="00966BA3"/>
    <w:rsid w:val="00966F01"/>
    <w:rsid w:val="009675AA"/>
    <w:rsid w:val="00967D50"/>
    <w:rsid w:val="009703F8"/>
    <w:rsid w:val="0097160C"/>
    <w:rsid w:val="00971A6C"/>
    <w:rsid w:val="0097266E"/>
    <w:rsid w:val="00972685"/>
    <w:rsid w:val="009726B5"/>
    <w:rsid w:val="009729F5"/>
    <w:rsid w:val="0097307E"/>
    <w:rsid w:val="009736B0"/>
    <w:rsid w:val="009738BF"/>
    <w:rsid w:val="009748D8"/>
    <w:rsid w:val="0097624B"/>
    <w:rsid w:val="00977372"/>
    <w:rsid w:val="00981256"/>
    <w:rsid w:val="009817AF"/>
    <w:rsid w:val="009826DF"/>
    <w:rsid w:val="00984425"/>
    <w:rsid w:val="00984468"/>
    <w:rsid w:val="009853DE"/>
    <w:rsid w:val="00985FB9"/>
    <w:rsid w:val="0098607B"/>
    <w:rsid w:val="0098632F"/>
    <w:rsid w:val="00986532"/>
    <w:rsid w:val="00986735"/>
    <w:rsid w:val="00987E58"/>
    <w:rsid w:val="00990339"/>
    <w:rsid w:val="00990EB6"/>
    <w:rsid w:val="0099215A"/>
    <w:rsid w:val="009932E3"/>
    <w:rsid w:val="0099343D"/>
    <w:rsid w:val="00994369"/>
    <w:rsid w:val="0099556E"/>
    <w:rsid w:val="009960A8"/>
    <w:rsid w:val="00996A0A"/>
    <w:rsid w:val="00996A38"/>
    <w:rsid w:val="009970AD"/>
    <w:rsid w:val="00997195"/>
    <w:rsid w:val="009A0284"/>
    <w:rsid w:val="009A15D9"/>
    <w:rsid w:val="009A1A62"/>
    <w:rsid w:val="009A3BB0"/>
    <w:rsid w:val="009A3CC6"/>
    <w:rsid w:val="009A3EDB"/>
    <w:rsid w:val="009A3FC0"/>
    <w:rsid w:val="009A440D"/>
    <w:rsid w:val="009A5BC1"/>
    <w:rsid w:val="009A624F"/>
    <w:rsid w:val="009A6AF7"/>
    <w:rsid w:val="009A6CEE"/>
    <w:rsid w:val="009A6DFC"/>
    <w:rsid w:val="009A7CAB"/>
    <w:rsid w:val="009B02D3"/>
    <w:rsid w:val="009B2F5A"/>
    <w:rsid w:val="009B37A6"/>
    <w:rsid w:val="009B3F83"/>
    <w:rsid w:val="009B3FA6"/>
    <w:rsid w:val="009B49ED"/>
    <w:rsid w:val="009B5275"/>
    <w:rsid w:val="009B57B6"/>
    <w:rsid w:val="009B5CD5"/>
    <w:rsid w:val="009B6ACD"/>
    <w:rsid w:val="009B6E45"/>
    <w:rsid w:val="009C021F"/>
    <w:rsid w:val="009C0A4C"/>
    <w:rsid w:val="009C1C25"/>
    <w:rsid w:val="009C1DD6"/>
    <w:rsid w:val="009C1F2F"/>
    <w:rsid w:val="009C4238"/>
    <w:rsid w:val="009C4A77"/>
    <w:rsid w:val="009C4D2A"/>
    <w:rsid w:val="009C524A"/>
    <w:rsid w:val="009C5428"/>
    <w:rsid w:val="009C6814"/>
    <w:rsid w:val="009C7A2A"/>
    <w:rsid w:val="009C7AE7"/>
    <w:rsid w:val="009D1C42"/>
    <w:rsid w:val="009D25F7"/>
    <w:rsid w:val="009D3359"/>
    <w:rsid w:val="009D3483"/>
    <w:rsid w:val="009D395C"/>
    <w:rsid w:val="009D44DE"/>
    <w:rsid w:val="009D4680"/>
    <w:rsid w:val="009D4BE6"/>
    <w:rsid w:val="009D4DDE"/>
    <w:rsid w:val="009D5280"/>
    <w:rsid w:val="009D563D"/>
    <w:rsid w:val="009D5705"/>
    <w:rsid w:val="009D5708"/>
    <w:rsid w:val="009D7666"/>
    <w:rsid w:val="009D76DB"/>
    <w:rsid w:val="009D7F38"/>
    <w:rsid w:val="009E01EB"/>
    <w:rsid w:val="009E0511"/>
    <w:rsid w:val="009E2731"/>
    <w:rsid w:val="009E27E3"/>
    <w:rsid w:val="009E449C"/>
    <w:rsid w:val="009E58FC"/>
    <w:rsid w:val="009E68CB"/>
    <w:rsid w:val="009E6F49"/>
    <w:rsid w:val="009E7678"/>
    <w:rsid w:val="009E7C3A"/>
    <w:rsid w:val="009F03BC"/>
    <w:rsid w:val="009F0B8F"/>
    <w:rsid w:val="009F0FE3"/>
    <w:rsid w:val="009F193E"/>
    <w:rsid w:val="009F423F"/>
    <w:rsid w:val="009F47C6"/>
    <w:rsid w:val="009F524B"/>
    <w:rsid w:val="009F547D"/>
    <w:rsid w:val="009F5BC8"/>
    <w:rsid w:val="009F5ED6"/>
    <w:rsid w:val="009F6923"/>
    <w:rsid w:val="009F6D77"/>
    <w:rsid w:val="009F7D8F"/>
    <w:rsid w:val="00A00991"/>
    <w:rsid w:val="00A01390"/>
    <w:rsid w:val="00A04090"/>
    <w:rsid w:val="00A047DA"/>
    <w:rsid w:val="00A04A2C"/>
    <w:rsid w:val="00A04A79"/>
    <w:rsid w:val="00A064CB"/>
    <w:rsid w:val="00A06A43"/>
    <w:rsid w:val="00A073D1"/>
    <w:rsid w:val="00A07B52"/>
    <w:rsid w:val="00A10879"/>
    <w:rsid w:val="00A115F6"/>
    <w:rsid w:val="00A123BE"/>
    <w:rsid w:val="00A1311E"/>
    <w:rsid w:val="00A13B51"/>
    <w:rsid w:val="00A13C7C"/>
    <w:rsid w:val="00A14293"/>
    <w:rsid w:val="00A14A0A"/>
    <w:rsid w:val="00A14F37"/>
    <w:rsid w:val="00A1595B"/>
    <w:rsid w:val="00A15FBB"/>
    <w:rsid w:val="00A16368"/>
    <w:rsid w:val="00A16B0D"/>
    <w:rsid w:val="00A16B39"/>
    <w:rsid w:val="00A16E45"/>
    <w:rsid w:val="00A16F0E"/>
    <w:rsid w:val="00A174A7"/>
    <w:rsid w:val="00A17D74"/>
    <w:rsid w:val="00A17E1E"/>
    <w:rsid w:val="00A2058C"/>
    <w:rsid w:val="00A2116F"/>
    <w:rsid w:val="00A22E8B"/>
    <w:rsid w:val="00A230EC"/>
    <w:rsid w:val="00A2361F"/>
    <w:rsid w:val="00A25B66"/>
    <w:rsid w:val="00A25FD2"/>
    <w:rsid w:val="00A26544"/>
    <w:rsid w:val="00A3231B"/>
    <w:rsid w:val="00A32ACC"/>
    <w:rsid w:val="00A33451"/>
    <w:rsid w:val="00A3409B"/>
    <w:rsid w:val="00A34A0F"/>
    <w:rsid w:val="00A36C2C"/>
    <w:rsid w:val="00A372BA"/>
    <w:rsid w:val="00A4041B"/>
    <w:rsid w:val="00A40616"/>
    <w:rsid w:val="00A40A47"/>
    <w:rsid w:val="00A40DB2"/>
    <w:rsid w:val="00A40F97"/>
    <w:rsid w:val="00A411A2"/>
    <w:rsid w:val="00A4372F"/>
    <w:rsid w:val="00A44767"/>
    <w:rsid w:val="00A44780"/>
    <w:rsid w:val="00A44801"/>
    <w:rsid w:val="00A4487E"/>
    <w:rsid w:val="00A45BE8"/>
    <w:rsid w:val="00A45CC9"/>
    <w:rsid w:val="00A46094"/>
    <w:rsid w:val="00A47CFA"/>
    <w:rsid w:val="00A47F55"/>
    <w:rsid w:val="00A506D8"/>
    <w:rsid w:val="00A51035"/>
    <w:rsid w:val="00A5175B"/>
    <w:rsid w:val="00A51D93"/>
    <w:rsid w:val="00A5239A"/>
    <w:rsid w:val="00A53141"/>
    <w:rsid w:val="00A53923"/>
    <w:rsid w:val="00A53EF5"/>
    <w:rsid w:val="00A5426A"/>
    <w:rsid w:val="00A545C5"/>
    <w:rsid w:val="00A54984"/>
    <w:rsid w:val="00A54AA0"/>
    <w:rsid w:val="00A55841"/>
    <w:rsid w:val="00A55FC6"/>
    <w:rsid w:val="00A57A54"/>
    <w:rsid w:val="00A610E9"/>
    <w:rsid w:val="00A61105"/>
    <w:rsid w:val="00A61BD4"/>
    <w:rsid w:val="00A65427"/>
    <w:rsid w:val="00A6568C"/>
    <w:rsid w:val="00A658A0"/>
    <w:rsid w:val="00A6598D"/>
    <w:rsid w:val="00A71152"/>
    <w:rsid w:val="00A72650"/>
    <w:rsid w:val="00A72E23"/>
    <w:rsid w:val="00A73796"/>
    <w:rsid w:val="00A746BE"/>
    <w:rsid w:val="00A74DE8"/>
    <w:rsid w:val="00A75F4C"/>
    <w:rsid w:val="00A76265"/>
    <w:rsid w:val="00A7786D"/>
    <w:rsid w:val="00A80002"/>
    <w:rsid w:val="00A8245D"/>
    <w:rsid w:val="00A83627"/>
    <w:rsid w:val="00A8453E"/>
    <w:rsid w:val="00A8496E"/>
    <w:rsid w:val="00A84B46"/>
    <w:rsid w:val="00A84C2A"/>
    <w:rsid w:val="00A85938"/>
    <w:rsid w:val="00A85DED"/>
    <w:rsid w:val="00A90E95"/>
    <w:rsid w:val="00A91036"/>
    <w:rsid w:val="00A916EC"/>
    <w:rsid w:val="00A91AEF"/>
    <w:rsid w:val="00A92D80"/>
    <w:rsid w:val="00A936A3"/>
    <w:rsid w:val="00A943E2"/>
    <w:rsid w:val="00A95A45"/>
    <w:rsid w:val="00A9635E"/>
    <w:rsid w:val="00A96481"/>
    <w:rsid w:val="00AA0E1E"/>
    <w:rsid w:val="00AA0EB9"/>
    <w:rsid w:val="00AA12F7"/>
    <w:rsid w:val="00AA1317"/>
    <w:rsid w:val="00AA1961"/>
    <w:rsid w:val="00AA1D3F"/>
    <w:rsid w:val="00AA23B7"/>
    <w:rsid w:val="00AA4418"/>
    <w:rsid w:val="00AA550E"/>
    <w:rsid w:val="00AA6C4D"/>
    <w:rsid w:val="00AB0203"/>
    <w:rsid w:val="00AB031A"/>
    <w:rsid w:val="00AB0470"/>
    <w:rsid w:val="00AB0D4E"/>
    <w:rsid w:val="00AB0D5B"/>
    <w:rsid w:val="00AB0EA2"/>
    <w:rsid w:val="00AB1034"/>
    <w:rsid w:val="00AB115D"/>
    <w:rsid w:val="00AB13BD"/>
    <w:rsid w:val="00AB159F"/>
    <w:rsid w:val="00AB1914"/>
    <w:rsid w:val="00AB1DD9"/>
    <w:rsid w:val="00AB23E0"/>
    <w:rsid w:val="00AB2E7E"/>
    <w:rsid w:val="00AB30B7"/>
    <w:rsid w:val="00AB36D7"/>
    <w:rsid w:val="00AB3A72"/>
    <w:rsid w:val="00AB4601"/>
    <w:rsid w:val="00AB502C"/>
    <w:rsid w:val="00AB5435"/>
    <w:rsid w:val="00AB589A"/>
    <w:rsid w:val="00AB5972"/>
    <w:rsid w:val="00AB5E80"/>
    <w:rsid w:val="00AB70F9"/>
    <w:rsid w:val="00AC00AF"/>
    <w:rsid w:val="00AC1976"/>
    <w:rsid w:val="00AC1DFB"/>
    <w:rsid w:val="00AC257D"/>
    <w:rsid w:val="00AC3158"/>
    <w:rsid w:val="00AC3544"/>
    <w:rsid w:val="00AC3D0F"/>
    <w:rsid w:val="00AC428A"/>
    <w:rsid w:val="00AC4422"/>
    <w:rsid w:val="00AC45C8"/>
    <w:rsid w:val="00AC46AD"/>
    <w:rsid w:val="00AC48DB"/>
    <w:rsid w:val="00AC4CB3"/>
    <w:rsid w:val="00AC517C"/>
    <w:rsid w:val="00AC5346"/>
    <w:rsid w:val="00AC616A"/>
    <w:rsid w:val="00AC6B8E"/>
    <w:rsid w:val="00AC6D23"/>
    <w:rsid w:val="00AC6F9C"/>
    <w:rsid w:val="00AC7276"/>
    <w:rsid w:val="00AC7901"/>
    <w:rsid w:val="00AD0E5F"/>
    <w:rsid w:val="00AD0EE7"/>
    <w:rsid w:val="00AD0F38"/>
    <w:rsid w:val="00AD246C"/>
    <w:rsid w:val="00AD2A93"/>
    <w:rsid w:val="00AD30F7"/>
    <w:rsid w:val="00AD3EC7"/>
    <w:rsid w:val="00AD5F98"/>
    <w:rsid w:val="00AD61EC"/>
    <w:rsid w:val="00AD7E1D"/>
    <w:rsid w:val="00AD7F8B"/>
    <w:rsid w:val="00AE014E"/>
    <w:rsid w:val="00AE0561"/>
    <w:rsid w:val="00AE0961"/>
    <w:rsid w:val="00AE1656"/>
    <w:rsid w:val="00AE2707"/>
    <w:rsid w:val="00AE2A06"/>
    <w:rsid w:val="00AE2B09"/>
    <w:rsid w:val="00AE2CD3"/>
    <w:rsid w:val="00AE3879"/>
    <w:rsid w:val="00AE3E4A"/>
    <w:rsid w:val="00AE4D15"/>
    <w:rsid w:val="00AE524F"/>
    <w:rsid w:val="00AE5F88"/>
    <w:rsid w:val="00AE720D"/>
    <w:rsid w:val="00AF031A"/>
    <w:rsid w:val="00AF0577"/>
    <w:rsid w:val="00AF0922"/>
    <w:rsid w:val="00AF0C94"/>
    <w:rsid w:val="00AF1262"/>
    <w:rsid w:val="00AF15FF"/>
    <w:rsid w:val="00AF1977"/>
    <w:rsid w:val="00AF1B87"/>
    <w:rsid w:val="00AF2380"/>
    <w:rsid w:val="00AF23F0"/>
    <w:rsid w:val="00AF2C79"/>
    <w:rsid w:val="00AF34FF"/>
    <w:rsid w:val="00AF442E"/>
    <w:rsid w:val="00AF4CD7"/>
    <w:rsid w:val="00AF5863"/>
    <w:rsid w:val="00AF65C3"/>
    <w:rsid w:val="00AF6D31"/>
    <w:rsid w:val="00AF6F9C"/>
    <w:rsid w:val="00AF792C"/>
    <w:rsid w:val="00B003BB"/>
    <w:rsid w:val="00B004FD"/>
    <w:rsid w:val="00B01016"/>
    <w:rsid w:val="00B01661"/>
    <w:rsid w:val="00B01706"/>
    <w:rsid w:val="00B026E3"/>
    <w:rsid w:val="00B03706"/>
    <w:rsid w:val="00B03E3B"/>
    <w:rsid w:val="00B04020"/>
    <w:rsid w:val="00B0450C"/>
    <w:rsid w:val="00B064FA"/>
    <w:rsid w:val="00B070D5"/>
    <w:rsid w:val="00B07B04"/>
    <w:rsid w:val="00B10499"/>
    <w:rsid w:val="00B10FBD"/>
    <w:rsid w:val="00B111F2"/>
    <w:rsid w:val="00B12190"/>
    <w:rsid w:val="00B1238C"/>
    <w:rsid w:val="00B12BA7"/>
    <w:rsid w:val="00B13006"/>
    <w:rsid w:val="00B1349C"/>
    <w:rsid w:val="00B13B84"/>
    <w:rsid w:val="00B14555"/>
    <w:rsid w:val="00B14908"/>
    <w:rsid w:val="00B1529B"/>
    <w:rsid w:val="00B176F3"/>
    <w:rsid w:val="00B17776"/>
    <w:rsid w:val="00B17B4D"/>
    <w:rsid w:val="00B21C44"/>
    <w:rsid w:val="00B220B8"/>
    <w:rsid w:val="00B22A1A"/>
    <w:rsid w:val="00B2477F"/>
    <w:rsid w:val="00B24B07"/>
    <w:rsid w:val="00B250C5"/>
    <w:rsid w:val="00B251AB"/>
    <w:rsid w:val="00B252F3"/>
    <w:rsid w:val="00B25B33"/>
    <w:rsid w:val="00B26DD5"/>
    <w:rsid w:val="00B27225"/>
    <w:rsid w:val="00B272D8"/>
    <w:rsid w:val="00B2791D"/>
    <w:rsid w:val="00B279EB"/>
    <w:rsid w:val="00B31E15"/>
    <w:rsid w:val="00B32D45"/>
    <w:rsid w:val="00B33477"/>
    <w:rsid w:val="00B33B70"/>
    <w:rsid w:val="00B35169"/>
    <w:rsid w:val="00B35E64"/>
    <w:rsid w:val="00B3682F"/>
    <w:rsid w:val="00B36AB5"/>
    <w:rsid w:val="00B36E02"/>
    <w:rsid w:val="00B37C58"/>
    <w:rsid w:val="00B37FA0"/>
    <w:rsid w:val="00B403EF"/>
    <w:rsid w:val="00B40C32"/>
    <w:rsid w:val="00B4136D"/>
    <w:rsid w:val="00B41CBA"/>
    <w:rsid w:val="00B42EAE"/>
    <w:rsid w:val="00B4308C"/>
    <w:rsid w:val="00B441AD"/>
    <w:rsid w:val="00B45949"/>
    <w:rsid w:val="00B46EB7"/>
    <w:rsid w:val="00B47313"/>
    <w:rsid w:val="00B47C0E"/>
    <w:rsid w:val="00B51050"/>
    <w:rsid w:val="00B522C7"/>
    <w:rsid w:val="00B5233A"/>
    <w:rsid w:val="00B53767"/>
    <w:rsid w:val="00B53B72"/>
    <w:rsid w:val="00B53E70"/>
    <w:rsid w:val="00B54633"/>
    <w:rsid w:val="00B54768"/>
    <w:rsid w:val="00B54BAC"/>
    <w:rsid w:val="00B54EEA"/>
    <w:rsid w:val="00B557F4"/>
    <w:rsid w:val="00B575C4"/>
    <w:rsid w:val="00B57EFB"/>
    <w:rsid w:val="00B60A4E"/>
    <w:rsid w:val="00B61006"/>
    <w:rsid w:val="00B61E25"/>
    <w:rsid w:val="00B62BA7"/>
    <w:rsid w:val="00B6300B"/>
    <w:rsid w:val="00B630A5"/>
    <w:rsid w:val="00B63EA4"/>
    <w:rsid w:val="00B64161"/>
    <w:rsid w:val="00B644CD"/>
    <w:rsid w:val="00B6531C"/>
    <w:rsid w:val="00B65348"/>
    <w:rsid w:val="00B65B2E"/>
    <w:rsid w:val="00B65FA1"/>
    <w:rsid w:val="00B70DCA"/>
    <w:rsid w:val="00B71BA4"/>
    <w:rsid w:val="00B71F31"/>
    <w:rsid w:val="00B72DD2"/>
    <w:rsid w:val="00B743F4"/>
    <w:rsid w:val="00B74A71"/>
    <w:rsid w:val="00B74EEA"/>
    <w:rsid w:val="00B7633D"/>
    <w:rsid w:val="00B76DFC"/>
    <w:rsid w:val="00B77778"/>
    <w:rsid w:val="00B8112F"/>
    <w:rsid w:val="00B819E9"/>
    <w:rsid w:val="00B82875"/>
    <w:rsid w:val="00B82ADE"/>
    <w:rsid w:val="00B839C0"/>
    <w:rsid w:val="00B84350"/>
    <w:rsid w:val="00B854E0"/>
    <w:rsid w:val="00B85779"/>
    <w:rsid w:val="00B8584A"/>
    <w:rsid w:val="00B86618"/>
    <w:rsid w:val="00B86EF2"/>
    <w:rsid w:val="00B87000"/>
    <w:rsid w:val="00B87484"/>
    <w:rsid w:val="00B874AE"/>
    <w:rsid w:val="00B90420"/>
    <w:rsid w:val="00B91609"/>
    <w:rsid w:val="00B91808"/>
    <w:rsid w:val="00B926E5"/>
    <w:rsid w:val="00B93883"/>
    <w:rsid w:val="00B94E84"/>
    <w:rsid w:val="00B95C60"/>
    <w:rsid w:val="00B95E22"/>
    <w:rsid w:val="00B965DE"/>
    <w:rsid w:val="00B966C0"/>
    <w:rsid w:val="00B9672B"/>
    <w:rsid w:val="00B9719E"/>
    <w:rsid w:val="00B97470"/>
    <w:rsid w:val="00BA03EE"/>
    <w:rsid w:val="00BA1291"/>
    <w:rsid w:val="00BA20A2"/>
    <w:rsid w:val="00BA4541"/>
    <w:rsid w:val="00BA5297"/>
    <w:rsid w:val="00BA61D0"/>
    <w:rsid w:val="00BA6A62"/>
    <w:rsid w:val="00BB0CE1"/>
    <w:rsid w:val="00BB33F3"/>
    <w:rsid w:val="00BB37F8"/>
    <w:rsid w:val="00BB4A89"/>
    <w:rsid w:val="00BB4BE4"/>
    <w:rsid w:val="00BB4C57"/>
    <w:rsid w:val="00BB552C"/>
    <w:rsid w:val="00BB5843"/>
    <w:rsid w:val="00BB6088"/>
    <w:rsid w:val="00BB65A7"/>
    <w:rsid w:val="00BB6922"/>
    <w:rsid w:val="00BB77E9"/>
    <w:rsid w:val="00BB7BB3"/>
    <w:rsid w:val="00BC0479"/>
    <w:rsid w:val="00BC1965"/>
    <w:rsid w:val="00BC1A1E"/>
    <w:rsid w:val="00BC1E51"/>
    <w:rsid w:val="00BC21CB"/>
    <w:rsid w:val="00BC291D"/>
    <w:rsid w:val="00BC295B"/>
    <w:rsid w:val="00BC2D20"/>
    <w:rsid w:val="00BC3660"/>
    <w:rsid w:val="00BC3BDA"/>
    <w:rsid w:val="00BC4626"/>
    <w:rsid w:val="00BC56FE"/>
    <w:rsid w:val="00BC577E"/>
    <w:rsid w:val="00BC5C38"/>
    <w:rsid w:val="00BC650E"/>
    <w:rsid w:val="00BC7CCB"/>
    <w:rsid w:val="00BD0C67"/>
    <w:rsid w:val="00BD0D6A"/>
    <w:rsid w:val="00BD0E87"/>
    <w:rsid w:val="00BD3966"/>
    <w:rsid w:val="00BD3C0F"/>
    <w:rsid w:val="00BD461B"/>
    <w:rsid w:val="00BD4AE6"/>
    <w:rsid w:val="00BD4AE8"/>
    <w:rsid w:val="00BD4FCD"/>
    <w:rsid w:val="00BD5E5C"/>
    <w:rsid w:val="00BD63EB"/>
    <w:rsid w:val="00BE01C8"/>
    <w:rsid w:val="00BE0C6F"/>
    <w:rsid w:val="00BE2679"/>
    <w:rsid w:val="00BE2F8B"/>
    <w:rsid w:val="00BE4427"/>
    <w:rsid w:val="00BE5918"/>
    <w:rsid w:val="00BE62EF"/>
    <w:rsid w:val="00BE699C"/>
    <w:rsid w:val="00BE69E0"/>
    <w:rsid w:val="00BE73BE"/>
    <w:rsid w:val="00BF0321"/>
    <w:rsid w:val="00BF13B8"/>
    <w:rsid w:val="00BF2CDC"/>
    <w:rsid w:val="00BF2E48"/>
    <w:rsid w:val="00BF2ECF"/>
    <w:rsid w:val="00BF3172"/>
    <w:rsid w:val="00BF3988"/>
    <w:rsid w:val="00BF4F79"/>
    <w:rsid w:val="00BF5844"/>
    <w:rsid w:val="00BF5B83"/>
    <w:rsid w:val="00BF72E6"/>
    <w:rsid w:val="00BF7716"/>
    <w:rsid w:val="00BF7C8F"/>
    <w:rsid w:val="00BF7F88"/>
    <w:rsid w:val="00C00333"/>
    <w:rsid w:val="00C0047E"/>
    <w:rsid w:val="00C0141D"/>
    <w:rsid w:val="00C01C20"/>
    <w:rsid w:val="00C02406"/>
    <w:rsid w:val="00C02EE0"/>
    <w:rsid w:val="00C0333D"/>
    <w:rsid w:val="00C0341B"/>
    <w:rsid w:val="00C03424"/>
    <w:rsid w:val="00C034F7"/>
    <w:rsid w:val="00C0365B"/>
    <w:rsid w:val="00C0366B"/>
    <w:rsid w:val="00C04232"/>
    <w:rsid w:val="00C04410"/>
    <w:rsid w:val="00C047C3"/>
    <w:rsid w:val="00C0524A"/>
    <w:rsid w:val="00C052CA"/>
    <w:rsid w:val="00C05CE4"/>
    <w:rsid w:val="00C06AA0"/>
    <w:rsid w:val="00C074C4"/>
    <w:rsid w:val="00C07687"/>
    <w:rsid w:val="00C07D43"/>
    <w:rsid w:val="00C07D7E"/>
    <w:rsid w:val="00C108F8"/>
    <w:rsid w:val="00C11476"/>
    <w:rsid w:val="00C11CCF"/>
    <w:rsid w:val="00C1243A"/>
    <w:rsid w:val="00C132B7"/>
    <w:rsid w:val="00C137F4"/>
    <w:rsid w:val="00C14164"/>
    <w:rsid w:val="00C14360"/>
    <w:rsid w:val="00C14A99"/>
    <w:rsid w:val="00C15BE6"/>
    <w:rsid w:val="00C15EF8"/>
    <w:rsid w:val="00C162CC"/>
    <w:rsid w:val="00C16D9F"/>
    <w:rsid w:val="00C20010"/>
    <w:rsid w:val="00C2011C"/>
    <w:rsid w:val="00C20538"/>
    <w:rsid w:val="00C21093"/>
    <w:rsid w:val="00C214A2"/>
    <w:rsid w:val="00C220F4"/>
    <w:rsid w:val="00C22441"/>
    <w:rsid w:val="00C24149"/>
    <w:rsid w:val="00C2503A"/>
    <w:rsid w:val="00C254A1"/>
    <w:rsid w:val="00C2652E"/>
    <w:rsid w:val="00C26896"/>
    <w:rsid w:val="00C26B72"/>
    <w:rsid w:val="00C277B3"/>
    <w:rsid w:val="00C306FF"/>
    <w:rsid w:val="00C30D04"/>
    <w:rsid w:val="00C3100C"/>
    <w:rsid w:val="00C31319"/>
    <w:rsid w:val="00C320CC"/>
    <w:rsid w:val="00C32A11"/>
    <w:rsid w:val="00C33C45"/>
    <w:rsid w:val="00C3688C"/>
    <w:rsid w:val="00C40E4E"/>
    <w:rsid w:val="00C40E50"/>
    <w:rsid w:val="00C42681"/>
    <w:rsid w:val="00C42F1F"/>
    <w:rsid w:val="00C431A6"/>
    <w:rsid w:val="00C433C6"/>
    <w:rsid w:val="00C45940"/>
    <w:rsid w:val="00C45D9D"/>
    <w:rsid w:val="00C470F7"/>
    <w:rsid w:val="00C503B7"/>
    <w:rsid w:val="00C52265"/>
    <w:rsid w:val="00C52AB4"/>
    <w:rsid w:val="00C55DCE"/>
    <w:rsid w:val="00C56137"/>
    <w:rsid w:val="00C56314"/>
    <w:rsid w:val="00C56B6E"/>
    <w:rsid w:val="00C573EC"/>
    <w:rsid w:val="00C57B66"/>
    <w:rsid w:val="00C57D85"/>
    <w:rsid w:val="00C6029C"/>
    <w:rsid w:val="00C618B4"/>
    <w:rsid w:val="00C618DF"/>
    <w:rsid w:val="00C619EE"/>
    <w:rsid w:val="00C62413"/>
    <w:rsid w:val="00C625BC"/>
    <w:rsid w:val="00C63651"/>
    <w:rsid w:val="00C63D90"/>
    <w:rsid w:val="00C64BED"/>
    <w:rsid w:val="00C6514A"/>
    <w:rsid w:val="00C65C12"/>
    <w:rsid w:val="00C66137"/>
    <w:rsid w:val="00C67414"/>
    <w:rsid w:val="00C67999"/>
    <w:rsid w:val="00C67AE4"/>
    <w:rsid w:val="00C70D49"/>
    <w:rsid w:val="00C713E1"/>
    <w:rsid w:val="00C7144C"/>
    <w:rsid w:val="00C72273"/>
    <w:rsid w:val="00C72F7F"/>
    <w:rsid w:val="00C73473"/>
    <w:rsid w:val="00C73E69"/>
    <w:rsid w:val="00C75992"/>
    <w:rsid w:val="00C75998"/>
    <w:rsid w:val="00C75A60"/>
    <w:rsid w:val="00C7690F"/>
    <w:rsid w:val="00C77058"/>
    <w:rsid w:val="00C77DCD"/>
    <w:rsid w:val="00C8062C"/>
    <w:rsid w:val="00C81CD6"/>
    <w:rsid w:val="00C81F3B"/>
    <w:rsid w:val="00C84491"/>
    <w:rsid w:val="00C845DD"/>
    <w:rsid w:val="00C848F4"/>
    <w:rsid w:val="00C852E2"/>
    <w:rsid w:val="00C857FA"/>
    <w:rsid w:val="00C879B6"/>
    <w:rsid w:val="00C87AD8"/>
    <w:rsid w:val="00C902A4"/>
    <w:rsid w:val="00C90382"/>
    <w:rsid w:val="00C91308"/>
    <w:rsid w:val="00C91430"/>
    <w:rsid w:val="00C91C07"/>
    <w:rsid w:val="00C92639"/>
    <w:rsid w:val="00C928F4"/>
    <w:rsid w:val="00C92DBC"/>
    <w:rsid w:val="00C92F72"/>
    <w:rsid w:val="00C94511"/>
    <w:rsid w:val="00C94AFB"/>
    <w:rsid w:val="00C94D15"/>
    <w:rsid w:val="00C9564F"/>
    <w:rsid w:val="00C95C95"/>
    <w:rsid w:val="00C96724"/>
    <w:rsid w:val="00C97C55"/>
    <w:rsid w:val="00CA0266"/>
    <w:rsid w:val="00CA1800"/>
    <w:rsid w:val="00CA2C92"/>
    <w:rsid w:val="00CA3875"/>
    <w:rsid w:val="00CA3FB5"/>
    <w:rsid w:val="00CA619F"/>
    <w:rsid w:val="00CA6E1A"/>
    <w:rsid w:val="00CA7425"/>
    <w:rsid w:val="00CA757F"/>
    <w:rsid w:val="00CB0993"/>
    <w:rsid w:val="00CB0E25"/>
    <w:rsid w:val="00CB1458"/>
    <w:rsid w:val="00CB1E2F"/>
    <w:rsid w:val="00CB1F37"/>
    <w:rsid w:val="00CB2528"/>
    <w:rsid w:val="00CB29B9"/>
    <w:rsid w:val="00CB3754"/>
    <w:rsid w:val="00CB3826"/>
    <w:rsid w:val="00CB3C41"/>
    <w:rsid w:val="00CB4509"/>
    <w:rsid w:val="00CB5206"/>
    <w:rsid w:val="00CB55CC"/>
    <w:rsid w:val="00CB66EB"/>
    <w:rsid w:val="00CB6CA1"/>
    <w:rsid w:val="00CB7047"/>
    <w:rsid w:val="00CC0042"/>
    <w:rsid w:val="00CC07C0"/>
    <w:rsid w:val="00CC08E9"/>
    <w:rsid w:val="00CC2233"/>
    <w:rsid w:val="00CC4138"/>
    <w:rsid w:val="00CC46B8"/>
    <w:rsid w:val="00CC4DF9"/>
    <w:rsid w:val="00CC4F04"/>
    <w:rsid w:val="00CD05B7"/>
    <w:rsid w:val="00CD0F8E"/>
    <w:rsid w:val="00CD27AC"/>
    <w:rsid w:val="00CD3323"/>
    <w:rsid w:val="00CD33F9"/>
    <w:rsid w:val="00CD51EF"/>
    <w:rsid w:val="00CD699B"/>
    <w:rsid w:val="00CD69C7"/>
    <w:rsid w:val="00CD6D11"/>
    <w:rsid w:val="00CD6E31"/>
    <w:rsid w:val="00CD6ED0"/>
    <w:rsid w:val="00CD756E"/>
    <w:rsid w:val="00CE0F33"/>
    <w:rsid w:val="00CE265D"/>
    <w:rsid w:val="00CE2AB7"/>
    <w:rsid w:val="00CE32E7"/>
    <w:rsid w:val="00CE34D9"/>
    <w:rsid w:val="00CE5B12"/>
    <w:rsid w:val="00CE7476"/>
    <w:rsid w:val="00CF0E67"/>
    <w:rsid w:val="00CF1616"/>
    <w:rsid w:val="00CF1773"/>
    <w:rsid w:val="00CF2378"/>
    <w:rsid w:val="00CF25FD"/>
    <w:rsid w:val="00CF2601"/>
    <w:rsid w:val="00CF33F7"/>
    <w:rsid w:val="00CF3CFB"/>
    <w:rsid w:val="00CF4F39"/>
    <w:rsid w:val="00CF5571"/>
    <w:rsid w:val="00CF55BA"/>
    <w:rsid w:val="00CF5A7C"/>
    <w:rsid w:val="00CF5EEA"/>
    <w:rsid w:val="00CF6DDF"/>
    <w:rsid w:val="00CF739B"/>
    <w:rsid w:val="00CF74AB"/>
    <w:rsid w:val="00D00A6A"/>
    <w:rsid w:val="00D01F52"/>
    <w:rsid w:val="00D02056"/>
    <w:rsid w:val="00D026AE"/>
    <w:rsid w:val="00D02AB4"/>
    <w:rsid w:val="00D03CDF"/>
    <w:rsid w:val="00D03D92"/>
    <w:rsid w:val="00D04075"/>
    <w:rsid w:val="00D05B5A"/>
    <w:rsid w:val="00D0682F"/>
    <w:rsid w:val="00D074C5"/>
    <w:rsid w:val="00D109C9"/>
    <w:rsid w:val="00D118A9"/>
    <w:rsid w:val="00D11C66"/>
    <w:rsid w:val="00D12D3F"/>
    <w:rsid w:val="00D12E21"/>
    <w:rsid w:val="00D12EAD"/>
    <w:rsid w:val="00D13110"/>
    <w:rsid w:val="00D132DF"/>
    <w:rsid w:val="00D135AD"/>
    <w:rsid w:val="00D1388C"/>
    <w:rsid w:val="00D13B6D"/>
    <w:rsid w:val="00D13D12"/>
    <w:rsid w:val="00D14337"/>
    <w:rsid w:val="00D14700"/>
    <w:rsid w:val="00D14898"/>
    <w:rsid w:val="00D14A9F"/>
    <w:rsid w:val="00D157A5"/>
    <w:rsid w:val="00D16613"/>
    <w:rsid w:val="00D17CF6"/>
    <w:rsid w:val="00D20D41"/>
    <w:rsid w:val="00D21DF3"/>
    <w:rsid w:val="00D22E29"/>
    <w:rsid w:val="00D2366C"/>
    <w:rsid w:val="00D23739"/>
    <w:rsid w:val="00D248D5"/>
    <w:rsid w:val="00D24955"/>
    <w:rsid w:val="00D24EE7"/>
    <w:rsid w:val="00D262AA"/>
    <w:rsid w:val="00D26CCE"/>
    <w:rsid w:val="00D270E7"/>
    <w:rsid w:val="00D27F04"/>
    <w:rsid w:val="00D302FD"/>
    <w:rsid w:val="00D30926"/>
    <w:rsid w:val="00D30CF6"/>
    <w:rsid w:val="00D31682"/>
    <w:rsid w:val="00D320C6"/>
    <w:rsid w:val="00D32867"/>
    <w:rsid w:val="00D32FD3"/>
    <w:rsid w:val="00D34419"/>
    <w:rsid w:val="00D34EC6"/>
    <w:rsid w:val="00D350E3"/>
    <w:rsid w:val="00D3549C"/>
    <w:rsid w:val="00D35FC9"/>
    <w:rsid w:val="00D36752"/>
    <w:rsid w:val="00D37C4C"/>
    <w:rsid w:val="00D40B1E"/>
    <w:rsid w:val="00D4118D"/>
    <w:rsid w:val="00D417C9"/>
    <w:rsid w:val="00D41CB9"/>
    <w:rsid w:val="00D41D2A"/>
    <w:rsid w:val="00D4356D"/>
    <w:rsid w:val="00D43DBB"/>
    <w:rsid w:val="00D4469F"/>
    <w:rsid w:val="00D45A82"/>
    <w:rsid w:val="00D47121"/>
    <w:rsid w:val="00D4730A"/>
    <w:rsid w:val="00D473BF"/>
    <w:rsid w:val="00D50040"/>
    <w:rsid w:val="00D50369"/>
    <w:rsid w:val="00D51177"/>
    <w:rsid w:val="00D5131F"/>
    <w:rsid w:val="00D51BC7"/>
    <w:rsid w:val="00D522B4"/>
    <w:rsid w:val="00D5232D"/>
    <w:rsid w:val="00D524A6"/>
    <w:rsid w:val="00D52C75"/>
    <w:rsid w:val="00D52DDF"/>
    <w:rsid w:val="00D531D2"/>
    <w:rsid w:val="00D5385B"/>
    <w:rsid w:val="00D53CC6"/>
    <w:rsid w:val="00D54BAF"/>
    <w:rsid w:val="00D55E9A"/>
    <w:rsid w:val="00D561DD"/>
    <w:rsid w:val="00D56D79"/>
    <w:rsid w:val="00D57826"/>
    <w:rsid w:val="00D57FA0"/>
    <w:rsid w:val="00D607B7"/>
    <w:rsid w:val="00D60912"/>
    <w:rsid w:val="00D61A7B"/>
    <w:rsid w:val="00D620EC"/>
    <w:rsid w:val="00D6221B"/>
    <w:rsid w:val="00D62334"/>
    <w:rsid w:val="00D62FC3"/>
    <w:rsid w:val="00D63BE3"/>
    <w:rsid w:val="00D64870"/>
    <w:rsid w:val="00D64F6F"/>
    <w:rsid w:val="00D654D0"/>
    <w:rsid w:val="00D65504"/>
    <w:rsid w:val="00D6728D"/>
    <w:rsid w:val="00D67705"/>
    <w:rsid w:val="00D67C97"/>
    <w:rsid w:val="00D708B7"/>
    <w:rsid w:val="00D70A19"/>
    <w:rsid w:val="00D71B3B"/>
    <w:rsid w:val="00D748F4"/>
    <w:rsid w:val="00D74AFA"/>
    <w:rsid w:val="00D74D72"/>
    <w:rsid w:val="00D75092"/>
    <w:rsid w:val="00D755DC"/>
    <w:rsid w:val="00D7573C"/>
    <w:rsid w:val="00D75996"/>
    <w:rsid w:val="00D778C4"/>
    <w:rsid w:val="00D778CE"/>
    <w:rsid w:val="00D81876"/>
    <w:rsid w:val="00D81994"/>
    <w:rsid w:val="00D81EA0"/>
    <w:rsid w:val="00D82171"/>
    <w:rsid w:val="00D82382"/>
    <w:rsid w:val="00D82989"/>
    <w:rsid w:val="00D82C82"/>
    <w:rsid w:val="00D8347A"/>
    <w:rsid w:val="00D83A01"/>
    <w:rsid w:val="00D83FC1"/>
    <w:rsid w:val="00D84ACC"/>
    <w:rsid w:val="00D854B3"/>
    <w:rsid w:val="00D8571C"/>
    <w:rsid w:val="00D85FA2"/>
    <w:rsid w:val="00D8636F"/>
    <w:rsid w:val="00D866F6"/>
    <w:rsid w:val="00D86857"/>
    <w:rsid w:val="00D86BBD"/>
    <w:rsid w:val="00D87062"/>
    <w:rsid w:val="00D87326"/>
    <w:rsid w:val="00D9075A"/>
    <w:rsid w:val="00D91A8D"/>
    <w:rsid w:val="00D939CD"/>
    <w:rsid w:val="00D93BDE"/>
    <w:rsid w:val="00D9495F"/>
    <w:rsid w:val="00D94CDF"/>
    <w:rsid w:val="00D96109"/>
    <w:rsid w:val="00D96DE1"/>
    <w:rsid w:val="00DA0308"/>
    <w:rsid w:val="00DA1285"/>
    <w:rsid w:val="00DA1346"/>
    <w:rsid w:val="00DA14A5"/>
    <w:rsid w:val="00DA1DA6"/>
    <w:rsid w:val="00DA22E6"/>
    <w:rsid w:val="00DA3497"/>
    <w:rsid w:val="00DA4860"/>
    <w:rsid w:val="00DA495A"/>
    <w:rsid w:val="00DA5D2F"/>
    <w:rsid w:val="00DA62B1"/>
    <w:rsid w:val="00DA6AE6"/>
    <w:rsid w:val="00DA6C5F"/>
    <w:rsid w:val="00DA6D39"/>
    <w:rsid w:val="00DA7341"/>
    <w:rsid w:val="00DA741F"/>
    <w:rsid w:val="00DB0270"/>
    <w:rsid w:val="00DB0D27"/>
    <w:rsid w:val="00DB1107"/>
    <w:rsid w:val="00DB45A6"/>
    <w:rsid w:val="00DB5803"/>
    <w:rsid w:val="00DB5E61"/>
    <w:rsid w:val="00DB6DE2"/>
    <w:rsid w:val="00DB6FB8"/>
    <w:rsid w:val="00DB75E2"/>
    <w:rsid w:val="00DB792B"/>
    <w:rsid w:val="00DB79A5"/>
    <w:rsid w:val="00DC1971"/>
    <w:rsid w:val="00DC1E19"/>
    <w:rsid w:val="00DC220E"/>
    <w:rsid w:val="00DC239B"/>
    <w:rsid w:val="00DC2409"/>
    <w:rsid w:val="00DC29C9"/>
    <w:rsid w:val="00DC2FE4"/>
    <w:rsid w:val="00DC35A5"/>
    <w:rsid w:val="00DC3937"/>
    <w:rsid w:val="00DC4145"/>
    <w:rsid w:val="00DC43D4"/>
    <w:rsid w:val="00DC44FA"/>
    <w:rsid w:val="00DC4D6F"/>
    <w:rsid w:val="00DC5B40"/>
    <w:rsid w:val="00DC5C19"/>
    <w:rsid w:val="00DC6403"/>
    <w:rsid w:val="00DC77DE"/>
    <w:rsid w:val="00DD074C"/>
    <w:rsid w:val="00DD2BC7"/>
    <w:rsid w:val="00DD2DE1"/>
    <w:rsid w:val="00DD3063"/>
    <w:rsid w:val="00DD39D5"/>
    <w:rsid w:val="00DD4F2F"/>
    <w:rsid w:val="00DD6A0B"/>
    <w:rsid w:val="00DE0105"/>
    <w:rsid w:val="00DE199A"/>
    <w:rsid w:val="00DE3D50"/>
    <w:rsid w:val="00DE3E2F"/>
    <w:rsid w:val="00DE3E7D"/>
    <w:rsid w:val="00DE56FD"/>
    <w:rsid w:val="00DE5A60"/>
    <w:rsid w:val="00DE7112"/>
    <w:rsid w:val="00DE71CD"/>
    <w:rsid w:val="00DE7313"/>
    <w:rsid w:val="00DE7DC6"/>
    <w:rsid w:val="00DF03F9"/>
    <w:rsid w:val="00DF0723"/>
    <w:rsid w:val="00DF13BE"/>
    <w:rsid w:val="00DF1948"/>
    <w:rsid w:val="00DF1B4C"/>
    <w:rsid w:val="00DF201B"/>
    <w:rsid w:val="00DF332D"/>
    <w:rsid w:val="00DF38F0"/>
    <w:rsid w:val="00DF4128"/>
    <w:rsid w:val="00DF472F"/>
    <w:rsid w:val="00DF53E0"/>
    <w:rsid w:val="00DF5441"/>
    <w:rsid w:val="00DF609C"/>
    <w:rsid w:val="00DF7589"/>
    <w:rsid w:val="00DF7920"/>
    <w:rsid w:val="00DF7FF9"/>
    <w:rsid w:val="00E029F0"/>
    <w:rsid w:val="00E03965"/>
    <w:rsid w:val="00E04373"/>
    <w:rsid w:val="00E04C76"/>
    <w:rsid w:val="00E06BE4"/>
    <w:rsid w:val="00E06D3C"/>
    <w:rsid w:val="00E0707F"/>
    <w:rsid w:val="00E11E20"/>
    <w:rsid w:val="00E15C81"/>
    <w:rsid w:val="00E163CE"/>
    <w:rsid w:val="00E16495"/>
    <w:rsid w:val="00E1709A"/>
    <w:rsid w:val="00E1715B"/>
    <w:rsid w:val="00E20C1D"/>
    <w:rsid w:val="00E20D85"/>
    <w:rsid w:val="00E21526"/>
    <w:rsid w:val="00E21DBF"/>
    <w:rsid w:val="00E22068"/>
    <w:rsid w:val="00E22BBC"/>
    <w:rsid w:val="00E237CE"/>
    <w:rsid w:val="00E27712"/>
    <w:rsid w:val="00E27BB9"/>
    <w:rsid w:val="00E30A0E"/>
    <w:rsid w:val="00E3108C"/>
    <w:rsid w:val="00E31E9E"/>
    <w:rsid w:val="00E32E48"/>
    <w:rsid w:val="00E33782"/>
    <w:rsid w:val="00E33FE0"/>
    <w:rsid w:val="00E3443B"/>
    <w:rsid w:val="00E34D70"/>
    <w:rsid w:val="00E34F84"/>
    <w:rsid w:val="00E37A49"/>
    <w:rsid w:val="00E4027F"/>
    <w:rsid w:val="00E40B4E"/>
    <w:rsid w:val="00E422F7"/>
    <w:rsid w:val="00E43604"/>
    <w:rsid w:val="00E436FA"/>
    <w:rsid w:val="00E46B1A"/>
    <w:rsid w:val="00E46CB2"/>
    <w:rsid w:val="00E4710B"/>
    <w:rsid w:val="00E47AAD"/>
    <w:rsid w:val="00E47CAF"/>
    <w:rsid w:val="00E505C2"/>
    <w:rsid w:val="00E51099"/>
    <w:rsid w:val="00E519EB"/>
    <w:rsid w:val="00E52D2B"/>
    <w:rsid w:val="00E5314B"/>
    <w:rsid w:val="00E53C32"/>
    <w:rsid w:val="00E54FAA"/>
    <w:rsid w:val="00E568D4"/>
    <w:rsid w:val="00E57467"/>
    <w:rsid w:val="00E57C0E"/>
    <w:rsid w:val="00E57D01"/>
    <w:rsid w:val="00E605AB"/>
    <w:rsid w:val="00E606E5"/>
    <w:rsid w:val="00E608FC"/>
    <w:rsid w:val="00E614D5"/>
    <w:rsid w:val="00E6158E"/>
    <w:rsid w:val="00E618A6"/>
    <w:rsid w:val="00E62566"/>
    <w:rsid w:val="00E6262A"/>
    <w:rsid w:val="00E63143"/>
    <w:rsid w:val="00E6373F"/>
    <w:rsid w:val="00E63949"/>
    <w:rsid w:val="00E639AA"/>
    <w:rsid w:val="00E6418F"/>
    <w:rsid w:val="00E6425B"/>
    <w:rsid w:val="00E6438A"/>
    <w:rsid w:val="00E64940"/>
    <w:rsid w:val="00E64B27"/>
    <w:rsid w:val="00E65966"/>
    <w:rsid w:val="00E674CD"/>
    <w:rsid w:val="00E67A2E"/>
    <w:rsid w:val="00E67C86"/>
    <w:rsid w:val="00E67EB4"/>
    <w:rsid w:val="00E7029A"/>
    <w:rsid w:val="00E707F2"/>
    <w:rsid w:val="00E71666"/>
    <w:rsid w:val="00E72B1E"/>
    <w:rsid w:val="00E7544A"/>
    <w:rsid w:val="00E75EC8"/>
    <w:rsid w:val="00E765C2"/>
    <w:rsid w:val="00E77012"/>
    <w:rsid w:val="00E776A6"/>
    <w:rsid w:val="00E77E3D"/>
    <w:rsid w:val="00E77F7B"/>
    <w:rsid w:val="00E80A39"/>
    <w:rsid w:val="00E80C2B"/>
    <w:rsid w:val="00E81CE7"/>
    <w:rsid w:val="00E8340B"/>
    <w:rsid w:val="00E83736"/>
    <w:rsid w:val="00E84017"/>
    <w:rsid w:val="00E841A3"/>
    <w:rsid w:val="00E87056"/>
    <w:rsid w:val="00E87676"/>
    <w:rsid w:val="00E87BB9"/>
    <w:rsid w:val="00E9039E"/>
    <w:rsid w:val="00E903B4"/>
    <w:rsid w:val="00E914B2"/>
    <w:rsid w:val="00E9163C"/>
    <w:rsid w:val="00E920BE"/>
    <w:rsid w:val="00E944F7"/>
    <w:rsid w:val="00E964B5"/>
    <w:rsid w:val="00E9763A"/>
    <w:rsid w:val="00E9784C"/>
    <w:rsid w:val="00E97BDC"/>
    <w:rsid w:val="00EA0B11"/>
    <w:rsid w:val="00EA39DF"/>
    <w:rsid w:val="00EA3FA9"/>
    <w:rsid w:val="00EA4B14"/>
    <w:rsid w:val="00EA4D47"/>
    <w:rsid w:val="00EA4D9C"/>
    <w:rsid w:val="00EA583D"/>
    <w:rsid w:val="00EA5C9F"/>
    <w:rsid w:val="00EB0A7C"/>
    <w:rsid w:val="00EB1DA2"/>
    <w:rsid w:val="00EB229E"/>
    <w:rsid w:val="00EB2AC5"/>
    <w:rsid w:val="00EB334F"/>
    <w:rsid w:val="00EB342E"/>
    <w:rsid w:val="00EB3F6E"/>
    <w:rsid w:val="00EB45BF"/>
    <w:rsid w:val="00EB491C"/>
    <w:rsid w:val="00EB5521"/>
    <w:rsid w:val="00EB669F"/>
    <w:rsid w:val="00EB66B1"/>
    <w:rsid w:val="00EB68F4"/>
    <w:rsid w:val="00EB726D"/>
    <w:rsid w:val="00EB7A87"/>
    <w:rsid w:val="00EC164F"/>
    <w:rsid w:val="00EC19EA"/>
    <w:rsid w:val="00EC1C31"/>
    <w:rsid w:val="00EC30C7"/>
    <w:rsid w:val="00EC4722"/>
    <w:rsid w:val="00EC4F19"/>
    <w:rsid w:val="00EC4F3E"/>
    <w:rsid w:val="00EC517A"/>
    <w:rsid w:val="00EC552B"/>
    <w:rsid w:val="00EC5B8B"/>
    <w:rsid w:val="00EC6CC7"/>
    <w:rsid w:val="00EC705E"/>
    <w:rsid w:val="00EC7C03"/>
    <w:rsid w:val="00ED0A26"/>
    <w:rsid w:val="00ED0B0F"/>
    <w:rsid w:val="00ED17DB"/>
    <w:rsid w:val="00ED21D6"/>
    <w:rsid w:val="00ED2382"/>
    <w:rsid w:val="00ED2C8C"/>
    <w:rsid w:val="00ED3DB1"/>
    <w:rsid w:val="00ED4FAB"/>
    <w:rsid w:val="00ED69C0"/>
    <w:rsid w:val="00ED6C0C"/>
    <w:rsid w:val="00EE0043"/>
    <w:rsid w:val="00EE09D1"/>
    <w:rsid w:val="00EE0D2D"/>
    <w:rsid w:val="00EE0EA9"/>
    <w:rsid w:val="00EE0F31"/>
    <w:rsid w:val="00EE1A64"/>
    <w:rsid w:val="00EE2789"/>
    <w:rsid w:val="00EE27E2"/>
    <w:rsid w:val="00EE2D41"/>
    <w:rsid w:val="00EE3C5B"/>
    <w:rsid w:val="00EE4AAF"/>
    <w:rsid w:val="00EE5527"/>
    <w:rsid w:val="00EE590A"/>
    <w:rsid w:val="00EE5A4B"/>
    <w:rsid w:val="00EE5EA5"/>
    <w:rsid w:val="00EE72D9"/>
    <w:rsid w:val="00EE7B0E"/>
    <w:rsid w:val="00EF0748"/>
    <w:rsid w:val="00EF0A44"/>
    <w:rsid w:val="00EF0BC7"/>
    <w:rsid w:val="00EF1576"/>
    <w:rsid w:val="00EF1E20"/>
    <w:rsid w:val="00EF226C"/>
    <w:rsid w:val="00EF2A33"/>
    <w:rsid w:val="00EF31D7"/>
    <w:rsid w:val="00EF3E3D"/>
    <w:rsid w:val="00EF4B39"/>
    <w:rsid w:val="00EF6853"/>
    <w:rsid w:val="00EF6C53"/>
    <w:rsid w:val="00EF7117"/>
    <w:rsid w:val="00EF77CA"/>
    <w:rsid w:val="00EF7B8F"/>
    <w:rsid w:val="00EF7BDA"/>
    <w:rsid w:val="00F01B2D"/>
    <w:rsid w:val="00F0248B"/>
    <w:rsid w:val="00F02E5A"/>
    <w:rsid w:val="00F02F23"/>
    <w:rsid w:val="00F03892"/>
    <w:rsid w:val="00F04279"/>
    <w:rsid w:val="00F04356"/>
    <w:rsid w:val="00F06B6B"/>
    <w:rsid w:val="00F072AF"/>
    <w:rsid w:val="00F07D18"/>
    <w:rsid w:val="00F11E32"/>
    <w:rsid w:val="00F125CF"/>
    <w:rsid w:val="00F12FD2"/>
    <w:rsid w:val="00F13B35"/>
    <w:rsid w:val="00F16DA2"/>
    <w:rsid w:val="00F17585"/>
    <w:rsid w:val="00F1790E"/>
    <w:rsid w:val="00F22135"/>
    <w:rsid w:val="00F245CF"/>
    <w:rsid w:val="00F2501D"/>
    <w:rsid w:val="00F2611A"/>
    <w:rsid w:val="00F26B23"/>
    <w:rsid w:val="00F26E93"/>
    <w:rsid w:val="00F302AC"/>
    <w:rsid w:val="00F30E2A"/>
    <w:rsid w:val="00F30E50"/>
    <w:rsid w:val="00F31A63"/>
    <w:rsid w:val="00F31E9A"/>
    <w:rsid w:val="00F32089"/>
    <w:rsid w:val="00F320C7"/>
    <w:rsid w:val="00F325DD"/>
    <w:rsid w:val="00F32A90"/>
    <w:rsid w:val="00F32B81"/>
    <w:rsid w:val="00F33292"/>
    <w:rsid w:val="00F33400"/>
    <w:rsid w:val="00F33736"/>
    <w:rsid w:val="00F33774"/>
    <w:rsid w:val="00F33CAE"/>
    <w:rsid w:val="00F35682"/>
    <w:rsid w:val="00F35738"/>
    <w:rsid w:val="00F35B75"/>
    <w:rsid w:val="00F3646B"/>
    <w:rsid w:val="00F37B6D"/>
    <w:rsid w:val="00F37F5B"/>
    <w:rsid w:val="00F4259A"/>
    <w:rsid w:val="00F42911"/>
    <w:rsid w:val="00F43491"/>
    <w:rsid w:val="00F44224"/>
    <w:rsid w:val="00F44385"/>
    <w:rsid w:val="00F45119"/>
    <w:rsid w:val="00F46167"/>
    <w:rsid w:val="00F4682F"/>
    <w:rsid w:val="00F47780"/>
    <w:rsid w:val="00F47F38"/>
    <w:rsid w:val="00F5017C"/>
    <w:rsid w:val="00F5086F"/>
    <w:rsid w:val="00F50BD8"/>
    <w:rsid w:val="00F51550"/>
    <w:rsid w:val="00F51698"/>
    <w:rsid w:val="00F51CD4"/>
    <w:rsid w:val="00F52644"/>
    <w:rsid w:val="00F52CDE"/>
    <w:rsid w:val="00F5657A"/>
    <w:rsid w:val="00F62A6D"/>
    <w:rsid w:val="00F62DAC"/>
    <w:rsid w:val="00F634DA"/>
    <w:rsid w:val="00F63FF9"/>
    <w:rsid w:val="00F64411"/>
    <w:rsid w:val="00F65597"/>
    <w:rsid w:val="00F6646F"/>
    <w:rsid w:val="00F66E5A"/>
    <w:rsid w:val="00F706DE"/>
    <w:rsid w:val="00F70AC2"/>
    <w:rsid w:val="00F70EE0"/>
    <w:rsid w:val="00F71406"/>
    <w:rsid w:val="00F71487"/>
    <w:rsid w:val="00F717C9"/>
    <w:rsid w:val="00F723E1"/>
    <w:rsid w:val="00F72936"/>
    <w:rsid w:val="00F72C7F"/>
    <w:rsid w:val="00F73008"/>
    <w:rsid w:val="00F73B55"/>
    <w:rsid w:val="00F7403F"/>
    <w:rsid w:val="00F8028F"/>
    <w:rsid w:val="00F806E6"/>
    <w:rsid w:val="00F80A42"/>
    <w:rsid w:val="00F811A7"/>
    <w:rsid w:val="00F814B7"/>
    <w:rsid w:val="00F82C3D"/>
    <w:rsid w:val="00F83472"/>
    <w:rsid w:val="00F84312"/>
    <w:rsid w:val="00F844CD"/>
    <w:rsid w:val="00F84DC4"/>
    <w:rsid w:val="00F84DF3"/>
    <w:rsid w:val="00F8680D"/>
    <w:rsid w:val="00F86FE1"/>
    <w:rsid w:val="00F87CA5"/>
    <w:rsid w:val="00F87E64"/>
    <w:rsid w:val="00F908D1"/>
    <w:rsid w:val="00F91999"/>
    <w:rsid w:val="00F922CD"/>
    <w:rsid w:val="00F92428"/>
    <w:rsid w:val="00F92CBD"/>
    <w:rsid w:val="00F9356E"/>
    <w:rsid w:val="00F936B3"/>
    <w:rsid w:val="00F94382"/>
    <w:rsid w:val="00F9468C"/>
    <w:rsid w:val="00F94D40"/>
    <w:rsid w:val="00F94D93"/>
    <w:rsid w:val="00F95D4F"/>
    <w:rsid w:val="00F95E43"/>
    <w:rsid w:val="00F97547"/>
    <w:rsid w:val="00FA0431"/>
    <w:rsid w:val="00FA0668"/>
    <w:rsid w:val="00FA0A91"/>
    <w:rsid w:val="00FA0F60"/>
    <w:rsid w:val="00FA1576"/>
    <w:rsid w:val="00FA15D5"/>
    <w:rsid w:val="00FA1816"/>
    <w:rsid w:val="00FA2035"/>
    <w:rsid w:val="00FA31C6"/>
    <w:rsid w:val="00FA356D"/>
    <w:rsid w:val="00FA4495"/>
    <w:rsid w:val="00FA4E52"/>
    <w:rsid w:val="00FA5F74"/>
    <w:rsid w:val="00FA6385"/>
    <w:rsid w:val="00FA7000"/>
    <w:rsid w:val="00FA7140"/>
    <w:rsid w:val="00FA7539"/>
    <w:rsid w:val="00FA7B47"/>
    <w:rsid w:val="00FB04F4"/>
    <w:rsid w:val="00FB1834"/>
    <w:rsid w:val="00FB1C2D"/>
    <w:rsid w:val="00FB2325"/>
    <w:rsid w:val="00FB34A5"/>
    <w:rsid w:val="00FB3A2B"/>
    <w:rsid w:val="00FB6C60"/>
    <w:rsid w:val="00FB6F72"/>
    <w:rsid w:val="00FB7844"/>
    <w:rsid w:val="00FC01EF"/>
    <w:rsid w:val="00FC1559"/>
    <w:rsid w:val="00FC32BC"/>
    <w:rsid w:val="00FC349C"/>
    <w:rsid w:val="00FC3917"/>
    <w:rsid w:val="00FC3D2F"/>
    <w:rsid w:val="00FC48E1"/>
    <w:rsid w:val="00FC4B39"/>
    <w:rsid w:val="00FC4DD1"/>
    <w:rsid w:val="00FC554E"/>
    <w:rsid w:val="00FC7446"/>
    <w:rsid w:val="00FC7E3D"/>
    <w:rsid w:val="00FD0612"/>
    <w:rsid w:val="00FD10CD"/>
    <w:rsid w:val="00FD2FFB"/>
    <w:rsid w:val="00FD3305"/>
    <w:rsid w:val="00FD3E0A"/>
    <w:rsid w:val="00FD3EDB"/>
    <w:rsid w:val="00FD452B"/>
    <w:rsid w:val="00FD4A56"/>
    <w:rsid w:val="00FD536A"/>
    <w:rsid w:val="00FD6824"/>
    <w:rsid w:val="00FD7C25"/>
    <w:rsid w:val="00FE0101"/>
    <w:rsid w:val="00FE03F9"/>
    <w:rsid w:val="00FE0A97"/>
    <w:rsid w:val="00FE3566"/>
    <w:rsid w:val="00FE362F"/>
    <w:rsid w:val="00FE3971"/>
    <w:rsid w:val="00FE4195"/>
    <w:rsid w:val="00FE4A9A"/>
    <w:rsid w:val="00FE4EB4"/>
    <w:rsid w:val="00FE4F5E"/>
    <w:rsid w:val="00FE5703"/>
    <w:rsid w:val="00FE5A6C"/>
    <w:rsid w:val="00FE5C2D"/>
    <w:rsid w:val="00FE5EFB"/>
    <w:rsid w:val="00FE5F8A"/>
    <w:rsid w:val="00FE720F"/>
    <w:rsid w:val="00FE7D58"/>
    <w:rsid w:val="00FF13CC"/>
    <w:rsid w:val="00FF3306"/>
    <w:rsid w:val="00FF350A"/>
    <w:rsid w:val="00FF37A6"/>
    <w:rsid w:val="00FF5063"/>
    <w:rsid w:val="00FF5AF8"/>
    <w:rsid w:val="00FF5BCF"/>
    <w:rsid w:val="00FF5EA9"/>
    <w:rsid w:val="00FF6DCF"/>
    <w:rsid w:val="00FF75AE"/>
    <w:rsid w:val="00FF7837"/>
    <w:rsid w:val="00FF7B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D3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List Bullet" w:uiPriority="0"/>
    <w:lsdException w:name="List Bullet 2" w:uiPriority="0"/>
    <w:lsdException w:name="Title" w:semiHidden="0" w:uiPriority="0" w:unhideWhenUsed="0" w:qFormat="1"/>
    <w:lsdException w:name="Signature" w:uiPriority="0"/>
    <w:lsdException w:name="Default Paragraph Font" w:uiPriority="1"/>
    <w:lsdException w:name="Body Text" w:uiPriority="0" w:qFormat="1"/>
    <w:lsdException w:name="List Continue 2" w:uiPriority="0"/>
    <w:lsdException w:name="Subtitle" w:semiHidden="0" w:uiPriority="11" w:unhideWhenUsed="0"/>
    <w:lsdException w:name="Body Text 2" w:uiPriority="0"/>
    <w:lsdException w:name="Body Text 3" w:uiPriority="0"/>
    <w:lsdException w:name="Body Text Indent 2" w:uiPriority="0" w:qFormat="1"/>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Preformatted" w:uiPriority="0"/>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996A38"/>
    <w:rPr>
      <w:rFonts w:ascii="Times New Roman" w:eastAsia="Times New Roman" w:hAnsi="Times New Roman"/>
      <w:sz w:val="24"/>
      <w:szCs w:val="24"/>
    </w:rPr>
  </w:style>
  <w:style w:type="paragraph" w:styleId="1">
    <w:name w:val="heading 1"/>
    <w:aliases w:val="Заголовок 1 Знак Знак,Заголовок 1 Знак Знак Знак Знак Знак Знак Знак,Заголовок 1 Знак Знак Знак,Заголовок 1 Знак1,Заголовок 1 Знак Знак Знак Знак Знак Знак1,Заголовок 1 Знак Знак Знак Знак Знак Знак"/>
    <w:basedOn w:val="a7"/>
    <w:next w:val="a7"/>
    <w:link w:val="10"/>
    <w:uiPriority w:val="9"/>
    <w:qFormat/>
    <w:rsid w:val="00441BAD"/>
    <w:pPr>
      <w:keepNext/>
      <w:keepLines/>
      <w:spacing w:after="200" w:line="276" w:lineRule="auto"/>
      <w:jc w:val="center"/>
      <w:outlineLvl w:val="0"/>
    </w:pPr>
    <w:rPr>
      <w:rFonts w:ascii="Bookman Old Style" w:hAnsi="Bookman Old Style"/>
      <w:b/>
      <w:bCs/>
      <w:szCs w:val="28"/>
    </w:rPr>
  </w:style>
  <w:style w:type="paragraph" w:styleId="21">
    <w:name w:val="heading 2"/>
    <w:aliases w:val="Заголовок 2 Знак Знак Знак Знак,Заголовок 2 Знак Знак Знак Знак Знак Знак Знак,Заголовок 2 Знак Знак Знак Знак Знак Знак Знак Знак Знак"/>
    <w:basedOn w:val="a7"/>
    <w:next w:val="a7"/>
    <w:link w:val="22"/>
    <w:unhideWhenUsed/>
    <w:qFormat/>
    <w:rsid w:val="00D94CDF"/>
    <w:pPr>
      <w:keepNext/>
      <w:keepLines/>
      <w:spacing w:before="120" w:after="120" w:line="276" w:lineRule="auto"/>
      <w:ind w:firstLine="567"/>
      <w:jc w:val="both"/>
      <w:outlineLvl w:val="1"/>
    </w:pPr>
    <w:rPr>
      <w:rFonts w:ascii="Bookman Old Style" w:hAnsi="Bookman Old Style"/>
      <w:b/>
      <w:szCs w:val="26"/>
    </w:rPr>
  </w:style>
  <w:style w:type="paragraph" w:styleId="3">
    <w:name w:val="heading 3"/>
    <w:aliases w:val="ПодЗаголовок"/>
    <w:basedOn w:val="a7"/>
    <w:next w:val="a7"/>
    <w:link w:val="31"/>
    <w:unhideWhenUsed/>
    <w:qFormat/>
    <w:rsid w:val="0008684E"/>
    <w:pPr>
      <w:keepNext/>
      <w:keepLines/>
      <w:spacing w:before="120" w:after="120" w:line="276" w:lineRule="auto"/>
      <w:ind w:firstLine="851"/>
      <w:jc w:val="both"/>
      <w:outlineLvl w:val="2"/>
    </w:pPr>
    <w:rPr>
      <w:rFonts w:ascii="Bookman Old Style" w:hAnsi="Bookman Old Style"/>
      <w:b/>
    </w:rPr>
  </w:style>
  <w:style w:type="paragraph" w:styleId="4">
    <w:name w:val="heading 4"/>
    <w:basedOn w:val="a7"/>
    <w:next w:val="a7"/>
    <w:link w:val="40"/>
    <w:uiPriority w:val="9"/>
    <w:unhideWhenUsed/>
    <w:qFormat/>
    <w:rsid w:val="00450B11"/>
    <w:pPr>
      <w:keepNext/>
      <w:keepLines/>
      <w:spacing w:before="40" w:line="276" w:lineRule="auto"/>
      <w:ind w:firstLine="567"/>
      <w:jc w:val="both"/>
      <w:outlineLvl w:val="3"/>
    </w:pPr>
    <w:rPr>
      <w:rFonts w:ascii="Calibri Light" w:hAnsi="Calibri Light"/>
      <w:i/>
      <w:iCs/>
      <w:color w:val="2E74B5"/>
      <w:szCs w:val="20"/>
    </w:rPr>
  </w:style>
  <w:style w:type="paragraph" w:styleId="5">
    <w:name w:val="heading 5"/>
    <w:aliases w:val="Заголовок 5№Таблицы,Заголовок№ТАблиц"/>
    <w:basedOn w:val="a7"/>
    <w:next w:val="a7"/>
    <w:link w:val="50"/>
    <w:unhideWhenUsed/>
    <w:qFormat/>
    <w:rsid w:val="00450B11"/>
    <w:pPr>
      <w:keepNext/>
      <w:keepLines/>
      <w:spacing w:before="40" w:line="259" w:lineRule="auto"/>
      <w:outlineLvl w:val="4"/>
    </w:pPr>
    <w:rPr>
      <w:rFonts w:ascii="Calibri Light" w:hAnsi="Calibri Light"/>
      <w:color w:val="2E74B5"/>
      <w:sz w:val="20"/>
      <w:szCs w:val="20"/>
    </w:rPr>
  </w:style>
  <w:style w:type="paragraph" w:styleId="6">
    <w:name w:val="heading 6"/>
    <w:basedOn w:val="a7"/>
    <w:next w:val="a7"/>
    <w:link w:val="60"/>
    <w:qFormat/>
    <w:rsid w:val="00441FE6"/>
    <w:pPr>
      <w:spacing w:before="240" w:after="60"/>
      <w:outlineLvl w:val="5"/>
    </w:pPr>
    <w:rPr>
      <w:b/>
      <w:bCs/>
      <w:sz w:val="22"/>
      <w:szCs w:val="22"/>
    </w:rPr>
  </w:style>
  <w:style w:type="paragraph" w:styleId="7">
    <w:name w:val="heading 7"/>
    <w:basedOn w:val="a7"/>
    <w:next w:val="a7"/>
    <w:link w:val="70"/>
    <w:qFormat/>
    <w:rsid w:val="00441FE6"/>
    <w:pPr>
      <w:keepNext/>
      <w:spacing w:after="120"/>
      <w:outlineLvl w:val="6"/>
    </w:pPr>
    <w:rPr>
      <w:i/>
      <w:iCs/>
      <w:sz w:val="22"/>
    </w:rPr>
  </w:style>
  <w:style w:type="paragraph" w:styleId="8">
    <w:name w:val="heading 8"/>
    <w:basedOn w:val="a7"/>
    <w:next w:val="a7"/>
    <w:link w:val="80"/>
    <w:unhideWhenUsed/>
    <w:qFormat/>
    <w:rsid w:val="001163EE"/>
    <w:pPr>
      <w:keepNext/>
      <w:keepLines/>
      <w:spacing w:before="40" w:line="276" w:lineRule="auto"/>
      <w:ind w:firstLine="567"/>
      <w:jc w:val="both"/>
      <w:outlineLvl w:val="7"/>
    </w:pPr>
    <w:rPr>
      <w:rFonts w:ascii="Calibri Light" w:hAnsi="Calibri Light"/>
      <w:color w:val="272727"/>
      <w:sz w:val="21"/>
      <w:szCs w:val="21"/>
    </w:rPr>
  </w:style>
  <w:style w:type="paragraph" w:styleId="9">
    <w:name w:val="heading 9"/>
    <w:basedOn w:val="a7"/>
    <w:next w:val="a7"/>
    <w:link w:val="90"/>
    <w:uiPriority w:val="9"/>
    <w:qFormat/>
    <w:rsid w:val="00441FE6"/>
    <w:pPr>
      <w:keepNext/>
      <w:keepLines/>
      <w:spacing w:before="40" w:line="276" w:lineRule="auto"/>
      <w:ind w:firstLine="567"/>
      <w:contextualSpacing/>
      <w:jc w:val="both"/>
      <w:outlineLvl w:val="8"/>
    </w:pPr>
    <w:rPr>
      <w:rFonts w:ascii="Cambria" w:hAnsi="Cambria"/>
      <w:i/>
      <w:iCs/>
      <w:color w:val="272727"/>
      <w:sz w:val="21"/>
      <w:szCs w:val="21"/>
      <w:lang w:eastAsia="en-US"/>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0">
    <w:name w:val="Заголовок 1 Знак"/>
    <w:aliases w:val="Заголовок 1 Знак Знак Знак1,Заголовок 1 Знак Знак Знак Знак Знак Знак Знак Знак,Заголовок 1 Знак Знак Знак Знак,Заголовок 1 Знак1 Знак,Заголовок 1 Знак Знак Знак Знак Знак Знак1 Знак,Заголовок 1 Знак Знак Знак Знак Знак Знак Знак1"/>
    <w:link w:val="1"/>
    <w:uiPriority w:val="9"/>
    <w:rsid w:val="00441BAD"/>
    <w:rPr>
      <w:rFonts w:ascii="Bookman Old Style" w:eastAsia="Times New Roman" w:hAnsi="Bookman Old Style" w:cs="Times New Roman"/>
      <w:b/>
      <w:bCs/>
      <w:sz w:val="24"/>
      <w:szCs w:val="28"/>
    </w:rPr>
  </w:style>
  <w:style w:type="paragraph" w:styleId="ab">
    <w:name w:val="No Spacing"/>
    <w:aliases w:val="Таблица,Табл,No Spacing"/>
    <w:basedOn w:val="a7"/>
    <w:link w:val="ac"/>
    <w:qFormat/>
    <w:rsid w:val="006C5E48"/>
    <w:pPr>
      <w:jc w:val="center"/>
    </w:pPr>
    <w:rPr>
      <w:rFonts w:ascii="Bookman Old Style" w:hAnsi="Bookman Old Style"/>
      <w:sz w:val="20"/>
      <w:szCs w:val="32"/>
      <w:lang w:val="en-US" w:bidi="en-US"/>
    </w:rPr>
  </w:style>
  <w:style w:type="character" w:customStyle="1" w:styleId="ac">
    <w:name w:val="Без интервала Знак"/>
    <w:aliases w:val="Таблица Знак,Табл Знак,No Spacing Знак"/>
    <w:link w:val="ab"/>
    <w:rsid w:val="006C5E48"/>
    <w:rPr>
      <w:rFonts w:ascii="Bookman Old Style" w:eastAsia="Times New Roman" w:hAnsi="Bookman Old Style" w:cs="Times New Roman"/>
      <w:sz w:val="20"/>
      <w:szCs w:val="32"/>
      <w:lang w:val="en-US" w:bidi="en-US"/>
    </w:rPr>
  </w:style>
  <w:style w:type="paragraph" w:styleId="ad">
    <w:name w:val="TOC Heading"/>
    <w:basedOn w:val="1"/>
    <w:next w:val="a7"/>
    <w:uiPriority w:val="39"/>
    <w:unhideWhenUsed/>
    <w:qFormat/>
    <w:rsid w:val="00441BAD"/>
    <w:pPr>
      <w:spacing w:before="240" w:line="259" w:lineRule="auto"/>
      <w:jc w:val="left"/>
      <w:outlineLvl w:val="9"/>
    </w:pPr>
    <w:rPr>
      <w:rFonts w:ascii="Calibri Light" w:hAnsi="Calibri Light"/>
      <w:b w:val="0"/>
      <w:bCs w:val="0"/>
      <w:color w:val="2E74B5"/>
      <w:sz w:val="32"/>
      <w:szCs w:val="32"/>
    </w:rPr>
  </w:style>
  <w:style w:type="paragraph" w:styleId="17">
    <w:name w:val="toc 1"/>
    <w:basedOn w:val="a7"/>
    <w:next w:val="a7"/>
    <w:autoRedefine/>
    <w:uiPriority w:val="39"/>
    <w:unhideWhenUsed/>
    <w:qFormat/>
    <w:rsid w:val="007B54AA"/>
    <w:pPr>
      <w:tabs>
        <w:tab w:val="right" w:leader="dot" w:pos="9345"/>
      </w:tabs>
      <w:spacing w:line="276" w:lineRule="auto"/>
      <w:jc w:val="both"/>
    </w:pPr>
    <w:rPr>
      <w:rFonts w:eastAsia="Calibri"/>
      <w:szCs w:val="22"/>
      <w:lang w:eastAsia="en-US"/>
    </w:rPr>
  </w:style>
  <w:style w:type="character" w:styleId="ae">
    <w:name w:val="Hyperlink"/>
    <w:uiPriority w:val="99"/>
    <w:unhideWhenUsed/>
    <w:rsid w:val="006C5E48"/>
    <w:rPr>
      <w:color w:val="0563C1"/>
      <w:u w:val="single"/>
    </w:rPr>
  </w:style>
  <w:style w:type="paragraph" w:customStyle="1" w:styleId="ConsPlusNormal">
    <w:name w:val="ConsPlusNormal"/>
    <w:link w:val="ConsPlusNormal0"/>
    <w:qFormat/>
    <w:rsid w:val="006C5E48"/>
    <w:pPr>
      <w:autoSpaceDE w:val="0"/>
      <w:autoSpaceDN w:val="0"/>
      <w:adjustRightInd w:val="0"/>
    </w:pPr>
    <w:rPr>
      <w:rFonts w:ascii="Times New Roman" w:hAnsi="Times New Roman"/>
      <w:b/>
      <w:bCs/>
      <w:sz w:val="24"/>
      <w:szCs w:val="24"/>
    </w:rPr>
  </w:style>
  <w:style w:type="table" w:styleId="af">
    <w:name w:val="Table Grid"/>
    <w:aliases w:val="Table Grid Report"/>
    <w:basedOn w:val="a9"/>
    <w:uiPriority w:val="39"/>
    <w:rsid w:val="006C5E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макет"/>
    <w:basedOn w:val="a7"/>
    <w:next w:val="a7"/>
    <w:link w:val="af0"/>
    <w:qFormat/>
    <w:rsid w:val="005A3C05"/>
    <w:pPr>
      <w:numPr>
        <w:numId w:val="1"/>
      </w:numPr>
      <w:spacing w:line="276" w:lineRule="auto"/>
      <w:jc w:val="both"/>
    </w:pPr>
    <w:rPr>
      <w:szCs w:val="20"/>
    </w:rPr>
  </w:style>
  <w:style w:type="character" w:customStyle="1" w:styleId="af0">
    <w:name w:val="макет Знак"/>
    <w:link w:val="a6"/>
    <w:rsid w:val="005A3C05"/>
    <w:rPr>
      <w:rFonts w:ascii="Times New Roman" w:eastAsia="Times New Roman" w:hAnsi="Times New Roman"/>
      <w:sz w:val="24"/>
    </w:rPr>
  </w:style>
  <w:style w:type="character" w:customStyle="1" w:styleId="22">
    <w:name w:val="Заголовок 2 Знак"/>
    <w:aliases w:val="Заголовок 2 Знак Знак Знак Знак Знак,Заголовок 2 Знак Знак Знак Знак Знак Знак Знак Знак,Заголовок 2 Знак Знак Знак Знак Знак Знак Знак Знак Знак Знак"/>
    <w:link w:val="21"/>
    <w:rsid w:val="00D94CDF"/>
    <w:rPr>
      <w:rFonts w:ascii="Bookman Old Style" w:eastAsia="Times New Roman" w:hAnsi="Bookman Old Style" w:cs="Times New Roman"/>
      <w:b/>
      <w:sz w:val="24"/>
      <w:szCs w:val="26"/>
    </w:rPr>
  </w:style>
  <w:style w:type="paragraph" w:styleId="af1">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Знак3"/>
    <w:basedOn w:val="a7"/>
    <w:link w:val="af2"/>
    <w:qFormat/>
    <w:rsid w:val="00D94CDF"/>
    <w:rPr>
      <w:sz w:val="20"/>
      <w:szCs w:val="20"/>
    </w:rPr>
  </w:style>
  <w:style w:type="character" w:customStyle="1" w:styleId="af2">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Знак3 Знак"/>
    <w:link w:val="af1"/>
    <w:rsid w:val="00D94CDF"/>
    <w:rPr>
      <w:rFonts w:ascii="Times New Roman" w:eastAsia="Times New Roman" w:hAnsi="Times New Roman" w:cs="Times New Roman"/>
      <w:sz w:val="20"/>
      <w:szCs w:val="20"/>
      <w:lang w:eastAsia="ru-RU"/>
    </w:rPr>
  </w:style>
  <w:style w:type="paragraph" w:styleId="af3">
    <w:name w:val="List Paragraph"/>
    <w:aliases w:val="ПАРАГРАФ,Абзац списка11,Абзац вправо-1,it_List1,Обычный текст,Имя рисунка,Абзац списка основной,Булит,Маркер,Bullet Number,Нумерованый список,List Paragraph1,Bullet List,FooterText,numbered,lp1,название,Paragraphe de liste1,Bullet 1"/>
    <w:basedOn w:val="a7"/>
    <w:link w:val="af4"/>
    <w:uiPriority w:val="34"/>
    <w:qFormat/>
    <w:rsid w:val="00D94CDF"/>
    <w:pPr>
      <w:spacing w:after="160" w:line="259" w:lineRule="auto"/>
      <w:ind w:left="720"/>
      <w:contextualSpacing/>
    </w:pPr>
    <w:rPr>
      <w:rFonts w:ascii="Calibri" w:eastAsia="Calibri" w:hAnsi="Calibri"/>
      <w:sz w:val="20"/>
      <w:szCs w:val="20"/>
    </w:rPr>
  </w:style>
  <w:style w:type="character" w:styleId="af5">
    <w:name w:val="footnote reference"/>
    <w:aliases w:val="Знак сноски-FN,Знак сноски 1,SUPERS,текст сноски,Ciae niinee-FN,Odwołanie przypisu,Footnote symbol,Referencia nota al pie,fr,Used by Word for Help footnote symbols,Ciae niinee 1,EN Footnote Reference,Footnote Reference Number"/>
    <w:unhideWhenUsed/>
    <w:qFormat/>
    <w:rsid w:val="00D94CDF"/>
    <w:rPr>
      <w:vertAlign w:val="superscript"/>
    </w:rPr>
  </w:style>
  <w:style w:type="paragraph" w:customStyle="1" w:styleId="S0">
    <w:name w:val="S_Обычный"/>
    <w:basedOn w:val="a7"/>
    <w:link w:val="S1"/>
    <w:qFormat/>
    <w:rsid w:val="00D94CDF"/>
    <w:pPr>
      <w:ind w:firstLine="709"/>
      <w:jc w:val="both"/>
    </w:pPr>
    <w:rPr>
      <w:lang w:eastAsia="ar-SA"/>
    </w:rPr>
  </w:style>
  <w:style w:type="character" w:customStyle="1" w:styleId="af4">
    <w:name w:val="Абзац списка Знак"/>
    <w:aliases w:val="ПАРАГРАФ Знак,Абзац списка11 Знак,Абзац вправо-1 Знак,it_List1 Знак,Обычный текст Знак,Имя рисунка Знак,Абзац списка основной Знак,Булит Знак,Маркер Знак,Bullet Number Знак,Нумерованый список Знак,List Paragraph1 Знак,Bullet List Знак"/>
    <w:link w:val="af3"/>
    <w:uiPriority w:val="34"/>
    <w:rsid w:val="00D94CDF"/>
    <w:rPr>
      <w:lang w:eastAsia="ru-RU"/>
    </w:rPr>
  </w:style>
  <w:style w:type="paragraph" w:styleId="23">
    <w:name w:val="toc 2"/>
    <w:basedOn w:val="a7"/>
    <w:next w:val="a7"/>
    <w:autoRedefine/>
    <w:uiPriority w:val="39"/>
    <w:unhideWhenUsed/>
    <w:qFormat/>
    <w:rsid w:val="00911841"/>
    <w:pPr>
      <w:shd w:val="clear" w:color="auto" w:fill="FFFFFF"/>
      <w:tabs>
        <w:tab w:val="right" w:leader="dot" w:pos="9345"/>
      </w:tabs>
      <w:jc w:val="both"/>
    </w:pPr>
    <w:rPr>
      <w:rFonts w:eastAsia="Calibri"/>
      <w:szCs w:val="22"/>
      <w:lang w:eastAsia="en-US"/>
    </w:rPr>
  </w:style>
  <w:style w:type="paragraph" w:styleId="af6">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7"/>
    <w:next w:val="a7"/>
    <w:uiPriority w:val="35"/>
    <w:unhideWhenUsed/>
    <w:qFormat/>
    <w:rsid w:val="00443B40"/>
    <w:rPr>
      <w:rFonts w:eastAsia="SimSun"/>
      <w:b/>
      <w:bCs/>
      <w:sz w:val="20"/>
      <w:szCs w:val="20"/>
      <w:lang w:eastAsia="zh-CN"/>
    </w:rPr>
  </w:style>
  <w:style w:type="character" w:customStyle="1" w:styleId="31">
    <w:name w:val="Заголовок 3 Знак"/>
    <w:aliases w:val="ПодЗаголовок Знак"/>
    <w:link w:val="3"/>
    <w:rsid w:val="0008684E"/>
    <w:rPr>
      <w:rFonts w:ascii="Bookman Old Style" w:eastAsia="Times New Roman" w:hAnsi="Bookman Old Style" w:cs="Times New Roman"/>
      <w:b/>
      <w:sz w:val="24"/>
      <w:szCs w:val="24"/>
    </w:rPr>
  </w:style>
  <w:style w:type="paragraph" w:styleId="32">
    <w:name w:val="toc 3"/>
    <w:basedOn w:val="a7"/>
    <w:next w:val="a7"/>
    <w:autoRedefine/>
    <w:uiPriority w:val="39"/>
    <w:unhideWhenUsed/>
    <w:qFormat/>
    <w:rsid w:val="000E5161"/>
    <w:pPr>
      <w:spacing w:after="100" w:line="276" w:lineRule="auto"/>
      <w:ind w:left="480" w:firstLine="567"/>
      <w:jc w:val="both"/>
    </w:pPr>
    <w:rPr>
      <w:rFonts w:eastAsia="Calibri"/>
      <w:szCs w:val="22"/>
      <w:lang w:eastAsia="en-US"/>
    </w:rPr>
  </w:style>
  <w:style w:type="character" w:customStyle="1" w:styleId="40">
    <w:name w:val="Заголовок 4 Знак"/>
    <w:link w:val="4"/>
    <w:uiPriority w:val="9"/>
    <w:rsid w:val="00450B11"/>
    <w:rPr>
      <w:rFonts w:ascii="Calibri Light" w:eastAsia="Times New Roman" w:hAnsi="Calibri Light" w:cs="Times New Roman"/>
      <w:i/>
      <w:iCs/>
      <w:color w:val="2E74B5"/>
      <w:sz w:val="24"/>
    </w:rPr>
  </w:style>
  <w:style w:type="character" w:customStyle="1" w:styleId="50">
    <w:name w:val="Заголовок 5 Знак"/>
    <w:aliases w:val="Заголовок 5№Таблицы Знак,Заголовок№ТАблиц Знак"/>
    <w:link w:val="5"/>
    <w:rsid w:val="00450B11"/>
    <w:rPr>
      <w:rFonts w:ascii="Calibri Light" w:eastAsia="Times New Roman" w:hAnsi="Calibri Light" w:cs="Times New Roman"/>
      <w:color w:val="2E74B5"/>
      <w:lang w:eastAsia="ru-RU"/>
    </w:r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w:basedOn w:val="a7"/>
    <w:rsid w:val="00450B11"/>
    <w:pPr>
      <w:spacing w:after="160" w:line="240" w:lineRule="exact"/>
    </w:pPr>
    <w:rPr>
      <w:rFonts w:ascii="Verdana" w:hAnsi="Verdana"/>
      <w:sz w:val="20"/>
      <w:szCs w:val="20"/>
      <w:lang w:val="en-US" w:eastAsia="en-US"/>
    </w:rPr>
  </w:style>
  <w:style w:type="character" w:styleId="af8">
    <w:name w:val="annotation reference"/>
    <w:uiPriority w:val="99"/>
    <w:semiHidden/>
    <w:unhideWhenUsed/>
    <w:rsid w:val="00450B11"/>
    <w:rPr>
      <w:sz w:val="16"/>
      <w:szCs w:val="16"/>
    </w:rPr>
  </w:style>
  <w:style w:type="paragraph" w:styleId="af9">
    <w:name w:val="annotation text"/>
    <w:basedOn w:val="a7"/>
    <w:link w:val="afa"/>
    <w:uiPriority w:val="99"/>
    <w:unhideWhenUsed/>
    <w:rsid w:val="00450B11"/>
    <w:pPr>
      <w:spacing w:after="160"/>
    </w:pPr>
    <w:rPr>
      <w:rFonts w:ascii="Calibri" w:eastAsia="Calibri" w:hAnsi="Calibri"/>
      <w:sz w:val="20"/>
      <w:szCs w:val="20"/>
    </w:rPr>
  </w:style>
  <w:style w:type="character" w:customStyle="1" w:styleId="afa">
    <w:name w:val="Текст примечания Знак"/>
    <w:link w:val="af9"/>
    <w:uiPriority w:val="99"/>
    <w:rsid w:val="00450B11"/>
    <w:rPr>
      <w:sz w:val="20"/>
      <w:szCs w:val="20"/>
      <w:lang w:eastAsia="ru-RU"/>
    </w:rPr>
  </w:style>
  <w:style w:type="paragraph" w:styleId="afb">
    <w:name w:val="annotation subject"/>
    <w:basedOn w:val="af9"/>
    <w:next w:val="af9"/>
    <w:link w:val="afc"/>
    <w:uiPriority w:val="99"/>
    <w:semiHidden/>
    <w:unhideWhenUsed/>
    <w:rsid w:val="00450B11"/>
    <w:rPr>
      <w:b/>
      <w:bCs/>
    </w:rPr>
  </w:style>
  <w:style w:type="character" w:customStyle="1" w:styleId="afc">
    <w:name w:val="Тема примечания Знак"/>
    <w:link w:val="afb"/>
    <w:uiPriority w:val="99"/>
    <w:semiHidden/>
    <w:rsid w:val="00450B11"/>
    <w:rPr>
      <w:b/>
      <w:bCs/>
      <w:sz w:val="20"/>
      <w:szCs w:val="20"/>
      <w:lang w:eastAsia="ru-RU"/>
    </w:rPr>
  </w:style>
  <w:style w:type="paragraph" w:styleId="afd">
    <w:name w:val="Balloon Text"/>
    <w:basedOn w:val="a7"/>
    <w:link w:val="afe"/>
    <w:uiPriority w:val="99"/>
    <w:semiHidden/>
    <w:unhideWhenUsed/>
    <w:rsid w:val="00450B11"/>
    <w:rPr>
      <w:rFonts w:ascii="Segoe UI" w:eastAsia="Calibri" w:hAnsi="Segoe UI"/>
      <w:sz w:val="18"/>
      <w:szCs w:val="18"/>
    </w:rPr>
  </w:style>
  <w:style w:type="character" w:customStyle="1" w:styleId="afe">
    <w:name w:val="Текст выноски Знак"/>
    <w:link w:val="afd"/>
    <w:uiPriority w:val="99"/>
    <w:semiHidden/>
    <w:rsid w:val="00450B11"/>
    <w:rPr>
      <w:rFonts w:ascii="Segoe UI" w:hAnsi="Segoe UI" w:cs="Segoe UI"/>
      <w:sz w:val="18"/>
      <w:szCs w:val="18"/>
      <w:lang w:eastAsia="ru-RU"/>
    </w:rPr>
  </w:style>
  <w:style w:type="paragraph" w:customStyle="1" w:styleId="msolistparagraph0">
    <w:name w:val="msolistparagraph"/>
    <w:basedOn w:val="a7"/>
    <w:rsid w:val="00450B11"/>
    <w:pPr>
      <w:spacing w:before="100" w:beforeAutospacing="1" w:after="100" w:afterAutospacing="1"/>
    </w:pPr>
  </w:style>
  <w:style w:type="paragraph" w:customStyle="1" w:styleId="tekstob">
    <w:name w:val="tekstob"/>
    <w:basedOn w:val="a7"/>
    <w:rsid w:val="00450B11"/>
    <w:pPr>
      <w:spacing w:before="100" w:beforeAutospacing="1" w:after="100" w:afterAutospacing="1"/>
    </w:pPr>
  </w:style>
  <w:style w:type="paragraph" w:customStyle="1" w:styleId="ConsPlusCell">
    <w:name w:val="ConsPlusCell"/>
    <w:rsid w:val="00450B11"/>
    <w:pPr>
      <w:widowControl w:val="0"/>
      <w:autoSpaceDE w:val="0"/>
      <w:autoSpaceDN w:val="0"/>
    </w:pPr>
    <w:rPr>
      <w:rFonts w:ascii="Courier New" w:eastAsia="Times New Roman" w:hAnsi="Courier New" w:cs="Courier New"/>
    </w:rPr>
  </w:style>
  <w:style w:type="table" w:customStyle="1" w:styleId="51">
    <w:name w:val="Обычная таблица 51"/>
    <w:basedOn w:val="a9"/>
    <w:uiPriority w:val="45"/>
    <w:rsid w:val="00450B11"/>
    <w:tblPr>
      <w:tblStyleRowBandSize w:val="1"/>
      <w:tblStyleColBandSize w:val="1"/>
      <w:tblInd w:w="0" w:type="dxa"/>
      <w:tblCellMar>
        <w:top w:w="0" w:type="dxa"/>
        <w:left w:w="108" w:type="dxa"/>
        <w:bottom w:w="0" w:type="dxa"/>
        <w:right w:w="108" w:type="dxa"/>
      </w:tblCellMar>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C-21">
    <w:name w:val="Cетка-таблица 21"/>
    <w:basedOn w:val="a9"/>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C-2-51">
    <w:name w:val="Cетка-таблица 2 - Акцент 51"/>
    <w:basedOn w:val="a9"/>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5-31">
    <w:name w:val="Cетка-таблица 5 (темная) - Акцент 31"/>
    <w:basedOn w:val="a9"/>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1">
    <w:name w:val="Список-таблица 3 - Акцент 51"/>
    <w:basedOn w:val="a9"/>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18">
    <w:name w:val="Нет списка1"/>
    <w:next w:val="aa"/>
    <w:uiPriority w:val="99"/>
    <w:semiHidden/>
    <w:unhideWhenUsed/>
    <w:rsid w:val="00450B11"/>
  </w:style>
  <w:style w:type="table" w:customStyle="1" w:styleId="19">
    <w:name w:val="Сетка таблицы1"/>
    <w:basedOn w:val="a9"/>
    <w:next w:val="af"/>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Таблица простая 51"/>
    <w:basedOn w:val="a9"/>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
    <w:name w:val="Таблица-сетка 21"/>
    <w:basedOn w:val="a9"/>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1">
    <w:name w:val="Таблица-сетка 2 — акцент 51"/>
    <w:basedOn w:val="a9"/>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1">
    <w:name w:val="Таблица-сетка 5 темная — акцент 31"/>
    <w:basedOn w:val="a9"/>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1">
    <w:name w:val="Список-таблица 3 — акцент 51"/>
    <w:basedOn w:val="a9"/>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styleId="aff">
    <w:name w:val="Normal (Web)"/>
    <w:aliases w:val="Обычный (Web),Обычный (Web)1,Обычный (Web) Знак Знак Знак Знак Знак,Обычный (Web) Знак Знак Знак,Обычный (Web) Знак Знак Знак Знак,Обычный (веб)1"/>
    <w:basedOn w:val="a7"/>
    <w:link w:val="aff0"/>
    <w:uiPriority w:val="99"/>
    <w:unhideWhenUsed/>
    <w:qFormat/>
    <w:rsid w:val="00450B11"/>
    <w:pPr>
      <w:spacing w:before="100" w:beforeAutospacing="1" w:after="100" w:afterAutospacing="1"/>
    </w:pPr>
  </w:style>
  <w:style w:type="numbering" w:customStyle="1" w:styleId="24">
    <w:name w:val="Нет списка2"/>
    <w:next w:val="aa"/>
    <w:uiPriority w:val="99"/>
    <w:semiHidden/>
    <w:unhideWhenUsed/>
    <w:rsid w:val="00450B11"/>
  </w:style>
  <w:style w:type="table" w:customStyle="1" w:styleId="25">
    <w:name w:val="Сетка таблицы2"/>
    <w:basedOn w:val="a9"/>
    <w:next w:val="af"/>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Таблица простая 52"/>
    <w:basedOn w:val="a9"/>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2">
    <w:name w:val="Таблица-сетка 22"/>
    <w:basedOn w:val="a9"/>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2">
    <w:name w:val="Таблица-сетка 2 — акцент 52"/>
    <w:basedOn w:val="a9"/>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2">
    <w:name w:val="Таблица-сетка 5 темная — акцент 32"/>
    <w:basedOn w:val="a9"/>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2">
    <w:name w:val="Список-таблица 3 — акцент 52"/>
    <w:basedOn w:val="a9"/>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character" w:customStyle="1" w:styleId="apple-converted-space">
    <w:name w:val="apple-converted-space"/>
    <w:basedOn w:val="a8"/>
    <w:rsid w:val="00450B11"/>
  </w:style>
  <w:style w:type="paragraph" w:customStyle="1" w:styleId="headertext">
    <w:name w:val="headertext"/>
    <w:basedOn w:val="a7"/>
    <w:rsid w:val="00450B11"/>
    <w:pPr>
      <w:spacing w:before="100" w:beforeAutospacing="1" w:after="100" w:afterAutospacing="1"/>
    </w:pPr>
  </w:style>
  <w:style w:type="paragraph" w:customStyle="1" w:styleId="formattext">
    <w:name w:val="formattext"/>
    <w:basedOn w:val="a7"/>
    <w:rsid w:val="00450B11"/>
    <w:pPr>
      <w:spacing w:before="100" w:beforeAutospacing="1" w:after="100" w:afterAutospacing="1"/>
    </w:pPr>
  </w:style>
  <w:style w:type="numbering" w:customStyle="1" w:styleId="33">
    <w:name w:val="Нет списка3"/>
    <w:next w:val="aa"/>
    <w:uiPriority w:val="99"/>
    <w:semiHidden/>
    <w:unhideWhenUsed/>
    <w:rsid w:val="00450B11"/>
  </w:style>
  <w:style w:type="table" w:customStyle="1" w:styleId="34">
    <w:name w:val="Сетка таблицы3"/>
    <w:basedOn w:val="a9"/>
    <w:next w:val="af"/>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4-51">
    <w:name w:val="Cетка-таблица 4 - Акцент 51"/>
    <w:basedOn w:val="a9"/>
    <w:uiPriority w:val="49"/>
    <w:rsid w:val="00450B11"/>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3">
    <w:name w:val="Список-таблица 3 — акцент 53"/>
    <w:basedOn w:val="a9"/>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41">
    <w:name w:val="Нет списка4"/>
    <w:next w:val="aa"/>
    <w:uiPriority w:val="99"/>
    <w:semiHidden/>
    <w:unhideWhenUsed/>
    <w:rsid w:val="00450B11"/>
  </w:style>
  <w:style w:type="table" w:customStyle="1" w:styleId="42">
    <w:name w:val="Сетка таблицы4"/>
    <w:basedOn w:val="a9"/>
    <w:next w:val="af"/>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Таблица простая 53"/>
    <w:basedOn w:val="a9"/>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3">
    <w:name w:val="Таблица-сетка 23"/>
    <w:basedOn w:val="a9"/>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3">
    <w:name w:val="Таблица-сетка 2 — акцент 53"/>
    <w:basedOn w:val="a9"/>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3">
    <w:name w:val="Таблица-сетка 5 темная — акцент 33"/>
    <w:basedOn w:val="a9"/>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4">
    <w:name w:val="Список-таблица 3 — акцент 54"/>
    <w:basedOn w:val="a9"/>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54">
    <w:name w:val="Нет списка5"/>
    <w:next w:val="aa"/>
    <w:uiPriority w:val="99"/>
    <w:semiHidden/>
    <w:unhideWhenUsed/>
    <w:rsid w:val="00450B11"/>
  </w:style>
  <w:style w:type="table" w:customStyle="1" w:styleId="55">
    <w:name w:val="Сетка таблицы5"/>
    <w:basedOn w:val="a9"/>
    <w:next w:val="af"/>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Таблица простая 54"/>
    <w:basedOn w:val="a9"/>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4">
    <w:name w:val="Таблица-сетка 24"/>
    <w:basedOn w:val="a9"/>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4">
    <w:name w:val="Таблица-сетка 2 — акцент 54"/>
    <w:basedOn w:val="a9"/>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4">
    <w:name w:val="Таблица-сетка 5 темная — акцент 34"/>
    <w:basedOn w:val="a9"/>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5">
    <w:name w:val="Список-таблица 3 — акцент 55"/>
    <w:basedOn w:val="a9"/>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356">
    <w:name w:val="Список-таблица 3 — акцент 56"/>
    <w:basedOn w:val="a9"/>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61">
    <w:name w:val="Сетка таблицы6"/>
    <w:basedOn w:val="a9"/>
    <w:next w:val="af"/>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7">
    <w:name w:val="Список-таблица 3 — акцент 57"/>
    <w:basedOn w:val="a9"/>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62">
    <w:name w:val="Нет списка6"/>
    <w:next w:val="aa"/>
    <w:uiPriority w:val="99"/>
    <w:semiHidden/>
    <w:unhideWhenUsed/>
    <w:rsid w:val="00450B11"/>
  </w:style>
  <w:style w:type="table" w:customStyle="1" w:styleId="71">
    <w:name w:val="Сетка таблицы7"/>
    <w:basedOn w:val="a9"/>
    <w:next w:val="af"/>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Таблица простая 55"/>
    <w:basedOn w:val="a9"/>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5">
    <w:name w:val="Таблица-сетка 25"/>
    <w:basedOn w:val="a9"/>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5">
    <w:name w:val="Таблица-сетка 2 — акцент 55"/>
    <w:basedOn w:val="a9"/>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5">
    <w:name w:val="Таблица-сетка 5 темная — акцент 35"/>
    <w:basedOn w:val="a9"/>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8">
    <w:name w:val="Список-таблица 3 — акцент 58"/>
    <w:basedOn w:val="a9"/>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359">
    <w:name w:val="Список-таблица 3 — акцент 59"/>
    <w:basedOn w:val="a9"/>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styleId="aff1">
    <w:name w:val="Body Text"/>
    <w:aliases w:val="bt,TabelTekst,text,Body Text2, Char,Body Text2 Char Char Char Char Char Char Char Char Char,Char,Main text,Body Text Char2 Char,Body Text Char1 Char Char,Body Text Char Char Char Char,TabelTekst Char Char Char Char,Text1,Таймс Нью"/>
    <w:basedOn w:val="a7"/>
    <w:link w:val="aff2"/>
    <w:qFormat/>
    <w:rsid w:val="00450B11"/>
    <w:pPr>
      <w:widowControl w:val="0"/>
      <w:jc w:val="both"/>
    </w:pPr>
    <w:rPr>
      <w:szCs w:val="20"/>
    </w:rPr>
  </w:style>
  <w:style w:type="character" w:customStyle="1" w:styleId="aff2">
    <w:name w:val="Основной текст Знак"/>
    <w:aliases w:val="bt Знак,TabelTekst Знак,text Знак,Body Text2 Знак, Char Знак,Body Text2 Char Char Char Char Char Char Char Char Char Знак,Char Знак,Main text Знак,Body Text Char2 Char Знак,Body Text Char1 Char Char Знак,Text1 Знак,Таймс Нью Знак"/>
    <w:link w:val="aff1"/>
    <w:rsid w:val="00450B11"/>
    <w:rPr>
      <w:rFonts w:ascii="Times New Roman" w:eastAsia="Times New Roman" w:hAnsi="Times New Roman" w:cs="Times New Roman"/>
      <w:sz w:val="24"/>
      <w:szCs w:val="20"/>
      <w:lang w:eastAsia="ru-RU"/>
    </w:rPr>
  </w:style>
  <w:style w:type="paragraph" w:customStyle="1" w:styleId="aff3">
    <w:name w:val="Шаблон"/>
    <w:rsid w:val="00450B11"/>
    <w:pPr>
      <w:spacing w:line="288" w:lineRule="auto"/>
      <w:jc w:val="center"/>
    </w:pPr>
    <w:rPr>
      <w:rFonts w:ascii="Tahoma" w:eastAsia="Times New Roman" w:hAnsi="Tahoma"/>
      <w:sz w:val="16"/>
    </w:rPr>
  </w:style>
  <w:style w:type="numbering" w:customStyle="1" w:styleId="72">
    <w:name w:val="Нет списка7"/>
    <w:next w:val="aa"/>
    <w:uiPriority w:val="99"/>
    <w:semiHidden/>
    <w:unhideWhenUsed/>
    <w:rsid w:val="00450B11"/>
  </w:style>
  <w:style w:type="table" w:customStyle="1" w:styleId="81">
    <w:name w:val="Сетка таблицы8"/>
    <w:basedOn w:val="a9"/>
    <w:next w:val="af"/>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Таблица-сетка 4 — акцент 51"/>
    <w:basedOn w:val="a9"/>
    <w:next w:val="C-4-51"/>
    <w:uiPriority w:val="49"/>
    <w:rsid w:val="00450B11"/>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0">
    <w:name w:val="Список-таблица 3 — акцент 510"/>
    <w:basedOn w:val="a9"/>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56">
    <w:name w:val="Таблица простая 56"/>
    <w:basedOn w:val="a9"/>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6">
    <w:name w:val="Таблица-сетка 26"/>
    <w:basedOn w:val="a9"/>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6">
    <w:name w:val="Таблица-сетка 2 — акцент 56"/>
    <w:basedOn w:val="a9"/>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6">
    <w:name w:val="Таблица-сетка 5 темная — акцент 36"/>
    <w:basedOn w:val="a9"/>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numbering" w:customStyle="1" w:styleId="110">
    <w:name w:val="Нет списка11"/>
    <w:next w:val="aa"/>
    <w:uiPriority w:val="99"/>
    <w:semiHidden/>
    <w:unhideWhenUsed/>
    <w:rsid w:val="00450B11"/>
  </w:style>
  <w:style w:type="table" w:customStyle="1" w:styleId="111">
    <w:name w:val="Сетка таблицы11"/>
    <w:basedOn w:val="a9"/>
    <w:next w:val="af"/>
    <w:uiPriority w:val="5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Таблица простая 511"/>
    <w:basedOn w:val="a9"/>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1">
    <w:name w:val="Таблица-сетка 211"/>
    <w:basedOn w:val="a9"/>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11">
    <w:name w:val="Таблица-сетка 2 — акцент 511"/>
    <w:basedOn w:val="a9"/>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11">
    <w:name w:val="Таблица-сетка 5 темная — акцент 311"/>
    <w:basedOn w:val="a9"/>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11">
    <w:name w:val="Список-таблица 3 — акцент 511"/>
    <w:basedOn w:val="a9"/>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210">
    <w:name w:val="Нет списка21"/>
    <w:next w:val="aa"/>
    <w:uiPriority w:val="99"/>
    <w:semiHidden/>
    <w:unhideWhenUsed/>
    <w:rsid w:val="00450B11"/>
  </w:style>
  <w:style w:type="table" w:customStyle="1" w:styleId="211">
    <w:name w:val="Сетка таблицы21"/>
    <w:basedOn w:val="a9"/>
    <w:next w:val="af"/>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Таблица простая 521"/>
    <w:basedOn w:val="a9"/>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21">
    <w:name w:val="Таблица-сетка 221"/>
    <w:basedOn w:val="a9"/>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21">
    <w:name w:val="Таблица-сетка 2 — акцент 521"/>
    <w:basedOn w:val="a9"/>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21">
    <w:name w:val="Таблица-сетка 5 темная — акцент 321"/>
    <w:basedOn w:val="a9"/>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21">
    <w:name w:val="Список-таблица 3 — акцент 521"/>
    <w:basedOn w:val="a9"/>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310">
    <w:name w:val="Нет списка31"/>
    <w:next w:val="aa"/>
    <w:uiPriority w:val="99"/>
    <w:semiHidden/>
    <w:unhideWhenUsed/>
    <w:rsid w:val="00450B11"/>
  </w:style>
  <w:style w:type="table" w:customStyle="1" w:styleId="311">
    <w:name w:val="Сетка таблицы31"/>
    <w:basedOn w:val="a9"/>
    <w:next w:val="af"/>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
    <w:name w:val="Список-таблица 3 — акцент 531"/>
    <w:basedOn w:val="a9"/>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410">
    <w:name w:val="Нет списка41"/>
    <w:next w:val="aa"/>
    <w:uiPriority w:val="99"/>
    <w:semiHidden/>
    <w:unhideWhenUsed/>
    <w:rsid w:val="00450B11"/>
  </w:style>
  <w:style w:type="table" w:customStyle="1" w:styleId="411">
    <w:name w:val="Сетка таблицы41"/>
    <w:basedOn w:val="a9"/>
    <w:next w:val="af"/>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Таблица простая 531"/>
    <w:basedOn w:val="a9"/>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31">
    <w:name w:val="Таблица-сетка 231"/>
    <w:basedOn w:val="a9"/>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31">
    <w:name w:val="Таблица-сетка 2 — акцент 531"/>
    <w:basedOn w:val="a9"/>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31">
    <w:name w:val="Таблица-сетка 5 темная — акцент 331"/>
    <w:basedOn w:val="a9"/>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41">
    <w:name w:val="Список-таблица 3 — акцент 541"/>
    <w:basedOn w:val="a9"/>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512">
    <w:name w:val="Нет списка51"/>
    <w:next w:val="aa"/>
    <w:uiPriority w:val="99"/>
    <w:semiHidden/>
    <w:unhideWhenUsed/>
    <w:rsid w:val="00450B11"/>
  </w:style>
  <w:style w:type="table" w:customStyle="1" w:styleId="513">
    <w:name w:val="Сетка таблицы51"/>
    <w:basedOn w:val="a9"/>
    <w:next w:val="af"/>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Таблица простая 541"/>
    <w:basedOn w:val="a9"/>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41">
    <w:name w:val="Таблица-сетка 241"/>
    <w:basedOn w:val="a9"/>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41">
    <w:name w:val="Таблица-сетка 2 — акцент 541"/>
    <w:basedOn w:val="a9"/>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41">
    <w:name w:val="Таблица-сетка 5 темная — акцент 341"/>
    <w:basedOn w:val="a9"/>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51">
    <w:name w:val="Список-таблица 3 — акцент 551"/>
    <w:basedOn w:val="a9"/>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3561">
    <w:name w:val="Список-таблица 3 — акцент 561"/>
    <w:basedOn w:val="a9"/>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610">
    <w:name w:val="Сетка таблицы61"/>
    <w:basedOn w:val="a9"/>
    <w:next w:val="af"/>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71">
    <w:name w:val="Список-таблица 3 — акцент 571"/>
    <w:basedOn w:val="a9"/>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611">
    <w:name w:val="Нет списка61"/>
    <w:next w:val="aa"/>
    <w:uiPriority w:val="99"/>
    <w:semiHidden/>
    <w:unhideWhenUsed/>
    <w:rsid w:val="00450B11"/>
  </w:style>
  <w:style w:type="table" w:customStyle="1" w:styleId="710">
    <w:name w:val="Сетка таблицы71"/>
    <w:basedOn w:val="a9"/>
    <w:next w:val="af"/>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Таблица простая 551"/>
    <w:basedOn w:val="a9"/>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510">
    <w:name w:val="Таблица-сетка 251"/>
    <w:basedOn w:val="a9"/>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51">
    <w:name w:val="Таблица-сетка 2 — акцент 551"/>
    <w:basedOn w:val="a9"/>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51">
    <w:name w:val="Таблица-сетка 5 темная — акцент 351"/>
    <w:basedOn w:val="a9"/>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81">
    <w:name w:val="Список-таблица 3 — акцент 581"/>
    <w:basedOn w:val="a9"/>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3591">
    <w:name w:val="Список-таблица 3 — акцент 591"/>
    <w:basedOn w:val="a9"/>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82">
    <w:name w:val="Нет списка8"/>
    <w:next w:val="aa"/>
    <w:uiPriority w:val="99"/>
    <w:semiHidden/>
    <w:unhideWhenUsed/>
    <w:rsid w:val="00450B11"/>
  </w:style>
  <w:style w:type="table" w:customStyle="1" w:styleId="91">
    <w:name w:val="Сетка таблицы9"/>
    <w:basedOn w:val="a9"/>
    <w:next w:val="af"/>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Таблица простая 57"/>
    <w:basedOn w:val="a9"/>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7">
    <w:name w:val="Таблица-сетка 27"/>
    <w:basedOn w:val="a9"/>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7">
    <w:name w:val="Таблица-сетка 2 — акцент 57"/>
    <w:basedOn w:val="a9"/>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7">
    <w:name w:val="Таблица-сетка 5 темная — акцент 37"/>
    <w:basedOn w:val="a9"/>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12">
    <w:name w:val="Список-таблица 3 — акцент 512"/>
    <w:basedOn w:val="a9"/>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3513">
    <w:name w:val="Список-таблица 3 — акцент 513"/>
    <w:basedOn w:val="a9"/>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92">
    <w:name w:val="Нет списка9"/>
    <w:next w:val="aa"/>
    <w:uiPriority w:val="99"/>
    <w:semiHidden/>
    <w:unhideWhenUsed/>
    <w:rsid w:val="00450B11"/>
  </w:style>
  <w:style w:type="table" w:customStyle="1" w:styleId="100">
    <w:name w:val="Сетка таблицы10"/>
    <w:basedOn w:val="a9"/>
    <w:next w:val="af"/>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Таблица простая 58"/>
    <w:basedOn w:val="a9"/>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8">
    <w:name w:val="Таблица-сетка 28"/>
    <w:basedOn w:val="a9"/>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8">
    <w:name w:val="Таблица-сетка 2 — акцент 58"/>
    <w:basedOn w:val="a9"/>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8">
    <w:name w:val="Таблица-сетка 5 темная — акцент 38"/>
    <w:basedOn w:val="a9"/>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14">
    <w:name w:val="Список-таблица 3 — акцент 514"/>
    <w:basedOn w:val="a9"/>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101">
    <w:name w:val="Нет списка10"/>
    <w:next w:val="aa"/>
    <w:uiPriority w:val="99"/>
    <w:semiHidden/>
    <w:unhideWhenUsed/>
    <w:rsid w:val="00450B11"/>
  </w:style>
  <w:style w:type="table" w:customStyle="1" w:styleId="120">
    <w:name w:val="Сетка таблицы12"/>
    <w:basedOn w:val="a9"/>
    <w:next w:val="af"/>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Таблица простая 59"/>
    <w:basedOn w:val="a9"/>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9">
    <w:name w:val="Таблица-сетка 29"/>
    <w:basedOn w:val="a9"/>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9">
    <w:name w:val="Таблица-сетка 2 — акцент 59"/>
    <w:basedOn w:val="a9"/>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9">
    <w:name w:val="Таблица-сетка 5 темная — акцент 39"/>
    <w:basedOn w:val="a9"/>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15">
    <w:name w:val="Список-таблица 3 — акцент 515"/>
    <w:basedOn w:val="a9"/>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121">
    <w:name w:val="Нет списка12"/>
    <w:next w:val="aa"/>
    <w:uiPriority w:val="99"/>
    <w:semiHidden/>
    <w:unhideWhenUsed/>
    <w:rsid w:val="00450B11"/>
  </w:style>
  <w:style w:type="table" w:customStyle="1" w:styleId="130">
    <w:name w:val="Сетка таблицы13"/>
    <w:basedOn w:val="a9"/>
    <w:next w:val="af"/>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Таблица простая 510"/>
    <w:basedOn w:val="a9"/>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0">
    <w:name w:val="Таблица-сетка 210"/>
    <w:basedOn w:val="a9"/>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100">
    <w:name w:val="Таблица-сетка 2 — акцент 510"/>
    <w:basedOn w:val="a9"/>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10">
    <w:name w:val="Таблица-сетка 5 темная — акцент 310"/>
    <w:basedOn w:val="a9"/>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16">
    <w:name w:val="Список-таблица 3 — акцент 516"/>
    <w:basedOn w:val="a9"/>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140">
    <w:name w:val="Сетка таблицы14"/>
    <w:basedOn w:val="a9"/>
    <w:next w:val="af"/>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7">
    <w:name w:val="Список-таблица 3 — акцент 517"/>
    <w:basedOn w:val="a9"/>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4-51">
    <w:name w:val="Список-таблица 4 - Акцент 51"/>
    <w:basedOn w:val="a9"/>
    <w:uiPriority w:val="49"/>
    <w:rsid w:val="00450B11"/>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Default">
    <w:name w:val="Default"/>
    <w:rsid w:val="00450B11"/>
    <w:pPr>
      <w:autoSpaceDE w:val="0"/>
      <w:autoSpaceDN w:val="0"/>
      <w:adjustRightInd w:val="0"/>
    </w:pPr>
    <w:rPr>
      <w:rFonts w:ascii="Times New Roman" w:hAnsi="Times New Roman"/>
      <w:color w:val="000000"/>
      <w:sz w:val="24"/>
      <w:szCs w:val="24"/>
    </w:rPr>
  </w:style>
  <w:style w:type="paragraph" w:styleId="35">
    <w:name w:val="Body Text Indent 3"/>
    <w:basedOn w:val="a7"/>
    <w:link w:val="36"/>
    <w:semiHidden/>
    <w:unhideWhenUsed/>
    <w:rsid w:val="00450B11"/>
    <w:pPr>
      <w:spacing w:after="120" w:line="259" w:lineRule="auto"/>
      <w:ind w:left="283"/>
    </w:pPr>
    <w:rPr>
      <w:rFonts w:ascii="Calibri" w:eastAsia="Calibri" w:hAnsi="Calibri"/>
      <w:sz w:val="16"/>
      <w:szCs w:val="16"/>
    </w:rPr>
  </w:style>
  <w:style w:type="character" w:customStyle="1" w:styleId="36">
    <w:name w:val="Основной текст с отступом 3 Знак"/>
    <w:link w:val="35"/>
    <w:semiHidden/>
    <w:rsid w:val="00450B11"/>
    <w:rPr>
      <w:sz w:val="16"/>
      <w:szCs w:val="16"/>
      <w:lang w:eastAsia="ru-RU"/>
    </w:rPr>
  </w:style>
  <w:style w:type="paragraph" w:styleId="aff4">
    <w:name w:val="footer"/>
    <w:aliases w:val=" Знак6"/>
    <w:basedOn w:val="a7"/>
    <w:link w:val="aff5"/>
    <w:uiPriority w:val="99"/>
    <w:rsid w:val="00450B11"/>
    <w:pPr>
      <w:tabs>
        <w:tab w:val="center" w:pos="4677"/>
        <w:tab w:val="right" w:pos="9355"/>
      </w:tabs>
    </w:pPr>
  </w:style>
  <w:style w:type="character" w:customStyle="1" w:styleId="aff5">
    <w:name w:val="Нижний колонтитул Знак"/>
    <w:aliases w:val=" Знак6 Знак"/>
    <w:link w:val="aff4"/>
    <w:uiPriority w:val="99"/>
    <w:rsid w:val="00450B11"/>
    <w:rPr>
      <w:rFonts w:ascii="Times New Roman" w:eastAsia="Times New Roman" w:hAnsi="Times New Roman" w:cs="Times New Roman"/>
      <w:sz w:val="24"/>
      <w:szCs w:val="24"/>
      <w:lang w:eastAsia="ru-RU"/>
    </w:rPr>
  </w:style>
  <w:style w:type="paragraph" w:styleId="aff6">
    <w:name w:val="header"/>
    <w:aliases w:val="ВерхКолонтитул,Верхний колонтитул Знак1 Знак2 Знак Знак Знак Знак,Верхний колонтитул Знак Знак Знак1 Знак Знак Знак Знак,Верхний колонтитул Знак1 Знак Знак Знак2 Знак Знак Знак Знак"/>
    <w:basedOn w:val="a7"/>
    <w:link w:val="aff7"/>
    <w:uiPriority w:val="99"/>
    <w:unhideWhenUsed/>
    <w:rsid w:val="00450B11"/>
    <w:pPr>
      <w:tabs>
        <w:tab w:val="center" w:pos="4677"/>
        <w:tab w:val="right" w:pos="9355"/>
      </w:tabs>
    </w:pPr>
    <w:rPr>
      <w:rFonts w:ascii="Calibri" w:eastAsia="Calibri" w:hAnsi="Calibri"/>
      <w:sz w:val="20"/>
      <w:szCs w:val="20"/>
    </w:rPr>
  </w:style>
  <w:style w:type="character" w:customStyle="1" w:styleId="aff7">
    <w:name w:val="Верхний колонтитул Знак"/>
    <w:aliases w:val="ВерхКолонтитул Знак,Верхний колонтитул Знак1 Знак2 Знак Знак Знак Знак Знак,Верхний колонтитул Знак Знак Знак1 Знак Знак Знак Знак Знак,Верхний колонтитул Знак1 Знак Знак Знак2 Знак Знак Знак Знак Знак"/>
    <w:link w:val="aff6"/>
    <w:uiPriority w:val="99"/>
    <w:rsid w:val="00450B11"/>
    <w:rPr>
      <w:lang w:eastAsia="ru-RU"/>
    </w:rPr>
  </w:style>
  <w:style w:type="paragraph" w:customStyle="1" w:styleId="S2">
    <w:name w:val="S_Заголовок таблицы"/>
    <w:basedOn w:val="S0"/>
    <w:rsid w:val="00450B11"/>
    <w:pPr>
      <w:jc w:val="center"/>
    </w:pPr>
    <w:rPr>
      <w:u w:val="single"/>
    </w:rPr>
  </w:style>
  <w:style w:type="paragraph" w:customStyle="1" w:styleId="1256">
    <w:name w:val="ОСНОВНОЙ(1256)"/>
    <w:basedOn w:val="a7"/>
    <w:link w:val="12560"/>
    <w:rsid w:val="00450B11"/>
    <w:pPr>
      <w:keepLines/>
      <w:autoSpaceDE w:val="0"/>
      <w:autoSpaceDN w:val="0"/>
      <w:adjustRightInd w:val="0"/>
      <w:spacing w:before="120"/>
      <w:ind w:firstLine="709"/>
      <w:jc w:val="both"/>
    </w:pPr>
    <w:rPr>
      <w:sz w:val="26"/>
      <w:szCs w:val="20"/>
    </w:rPr>
  </w:style>
  <w:style w:type="character" w:customStyle="1" w:styleId="12560">
    <w:name w:val="ОСНОВНОЙ(1256) Знак"/>
    <w:link w:val="1256"/>
    <w:rsid w:val="00450B11"/>
    <w:rPr>
      <w:rFonts w:ascii="Times New Roman" w:eastAsia="Times New Roman" w:hAnsi="Times New Roman" w:cs="Times New Roman"/>
      <w:sz w:val="26"/>
      <w:szCs w:val="20"/>
      <w:lang w:eastAsia="ru-RU"/>
    </w:rPr>
  </w:style>
  <w:style w:type="paragraph" w:customStyle="1" w:styleId="1a">
    <w:name w:val="Обычный1"/>
    <w:link w:val="Normal"/>
    <w:uiPriority w:val="99"/>
    <w:rsid w:val="00450B11"/>
    <w:pPr>
      <w:widowControl w:val="0"/>
      <w:suppressAutoHyphens/>
      <w:overflowPunct w:val="0"/>
      <w:autoSpaceDE w:val="0"/>
    </w:pPr>
    <w:rPr>
      <w:rFonts w:ascii="Times New Roman" w:eastAsia="Times New Roman" w:hAnsi="Times New Roman"/>
      <w:lang w:eastAsia="ar-SA"/>
    </w:rPr>
  </w:style>
  <w:style w:type="paragraph" w:customStyle="1" w:styleId="S">
    <w:name w:val="S_Таблица"/>
    <w:basedOn w:val="a7"/>
    <w:link w:val="S3"/>
    <w:qFormat/>
    <w:rsid w:val="00450B11"/>
    <w:pPr>
      <w:numPr>
        <w:numId w:val="2"/>
      </w:numPr>
      <w:tabs>
        <w:tab w:val="left" w:pos="8943"/>
      </w:tabs>
      <w:spacing w:line="360" w:lineRule="auto"/>
      <w:jc w:val="right"/>
    </w:pPr>
    <w:rPr>
      <w:lang w:eastAsia="ar-SA"/>
    </w:rPr>
  </w:style>
  <w:style w:type="character" w:customStyle="1" w:styleId="S3">
    <w:name w:val="S_Таблица Знак Знак"/>
    <w:link w:val="S"/>
    <w:rsid w:val="00450B11"/>
    <w:rPr>
      <w:rFonts w:ascii="Times New Roman" w:eastAsia="Times New Roman" w:hAnsi="Times New Roman"/>
      <w:sz w:val="24"/>
      <w:szCs w:val="24"/>
      <w:lang w:eastAsia="ar-SA"/>
    </w:rPr>
  </w:style>
  <w:style w:type="paragraph" w:customStyle="1" w:styleId="aff8">
    <w:name w:val="Обычный в таблице Знак"/>
    <w:basedOn w:val="a7"/>
    <w:rsid w:val="00450B11"/>
    <w:pPr>
      <w:spacing w:line="360" w:lineRule="auto"/>
      <w:ind w:hanging="6"/>
      <w:jc w:val="center"/>
    </w:pPr>
    <w:rPr>
      <w:lang w:eastAsia="ar-SA"/>
    </w:rPr>
  </w:style>
  <w:style w:type="paragraph" w:customStyle="1" w:styleId="S4">
    <w:name w:val="S_Маркированный"/>
    <w:basedOn w:val="a7"/>
    <w:link w:val="S10"/>
    <w:autoRedefine/>
    <w:rsid w:val="00450B11"/>
    <w:pPr>
      <w:tabs>
        <w:tab w:val="left" w:pos="-14628"/>
        <w:tab w:val="left" w:pos="-6457"/>
        <w:tab w:val="left" w:pos="-6054"/>
        <w:tab w:val="left" w:pos="-4625"/>
        <w:tab w:val="left" w:pos="851"/>
        <w:tab w:val="left" w:pos="993"/>
        <w:tab w:val="left" w:pos="1026"/>
        <w:tab w:val="left" w:pos="1134"/>
      </w:tabs>
      <w:spacing w:line="276" w:lineRule="auto"/>
      <w:ind w:firstLine="709"/>
      <w:jc w:val="both"/>
    </w:pPr>
    <w:rPr>
      <w:lang w:eastAsia="ar-SA"/>
    </w:rPr>
  </w:style>
  <w:style w:type="character" w:customStyle="1" w:styleId="S10">
    <w:name w:val="S_Маркированный Знак1"/>
    <w:link w:val="S4"/>
    <w:rsid w:val="00450B11"/>
    <w:rPr>
      <w:rFonts w:ascii="Times New Roman" w:eastAsia="Times New Roman" w:hAnsi="Times New Roman" w:cs="Times New Roman"/>
      <w:sz w:val="24"/>
      <w:szCs w:val="24"/>
      <w:lang w:eastAsia="ar-SA"/>
    </w:rPr>
  </w:style>
  <w:style w:type="character" w:customStyle="1" w:styleId="26">
    <w:name w:val="Основной текст (2)"/>
    <w:rsid w:val="00450B1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7">
    <w:name w:val="Основной текст (2) + Полужирный"/>
    <w:rsid w:val="00450B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Exact">
    <w:name w:val="Подпись к таблице Exact"/>
    <w:rsid w:val="00450B11"/>
    <w:rPr>
      <w:rFonts w:ascii="Times New Roman" w:eastAsia="Times New Roman" w:hAnsi="Times New Roman" w:cs="Times New Roman"/>
      <w:b/>
      <w:bCs/>
      <w:i w:val="0"/>
      <w:iCs w:val="0"/>
      <w:smallCaps w:val="0"/>
      <w:strike w:val="0"/>
      <w:u w:val="none"/>
    </w:rPr>
  </w:style>
  <w:style w:type="character" w:customStyle="1" w:styleId="aff9">
    <w:name w:val="Подпись к таблице"/>
    <w:rsid w:val="00450B11"/>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37">
    <w:name w:val="Основной текст (3)_"/>
    <w:link w:val="38"/>
    <w:rsid w:val="00450B11"/>
    <w:rPr>
      <w:rFonts w:ascii="Times New Roman" w:eastAsia="Times New Roman" w:hAnsi="Times New Roman" w:cs="Times New Roman"/>
      <w:b/>
      <w:bCs/>
      <w:spacing w:val="100"/>
      <w:shd w:val="clear" w:color="auto" w:fill="FFFFFF"/>
    </w:rPr>
  </w:style>
  <w:style w:type="character" w:customStyle="1" w:styleId="30pt">
    <w:name w:val="Основной текст (3) + Интервал 0 pt"/>
    <w:rsid w:val="00450B11"/>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8">
    <w:name w:val="Основной текст (2) + Полужирный;Курсив"/>
    <w:rsid w:val="00450B11"/>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9">
    <w:name w:val="Основной текст (2) + Курсив"/>
    <w:rsid w:val="00450B1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38">
    <w:name w:val="Основной текст (3)"/>
    <w:basedOn w:val="a7"/>
    <w:link w:val="37"/>
    <w:rsid w:val="00450B11"/>
    <w:pPr>
      <w:widowControl w:val="0"/>
      <w:shd w:val="clear" w:color="auto" w:fill="FFFFFF"/>
      <w:spacing w:after="60" w:line="0" w:lineRule="atLeast"/>
      <w:jc w:val="center"/>
    </w:pPr>
    <w:rPr>
      <w:b/>
      <w:bCs/>
      <w:spacing w:val="100"/>
      <w:sz w:val="20"/>
      <w:szCs w:val="20"/>
    </w:rPr>
  </w:style>
  <w:style w:type="paragraph" w:styleId="2a">
    <w:name w:val="Body Text 2"/>
    <w:basedOn w:val="a7"/>
    <w:link w:val="2b"/>
    <w:unhideWhenUsed/>
    <w:rsid w:val="00450B11"/>
    <w:pPr>
      <w:spacing w:after="120" w:line="480" w:lineRule="auto"/>
    </w:pPr>
    <w:rPr>
      <w:rFonts w:ascii="Calibri" w:eastAsia="Calibri" w:hAnsi="Calibri"/>
      <w:sz w:val="20"/>
      <w:szCs w:val="20"/>
    </w:rPr>
  </w:style>
  <w:style w:type="character" w:customStyle="1" w:styleId="2b">
    <w:name w:val="Основной текст 2 Знак"/>
    <w:link w:val="2a"/>
    <w:rsid w:val="00450B11"/>
    <w:rPr>
      <w:lang w:eastAsia="ru-RU"/>
    </w:rPr>
  </w:style>
  <w:style w:type="character" w:styleId="affa">
    <w:name w:val="page number"/>
    <w:rsid w:val="00450B11"/>
    <w:rPr>
      <w:rFonts w:cs="Times New Roman"/>
    </w:rPr>
  </w:style>
  <w:style w:type="character" w:customStyle="1" w:styleId="Heading1">
    <w:name w:val="Heading #1_"/>
    <w:link w:val="Heading10"/>
    <w:rsid w:val="00450B11"/>
    <w:rPr>
      <w:rFonts w:ascii="Arial" w:eastAsia="Arial" w:hAnsi="Arial" w:cs="Arial"/>
      <w:sz w:val="24"/>
      <w:szCs w:val="24"/>
      <w:shd w:val="clear" w:color="auto" w:fill="FFFFFF"/>
    </w:rPr>
  </w:style>
  <w:style w:type="character" w:customStyle="1" w:styleId="Bodytext">
    <w:name w:val="Body text_"/>
    <w:link w:val="Bodytext1"/>
    <w:rsid w:val="00450B11"/>
    <w:rPr>
      <w:rFonts w:ascii="Arial" w:eastAsia="Arial" w:hAnsi="Arial" w:cs="Arial"/>
      <w:sz w:val="20"/>
      <w:szCs w:val="20"/>
      <w:shd w:val="clear" w:color="auto" w:fill="FFFFFF"/>
    </w:rPr>
  </w:style>
  <w:style w:type="character" w:customStyle="1" w:styleId="BodytextBold">
    <w:name w:val="Body text + Bold"/>
    <w:rsid w:val="00450B11"/>
    <w:rPr>
      <w:rFonts w:ascii="Arial" w:eastAsia="Arial" w:hAnsi="Arial" w:cs="Arial"/>
      <w:b/>
      <w:bCs/>
      <w:i w:val="0"/>
      <w:iCs w:val="0"/>
      <w:smallCaps w:val="0"/>
      <w:strike w:val="0"/>
      <w:spacing w:val="0"/>
      <w:sz w:val="20"/>
      <w:szCs w:val="20"/>
    </w:rPr>
  </w:style>
  <w:style w:type="paragraph" w:customStyle="1" w:styleId="Heading10">
    <w:name w:val="Heading #1"/>
    <w:basedOn w:val="a7"/>
    <w:link w:val="Heading1"/>
    <w:rsid w:val="00450B11"/>
    <w:pPr>
      <w:shd w:val="clear" w:color="auto" w:fill="FFFFFF"/>
      <w:spacing w:line="413" w:lineRule="exact"/>
      <w:jc w:val="center"/>
      <w:outlineLvl w:val="0"/>
    </w:pPr>
    <w:rPr>
      <w:rFonts w:ascii="Arial" w:eastAsia="Arial" w:hAnsi="Arial"/>
    </w:rPr>
  </w:style>
  <w:style w:type="paragraph" w:customStyle="1" w:styleId="Bodytext1">
    <w:name w:val="Body text1"/>
    <w:basedOn w:val="a7"/>
    <w:link w:val="Bodytext"/>
    <w:rsid w:val="00450B11"/>
    <w:pPr>
      <w:shd w:val="clear" w:color="auto" w:fill="FFFFFF"/>
      <w:spacing w:line="226" w:lineRule="exact"/>
      <w:ind w:hanging="440"/>
    </w:pPr>
    <w:rPr>
      <w:rFonts w:ascii="Arial" w:eastAsia="Arial" w:hAnsi="Arial"/>
      <w:sz w:val="20"/>
      <w:szCs w:val="20"/>
    </w:rPr>
  </w:style>
  <w:style w:type="character" w:customStyle="1" w:styleId="Bodytext11095ptNotBold">
    <w:name w:val="Body text (110) + 9;5 pt;Not Bold"/>
    <w:rsid w:val="00450B11"/>
    <w:rPr>
      <w:rFonts w:ascii="Bookman Old Style" w:eastAsia="Bookman Old Style" w:hAnsi="Bookman Old Style" w:cs="Bookman Old Style"/>
      <w:b/>
      <w:bCs/>
      <w:i w:val="0"/>
      <w:iCs w:val="0"/>
      <w:smallCaps w:val="0"/>
      <w:strike w:val="0"/>
      <w:color w:val="000000"/>
      <w:spacing w:val="0"/>
      <w:w w:val="100"/>
      <w:position w:val="0"/>
      <w:sz w:val="19"/>
      <w:szCs w:val="19"/>
      <w:u w:val="none"/>
      <w:lang w:val="ru-RU"/>
    </w:rPr>
  </w:style>
  <w:style w:type="paragraph" w:styleId="affb">
    <w:name w:val="Plain Text"/>
    <w:basedOn w:val="a7"/>
    <w:link w:val="affc"/>
    <w:unhideWhenUsed/>
    <w:rsid w:val="00450B11"/>
    <w:rPr>
      <w:rFonts w:ascii="Calibri" w:eastAsia="Calibri" w:hAnsi="Calibri"/>
      <w:sz w:val="20"/>
      <w:szCs w:val="21"/>
    </w:rPr>
  </w:style>
  <w:style w:type="character" w:customStyle="1" w:styleId="affc">
    <w:name w:val="Текст Знак"/>
    <w:link w:val="affb"/>
    <w:rsid w:val="00450B11"/>
    <w:rPr>
      <w:rFonts w:ascii="Calibri" w:eastAsia="Calibri" w:hAnsi="Calibri" w:cs="Times New Roman"/>
      <w:sz w:val="20"/>
      <w:szCs w:val="21"/>
      <w:lang w:eastAsia="ru-RU"/>
    </w:rPr>
  </w:style>
  <w:style w:type="character" w:styleId="affd">
    <w:name w:val="FollowedHyperlink"/>
    <w:uiPriority w:val="99"/>
    <w:unhideWhenUsed/>
    <w:rsid w:val="00450B11"/>
    <w:rPr>
      <w:color w:val="800080"/>
      <w:u w:val="single"/>
    </w:rPr>
  </w:style>
  <w:style w:type="paragraph" w:customStyle="1" w:styleId="xl67">
    <w:name w:val="xl67"/>
    <w:basedOn w:val="a7"/>
    <w:rsid w:val="00450B11"/>
    <w:pPr>
      <w:pBdr>
        <w:top w:val="single" w:sz="4" w:space="0" w:color="auto"/>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68">
    <w:name w:val="xl68"/>
    <w:basedOn w:val="a7"/>
    <w:rsid w:val="00450B1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69">
    <w:name w:val="xl69"/>
    <w:basedOn w:val="a7"/>
    <w:rsid w:val="00450B11"/>
    <w:pPr>
      <w:spacing w:before="100" w:beforeAutospacing="1" w:after="100" w:afterAutospacing="1"/>
      <w:textAlignment w:val="top"/>
    </w:pPr>
    <w:rPr>
      <w:sz w:val="20"/>
      <w:szCs w:val="20"/>
    </w:rPr>
  </w:style>
  <w:style w:type="paragraph" w:customStyle="1" w:styleId="xl70">
    <w:name w:val="xl70"/>
    <w:basedOn w:val="a7"/>
    <w:rsid w:val="00450B11"/>
    <w:pPr>
      <w:pBdr>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71">
    <w:name w:val="xl71"/>
    <w:basedOn w:val="a7"/>
    <w:rsid w:val="00450B1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2">
    <w:name w:val="xl72"/>
    <w:basedOn w:val="a7"/>
    <w:rsid w:val="00450B1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3">
    <w:name w:val="xl73"/>
    <w:basedOn w:val="a7"/>
    <w:rsid w:val="00450B11"/>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0"/>
      <w:szCs w:val="20"/>
    </w:rPr>
  </w:style>
  <w:style w:type="paragraph" w:customStyle="1" w:styleId="xl74">
    <w:name w:val="xl74"/>
    <w:basedOn w:val="a7"/>
    <w:rsid w:val="00450B1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0"/>
      <w:szCs w:val="20"/>
    </w:rPr>
  </w:style>
  <w:style w:type="paragraph" w:customStyle="1" w:styleId="xl75">
    <w:name w:val="xl75"/>
    <w:basedOn w:val="a7"/>
    <w:rsid w:val="00450B1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0"/>
      <w:szCs w:val="20"/>
    </w:rPr>
  </w:style>
  <w:style w:type="paragraph" w:customStyle="1" w:styleId="xl76">
    <w:name w:val="xl76"/>
    <w:basedOn w:val="a7"/>
    <w:rsid w:val="00450B11"/>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0"/>
      <w:szCs w:val="20"/>
    </w:rPr>
  </w:style>
  <w:style w:type="paragraph" w:customStyle="1" w:styleId="xl77">
    <w:name w:val="xl77"/>
    <w:basedOn w:val="a7"/>
    <w:rsid w:val="00450B11"/>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78">
    <w:name w:val="xl78"/>
    <w:basedOn w:val="a7"/>
    <w:rsid w:val="00450B11"/>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79">
    <w:name w:val="xl79"/>
    <w:basedOn w:val="a7"/>
    <w:rsid w:val="00450B11"/>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0">
    <w:name w:val="xl80"/>
    <w:basedOn w:val="a7"/>
    <w:rsid w:val="00450B1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FF0000"/>
      <w:sz w:val="20"/>
      <w:szCs w:val="20"/>
    </w:rPr>
  </w:style>
  <w:style w:type="paragraph" w:customStyle="1" w:styleId="xl81">
    <w:name w:val="xl81"/>
    <w:basedOn w:val="a7"/>
    <w:rsid w:val="00450B1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82">
    <w:name w:val="xl82"/>
    <w:basedOn w:val="a7"/>
    <w:rsid w:val="00450B11"/>
    <w:pPr>
      <w:shd w:val="clear" w:color="000000" w:fill="FFFF00"/>
      <w:spacing w:before="100" w:beforeAutospacing="1" w:after="100" w:afterAutospacing="1"/>
      <w:textAlignment w:val="top"/>
    </w:pPr>
    <w:rPr>
      <w:sz w:val="20"/>
      <w:szCs w:val="20"/>
    </w:rPr>
  </w:style>
  <w:style w:type="paragraph" w:customStyle="1" w:styleId="xl83">
    <w:name w:val="xl83"/>
    <w:basedOn w:val="a7"/>
    <w:rsid w:val="00450B11"/>
    <w:pPr>
      <w:pBdr>
        <w:left w:val="single" w:sz="4" w:space="0" w:color="auto"/>
        <w:right w:val="single" w:sz="4" w:space="0" w:color="auto"/>
      </w:pBdr>
      <w:shd w:val="clear" w:color="000000" w:fill="FFFF00"/>
      <w:spacing w:before="100" w:beforeAutospacing="1" w:after="100" w:afterAutospacing="1"/>
      <w:textAlignment w:val="top"/>
    </w:pPr>
    <w:rPr>
      <w:sz w:val="20"/>
      <w:szCs w:val="20"/>
    </w:rPr>
  </w:style>
  <w:style w:type="paragraph" w:customStyle="1" w:styleId="xl84">
    <w:name w:val="xl84"/>
    <w:basedOn w:val="a7"/>
    <w:rsid w:val="00450B11"/>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0"/>
      <w:szCs w:val="20"/>
    </w:rPr>
  </w:style>
  <w:style w:type="paragraph" w:customStyle="1" w:styleId="xl85">
    <w:name w:val="xl85"/>
    <w:basedOn w:val="a7"/>
    <w:rsid w:val="00450B1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0"/>
      <w:szCs w:val="20"/>
    </w:rPr>
  </w:style>
  <w:style w:type="paragraph" w:customStyle="1" w:styleId="xl86">
    <w:name w:val="xl86"/>
    <w:basedOn w:val="a7"/>
    <w:rsid w:val="00450B11"/>
    <w:pPr>
      <w:spacing w:before="100" w:beforeAutospacing="1" w:after="100" w:afterAutospacing="1"/>
      <w:textAlignment w:val="top"/>
    </w:pPr>
    <w:rPr>
      <w:sz w:val="20"/>
      <w:szCs w:val="20"/>
    </w:rPr>
  </w:style>
  <w:style w:type="paragraph" w:customStyle="1" w:styleId="xl87">
    <w:name w:val="xl87"/>
    <w:basedOn w:val="a7"/>
    <w:rsid w:val="00450B11"/>
    <w:pPr>
      <w:pBdr>
        <w:top w:val="single" w:sz="4" w:space="0" w:color="auto"/>
        <w:left w:val="single" w:sz="4" w:space="0" w:color="auto"/>
        <w:right w:val="single" w:sz="4" w:space="0" w:color="auto"/>
      </w:pBdr>
      <w:shd w:val="clear" w:color="000000" w:fill="FFFF00"/>
      <w:spacing w:before="100" w:beforeAutospacing="1" w:after="100" w:afterAutospacing="1"/>
    </w:pPr>
    <w:rPr>
      <w:sz w:val="20"/>
      <w:szCs w:val="20"/>
    </w:rPr>
  </w:style>
  <w:style w:type="paragraph" w:customStyle="1" w:styleId="xl88">
    <w:name w:val="xl88"/>
    <w:basedOn w:val="a7"/>
    <w:rsid w:val="00450B11"/>
    <w:pPr>
      <w:pBdr>
        <w:left w:val="single" w:sz="4" w:space="0" w:color="auto"/>
        <w:bottom w:val="single" w:sz="4" w:space="0" w:color="auto"/>
        <w:right w:val="single" w:sz="4" w:space="0" w:color="auto"/>
      </w:pBdr>
      <w:shd w:val="clear" w:color="000000" w:fill="FFFF00"/>
      <w:spacing w:before="100" w:beforeAutospacing="1" w:after="100" w:afterAutospacing="1"/>
    </w:pPr>
    <w:rPr>
      <w:sz w:val="20"/>
      <w:szCs w:val="20"/>
    </w:rPr>
  </w:style>
  <w:style w:type="paragraph" w:customStyle="1" w:styleId="xl89">
    <w:name w:val="xl89"/>
    <w:basedOn w:val="a7"/>
    <w:rsid w:val="00450B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90">
    <w:name w:val="xl90"/>
    <w:basedOn w:val="a7"/>
    <w:rsid w:val="00450B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91">
    <w:name w:val="xl91"/>
    <w:basedOn w:val="a7"/>
    <w:rsid w:val="00450B1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92">
    <w:name w:val="xl92"/>
    <w:basedOn w:val="a7"/>
    <w:rsid w:val="00450B11"/>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0"/>
      <w:szCs w:val="20"/>
    </w:rPr>
  </w:style>
  <w:style w:type="paragraph" w:customStyle="1" w:styleId="xl93">
    <w:name w:val="xl93"/>
    <w:basedOn w:val="a7"/>
    <w:rsid w:val="00450B11"/>
    <w:pPr>
      <w:pBdr>
        <w:top w:val="single" w:sz="4" w:space="0" w:color="auto"/>
        <w:right w:val="single" w:sz="4" w:space="0" w:color="auto"/>
      </w:pBdr>
      <w:shd w:val="clear" w:color="000000" w:fill="FFFF00"/>
      <w:spacing w:before="100" w:beforeAutospacing="1" w:after="100" w:afterAutospacing="1"/>
      <w:textAlignment w:val="top"/>
    </w:pPr>
    <w:rPr>
      <w:sz w:val="20"/>
      <w:szCs w:val="20"/>
    </w:rPr>
  </w:style>
  <w:style w:type="paragraph" w:customStyle="1" w:styleId="xl94">
    <w:name w:val="xl94"/>
    <w:basedOn w:val="a7"/>
    <w:rsid w:val="00450B11"/>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0"/>
      <w:szCs w:val="20"/>
    </w:rPr>
  </w:style>
  <w:style w:type="paragraph" w:customStyle="1" w:styleId="xl95">
    <w:name w:val="xl95"/>
    <w:basedOn w:val="a7"/>
    <w:rsid w:val="00450B11"/>
    <w:pPr>
      <w:pBdr>
        <w:top w:val="single" w:sz="4" w:space="0" w:color="auto"/>
      </w:pBdr>
      <w:shd w:val="clear" w:color="000000" w:fill="FFFF00"/>
      <w:spacing w:before="100" w:beforeAutospacing="1" w:after="100" w:afterAutospacing="1"/>
      <w:textAlignment w:val="top"/>
    </w:pPr>
    <w:rPr>
      <w:sz w:val="20"/>
      <w:szCs w:val="20"/>
    </w:rPr>
  </w:style>
  <w:style w:type="paragraph" w:customStyle="1" w:styleId="xl96">
    <w:name w:val="xl96"/>
    <w:basedOn w:val="a7"/>
    <w:rsid w:val="00450B11"/>
    <w:pPr>
      <w:shd w:val="clear" w:color="000000" w:fill="FFFF00"/>
      <w:spacing w:before="100" w:beforeAutospacing="1" w:after="100" w:afterAutospacing="1"/>
      <w:textAlignment w:val="top"/>
    </w:pPr>
    <w:rPr>
      <w:sz w:val="20"/>
      <w:szCs w:val="20"/>
    </w:rPr>
  </w:style>
  <w:style w:type="paragraph" w:customStyle="1" w:styleId="xl97">
    <w:name w:val="xl97"/>
    <w:basedOn w:val="a7"/>
    <w:rsid w:val="00450B11"/>
    <w:pPr>
      <w:spacing w:before="100" w:beforeAutospacing="1" w:after="100" w:afterAutospacing="1"/>
      <w:textAlignment w:val="top"/>
    </w:pPr>
    <w:rPr>
      <w:sz w:val="20"/>
      <w:szCs w:val="20"/>
    </w:rPr>
  </w:style>
  <w:style w:type="paragraph" w:customStyle="1" w:styleId="xl98">
    <w:name w:val="xl98"/>
    <w:basedOn w:val="a7"/>
    <w:rsid w:val="00450B11"/>
    <w:pPr>
      <w:pBdr>
        <w:top w:val="single" w:sz="4" w:space="0" w:color="auto"/>
        <w:left w:val="single" w:sz="4" w:space="0" w:color="auto"/>
        <w:bottom w:val="single" w:sz="4" w:space="0" w:color="auto"/>
      </w:pBdr>
      <w:spacing w:before="100" w:beforeAutospacing="1" w:after="100" w:afterAutospacing="1"/>
      <w:jc w:val="center"/>
      <w:textAlignment w:val="top"/>
    </w:pPr>
    <w:rPr>
      <w:b/>
      <w:bCs/>
      <w:sz w:val="20"/>
      <w:szCs w:val="20"/>
    </w:rPr>
  </w:style>
  <w:style w:type="paragraph" w:customStyle="1" w:styleId="xl99">
    <w:name w:val="xl99"/>
    <w:basedOn w:val="a7"/>
    <w:rsid w:val="00450B11"/>
    <w:pPr>
      <w:pBdr>
        <w:top w:val="single" w:sz="4" w:space="0" w:color="auto"/>
        <w:bottom w:val="single" w:sz="4" w:space="0" w:color="auto"/>
      </w:pBdr>
      <w:spacing w:before="100" w:beforeAutospacing="1" w:after="100" w:afterAutospacing="1"/>
      <w:jc w:val="center"/>
      <w:textAlignment w:val="top"/>
    </w:pPr>
    <w:rPr>
      <w:b/>
      <w:bCs/>
      <w:sz w:val="20"/>
      <w:szCs w:val="20"/>
    </w:rPr>
  </w:style>
  <w:style w:type="paragraph" w:customStyle="1" w:styleId="xl100">
    <w:name w:val="xl100"/>
    <w:basedOn w:val="a7"/>
    <w:rsid w:val="00450B11"/>
    <w:pPr>
      <w:pBdr>
        <w:top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font5">
    <w:name w:val="font5"/>
    <w:basedOn w:val="a7"/>
    <w:rsid w:val="00450B11"/>
    <w:pPr>
      <w:spacing w:before="100" w:beforeAutospacing="1" w:after="100" w:afterAutospacing="1"/>
    </w:pPr>
    <w:rPr>
      <w:rFonts w:ascii="Arial" w:hAnsi="Arial" w:cs="Arial"/>
      <w:color w:val="000000"/>
      <w:sz w:val="20"/>
      <w:szCs w:val="20"/>
    </w:rPr>
  </w:style>
  <w:style w:type="paragraph" w:customStyle="1" w:styleId="xl101">
    <w:name w:val="xl101"/>
    <w:basedOn w:val="a7"/>
    <w:rsid w:val="00450B11"/>
    <w:pPr>
      <w:spacing w:before="100" w:beforeAutospacing="1" w:after="100" w:afterAutospacing="1"/>
    </w:pPr>
    <w:rPr>
      <w:rFonts w:ascii="Arial" w:hAnsi="Arial" w:cs="Arial"/>
      <w:sz w:val="20"/>
      <w:szCs w:val="20"/>
    </w:rPr>
  </w:style>
  <w:style w:type="paragraph" w:customStyle="1" w:styleId="xl102">
    <w:name w:val="xl102"/>
    <w:basedOn w:val="a7"/>
    <w:rsid w:val="00450B11"/>
    <w:pPr>
      <w:shd w:val="clear" w:color="000000" w:fill="95B3D7"/>
      <w:spacing w:before="100" w:beforeAutospacing="1" w:after="100" w:afterAutospacing="1"/>
      <w:textAlignment w:val="center"/>
    </w:pPr>
    <w:rPr>
      <w:rFonts w:ascii="Arial" w:hAnsi="Arial" w:cs="Arial"/>
      <w:b/>
      <w:bCs/>
      <w:i/>
      <w:iCs/>
      <w:sz w:val="20"/>
      <w:szCs w:val="20"/>
    </w:rPr>
  </w:style>
  <w:style w:type="paragraph" w:customStyle="1" w:styleId="xl103">
    <w:name w:val="xl103"/>
    <w:basedOn w:val="a7"/>
    <w:rsid w:val="00450B11"/>
    <w:pPr>
      <w:shd w:val="clear" w:color="000000" w:fill="95B3D7"/>
      <w:spacing w:before="100" w:beforeAutospacing="1" w:after="100" w:afterAutospacing="1"/>
    </w:pPr>
    <w:rPr>
      <w:rFonts w:ascii="Arial" w:hAnsi="Arial" w:cs="Arial"/>
      <w:sz w:val="20"/>
      <w:szCs w:val="20"/>
    </w:rPr>
  </w:style>
  <w:style w:type="paragraph" w:customStyle="1" w:styleId="xl104">
    <w:name w:val="xl104"/>
    <w:basedOn w:val="a7"/>
    <w:rsid w:val="00450B11"/>
    <w:pPr>
      <w:spacing w:before="100" w:beforeAutospacing="1" w:after="100" w:afterAutospacing="1"/>
    </w:pPr>
    <w:rPr>
      <w:rFonts w:ascii="Arial" w:hAnsi="Arial" w:cs="Arial"/>
      <w:sz w:val="20"/>
      <w:szCs w:val="20"/>
    </w:rPr>
  </w:style>
  <w:style w:type="paragraph" w:customStyle="1" w:styleId="xl105">
    <w:name w:val="xl105"/>
    <w:basedOn w:val="a7"/>
    <w:rsid w:val="00450B11"/>
    <w:pPr>
      <w:shd w:val="clear" w:color="000000" w:fill="F2DCDB"/>
      <w:spacing w:before="100" w:beforeAutospacing="1" w:after="100" w:afterAutospacing="1"/>
      <w:textAlignment w:val="center"/>
    </w:pPr>
    <w:rPr>
      <w:rFonts w:ascii="Arial" w:hAnsi="Arial" w:cs="Arial"/>
      <w:b/>
      <w:bCs/>
      <w:i/>
      <w:iCs/>
      <w:sz w:val="20"/>
      <w:szCs w:val="20"/>
    </w:rPr>
  </w:style>
  <w:style w:type="paragraph" w:customStyle="1" w:styleId="xl106">
    <w:name w:val="xl106"/>
    <w:basedOn w:val="a7"/>
    <w:rsid w:val="00450B11"/>
    <w:pPr>
      <w:shd w:val="clear" w:color="000000" w:fill="F2DCDB"/>
      <w:spacing w:before="100" w:beforeAutospacing="1" w:after="100" w:afterAutospacing="1"/>
    </w:pPr>
    <w:rPr>
      <w:rFonts w:ascii="Arial" w:hAnsi="Arial" w:cs="Arial"/>
      <w:sz w:val="20"/>
      <w:szCs w:val="20"/>
    </w:rPr>
  </w:style>
  <w:style w:type="paragraph" w:customStyle="1" w:styleId="xl107">
    <w:name w:val="xl107"/>
    <w:basedOn w:val="a7"/>
    <w:rsid w:val="00450B11"/>
    <w:pPr>
      <w:shd w:val="clear" w:color="000000" w:fill="C4BD97"/>
      <w:spacing w:before="100" w:beforeAutospacing="1" w:after="100" w:afterAutospacing="1"/>
      <w:textAlignment w:val="center"/>
    </w:pPr>
    <w:rPr>
      <w:rFonts w:ascii="Arial" w:hAnsi="Arial" w:cs="Arial"/>
      <w:b/>
      <w:bCs/>
      <w:i/>
      <w:iCs/>
      <w:sz w:val="20"/>
      <w:szCs w:val="20"/>
    </w:rPr>
  </w:style>
  <w:style w:type="paragraph" w:customStyle="1" w:styleId="xl108">
    <w:name w:val="xl108"/>
    <w:basedOn w:val="a7"/>
    <w:rsid w:val="00450B11"/>
    <w:pPr>
      <w:shd w:val="clear" w:color="000000" w:fill="C4BD97"/>
      <w:spacing w:before="100" w:beforeAutospacing="1" w:after="100" w:afterAutospacing="1"/>
    </w:pPr>
    <w:rPr>
      <w:rFonts w:ascii="Arial" w:hAnsi="Arial" w:cs="Arial"/>
      <w:sz w:val="20"/>
      <w:szCs w:val="20"/>
    </w:rPr>
  </w:style>
  <w:style w:type="paragraph" w:customStyle="1" w:styleId="xl109">
    <w:name w:val="xl109"/>
    <w:basedOn w:val="a7"/>
    <w:rsid w:val="00450B11"/>
    <w:pPr>
      <w:shd w:val="clear" w:color="000000" w:fill="F79646"/>
      <w:spacing w:before="100" w:beforeAutospacing="1" w:after="100" w:afterAutospacing="1"/>
      <w:textAlignment w:val="center"/>
    </w:pPr>
    <w:rPr>
      <w:rFonts w:ascii="Arial" w:hAnsi="Arial" w:cs="Arial"/>
      <w:b/>
      <w:bCs/>
      <w:i/>
      <w:iCs/>
      <w:sz w:val="20"/>
      <w:szCs w:val="20"/>
    </w:rPr>
  </w:style>
  <w:style w:type="paragraph" w:customStyle="1" w:styleId="xl110">
    <w:name w:val="xl110"/>
    <w:basedOn w:val="a7"/>
    <w:rsid w:val="00450B11"/>
    <w:pPr>
      <w:shd w:val="clear" w:color="000000" w:fill="F79646"/>
      <w:spacing w:before="100" w:beforeAutospacing="1" w:after="100" w:afterAutospacing="1"/>
    </w:pPr>
    <w:rPr>
      <w:rFonts w:ascii="Arial" w:hAnsi="Arial" w:cs="Arial"/>
      <w:sz w:val="20"/>
      <w:szCs w:val="20"/>
    </w:rPr>
  </w:style>
  <w:style w:type="paragraph" w:customStyle="1" w:styleId="xl111">
    <w:name w:val="xl111"/>
    <w:basedOn w:val="a7"/>
    <w:rsid w:val="00450B11"/>
    <w:pPr>
      <w:shd w:val="clear" w:color="000000" w:fill="92D050"/>
      <w:spacing w:before="100" w:beforeAutospacing="1" w:after="100" w:afterAutospacing="1"/>
      <w:textAlignment w:val="center"/>
    </w:pPr>
    <w:rPr>
      <w:rFonts w:ascii="Arial" w:hAnsi="Arial" w:cs="Arial"/>
      <w:b/>
      <w:bCs/>
      <w:i/>
      <w:iCs/>
      <w:sz w:val="20"/>
      <w:szCs w:val="20"/>
    </w:rPr>
  </w:style>
  <w:style w:type="paragraph" w:customStyle="1" w:styleId="xl112">
    <w:name w:val="xl112"/>
    <w:basedOn w:val="a7"/>
    <w:rsid w:val="00450B11"/>
    <w:pPr>
      <w:shd w:val="clear" w:color="000000" w:fill="92D050"/>
      <w:spacing w:before="100" w:beforeAutospacing="1" w:after="100" w:afterAutospacing="1"/>
    </w:pPr>
    <w:rPr>
      <w:rFonts w:ascii="Arial" w:hAnsi="Arial" w:cs="Arial"/>
      <w:sz w:val="20"/>
      <w:szCs w:val="20"/>
    </w:rPr>
  </w:style>
  <w:style w:type="paragraph" w:customStyle="1" w:styleId="xl113">
    <w:name w:val="xl113"/>
    <w:basedOn w:val="a7"/>
    <w:rsid w:val="00450B11"/>
    <w:pPr>
      <w:shd w:val="clear" w:color="000000" w:fill="FABF8F"/>
      <w:spacing w:before="100" w:beforeAutospacing="1" w:after="100" w:afterAutospacing="1"/>
      <w:textAlignment w:val="center"/>
    </w:pPr>
    <w:rPr>
      <w:rFonts w:ascii="Arial" w:hAnsi="Arial" w:cs="Arial"/>
      <w:b/>
      <w:bCs/>
      <w:i/>
      <w:iCs/>
      <w:sz w:val="20"/>
      <w:szCs w:val="20"/>
    </w:rPr>
  </w:style>
  <w:style w:type="paragraph" w:customStyle="1" w:styleId="xl114">
    <w:name w:val="xl114"/>
    <w:basedOn w:val="a7"/>
    <w:rsid w:val="00450B11"/>
    <w:pPr>
      <w:shd w:val="clear" w:color="000000" w:fill="FABF8F"/>
      <w:spacing w:before="100" w:beforeAutospacing="1" w:after="100" w:afterAutospacing="1"/>
    </w:pPr>
    <w:rPr>
      <w:rFonts w:ascii="Arial" w:hAnsi="Arial" w:cs="Arial"/>
      <w:sz w:val="20"/>
      <w:szCs w:val="20"/>
    </w:rPr>
  </w:style>
  <w:style w:type="paragraph" w:customStyle="1" w:styleId="xl115">
    <w:name w:val="xl115"/>
    <w:basedOn w:val="a7"/>
    <w:rsid w:val="00450B11"/>
    <w:pPr>
      <w:spacing w:before="100" w:beforeAutospacing="1" w:after="100" w:afterAutospacing="1"/>
      <w:textAlignment w:val="center"/>
    </w:pPr>
    <w:rPr>
      <w:rFonts w:ascii="Arial" w:hAnsi="Arial" w:cs="Arial"/>
      <w:sz w:val="20"/>
      <w:szCs w:val="20"/>
    </w:rPr>
  </w:style>
  <w:style w:type="paragraph" w:customStyle="1" w:styleId="xl116">
    <w:name w:val="xl116"/>
    <w:basedOn w:val="a7"/>
    <w:rsid w:val="00450B11"/>
    <w:pPr>
      <w:spacing w:before="100" w:beforeAutospacing="1" w:after="100" w:afterAutospacing="1"/>
      <w:jc w:val="center"/>
    </w:pPr>
    <w:rPr>
      <w:rFonts w:ascii="Arial" w:hAnsi="Arial" w:cs="Arial"/>
    </w:rPr>
  </w:style>
  <w:style w:type="paragraph" w:customStyle="1" w:styleId="xl117">
    <w:name w:val="xl117"/>
    <w:basedOn w:val="a7"/>
    <w:rsid w:val="00450B11"/>
    <w:pPr>
      <w:spacing w:before="100" w:beforeAutospacing="1" w:after="100" w:afterAutospacing="1"/>
      <w:jc w:val="center"/>
    </w:pPr>
    <w:rPr>
      <w:rFonts w:ascii="Arial" w:hAnsi="Arial" w:cs="Arial"/>
      <w:sz w:val="20"/>
      <w:szCs w:val="20"/>
    </w:rPr>
  </w:style>
  <w:style w:type="paragraph" w:customStyle="1" w:styleId="xl118">
    <w:name w:val="xl118"/>
    <w:basedOn w:val="a7"/>
    <w:rsid w:val="00450B11"/>
    <w:pPr>
      <w:spacing w:before="100" w:beforeAutospacing="1" w:after="100" w:afterAutospacing="1"/>
      <w:jc w:val="center"/>
    </w:pPr>
    <w:rPr>
      <w:rFonts w:ascii="Arial" w:hAnsi="Arial" w:cs="Arial"/>
      <w:sz w:val="20"/>
      <w:szCs w:val="20"/>
    </w:rPr>
  </w:style>
  <w:style w:type="paragraph" w:customStyle="1" w:styleId="xl119">
    <w:name w:val="xl119"/>
    <w:basedOn w:val="a7"/>
    <w:rsid w:val="00450B11"/>
    <w:pPr>
      <w:spacing w:before="100" w:beforeAutospacing="1" w:after="100" w:afterAutospacing="1"/>
      <w:jc w:val="center"/>
    </w:pPr>
    <w:rPr>
      <w:rFonts w:ascii="Arial" w:hAnsi="Arial" w:cs="Arial"/>
      <w:sz w:val="20"/>
      <w:szCs w:val="20"/>
    </w:rPr>
  </w:style>
  <w:style w:type="paragraph" w:customStyle="1" w:styleId="xl120">
    <w:name w:val="xl120"/>
    <w:basedOn w:val="a7"/>
    <w:rsid w:val="00450B11"/>
    <w:pPr>
      <w:shd w:val="clear" w:color="000000" w:fill="92D050"/>
      <w:spacing w:before="100" w:beforeAutospacing="1" w:after="100" w:afterAutospacing="1"/>
    </w:pPr>
    <w:rPr>
      <w:rFonts w:ascii="Arial" w:hAnsi="Arial" w:cs="Arial"/>
      <w:sz w:val="20"/>
      <w:szCs w:val="20"/>
    </w:rPr>
  </w:style>
  <w:style w:type="paragraph" w:customStyle="1" w:styleId="xl121">
    <w:name w:val="xl121"/>
    <w:basedOn w:val="a7"/>
    <w:rsid w:val="00450B11"/>
    <w:pPr>
      <w:shd w:val="clear" w:color="000000" w:fill="538DD5"/>
      <w:spacing w:before="100" w:beforeAutospacing="1" w:after="100" w:afterAutospacing="1"/>
      <w:jc w:val="both"/>
      <w:textAlignment w:val="center"/>
    </w:pPr>
    <w:rPr>
      <w:rFonts w:ascii="Arial" w:hAnsi="Arial" w:cs="Arial"/>
      <w:b/>
      <w:bCs/>
      <w:sz w:val="20"/>
      <w:szCs w:val="20"/>
    </w:rPr>
  </w:style>
  <w:style w:type="paragraph" w:customStyle="1" w:styleId="xl122">
    <w:name w:val="xl122"/>
    <w:basedOn w:val="a7"/>
    <w:rsid w:val="00450B11"/>
    <w:pPr>
      <w:shd w:val="clear" w:color="000000" w:fill="538DD5"/>
      <w:spacing w:before="100" w:beforeAutospacing="1" w:after="100" w:afterAutospacing="1"/>
      <w:textAlignment w:val="center"/>
    </w:pPr>
    <w:rPr>
      <w:rFonts w:ascii="Arial" w:hAnsi="Arial" w:cs="Arial"/>
      <w:b/>
      <w:bCs/>
      <w:i/>
      <w:iCs/>
      <w:sz w:val="20"/>
      <w:szCs w:val="20"/>
    </w:rPr>
  </w:style>
  <w:style w:type="paragraph" w:customStyle="1" w:styleId="xl123">
    <w:name w:val="xl123"/>
    <w:basedOn w:val="a7"/>
    <w:rsid w:val="00450B11"/>
    <w:pPr>
      <w:shd w:val="clear" w:color="000000" w:fill="538DD5"/>
      <w:spacing w:before="100" w:beforeAutospacing="1" w:after="100" w:afterAutospacing="1"/>
      <w:textAlignment w:val="center"/>
    </w:pPr>
    <w:rPr>
      <w:rFonts w:ascii="Arial" w:hAnsi="Arial" w:cs="Arial"/>
      <w:b/>
      <w:bCs/>
      <w:i/>
      <w:iCs/>
      <w:sz w:val="20"/>
      <w:szCs w:val="20"/>
    </w:rPr>
  </w:style>
  <w:style w:type="paragraph" w:customStyle="1" w:styleId="xl124">
    <w:name w:val="xl124"/>
    <w:basedOn w:val="a7"/>
    <w:rsid w:val="00450B11"/>
    <w:pPr>
      <w:shd w:val="clear" w:color="000000" w:fill="538DD5"/>
      <w:spacing w:before="100" w:beforeAutospacing="1" w:after="100" w:afterAutospacing="1"/>
    </w:pPr>
    <w:rPr>
      <w:rFonts w:ascii="Arial" w:hAnsi="Arial" w:cs="Arial"/>
      <w:sz w:val="20"/>
      <w:szCs w:val="20"/>
    </w:rPr>
  </w:style>
  <w:style w:type="paragraph" w:customStyle="1" w:styleId="xl125">
    <w:name w:val="xl125"/>
    <w:basedOn w:val="a7"/>
    <w:rsid w:val="00450B11"/>
    <w:pPr>
      <w:shd w:val="clear" w:color="000000" w:fill="538DD5"/>
      <w:spacing w:before="100" w:beforeAutospacing="1" w:after="100" w:afterAutospacing="1"/>
    </w:pPr>
    <w:rPr>
      <w:rFonts w:ascii="Arial" w:hAnsi="Arial" w:cs="Arial"/>
    </w:rPr>
  </w:style>
  <w:style w:type="paragraph" w:customStyle="1" w:styleId="xl126">
    <w:name w:val="xl126"/>
    <w:basedOn w:val="a7"/>
    <w:rsid w:val="00450B11"/>
    <w:pPr>
      <w:spacing w:before="100" w:beforeAutospacing="1" w:after="100" w:afterAutospacing="1"/>
    </w:pPr>
    <w:rPr>
      <w:rFonts w:ascii="Arial" w:hAnsi="Arial" w:cs="Arial"/>
      <w:sz w:val="20"/>
      <w:szCs w:val="20"/>
    </w:rPr>
  </w:style>
  <w:style w:type="paragraph" w:customStyle="1" w:styleId="xl127">
    <w:name w:val="xl127"/>
    <w:basedOn w:val="a7"/>
    <w:rsid w:val="00450B11"/>
    <w:pPr>
      <w:shd w:val="clear" w:color="000000" w:fill="FCD5B4"/>
      <w:spacing w:before="100" w:beforeAutospacing="1" w:after="100" w:afterAutospacing="1"/>
      <w:jc w:val="both"/>
      <w:textAlignment w:val="center"/>
    </w:pPr>
    <w:rPr>
      <w:rFonts w:ascii="Arial" w:hAnsi="Arial" w:cs="Arial"/>
      <w:b/>
      <w:bCs/>
      <w:sz w:val="20"/>
      <w:szCs w:val="20"/>
    </w:rPr>
  </w:style>
  <w:style w:type="paragraph" w:customStyle="1" w:styleId="xl128">
    <w:name w:val="xl128"/>
    <w:basedOn w:val="a7"/>
    <w:rsid w:val="00450B11"/>
    <w:pPr>
      <w:shd w:val="clear" w:color="000000" w:fill="FCD5B4"/>
      <w:spacing w:before="100" w:beforeAutospacing="1" w:after="100" w:afterAutospacing="1"/>
      <w:textAlignment w:val="center"/>
    </w:pPr>
    <w:rPr>
      <w:rFonts w:ascii="Arial" w:hAnsi="Arial" w:cs="Arial"/>
      <w:b/>
      <w:bCs/>
      <w:i/>
      <w:iCs/>
      <w:sz w:val="20"/>
      <w:szCs w:val="20"/>
    </w:rPr>
  </w:style>
  <w:style w:type="paragraph" w:customStyle="1" w:styleId="xl129">
    <w:name w:val="xl129"/>
    <w:basedOn w:val="a7"/>
    <w:rsid w:val="00450B11"/>
    <w:pPr>
      <w:shd w:val="clear" w:color="000000" w:fill="FCD5B4"/>
      <w:spacing w:before="100" w:beforeAutospacing="1" w:after="100" w:afterAutospacing="1"/>
      <w:textAlignment w:val="center"/>
    </w:pPr>
    <w:rPr>
      <w:rFonts w:ascii="Arial" w:hAnsi="Arial" w:cs="Arial"/>
      <w:b/>
      <w:bCs/>
      <w:i/>
      <w:iCs/>
      <w:sz w:val="20"/>
      <w:szCs w:val="20"/>
    </w:rPr>
  </w:style>
  <w:style w:type="paragraph" w:customStyle="1" w:styleId="xl130">
    <w:name w:val="xl130"/>
    <w:basedOn w:val="a7"/>
    <w:rsid w:val="00450B11"/>
    <w:pPr>
      <w:shd w:val="clear" w:color="000000" w:fill="FCD5B4"/>
      <w:spacing w:before="100" w:beforeAutospacing="1" w:after="100" w:afterAutospacing="1"/>
    </w:pPr>
    <w:rPr>
      <w:rFonts w:ascii="Arial" w:hAnsi="Arial" w:cs="Arial"/>
      <w:sz w:val="20"/>
      <w:szCs w:val="20"/>
    </w:rPr>
  </w:style>
  <w:style w:type="paragraph" w:customStyle="1" w:styleId="xl131">
    <w:name w:val="xl131"/>
    <w:basedOn w:val="a7"/>
    <w:rsid w:val="00450B11"/>
    <w:pPr>
      <w:shd w:val="clear" w:color="000000" w:fill="FCD5B4"/>
      <w:spacing w:before="100" w:beforeAutospacing="1" w:after="100" w:afterAutospacing="1"/>
    </w:pPr>
    <w:rPr>
      <w:rFonts w:ascii="Arial" w:hAnsi="Arial" w:cs="Arial"/>
    </w:rPr>
  </w:style>
  <w:style w:type="paragraph" w:customStyle="1" w:styleId="xl132">
    <w:name w:val="xl132"/>
    <w:basedOn w:val="a7"/>
    <w:rsid w:val="00450B11"/>
    <w:pPr>
      <w:spacing w:before="100" w:beforeAutospacing="1" w:after="100" w:afterAutospacing="1"/>
      <w:jc w:val="center"/>
    </w:pPr>
    <w:rPr>
      <w:rFonts w:ascii="Arial" w:hAnsi="Arial" w:cs="Arial"/>
      <w:sz w:val="20"/>
      <w:szCs w:val="20"/>
    </w:rPr>
  </w:style>
  <w:style w:type="paragraph" w:customStyle="1" w:styleId="xl133">
    <w:name w:val="xl133"/>
    <w:basedOn w:val="a7"/>
    <w:rsid w:val="00450B11"/>
    <w:pPr>
      <w:spacing w:before="100" w:beforeAutospacing="1" w:after="100" w:afterAutospacing="1"/>
    </w:pPr>
    <w:rPr>
      <w:rFonts w:ascii="Arial" w:hAnsi="Arial" w:cs="Arial"/>
      <w:sz w:val="20"/>
      <w:szCs w:val="20"/>
    </w:rPr>
  </w:style>
  <w:style w:type="paragraph" w:customStyle="1" w:styleId="xl134">
    <w:name w:val="xl134"/>
    <w:basedOn w:val="a7"/>
    <w:rsid w:val="00450B11"/>
    <w:pPr>
      <w:shd w:val="clear" w:color="000000" w:fill="FFFFFF"/>
      <w:spacing w:before="100" w:beforeAutospacing="1" w:after="100" w:afterAutospacing="1"/>
      <w:textAlignment w:val="center"/>
    </w:pPr>
    <w:rPr>
      <w:rFonts w:ascii="Arial" w:hAnsi="Arial" w:cs="Arial"/>
      <w:sz w:val="20"/>
      <w:szCs w:val="20"/>
    </w:rPr>
  </w:style>
  <w:style w:type="paragraph" w:customStyle="1" w:styleId="xl135">
    <w:name w:val="xl135"/>
    <w:basedOn w:val="a7"/>
    <w:rsid w:val="00450B11"/>
    <w:pPr>
      <w:shd w:val="clear" w:color="000000" w:fill="FFFFFF"/>
      <w:spacing w:before="100" w:beforeAutospacing="1" w:after="100" w:afterAutospacing="1"/>
    </w:pPr>
    <w:rPr>
      <w:rFonts w:ascii="Arial" w:hAnsi="Arial" w:cs="Arial"/>
      <w:sz w:val="20"/>
      <w:szCs w:val="20"/>
    </w:rPr>
  </w:style>
  <w:style w:type="paragraph" w:customStyle="1" w:styleId="xl136">
    <w:name w:val="xl136"/>
    <w:basedOn w:val="a7"/>
    <w:rsid w:val="00450B11"/>
    <w:pPr>
      <w:shd w:val="clear" w:color="000000" w:fill="FFFFFF"/>
      <w:spacing w:before="100" w:beforeAutospacing="1" w:after="100" w:afterAutospacing="1"/>
    </w:pPr>
    <w:rPr>
      <w:rFonts w:ascii="Arial" w:hAnsi="Arial" w:cs="Arial"/>
    </w:rPr>
  </w:style>
  <w:style w:type="paragraph" w:customStyle="1" w:styleId="xl137">
    <w:name w:val="xl137"/>
    <w:basedOn w:val="a7"/>
    <w:rsid w:val="00450B11"/>
    <w:pPr>
      <w:shd w:val="clear" w:color="000000" w:fill="FFFFFF"/>
      <w:spacing w:before="100" w:beforeAutospacing="1" w:after="100" w:afterAutospacing="1"/>
    </w:pPr>
    <w:rPr>
      <w:rFonts w:ascii="Arial" w:hAnsi="Arial" w:cs="Arial"/>
      <w:sz w:val="20"/>
      <w:szCs w:val="20"/>
    </w:rPr>
  </w:style>
  <w:style w:type="paragraph" w:customStyle="1" w:styleId="xl138">
    <w:name w:val="xl138"/>
    <w:basedOn w:val="a7"/>
    <w:rsid w:val="00450B11"/>
    <w:pPr>
      <w:shd w:val="clear" w:color="000000" w:fill="FFFFFF"/>
      <w:spacing w:before="100" w:beforeAutospacing="1" w:after="100" w:afterAutospacing="1"/>
    </w:pPr>
    <w:rPr>
      <w:rFonts w:ascii="Arial" w:hAnsi="Arial" w:cs="Arial"/>
      <w:sz w:val="20"/>
      <w:szCs w:val="20"/>
    </w:rPr>
  </w:style>
  <w:style w:type="paragraph" w:customStyle="1" w:styleId="xl139">
    <w:name w:val="xl139"/>
    <w:basedOn w:val="a7"/>
    <w:rsid w:val="00450B11"/>
    <w:pPr>
      <w:shd w:val="clear" w:color="000000" w:fill="FFFFFF"/>
      <w:spacing w:before="100" w:beforeAutospacing="1" w:after="100" w:afterAutospacing="1"/>
      <w:textAlignment w:val="center"/>
    </w:pPr>
    <w:rPr>
      <w:rFonts w:ascii="Arial" w:hAnsi="Arial" w:cs="Arial"/>
      <w:sz w:val="20"/>
      <w:szCs w:val="20"/>
    </w:rPr>
  </w:style>
  <w:style w:type="paragraph" w:customStyle="1" w:styleId="xl140">
    <w:name w:val="xl140"/>
    <w:basedOn w:val="a7"/>
    <w:rsid w:val="00450B11"/>
    <w:pPr>
      <w:shd w:val="clear" w:color="000000" w:fill="FFFFFF"/>
      <w:spacing w:before="100" w:beforeAutospacing="1" w:after="100" w:afterAutospacing="1"/>
    </w:pPr>
    <w:rPr>
      <w:rFonts w:ascii="Arial" w:hAnsi="Arial" w:cs="Arial"/>
      <w:sz w:val="20"/>
      <w:szCs w:val="20"/>
    </w:rPr>
  </w:style>
  <w:style w:type="paragraph" w:customStyle="1" w:styleId="xl141">
    <w:name w:val="xl141"/>
    <w:basedOn w:val="a7"/>
    <w:rsid w:val="00450B11"/>
    <w:pPr>
      <w:shd w:val="clear" w:color="000000" w:fill="FFFF00"/>
      <w:spacing w:before="100" w:beforeAutospacing="1" w:after="100" w:afterAutospacing="1"/>
      <w:jc w:val="both"/>
      <w:textAlignment w:val="center"/>
    </w:pPr>
    <w:rPr>
      <w:rFonts w:ascii="Arial" w:hAnsi="Arial" w:cs="Arial"/>
      <w:sz w:val="20"/>
      <w:szCs w:val="20"/>
    </w:rPr>
  </w:style>
  <w:style w:type="paragraph" w:customStyle="1" w:styleId="xl142">
    <w:name w:val="xl142"/>
    <w:basedOn w:val="a7"/>
    <w:rsid w:val="00450B11"/>
    <w:pPr>
      <w:shd w:val="clear" w:color="000000" w:fill="FFFF00"/>
      <w:spacing w:before="100" w:beforeAutospacing="1" w:after="100" w:afterAutospacing="1"/>
      <w:textAlignment w:val="center"/>
    </w:pPr>
    <w:rPr>
      <w:rFonts w:ascii="Arial" w:hAnsi="Arial" w:cs="Arial"/>
      <w:sz w:val="20"/>
      <w:szCs w:val="20"/>
    </w:rPr>
  </w:style>
  <w:style w:type="paragraph" w:customStyle="1" w:styleId="xl143">
    <w:name w:val="xl143"/>
    <w:basedOn w:val="a7"/>
    <w:rsid w:val="00450B11"/>
    <w:pPr>
      <w:shd w:val="clear" w:color="000000" w:fill="FFFF00"/>
      <w:spacing w:before="100" w:beforeAutospacing="1" w:after="100" w:afterAutospacing="1"/>
      <w:textAlignment w:val="center"/>
    </w:pPr>
    <w:rPr>
      <w:rFonts w:ascii="Arial" w:hAnsi="Arial" w:cs="Arial"/>
      <w:sz w:val="20"/>
      <w:szCs w:val="20"/>
    </w:rPr>
  </w:style>
  <w:style w:type="paragraph" w:customStyle="1" w:styleId="xl144">
    <w:name w:val="xl144"/>
    <w:basedOn w:val="a7"/>
    <w:rsid w:val="00450B11"/>
    <w:pPr>
      <w:shd w:val="clear" w:color="000000" w:fill="FFFF00"/>
      <w:spacing w:before="100" w:beforeAutospacing="1" w:after="100" w:afterAutospacing="1"/>
    </w:pPr>
    <w:rPr>
      <w:rFonts w:ascii="Arial" w:hAnsi="Arial" w:cs="Arial"/>
      <w:sz w:val="20"/>
      <w:szCs w:val="20"/>
    </w:rPr>
  </w:style>
  <w:style w:type="paragraph" w:customStyle="1" w:styleId="xl145">
    <w:name w:val="xl145"/>
    <w:basedOn w:val="a7"/>
    <w:rsid w:val="00450B11"/>
    <w:pPr>
      <w:shd w:val="clear" w:color="000000" w:fill="FFFF00"/>
      <w:spacing w:before="100" w:beforeAutospacing="1" w:after="100" w:afterAutospacing="1"/>
      <w:textAlignment w:val="center"/>
    </w:pPr>
    <w:rPr>
      <w:sz w:val="20"/>
      <w:szCs w:val="20"/>
    </w:rPr>
  </w:style>
  <w:style w:type="paragraph" w:customStyle="1" w:styleId="xl146">
    <w:name w:val="xl146"/>
    <w:basedOn w:val="a7"/>
    <w:rsid w:val="00450B11"/>
    <w:pPr>
      <w:shd w:val="clear" w:color="000000" w:fill="FFFF00"/>
      <w:spacing w:before="100" w:beforeAutospacing="1" w:after="100" w:afterAutospacing="1"/>
      <w:jc w:val="center"/>
      <w:textAlignment w:val="center"/>
    </w:pPr>
    <w:rPr>
      <w:rFonts w:ascii="Arial" w:hAnsi="Arial" w:cs="Arial"/>
      <w:sz w:val="20"/>
      <w:szCs w:val="20"/>
    </w:rPr>
  </w:style>
  <w:style w:type="paragraph" w:customStyle="1" w:styleId="xl147">
    <w:name w:val="xl147"/>
    <w:basedOn w:val="a7"/>
    <w:rsid w:val="00450B11"/>
    <w:pPr>
      <w:shd w:val="clear" w:color="000000" w:fill="FFFF00"/>
      <w:spacing w:before="100" w:beforeAutospacing="1" w:after="100" w:afterAutospacing="1"/>
      <w:jc w:val="center"/>
    </w:pPr>
    <w:rPr>
      <w:rFonts w:ascii="Arial" w:hAnsi="Arial" w:cs="Arial"/>
      <w:sz w:val="20"/>
      <w:szCs w:val="20"/>
    </w:rPr>
  </w:style>
  <w:style w:type="paragraph" w:customStyle="1" w:styleId="xl148">
    <w:name w:val="xl148"/>
    <w:basedOn w:val="a7"/>
    <w:rsid w:val="00450B11"/>
    <w:pPr>
      <w:spacing w:before="100" w:beforeAutospacing="1" w:after="100" w:afterAutospacing="1"/>
      <w:jc w:val="center"/>
      <w:textAlignment w:val="center"/>
    </w:pPr>
    <w:rPr>
      <w:rFonts w:ascii="Arial" w:hAnsi="Arial" w:cs="Arial"/>
      <w:sz w:val="20"/>
      <w:szCs w:val="20"/>
    </w:rPr>
  </w:style>
  <w:style w:type="paragraph" w:customStyle="1" w:styleId="font6">
    <w:name w:val="font6"/>
    <w:basedOn w:val="a7"/>
    <w:rsid w:val="00450B11"/>
    <w:pPr>
      <w:spacing w:before="100" w:beforeAutospacing="1" w:after="100" w:afterAutospacing="1"/>
    </w:pPr>
    <w:rPr>
      <w:rFonts w:ascii="Tahoma" w:hAnsi="Tahoma" w:cs="Tahoma"/>
      <w:color w:val="000000"/>
      <w:sz w:val="18"/>
      <w:szCs w:val="18"/>
    </w:rPr>
  </w:style>
  <w:style w:type="paragraph" w:customStyle="1" w:styleId="font7">
    <w:name w:val="font7"/>
    <w:basedOn w:val="a7"/>
    <w:rsid w:val="00450B11"/>
    <w:pPr>
      <w:spacing w:before="100" w:beforeAutospacing="1" w:after="100" w:afterAutospacing="1"/>
    </w:pPr>
    <w:rPr>
      <w:rFonts w:ascii="Tahoma" w:hAnsi="Tahoma" w:cs="Tahoma"/>
      <w:b/>
      <w:bCs/>
      <w:color w:val="000000"/>
      <w:sz w:val="18"/>
      <w:szCs w:val="18"/>
    </w:rPr>
  </w:style>
  <w:style w:type="paragraph" w:customStyle="1" w:styleId="font8">
    <w:name w:val="font8"/>
    <w:basedOn w:val="a7"/>
    <w:rsid w:val="00450B11"/>
    <w:pPr>
      <w:spacing w:before="100" w:beforeAutospacing="1" w:after="100" w:afterAutospacing="1"/>
    </w:pPr>
    <w:rPr>
      <w:rFonts w:ascii="Tahoma" w:hAnsi="Tahoma" w:cs="Tahoma"/>
      <w:color w:val="000000"/>
      <w:sz w:val="18"/>
      <w:szCs w:val="18"/>
    </w:rPr>
  </w:style>
  <w:style w:type="paragraph" w:customStyle="1" w:styleId="font9">
    <w:name w:val="font9"/>
    <w:basedOn w:val="a7"/>
    <w:rsid w:val="00450B11"/>
    <w:pPr>
      <w:spacing w:before="100" w:beforeAutospacing="1" w:after="100" w:afterAutospacing="1"/>
    </w:pPr>
    <w:rPr>
      <w:rFonts w:ascii="Tahoma" w:hAnsi="Tahoma" w:cs="Tahoma"/>
      <w:b/>
      <w:bCs/>
      <w:color w:val="000000"/>
      <w:sz w:val="18"/>
      <w:szCs w:val="18"/>
    </w:rPr>
  </w:style>
  <w:style w:type="paragraph" w:customStyle="1" w:styleId="xl149">
    <w:name w:val="xl149"/>
    <w:basedOn w:val="a7"/>
    <w:rsid w:val="00450B11"/>
    <w:pPr>
      <w:shd w:val="clear" w:color="000000" w:fill="7030A0"/>
      <w:spacing w:before="100" w:beforeAutospacing="1" w:after="100" w:afterAutospacing="1"/>
      <w:jc w:val="center"/>
    </w:pPr>
    <w:rPr>
      <w:rFonts w:ascii="Arial" w:hAnsi="Arial" w:cs="Arial"/>
      <w:sz w:val="20"/>
      <w:szCs w:val="20"/>
    </w:rPr>
  </w:style>
  <w:style w:type="paragraph" w:customStyle="1" w:styleId="xl150">
    <w:name w:val="xl150"/>
    <w:basedOn w:val="a7"/>
    <w:rsid w:val="00450B11"/>
    <w:pPr>
      <w:shd w:val="clear" w:color="000000" w:fill="7030A0"/>
      <w:spacing w:before="100" w:beforeAutospacing="1" w:after="100" w:afterAutospacing="1"/>
      <w:textAlignment w:val="center"/>
    </w:pPr>
    <w:rPr>
      <w:rFonts w:ascii="Arial" w:hAnsi="Arial" w:cs="Arial"/>
      <w:sz w:val="20"/>
      <w:szCs w:val="20"/>
    </w:rPr>
  </w:style>
  <w:style w:type="paragraph" w:customStyle="1" w:styleId="xl151">
    <w:name w:val="xl151"/>
    <w:basedOn w:val="a7"/>
    <w:rsid w:val="00450B11"/>
    <w:pPr>
      <w:shd w:val="clear" w:color="000000" w:fill="7030A0"/>
      <w:spacing w:before="100" w:beforeAutospacing="1" w:after="100" w:afterAutospacing="1"/>
    </w:pPr>
    <w:rPr>
      <w:rFonts w:ascii="Arial" w:hAnsi="Arial" w:cs="Arial"/>
      <w:sz w:val="20"/>
      <w:szCs w:val="20"/>
    </w:rPr>
  </w:style>
  <w:style w:type="paragraph" w:customStyle="1" w:styleId="xl152">
    <w:name w:val="xl152"/>
    <w:basedOn w:val="a7"/>
    <w:rsid w:val="00450B11"/>
    <w:pPr>
      <w:shd w:val="clear" w:color="000000" w:fill="7030A0"/>
      <w:spacing w:before="100" w:beforeAutospacing="1" w:after="100" w:afterAutospacing="1"/>
      <w:jc w:val="center"/>
      <w:textAlignment w:val="center"/>
    </w:pPr>
    <w:rPr>
      <w:rFonts w:ascii="Arial" w:hAnsi="Arial" w:cs="Arial"/>
      <w:sz w:val="20"/>
      <w:szCs w:val="20"/>
    </w:rPr>
  </w:style>
  <w:style w:type="paragraph" w:customStyle="1" w:styleId="xl153">
    <w:name w:val="xl153"/>
    <w:basedOn w:val="a7"/>
    <w:rsid w:val="00450B11"/>
    <w:pPr>
      <w:shd w:val="clear" w:color="000000" w:fill="7030A0"/>
      <w:spacing w:before="100" w:beforeAutospacing="1" w:after="100" w:afterAutospacing="1"/>
      <w:jc w:val="center"/>
    </w:pPr>
    <w:rPr>
      <w:rFonts w:ascii="Arial" w:hAnsi="Arial" w:cs="Arial"/>
      <w:sz w:val="20"/>
      <w:szCs w:val="20"/>
    </w:rPr>
  </w:style>
  <w:style w:type="paragraph" w:customStyle="1" w:styleId="xl154">
    <w:name w:val="xl154"/>
    <w:basedOn w:val="a7"/>
    <w:rsid w:val="00450B11"/>
    <w:pPr>
      <w:shd w:val="clear" w:color="000000" w:fill="7030A0"/>
      <w:spacing w:before="100" w:beforeAutospacing="1" w:after="100" w:afterAutospacing="1"/>
      <w:jc w:val="center"/>
    </w:pPr>
    <w:rPr>
      <w:rFonts w:ascii="Arial" w:hAnsi="Arial" w:cs="Arial"/>
    </w:rPr>
  </w:style>
  <w:style w:type="paragraph" w:customStyle="1" w:styleId="xl155">
    <w:name w:val="xl155"/>
    <w:basedOn w:val="a7"/>
    <w:rsid w:val="00450B11"/>
    <w:pPr>
      <w:shd w:val="clear" w:color="000000" w:fill="7030A0"/>
      <w:spacing w:before="100" w:beforeAutospacing="1" w:after="100" w:afterAutospacing="1"/>
      <w:textAlignment w:val="center"/>
    </w:pPr>
    <w:rPr>
      <w:rFonts w:ascii="Arial" w:hAnsi="Arial" w:cs="Arial"/>
      <w:sz w:val="20"/>
      <w:szCs w:val="20"/>
    </w:rPr>
  </w:style>
  <w:style w:type="paragraph" w:customStyle="1" w:styleId="xl156">
    <w:name w:val="xl156"/>
    <w:basedOn w:val="a7"/>
    <w:rsid w:val="00450B11"/>
    <w:pPr>
      <w:shd w:val="clear" w:color="000000" w:fill="7030A0"/>
      <w:spacing w:before="100" w:beforeAutospacing="1" w:after="100" w:afterAutospacing="1"/>
      <w:jc w:val="center"/>
    </w:pPr>
    <w:rPr>
      <w:rFonts w:ascii="Arial" w:hAnsi="Arial" w:cs="Arial"/>
      <w:sz w:val="20"/>
      <w:szCs w:val="20"/>
    </w:rPr>
  </w:style>
  <w:style w:type="paragraph" w:customStyle="1" w:styleId="xl157">
    <w:name w:val="xl157"/>
    <w:basedOn w:val="a7"/>
    <w:rsid w:val="00450B11"/>
    <w:pPr>
      <w:spacing w:before="100" w:beforeAutospacing="1" w:after="100" w:afterAutospacing="1"/>
      <w:jc w:val="both"/>
      <w:textAlignment w:val="center"/>
    </w:pPr>
    <w:rPr>
      <w:rFonts w:ascii="Arial" w:hAnsi="Arial" w:cs="Arial"/>
      <w:color w:val="FF0000"/>
      <w:sz w:val="20"/>
      <w:szCs w:val="20"/>
    </w:rPr>
  </w:style>
  <w:style w:type="paragraph" w:customStyle="1" w:styleId="xl158">
    <w:name w:val="xl158"/>
    <w:basedOn w:val="a7"/>
    <w:rsid w:val="00450B11"/>
    <w:pPr>
      <w:spacing w:before="100" w:beforeAutospacing="1" w:after="100" w:afterAutospacing="1"/>
      <w:textAlignment w:val="center"/>
    </w:pPr>
    <w:rPr>
      <w:rFonts w:ascii="Arial" w:hAnsi="Arial" w:cs="Arial"/>
      <w:color w:val="FF0000"/>
      <w:sz w:val="20"/>
      <w:szCs w:val="20"/>
    </w:rPr>
  </w:style>
  <w:style w:type="paragraph" w:customStyle="1" w:styleId="xl159">
    <w:name w:val="xl159"/>
    <w:basedOn w:val="a7"/>
    <w:rsid w:val="00450B11"/>
    <w:pPr>
      <w:spacing w:before="100" w:beforeAutospacing="1" w:after="100" w:afterAutospacing="1"/>
      <w:textAlignment w:val="center"/>
    </w:pPr>
    <w:rPr>
      <w:rFonts w:ascii="Arial" w:hAnsi="Arial" w:cs="Arial"/>
      <w:color w:val="FF0000"/>
      <w:sz w:val="20"/>
      <w:szCs w:val="20"/>
    </w:rPr>
  </w:style>
  <w:style w:type="paragraph" w:customStyle="1" w:styleId="xl160">
    <w:name w:val="xl160"/>
    <w:basedOn w:val="a7"/>
    <w:rsid w:val="00450B11"/>
    <w:pPr>
      <w:spacing w:before="100" w:beforeAutospacing="1" w:after="100" w:afterAutospacing="1"/>
      <w:jc w:val="center"/>
    </w:pPr>
    <w:rPr>
      <w:rFonts w:ascii="Arial" w:hAnsi="Arial" w:cs="Arial"/>
      <w:color w:val="FF0000"/>
      <w:sz w:val="20"/>
      <w:szCs w:val="20"/>
    </w:rPr>
  </w:style>
  <w:style w:type="paragraph" w:customStyle="1" w:styleId="xl161">
    <w:name w:val="xl161"/>
    <w:basedOn w:val="a7"/>
    <w:rsid w:val="00450B11"/>
    <w:pPr>
      <w:spacing w:before="100" w:beforeAutospacing="1" w:after="100" w:afterAutospacing="1"/>
      <w:jc w:val="center"/>
    </w:pPr>
    <w:rPr>
      <w:rFonts w:ascii="Arial" w:hAnsi="Arial" w:cs="Arial"/>
      <w:color w:val="FF0000"/>
    </w:rPr>
  </w:style>
  <w:style w:type="paragraph" w:customStyle="1" w:styleId="xl162">
    <w:name w:val="xl162"/>
    <w:basedOn w:val="a7"/>
    <w:rsid w:val="00450B11"/>
    <w:pPr>
      <w:spacing w:before="100" w:beforeAutospacing="1" w:after="100" w:afterAutospacing="1"/>
      <w:textAlignment w:val="center"/>
    </w:pPr>
    <w:rPr>
      <w:color w:val="FF0000"/>
      <w:sz w:val="20"/>
      <w:szCs w:val="20"/>
    </w:rPr>
  </w:style>
  <w:style w:type="paragraph" w:customStyle="1" w:styleId="xl163">
    <w:name w:val="xl163"/>
    <w:basedOn w:val="a7"/>
    <w:rsid w:val="00450B11"/>
    <w:pPr>
      <w:spacing w:before="100" w:beforeAutospacing="1" w:after="100" w:afterAutospacing="1"/>
      <w:jc w:val="center"/>
    </w:pPr>
    <w:rPr>
      <w:rFonts w:ascii="Arial" w:hAnsi="Arial" w:cs="Arial"/>
      <w:color w:val="FF0000"/>
      <w:sz w:val="20"/>
      <w:szCs w:val="20"/>
    </w:rPr>
  </w:style>
  <w:style w:type="paragraph" w:customStyle="1" w:styleId="xl164">
    <w:name w:val="xl164"/>
    <w:basedOn w:val="a7"/>
    <w:rsid w:val="00450B11"/>
    <w:pPr>
      <w:shd w:val="clear" w:color="000000" w:fill="7030A0"/>
      <w:spacing w:before="100" w:beforeAutospacing="1" w:after="100" w:afterAutospacing="1"/>
      <w:jc w:val="center"/>
    </w:pPr>
    <w:rPr>
      <w:rFonts w:ascii="Arial" w:hAnsi="Arial" w:cs="Arial"/>
      <w:sz w:val="20"/>
      <w:szCs w:val="20"/>
    </w:rPr>
  </w:style>
  <w:style w:type="paragraph" w:customStyle="1" w:styleId="xl165">
    <w:name w:val="xl165"/>
    <w:basedOn w:val="a7"/>
    <w:rsid w:val="00450B11"/>
    <w:pPr>
      <w:shd w:val="clear" w:color="000000" w:fill="7030A0"/>
      <w:spacing w:before="100" w:beforeAutospacing="1" w:after="100" w:afterAutospacing="1"/>
    </w:pPr>
    <w:rPr>
      <w:rFonts w:ascii="Arial" w:hAnsi="Arial" w:cs="Arial"/>
      <w:sz w:val="20"/>
      <w:szCs w:val="20"/>
    </w:rPr>
  </w:style>
  <w:style w:type="paragraph" w:customStyle="1" w:styleId="xl166">
    <w:name w:val="xl166"/>
    <w:basedOn w:val="a7"/>
    <w:rsid w:val="00450B11"/>
    <w:pPr>
      <w:shd w:val="clear" w:color="000000" w:fill="7030A0"/>
      <w:spacing w:before="100" w:beforeAutospacing="1" w:after="100" w:afterAutospacing="1"/>
    </w:pPr>
    <w:rPr>
      <w:rFonts w:ascii="Arial" w:hAnsi="Arial" w:cs="Arial"/>
      <w:sz w:val="20"/>
      <w:szCs w:val="20"/>
    </w:rPr>
  </w:style>
  <w:style w:type="character" w:styleId="affe">
    <w:name w:val="Subtle Emphasis"/>
    <w:uiPriority w:val="19"/>
    <w:rsid w:val="00450B11"/>
    <w:rPr>
      <w:i/>
      <w:iCs/>
      <w:color w:val="404040"/>
    </w:rPr>
  </w:style>
  <w:style w:type="paragraph" w:customStyle="1" w:styleId="afff">
    <w:name w:val="Примечание к таблице"/>
    <w:basedOn w:val="a7"/>
    <w:next w:val="a7"/>
    <w:rsid w:val="00450B11"/>
    <w:pPr>
      <w:ind w:firstLine="709"/>
      <w:jc w:val="both"/>
    </w:pPr>
    <w:rPr>
      <w:sz w:val="22"/>
      <w:szCs w:val="20"/>
    </w:rPr>
  </w:style>
  <w:style w:type="paragraph" w:customStyle="1" w:styleId="afff0">
    <w:name w:val="Таблица текст"/>
    <w:basedOn w:val="ab"/>
    <w:rsid w:val="00450B11"/>
    <w:pPr>
      <w:spacing w:before="20" w:after="20" w:line="216" w:lineRule="auto"/>
      <w:jc w:val="left"/>
    </w:pPr>
    <w:rPr>
      <w:sz w:val="22"/>
      <w:szCs w:val="20"/>
      <w:lang w:val="ru-RU" w:bidi="ar-SA"/>
    </w:rPr>
  </w:style>
  <w:style w:type="paragraph" w:customStyle="1" w:styleId="afff1">
    <w:name w:val="Таблица второстепенное"/>
    <w:basedOn w:val="ab"/>
    <w:rsid w:val="00450B11"/>
    <w:pPr>
      <w:spacing w:before="20" w:after="20" w:line="216" w:lineRule="auto"/>
    </w:pPr>
    <w:rPr>
      <w:szCs w:val="20"/>
      <w:lang w:val="ru-RU" w:bidi="ar-SA"/>
    </w:rPr>
  </w:style>
  <w:style w:type="paragraph" w:customStyle="1" w:styleId="afff2">
    <w:name w:val="Таблица текст второстепенное"/>
    <w:basedOn w:val="afff0"/>
    <w:rsid w:val="00450B11"/>
    <w:rPr>
      <w:sz w:val="20"/>
    </w:rPr>
  </w:style>
  <w:style w:type="paragraph" w:customStyle="1" w:styleId="xl66">
    <w:name w:val="xl66"/>
    <w:basedOn w:val="a7"/>
    <w:rsid w:val="00450B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64">
    <w:name w:val="xl64"/>
    <w:basedOn w:val="a7"/>
    <w:rsid w:val="00450B11"/>
    <w:pPr>
      <w:spacing w:before="100" w:beforeAutospacing="1" w:after="100" w:afterAutospacing="1"/>
    </w:pPr>
  </w:style>
  <w:style w:type="paragraph" w:customStyle="1" w:styleId="xl65">
    <w:name w:val="xl65"/>
    <w:basedOn w:val="a7"/>
    <w:rsid w:val="00450B11"/>
    <w:pPr>
      <w:pBdr>
        <w:top w:val="single" w:sz="4" w:space="0" w:color="auto"/>
        <w:left w:val="single" w:sz="4" w:space="0" w:color="auto"/>
        <w:bottom w:val="single" w:sz="4" w:space="0" w:color="auto"/>
        <w:right w:val="single" w:sz="4" w:space="0" w:color="auto"/>
      </w:pBdr>
      <w:spacing w:before="100" w:beforeAutospacing="1" w:after="100" w:afterAutospacing="1"/>
    </w:pPr>
  </w:style>
  <w:style w:type="character" w:customStyle="1" w:styleId="afff3">
    <w:name w:val="Основной текст_"/>
    <w:link w:val="1b"/>
    <w:rsid w:val="00450B11"/>
    <w:rPr>
      <w:rFonts w:ascii="Times New Roman" w:eastAsia="Times New Roman" w:hAnsi="Times New Roman" w:cs="Times New Roman"/>
      <w:sz w:val="26"/>
      <w:szCs w:val="26"/>
      <w:shd w:val="clear" w:color="auto" w:fill="FFFFFF"/>
    </w:rPr>
  </w:style>
  <w:style w:type="character" w:customStyle="1" w:styleId="2c">
    <w:name w:val="Основной текст (2)_"/>
    <w:rsid w:val="00450B11"/>
    <w:rPr>
      <w:rFonts w:ascii="Times New Roman" w:eastAsia="Times New Roman" w:hAnsi="Times New Roman" w:cs="Times New Roman"/>
      <w:b/>
      <w:bCs/>
      <w:i w:val="0"/>
      <w:iCs w:val="0"/>
      <w:smallCaps w:val="0"/>
      <w:strike w:val="0"/>
      <w:sz w:val="26"/>
      <w:szCs w:val="26"/>
      <w:u w:val="none"/>
    </w:rPr>
  </w:style>
  <w:style w:type="character" w:customStyle="1" w:styleId="afff4">
    <w:name w:val="Основной текст + Полужирный"/>
    <w:rsid w:val="00450B11"/>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2d">
    <w:name w:val="Основной текст (2) + Не полужирный"/>
    <w:rsid w:val="00450B1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c">
    <w:name w:val="Заголовок №1_"/>
    <w:link w:val="1d"/>
    <w:rsid w:val="00450B11"/>
    <w:rPr>
      <w:b/>
      <w:bCs/>
      <w:spacing w:val="-30"/>
      <w:sz w:val="30"/>
      <w:szCs w:val="30"/>
      <w:shd w:val="clear" w:color="auto" w:fill="FFFFFF"/>
    </w:rPr>
  </w:style>
  <w:style w:type="paragraph" w:customStyle="1" w:styleId="1b">
    <w:name w:val="Основной текст1"/>
    <w:basedOn w:val="a7"/>
    <w:link w:val="afff3"/>
    <w:rsid w:val="00450B11"/>
    <w:pPr>
      <w:widowControl w:val="0"/>
      <w:shd w:val="clear" w:color="auto" w:fill="FFFFFF"/>
      <w:spacing w:line="312" w:lineRule="exact"/>
      <w:ind w:hanging="520"/>
      <w:jc w:val="both"/>
    </w:pPr>
    <w:rPr>
      <w:sz w:val="26"/>
      <w:szCs w:val="26"/>
    </w:rPr>
  </w:style>
  <w:style w:type="paragraph" w:customStyle="1" w:styleId="1d">
    <w:name w:val="Заголовок №1"/>
    <w:basedOn w:val="a7"/>
    <w:link w:val="1c"/>
    <w:rsid w:val="00450B11"/>
    <w:pPr>
      <w:widowControl w:val="0"/>
      <w:shd w:val="clear" w:color="auto" w:fill="FFFFFF"/>
      <w:spacing w:line="317" w:lineRule="exact"/>
      <w:jc w:val="both"/>
      <w:outlineLvl w:val="0"/>
    </w:pPr>
    <w:rPr>
      <w:rFonts w:ascii="Calibri" w:eastAsia="Calibri" w:hAnsi="Calibri"/>
      <w:b/>
      <w:bCs/>
      <w:spacing w:val="-30"/>
      <w:sz w:val="30"/>
      <w:szCs w:val="30"/>
    </w:rPr>
  </w:style>
  <w:style w:type="paragraph" w:customStyle="1" w:styleId="xl63">
    <w:name w:val="xl63"/>
    <w:basedOn w:val="a7"/>
    <w:rsid w:val="00450B1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a3">
    <w:name w:val="Перечисление"/>
    <w:basedOn w:val="a7"/>
    <w:rsid w:val="00450B11"/>
    <w:pPr>
      <w:numPr>
        <w:numId w:val="3"/>
      </w:numPr>
      <w:spacing w:line="360" w:lineRule="auto"/>
    </w:pPr>
    <w:rPr>
      <w:rFonts w:eastAsia="Calibri"/>
      <w:szCs w:val="22"/>
      <w:lang w:eastAsia="en-US"/>
    </w:rPr>
  </w:style>
  <w:style w:type="paragraph" w:styleId="afff5">
    <w:name w:val="Body Text Indent"/>
    <w:aliases w:val="Нумерованный список !!,Основной текст 1"/>
    <w:basedOn w:val="a7"/>
    <w:link w:val="afff6"/>
    <w:uiPriority w:val="99"/>
    <w:unhideWhenUsed/>
    <w:rsid w:val="001579A4"/>
    <w:pPr>
      <w:spacing w:after="120" w:line="276" w:lineRule="auto"/>
      <w:ind w:left="283" w:firstLine="567"/>
      <w:jc w:val="both"/>
    </w:pPr>
    <w:rPr>
      <w:rFonts w:ascii="Bookman Old Style" w:eastAsia="Calibri" w:hAnsi="Bookman Old Style"/>
      <w:szCs w:val="20"/>
    </w:rPr>
  </w:style>
  <w:style w:type="character" w:customStyle="1" w:styleId="afff6">
    <w:name w:val="Основной текст с отступом Знак"/>
    <w:aliases w:val="Нумерованный список !! Знак,Основной текст 1 Знак"/>
    <w:link w:val="afff5"/>
    <w:uiPriority w:val="99"/>
    <w:rsid w:val="001579A4"/>
    <w:rPr>
      <w:rFonts w:ascii="Bookman Old Style" w:hAnsi="Bookman Old Style"/>
      <w:sz w:val="24"/>
    </w:rPr>
  </w:style>
  <w:style w:type="character" w:customStyle="1" w:styleId="S1">
    <w:name w:val="S_Обычный Знак"/>
    <w:link w:val="S0"/>
    <w:rsid w:val="00DC43D4"/>
    <w:rPr>
      <w:rFonts w:ascii="Times New Roman" w:eastAsia="Times New Roman" w:hAnsi="Times New Roman" w:cs="Times New Roman"/>
      <w:sz w:val="24"/>
      <w:szCs w:val="24"/>
      <w:lang w:eastAsia="ar-SA"/>
    </w:rPr>
  </w:style>
  <w:style w:type="paragraph" w:customStyle="1" w:styleId="afff7">
    <w:name w:val="Текст записки"/>
    <w:basedOn w:val="a7"/>
    <w:rsid w:val="00133222"/>
    <w:pPr>
      <w:autoSpaceDE w:val="0"/>
      <w:autoSpaceDN w:val="0"/>
      <w:adjustRightInd w:val="0"/>
      <w:spacing w:after="120" w:line="276" w:lineRule="auto"/>
      <w:ind w:firstLine="567"/>
      <w:jc w:val="both"/>
    </w:pPr>
    <w:rPr>
      <w:rFonts w:eastAsia="Calibri"/>
      <w:szCs w:val="28"/>
      <w:lang w:eastAsia="en-US"/>
    </w:rPr>
  </w:style>
  <w:style w:type="character" w:styleId="afff8">
    <w:name w:val="Emphasis"/>
    <w:qFormat/>
    <w:rsid w:val="00A45CC9"/>
    <w:rPr>
      <w:i/>
      <w:iCs/>
    </w:rPr>
  </w:style>
  <w:style w:type="paragraph" w:customStyle="1" w:styleId="afff9">
    <w:name w:val="+таб"/>
    <w:basedOn w:val="a7"/>
    <w:link w:val="afffa"/>
    <w:qFormat/>
    <w:rsid w:val="00F45119"/>
    <w:pPr>
      <w:jc w:val="center"/>
    </w:pPr>
    <w:rPr>
      <w:rFonts w:ascii="Bookman Old Style" w:hAnsi="Bookman Old Style"/>
      <w:sz w:val="20"/>
      <w:szCs w:val="20"/>
    </w:rPr>
  </w:style>
  <w:style w:type="character" w:customStyle="1" w:styleId="afffa">
    <w:name w:val="+таб Знак"/>
    <w:link w:val="afff9"/>
    <w:rsid w:val="00F45119"/>
    <w:rPr>
      <w:rFonts w:ascii="Bookman Old Style" w:eastAsia="Times New Roman" w:hAnsi="Bookman Old Style" w:cs="Times New Roman"/>
      <w:sz w:val="20"/>
      <w:szCs w:val="20"/>
      <w:lang w:eastAsia="ru-RU"/>
    </w:rPr>
  </w:style>
  <w:style w:type="character" w:customStyle="1" w:styleId="S11">
    <w:name w:val="S_Таблица Знак1"/>
    <w:locked/>
    <w:rsid w:val="000D5BC2"/>
    <w:rPr>
      <w:rFonts w:ascii="Bookman Old Style" w:eastAsia="Times New Roman" w:hAnsi="Bookman Old Style" w:cs="Times New Roman"/>
      <w:noProof/>
      <w:sz w:val="20"/>
      <w:szCs w:val="24"/>
      <w:lang w:eastAsia="ru-RU"/>
    </w:rPr>
  </w:style>
  <w:style w:type="paragraph" w:styleId="a">
    <w:name w:val="List Bullet"/>
    <w:basedOn w:val="a7"/>
    <w:link w:val="afffb"/>
    <w:rsid w:val="00BB33F3"/>
    <w:pPr>
      <w:widowControl w:val="0"/>
      <w:numPr>
        <w:numId w:val="4"/>
      </w:numPr>
      <w:autoSpaceDE w:val="0"/>
      <w:autoSpaceDN w:val="0"/>
      <w:adjustRightInd w:val="0"/>
      <w:spacing w:before="120"/>
      <w:jc w:val="both"/>
    </w:pPr>
    <w:rPr>
      <w:sz w:val="26"/>
      <w:szCs w:val="20"/>
    </w:rPr>
  </w:style>
  <w:style w:type="character" w:customStyle="1" w:styleId="s20">
    <w:name w:val="s2"/>
    <w:rsid w:val="00996A0A"/>
  </w:style>
  <w:style w:type="character" w:customStyle="1" w:styleId="fontstyle01">
    <w:name w:val="fontstyle01"/>
    <w:rsid w:val="00996A0A"/>
    <w:rPr>
      <w:rFonts w:ascii="TimesNewRomanPSMT" w:hAnsi="TimesNewRomanPSMT" w:hint="default"/>
      <w:b w:val="0"/>
      <w:bCs w:val="0"/>
      <w:i w:val="0"/>
      <w:iCs w:val="0"/>
      <w:color w:val="000000"/>
      <w:sz w:val="26"/>
      <w:szCs w:val="26"/>
    </w:rPr>
  </w:style>
  <w:style w:type="paragraph" w:styleId="afffc">
    <w:name w:val="List"/>
    <w:aliases w:val="List Char"/>
    <w:basedOn w:val="aff1"/>
    <w:uiPriority w:val="99"/>
    <w:rsid w:val="00996A0A"/>
    <w:pPr>
      <w:widowControl/>
      <w:spacing w:before="120" w:after="120"/>
      <w:ind w:left="1440" w:hanging="360"/>
    </w:pPr>
    <w:rPr>
      <w:rFonts w:ascii="Arial" w:hAnsi="Arial"/>
      <w:spacing w:val="-5"/>
      <w:sz w:val="22"/>
      <w:szCs w:val="22"/>
      <w:lang w:eastAsia="en-US"/>
    </w:rPr>
  </w:style>
  <w:style w:type="paragraph" w:customStyle="1" w:styleId="1e">
    <w:name w:val="1 Знак Знак Знак Знак Знак Знак Знак Знак Знак Знак Знак Знак Знак Знак Знак Знак Знак Знак Знак"/>
    <w:basedOn w:val="a7"/>
    <w:rsid w:val="00B8112F"/>
    <w:rPr>
      <w:rFonts w:ascii="Verdana" w:hAnsi="Verdana" w:cs="Verdana"/>
      <w:sz w:val="20"/>
      <w:szCs w:val="20"/>
      <w:lang w:val="en-US" w:eastAsia="en-US"/>
    </w:rPr>
  </w:style>
  <w:style w:type="character" w:customStyle="1" w:styleId="80">
    <w:name w:val="Заголовок 8 Знак"/>
    <w:link w:val="8"/>
    <w:rsid w:val="001163EE"/>
    <w:rPr>
      <w:rFonts w:ascii="Calibri Light" w:eastAsia="Times New Roman" w:hAnsi="Calibri Light" w:cs="Times New Roman"/>
      <w:color w:val="272727"/>
      <w:sz w:val="21"/>
      <w:szCs w:val="21"/>
    </w:rPr>
  </w:style>
  <w:style w:type="character" w:customStyle="1" w:styleId="fontstyle21">
    <w:name w:val="fontstyle21"/>
    <w:rsid w:val="00F2611A"/>
    <w:rPr>
      <w:rFonts w:ascii="SymbolMT" w:hAnsi="SymbolMT" w:hint="default"/>
      <w:b w:val="0"/>
      <w:bCs w:val="0"/>
      <w:i w:val="0"/>
      <w:iCs w:val="0"/>
      <w:color w:val="000000"/>
      <w:sz w:val="24"/>
      <w:szCs w:val="24"/>
    </w:rPr>
  </w:style>
  <w:style w:type="character" w:customStyle="1" w:styleId="fontstyle11">
    <w:name w:val="fontstyle11"/>
    <w:rsid w:val="00A61BD4"/>
    <w:rPr>
      <w:rFonts w:ascii="TimesNewRomanPSMT" w:hAnsi="TimesNewRomanPSMT" w:hint="default"/>
      <w:b w:val="0"/>
      <w:bCs w:val="0"/>
      <w:i w:val="0"/>
      <w:iCs w:val="0"/>
      <w:color w:val="000000"/>
      <w:sz w:val="26"/>
      <w:szCs w:val="26"/>
    </w:rPr>
  </w:style>
  <w:style w:type="character" w:customStyle="1" w:styleId="fontstyle31">
    <w:name w:val="fontstyle31"/>
    <w:rsid w:val="00985FB9"/>
    <w:rPr>
      <w:rFonts w:ascii="TimesNewRomanPS-BoldItalicMT" w:hAnsi="TimesNewRomanPS-BoldItalicMT" w:hint="default"/>
      <w:b/>
      <w:bCs/>
      <w:i/>
      <w:iCs/>
      <w:color w:val="000000"/>
      <w:sz w:val="26"/>
      <w:szCs w:val="26"/>
    </w:rPr>
  </w:style>
  <w:style w:type="paragraph" w:customStyle="1" w:styleId="TableParagraph">
    <w:name w:val="Table Paragraph"/>
    <w:basedOn w:val="a7"/>
    <w:uiPriority w:val="1"/>
    <w:qFormat/>
    <w:rsid w:val="00E27BB9"/>
    <w:pPr>
      <w:widowControl w:val="0"/>
      <w:autoSpaceDE w:val="0"/>
      <w:autoSpaceDN w:val="0"/>
      <w:ind w:left="-1"/>
    </w:pPr>
    <w:rPr>
      <w:sz w:val="22"/>
      <w:szCs w:val="22"/>
      <w:lang w:bidi="ru-RU"/>
    </w:rPr>
  </w:style>
  <w:style w:type="character" w:customStyle="1" w:styleId="Heading4Char">
    <w:name w:val="Heading 4 Char"/>
    <w:link w:val="412"/>
    <w:uiPriority w:val="9"/>
    <w:semiHidden/>
    <w:rsid w:val="00E27BB9"/>
    <w:rPr>
      <w:rFonts w:ascii="Cambria" w:eastAsia="Times New Roman" w:hAnsi="Cambria" w:cs="Times New Roman"/>
      <w:b/>
      <w:i/>
      <w:color w:val="4F81BD"/>
    </w:rPr>
  </w:style>
  <w:style w:type="paragraph" w:customStyle="1" w:styleId="412">
    <w:name w:val="Заголовок 41"/>
    <w:basedOn w:val="a7"/>
    <w:next w:val="a7"/>
    <w:link w:val="Heading4Char"/>
    <w:uiPriority w:val="9"/>
    <w:semiHidden/>
    <w:unhideWhenUsed/>
    <w:qFormat/>
    <w:rsid w:val="00E27BB9"/>
    <w:pPr>
      <w:keepNext/>
      <w:keepLines/>
      <w:spacing w:before="200"/>
    </w:pPr>
    <w:rPr>
      <w:rFonts w:ascii="Cambria" w:hAnsi="Cambria"/>
      <w:b/>
      <w:i/>
      <w:color w:val="4F81BD"/>
      <w:sz w:val="20"/>
      <w:szCs w:val="20"/>
    </w:rPr>
  </w:style>
  <w:style w:type="character" w:customStyle="1" w:styleId="FontStyle371">
    <w:name w:val="Font Style371"/>
    <w:uiPriority w:val="99"/>
    <w:rsid w:val="0061067D"/>
    <w:rPr>
      <w:rFonts w:ascii="Times New Roman" w:hAnsi="Times New Roman" w:cs="Times New Roman"/>
      <w:sz w:val="26"/>
      <w:szCs w:val="26"/>
    </w:rPr>
  </w:style>
  <w:style w:type="paragraph" w:customStyle="1" w:styleId="Style98">
    <w:name w:val="Style98"/>
    <w:basedOn w:val="a7"/>
    <w:uiPriority w:val="99"/>
    <w:rsid w:val="001A7B15"/>
    <w:pPr>
      <w:widowControl w:val="0"/>
      <w:autoSpaceDE w:val="0"/>
      <w:autoSpaceDN w:val="0"/>
      <w:adjustRightInd w:val="0"/>
      <w:spacing w:line="324" w:lineRule="exact"/>
      <w:ind w:firstLine="698"/>
      <w:jc w:val="both"/>
    </w:pPr>
  </w:style>
  <w:style w:type="paragraph" w:customStyle="1" w:styleId="Style159">
    <w:name w:val="Style159"/>
    <w:basedOn w:val="a7"/>
    <w:uiPriority w:val="99"/>
    <w:rsid w:val="001A7B15"/>
    <w:pPr>
      <w:widowControl w:val="0"/>
      <w:autoSpaceDE w:val="0"/>
      <w:autoSpaceDN w:val="0"/>
      <w:adjustRightInd w:val="0"/>
      <w:spacing w:line="324" w:lineRule="exact"/>
      <w:jc w:val="both"/>
    </w:pPr>
  </w:style>
  <w:style w:type="paragraph" w:customStyle="1" w:styleId="Style179">
    <w:name w:val="Style179"/>
    <w:basedOn w:val="a7"/>
    <w:uiPriority w:val="99"/>
    <w:rsid w:val="001A7B15"/>
    <w:pPr>
      <w:widowControl w:val="0"/>
      <w:autoSpaceDE w:val="0"/>
      <w:autoSpaceDN w:val="0"/>
      <w:adjustRightInd w:val="0"/>
      <w:spacing w:line="324" w:lineRule="exact"/>
      <w:ind w:firstLine="720"/>
    </w:pPr>
  </w:style>
  <w:style w:type="paragraph" w:customStyle="1" w:styleId="Style32">
    <w:name w:val="Style32"/>
    <w:basedOn w:val="a7"/>
    <w:uiPriority w:val="99"/>
    <w:rsid w:val="0090460B"/>
    <w:pPr>
      <w:widowControl w:val="0"/>
      <w:autoSpaceDE w:val="0"/>
      <w:autoSpaceDN w:val="0"/>
      <w:adjustRightInd w:val="0"/>
    </w:pPr>
  </w:style>
  <w:style w:type="paragraph" w:customStyle="1" w:styleId="Style68">
    <w:name w:val="Style68"/>
    <w:basedOn w:val="a7"/>
    <w:uiPriority w:val="99"/>
    <w:rsid w:val="0090460B"/>
    <w:pPr>
      <w:widowControl w:val="0"/>
      <w:autoSpaceDE w:val="0"/>
      <w:autoSpaceDN w:val="0"/>
      <w:adjustRightInd w:val="0"/>
      <w:spacing w:line="275" w:lineRule="exact"/>
    </w:pPr>
  </w:style>
  <w:style w:type="paragraph" w:customStyle="1" w:styleId="Style97">
    <w:name w:val="Style97"/>
    <w:basedOn w:val="a7"/>
    <w:uiPriority w:val="99"/>
    <w:rsid w:val="0090460B"/>
    <w:pPr>
      <w:widowControl w:val="0"/>
      <w:autoSpaceDE w:val="0"/>
      <w:autoSpaceDN w:val="0"/>
      <w:adjustRightInd w:val="0"/>
    </w:pPr>
  </w:style>
  <w:style w:type="paragraph" w:customStyle="1" w:styleId="Style210">
    <w:name w:val="Style210"/>
    <w:basedOn w:val="a7"/>
    <w:uiPriority w:val="99"/>
    <w:rsid w:val="0090460B"/>
    <w:pPr>
      <w:widowControl w:val="0"/>
      <w:autoSpaceDE w:val="0"/>
      <w:autoSpaceDN w:val="0"/>
      <w:adjustRightInd w:val="0"/>
    </w:pPr>
  </w:style>
  <w:style w:type="character" w:customStyle="1" w:styleId="FontStyle368">
    <w:name w:val="Font Style368"/>
    <w:uiPriority w:val="99"/>
    <w:rsid w:val="0090460B"/>
    <w:rPr>
      <w:rFonts w:ascii="Times New Roman" w:hAnsi="Times New Roman" w:cs="Times New Roman"/>
      <w:sz w:val="22"/>
      <w:szCs w:val="22"/>
    </w:rPr>
  </w:style>
  <w:style w:type="character" w:customStyle="1" w:styleId="FontStyle398">
    <w:name w:val="Font Style398"/>
    <w:uiPriority w:val="99"/>
    <w:rsid w:val="0090460B"/>
    <w:rPr>
      <w:rFonts w:ascii="Times New Roman" w:hAnsi="Times New Roman" w:cs="Times New Roman"/>
      <w:b/>
      <w:bCs/>
      <w:sz w:val="22"/>
      <w:szCs w:val="22"/>
    </w:rPr>
  </w:style>
  <w:style w:type="character" w:customStyle="1" w:styleId="FontStyle458">
    <w:name w:val="Font Style458"/>
    <w:uiPriority w:val="99"/>
    <w:rsid w:val="0090460B"/>
    <w:rPr>
      <w:rFonts w:ascii="Franklin Gothic Demi Cond" w:hAnsi="Franklin Gothic Demi Cond" w:cs="Franklin Gothic Demi Cond"/>
      <w:b/>
      <w:bCs/>
      <w:sz w:val="28"/>
      <w:szCs w:val="28"/>
    </w:rPr>
  </w:style>
  <w:style w:type="paragraph" w:customStyle="1" w:styleId="Style8">
    <w:name w:val="Style8"/>
    <w:basedOn w:val="a7"/>
    <w:rsid w:val="0090460B"/>
    <w:pPr>
      <w:widowControl w:val="0"/>
      <w:autoSpaceDE w:val="0"/>
      <w:autoSpaceDN w:val="0"/>
      <w:adjustRightInd w:val="0"/>
      <w:jc w:val="both"/>
    </w:pPr>
  </w:style>
  <w:style w:type="paragraph" w:customStyle="1" w:styleId="Style24">
    <w:name w:val="Style24"/>
    <w:basedOn w:val="a7"/>
    <w:uiPriority w:val="99"/>
    <w:rsid w:val="0090460B"/>
    <w:pPr>
      <w:widowControl w:val="0"/>
      <w:autoSpaceDE w:val="0"/>
      <w:autoSpaceDN w:val="0"/>
      <w:adjustRightInd w:val="0"/>
      <w:spacing w:line="263" w:lineRule="exact"/>
    </w:pPr>
  </w:style>
  <w:style w:type="character" w:customStyle="1" w:styleId="FontStyle370">
    <w:name w:val="Font Style370"/>
    <w:uiPriority w:val="99"/>
    <w:rsid w:val="00AC257D"/>
    <w:rPr>
      <w:rFonts w:ascii="Times New Roman" w:hAnsi="Times New Roman" w:cs="Times New Roman"/>
      <w:b/>
      <w:bCs/>
      <w:sz w:val="26"/>
      <w:szCs w:val="26"/>
    </w:rPr>
  </w:style>
  <w:style w:type="paragraph" w:customStyle="1" w:styleId="Style46">
    <w:name w:val="Style46"/>
    <w:basedOn w:val="a7"/>
    <w:uiPriority w:val="99"/>
    <w:rsid w:val="00AC257D"/>
    <w:pPr>
      <w:widowControl w:val="0"/>
      <w:autoSpaceDE w:val="0"/>
      <w:autoSpaceDN w:val="0"/>
      <w:adjustRightInd w:val="0"/>
      <w:spacing w:line="274" w:lineRule="exact"/>
    </w:pPr>
  </w:style>
  <w:style w:type="paragraph" w:customStyle="1" w:styleId="Style91">
    <w:name w:val="Style91"/>
    <w:basedOn w:val="a7"/>
    <w:uiPriority w:val="99"/>
    <w:rsid w:val="00AC257D"/>
    <w:pPr>
      <w:widowControl w:val="0"/>
      <w:autoSpaceDE w:val="0"/>
      <w:autoSpaceDN w:val="0"/>
      <w:adjustRightInd w:val="0"/>
      <w:jc w:val="center"/>
    </w:pPr>
  </w:style>
  <w:style w:type="paragraph" w:customStyle="1" w:styleId="Style125">
    <w:name w:val="Style125"/>
    <w:basedOn w:val="a7"/>
    <w:uiPriority w:val="99"/>
    <w:rsid w:val="00AC257D"/>
    <w:pPr>
      <w:widowControl w:val="0"/>
      <w:autoSpaceDE w:val="0"/>
      <w:autoSpaceDN w:val="0"/>
      <w:adjustRightInd w:val="0"/>
      <w:spacing w:line="324" w:lineRule="exact"/>
      <w:jc w:val="center"/>
    </w:pPr>
  </w:style>
  <w:style w:type="paragraph" w:customStyle="1" w:styleId="Style218">
    <w:name w:val="Style218"/>
    <w:basedOn w:val="a7"/>
    <w:uiPriority w:val="99"/>
    <w:rsid w:val="00AC257D"/>
    <w:pPr>
      <w:widowControl w:val="0"/>
      <w:autoSpaceDE w:val="0"/>
      <w:autoSpaceDN w:val="0"/>
      <w:adjustRightInd w:val="0"/>
    </w:pPr>
  </w:style>
  <w:style w:type="paragraph" w:customStyle="1" w:styleId="Style221">
    <w:name w:val="Style221"/>
    <w:basedOn w:val="a7"/>
    <w:uiPriority w:val="99"/>
    <w:rsid w:val="00AC257D"/>
    <w:pPr>
      <w:widowControl w:val="0"/>
      <w:autoSpaceDE w:val="0"/>
      <w:autoSpaceDN w:val="0"/>
      <w:adjustRightInd w:val="0"/>
    </w:pPr>
  </w:style>
  <w:style w:type="character" w:customStyle="1" w:styleId="FontStyle462">
    <w:name w:val="Font Style462"/>
    <w:uiPriority w:val="99"/>
    <w:rsid w:val="00AC257D"/>
    <w:rPr>
      <w:rFonts w:ascii="Franklin Gothic Demi" w:hAnsi="Franklin Gothic Demi" w:cs="Franklin Gothic Demi"/>
      <w:b/>
      <w:bCs/>
      <w:sz w:val="22"/>
      <w:szCs w:val="22"/>
    </w:rPr>
  </w:style>
  <w:style w:type="character" w:customStyle="1" w:styleId="FontStyle463">
    <w:name w:val="Font Style463"/>
    <w:uiPriority w:val="99"/>
    <w:rsid w:val="00AC257D"/>
    <w:rPr>
      <w:rFonts w:ascii="Franklin Gothic Demi" w:hAnsi="Franklin Gothic Demi" w:cs="Franklin Gothic Demi"/>
      <w:b/>
      <w:bCs/>
      <w:sz w:val="24"/>
      <w:szCs w:val="24"/>
    </w:rPr>
  </w:style>
  <w:style w:type="character" w:customStyle="1" w:styleId="FontStyle464">
    <w:name w:val="Font Style464"/>
    <w:uiPriority w:val="99"/>
    <w:rsid w:val="00AC257D"/>
    <w:rPr>
      <w:rFonts w:ascii="Franklin Gothic Demi" w:hAnsi="Franklin Gothic Demi" w:cs="Franklin Gothic Demi"/>
      <w:sz w:val="24"/>
      <w:szCs w:val="24"/>
    </w:rPr>
  </w:style>
  <w:style w:type="character" w:customStyle="1" w:styleId="FontStyle465">
    <w:name w:val="Font Style465"/>
    <w:uiPriority w:val="99"/>
    <w:rsid w:val="00AC257D"/>
    <w:rPr>
      <w:rFonts w:ascii="Franklin Gothic Demi Cond" w:hAnsi="Franklin Gothic Demi Cond" w:cs="Franklin Gothic Demi Cond"/>
      <w:b/>
      <w:bCs/>
      <w:sz w:val="22"/>
      <w:szCs w:val="22"/>
    </w:rPr>
  </w:style>
  <w:style w:type="paragraph" w:customStyle="1" w:styleId="Style148">
    <w:name w:val="Style148"/>
    <w:basedOn w:val="a7"/>
    <w:uiPriority w:val="99"/>
    <w:rsid w:val="006615C1"/>
    <w:pPr>
      <w:widowControl w:val="0"/>
      <w:autoSpaceDE w:val="0"/>
      <w:autoSpaceDN w:val="0"/>
      <w:adjustRightInd w:val="0"/>
    </w:pPr>
  </w:style>
  <w:style w:type="paragraph" w:customStyle="1" w:styleId="Style164">
    <w:name w:val="Style164"/>
    <w:basedOn w:val="a7"/>
    <w:uiPriority w:val="99"/>
    <w:rsid w:val="006615C1"/>
    <w:pPr>
      <w:widowControl w:val="0"/>
      <w:autoSpaceDE w:val="0"/>
      <w:autoSpaceDN w:val="0"/>
      <w:adjustRightInd w:val="0"/>
      <w:spacing w:line="410" w:lineRule="exact"/>
      <w:jc w:val="center"/>
    </w:pPr>
  </w:style>
  <w:style w:type="paragraph" w:customStyle="1" w:styleId="Style228">
    <w:name w:val="Style228"/>
    <w:basedOn w:val="a7"/>
    <w:uiPriority w:val="99"/>
    <w:rsid w:val="006615C1"/>
    <w:pPr>
      <w:widowControl w:val="0"/>
      <w:autoSpaceDE w:val="0"/>
      <w:autoSpaceDN w:val="0"/>
      <w:adjustRightInd w:val="0"/>
    </w:pPr>
  </w:style>
  <w:style w:type="paragraph" w:customStyle="1" w:styleId="Style236">
    <w:name w:val="Style236"/>
    <w:basedOn w:val="a7"/>
    <w:uiPriority w:val="99"/>
    <w:rsid w:val="006615C1"/>
    <w:pPr>
      <w:widowControl w:val="0"/>
      <w:autoSpaceDE w:val="0"/>
      <w:autoSpaceDN w:val="0"/>
      <w:adjustRightInd w:val="0"/>
      <w:jc w:val="right"/>
    </w:pPr>
  </w:style>
  <w:style w:type="character" w:customStyle="1" w:styleId="FontStyle374">
    <w:name w:val="Font Style374"/>
    <w:uiPriority w:val="99"/>
    <w:rsid w:val="006615C1"/>
    <w:rPr>
      <w:rFonts w:ascii="Times New Roman" w:hAnsi="Times New Roman" w:cs="Times New Roman"/>
      <w:b/>
      <w:bCs/>
      <w:sz w:val="22"/>
      <w:szCs w:val="22"/>
    </w:rPr>
  </w:style>
  <w:style w:type="character" w:customStyle="1" w:styleId="FontStyle466">
    <w:name w:val="Font Style466"/>
    <w:uiPriority w:val="99"/>
    <w:rsid w:val="006615C1"/>
    <w:rPr>
      <w:rFonts w:ascii="Times New Roman" w:hAnsi="Times New Roman" w:cs="Times New Roman"/>
      <w:b/>
      <w:bCs/>
      <w:sz w:val="22"/>
      <w:szCs w:val="22"/>
    </w:rPr>
  </w:style>
  <w:style w:type="character" w:customStyle="1" w:styleId="FontStyle372">
    <w:name w:val="Font Style372"/>
    <w:uiPriority w:val="99"/>
    <w:rsid w:val="006615C1"/>
    <w:rPr>
      <w:rFonts w:ascii="Times New Roman" w:hAnsi="Times New Roman" w:cs="Times New Roman"/>
      <w:b/>
      <w:bCs/>
      <w:i/>
      <w:iCs/>
      <w:sz w:val="26"/>
      <w:szCs w:val="26"/>
    </w:rPr>
  </w:style>
  <w:style w:type="paragraph" w:customStyle="1" w:styleId="Style81">
    <w:name w:val="Style81"/>
    <w:basedOn w:val="a7"/>
    <w:uiPriority w:val="99"/>
    <w:rsid w:val="006615C1"/>
    <w:pPr>
      <w:widowControl w:val="0"/>
      <w:autoSpaceDE w:val="0"/>
      <w:autoSpaceDN w:val="0"/>
      <w:adjustRightInd w:val="0"/>
      <w:jc w:val="center"/>
    </w:pPr>
  </w:style>
  <w:style w:type="paragraph" w:customStyle="1" w:styleId="Style268">
    <w:name w:val="Style268"/>
    <w:basedOn w:val="a7"/>
    <w:uiPriority w:val="99"/>
    <w:rsid w:val="006615C1"/>
    <w:pPr>
      <w:widowControl w:val="0"/>
      <w:autoSpaceDE w:val="0"/>
      <w:autoSpaceDN w:val="0"/>
      <w:adjustRightInd w:val="0"/>
      <w:spacing w:line="324" w:lineRule="exact"/>
      <w:jc w:val="both"/>
    </w:pPr>
  </w:style>
  <w:style w:type="paragraph" w:customStyle="1" w:styleId="Standard">
    <w:name w:val="Standard"/>
    <w:rsid w:val="00815082"/>
    <w:pPr>
      <w:widowControl w:val="0"/>
      <w:suppressAutoHyphens/>
      <w:autoSpaceDN w:val="0"/>
      <w:textAlignment w:val="baseline"/>
    </w:pPr>
    <w:rPr>
      <w:rFonts w:ascii="Times New Roman" w:eastAsia="SimSun" w:hAnsi="Times New Roman"/>
      <w:kern w:val="3"/>
      <w:sz w:val="28"/>
      <w:szCs w:val="28"/>
      <w:lang w:eastAsia="zh-CN"/>
    </w:rPr>
  </w:style>
  <w:style w:type="character" w:customStyle="1" w:styleId="FontStyle104">
    <w:name w:val="Font Style104"/>
    <w:uiPriority w:val="99"/>
    <w:rsid w:val="00BE2F8B"/>
    <w:rPr>
      <w:rFonts w:ascii="Times New Roman" w:hAnsi="Times New Roman" w:cs="Times New Roman"/>
      <w:sz w:val="26"/>
      <w:szCs w:val="26"/>
    </w:rPr>
  </w:style>
  <w:style w:type="paragraph" w:customStyle="1" w:styleId="Style78">
    <w:name w:val="Style78"/>
    <w:basedOn w:val="a7"/>
    <w:uiPriority w:val="99"/>
    <w:rsid w:val="00BE2F8B"/>
    <w:pPr>
      <w:widowControl w:val="0"/>
      <w:autoSpaceDE w:val="0"/>
      <w:autoSpaceDN w:val="0"/>
      <w:adjustRightInd w:val="0"/>
      <w:spacing w:line="317" w:lineRule="exact"/>
      <w:jc w:val="both"/>
    </w:pPr>
  </w:style>
  <w:style w:type="paragraph" w:customStyle="1" w:styleId="Style23">
    <w:name w:val="Style23"/>
    <w:basedOn w:val="a7"/>
    <w:uiPriority w:val="99"/>
    <w:rsid w:val="00BE2F8B"/>
    <w:pPr>
      <w:widowControl w:val="0"/>
      <w:autoSpaceDE w:val="0"/>
      <w:autoSpaceDN w:val="0"/>
      <w:adjustRightInd w:val="0"/>
    </w:pPr>
  </w:style>
  <w:style w:type="paragraph" w:customStyle="1" w:styleId="1CharChar">
    <w:name w:val="1 Знак Char Знак Char Знак"/>
    <w:basedOn w:val="a7"/>
    <w:rsid w:val="0067266A"/>
    <w:pPr>
      <w:spacing w:after="160" w:line="240" w:lineRule="exact"/>
    </w:pPr>
    <w:rPr>
      <w:rFonts w:ascii="Calibri" w:eastAsia="Calibri" w:hAnsi="Calibri" w:cs="Calibri"/>
      <w:sz w:val="20"/>
      <w:szCs w:val="20"/>
      <w:lang w:eastAsia="zh-CN"/>
    </w:rPr>
  </w:style>
  <w:style w:type="paragraph" w:customStyle="1" w:styleId="afffd">
    <w:name w:val="Маркированный"/>
    <w:basedOn w:val="a7"/>
    <w:next w:val="a7"/>
    <w:rsid w:val="00BB37F8"/>
    <w:pPr>
      <w:ind w:firstLine="357"/>
      <w:jc w:val="both"/>
    </w:pPr>
    <w:rPr>
      <w:rFonts w:ascii="Arial" w:eastAsia="MS Mincho" w:hAnsi="Arial"/>
      <w:szCs w:val="20"/>
      <w:lang w:eastAsia="ja-JP"/>
    </w:rPr>
  </w:style>
  <w:style w:type="character" w:customStyle="1" w:styleId="1f">
    <w:name w:val="Неразрешенное упоминание1"/>
    <w:basedOn w:val="a8"/>
    <w:uiPriority w:val="99"/>
    <w:semiHidden/>
    <w:unhideWhenUsed/>
    <w:rsid w:val="00CB4509"/>
    <w:rPr>
      <w:color w:val="605E5C"/>
      <w:shd w:val="clear" w:color="auto" w:fill="E1DFDD"/>
    </w:rPr>
  </w:style>
  <w:style w:type="paragraph" w:styleId="2e">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Основной для текста,Знак Знак Знак Знак"/>
    <w:basedOn w:val="a7"/>
    <w:link w:val="220"/>
    <w:qFormat/>
    <w:rsid w:val="00427B31"/>
    <w:pPr>
      <w:spacing w:after="120" w:line="480" w:lineRule="auto"/>
      <w:ind w:left="283"/>
    </w:pPr>
  </w:style>
  <w:style w:type="character" w:customStyle="1" w:styleId="2f">
    <w:name w:val="Основной текст с отступом 2 Знак"/>
    <w:aliases w:val=" Знак Знак Знак Знак Знак Знак1,Знак Знак Знак Знак Знак Знак1,Знак Знак Знак Знак Знак Знак Знак1,Знак Знак Знак Знак Знак Знак Знак Знак1,Знак Знак Знак Знак Знак1,Знак Знак Знак Знак Знак Знак Знак Знак"/>
    <w:basedOn w:val="a8"/>
    <w:uiPriority w:val="99"/>
    <w:rsid w:val="00427B31"/>
    <w:rPr>
      <w:rFonts w:ascii="Times New Roman" w:hAnsi="Times New Roman"/>
      <w:sz w:val="24"/>
      <w:szCs w:val="22"/>
      <w:lang w:eastAsia="en-US"/>
    </w:r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Знак1 Знак Знак1, Знак1 Знак Знак2, Знак1 Знак2,Знак1 Знак2"/>
    <w:link w:val="2e"/>
    <w:rsid w:val="00427B31"/>
    <w:rPr>
      <w:rFonts w:ascii="Times New Roman" w:eastAsia="Times New Roman" w:hAnsi="Times New Roman"/>
      <w:sz w:val="24"/>
      <w:szCs w:val="24"/>
    </w:rPr>
  </w:style>
  <w:style w:type="paragraph" w:customStyle="1" w:styleId="BodyTextKeep">
    <w:name w:val="Body Text Keep"/>
    <w:basedOn w:val="a7"/>
    <w:next w:val="aff1"/>
    <w:link w:val="BodyTextKeepChar"/>
    <w:qFormat/>
    <w:rsid w:val="00427B31"/>
    <w:pPr>
      <w:spacing w:before="120" w:after="120"/>
      <w:jc w:val="both"/>
    </w:pPr>
    <w:rPr>
      <w:spacing w:val="-5"/>
      <w:lang w:eastAsia="en-US"/>
    </w:rPr>
  </w:style>
  <w:style w:type="character" w:customStyle="1" w:styleId="BodyTextKeepChar">
    <w:name w:val="Body Text Keep Char"/>
    <w:link w:val="BodyTextKeep"/>
    <w:rsid w:val="00427B31"/>
    <w:rPr>
      <w:rFonts w:ascii="Times New Roman" w:eastAsia="Times New Roman" w:hAnsi="Times New Roman"/>
      <w:spacing w:val="-5"/>
      <w:sz w:val="24"/>
      <w:szCs w:val="24"/>
      <w:lang w:eastAsia="en-US"/>
    </w:rPr>
  </w:style>
  <w:style w:type="paragraph" w:styleId="39">
    <w:name w:val="Body Text 3"/>
    <w:basedOn w:val="a7"/>
    <w:link w:val="3a"/>
    <w:semiHidden/>
    <w:unhideWhenUsed/>
    <w:rsid w:val="009F6923"/>
    <w:pPr>
      <w:spacing w:after="120"/>
    </w:pPr>
    <w:rPr>
      <w:sz w:val="16"/>
      <w:szCs w:val="16"/>
    </w:rPr>
  </w:style>
  <w:style w:type="character" w:customStyle="1" w:styleId="3a">
    <w:name w:val="Основной текст 3 Знак"/>
    <w:basedOn w:val="a8"/>
    <w:link w:val="39"/>
    <w:semiHidden/>
    <w:rsid w:val="009F6923"/>
    <w:rPr>
      <w:rFonts w:ascii="Times New Roman" w:eastAsia="Times New Roman" w:hAnsi="Times New Roman"/>
      <w:sz w:val="16"/>
      <w:szCs w:val="16"/>
    </w:rPr>
  </w:style>
  <w:style w:type="table" w:customStyle="1" w:styleId="TableNormal">
    <w:name w:val="Table Normal"/>
    <w:uiPriority w:val="2"/>
    <w:semiHidden/>
    <w:unhideWhenUsed/>
    <w:qFormat/>
    <w:rsid w:val="00AD0E5F"/>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afffe">
    <w:name w:val="Revision"/>
    <w:hidden/>
    <w:uiPriority w:val="99"/>
    <w:semiHidden/>
    <w:rsid w:val="009458BD"/>
    <w:rPr>
      <w:rFonts w:ascii="Times New Roman" w:eastAsia="Times New Roman" w:hAnsi="Times New Roman"/>
      <w:sz w:val="24"/>
      <w:szCs w:val="24"/>
    </w:rPr>
  </w:style>
  <w:style w:type="paragraph" w:customStyle="1" w:styleId="ConsPlusTitle">
    <w:name w:val="ConsPlusTitle"/>
    <w:uiPriority w:val="99"/>
    <w:rsid w:val="00557F9B"/>
    <w:pPr>
      <w:widowControl w:val="0"/>
      <w:suppressAutoHyphens/>
      <w:autoSpaceDE w:val="0"/>
    </w:pPr>
    <w:rPr>
      <w:rFonts w:ascii="Times New Roman" w:eastAsia="Arial" w:hAnsi="Times New Roman"/>
      <w:b/>
      <w:bCs/>
      <w:sz w:val="24"/>
      <w:szCs w:val="24"/>
      <w:lang w:eastAsia="ar-SA"/>
    </w:rPr>
  </w:style>
  <w:style w:type="paragraph" w:styleId="affff">
    <w:name w:val="Title"/>
    <w:next w:val="a7"/>
    <w:link w:val="1f0"/>
    <w:qFormat/>
    <w:rsid w:val="00557F9B"/>
    <w:pPr>
      <w:spacing w:after="160"/>
      <w:contextualSpacing/>
    </w:pPr>
    <w:rPr>
      <w:rFonts w:asciiTheme="majorHAnsi" w:eastAsiaTheme="majorEastAsia" w:hAnsiTheme="majorHAnsi" w:cstheme="majorBidi"/>
      <w:smallCaps/>
      <w:color w:val="323E4F" w:themeColor="text2" w:themeShade="BF"/>
      <w:spacing w:val="5"/>
      <w:sz w:val="72"/>
      <w:szCs w:val="72"/>
      <w:lang w:val="en-US" w:eastAsia="en-US" w:bidi="en-US"/>
    </w:rPr>
  </w:style>
  <w:style w:type="character" w:customStyle="1" w:styleId="1f0">
    <w:name w:val="Название Знак1"/>
    <w:basedOn w:val="a8"/>
    <w:link w:val="affff"/>
    <w:rsid w:val="00557F9B"/>
    <w:rPr>
      <w:rFonts w:asciiTheme="majorHAnsi" w:eastAsiaTheme="majorEastAsia" w:hAnsiTheme="majorHAnsi" w:cstheme="majorBidi"/>
      <w:smallCaps/>
      <w:color w:val="323E4F" w:themeColor="text2" w:themeShade="BF"/>
      <w:spacing w:val="5"/>
      <w:sz w:val="72"/>
      <w:szCs w:val="72"/>
      <w:lang w:val="en-US" w:eastAsia="en-US" w:bidi="en-US"/>
    </w:rPr>
  </w:style>
  <w:style w:type="paragraph" w:customStyle="1" w:styleId="1f1">
    <w:name w:val="Абзац списка1"/>
    <w:basedOn w:val="a7"/>
    <w:rsid w:val="00557F9B"/>
    <w:pPr>
      <w:spacing w:after="200" w:line="276" w:lineRule="auto"/>
      <w:ind w:left="720"/>
      <w:contextualSpacing/>
    </w:pPr>
    <w:rPr>
      <w:rFonts w:ascii="Calibri" w:hAnsi="Calibri"/>
      <w:sz w:val="22"/>
      <w:szCs w:val="22"/>
      <w:lang w:eastAsia="en-US"/>
    </w:rPr>
  </w:style>
  <w:style w:type="paragraph" w:customStyle="1" w:styleId="112">
    <w:name w:val="Заголовок 11"/>
    <w:basedOn w:val="a7"/>
    <w:uiPriority w:val="1"/>
    <w:qFormat/>
    <w:rsid w:val="00557F9B"/>
    <w:pPr>
      <w:widowControl w:val="0"/>
      <w:autoSpaceDE w:val="0"/>
      <w:autoSpaceDN w:val="0"/>
      <w:ind w:left="3481" w:right="2468" w:hanging="1009"/>
      <w:outlineLvl w:val="1"/>
    </w:pPr>
    <w:rPr>
      <w:b/>
      <w:bCs/>
      <w:sz w:val="28"/>
      <w:szCs w:val="28"/>
      <w:lang w:bidi="ru-RU"/>
    </w:rPr>
  </w:style>
  <w:style w:type="paragraph" w:customStyle="1" w:styleId="212">
    <w:name w:val="Заголовок 21"/>
    <w:basedOn w:val="a7"/>
    <w:uiPriority w:val="1"/>
    <w:qFormat/>
    <w:rsid w:val="00557F9B"/>
    <w:pPr>
      <w:widowControl w:val="0"/>
      <w:autoSpaceDE w:val="0"/>
      <w:autoSpaceDN w:val="0"/>
      <w:spacing w:before="89"/>
      <w:ind w:right="570"/>
      <w:jc w:val="right"/>
      <w:outlineLvl w:val="2"/>
    </w:pPr>
    <w:rPr>
      <w:sz w:val="28"/>
      <w:szCs w:val="28"/>
      <w:lang w:bidi="ru-RU"/>
    </w:rPr>
  </w:style>
  <w:style w:type="paragraph" w:customStyle="1" w:styleId="312">
    <w:name w:val="Заголовок 31"/>
    <w:basedOn w:val="a7"/>
    <w:uiPriority w:val="1"/>
    <w:qFormat/>
    <w:rsid w:val="00557F9B"/>
    <w:pPr>
      <w:widowControl w:val="0"/>
      <w:autoSpaceDE w:val="0"/>
      <w:autoSpaceDN w:val="0"/>
      <w:ind w:left="682"/>
      <w:outlineLvl w:val="3"/>
    </w:pPr>
    <w:rPr>
      <w:sz w:val="26"/>
      <w:szCs w:val="26"/>
      <w:lang w:bidi="ru-RU"/>
    </w:rPr>
  </w:style>
  <w:style w:type="paragraph" w:customStyle="1" w:styleId="affff0">
    <w:name w:val="Нормальный (таблица)"/>
    <w:basedOn w:val="a7"/>
    <w:next w:val="a7"/>
    <w:uiPriority w:val="99"/>
    <w:rsid w:val="00557F9B"/>
    <w:pPr>
      <w:widowControl w:val="0"/>
      <w:autoSpaceDE w:val="0"/>
      <w:autoSpaceDN w:val="0"/>
      <w:adjustRightInd w:val="0"/>
      <w:jc w:val="both"/>
    </w:pPr>
    <w:rPr>
      <w:rFonts w:ascii="Times New Roman CYR" w:eastAsiaTheme="minorEastAsia" w:hAnsi="Times New Roman CYR" w:cs="Times New Roman CYR"/>
    </w:rPr>
  </w:style>
  <w:style w:type="paragraph" w:customStyle="1" w:styleId="msonormal0">
    <w:name w:val="msonormal"/>
    <w:basedOn w:val="a7"/>
    <w:rsid w:val="008A5EC2"/>
    <w:pPr>
      <w:spacing w:before="100" w:beforeAutospacing="1" w:after="100" w:afterAutospacing="1"/>
    </w:pPr>
  </w:style>
  <w:style w:type="paragraph" w:customStyle="1" w:styleId="1f2">
    <w:name w:val="заголовок 1 Знак Знак Знак"/>
    <w:basedOn w:val="a7"/>
    <w:next w:val="a7"/>
    <w:rsid w:val="00E62566"/>
    <w:pPr>
      <w:keepNext/>
      <w:autoSpaceDE w:val="0"/>
      <w:autoSpaceDN w:val="0"/>
      <w:jc w:val="center"/>
      <w:outlineLvl w:val="0"/>
    </w:pPr>
    <w:rPr>
      <w:sz w:val="28"/>
      <w:szCs w:val="28"/>
    </w:rPr>
  </w:style>
  <w:style w:type="character" w:customStyle="1" w:styleId="markedcontent">
    <w:name w:val="markedcontent"/>
    <w:basedOn w:val="a8"/>
    <w:rsid w:val="00217370"/>
  </w:style>
  <w:style w:type="character" w:customStyle="1" w:styleId="60">
    <w:name w:val="Заголовок 6 Знак"/>
    <w:basedOn w:val="a8"/>
    <w:link w:val="6"/>
    <w:rsid w:val="00441FE6"/>
    <w:rPr>
      <w:rFonts w:ascii="Times New Roman" w:eastAsia="Times New Roman" w:hAnsi="Times New Roman"/>
      <w:b/>
      <w:bCs/>
      <w:sz w:val="22"/>
      <w:szCs w:val="22"/>
    </w:rPr>
  </w:style>
  <w:style w:type="character" w:customStyle="1" w:styleId="70">
    <w:name w:val="Заголовок 7 Знак"/>
    <w:basedOn w:val="a8"/>
    <w:link w:val="7"/>
    <w:rsid w:val="00441FE6"/>
    <w:rPr>
      <w:rFonts w:ascii="Times New Roman" w:eastAsia="Times New Roman" w:hAnsi="Times New Roman"/>
      <w:i/>
      <w:iCs/>
      <w:sz w:val="22"/>
      <w:szCs w:val="24"/>
    </w:rPr>
  </w:style>
  <w:style w:type="character" w:customStyle="1" w:styleId="90">
    <w:name w:val="Заголовок 9 Знак"/>
    <w:basedOn w:val="a8"/>
    <w:link w:val="9"/>
    <w:uiPriority w:val="9"/>
    <w:rsid w:val="00441FE6"/>
    <w:rPr>
      <w:rFonts w:ascii="Cambria" w:eastAsia="Times New Roman" w:hAnsi="Cambria"/>
      <w:i/>
      <w:iCs/>
      <w:color w:val="272727"/>
      <w:sz w:val="21"/>
      <w:szCs w:val="21"/>
      <w:lang w:eastAsia="en-US"/>
    </w:rPr>
  </w:style>
  <w:style w:type="paragraph" w:customStyle="1" w:styleId="affff1">
    <w:name w:val="Название таблиц"/>
    <w:basedOn w:val="a7"/>
    <w:qFormat/>
    <w:rsid w:val="00441FE6"/>
    <w:pPr>
      <w:spacing w:after="120" w:line="276" w:lineRule="auto"/>
      <w:ind w:firstLine="567"/>
      <w:contextualSpacing/>
      <w:jc w:val="center"/>
    </w:pPr>
    <w:rPr>
      <w:rFonts w:eastAsia="Calibri"/>
      <w:b/>
      <w:szCs w:val="22"/>
      <w:lang w:eastAsia="en-US"/>
    </w:rPr>
  </w:style>
  <w:style w:type="paragraph" w:customStyle="1" w:styleId="affff2">
    <w:name w:val="Примечание"/>
    <w:basedOn w:val="a7"/>
    <w:link w:val="affff3"/>
    <w:qFormat/>
    <w:rsid w:val="00441FE6"/>
    <w:pPr>
      <w:spacing w:after="120" w:line="276" w:lineRule="auto"/>
      <w:ind w:firstLine="567"/>
      <w:contextualSpacing/>
      <w:jc w:val="both"/>
    </w:pPr>
    <w:rPr>
      <w:rFonts w:eastAsia="Calibri"/>
      <w:sz w:val="20"/>
      <w:szCs w:val="22"/>
      <w:lang w:eastAsia="en-US"/>
    </w:rPr>
  </w:style>
  <w:style w:type="character" w:customStyle="1" w:styleId="affff3">
    <w:name w:val="Примечание Знак"/>
    <w:basedOn w:val="a8"/>
    <w:link w:val="affff2"/>
    <w:locked/>
    <w:rsid w:val="00441FE6"/>
    <w:rPr>
      <w:rFonts w:ascii="Times New Roman" w:hAnsi="Times New Roman"/>
      <w:szCs w:val="22"/>
      <w:lang w:eastAsia="en-US"/>
    </w:rPr>
  </w:style>
  <w:style w:type="paragraph" w:customStyle="1" w:styleId="1f3">
    <w:name w:val="Без интервала1"/>
    <w:rsid w:val="00441FE6"/>
    <w:rPr>
      <w:rFonts w:ascii="Times New Roman" w:eastAsia="Times New Roman" w:hAnsi="Times New Roman"/>
      <w:sz w:val="22"/>
      <w:szCs w:val="22"/>
      <w:lang w:eastAsia="en-US"/>
    </w:rPr>
  </w:style>
  <w:style w:type="paragraph" w:customStyle="1" w:styleId="Style34">
    <w:name w:val="Style34"/>
    <w:basedOn w:val="Standard"/>
    <w:rsid w:val="00441FE6"/>
    <w:pPr>
      <w:autoSpaceDE w:val="0"/>
    </w:pPr>
    <w:rPr>
      <w:rFonts w:eastAsia="Arial Unicode MS"/>
      <w:sz w:val="24"/>
      <w:szCs w:val="24"/>
      <w:lang w:bidi="hi-IN"/>
    </w:rPr>
  </w:style>
  <w:style w:type="paragraph" w:customStyle="1" w:styleId="Style59">
    <w:name w:val="Style59"/>
    <w:basedOn w:val="Standard"/>
    <w:rsid w:val="00441FE6"/>
    <w:pPr>
      <w:autoSpaceDE w:val="0"/>
    </w:pPr>
    <w:rPr>
      <w:rFonts w:eastAsia="Arial Unicode MS"/>
      <w:sz w:val="24"/>
      <w:szCs w:val="24"/>
      <w:lang w:bidi="hi-IN"/>
    </w:rPr>
  </w:style>
  <w:style w:type="character" w:customStyle="1" w:styleId="FontStyle157">
    <w:name w:val="Font Style157"/>
    <w:rsid w:val="00441FE6"/>
    <w:rPr>
      <w:rFonts w:eastAsia="Times New Roman"/>
      <w:b/>
      <w:color w:val="auto"/>
      <w:sz w:val="26"/>
      <w:lang w:val="ru-RU" w:eastAsia="zh-CN"/>
    </w:rPr>
  </w:style>
  <w:style w:type="character" w:customStyle="1" w:styleId="FontStyle158">
    <w:name w:val="Font Style158"/>
    <w:rsid w:val="00441FE6"/>
    <w:rPr>
      <w:rFonts w:eastAsia="Times New Roman"/>
      <w:color w:val="auto"/>
      <w:sz w:val="26"/>
      <w:lang w:val="ru-RU" w:eastAsia="zh-CN"/>
    </w:rPr>
  </w:style>
  <w:style w:type="paragraph" w:customStyle="1" w:styleId="Style37">
    <w:name w:val="Style37"/>
    <w:basedOn w:val="Standard"/>
    <w:rsid w:val="00441FE6"/>
    <w:pPr>
      <w:autoSpaceDE w:val="0"/>
    </w:pPr>
    <w:rPr>
      <w:rFonts w:eastAsia="Arial Unicode MS"/>
      <w:sz w:val="24"/>
      <w:szCs w:val="24"/>
      <w:lang w:bidi="hi-IN"/>
    </w:rPr>
  </w:style>
  <w:style w:type="paragraph" w:customStyle="1" w:styleId="Style57">
    <w:name w:val="Style57"/>
    <w:basedOn w:val="Standard"/>
    <w:rsid w:val="00441FE6"/>
    <w:pPr>
      <w:autoSpaceDE w:val="0"/>
    </w:pPr>
    <w:rPr>
      <w:rFonts w:eastAsia="Arial Unicode MS"/>
      <w:sz w:val="24"/>
      <w:szCs w:val="24"/>
      <w:lang w:bidi="hi-IN"/>
    </w:rPr>
  </w:style>
  <w:style w:type="paragraph" w:customStyle="1" w:styleId="Style17">
    <w:name w:val="Style17"/>
    <w:basedOn w:val="Standard"/>
    <w:rsid w:val="00441FE6"/>
    <w:pPr>
      <w:autoSpaceDE w:val="0"/>
    </w:pPr>
    <w:rPr>
      <w:rFonts w:eastAsia="Arial Unicode MS"/>
      <w:sz w:val="24"/>
      <w:szCs w:val="24"/>
      <w:lang w:bidi="hi-IN"/>
    </w:rPr>
  </w:style>
  <w:style w:type="paragraph" w:customStyle="1" w:styleId="Style20">
    <w:name w:val="Style20"/>
    <w:basedOn w:val="Standard"/>
    <w:rsid w:val="00441FE6"/>
    <w:pPr>
      <w:autoSpaceDE w:val="0"/>
    </w:pPr>
    <w:rPr>
      <w:rFonts w:eastAsia="Arial Unicode MS"/>
      <w:sz w:val="24"/>
      <w:szCs w:val="24"/>
      <w:lang w:bidi="hi-IN"/>
    </w:rPr>
  </w:style>
  <w:style w:type="paragraph" w:customStyle="1" w:styleId="Style82">
    <w:name w:val="Style82"/>
    <w:basedOn w:val="Standard"/>
    <w:rsid w:val="00441FE6"/>
    <w:pPr>
      <w:autoSpaceDE w:val="0"/>
    </w:pPr>
    <w:rPr>
      <w:rFonts w:eastAsia="Arial Unicode MS"/>
      <w:sz w:val="24"/>
      <w:szCs w:val="24"/>
      <w:lang w:bidi="hi-IN"/>
    </w:rPr>
  </w:style>
  <w:style w:type="paragraph" w:customStyle="1" w:styleId="Style14">
    <w:name w:val="Style14"/>
    <w:basedOn w:val="Standard"/>
    <w:rsid w:val="00441FE6"/>
    <w:pPr>
      <w:autoSpaceDE w:val="0"/>
    </w:pPr>
    <w:rPr>
      <w:rFonts w:eastAsia="Arial Unicode MS"/>
      <w:sz w:val="24"/>
      <w:szCs w:val="24"/>
      <w:lang w:bidi="hi-IN"/>
    </w:rPr>
  </w:style>
  <w:style w:type="character" w:customStyle="1" w:styleId="FontStyle163">
    <w:name w:val="Font Style163"/>
    <w:rsid w:val="00441FE6"/>
    <w:rPr>
      <w:rFonts w:ascii="Times New Roman" w:hAnsi="Times New Roman"/>
      <w:sz w:val="18"/>
      <w:lang w:val="ru-RU" w:eastAsia="zh-CN"/>
    </w:rPr>
  </w:style>
  <w:style w:type="character" w:customStyle="1" w:styleId="FontStyle162">
    <w:name w:val="Font Style162"/>
    <w:rsid w:val="00441FE6"/>
    <w:rPr>
      <w:rFonts w:ascii="Times New Roman" w:hAnsi="Times New Roman"/>
      <w:b/>
      <w:sz w:val="18"/>
      <w:lang w:val="ru-RU" w:eastAsia="zh-CN"/>
    </w:rPr>
  </w:style>
  <w:style w:type="paragraph" w:customStyle="1" w:styleId="Style28">
    <w:name w:val="Style28"/>
    <w:basedOn w:val="Standard"/>
    <w:rsid w:val="00441FE6"/>
    <w:pPr>
      <w:autoSpaceDE w:val="0"/>
    </w:pPr>
    <w:rPr>
      <w:rFonts w:eastAsia="Arial Unicode MS"/>
      <w:sz w:val="24"/>
      <w:szCs w:val="24"/>
      <w:lang w:bidi="hi-IN"/>
    </w:rPr>
  </w:style>
  <w:style w:type="paragraph" w:customStyle="1" w:styleId="Style15">
    <w:name w:val="Style15"/>
    <w:basedOn w:val="Standard"/>
    <w:rsid w:val="00441FE6"/>
    <w:pPr>
      <w:autoSpaceDE w:val="0"/>
    </w:pPr>
    <w:rPr>
      <w:rFonts w:eastAsia="Arial Unicode MS"/>
      <w:sz w:val="24"/>
      <w:szCs w:val="24"/>
      <w:lang w:bidi="hi-IN"/>
    </w:rPr>
  </w:style>
  <w:style w:type="paragraph" w:customStyle="1" w:styleId="Style25">
    <w:name w:val="Style25"/>
    <w:basedOn w:val="Standard"/>
    <w:rsid w:val="00441FE6"/>
    <w:pPr>
      <w:autoSpaceDE w:val="0"/>
    </w:pPr>
    <w:rPr>
      <w:rFonts w:eastAsia="Arial Unicode MS"/>
      <w:sz w:val="24"/>
      <w:szCs w:val="24"/>
      <w:lang w:bidi="hi-IN"/>
    </w:rPr>
  </w:style>
  <w:style w:type="table" w:customStyle="1" w:styleId="affff4">
    <w:name w:val="Таблицы"/>
    <w:basedOn w:val="af"/>
    <w:uiPriority w:val="99"/>
    <w:rsid w:val="00441FE6"/>
    <w:pPr>
      <w:jc w:val="center"/>
    </w:pPr>
    <w:rPr>
      <w:rFonts w:ascii="Times New Roman" w:hAnsi="Times New Roman"/>
      <w:sz w:val="24"/>
    </w:rPr>
    <w:tblPr>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jc w:val="center"/>
    </w:trPr>
  </w:style>
  <w:style w:type="paragraph" w:customStyle="1" w:styleId="affff5">
    <w:name w:val="Базовый"/>
    <w:rsid w:val="00441FE6"/>
    <w:pPr>
      <w:suppressAutoHyphens/>
      <w:spacing w:after="200" w:line="276" w:lineRule="auto"/>
    </w:pPr>
    <w:rPr>
      <w:rFonts w:eastAsia="Arial Unicode MS" w:cs="Calibri"/>
      <w:color w:val="00000A"/>
      <w:sz w:val="22"/>
      <w:szCs w:val="22"/>
      <w:lang w:eastAsia="en-US"/>
    </w:rPr>
  </w:style>
  <w:style w:type="character" w:styleId="affff6">
    <w:name w:val="Strong"/>
    <w:basedOn w:val="a8"/>
    <w:uiPriority w:val="22"/>
    <w:qFormat/>
    <w:rsid w:val="00441FE6"/>
    <w:rPr>
      <w:rFonts w:cs="Times New Roman"/>
      <w:b/>
      <w:bCs/>
    </w:rPr>
  </w:style>
  <w:style w:type="paragraph" w:styleId="HTML">
    <w:name w:val="HTML Preformatted"/>
    <w:basedOn w:val="a7"/>
    <w:link w:val="HTML0"/>
    <w:semiHidden/>
    <w:rsid w:val="00441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pPr>
    <w:rPr>
      <w:rFonts w:ascii="Courier New" w:hAnsi="Courier New" w:cs="Courier New"/>
      <w:sz w:val="20"/>
      <w:szCs w:val="20"/>
    </w:rPr>
  </w:style>
  <w:style w:type="character" w:customStyle="1" w:styleId="HTML0">
    <w:name w:val="Стандартный HTML Знак"/>
    <w:basedOn w:val="a8"/>
    <w:link w:val="HTML"/>
    <w:semiHidden/>
    <w:rsid w:val="00441FE6"/>
    <w:rPr>
      <w:rFonts w:ascii="Courier New" w:eastAsia="Times New Roman" w:hAnsi="Courier New" w:cs="Courier New"/>
    </w:rPr>
  </w:style>
  <w:style w:type="character" w:customStyle="1" w:styleId="blk">
    <w:name w:val="blk"/>
    <w:basedOn w:val="a8"/>
    <w:rsid w:val="00441FE6"/>
    <w:rPr>
      <w:rFonts w:cs="Times New Roman"/>
    </w:rPr>
  </w:style>
  <w:style w:type="character" w:customStyle="1" w:styleId="f">
    <w:name w:val="f"/>
    <w:basedOn w:val="a8"/>
    <w:rsid w:val="00441FE6"/>
    <w:rPr>
      <w:rFonts w:cs="Times New Roman"/>
    </w:rPr>
  </w:style>
  <w:style w:type="character" w:styleId="affff7">
    <w:name w:val="Placeholder Text"/>
    <w:basedOn w:val="a8"/>
    <w:uiPriority w:val="99"/>
    <w:semiHidden/>
    <w:rsid w:val="00441FE6"/>
    <w:rPr>
      <w:rFonts w:cs="Times New Roman"/>
      <w:color w:val="808080"/>
    </w:rPr>
  </w:style>
  <w:style w:type="paragraph" w:customStyle="1" w:styleId="affff8">
    <w:name w:val="ОснТекст"/>
    <w:basedOn w:val="a7"/>
    <w:link w:val="affff9"/>
    <w:rsid w:val="00441FE6"/>
    <w:pPr>
      <w:spacing w:after="120" w:line="276" w:lineRule="auto"/>
      <w:ind w:firstLine="540"/>
      <w:contextualSpacing/>
      <w:jc w:val="both"/>
    </w:pPr>
    <w:rPr>
      <w:rFonts w:eastAsia="Calibri"/>
      <w:sz w:val="20"/>
      <w:szCs w:val="20"/>
    </w:rPr>
  </w:style>
  <w:style w:type="character" w:customStyle="1" w:styleId="affff9">
    <w:name w:val="ОснТекст Знак"/>
    <w:link w:val="affff8"/>
    <w:locked/>
    <w:rsid w:val="00441FE6"/>
    <w:rPr>
      <w:rFonts w:ascii="Times New Roman" w:hAnsi="Times New Roman"/>
    </w:rPr>
  </w:style>
  <w:style w:type="paragraph" w:customStyle="1" w:styleId="2f0">
    <w:name w:val="Без интервала2"/>
    <w:rsid w:val="00441FE6"/>
    <w:rPr>
      <w:rFonts w:eastAsia="Times New Roman"/>
      <w:sz w:val="22"/>
      <w:szCs w:val="22"/>
      <w:lang w:eastAsia="en-US"/>
    </w:rPr>
  </w:style>
  <w:style w:type="paragraph" w:customStyle="1" w:styleId="affffa">
    <w:name w:val="+Подзаголовок"/>
    <w:basedOn w:val="21"/>
    <w:qFormat/>
    <w:rsid w:val="00441FE6"/>
    <w:pPr>
      <w:spacing w:before="200" w:after="200"/>
      <w:ind w:firstLine="0"/>
      <w:contextualSpacing/>
    </w:pPr>
    <w:rPr>
      <w:rFonts w:ascii="Times New Roman" w:hAnsi="Times New Roman"/>
      <w:bCs/>
      <w:szCs w:val="24"/>
      <w:lang w:eastAsia="en-US"/>
    </w:rPr>
  </w:style>
  <w:style w:type="table" w:customStyle="1" w:styleId="201">
    <w:name w:val="Сетка таблицы20"/>
    <w:uiPriority w:val="39"/>
    <w:rsid w:val="00441F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3">
    <w:name w:val="toc 4"/>
    <w:basedOn w:val="a7"/>
    <w:next w:val="a7"/>
    <w:autoRedefine/>
    <w:uiPriority w:val="39"/>
    <w:rsid w:val="00441FE6"/>
    <w:pPr>
      <w:spacing w:after="100" w:line="276" w:lineRule="auto"/>
      <w:ind w:left="660"/>
      <w:contextualSpacing/>
    </w:pPr>
    <w:rPr>
      <w:rFonts w:ascii="Calibri" w:hAnsi="Calibri"/>
      <w:sz w:val="22"/>
      <w:szCs w:val="22"/>
    </w:rPr>
  </w:style>
  <w:style w:type="paragraph" w:styleId="5a">
    <w:name w:val="toc 5"/>
    <w:basedOn w:val="a7"/>
    <w:next w:val="a7"/>
    <w:autoRedefine/>
    <w:uiPriority w:val="39"/>
    <w:rsid w:val="00441FE6"/>
    <w:pPr>
      <w:spacing w:after="100" w:line="276" w:lineRule="auto"/>
      <w:ind w:left="880"/>
      <w:contextualSpacing/>
    </w:pPr>
    <w:rPr>
      <w:rFonts w:ascii="Calibri" w:hAnsi="Calibri"/>
      <w:sz w:val="22"/>
      <w:szCs w:val="22"/>
    </w:rPr>
  </w:style>
  <w:style w:type="paragraph" w:styleId="63">
    <w:name w:val="toc 6"/>
    <w:basedOn w:val="a7"/>
    <w:next w:val="a7"/>
    <w:autoRedefine/>
    <w:uiPriority w:val="39"/>
    <w:rsid w:val="00441FE6"/>
    <w:pPr>
      <w:spacing w:after="100" w:line="276" w:lineRule="auto"/>
      <w:ind w:left="1100"/>
      <w:contextualSpacing/>
    </w:pPr>
    <w:rPr>
      <w:rFonts w:ascii="Calibri" w:hAnsi="Calibri"/>
      <w:sz w:val="22"/>
      <w:szCs w:val="22"/>
    </w:rPr>
  </w:style>
  <w:style w:type="paragraph" w:styleId="73">
    <w:name w:val="toc 7"/>
    <w:basedOn w:val="a7"/>
    <w:next w:val="a7"/>
    <w:autoRedefine/>
    <w:uiPriority w:val="39"/>
    <w:rsid w:val="00441FE6"/>
    <w:pPr>
      <w:spacing w:after="100" w:line="276" w:lineRule="auto"/>
      <w:ind w:left="1320"/>
      <w:contextualSpacing/>
    </w:pPr>
    <w:rPr>
      <w:rFonts w:ascii="Calibri" w:hAnsi="Calibri"/>
      <w:sz w:val="22"/>
      <w:szCs w:val="22"/>
    </w:rPr>
  </w:style>
  <w:style w:type="paragraph" w:styleId="83">
    <w:name w:val="toc 8"/>
    <w:basedOn w:val="a7"/>
    <w:next w:val="a7"/>
    <w:autoRedefine/>
    <w:uiPriority w:val="39"/>
    <w:rsid w:val="00441FE6"/>
    <w:pPr>
      <w:spacing w:after="100" w:line="276" w:lineRule="auto"/>
      <w:ind w:left="1540"/>
      <w:contextualSpacing/>
    </w:pPr>
    <w:rPr>
      <w:rFonts w:ascii="Calibri" w:hAnsi="Calibri"/>
      <w:sz w:val="22"/>
      <w:szCs w:val="22"/>
    </w:rPr>
  </w:style>
  <w:style w:type="paragraph" w:styleId="93">
    <w:name w:val="toc 9"/>
    <w:basedOn w:val="a7"/>
    <w:next w:val="a7"/>
    <w:autoRedefine/>
    <w:uiPriority w:val="39"/>
    <w:rsid w:val="00441FE6"/>
    <w:pPr>
      <w:spacing w:after="100" w:line="276" w:lineRule="auto"/>
      <w:ind w:left="1760"/>
      <w:contextualSpacing/>
    </w:pPr>
    <w:rPr>
      <w:rFonts w:ascii="Calibri" w:hAnsi="Calibri"/>
      <w:sz w:val="22"/>
      <w:szCs w:val="22"/>
    </w:rPr>
  </w:style>
  <w:style w:type="paragraph" w:customStyle="1" w:styleId="a4">
    <w:name w:val="список"/>
    <w:basedOn w:val="a7"/>
    <w:rsid w:val="00441FE6"/>
    <w:pPr>
      <w:widowControl w:val="0"/>
      <w:numPr>
        <w:numId w:val="12"/>
      </w:numPr>
      <w:spacing w:after="120" w:line="360" w:lineRule="auto"/>
      <w:ind w:right="567"/>
      <w:contextualSpacing/>
      <w:jc w:val="both"/>
    </w:pPr>
    <w:rPr>
      <w:sz w:val="26"/>
      <w:szCs w:val="20"/>
    </w:rPr>
  </w:style>
  <w:style w:type="paragraph" w:styleId="affffb">
    <w:name w:val="Body Text First Indent"/>
    <w:basedOn w:val="aff1"/>
    <w:link w:val="affffc"/>
    <w:uiPriority w:val="99"/>
    <w:rsid w:val="00441FE6"/>
    <w:pPr>
      <w:widowControl/>
      <w:spacing w:after="120"/>
      <w:ind w:firstLine="210"/>
      <w:jc w:val="left"/>
    </w:pPr>
    <w:rPr>
      <w:sz w:val="20"/>
    </w:rPr>
  </w:style>
  <w:style w:type="character" w:customStyle="1" w:styleId="affffc">
    <w:name w:val="Красная строка Знак"/>
    <w:basedOn w:val="aff2"/>
    <w:link w:val="affffb"/>
    <w:uiPriority w:val="99"/>
    <w:rsid w:val="00441FE6"/>
    <w:rPr>
      <w:rFonts w:ascii="Times New Roman" w:eastAsia="Times New Roman" w:hAnsi="Times New Roman" w:cs="Times New Roman"/>
      <w:sz w:val="24"/>
      <w:szCs w:val="20"/>
      <w:lang w:eastAsia="ru-RU"/>
    </w:rPr>
  </w:style>
  <w:style w:type="character" w:customStyle="1" w:styleId="113">
    <w:name w:val="Основной текст + 11"/>
    <w:aliases w:val="5 pt"/>
    <w:basedOn w:val="a8"/>
    <w:uiPriority w:val="99"/>
    <w:rsid w:val="00441FE6"/>
    <w:rPr>
      <w:rFonts w:ascii="Times New Roman" w:hAnsi="Times New Roman" w:cs="Times New Roman"/>
      <w:color w:val="000000"/>
      <w:spacing w:val="0"/>
      <w:w w:val="100"/>
      <w:position w:val="0"/>
      <w:sz w:val="23"/>
      <w:szCs w:val="23"/>
      <w:lang w:val="ru-RU" w:eastAsia="ru-RU"/>
    </w:rPr>
  </w:style>
  <w:style w:type="character" w:customStyle="1" w:styleId="11pt">
    <w:name w:val="Основной текст + 11 pt"/>
    <w:aliases w:val="Полужирный"/>
    <w:basedOn w:val="a8"/>
    <w:uiPriority w:val="99"/>
    <w:rsid w:val="00441FE6"/>
    <w:rPr>
      <w:rFonts w:ascii="Times New Roman" w:hAnsi="Times New Roman" w:cs="Times New Roman"/>
      <w:b/>
      <w:bCs/>
      <w:color w:val="000000"/>
      <w:spacing w:val="0"/>
      <w:w w:val="100"/>
      <w:position w:val="0"/>
      <w:sz w:val="22"/>
      <w:szCs w:val="22"/>
      <w:lang w:val="ru-RU" w:eastAsia="ru-RU"/>
    </w:rPr>
  </w:style>
  <w:style w:type="character" w:customStyle="1" w:styleId="affffd">
    <w:name w:val="Подпись к таблице_"/>
    <w:basedOn w:val="a8"/>
    <w:locked/>
    <w:rsid w:val="00441FE6"/>
    <w:rPr>
      <w:rFonts w:ascii="Times New Roman" w:hAnsi="Times New Roman" w:cs="Times New Roman"/>
      <w:sz w:val="26"/>
      <w:szCs w:val="26"/>
      <w:lang w:eastAsia="en-US"/>
    </w:rPr>
  </w:style>
  <w:style w:type="paragraph" w:customStyle="1" w:styleId="64">
    <w:name w:val="Основной текст6"/>
    <w:basedOn w:val="a7"/>
    <w:rsid w:val="00441FE6"/>
    <w:pPr>
      <w:widowControl w:val="0"/>
      <w:spacing w:after="720" w:line="240" w:lineRule="atLeast"/>
      <w:jc w:val="center"/>
    </w:pPr>
    <w:rPr>
      <w:sz w:val="26"/>
      <w:szCs w:val="26"/>
      <w:lang w:eastAsia="en-US"/>
    </w:rPr>
  </w:style>
  <w:style w:type="character" w:customStyle="1" w:styleId="122">
    <w:name w:val="Заголовок 1 Знак2"/>
    <w:aliases w:val="Заголовок 1 Знак Знак Знак2,Заголовок 1 Знак Знак Знак Знак Знак Знак Знак Знак1,Заголовок 1 Знак Знак Знак Знак1,Заголовок 11 Знак1,Заголовок 1 Знак1 Знак1,Заголовок 1 Знак Знак Знак Знак Знак Знак1 Знак1"/>
    <w:basedOn w:val="a8"/>
    <w:rsid w:val="00441FE6"/>
    <w:rPr>
      <w:rFonts w:ascii="Cambria" w:hAnsi="Cambria" w:cs="Times New Roman"/>
      <w:color w:val="365F91"/>
      <w:sz w:val="32"/>
      <w:szCs w:val="32"/>
    </w:rPr>
  </w:style>
  <w:style w:type="character" w:customStyle="1" w:styleId="213">
    <w:name w:val="Заголовок 2 Знак1"/>
    <w:aliases w:val="Заголовок 2 Знак Знак Знак Знак Знак1,Заголовок 2 Знак Знак Знак Знак Знак Знак Знак Знак1,Заголовок 2 Знак Знак Знак Знак Знак Знак Знак Знак Знак Знак1"/>
    <w:basedOn w:val="a8"/>
    <w:semiHidden/>
    <w:rsid w:val="00441FE6"/>
    <w:rPr>
      <w:rFonts w:ascii="Cambria" w:hAnsi="Cambria" w:cs="Times New Roman"/>
      <w:color w:val="365F91"/>
      <w:sz w:val="26"/>
      <w:szCs w:val="26"/>
    </w:rPr>
  </w:style>
  <w:style w:type="character" w:customStyle="1" w:styleId="313">
    <w:name w:val="Заголовок 3 Знак1"/>
    <w:aliases w:val="ПодЗаголовок Знак1"/>
    <w:basedOn w:val="a8"/>
    <w:semiHidden/>
    <w:rsid w:val="00441FE6"/>
    <w:rPr>
      <w:rFonts w:ascii="Cambria" w:hAnsi="Cambria" w:cs="Times New Roman"/>
      <w:color w:val="243F60"/>
      <w:sz w:val="24"/>
      <w:szCs w:val="24"/>
    </w:rPr>
  </w:style>
  <w:style w:type="character" w:customStyle="1" w:styleId="514">
    <w:name w:val="Заголовок 5 Знак1"/>
    <w:aliases w:val="Заголовок 5№Таблицы Знак1,Заголовок№ТАблиц Знак1"/>
    <w:basedOn w:val="a8"/>
    <w:semiHidden/>
    <w:rsid w:val="00441FE6"/>
    <w:rPr>
      <w:rFonts w:ascii="Cambria" w:hAnsi="Cambria" w:cs="Times New Roman"/>
      <w:color w:val="365F91"/>
      <w:sz w:val="24"/>
      <w:szCs w:val="24"/>
    </w:rPr>
  </w:style>
  <w:style w:type="character" w:customStyle="1" w:styleId="TableFootnotelast2">
    <w:name w:val="Table_Footnote_last Знак Знак2"/>
    <w:aliases w:val="Table_Footnote_last Знак Знак Знак1,Table_Footnote_last Знак2"/>
    <w:basedOn w:val="a8"/>
    <w:semiHidden/>
    <w:rsid w:val="00441FE6"/>
    <w:rPr>
      <w:rFonts w:ascii="Times New Roman" w:hAnsi="Times New Roman" w:cs="Times New Roman"/>
      <w:sz w:val="20"/>
      <w:szCs w:val="20"/>
      <w:lang w:eastAsia="ru-RU"/>
    </w:rPr>
  </w:style>
  <w:style w:type="character" w:customStyle="1" w:styleId="afffb">
    <w:name w:val="Маркированный список Знак"/>
    <w:link w:val="a"/>
    <w:locked/>
    <w:rsid w:val="00441FE6"/>
    <w:rPr>
      <w:rFonts w:ascii="Times New Roman" w:eastAsia="Times New Roman" w:hAnsi="Times New Roman"/>
      <w:sz w:val="26"/>
    </w:rPr>
  </w:style>
  <w:style w:type="paragraph" w:styleId="2">
    <w:name w:val="List Bullet 2"/>
    <w:basedOn w:val="a7"/>
    <w:semiHidden/>
    <w:rsid w:val="00441FE6"/>
    <w:pPr>
      <w:numPr>
        <w:numId w:val="13"/>
      </w:numPr>
      <w:spacing w:after="120"/>
    </w:pPr>
  </w:style>
  <w:style w:type="character" w:customStyle="1" w:styleId="1f4">
    <w:name w:val="Основной текст Знак1"/>
    <w:aliases w:val="Text1 Знак1,Таймс Нью Знак1,Body single Знак1"/>
    <w:basedOn w:val="a8"/>
    <w:semiHidden/>
    <w:rsid w:val="00441FE6"/>
    <w:rPr>
      <w:rFonts w:ascii="Times New Roman" w:hAnsi="Times New Roman" w:cs="Times New Roman"/>
      <w:sz w:val="24"/>
      <w:szCs w:val="24"/>
      <w:lang w:eastAsia="ru-RU"/>
    </w:rPr>
  </w:style>
  <w:style w:type="character" w:customStyle="1" w:styleId="1f5">
    <w:name w:val="Основной текст с отступом Знак1"/>
    <w:aliases w:val="Нумерованный список !! Знак1,Основной текст 1 Знак1"/>
    <w:basedOn w:val="a8"/>
    <w:semiHidden/>
    <w:rsid w:val="00441FE6"/>
    <w:rPr>
      <w:rFonts w:ascii="Times New Roman" w:hAnsi="Times New Roman" w:cs="Times New Roman"/>
      <w:sz w:val="24"/>
      <w:szCs w:val="24"/>
      <w:lang w:eastAsia="ru-RU"/>
    </w:rPr>
  </w:style>
  <w:style w:type="paragraph" w:styleId="2f1">
    <w:name w:val="List Continue 2"/>
    <w:basedOn w:val="a7"/>
    <w:semiHidden/>
    <w:rsid w:val="00441FE6"/>
    <w:pPr>
      <w:spacing w:after="120"/>
      <w:ind w:left="566"/>
    </w:pPr>
    <w:rPr>
      <w:sz w:val="20"/>
      <w:szCs w:val="20"/>
    </w:rPr>
  </w:style>
  <w:style w:type="character" w:customStyle="1" w:styleId="214">
    <w:name w:val="Основной текст 2 Знак1"/>
    <w:basedOn w:val="a8"/>
    <w:locked/>
    <w:rsid w:val="00441FE6"/>
    <w:rPr>
      <w:rFonts w:ascii="Times New Roman" w:hAnsi="Times New Roman" w:cs="Times New Roman"/>
      <w:sz w:val="24"/>
      <w:szCs w:val="24"/>
    </w:rPr>
  </w:style>
  <w:style w:type="paragraph" w:customStyle="1" w:styleId="TimesNewRoman13125">
    <w:name w:val="Стиль Times New Roman 13 пт полужирный Первая строка:  125 см ..."/>
    <w:basedOn w:val="a7"/>
    <w:rsid w:val="00441FE6"/>
    <w:pPr>
      <w:suppressAutoHyphens/>
      <w:spacing w:after="120" w:line="276" w:lineRule="auto"/>
      <w:ind w:firstLine="709"/>
    </w:pPr>
    <w:rPr>
      <w:b/>
      <w:bCs/>
      <w:sz w:val="20"/>
      <w:szCs w:val="20"/>
      <w:lang w:eastAsia="ar-SA"/>
    </w:rPr>
  </w:style>
  <w:style w:type="paragraph" w:customStyle="1" w:styleId="ConsNormal">
    <w:name w:val="ConsNormal"/>
    <w:rsid w:val="00441FE6"/>
    <w:pPr>
      <w:widowControl w:val="0"/>
      <w:autoSpaceDE w:val="0"/>
      <w:autoSpaceDN w:val="0"/>
      <w:adjustRightInd w:val="0"/>
      <w:ind w:right="19772" w:firstLine="720"/>
    </w:pPr>
    <w:rPr>
      <w:rFonts w:ascii="Arial" w:eastAsia="Times New Roman" w:hAnsi="Arial" w:cs="Arial"/>
    </w:rPr>
  </w:style>
  <w:style w:type="character" w:customStyle="1" w:styleId="Normal">
    <w:name w:val="Normal Знак"/>
    <w:link w:val="1a"/>
    <w:uiPriority w:val="99"/>
    <w:locked/>
    <w:rsid w:val="00441FE6"/>
    <w:rPr>
      <w:rFonts w:ascii="Times New Roman" w:eastAsia="Times New Roman" w:hAnsi="Times New Roman"/>
      <w:lang w:eastAsia="ar-SA"/>
    </w:rPr>
  </w:style>
  <w:style w:type="paragraph" w:customStyle="1" w:styleId="ConsPlusNonformat">
    <w:name w:val="ConsPlusNonformat"/>
    <w:rsid w:val="00441FE6"/>
    <w:pPr>
      <w:autoSpaceDE w:val="0"/>
      <w:autoSpaceDN w:val="0"/>
      <w:adjustRightInd w:val="0"/>
    </w:pPr>
    <w:rPr>
      <w:rFonts w:ascii="Courier New" w:eastAsia="Times New Roman" w:hAnsi="Courier New" w:cs="Courier New"/>
    </w:rPr>
  </w:style>
  <w:style w:type="character" w:customStyle="1" w:styleId="CharStyle5">
    <w:name w:val="Char Style 5"/>
    <w:link w:val="Style4"/>
    <w:locked/>
    <w:rsid w:val="00441FE6"/>
    <w:rPr>
      <w:shd w:val="clear" w:color="auto" w:fill="FFFFFF"/>
    </w:rPr>
  </w:style>
  <w:style w:type="paragraph" w:customStyle="1" w:styleId="Style4">
    <w:name w:val="Style 4"/>
    <w:basedOn w:val="a7"/>
    <w:link w:val="CharStyle5"/>
    <w:rsid w:val="00441FE6"/>
    <w:pPr>
      <w:widowControl w:val="0"/>
      <w:shd w:val="clear" w:color="auto" w:fill="FFFFFF"/>
      <w:spacing w:before="1140" w:after="120" w:line="276" w:lineRule="exact"/>
      <w:jc w:val="center"/>
    </w:pPr>
    <w:rPr>
      <w:rFonts w:ascii="Calibri" w:eastAsia="Calibri" w:hAnsi="Calibri"/>
      <w:sz w:val="20"/>
      <w:szCs w:val="20"/>
    </w:rPr>
  </w:style>
  <w:style w:type="character" w:customStyle="1" w:styleId="CharStyle9">
    <w:name w:val="Char Style 9"/>
    <w:link w:val="Style80"/>
    <w:locked/>
    <w:rsid w:val="00441FE6"/>
    <w:rPr>
      <w:shd w:val="clear" w:color="auto" w:fill="FFFFFF"/>
    </w:rPr>
  </w:style>
  <w:style w:type="paragraph" w:customStyle="1" w:styleId="Style80">
    <w:name w:val="Style 8"/>
    <w:basedOn w:val="a7"/>
    <w:link w:val="CharStyle9"/>
    <w:rsid w:val="00441FE6"/>
    <w:pPr>
      <w:widowControl w:val="0"/>
      <w:shd w:val="clear" w:color="auto" w:fill="FFFFFF"/>
      <w:spacing w:after="120" w:line="240" w:lineRule="atLeast"/>
      <w:jc w:val="center"/>
    </w:pPr>
    <w:rPr>
      <w:rFonts w:ascii="Calibri" w:eastAsia="Calibri" w:hAnsi="Calibri"/>
      <w:sz w:val="20"/>
      <w:szCs w:val="20"/>
    </w:rPr>
  </w:style>
  <w:style w:type="character" w:customStyle="1" w:styleId="affffe">
    <w:name w:val="Третьи Знак"/>
    <w:link w:val="afffff"/>
    <w:locked/>
    <w:rsid w:val="00441FE6"/>
    <w:rPr>
      <w:b/>
      <w:color w:val="000000"/>
    </w:rPr>
  </w:style>
  <w:style w:type="paragraph" w:customStyle="1" w:styleId="afffff">
    <w:name w:val="Третьи"/>
    <w:basedOn w:val="3"/>
    <w:link w:val="affffe"/>
    <w:autoRedefine/>
    <w:rsid w:val="00441FE6"/>
    <w:pPr>
      <w:keepLines w:val="0"/>
      <w:spacing w:before="240" w:after="60" w:line="240" w:lineRule="auto"/>
      <w:ind w:firstLine="720"/>
      <w:jc w:val="left"/>
    </w:pPr>
    <w:rPr>
      <w:rFonts w:ascii="Calibri" w:eastAsia="Calibri" w:hAnsi="Calibri"/>
      <w:color w:val="000000"/>
      <w:sz w:val="20"/>
      <w:szCs w:val="20"/>
    </w:rPr>
  </w:style>
  <w:style w:type="character" w:customStyle="1" w:styleId="afffff0">
    <w:name w:val="Основное Знак"/>
    <w:link w:val="afffff1"/>
    <w:locked/>
    <w:rsid w:val="00441FE6"/>
    <w:rPr>
      <w:color w:val="000000"/>
      <w:sz w:val="28"/>
      <w:lang w:eastAsia="en-US"/>
    </w:rPr>
  </w:style>
  <w:style w:type="paragraph" w:customStyle="1" w:styleId="afffff1">
    <w:name w:val="Основное"/>
    <w:link w:val="afffff0"/>
    <w:autoRedefine/>
    <w:rsid w:val="00441FE6"/>
    <w:pPr>
      <w:ind w:firstLine="709"/>
      <w:jc w:val="both"/>
    </w:pPr>
    <w:rPr>
      <w:color w:val="000000"/>
      <w:sz w:val="28"/>
      <w:lang w:eastAsia="en-US"/>
    </w:rPr>
  </w:style>
  <w:style w:type="character" w:customStyle="1" w:styleId="127">
    <w:name w:val="127 см Знак"/>
    <w:link w:val="1270"/>
    <w:locked/>
    <w:rsid w:val="00441FE6"/>
  </w:style>
  <w:style w:type="paragraph" w:customStyle="1" w:styleId="1270">
    <w:name w:val="127 см"/>
    <w:basedOn w:val="a7"/>
    <w:next w:val="a7"/>
    <w:link w:val="127"/>
    <w:rsid w:val="00441FE6"/>
    <w:pPr>
      <w:widowControl w:val="0"/>
      <w:autoSpaceDE w:val="0"/>
      <w:autoSpaceDN w:val="0"/>
      <w:adjustRightInd w:val="0"/>
      <w:spacing w:before="120" w:after="120"/>
      <w:ind w:left="720"/>
      <w:jc w:val="both"/>
    </w:pPr>
    <w:rPr>
      <w:rFonts w:ascii="Calibri" w:eastAsia="Calibri" w:hAnsi="Calibri"/>
      <w:sz w:val="20"/>
      <w:szCs w:val="20"/>
    </w:rPr>
  </w:style>
  <w:style w:type="paragraph" w:customStyle="1" w:styleId="afffff2">
    <w:name w:val="таблица"/>
    <w:basedOn w:val="aff1"/>
    <w:rsid w:val="00441FE6"/>
    <w:pPr>
      <w:widowControl/>
      <w:spacing w:before="60" w:after="60"/>
      <w:ind w:firstLine="709"/>
    </w:pPr>
    <w:rPr>
      <w:rFonts w:ascii="Calibri" w:eastAsia="Calibri" w:hAnsi="Calibri"/>
      <w:lang w:eastAsia="en-US"/>
    </w:rPr>
  </w:style>
  <w:style w:type="paragraph" w:customStyle="1" w:styleId="Style6">
    <w:name w:val="Style6"/>
    <w:basedOn w:val="a7"/>
    <w:rsid w:val="00441FE6"/>
    <w:pPr>
      <w:widowControl w:val="0"/>
      <w:autoSpaceDE w:val="0"/>
      <w:autoSpaceDN w:val="0"/>
      <w:adjustRightInd w:val="0"/>
      <w:spacing w:after="120"/>
    </w:pPr>
  </w:style>
  <w:style w:type="character" w:customStyle="1" w:styleId="1f6">
    <w:name w:val="Стиль1 Знак"/>
    <w:link w:val="1f7"/>
    <w:locked/>
    <w:rsid w:val="00441FE6"/>
  </w:style>
  <w:style w:type="paragraph" w:customStyle="1" w:styleId="1f7">
    <w:name w:val="Стиль1"/>
    <w:basedOn w:val="a7"/>
    <w:link w:val="1f6"/>
    <w:qFormat/>
    <w:rsid w:val="00441FE6"/>
    <w:pPr>
      <w:spacing w:after="120"/>
      <w:ind w:firstLine="709"/>
      <w:jc w:val="both"/>
    </w:pPr>
    <w:rPr>
      <w:rFonts w:ascii="Calibri" w:eastAsia="Calibri" w:hAnsi="Calibri"/>
      <w:sz w:val="20"/>
      <w:szCs w:val="20"/>
    </w:rPr>
  </w:style>
  <w:style w:type="character" w:customStyle="1" w:styleId="Normal10-022">
    <w:name w:val="Стиль Normal + 10 пт полужирный По центру Слева:  -02 см Справ...2 Знак"/>
    <w:link w:val="Normal10-0220"/>
    <w:locked/>
    <w:rsid w:val="00441FE6"/>
    <w:rPr>
      <w:b/>
    </w:rPr>
  </w:style>
  <w:style w:type="paragraph" w:customStyle="1" w:styleId="Normal10-0220">
    <w:name w:val="Стиль Normal + 10 пт полужирный По центру Слева:  -02 см Справ...2"/>
    <w:basedOn w:val="1a"/>
    <w:link w:val="Normal10-022"/>
    <w:rsid w:val="00441FE6"/>
    <w:pPr>
      <w:widowControl/>
      <w:suppressAutoHyphens w:val="0"/>
      <w:overflowPunct/>
      <w:autoSpaceDE/>
      <w:snapToGrid w:val="0"/>
      <w:spacing w:after="200" w:line="276" w:lineRule="auto"/>
      <w:ind w:left="-113" w:right="-113"/>
      <w:jc w:val="center"/>
    </w:pPr>
    <w:rPr>
      <w:rFonts w:ascii="Calibri" w:eastAsia="Calibri" w:hAnsi="Calibri"/>
      <w:b/>
      <w:lang w:eastAsia="ru-RU"/>
    </w:rPr>
  </w:style>
  <w:style w:type="paragraph" w:customStyle="1" w:styleId="afffff3">
    <w:name w:val="Îáû÷íûé"/>
    <w:rsid w:val="00441FE6"/>
    <w:rPr>
      <w:rFonts w:ascii="Times New Roman" w:eastAsia="Times New Roman" w:hAnsi="Times New Roman"/>
    </w:rPr>
  </w:style>
  <w:style w:type="paragraph" w:customStyle="1" w:styleId="afffff4">
    <w:name w:val="Содержимое таблицы"/>
    <w:basedOn w:val="a7"/>
    <w:rsid w:val="00441FE6"/>
    <w:pPr>
      <w:widowControl w:val="0"/>
      <w:suppressLineNumbers/>
      <w:suppressAutoHyphens/>
      <w:spacing w:after="120"/>
    </w:pPr>
    <w:rPr>
      <w:rFonts w:ascii="Arial" w:eastAsia="Arial Unicode MS" w:hAnsi="Arial"/>
      <w:kern w:val="2"/>
      <w:sz w:val="28"/>
      <w:szCs w:val="20"/>
    </w:rPr>
  </w:style>
  <w:style w:type="paragraph" w:customStyle="1" w:styleId="ConsNonformat">
    <w:name w:val="ConsNonformat"/>
    <w:rsid w:val="00441FE6"/>
    <w:pPr>
      <w:widowControl w:val="0"/>
      <w:suppressAutoHyphens/>
      <w:autoSpaceDE w:val="0"/>
      <w:ind w:right="19772"/>
    </w:pPr>
    <w:rPr>
      <w:rFonts w:ascii="Courier New" w:hAnsi="Courier New" w:cs="Courier New"/>
      <w:kern w:val="2"/>
      <w:sz w:val="28"/>
      <w:szCs w:val="28"/>
      <w:lang w:eastAsia="ar-SA"/>
    </w:rPr>
  </w:style>
  <w:style w:type="character" w:customStyle="1" w:styleId="afffff5">
    <w:name w:val="А_текст Знак"/>
    <w:link w:val="afffff6"/>
    <w:locked/>
    <w:rsid w:val="00441FE6"/>
    <w:rPr>
      <w:sz w:val="22"/>
      <w:lang w:eastAsia="en-US"/>
    </w:rPr>
  </w:style>
  <w:style w:type="paragraph" w:customStyle="1" w:styleId="afffff6">
    <w:name w:val="А_текст"/>
    <w:link w:val="afffff5"/>
    <w:autoRedefine/>
    <w:rsid w:val="00441FE6"/>
    <w:pPr>
      <w:ind w:firstLine="709"/>
      <w:jc w:val="center"/>
    </w:pPr>
    <w:rPr>
      <w:sz w:val="22"/>
      <w:lang w:eastAsia="en-US"/>
    </w:rPr>
  </w:style>
  <w:style w:type="paragraph" w:customStyle="1" w:styleId="215">
    <w:name w:val="Основной текст 21"/>
    <w:basedOn w:val="a7"/>
    <w:rsid w:val="00441FE6"/>
    <w:pPr>
      <w:tabs>
        <w:tab w:val="left" w:pos="567"/>
        <w:tab w:val="left" w:pos="1204"/>
        <w:tab w:val="left" w:pos="1771"/>
        <w:tab w:val="left" w:pos="2338"/>
        <w:tab w:val="left" w:pos="2835"/>
        <w:tab w:val="left" w:pos="3402"/>
        <w:tab w:val="left" w:pos="3969"/>
      </w:tabs>
      <w:suppressAutoHyphens/>
      <w:spacing w:after="120"/>
    </w:pPr>
    <w:rPr>
      <w:b/>
      <w:sz w:val="22"/>
      <w:szCs w:val="20"/>
      <w:lang w:eastAsia="ar-SA"/>
    </w:rPr>
  </w:style>
  <w:style w:type="paragraph" w:customStyle="1" w:styleId="Style29">
    <w:name w:val="Style29"/>
    <w:basedOn w:val="a7"/>
    <w:rsid w:val="00441FE6"/>
    <w:pPr>
      <w:widowControl w:val="0"/>
      <w:autoSpaceDE w:val="0"/>
      <w:autoSpaceDN w:val="0"/>
      <w:adjustRightInd w:val="0"/>
      <w:spacing w:after="120" w:line="323" w:lineRule="exact"/>
      <w:ind w:firstLine="716"/>
      <w:jc w:val="both"/>
    </w:pPr>
  </w:style>
  <w:style w:type="paragraph" w:customStyle="1" w:styleId="131">
    <w:name w:val="Основной 13"/>
    <w:basedOn w:val="a7"/>
    <w:qFormat/>
    <w:rsid w:val="00441FE6"/>
    <w:pPr>
      <w:spacing w:before="120" w:after="120"/>
      <w:ind w:firstLine="709"/>
      <w:jc w:val="both"/>
    </w:pPr>
    <w:rPr>
      <w:rFonts w:eastAsia="Calibri"/>
      <w:bCs/>
      <w:iCs/>
      <w:sz w:val="26"/>
      <w:szCs w:val="22"/>
      <w:lang w:eastAsia="en-US"/>
    </w:rPr>
  </w:style>
  <w:style w:type="paragraph" w:customStyle="1" w:styleId="formattexttopleveltext">
    <w:name w:val="formattext topleveltext"/>
    <w:basedOn w:val="a7"/>
    <w:rsid w:val="00441FE6"/>
    <w:pPr>
      <w:spacing w:before="100" w:beforeAutospacing="1" w:after="100" w:afterAutospacing="1"/>
    </w:pPr>
  </w:style>
  <w:style w:type="paragraph" w:customStyle="1" w:styleId="western">
    <w:name w:val="western"/>
    <w:basedOn w:val="a7"/>
    <w:rsid w:val="00441FE6"/>
    <w:pPr>
      <w:suppressAutoHyphens/>
      <w:spacing w:before="280" w:after="120"/>
    </w:pPr>
    <w:rPr>
      <w:rFonts w:ascii="Arial" w:hAnsi="Arial" w:cs="Arial"/>
      <w:b/>
      <w:bCs/>
      <w:color w:val="000000"/>
      <w:sz w:val="22"/>
      <w:szCs w:val="22"/>
      <w:lang w:eastAsia="ar-SA"/>
    </w:rPr>
  </w:style>
  <w:style w:type="paragraph" w:customStyle="1" w:styleId="headertexttopleveltextcentertext">
    <w:name w:val="headertext topleveltext centertext"/>
    <w:basedOn w:val="a7"/>
    <w:rsid w:val="00441FE6"/>
    <w:pPr>
      <w:spacing w:before="100" w:beforeAutospacing="1" w:after="100" w:afterAutospacing="1"/>
    </w:pPr>
  </w:style>
  <w:style w:type="character" w:customStyle="1" w:styleId="125">
    <w:name w:val="1.25 Знак"/>
    <w:link w:val="1250"/>
    <w:locked/>
    <w:rsid w:val="00441FE6"/>
  </w:style>
  <w:style w:type="paragraph" w:customStyle="1" w:styleId="1250">
    <w:name w:val="1.25"/>
    <w:basedOn w:val="a7"/>
    <w:link w:val="125"/>
    <w:rsid w:val="00441FE6"/>
    <w:pPr>
      <w:spacing w:after="120" w:line="300" w:lineRule="auto"/>
      <w:ind w:firstLine="709"/>
      <w:contextualSpacing/>
      <w:jc w:val="both"/>
      <w:outlineLvl w:val="1"/>
    </w:pPr>
    <w:rPr>
      <w:rFonts w:ascii="Calibri" w:eastAsia="Calibri" w:hAnsi="Calibri"/>
      <w:sz w:val="20"/>
      <w:szCs w:val="20"/>
    </w:rPr>
  </w:style>
  <w:style w:type="character" w:customStyle="1" w:styleId="TimesNewRoman13">
    <w:name w:val="Стиль Times New Roman 13 пт полужирный подчеркивание"/>
    <w:basedOn w:val="a8"/>
    <w:rsid w:val="00441FE6"/>
    <w:rPr>
      <w:rFonts w:ascii="Times New Roman" w:hAnsi="Times New Roman" w:cs="Times New Roman"/>
      <w:b/>
      <w:bCs/>
      <w:sz w:val="24"/>
      <w:u w:val="single"/>
    </w:rPr>
  </w:style>
  <w:style w:type="character" w:customStyle="1" w:styleId="FontStyle12">
    <w:name w:val="Font Style12"/>
    <w:rsid w:val="00441FE6"/>
    <w:rPr>
      <w:rFonts w:ascii="Times New Roman" w:hAnsi="Times New Roman"/>
      <w:sz w:val="26"/>
    </w:rPr>
  </w:style>
  <w:style w:type="character" w:customStyle="1" w:styleId="FontStyle107">
    <w:name w:val="Font Style107"/>
    <w:rsid w:val="00441FE6"/>
    <w:rPr>
      <w:rFonts w:ascii="Times New Roman" w:hAnsi="Times New Roman"/>
      <w:sz w:val="26"/>
    </w:rPr>
  </w:style>
  <w:style w:type="character" w:customStyle="1" w:styleId="spelle">
    <w:name w:val="spelle"/>
    <w:basedOn w:val="a8"/>
    <w:rsid w:val="00441FE6"/>
    <w:rPr>
      <w:rFonts w:cs="Times New Roman"/>
    </w:rPr>
  </w:style>
  <w:style w:type="character" w:customStyle="1" w:styleId="grame">
    <w:name w:val="grame"/>
    <w:basedOn w:val="a8"/>
    <w:rsid w:val="00441FE6"/>
    <w:rPr>
      <w:rFonts w:cs="Times New Roman"/>
    </w:rPr>
  </w:style>
  <w:style w:type="paragraph" w:customStyle="1" w:styleId="conscell">
    <w:name w:val="conscell"/>
    <w:basedOn w:val="a7"/>
    <w:rsid w:val="00441FE6"/>
    <w:pPr>
      <w:spacing w:before="100" w:beforeAutospacing="1" w:after="100" w:afterAutospacing="1"/>
    </w:pPr>
  </w:style>
  <w:style w:type="paragraph" w:customStyle="1" w:styleId="0">
    <w:name w:val="0.Текст"/>
    <w:basedOn w:val="a7"/>
    <w:link w:val="00"/>
    <w:qFormat/>
    <w:rsid w:val="00441FE6"/>
    <w:pPr>
      <w:widowControl w:val="0"/>
      <w:spacing w:after="240" w:line="360" w:lineRule="auto"/>
      <w:ind w:left="1418"/>
      <w:jc w:val="both"/>
    </w:pPr>
    <w:rPr>
      <w:rFonts w:ascii="Arial" w:eastAsia="Calibri" w:hAnsi="Arial"/>
      <w:sz w:val="28"/>
      <w:szCs w:val="20"/>
    </w:rPr>
  </w:style>
  <w:style w:type="character" w:customStyle="1" w:styleId="00">
    <w:name w:val="0.Текст Знак"/>
    <w:link w:val="0"/>
    <w:locked/>
    <w:rsid w:val="00441FE6"/>
    <w:rPr>
      <w:rFonts w:ascii="Arial" w:hAnsi="Arial"/>
      <w:sz w:val="28"/>
    </w:rPr>
  </w:style>
  <w:style w:type="paragraph" w:customStyle="1" w:styleId="a2">
    <w:name w:val="Перечис"/>
    <w:basedOn w:val="0"/>
    <w:rsid w:val="00441FE6"/>
    <w:pPr>
      <w:numPr>
        <w:numId w:val="14"/>
      </w:numPr>
      <w:spacing w:after="120"/>
      <w:ind w:left="2138"/>
    </w:pPr>
  </w:style>
  <w:style w:type="paragraph" w:customStyle="1" w:styleId="-">
    <w:name w:val="- Перечислеие"/>
    <w:basedOn w:val="a2"/>
    <w:link w:val="-0"/>
    <w:rsid w:val="00441FE6"/>
    <w:pPr>
      <w:ind w:left="1418" w:hanging="709"/>
    </w:pPr>
  </w:style>
  <w:style w:type="character" w:customStyle="1" w:styleId="-0">
    <w:name w:val="- Перечислеие Знак"/>
    <w:link w:val="-"/>
    <w:locked/>
    <w:rsid w:val="00441FE6"/>
    <w:rPr>
      <w:rFonts w:ascii="Arial" w:hAnsi="Arial"/>
      <w:sz w:val="28"/>
    </w:rPr>
  </w:style>
  <w:style w:type="paragraph" w:customStyle="1" w:styleId="afffff7">
    <w:name w:val="Знак"/>
    <w:basedOn w:val="a7"/>
    <w:rsid w:val="00441FE6"/>
    <w:pPr>
      <w:spacing w:after="160" w:line="240" w:lineRule="exact"/>
      <w:jc w:val="both"/>
    </w:pPr>
    <w:rPr>
      <w:lang w:val="en-US" w:eastAsia="en-US"/>
    </w:rPr>
  </w:style>
  <w:style w:type="character" w:customStyle="1" w:styleId="aff0">
    <w:name w:val="Обычный (веб) Знак"/>
    <w:aliases w:val="Обычный (Web) Знак,Обычный (Web)1 Знак,Обычный (Web) Знак Знак Знак Знак Знак Знак1,Обычный (Web) Знак Знак Знак Знак2,Обычный (Web) Знак Знак Знак Знак Знак2,Обычный (веб)1 Знак"/>
    <w:link w:val="aff"/>
    <w:uiPriority w:val="99"/>
    <w:locked/>
    <w:rsid w:val="00441FE6"/>
    <w:rPr>
      <w:rFonts w:ascii="Times New Roman" w:eastAsia="Times New Roman" w:hAnsi="Times New Roman"/>
      <w:sz w:val="24"/>
      <w:szCs w:val="24"/>
    </w:rPr>
  </w:style>
  <w:style w:type="character" w:customStyle="1" w:styleId="afffff8">
    <w:name w:val="Цветовое выделение"/>
    <w:uiPriority w:val="99"/>
    <w:rsid w:val="00441FE6"/>
    <w:rPr>
      <w:b/>
      <w:color w:val="26282F"/>
    </w:rPr>
  </w:style>
  <w:style w:type="paragraph" w:customStyle="1" w:styleId="1f8">
    <w:name w:val="Красная строка1"/>
    <w:basedOn w:val="aff1"/>
    <w:rsid w:val="00441FE6"/>
    <w:pPr>
      <w:widowControl/>
      <w:spacing w:after="120"/>
      <w:jc w:val="left"/>
    </w:pPr>
    <w:rPr>
      <w:sz w:val="20"/>
    </w:rPr>
  </w:style>
  <w:style w:type="paragraph" w:customStyle="1" w:styleId="Main">
    <w:name w:val="Main"/>
    <w:link w:val="Main0"/>
    <w:rsid w:val="00441FE6"/>
    <w:pPr>
      <w:widowControl w:val="0"/>
      <w:spacing w:line="360" w:lineRule="auto"/>
      <w:ind w:firstLine="709"/>
      <w:jc w:val="both"/>
    </w:pPr>
    <w:rPr>
      <w:rFonts w:ascii="Times New Roman" w:eastAsia="Times New Roman" w:hAnsi="Times New Roman" w:cs="Tahoma"/>
      <w:sz w:val="24"/>
      <w:szCs w:val="16"/>
    </w:rPr>
  </w:style>
  <w:style w:type="character" w:customStyle="1" w:styleId="Main0">
    <w:name w:val="Main Знак"/>
    <w:basedOn w:val="a8"/>
    <w:link w:val="Main"/>
    <w:locked/>
    <w:rsid w:val="00441FE6"/>
    <w:rPr>
      <w:rFonts w:ascii="Times New Roman" w:eastAsia="Times New Roman" w:hAnsi="Times New Roman" w:cs="Tahoma"/>
      <w:sz w:val="24"/>
      <w:szCs w:val="16"/>
    </w:rPr>
  </w:style>
  <w:style w:type="paragraph" w:customStyle="1" w:styleId="1f9">
    <w:name w:val="Знак Знак Знак Знак Знак1 Знак"/>
    <w:basedOn w:val="a7"/>
    <w:rsid w:val="00441FE6"/>
    <w:pPr>
      <w:spacing w:after="160" w:line="240" w:lineRule="exact"/>
    </w:pPr>
    <w:rPr>
      <w:rFonts w:ascii="Verdana" w:hAnsi="Verdana"/>
      <w:lang w:val="en-US" w:eastAsia="en-US"/>
    </w:rPr>
  </w:style>
  <w:style w:type="paragraph" w:customStyle="1" w:styleId="xl167">
    <w:name w:val="xl167"/>
    <w:basedOn w:val="a7"/>
    <w:rsid w:val="00441F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68">
    <w:name w:val="xl168"/>
    <w:basedOn w:val="a7"/>
    <w:rsid w:val="00441FE6"/>
    <w:pPr>
      <w:pBdr>
        <w:left w:val="single" w:sz="4" w:space="0" w:color="auto"/>
        <w:right w:val="single" w:sz="4" w:space="0" w:color="auto"/>
      </w:pBdr>
      <w:shd w:val="clear" w:color="000000" w:fill="FFFF00"/>
      <w:spacing w:before="100" w:beforeAutospacing="1" w:after="100" w:afterAutospacing="1"/>
      <w:jc w:val="center"/>
    </w:pPr>
    <w:rPr>
      <w:sz w:val="20"/>
      <w:szCs w:val="20"/>
    </w:rPr>
  </w:style>
  <w:style w:type="paragraph" w:customStyle="1" w:styleId="xl169">
    <w:name w:val="xl169"/>
    <w:basedOn w:val="a7"/>
    <w:rsid w:val="00441FE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70">
    <w:name w:val="xl170"/>
    <w:basedOn w:val="a7"/>
    <w:rsid w:val="00441FE6"/>
    <w:pPr>
      <w:pBdr>
        <w:top w:val="single" w:sz="4" w:space="0" w:color="auto"/>
        <w:bottom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71">
    <w:name w:val="xl171"/>
    <w:basedOn w:val="a7"/>
    <w:rsid w:val="00441FE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72">
    <w:name w:val="xl172"/>
    <w:basedOn w:val="a7"/>
    <w:rsid w:val="00441FE6"/>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0"/>
      <w:szCs w:val="20"/>
    </w:rPr>
  </w:style>
  <w:style w:type="paragraph" w:customStyle="1" w:styleId="xl173">
    <w:name w:val="xl173"/>
    <w:basedOn w:val="a7"/>
    <w:rsid w:val="00441FE6"/>
    <w:pPr>
      <w:pBdr>
        <w:top w:val="single" w:sz="4" w:space="0" w:color="auto"/>
        <w:bottom w:val="single" w:sz="4" w:space="0" w:color="auto"/>
      </w:pBdr>
      <w:shd w:val="clear" w:color="000000" w:fill="FFFFFF"/>
      <w:spacing w:before="100" w:beforeAutospacing="1" w:after="100" w:afterAutospacing="1"/>
      <w:jc w:val="center"/>
    </w:pPr>
    <w:rPr>
      <w:sz w:val="20"/>
      <w:szCs w:val="20"/>
    </w:rPr>
  </w:style>
  <w:style w:type="paragraph" w:customStyle="1" w:styleId="xl174">
    <w:name w:val="xl174"/>
    <w:basedOn w:val="a7"/>
    <w:rsid w:val="00441FE6"/>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175">
    <w:name w:val="xl175"/>
    <w:basedOn w:val="a7"/>
    <w:rsid w:val="00441FE6"/>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76">
    <w:name w:val="xl176"/>
    <w:basedOn w:val="a7"/>
    <w:rsid w:val="00441FE6"/>
    <w:pPr>
      <w:pBdr>
        <w:left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77">
    <w:name w:val="xl177"/>
    <w:basedOn w:val="a7"/>
    <w:rsid w:val="00441FE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78">
    <w:name w:val="xl178"/>
    <w:basedOn w:val="a7"/>
    <w:rsid w:val="00441FE6"/>
    <w:pPr>
      <w:pBdr>
        <w:top w:val="single" w:sz="4" w:space="0" w:color="auto"/>
        <w:left w:val="single" w:sz="4" w:space="0" w:color="auto"/>
        <w:right w:val="single" w:sz="4" w:space="0" w:color="auto"/>
      </w:pBdr>
      <w:shd w:val="clear" w:color="000000" w:fill="FFFFFF"/>
      <w:spacing w:before="100" w:beforeAutospacing="1" w:after="100" w:afterAutospacing="1"/>
      <w:jc w:val="center"/>
    </w:pPr>
    <w:rPr>
      <w:color w:val="FF0000"/>
      <w:sz w:val="20"/>
      <w:szCs w:val="20"/>
    </w:rPr>
  </w:style>
  <w:style w:type="paragraph" w:customStyle="1" w:styleId="xl179">
    <w:name w:val="xl179"/>
    <w:basedOn w:val="a7"/>
    <w:rsid w:val="00441FE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sz w:val="20"/>
      <w:szCs w:val="20"/>
    </w:rPr>
  </w:style>
  <w:style w:type="paragraph" w:customStyle="1" w:styleId="xl180">
    <w:name w:val="xl180"/>
    <w:basedOn w:val="a7"/>
    <w:rsid w:val="00441FE6"/>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181">
    <w:name w:val="xl181"/>
    <w:basedOn w:val="a7"/>
    <w:rsid w:val="00441FE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182">
    <w:name w:val="xl182"/>
    <w:basedOn w:val="a7"/>
    <w:rsid w:val="00441FE6"/>
    <w:pPr>
      <w:pBdr>
        <w:top w:val="single" w:sz="4" w:space="0" w:color="auto"/>
        <w:left w:val="single" w:sz="4" w:space="0" w:color="auto"/>
      </w:pBdr>
      <w:shd w:val="clear" w:color="000000" w:fill="FFFFFF"/>
      <w:spacing w:before="100" w:beforeAutospacing="1" w:after="100" w:afterAutospacing="1"/>
      <w:jc w:val="center"/>
    </w:pPr>
    <w:rPr>
      <w:sz w:val="20"/>
      <w:szCs w:val="20"/>
    </w:rPr>
  </w:style>
  <w:style w:type="paragraph" w:customStyle="1" w:styleId="xl183">
    <w:name w:val="xl183"/>
    <w:basedOn w:val="a7"/>
    <w:rsid w:val="00441FE6"/>
    <w:pPr>
      <w:pBdr>
        <w:left w:val="single" w:sz="4" w:space="0" w:color="auto"/>
        <w:bottom w:val="single" w:sz="4" w:space="0" w:color="auto"/>
      </w:pBdr>
      <w:shd w:val="clear" w:color="000000" w:fill="FFFFFF"/>
      <w:spacing w:before="100" w:beforeAutospacing="1" w:after="100" w:afterAutospacing="1"/>
      <w:jc w:val="center"/>
    </w:pPr>
    <w:rPr>
      <w:sz w:val="20"/>
      <w:szCs w:val="20"/>
    </w:rPr>
  </w:style>
  <w:style w:type="paragraph" w:customStyle="1" w:styleId="xl184">
    <w:name w:val="xl184"/>
    <w:basedOn w:val="a7"/>
    <w:rsid w:val="00441FE6"/>
    <w:pPr>
      <w:pBdr>
        <w:top w:val="single" w:sz="4" w:space="0" w:color="auto"/>
        <w:left w:val="single" w:sz="4" w:space="0" w:color="auto"/>
        <w:right w:val="single" w:sz="4" w:space="0" w:color="auto"/>
      </w:pBdr>
      <w:shd w:val="clear" w:color="000000" w:fill="FFFF00"/>
      <w:spacing w:before="100" w:beforeAutospacing="1" w:after="100" w:afterAutospacing="1"/>
      <w:jc w:val="center"/>
    </w:pPr>
    <w:rPr>
      <w:sz w:val="20"/>
      <w:szCs w:val="20"/>
    </w:rPr>
  </w:style>
  <w:style w:type="paragraph" w:customStyle="1" w:styleId="xl185">
    <w:name w:val="xl185"/>
    <w:basedOn w:val="a7"/>
    <w:rsid w:val="00441FE6"/>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20"/>
      <w:szCs w:val="20"/>
    </w:rPr>
  </w:style>
  <w:style w:type="paragraph" w:customStyle="1" w:styleId="xl186">
    <w:name w:val="xl186"/>
    <w:basedOn w:val="a7"/>
    <w:rsid w:val="00441FE6"/>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sz w:val="20"/>
      <w:szCs w:val="20"/>
    </w:rPr>
  </w:style>
  <w:style w:type="paragraph" w:customStyle="1" w:styleId="xl187">
    <w:name w:val="xl187"/>
    <w:basedOn w:val="a7"/>
    <w:rsid w:val="00441F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188">
    <w:name w:val="xl188"/>
    <w:basedOn w:val="a7"/>
    <w:rsid w:val="00441FE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0"/>
      <w:szCs w:val="20"/>
    </w:rPr>
  </w:style>
  <w:style w:type="paragraph" w:customStyle="1" w:styleId="xl189">
    <w:name w:val="xl189"/>
    <w:basedOn w:val="a7"/>
    <w:rsid w:val="00441FE6"/>
    <w:pPr>
      <w:pBdr>
        <w:top w:val="single" w:sz="4" w:space="0" w:color="auto"/>
        <w:lef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90">
    <w:name w:val="xl190"/>
    <w:basedOn w:val="a7"/>
    <w:rsid w:val="00441FE6"/>
    <w:pPr>
      <w:pBdr>
        <w:top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91">
    <w:name w:val="xl191"/>
    <w:basedOn w:val="a7"/>
    <w:rsid w:val="00441FE6"/>
    <w:pPr>
      <w:pBdr>
        <w:lef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92">
    <w:name w:val="xl192"/>
    <w:basedOn w:val="a7"/>
    <w:rsid w:val="00441FE6"/>
    <w:pPr>
      <w:pBdr>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93">
    <w:name w:val="xl193"/>
    <w:basedOn w:val="a7"/>
    <w:rsid w:val="00441FE6"/>
    <w:pPr>
      <w:pBdr>
        <w:left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94">
    <w:name w:val="xl194"/>
    <w:basedOn w:val="a7"/>
    <w:rsid w:val="00441FE6"/>
    <w:pPr>
      <w:pBdr>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95">
    <w:name w:val="xl195"/>
    <w:basedOn w:val="a7"/>
    <w:rsid w:val="00441F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96">
    <w:name w:val="xl196"/>
    <w:basedOn w:val="a7"/>
    <w:rsid w:val="00441FE6"/>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000">
    <w:name w:val="0.0 Текст"/>
    <w:basedOn w:val="a7"/>
    <w:link w:val="001"/>
    <w:qFormat/>
    <w:rsid w:val="00441FE6"/>
    <w:pPr>
      <w:snapToGrid w:val="0"/>
      <w:spacing w:before="40" w:after="240"/>
      <w:ind w:firstLine="709"/>
      <w:contextualSpacing/>
      <w:jc w:val="both"/>
    </w:pPr>
    <w:rPr>
      <w:sz w:val="26"/>
      <w:szCs w:val="22"/>
      <w:lang w:eastAsia="en-US"/>
    </w:rPr>
  </w:style>
  <w:style w:type="character" w:customStyle="1" w:styleId="001">
    <w:name w:val="0.0 Текст Знак"/>
    <w:basedOn w:val="a8"/>
    <w:link w:val="000"/>
    <w:locked/>
    <w:rsid w:val="00441FE6"/>
    <w:rPr>
      <w:rFonts w:ascii="Times New Roman" w:eastAsia="Times New Roman" w:hAnsi="Times New Roman"/>
      <w:sz w:val="26"/>
      <w:szCs w:val="22"/>
      <w:lang w:eastAsia="en-US"/>
    </w:rPr>
  </w:style>
  <w:style w:type="character" w:customStyle="1" w:styleId="afffff9">
    <w:name w:val="Буквица"/>
    <w:rsid w:val="00441FE6"/>
    <w:rPr>
      <w:lang w:val="ru-RU"/>
    </w:rPr>
  </w:style>
  <w:style w:type="paragraph" w:customStyle="1" w:styleId="11">
    <w:name w:val="1.1 Заг. Частей"/>
    <w:basedOn w:val="a7"/>
    <w:next w:val="12"/>
    <w:rsid w:val="00441FE6"/>
    <w:pPr>
      <w:widowControl w:val="0"/>
      <w:numPr>
        <w:numId w:val="16"/>
      </w:numPr>
      <w:spacing w:before="6600" w:after="120"/>
      <w:ind w:right="709"/>
      <w:jc w:val="center"/>
      <w:outlineLvl w:val="0"/>
    </w:pPr>
    <w:rPr>
      <w:b/>
      <w:iCs/>
      <w:caps/>
      <w:spacing w:val="20"/>
      <w:sz w:val="26"/>
      <w:szCs w:val="22"/>
      <w:lang w:eastAsia="ja-JP"/>
    </w:rPr>
  </w:style>
  <w:style w:type="paragraph" w:customStyle="1" w:styleId="12">
    <w:name w:val="1.2 Заг. Глав"/>
    <w:next w:val="13"/>
    <w:qFormat/>
    <w:rsid w:val="00441FE6"/>
    <w:pPr>
      <w:keepNext/>
      <w:keepLines/>
      <w:numPr>
        <w:ilvl w:val="1"/>
        <w:numId w:val="16"/>
      </w:numPr>
      <w:spacing w:before="600" w:after="120" w:line="300" w:lineRule="auto"/>
      <w:contextualSpacing/>
      <w:jc w:val="both"/>
      <w:outlineLvl w:val="1"/>
    </w:pPr>
    <w:rPr>
      <w:rFonts w:ascii="Times New Roman" w:eastAsia="Times New Roman" w:hAnsi="Times New Roman"/>
      <w:b/>
      <w:smallCaps/>
      <w:spacing w:val="20"/>
      <w:sz w:val="26"/>
      <w:szCs w:val="26"/>
      <w:lang w:eastAsia="en-US"/>
    </w:rPr>
  </w:style>
  <w:style w:type="paragraph" w:customStyle="1" w:styleId="13">
    <w:name w:val="1.3 Заг. Частей Глав"/>
    <w:next w:val="000"/>
    <w:qFormat/>
    <w:rsid w:val="00441FE6"/>
    <w:pPr>
      <w:keepNext/>
      <w:keepLines/>
      <w:numPr>
        <w:ilvl w:val="2"/>
        <w:numId w:val="16"/>
      </w:numPr>
      <w:spacing w:after="120" w:line="252" w:lineRule="auto"/>
      <w:jc w:val="both"/>
      <w:outlineLvl w:val="2"/>
    </w:pPr>
    <w:rPr>
      <w:rFonts w:ascii="Times New Roman" w:eastAsia="Times New Roman" w:hAnsi="Times New Roman"/>
      <w:b/>
      <w:smallCaps/>
      <w:spacing w:val="20"/>
      <w:sz w:val="26"/>
      <w:szCs w:val="24"/>
      <w:lang w:eastAsia="en-US"/>
    </w:rPr>
  </w:style>
  <w:style w:type="paragraph" w:customStyle="1" w:styleId="14">
    <w:name w:val="1.4 Заг. Подглав"/>
    <w:next w:val="000"/>
    <w:qFormat/>
    <w:rsid w:val="00441FE6"/>
    <w:pPr>
      <w:keepNext/>
      <w:keepLines/>
      <w:numPr>
        <w:ilvl w:val="3"/>
        <w:numId w:val="16"/>
      </w:numPr>
      <w:spacing w:after="120" w:line="252" w:lineRule="auto"/>
      <w:jc w:val="both"/>
      <w:outlineLvl w:val="3"/>
    </w:pPr>
    <w:rPr>
      <w:rFonts w:ascii="Times New Roman" w:eastAsia="Times New Roman" w:hAnsi="Times New Roman"/>
      <w:b/>
      <w:iCs/>
      <w:spacing w:val="20"/>
      <w:sz w:val="26"/>
      <w:szCs w:val="22"/>
      <w:lang w:eastAsia="en-US"/>
    </w:rPr>
  </w:style>
  <w:style w:type="paragraph" w:customStyle="1" w:styleId="15">
    <w:name w:val="1.5 Заг. Параграфов"/>
    <w:next w:val="000"/>
    <w:qFormat/>
    <w:rsid w:val="00441FE6"/>
    <w:pPr>
      <w:keepNext/>
      <w:keepLines/>
      <w:numPr>
        <w:ilvl w:val="4"/>
        <w:numId w:val="16"/>
      </w:numPr>
      <w:spacing w:after="120" w:line="252" w:lineRule="auto"/>
      <w:jc w:val="both"/>
    </w:pPr>
    <w:rPr>
      <w:rFonts w:ascii="Times New Roman" w:eastAsia="Times New Roman" w:hAnsi="Times New Roman"/>
      <w:b/>
      <w:i/>
      <w:iCs/>
      <w:spacing w:val="20"/>
      <w:sz w:val="26"/>
      <w:szCs w:val="22"/>
      <w:lang w:eastAsia="en-US"/>
    </w:rPr>
  </w:style>
  <w:style w:type="paragraph" w:customStyle="1" w:styleId="16">
    <w:name w:val="1.6 Заг. Подпараграфов"/>
    <w:next w:val="000"/>
    <w:qFormat/>
    <w:rsid w:val="00441FE6"/>
    <w:pPr>
      <w:keepNext/>
      <w:keepLines/>
      <w:numPr>
        <w:ilvl w:val="5"/>
        <w:numId w:val="16"/>
      </w:numPr>
      <w:spacing w:after="160" w:line="252" w:lineRule="auto"/>
      <w:jc w:val="both"/>
    </w:pPr>
    <w:rPr>
      <w:rFonts w:ascii="Times New Roman" w:eastAsia="Times New Roman" w:hAnsi="Times New Roman"/>
      <w:i/>
      <w:iCs/>
      <w:spacing w:val="20"/>
      <w:sz w:val="26"/>
      <w:szCs w:val="22"/>
      <w:lang w:eastAsia="en-US"/>
    </w:rPr>
  </w:style>
  <w:style w:type="paragraph" w:customStyle="1" w:styleId="200">
    <w:name w:val="2.0 Наз. Рис."/>
    <w:qFormat/>
    <w:rsid w:val="00441FE6"/>
    <w:pPr>
      <w:keepLines/>
      <w:numPr>
        <w:ilvl w:val="6"/>
        <w:numId w:val="16"/>
      </w:numPr>
      <w:spacing w:before="120" w:after="240" w:line="252" w:lineRule="auto"/>
      <w:jc w:val="center"/>
    </w:pPr>
    <w:rPr>
      <w:rFonts w:ascii="Times New Roman" w:eastAsia="Times New Roman" w:hAnsi="Times New Roman"/>
      <w:i/>
      <w:iCs/>
      <w:spacing w:val="10"/>
      <w:sz w:val="26"/>
      <w:szCs w:val="22"/>
      <w:lang w:eastAsia="en-US"/>
    </w:rPr>
  </w:style>
  <w:style w:type="paragraph" w:customStyle="1" w:styleId="30">
    <w:name w:val="3.0 Т. Наз."/>
    <w:link w:val="300"/>
    <w:qFormat/>
    <w:rsid w:val="00441FE6"/>
    <w:pPr>
      <w:keepNext/>
      <w:keepLines/>
      <w:numPr>
        <w:ilvl w:val="7"/>
        <w:numId w:val="16"/>
      </w:numPr>
      <w:spacing w:before="40" w:after="120" w:line="252" w:lineRule="auto"/>
      <w:jc w:val="center"/>
    </w:pPr>
    <w:rPr>
      <w:rFonts w:ascii="Times New Roman" w:eastAsia="Times New Roman" w:hAnsi="Times New Roman"/>
      <w:i/>
      <w:iCs/>
      <w:spacing w:val="10"/>
      <w:sz w:val="26"/>
      <w:szCs w:val="22"/>
      <w:lang w:eastAsia="en-US"/>
    </w:rPr>
  </w:style>
  <w:style w:type="character" w:customStyle="1" w:styleId="300">
    <w:name w:val="3.0 Т. Наз. Знак"/>
    <w:basedOn w:val="a8"/>
    <w:link w:val="30"/>
    <w:locked/>
    <w:rsid w:val="00441FE6"/>
    <w:rPr>
      <w:rFonts w:ascii="Times New Roman" w:eastAsia="Times New Roman" w:hAnsi="Times New Roman"/>
      <w:i/>
      <w:iCs/>
      <w:spacing w:val="10"/>
      <w:sz w:val="26"/>
      <w:szCs w:val="22"/>
      <w:lang w:eastAsia="en-US"/>
    </w:rPr>
  </w:style>
  <w:style w:type="paragraph" w:customStyle="1" w:styleId="340">
    <w:name w:val="3.4 Т. Центр"/>
    <w:link w:val="341"/>
    <w:qFormat/>
    <w:rsid w:val="00441FE6"/>
    <w:pPr>
      <w:jc w:val="center"/>
    </w:pPr>
    <w:rPr>
      <w:rFonts w:ascii="Times New Roman" w:eastAsia="Times New Roman" w:hAnsi="Times New Roman"/>
      <w:lang w:eastAsia="en-US"/>
    </w:rPr>
  </w:style>
  <w:style w:type="character" w:customStyle="1" w:styleId="341">
    <w:name w:val="3.4 Т. Центр Знак"/>
    <w:basedOn w:val="a8"/>
    <w:link w:val="340"/>
    <w:locked/>
    <w:rsid w:val="00441FE6"/>
    <w:rPr>
      <w:rFonts w:ascii="Times New Roman" w:eastAsia="Times New Roman" w:hAnsi="Times New Roman"/>
      <w:lang w:eastAsia="en-US"/>
    </w:rPr>
  </w:style>
  <w:style w:type="table" w:customStyle="1" w:styleId="3110">
    <w:name w:val="3.1 Таблица1"/>
    <w:basedOn w:val="114"/>
    <w:uiPriority w:val="99"/>
    <w:rsid w:val="00441FE6"/>
    <w:pPr>
      <w:jc w:val="center"/>
    </w:pPr>
    <w:rPr>
      <w:rFonts w:ascii="Times New Roman" w:eastAsia="Times New Roman" w:hAnsi="Times New Roman"/>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0" w:type="dxa"/>
        <w:left w:w="108" w:type="dxa"/>
        <w:bottom w:w="0" w:type="dxa"/>
        <w:right w:w="108" w:type="dxa"/>
      </w:tblCellMar>
    </w:tblPr>
    <w:trPr>
      <w:cantSplit/>
    </w:trPr>
    <w:tblStylePr w:type="firstRow">
      <w:pPr>
        <w:jc w:val="center"/>
      </w:pPr>
      <w:rPr>
        <w:rFonts w:ascii="Times New Roman" w:hAnsi="Times New Roman" w:cs="Times New Roman"/>
        <w:b/>
        <w:bCs/>
        <w:i w:val="0"/>
        <w:iCs w:val="0"/>
        <w:color w:val="auto"/>
        <w:sz w:val="20"/>
      </w:rPr>
    </w:tblStylePr>
    <w:tblStylePr w:type="lastRow">
      <w:rPr>
        <w:rFonts w:ascii="Times New Roman" w:hAnsi="Times New Roman" w:cs="Times New Roman"/>
        <w:b/>
        <w:bCs/>
        <w:i w:val="0"/>
        <w:iCs w:val="0"/>
        <w:color w:val="auto"/>
        <w:sz w:val="20"/>
      </w:rPr>
      <w:tblPr/>
      <w:tcPr>
        <w:tcBorders>
          <w:top w:val="double" w:sz="4" w:space="0" w:color="1F497D"/>
        </w:tcBorders>
        <w:shd w:val="clear" w:color="auto" w:fill="auto"/>
      </w:tcPr>
    </w:tblStylePr>
    <w:tblStylePr w:type="firstCol">
      <w:pPr>
        <w:jc w:val="center"/>
      </w:pPr>
      <w:rPr>
        <w:rFonts w:ascii="Times New Roman" w:hAnsi="Times New Roman" w:cs="Times New Roman"/>
        <w:b/>
        <w:bCs/>
        <w:i w:val="0"/>
        <w:iCs w:val="0"/>
        <w:color w:val="auto"/>
        <w:sz w:val="20"/>
      </w:rPr>
      <w:tblPr/>
      <w:tcPr>
        <w:tcBorders>
          <w:top w:val="single" w:sz="4" w:space="0" w:color="1F497D"/>
          <w:left w:val="single" w:sz="4" w:space="0" w:color="1F497D"/>
          <w:bottom w:val="single" w:sz="4" w:space="0" w:color="1F497D"/>
          <w:right w:val="single" w:sz="4" w:space="0" w:color="1F497D"/>
          <w:insideH w:val="single" w:sz="4" w:space="0" w:color="1F497D"/>
          <w:insideV w:val="single" w:sz="4" w:space="0" w:color="1F497D"/>
        </w:tcBorders>
        <w:shd w:val="clear" w:color="auto" w:fill="auto"/>
      </w:tcPr>
    </w:tblStylePr>
    <w:tblStylePr w:type="lastCol">
      <w:pPr>
        <w:jc w:val="center"/>
      </w:pPr>
      <w:rPr>
        <w:rFonts w:ascii="Times New Roman" w:hAnsi="Times New Roman" w:cs="Times New Roman"/>
        <w:b/>
        <w:bCs/>
        <w:i w:val="0"/>
        <w:iCs w:val="0"/>
        <w:color w:val="auto"/>
        <w:sz w:val="20"/>
      </w:rPr>
      <w:tblPr/>
      <w:tcPr>
        <w:tcBorders>
          <w:top w:val="single" w:sz="4" w:space="0" w:color="1F497D"/>
          <w:left w:val="single" w:sz="4" w:space="0" w:color="1F497D"/>
          <w:bottom w:val="single" w:sz="4" w:space="0" w:color="1F497D"/>
          <w:right w:val="single" w:sz="4" w:space="0" w:color="1F497D"/>
          <w:insideH w:val="single" w:sz="4" w:space="0" w:color="1F497D"/>
          <w:insideV w:val="single" w:sz="4" w:space="0" w:color="1F497D"/>
        </w:tcBorders>
        <w:shd w:val="clear" w:color="auto" w:fill="auto"/>
      </w:tcPr>
    </w:tblStylePr>
    <w:tblStylePr w:type="band1Vert">
      <w:pPr>
        <w:jc w:val="center"/>
      </w:pPr>
      <w:rPr>
        <w:rFonts w:ascii="Times New Roman" w:hAnsi="Times New Roman" w:cs="Times New Roman"/>
        <w:sz w:val="20"/>
      </w:rPr>
      <w:tblPr/>
      <w:tcPr>
        <w:tcBorders>
          <w:top w:val="single" w:sz="4" w:space="0" w:color="1F497D"/>
          <w:left w:val="single" w:sz="4" w:space="0" w:color="1F497D"/>
          <w:bottom w:val="single" w:sz="4" w:space="0" w:color="1F497D"/>
          <w:right w:val="single" w:sz="4" w:space="0" w:color="1F497D"/>
          <w:insideH w:val="single" w:sz="4" w:space="0" w:color="1F497D"/>
          <w:insideV w:val="single" w:sz="4" w:space="0" w:color="1F497D"/>
        </w:tcBorders>
        <w:shd w:val="clear" w:color="auto" w:fill="auto"/>
      </w:tcPr>
    </w:tblStylePr>
    <w:tblStylePr w:type="band2Vert">
      <w:pPr>
        <w:jc w:val="center"/>
      </w:pPr>
      <w:rPr>
        <w:rFonts w:ascii="Times New Roman" w:hAnsi="Times New Roman" w:cs="Times New Roman"/>
        <w:sz w:val="20"/>
      </w:rPr>
      <w:tblPr/>
      <w:tcPr>
        <w:tcBorders>
          <w:top w:val="single" w:sz="4" w:space="0" w:color="1F497D"/>
          <w:left w:val="single" w:sz="4" w:space="0" w:color="1F497D"/>
          <w:bottom w:val="single" w:sz="4" w:space="0" w:color="1F497D"/>
          <w:right w:val="single" w:sz="4" w:space="0" w:color="1F497D"/>
          <w:insideH w:val="single" w:sz="4" w:space="0" w:color="1F497D"/>
          <w:insideV w:val="single" w:sz="4" w:space="0" w:color="1F497D"/>
        </w:tcBorders>
        <w:shd w:val="clear" w:color="auto" w:fill="auto"/>
      </w:tcPr>
    </w:tblStylePr>
    <w:tblStylePr w:type="band1Horz">
      <w:pPr>
        <w:jc w:val="center"/>
      </w:pPr>
      <w:rPr>
        <w:rFonts w:ascii="Times New Roman" w:hAnsi="Times New Roman" w:cs="Times New Roman"/>
        <w:color w:val="auto"/>
        <w:sz w:val="20"/>
      </w:rPr>
      <w:tblPr/>
      <w:tcPr>
        <w:tcBorders>
          <w:top w:val="single" w:sz="4" w:space="0" w:color="1F497D"/>
          <w:left w:val="single" w:sz="4" w:space="0" w:color="1F497D"/>
          <w:bottom w:val="single" w:sz="4" w:space="0" w:color="1F497D"/>
          <w:right w:val="single" w:sz="4" w:space="0" w:color="1F497D"/>
          <w:insideH w:val="single" w:sz="4" w:space="0" w:color="1F497D"/>
          <w:insideV w:val="single" w:sz="4" w:space="0" w:color="1F497D"/>
        </w:tcBorders>
        <w:shd w:val="clear" w:color="auto" w:fill="auto"/>
      </w:tcPr>
    </w:tblStylePr>
    <w:tblStylePr w:type="band2Horz">
      <w:pPr>
        <w:jc w:val="center"/>
      </w:pPr>
      <w:rPr>
        <w:rFonts w:ascii="Times New Roman" w:hAnsi="Times New Roman" w:cs="Times New Roman"/>
        <w:color w:val="auto"/>
        <w:sz w:val="20"/>
      </w:rPr>
      <w:tblPr/>
      <w:tcPr>
        <w:tcBorders>
          <w:top w:val="single" w:sz="4" w:space="0" w:color="1F497D"/>
          <w:left w:val="single" w:sz="4" w:space="0" w:color="1F497D"/>
          <w:bottom w:val="single" w:sz="4" w:space="0" w:color="1F497D"/>
          <w:right w:val="single" w:sz="4" w:space="0" w:color="1F497D"/>
          <w:insideH w:val="single" w:sz="4" w:space="0" w:color="1F497D"/>
          <w:insideV w:val="single" w:sz="4" w:space="0" w:color="1F497D"/>
        </w:tcBorders>
        <w:shd w:val="clear" w:color="auto" w:fill="auto"/>
      </w:tcPr>
    </w:tblStylePr>
  </w:style>
  <w:style w:type="table" w:customStyle="1" w:styleId="114">
    <w:name w:val="Таблица простая 11"/>
    <w:uiPriority w:val="41"/>
    <w:rsid w:val="00441FE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330">
    <w:name w:val="3.3 Т. Слева + 0"/>
    <w:basedOn w:val="a7"/>
    <w:qFormat/>
    <w:rsid w:val="00441FE6"/>
    <w:pPr>
      <w:jc w:val="both"/>
    </w:pPr>
    <w:rPr>
      <w:sz w:val="20"/>
      <w:szCs w:val="20"/>
      <w:lang w:eastAsia="en-US"/>
    </w:rPr>
  </w:style>
  <w:style w:type="paragraph" w:customStyle="1" w:styleId="afffffa">
    <w:name w:val="_Обычный"/>
    <w:basedOn w:val="a7"/>
    <w:link w:val="afffffb"/>
    <w:qFormat/>
    <w:rsid w:val="00441FE6"/>
    <w:pPr>
      <w:spacing w:before="120" w:after="120" w:line="360" w:lineRule="auto"/>
      <w:ind w:firstLine="709"/>
      <w:contextualSpacing/>
      <w:jc w:val="both"/>
    </w:pPr>
    <w:rPr>
      <w:rFonts w:eastAsia="Calibri"/>
      <w:iCs/>
      <w:sz w:val="26"/>
      <w:szCs w:val="26"/>
      <w:lang w:eastAsia="en-US"/>
    </w:rPr>
  </w:style>
  <w:style w:type="character" w:customStyle="1" w:styleId="afffffb">
    <w:name w:val="_Обычный Знак"/>
    <w:basedOn w:val="a8"/>
    <w:link w:val="afffffa"/>
    <w:locked/>
    <w:rsid w:val="00441FE6"/>
    <w:rPr>
      <w:rFonts w:ascii="Times New Roman" w:hAnsi="Times New Roman"/>
      <w:iCs/>
      <w:sz w:val="26"/>
      <w:szCs w:val="26"/>
      <w:lang w:eastAsia="en-US"/>
    </w:rPr>
  </w:style>
  <w:style w:type="paragraph" w:customStyle="1" w:styleId="afffffc">
    <w:name w:val="_Оглавление"/>
    <w:basedOn w:val="a7"/>
    <w:next w:val="afffffa"/>
    <w:qFormat/>
    <w:rsid w:val="00441FE6"/>
    <w:pPr>
      <w:tabs>
        <w:tab w:val="left" w:pos="709"/>
        <w:tab w:val="right" w:leader="dot" w:pos="9498"/>
      </w:tabs>
      <w:autoSpaceDE w:val="0"/>
      <w:autoSpaceDN w:val="0"/>
      <w:adjustRightInd w:val="0"/>
      <w:ind w:right="566"/>
    </w:pPr>
    <w:rPr>
      <w:rFonts w:eastAsia="Calibri"/>
      <w:noProof/>
      <w:lang w:eastAsia="en-US"/>
    </w:rPr>
  </w:style>
  <w:style w:type="character" w:customStyle="1" w:styleId="FontStyle22">
    <w:name w:val="Font Style22"/>
    <w:basedOn w:val="a8"/>
    <w:rsid w:val="00441FE6"/>
    <w:rPr>
      <w:rFonts w:ascii="Times New Roman" w:hAnsi="Times New Roman" w:cs="Times New Roman"/>
      <w:sz w:val="22"/>
      <w:szCs w:val="22"/>
    </w:rPr>
  </w:style>
  <w:style w:type="paragraph" w:customStyle="1" w:styleId="1fa">
    <w:name w:val="Знак Знак Знак1 Знак"/>
    <w:basedOn w:val="a7"/>
    <w:rsid w:val="00441FE6"/>
    <w:pPr>
      <w:widowControl w:val="0"/>
      <w:tabs>
        <w:tab w:val="num" w:pos="360"/>
      </w:tabs>
      <w:adjustRightInd w:val="0"/>
      <w:spacing w:after="160" w:line="240" w:lineRule="exact"/>
      <w:jc w:val="center"/>
    </w:pPr>
    <w:rPr>
      <w:b/>
      <w:i/>
      <w:sz w:val="28"/>
      <w:szCs w:val="20"/>
      <w:lang w:val="en-GB" w:eastAsia="en-US"/>
    </w:rPr>
  </w:style>
  <w:style w:type="character" w:customStyle="1" w:styleId="2f2">
    <w:name w:val="Неразрешенное упоминание2"/>
    <w:basedOn w:val="a8"/>
    <w:uiPriority w:val="99"/>
    <w:semiHidden/>
    <w:rsid w:val="00441FE6"/>
    <w:rPr>
      <w:rFonts w:cs="Times New Roman"/>
      <w:color w:val="605E5C"/>
      <w:shd w:val="clear" w:color="auto" w:fill="E1DFDD"/>
    </w:rPr>
  </w:style>
  <w:style w:type="paragraph" w:customStyle="1" w:styleId="CharCharCharCharChar">
    <w:name w:val="Знак Знак Char Char Char Char Char Знак Знак"/>
    <w:basedOn w:val="a7"/>
    <w:uiPriority w:val="99"/>
    <w:semiHidden/>
    <w:rsid w:val="00441FE6"/>
    <w:pPr>
      <w:widowControl w:val="0"/>
      <w:adjustRightInd w:val="0"/>
      <w:spacing w:after="160" w:line="240" w:lineRule="exact"/>
      <w:jc w:val="right"/>
    </w:pPr>
    <w:rPr>
      <w:sz w:val="20"/>
      <w:szCs w:val="20"/>
      <w:lang w:val="en-GB" w:eastAsia="en-US"/>
    </w:rPr>
  </w:style>
  <w:style w:type="paragraph" w:customStyle="1" w:styleId="2f3">
    <w:name w:val="Знак Знак2"/>
    <w:basedOn w:val="a7"/>
    <w:next w:val="21"/>
    <w:autoRedefine/>
    <w:uiPriority w:val="99"/>
    <w:semiHidden/>
    <w:rsid w:val="00441FE6"/>
    <w:pPr>
      <w:spacing w:after="160" w:line="240" w:lineRule="exact"/>
    </w:pPr>
    <w:rPr>
      <w:lang w:val="en-US" w:eastAsia="en-US"/>
    </w:rPr>
  </w:style>
  <w:style w:type="character" w:customStyle="1" w:styleId="ConsPlusNormal0">
    <w:name w:val="ConsPlusNormal Знак"/>
    <w:link w:val="ConsPlusNormal"/>
    <w:locked/>
    <w:rsid w:val="00441FE6"/>
    <w:rPr>
      <w:rFonts w:ascii="Times New Roman" w:hAnsi="Times New Roman"/>
      <w:b/>
      <w:bCs/>
      <w:sz w:val="24"/>
      <w:szCs w:val="24"/>
    </w:rPr>
  </w:style>
  <w:style w:type="character" w:customStyle="1" w:styleId="1fb">
    <w:name w:val="Обычный (веб) Знак1"/>
    <w:aliases w:val="Обычный (веб) Знак Знак,Обычный (Web) Знак Знак,Обычный (Web) Знак Знак Знак Знак Знак Знак,Обычный (Web) Знак Знак Знак Знак1,Обычный (Web) Знак Знак Знак Знак Знак1"/>
    <w:uiPriority w:val="99"/>
    <w:locked/>
    <w:rsid w:val="00441FE6"/>
    <w:rPr>
      <w:rFonts w:ascii="Times New Roman" w:hAnsi="Times New Roman"/>
      <w:sz w:val="24"/>
    </w:rPr>
  </w:style>
  <w:style w:type="table" w:customStyle="1" w:styleId="TableGridReport1">
    <w:name w:val="Table Grid Report1"/>
    <w:uiPriority w:val="59"/>
    <w:rsid w:val="00441FE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3">
    <w:name w:val="12без отступа"/>
    <w:basedOn w:val="a7"/>
    <w:link w:val="124"/>
    <w:qFormat/>
    <w:rsid w:val="00441FE6"/>
    <w:pPr>
      <w:jc w:val="both"/>
    </w:pPr>
    <w:rPr>
      <w:rFonts w:eastAsia="Calibri"/>
      <w:szCs w:val="20"/>
    </w:rPr>
  </w:style>
  <w:style w:type="character" w:customStyle="1" w:styleId="124">
    <w:name w:val="без отступа12 Знак"/>
    <w:link w:val="123"/>
    <w:locked/>
    <w:rsid w:val="00441FE6"/>
    <w:rPr>
      <w:rFonts w:ascii="Times New Roman" w:hAnsi="Times New Roman"/>
      <w:sz w:val="24"/>
    </w:rPr>
  </w:style>
  <w:style w:type="paragraph" w:customStyle="1" w:styleId="afffffd">
    <w:name w:val="Знак Знак Знак Знак Знак Знак Знак Знак Знак Знак Знак Знак Знак"/>
    <w:basedOn w:val="a7"/>
    <w:rsid w:val="00441FE6"/>
    <w:rPr>
      <w:rFonts w:ascii="Verdana" w:hAnsi="Verdana" w:cs="Verdana"/>
      <w:sz w:val="20"/>
      <w:szCs w:val="20"/>
      <w:lang w:val="en-US" w:eastAsia="en-US"/>
    </w:rPr>
  </w:style>
  <w:style w:type="paragraph" w:customStyle="1" w:styleId="314">
    <w:name w:val="Основной текст с отступом 31"/>
    <w:basedOn w:val="a7"/>
    <w:rsid w:val="00441FE6"/>
    <w:pPr>
      <w:suppressAutoHyphens/>
      <w:spacing w:after="120"/>
      <w:ind w:left="283"/>
    </w:pPr>
    <w:rPr>
      <w:sz w:val="16"/>
      <w:szCs w:val="16"/>
      <w:lang w:eastAsia="ar-SA"/>
    </w:rPr>
  </w:style>
  <w:style w:type="paragraph" w:customStyle="1" w:styleId="2f4">
    <w:name w:val="Знак2"/>
    <w:basedOn w:val="a7"/>
    <w:rsid w:val="00441FE6"/>
    <w:rPr>
      <w:rFonts w:ascii="Verdana" w:hAnsi="Verdana" w:cs="Verdana"/>
      <w:sz w:val="20"/>
      <w:szCs w:val="20"/>
      <w:lang w:val="en-US" w:eastAsia="en-US"/>
    </w:rPr>
  </w:style>
  <w:style w:type="character" w:customStyle="1" w:styleId="afffffe">
    <w:name w:val="Другое_"/>
    <w:basedOn w:val="a8"/>
    <w:link w:val="affffff"/>
    <w:locked/>
    <w:rsid w:val="00441FE6"/>
    <w:rPr>
      <w:rFonts w:ascii="Times New Roman" w:hAnsi="Times New Roman"/>
      <w:sz w:val="28"/>
      <w:szCs w:val="28"/>
      <w:shd w:val="clear" w:color="auto" w:fill="FFFFFF"/>
    </w:rPr>
  </w:style>
  <w:style w:type="paragraph" w:customStyle="1" w:styleId="affffff">
    <w:name w:val="Другое"/>
    <w:basedOn w:val="a7"/>
    <w:link w:val="afffffe"/>
    <w:rsid w:val="00441FE6"/>
    <w:pPr>
      <w:widowControl w:val="0"/>
      <w:shd w:val="clear" w:color="auto" w:fill="FFFFFF"/>
      <w:spacing w:line="360" w:lineRule="auto"/>
      <w:ind w:firstLine="400"/>
    </w:pPr>
    <w:rPr>
      <w:rFonts w:eastAsia="Calibri"/>
      <w:sz w:val="28"/>
      <w:szCs w:val="28"/>
    </w:rPr>
  </w:style>
  <w:style w:type="character" w:customStyle="1" w:styleId="3b">
    <w:name w:val="Неразрешенное упоминание3"/>
    <w:basedOn w:val="a8"/>
    <w:uiPriority w:val="99"/>
    <w:semiHidden/>
    <w:rsid w:val="00441FE6"/>
    <w:rPr>
      <w:rFonts w:cs="Times New Roman"/>
      <w:color w:val="605E5C"/>
      <w:shd w:val="clear" w:color="auto" w:fill="E1DFDD"/>
    </w:rPr>
  </w:style>
  <w:style w:type="paragraph" w:customStyle="1" w:styleId="1fc">
    <w:name w:val="1"/>
    <w:basedOn w:val="a7"/>
    <w:next w:val="affff"/>
    <w:link w:val="affffff0"/>
    <w:qFormat/>
    <w:rsid w:val="00441FE6"/>
    <w:pPr>
      <w:jc w:val="center"/>
    </w:pPr>
    <w:rPr>
      <w:rFonts w:ascii="Calibri" w:eastAsia="Calibri" w:hAnsi="Calibri"/>
      <w:sz w:val="26"/>
      <w:szCs w:val="20"/>
    </w:rPr>
  </w:style>
  <w:style w:type="character" w:customStyle="1" w:styleId="affffff0">
    <w:name w:val="Название Знак"/>
    <w:link w:val="1fc"/>
    <w:locked/>
    <w:rsid w:val="00441FE6"/>
    <w:rPr>
      <w:sz w:val="26"/>
    </w:rPr>
  </w:style>
  <w:style w:type="paragraph" w:customStyle="1" w:styleId="Style1">
    <w:name w:val="Style1"/>
    <w:basedOn w:val="a7"/>
    <w:rsid w:val="00441FE6"/>
    <w:pPr>
      <w:widowControl w:val="0"/>
      <w:autoSpaceDE w:val="0"/>
      <w:autoSpaceDN w:val="0"/>
      <w:adjustRightInd w:val="0"/>
      <w:spacing w:line="545" w:lineRule="exact"/>
      <w:jc w:val="center"/>
    </w:pPr>
    <w:rPr>
      <w:rFonts w:ascii="Calibri" w:hAnsi="Calibri"/>
    </w:rPr>
  </w:style>
  <w:style w:type="paragraph" w:customStyle="1" w:styleId="Style40">
    <w:name w:val="Style4"/>
    <w:basedOn w:val="a7"/>
    <w:rsid w:val="00441FE6"/>
    <w:pPr>
      <w:widowControl w:val="0"/>
      <w:autoSpaceDE w:val="0"/>
      <w:autoSpaceDN w:val="0"/>
      <w:adjustRightInd w:val="0"/>
    </w:pPr>
    <w:rPr>
      <w:rFonts w:ascii="Calibri" w:hAnsi="Calibri"/>
    </w:rPr>
  </w:style>
  <w:style w:type="character" w:customStyle="1" w:styleId="FontStyle57">
    <w:name w:val="Font Style57"/>
    <w:rsid w:val="00441FE6"/>
    <w:rPr>
      <w:rFonts w:ascii="Calibri" w:hAnsi="Calibri"/>
      <w:b/>
      <w:sz w:val="34"/>
    </w:rPr>
  </w:style>
  <w:style w:type="character" w:customStyle="1" w:styleId="44">
    <w:name w:val="Неразрешенное упоминание4"/>
    <w:basedOn w:val="a8"/>
    <w:uiPriority w:val="99"/>
    <w:semiHidden/>
    <w:rsid w:val="00441FE6"/>
    <w:rPr>
      <w:rFonts w:cs="Times New Roman"/>
      <w:color w:val="605E5C"/>
      <w:shd w:val="clear" w:color="auto" w:fill="E1DFDD"/>
    </w:rPr>
  </w:style>
  <w:style w:type="character" w:customStyle="1" w:styleId="WW8Num14z7">
    <w:name w:val="WW8Num14z7"/>
    <w:rsid w:val="00441FE6"/>
  </w:style>
  <w:style w:type="paragraph" w:customStyle="1" w:styleId="115">
    <w:name w:val="Знак1 Знак Знак Знак Знак Знак Знак1 Знак Знак Знак Знак Знак Знак Знак Знак Знак Знак Знак Знак"/>
    <w:basedOn w:val="a7"/>
    <w:rsid w:val="00441FE6"/>
    <w:pPr>
      <w:spacing w:after="160" w:line="240" w:lineRule="exact"/>
    </w:pPr>
    <w:rPr>
      <w:rFonts w:ascii="Verdana" w:hAnsi="Verdana"/>
      <w:sz w:val="20"/>
      <w:szCs w:val="20"/>
      <w:lang w:val="en-US" w:eastAsia="en-US"/>
    </w:rPr>
  </w:style>
  <w:style w:type="character" w:customStyle="1" w:styleId="WW8Num36z5">
    <w:name w:val="WW8Num36z5"/>
    <w:rsid w:val="00441FE6"/>
  </w:style>
  <w:style w:type="paragraph" w:customStyle="1" w:styleId="conspluscell0">
    <w:name w:val="conspluscell"/>
    <w:basedOn w:val="a7"/>
    <w:rsid w:val="00441FE6"/>
    <w:pPr>
      <w:spacing w:before="100" w:beforeAutospacing="1" w:after="100" w:afterAutospacing="1"/>
    </w:pPr>
  </w:style>
  <w:style w:type="character" w:customStyle="1" w:styleId="NoSpacingChar">
    <w:name w:val="No Spacing Char"/>
    <w:aliases w:val="Таблица Char"/>
    <w:locked/>
    <w:rsid w:val="00441FE6"/>
    <w:rPr>
      <w:sz w:val="24"/>
      <w:lang w:val="ru-RU" w:eastAsia="ru-RU"/>
    </w:rPr>
  </w:style>
  <w:style w:type="paragraph" w:customStyle="1" w:styleId="affffff1">
    <w:name w:val="Прижатый влево"/>
    <w:basedOn w:val="a7"/>
    <w:next w:val="a7"/>
    <w:uiPriority w:val="99"/>
    <w:rsid w:val="00441FE6"/>
    <w:pPr>
      <w:widowControl w:val="0"/>
      <w:autoSpaceDE w:val="0"/>
      <w:autoSpaceDN w:val="0"/>
      <w:adjustRightInd w:val="0"/>
    </w:pPr>
    <w:rPr>
      <w:rFonts w:ascii="Times New Roman CYR" w:hAnsi="Times New Roman CYR" w:cs="Times New Roman CYR"/>
    </w:rPr>
  </w:style>
  <w:style w:type="character" w:customStyle="1" w:styleId="5b">
    <w:name w:val="Неразрешенное упоминание5"/>
    <w:basedOn w:val="a8"/>
    <w:uiPriority w:val="99"/>
    <w:semiHidden/>
    <w:rsid w:val="00441FE6"/>
    <w:rPr>
      <w:rFonts w:cs="Times New Roman"/>
      <w:color w:val="605E5C"/>
      <w:shd w:val="clear" w:color="auto" w:fill="E1DFDD"/>
    </w:rPr>
  </w:style>
  <w:style w:type="paragraph" w:customStyle="1" w:styleId="CharCharCharChar">
    <w:name w:val="Char Char Char Char"/>
    <w:basedOn w:val="a7"/>
    <w:next w:val="a7"/>
    <w:semiHidden/>
    <w:rsid w:val="00441FE6"/>
    <w:pPr>
      <w:spacing w:after="160" w:line="240" w:lineRule="exact"/>
    </w:pPr>
    <w:rPr>
      <w:rFonts w:ascii="Arial" w:hAnsi="Arial" w:cs="Arial"/>
      <w:sz w:val="20"/>
      <w:szCs w:val="20"/>
      <w:lang w:val="en-US" w:eastAsia="en-US"/>
    </w:rPr>
  </w:style>
  <w:style w:type="paragraph" w:customStyle="1" w:styleId="affffff2">
    <w:name w:val="абзац"/>
    <w:basedOn w:val="a7"/>
    <w:rsid w:val="00441FE6"/>
    <w:pPr>
      <w:ind w:left="851"/>
    </w:pPr>
    <w:rPr>
      <w:sz w:val="26"/>
      <w:szCs w:val="20"/>
    </w:rPr>
  </w:style>
  <w:style w:type="paragraph" w:customStyle="1" w:styleId="affffff3">
    <w:name w:val="Текст табл.с отступом"/>
    <w:basedOn w:val="affffff4"/>
    <w:rsid w:val="00441FE6"/>
    <w:pPr>
      <w:spacing w:before="120"/>
      <w:ind w:firstLine="709"/>
    </w:pPr>
  </w:style>
  <w:style w:type="paragraph" w:customStyle="1" w:styleId="affffff5">
    <w:name w:val="краткое содержание"/>
    <w:basedOn w:val="a7"/>
    <w:next w:val="a7"/>
    <w:rsid w:val="00441FE6"/>
    <w:pPr>
      <w:keepNext/>
      <w:keepLines/>
      <w:spacing w:after="480"/>
      <w:ind w:right="5103"/>
      <w:jc w:val="both"/>
    </w:pPr>
    <w:rPr>
      <w:sz w:val="28"/>
      <w:szCs w:val="20"/>
    </w:rPr>
  </w:style>
  <w:style w:type="paragraph" w:customStyle="1" w:styleId="1fd">
    <w:name w:val="НК1"/>
    <w:basedOn w:val="aff4"/>
    <w:rsid w:val="00441FE6"/>
    <w:pPr>
      <w:tabs>
        <w:tab w:val="clear" w:pos="4677"/>
        <w:tab w:val="clear" w:pos="9355"/>
        <w:tab w:val="center" w:pos="4703"/>
        <w:tab w:val="right" w:pos="9406"/>
      </w:tabs>
      <w:spacing w:before="120"/>
    </w:pPr>
    <w:rPr>
      <w:sz w:val="16"/>
      <w:szCs w:val="20"/>
    </w:rPr>
  </w:style>
  <w:style w:type="paragraph" w:styleId="affffff6">
    <w:name w:val="Signature"/>
    <w:basedOn w:val="a7"/>
    <w:link w:val="affffff7"/>
    <w:rsid w:val="00441FE6"/>
    <w:pPr>
      <w:ind w:left="4252"/>
    </w:pPr>
    <w:rPr>
      <w:sz w:val="26"/>
      <w:szCs w:val="20"/>
    </w:rPr>
  </w:style>
  <w:style w:type="character" w:customStyle="1" w:styleId="affffff7">
    <w:name w:val="Подпись Знак"/>
    <w:basedOn w:val="a8"/>
    <w:link w:val="affffff6"/>
    <w:rsid w:val="00441FE6"/>
    <w:rPr>
      <w:rFonts w:ascii="Times New Roman" w:eastAsia="Times New Roman" w:hAnsi="Times New Roman"/>
      <w:sz w:val="26"/>
    </w:rPr>
  </w:style>
  <w:style w:type="paragraph" w:customStyle="1" w:styleId="affffff8">
    <w:name w:val="строка с номером бланка"/>
    <w:basedOn w:val="a7"/>
    <w:rsid w:val="00441FE6"/>
    <w:pPr>
      <w:framePr w:w="4491" w:h="3169" w:hSpace="142" w:wrap="around" w:vAnchor="text" w:hAnchor="page" w:x="1727" w:y="20"/>
      <w:spacing w:before="240"/>
      <w:jc w:val="center"/>
    </w:pPr>
    <w:rPr>
      <w:noProof/>
      <w:sz w:val="20"/>
      <w:szCs w:val="20"/>
    </w:rPr>
  </w:style>
  <w:style w:type="paragraph" w:customStyle="1" w:styleId="1fe">
    <w:name w:val="ВК1"/>
    <w:basedOn w:val="aff6"/>
    <w:rsid w:val="00441FE6"/>
    <w:pPr>
      <w:tabs>
        <w:tab w:val="clear" w:pos="4677"/>
        <w:tab w:val="clear" w:pos="9355"/>
        <w:tab w:val="center" w:pos="4703"/>
        <w:tab w:val="right" w:pos="9214"/>
      </w:tabs>
      <w:ind w:right="1418"/>
      <w:jc w:val="center"/>
    </w:pPr>
    <w:rPr>
      <w:rFonts w:ascii="Times New Roman" w:eastAsia="Times New Roman" w:hAnsi="Times New Roman"/>
      <w:b/>
      <w:sz w:val="26"/>
    </w:rPr>
  </w:style>
  <w:style w:type="paragraph" w:customStyle="1" w:styleId="affffff9">
    <w:name w:val="По центру"/>
    <w:basedOn w:val="a7"/>
    <w:rsid w:val="00441FE6"/>
    <w:pPr>
      <w:keepNext/>
      <w:keepLines/>
      <w:spacing w:before="240" w:after="240"/>
      <w:jc w:val="center"/>
    </w:pPr>
    <w:rPr>
      <w:b/>
      <w:sz w:val="28"/>
      <w:szCs w:val="20"/>
    </w:rPr>
  </w:style>
  <w:style w:type="paragraph" w:customStyle="1" w:styleId="2f5">
    <w:name w:val="Подпись2"/>
    <w:basedOn w:val="a7"/>
    <w:rsid w:val="00441FE6"/>
    <w:pPr>
      <w:suppressAutoHyphens/>
      <w:spacing w:before="480" w:after="480"/>
    </w:pPr>
    <w:rPr>
      <w:sz w:val="28"/>
      <w:szCs w:val="20"/>
    </w:rPr>
  </w:style>
  <w:style w:type="paragraph" w:customStyle="1" w:styleId="1ff">
    <w:name w:val="Подпись1"/>
    <w:basedOn w:val="2f5"/>
    <w:rsid w:val="00441FE6"/>
    <w:pPr>
      <w:jc w:val="right"/>
    </w:pPr>
  </w:style>
  <w:style w:type="paragraph" w:customStyle="1" w:styleId="1c0">
    <w:name w:val="Абзац1 c отступом"/>
    <w:basedOn w:val="affffff2"/>
    <w:rsid w:val="00441FE6"/>
    <w:pPr>
      <w:spacing w:after="60" w:line="360" w:lineRule="exact"/>
      <w:ind w:left="0" w:firstLine="709"/>
      <w:jc w:val="both"/>
    </w:pPr>
    <w:rPr>
      <w:sz w:val="28"/>
    </w:rPr>
  </w:style>
  <w:style w:type="paragraph" w:customStyle="1" w:styleId="affffffa">
    <w:name w:val="разослать"/>
    <w:basedOn w:val="affb"/>
    <w:rsid w:val="00441FE6"/>
    <w:pPr>
      <w:spacing w:after="160"/>
      <w:ind w:left="1418" w:hanging="1418"/>
      <w:jc w:val="both"/>
    </w:pPr>
    <w:rPr>
      <w:rFonts w:ascii="Times New Roman" w:eastAsia="Times New Roman" w:hAnsi="Times New Roman"/>
      <w:sz w:val="28"/>
      <w:szCs w:val="20"/>
    </w:rPr>
  </w:style>
  <w:style w:type="paragraph" w:customStyle="1" w:styleId="affffffb">
    <w:name w:val="Утверждено"/>
    <w:basedOn w:val="1c0"/>
    <w:rsid w:val="00441FE6"/>
    <w:pPr>
      <w:keepNext/>
      <w:keepLines/>
      <w:tabs>
        <w:tab w:val="left" w:pos="5387"/>
      </w:tabs>
      <w:spacing w:after="120"/>
      <w:ind w:left="5103" w:firstLine="0"/>
    </w:pPr>
  </w:style>
  <w:style w:type="paragraph" w:customStyle="1" w:styleId="affffffc">
    <w:name w:val="Приложение"/>
    <w:basedOn w:val="1c0"/>
    <w:rsid w:val="00441FE6"/>
    <w:pPr>
      <w:ind w:firstLine="4678"/>
    </w:pPr>
  </w:style>
  <w:style w:type="paragraph" w:customStyle="1" w:styleId="affffffd">
    <w:name w:val="Крат.сод. полож."/>
    <w:aliases w:val="и т.д."/>
    <w:basedOn w:val="affffff9"/>
    <w:rsid w:val="00441FE6"/>
    <w:pPr>
      <w:spacing w:before="0" w:after="0"/>
    </w:pPr>
    <w:rPr>
      <w:sz w:val="32"/>
    </w:rPr>
  </w:style>
  <w:style w:type="paragraph" w:customStyle="1" w:styleId="affffffe">
    <w:name w:val="Наименование документа"/>
    <w:basedOn w:val="affffff9"/>
    <w:rsid w:val="00441FE6"/>
    <w:pPr>
      <w:spacing w:before="720" w:after="120"/>
    </w:pPr>
    <w:rPr>
      <w:spacing w:val="140"/>
      <w:sz w:val="32"/>
    </w:rPr>
  </w:style>
  <w:style w:type="paragraph" w:customStyle="1" w:styleId="afffffff">
    <w:name w:val="Наименование раздела"/>
    <w:basedOn w:val="affffff9"/>
    <w:rsid w:val="00441FE6"/>
    <w:pPr>
      <w:keepLines w:val="0"/>
      <w:suppressAutoHyphens/>
      <w:spacing w:before="360"/>
      <w:ind w:left="709" w:right="709"/>
    </w:pPr>
  </w:style>
  <w:style w:type="paragraph" w:customStyle="1" w:styleId="2f6">
    <w:name w:val="Стиль2"/>
    <w:basedOn w:val="2f5"/>
    <w:rsid w:val="00441FE6"/>
    <w:pPr>
      <w:jc w:val="both"/>
    </w:pPr>
  </w:style>
  <w:style w:type="paragraph" w:customStyle="1" w:styleId="affffff4">
    <w:name w:val="Текст табличный"/>
    <w:basedOn w:val="2f5"/>
    <w:rsid w:val="00441FE6"/>
    <w:pPr>
      <w:spacing w:before="0" w:after="0"/>
    </w:pPr>
  </w:style>
  <w:style w:type="paragraph" w:customStyle="1" w:styleId="afffffff0">
    <w:name w:val="Визы"/>
    <w:basedOn w:val="affffff4"/>
    <w:rsid w:val="00441FE6"/>
  </w:style>
  <w:style w:type="paragraph" w:customStyle="1" w:styleId="2f7">
    <w:name w:val="Текст2"/>
    <w:basedOn w:val="affb"/>
    <w:rsid w:val="00441FE6"/>
    <w:pPr>
      <w:tabs>
        <w:tab w:val="left" w:pos="709"/>
      </w:tabs>
      <w:spacing w:after="160"/>
      <w:ind w:firstLine="709"/>
      <w:jc w:val="both"/>
    </w:pPr>
    <w:rPr>
      <w:rFonts w:ascii="Times New Roman" w:eastAsia="Times New Roman" w:hAnsi="Times New Roman"/>
      <w:sz w:val="26"/>
      <w:szCs w:val="20"/>
    </w:rPr>
  </w:style>
  <w:style w:type="paragraph" w:customStyle="1" w:styleId="1ff0">
    <w:name w:val="абзац1 для образца"/>
    <w:basedOn w:val="1c0"/>
    <w:rsid w:val="00441FE6"/>
    <w:pPr>
      <w:ind w:left="1559" w:right="1134"/>
    </w:pPr>
  </w:style>
  <w:style w:type="paragraph" w:customStyle="1" w:styleId="3c">
    <w:name w:val="Стиль3"/>
    <w:basedOn w:val="1c0"/>
    <w:rsid w:val="00441FE6"/>
    <w:pPr>
      <w:ind w:left="1701"/>
    </w:pPr>
  </w:style>
  <w:style w:type="paragraph" w:customStyle="1" w:styleId="afffffff1">
    <w:name w:val="Заголовок утв.док."/>
    <w:aliases w:val="прилож."/>
    <w:basedOn w:val="affffffd"/>
    <w:rsid w:val="00441FE6"/>
    <w:pPr>
      <w:spacing w:before="960" w:after="120"/>
    </w:pPr>
    <w:rPr>
      <w:noProof/>
      <w:sz w:val="20"/>
    </w:rPr>
  </w:style>
  <w:style w:type="paragraph" w:customStyle="1" w:styleId="afffffff2">
    <w:name w:val="Последняя строка абзаца"/>
    <w:basedOn w:val="1c0"/>
    <w:rsid w:val="00441FE6"/>
    <w:pPr>
      <w:jc w:val="left"/>
    </w:pPr>
  </w:style>
  <w:style w:type="paragraph" w:customStyle="1" w:styleId="afffffff3">
    <w:name w:val="Первая строка заголовка"/>
    <w:basedOn w:val="afffffff1"/>
    <w:rsid w:val="00441FE6"/>
    <w:rPr>
      <w:sz w:val="32"/>
    </w:rPr>
  </w:style>
  <w:style w:type="paragraph" w:customStyle="1" w:styleId="afffffff4">
    <w:name w:val="остальные строки заголовка"/>
    <w:basedOn w:val="a7"/>
    <w:rsid w:val="00441FE6"/>
    <w:pPr>
      <w:keepNext/>
      <w:keepLines/>
      <w:spacing w:after="480"/>
      <w:ind w:left="851" w:right="851"/>
      <w:jc w:val="center"/>
    </w:pPr>
    <w:rPr>
      <w:b/>
      <w:noProof/>
      <w:sz w:val="28"/>
      <w:szCs w:val="20"/>
    </w:rPr>
  </w:style>
  <w:style w:type="paragraph" w:customStyle="1" w:styleId="1ff1">
    <w:name w:val="НК1 на обороте"/>
    <w:basedOn w:val="1fd"/>
    <w:rsid w:val="00441FE6"/>
  </w:style>
  <w:style w:type="paragraph" w:customStyle="1" w:styleId="afffffff5">
    <w:name w:val="Черта в конце текста"/>
    <w:basedOn w:val="affffff6"/>
    <w:rsid w:val="00441FE6"/>
    <w:pPr>
      <w:spacing w:before="480"/>
      <w:ind w:left="4253"/>
    </w:pPr>
  </w:style>
  <w:style w:type="paragraph" w:customStyle="1" w:styleId="2f8">
    <w:name w:val="ВК2 для бл.нем.культ.центра"/>
    <w:basedOn w:val="aff6"/>
    <w:rsid w:val="00441FE6"/>
    <w:pPr>
      <w:tabs>
        <w:tab w:val="clear" w:pos="4677"/>
        <w:tab w:val="clear" w:pos="9355"/>
        <w:tab w:val="center" w:pos="4703"/>
        <w:tab w:val="right" w:pos="9406"/>
      </w:tabs>
    </w:pPr>
    <w:rPr>
      <w:rFonts w:ascii="Times New Roman" w:eastAsia="Times New Roman" w:hAnsi="Times New Roman"/>
    </w:rPr>
  </w:style>
  <w:style w:type="paragraph" w:customStyle="1" w:styleId="45">
    <w:name w:val="Стиль4"/>
    <w:basedOn w:val="aff1"/>
    <w:rsid w:val="00441FE6"/>
    <w:pPr>
      <w:framePr w:w="4536" w:h="3170" w:wrap="around" w:vAnchor="page" w:hAnchor="page" w:x="1560" w:y="1498"/>
      <w:widowControl/>
      <w:spacing w:before="60" w:after="60" w:line="180" w:lineRule="exact"/>
      <w:jc w:val="center"/>
    </w:pPr>
    <w:rPr>
      <w:color w:val="000000"/>
      <w:sz w:val="18"/>
    </w:rPr>
  </w:style>
  <w:style w:type="paragraph" w:customStyle="1" w:styleId="1ff2">
    <w:name w:val="Абзац1 без отступа"/>
    <w:basedOn w:val="1c0"/>
    <w:rsid w:val="00441FE6"/>
    <w:pPr>
      <w:ind w:firstLine="0"/>
    </w:pPr>
  </w:style>
  <w:style w:type="paragraph" w:customStyle="1" w:styleId="1ff3">
    <w:name w:val="Абзац1 с отступом"/>
    <w:basedOn w:val="a7"/>
    <w:rsid w:val="00441FE6"/>
    <w:pPr>
      <w:spacing w:after="60" w:line="360" w:lineRule="auto"/>
      <w:ind w:firstLine="709"/>
      <w:jc w:val="both"/>
    </w:pPr>
    <w:rPr>
      <w:sz w:val="28"/>
      <w:szCs w:val="20"/>
    </w:rPr>
  </w:style>
  <w:style w:type="paragraph" w:customStyle="1" w:styleId="afffffff6">
    <w:name w:val="Обращение в письме"/>
    <w:basedOn w:val="afffffff"/>
    <w:rsid w:val="00441FE6"/>
  </w:style>
  <w:style w:type="paragraph" w:customStyle="1" w:styleId="3d">
    <w:name w:val="3 интервала"/>
    <w:basedOn w:val="affffff9"/>
    <w:rsid w:val="00441FE6"/>
    <w:pPr>
      <w:spacing w:before="0" w:after="480"/>
      <w:jc w:val="left"/>
    </w:pPr>
  </w:style>
  <w:style w:type="paragraph" w:customStyle="1" w:styleId="afffffff7">
    <w:name w:val="Бланк_адрес"/>
    <w:aliases w:val="тел."/>
    <w:basedOn w:val="a7"/>
    <w:rsid w:val="00441FE6"/>
    <w:pPr>
      <w:framePr w:w="4536" w:h="3170" w:wrap="around" w:vAnchor="page" w:hAnchor="page" w:x="1560" w:y="1498"/>
      <w:spacing w:line="180" w:lineRule="exact"/>
      <w:jc w:val="center"/>
    </w:pPr>
    <w:rPr>
      <w:color w:val="000000"/>
      <w:sz w:val="18"/>
      <w:szCs w:val="20"/>
    </w:rPr>
  </w:style>
  <w:style w:type="paragraph" w:customStyle="1" w:styleId="afffffff8">
    <w:name w:val="адресат"/>
    <w:basedOn w:val="a7"/>
    <w:rsid w:val="00441FE6"/>
    <w:pPr>
      <w:ind w:left="5387"/>
    </w:pPr>
    <w:rPr>
      <w:b/>
      <w:sz w:val="28"/>
      <w:szCs w:val="20"/>
    </w:rPr>
  </w:style>
  <w:style w:type="paragraph" w:customStyle="1" w:styleId="afffffff9">
    <w:name w:val="Бланк_адрес.тел."/>
    <w:basedOn w:val="a7"/>
    <w:rsid w:val="00441FE6"/>
    <w:pPr>
      <w:framePr w:w="4536" w:h="3170" w:wrap="auto" w:vAnchor="page" w:hAnchor="page" w:x="1560" w:y="1498"/>
      <w:widowControl w:val="0"/>
      <w:spacing w:line="180" w:lineRule="exact"/>
      <w:jc w:val="center"/>
    </w:pPr>
    <w:rPr>
      <w:color w:val="000000"/>
      <w:sz w:val="18"/>
      <w:szCs w:val="20"/>
    </w:rPr>
  </w:style>
  <w:style w:type="paragraph" w:customStyle="1" w:styleId="2f9">
    <w:name w:val="Текст табл.2"/>
    <w:basedOn w:val="affffff4"/>
    <w:rsid w:val="00441FE6"/>
    <w:pPr>
      <w:jc w:val="right"/>
    </w:pPr>
  </w:style>
  <w:style w:type="table" w:customStyle="1" w:styleId="TableGridReport2">
    <w:name w:val="Table Grid Report2"/>
    <w:rsid w:val="00441FE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5">
    <w:name w:val="Неразрешенное упоминание6"/>
    <w:basedOn w:val="a8"/>
    <w:uiPriority w:val="99"/>
    <w:semiHidden/>
    <w:rsid w:val="00441FE6"/>
    <w:rPr>
      <w:rFonts w:cs="Times New Roman"/>
      <w:color w:val="605E5C"/>
      <w:shd w:val="clear" w:color="auto" w:fill="E1DFDD"/>
    </w:rPr>
  </w:style>
  <w:style w:type="paragraph" w:customStyle="1" w:styleId="2fa">
    <w:name w:val="2"/>
    <w:basedOn w:val="a7"/>
    <w:next w:val="aff"/>
    <w:uiPriority w:val="99"/>
    <w:rsid w:val="00441FE6"/>
    <w:pPr>
      <w:spacing w:before="100" w:beforeAutospacing="1" w:after="100" w:afterAutospacing="1"/>
    </w:pPr>
  </w:style>
  <w:style w:type="paragraph" w:customStyle="1" w:styleId="ConsPlusJurTerm">
    <w:name w:val="ConsPlusJurTerm"/>
    <w:rsid w:val="00441FE6"/>
    <w:pPr>
      <w:widowControl w:val="0"/>
      <w:autoSpaceDE w:val="0"/>
      <w:autoSpaceDN w:val="0"/>
    </w:pPr>
    <w:rPr>
      <w:rFonts w:ascii="Tahoma" w:eastAsia="Times New Roman" w:hAnsi="Tahoma" w:cs="Tahoma"/>
      <w:sz w:val="22"/>
    </w:rPr>
  </w:style>
  <w:style w:type="paragraph" w:customStyle="1" w:styleId="141">
    <w:name w:val="Текст 14(основной)"/>
    <w:basedOn w:val="a7"/>
    <w:link w:val="1410"/>
    <w:autoRedefine/>
    <w:rsid w:val="00441FE6"/>
    <w:pPr>
      <w:spacing w:line="360" w:lineRule="auto"/>
      <w:ind w:firstLine="720"/>
      <w:jc w:val="both"/>
    </w:pPr>
    <w:rPr>
      <w:rFonts w:eastAsia="Calibri"/>
      <w:color w:val="000000"/>
      <w:sz w:val="28"/>
      <w:szCs w:val="20"/>
    </w:rPr>
  </w:style>
  <w:style w:type="character" w:customStyle="1" w:styleId="1410">
    <w:name w:val="Текст 14(основной) Знак1"/>
    <w:link w:val="141"/>
    <w:locked/>
    <w:rsid w:val="00441FE6"/>
    <w:rPr>
      <w:rFonts w:ascii="Times New Roman" w:hAnsi="Times New Roman"/>
      <w:color w:val="000000"/>
      <w:sz w:val="28"/>
    </w:rPr>
  </w:style>
  <w:style w:type="character" w:customStyle="1" w:styleId="1110">
    <w:name w:val="Основной текст + 111"/>
    <w:aliases w:val="5 pt1"/>
    <w:basedOn w:val="a8"/>
    <w:uiPriority w:val="99"/>
    <w:rsid w:val="00441FE6"/>
    <w:rPr>
      <w:rFonts w:ascii="Times New Roman" w:hAnsi="Times New Roman" w:cs="Times New Roman"/>
      <w:color w:val="000000"/>
      <w:spacing w:val="0"/>
      <w:w w:val="100"/>
      <w:position w:val="0"/>
      <w:sz w:val="23"/>
      <w:szCs w:val="23"/>
      <w:lang w:val="ru-RU" w:eastAsia="ru-RU"/>
    </w:rPr>
  </w:style>
  <w:style w:type="character" w:customStyle="1" w:styleId="11pt1">
    <w:name w:val="Основной текст + 11 pt1"/>
    <w:aliases w:val="Полужирный1"/>
    <w:basedOn w:val="a8"/>
    <w:uiPriority w:val="99"/>
    <w:rsid w:val="00441FE6"/>
    <w:rPr>
      <w:rFonts w:ascii="Times New Roman" w:hAnsi="Times New Roman" w:cs="Times New Roman"/>
      <w:b/>
      <w:bCs/>
      <w:color w:val="000000"/>
      <w:spacing w:val="0"/>
      <w:w w:val="100"/>
      <w:position w:val="0"/>
      <w:sz w:val="22"/>
      <w:szCs w:val="22"/>
      <w:lang w:val="ru-RU" w:eastAsia="ru-RU"/>
    </w:rPr>
  </w:style>
  <w:style w:type="numbering" w:customStyle="1" w:styleId="05">
    <w:name w:val="Стиль 0.5 Список Заг."/>
    <w:rsid w:val="00441FE6"/>
    <w:pPr>
      <w:numPr>
        <w:numId w:val="15"/>
      </w:numPr>
    </w:pPr>
  </w:style>
  <w:style w:type="character" w:customStyle="1" w:styleId="115pt">
    <w:name w:val="Основной текст + 11;5 pt"/>
    <w:basedOn w:val="a8"/>
    <w:rsid w:val="00441FE6"/>
    <w:rPr>
      <w:rFonts w:ascii="Times New Roman" w:eastAsia="Times New Roman" w:hAnsi="Times New Roman" w:cs="Times New Roman"/>
      <w:color w:val="000000"/>
      <w:spacing w:val="0"/>
      <w:w w:val="100"/>
      <w:position w:val="0"/>
      <w:sz w:val="23"/>
      <w:szCs w:val="23"/>
      <w:lang w:val="ru-RU" w:eastAsia="ru-RU" w:bidi="ru-RU"/>
    </w:rPr>
  </w:style>
  <w:style w:type="character" w:customStyle="1" w:styleId="11pt0">
    <w:name w:val="Основной текст + 11 pt;Полужирный"/>
    <w:basedOn w:val="a8"/>
    <w:rsid w:val="00441FE6"/>
    <w:rPr>
      <w:rFonts w:ascii="Times New Roman" w:eastAsia="Times New Roman" w:hAnsi="Times New Roman" w:cs="Times New Roman"/>
      <w:b/>
      <w:bCs/>
      <w:color w:val="000000"/>
      <w:spacing w:val="0"/>
      <w:w w:val="100"/>
      <w:position w:val="0"/>
      <w:sz w:val="22"/>
      <w:szCs w:val="22"/>
      <w:lang w:val="ru-RU" w:eastAsia="ru-RU" w:bidi="ru-RU"/>
    </w:rPr>
  </w:style>
  <w:style w:type="character" w:customStyle="1" w:styleId="74">
    <w:name w:val="Неразрешенное упоминание7"/>
    <w:basedOn w:val="a8"/>
    <w:uiPriority w:val="99"/>
    <w:semiHidden/>
    <w:unhideWhenUsed/>
    <w:rsid w:val="00441FE6"/>
    <w:rPr>
      <w:color w:val="605E5C"/>
      <w:shd w:val="clear" w:color="auto" w:fill="E1DFDD"/>
    </w:rPr>
  </w:style>
  <w:style w:type="paragraph" w:customStyle="1" w:styleId="94">
    <w:name w:val="Знак Знак9 Знак Знак"/>
    <w:basedOn w:val="a7"/>
    <w:rsid w:val="00441FE6"/>
    <w:pPr>
      <w:spacing w:after="160" w:line="240" w:lineRule="exact"/>
    </w:pPr>
    <w:rPr>
      <w:rFonts w:ascii="Verdana" w:hAnsi="Verdana"/>
      <w:sz w:val="20"/>
      <w:szCs w:val="20"/>
      <w:lang w:val="en-US" w:eastAsia="en-US"/>
    </w:rPr>
  </w:style>
  <w:style w:type="paragraph" w:customStyle="1" w:styleId="afffffffa">
    <w:name w:val="Обычный М"/>
    <w:basedOn w:val="a7"/>
    <w:link w:val="afffffffb"/>
    <w:qFormat/>
    <w:rsid w:val="00441FE6"/>
    <w:pPr>
      <w:spacing w:after="160" w:line="259" w:lineRule="auto"/>
      <w:ind w:firstLine="709"/>
    </w:pPr>
    <w:rPr>
      <w:rFonts w:eastAsiaTheme="minorHAnsi"/>
      <w:szCs w:val="22"/>
      <w:lang w:eastAsia="en-US"/>
    </w:rPr>
  </w:style>
  <w:style w:type="character" w:customStyle="1" w:styleId="afffffffb">
    <w:name w:val="Обычный М Знак"/>
    <w:basedOn w:val="a8"/>
    <w:link w:val="afffffffa"/>
    <w:rsid w:val="00441FE6"/>
    <w:rPr>
      <w:rFonts w:ascii="Times New Roman" w:eastAsiaTheme="minorHAnsi" w:hAnsi="Times New Roman"/>
      <w:sz w:val="24"/>
      <w:szCs w:val="22"/>
      <w:lang w:eastAsia="en-US"/>
    </w:rPr>
  </w:style>
  <w:style w:type="paragraph" w:customStyle="1" w:styleId="afffffffc">
    <w:name w:val="стиль текста"/>
    <w:basedOn w:val="a7"/>
    <w:qFormat/>
    <w:rsid w:val="00441FE6"/>
    <w:pPr>
      <w:spacing w:line="276" w:lineRule="auto"/>
      <w:ind w:firstLine="709"/>
      <w:jc w:val="both"/>
    </w:pPr>
    <w:rPr>
      <w:rFonts w:eastAsiaTheme="minorHAnsi"/>
      <w:lang w:eastAsia="en-US"/>
    </w:rPr>
  </w:style>
  <w:style w:type="paragraph" w:customStyle="1" w:styleId="afffffffd">
    <w:name w:val="стиль подписи рисунка"/>
    <w:basedOn w:val="a7"/>
    <w:qFormat/>
    <w:rsid w:val="00441FE6"/>
    <w:pPr>
      <w:spacing w:line="276" w:lineRule="auto"/>
      <w:jc w:val="center"/>
    </w:pPr>
    <w:rPr>
      <w:rFonts w:eastAsiaTheme="minorHAnsi"/>
      <w:lang w:eastAsia="en-US"/>
    </w:rPr>
  </w:style>
  <w:style w:type="paragraph" w:customStyle="1" w:styleId="afffffffe">
    <w:name w:val="стиль таблицы"/>
    <w:basedOn w:val="a7"/>
    <w:qFormat/>
    <w:rsid w:val="00441FE6"/>
    <w:rPr>
      <w:rFonts w:eastAsiaTheme="minorHAnsi"/>
      <w:lang w:eastAsia="en-US"/>
    </w:rPr>
  </w:style>
  <w:style w:type="paragraph" w:customStyle="1" w:styleId="affffffff">
    <w:name w:val="стиль подписи таблицы"/>
    <w:basedOn w:val="a7"/>
    <w:qFormat/>
    <w:rsid w:val="00441FE6"/>
    <w:pPr>
      <w:spacing w:line="276" w:lineRule="auto"/>
    </w:pPr>
    <w:rPr>
      <w:rFonts w:eastAsiaTheme="minorHAnsi"/>
      <w:lang w:eastAsia="en-US"/>
    </w:rPr>
  </w:style>
  <w:style w:type="paragraph" w:customStyle="1" w:styleId="3e">
    <w:name w:val="КСОДД Заголовок 3 Нумерованный Новый"/>
    <w:basedOn w:val="a7"/>
    <w:next w:val="a7"/>
    <w:link w:val="3f"/>
    <w:qFormat/>
    <w:rsid w:val="00441FE6"/>
    <w:pPr>
      <w:keepNext/>
      <w:tabs>
        <w:tab w:val="left" w:pos="1843"/>
        <w:tab w:val="right" w:pos="9072"/>
      </w:tabs>
      <w:spacing w:before="120" w:line="329" w:lineRule="auto"/>
      <w:jc w:val="both"/>
      <w:outlineLvl w:val="2"/>
    </w:pPr>
    <w:rPr>
      <w:rFonts w:ascii="Courier New" w:hAnsi="Courier New"/>
      <w:b/>
      <w:szCs w:val="28"/>
    </w:rPr>
  </w:style>
  <w:style w:type="character" w:customStyle="1" w:styleId="3f">
    <w:name w:val="КСОДД Заголовок 3 Нумерованный Новый Знак"/>
    <w:link w:val="3e"/>
    <w:rsid w:val="00441FE6"/>
    <w:rPr>
      <w:rFonts w:ascii="Courier New" w:eastAsia="Times New Roman" w:hAnsi="Courier New"/>
      <w:b/>
      <w:sz w:val="24"/>
      <w:szCs w:val="28"/>
    </w:rPr>
  </w:style>
  <w:style w:type="paragraph" w:customStyle="1" w:styleId="1ff4">
    <w:name w:val="КСОДД Заголовок 1 Нумерованный"/>
    <w:basedOn w:val="a7"/>
    <w:next w:val="a7"/>
    <w:link w:val="1ff5"/>
    <w:qFormat/>
    <w:rsid w:val="00441FE6"/>
    <w:pPr>
      <w:keepNext/>
      <w:pageBreakBefore/>
      <w:tabs>
        <w:tab w:val="left" w:pos="1134"/>
        <w:tab w:val="right" w:pos="9072"/>
      </w:tabs>
      <w:suppressAutoHyphens/>
      <w:spacing w:before="120" w:after="120" w:line="360" w:lineRule="auto"/>
      <w:outlineLvl w:val="0"/>
    </w:pPr>
    <w:rPr>
      <w:rFonts w:ascii="Courier New" w:hAnsi="Courier New"/>
      <w:b/>
      <w:caps/>
      <w:szCs w:val="28"/>
    </w:rPr>
  </w:style>
  <w:style w:type="character" w:customStyle="1" w:styleId="1ff5">
    <w:name w:val="КСОДД Заголовок 1 Нумерованный Знак"/>
    <w:link w:val="1ff4"/>
    <w:rsid w:val="00441FE6"/>
    <w:rPr>
      <w:rFonts w:ascii="Courier New" w:eastAsia="Times New Roman" w:hAnsi="Courier New"/>
      <w:b/>
      <w:caps/>
      <w:sz w:val="24"/>
      <w:szCs w:val="28"/>
    </w:rPr>
  </w:style>
  <w:style w:type="paragraph" w:customStyle="1" w:styleId="20">
    <w:name w:val="КСОДД Заголовок 2 Нумерованный"/>
    <w:basedOn w:val="a7"/>
    <w:next w:val="a7"/>
    <w:qFormat/>
    <w:rsid w:val="00441FE6"/>
    <w:pPr>
      <w:keepNext/>
      <w:numPr>
        <w:ilvl w:val="3"/>
        <w:numId w:val="17"/>
      </w:numPr>
      <w:tabs>
        <w:tab w:val="left" w:pos="1418"/>
        <w:tab w:val="right" w:pos="9072"/>
      </w:tabs>
      <w:spacing w:before="120" w:line="360" w:lineRule="auto"/>
      <w:outlineLvl w:val="1"/>
    </w:pPr>
    <w:rPr>
      <w:rFonts w:ascii="Courier New" w:hAnsi="Courier New"/>
      <w:b/>
      <w:szCs w:val="28"/>
    </w:rPr>
  </w:style>
  <w:style w:type="paragraph" w:customStyle="1" w:styleId="46">
    <w:name w:val="КСОДД Заголовок 4"/>
    <w:basedOn w:val="3e"/>
    <w:qFormat/>
    <w:rsid w:val="00441FE6"/>
    <w:pPr>
      <w:tabs>
        <w:tab w:val="clear" w:pos="1843"/>
        <w:tab w:val="left" w:pos="2552"/>
      </w:tabs>
      <w:ind w:left="2552" w:hanging="1357"/>
    </w:pPr>
    <w:rPr>
      <w:b w:val="0"/>
      <w:i/>
    </w:rPr>
  </w:style>
  <w:style w:type="paragraph" w:customStyle="1" w:styleId="affffffff0">
    <w:name w:val="КСОДД Основной текст"/>
    <w:basedOn w:val="aff"/>
    <w:link w:val="affffffff1"/>
    <w:qFormat/>
    <w:rsid w:val="00441FE6"/>
    <w:pPr>
      <w:widowControl w:val="0"/>
      <w:tabs>
        <w:tab w:val="left" w:pos="567"/>
        <w:tab w:val="left" w:pos="2268"/>
        <w:tab w:val="right" w:pos="9072"/>
      </w:tabs>
      <w:spacing w:before="0" w:beforeAutospacing="0" w:after="0" w:afterAutospacing="0" w:line="329" w:lineRule="auto"/>
      <w:ind w:firstLine="567"/>
      <w:jc w:val="both"/>
    </w:pPr>
    <w:rPr>
      <w:rFonts w:ascii="Courier New" w:hAnsi="Courier New"/>
      <w:szCs w:val="28"/>
    </w:rPr>
  </w:style>
  <w:style w:type="character" w:customStyle="1" w:styleId="affffffff1">
    <w:name w:val="КСОДД Основной текст Знак"/>
    <w:link w:val="affffffff0"/>
    <w:rsid w:val="00441FE6"/>
    <w:rPr>
      <w:rFonts w:ascii="Courier New" w:eastAsia="Times New Roman" w:hAnsi="Courier New"/>
      <w:sz w:val="24"/>
      <w:szCs w:val="28"/>
    </w:rPr>
  </w:style>
  <w:style w:type="paragraph" w:customStyle="1" w:styleId="affffffff2">
    <w:name w:val="КСОДД Основной текст жирный"/>
    <w:basedOn w:val="affffffff0"/>
    <w:uiPriority w:val="99"/>
    <w:qFormat/>
    <w:rsid w:val="00441FE6"/>
    <w:pPr>
      <w:keepNext/>
      <w:ind w:left="567" w:firstLine="0"/>
    </w:pPr>
    <w:rPr>
      <w:rFonts w:eastAsia="Calibri"/>
      <w:b/>
    </w:rPr>
  </w:style>
  <w:style w:type="paragraph" w:customStyle="1" w:styleId="a1">
    <w:name w:val="КСОДД Список маркированный"/>
    <w:basedOn w:val="a7"/>
    <w:link w:val="affffffff3"/>
    <w:qFormat/>
    <w:rsid w:val="00441FE6"/>
    <w:pPr>
      <w:widowControl w:val="0"/>
      <w:numPr>
        <w:numId w:val="18"/>
      </w:numPr>
      <w:autoSpaceDE w:val="0"/>
      <w:autoSpaceDN w:val="0"/>
      <w:adjustRightInd w:val="0"/>
      <w:spacing w:line="329" w:lineRule="auto"/>
      <w:jc w:val="both"/>
    </w:pPr>
    <w:rPr>
      <w:rFonts w:ascii="Courier New" w:hAnsi="Courier New" w:cs="Courier New"/>
    </w:rPr>
  </w:style>
  <w:style w:type="character" w:customStyle="1" w:styleId="affffffff3">
    <w:name w:val="КСОДД Список маркированный Знак"/>
    <w:link w:val="a1"/>
    <w:rsid w:val="00441FE6"/>
    <w:rPr>
      <w:rFonts w:ascii="Courier New" w:eastAsia="Times New Roman" w:hAnsi="Courier New" w:cs="Courier New"/>
      <w:sz w:val="24"/>
      <w:szCs w:val="24"/>
    </w:rPr>
  </w:style>
  <w:style w:type="paragraph" w:customStyle="1" w:styleId="a5">
    <w:name w:val="КСОДД Список нумерованный"/>
    <w:basedOn w:val="a7"/>
    <w:link w:val="affffffff4"/>
    <w:uiPriority w:val="99"/>
    <w:qFormat/>
    <w:rsid w:val="00441FE6"/>
    <w:pPr>
      <w:numPr>
        <w:numId w:val="19"/>
      </w:numPr>
      <w:tabs>
        <w:tab w:val="left" w:pos="993"/>
      </w:tabs>
      <w:overflowPunct w:val="0"/>
      <w:autoSpaceDE w:val="0"/>
      <w:autoSpaceDN w:val="0"/>
      <w:adjustRightInd w:val="0"/>
      <w:spacing w:line="329" w:lineRule="auto"/>
      <w:jc w:val="both"/>
      <w:textAlignment w:val="baseline"/>
    </w:pPr>
    <w:rPr>
      <w:rFonts w:ascii="Courier New" w:hAnsi="Courier New"/>
      <w:szCs w:val="20"/>
    </w:rPr>
  </w:style>
  <w:style w:type="character" w:customStyle="1" w:styleId="affffffff4">
    <w:name w:val="КСОДД Список нумерованный Знак"/>
    <w:link w:val="a5"/>
    <w:uiPriority w:val="99"/>
    <w:rsid w:val="00441FE6"/>
    <w:rPr>
      <w:rFonts w:ascii="Courier New" w:eastAsia="Times New Roman" w:hAnsi="Courier New"/>
      <w:sz w:val="24"/>
    </w:rPr>
  </w:style>
  <w:style w:type="paragraph" w:customStyle="1" w:styleId="affffffff5">
    <w:name w:val="КСОДД Текст Заголовок"/>
    <w:basedOn w:val="affffffff0"/>
    <w:link w:val="affffffff6"/>
    <w:qFormat/>
    <w:rsid w:val="00441FE6"/>
    <w:pPr>
      <w:keepNext/>
      <w:keepLines/>
      <w:suppressAutoHyphens/>
      <w:overflowPunct w:val="0"/>
      <w:autoSpaceDE w:val="0"/>
      <w:autoSpaceDN w:val="0"/>
      <w:adjustRightInd w:val="0"/>
      <w:ind w:firstLine="0"/>
      <w:jc w:val="center"/>
      <w:textAlignment w:val="baseline"/>
    </w:pPr>
    <w:rPr>
      <w:rFonts w:cs="Courier New"/>
      <w:i/>
      <w:szCs w:val="24"/>
      <w:u w:val="single"/>
    </w:rPr>
  </w:style>
  <w:style w:type="character" w:customStyle="1" w:styleId="affffffff6">
    <w:name w:val="КСОДД Текст Заголовок Знак"/>
    <w:link w:val="affffffff5"/>
    <w:rsid w:val="00441FE6"/>
    <w:rPr>
      <w:rFonts w:ascii="Courier New" w:eastAsia="Times New Roman" w:hAnsi="Courier New" w:cs="Courier New"/>
      <w:i/>
      <w:sz w:val="24"/>
      <w:szCs w:val="24"/>
      <w:u w:val="single"/>
    </w:rPr>
  </w:style>
  <w:style w:type="paragraph" w:customStyle="1" w:styleId="i0">
    <w:name w:val="iТаблицаТекст"/>
    <w:basedOn w:val="a7"/>
    <w:link w:val="i1"/>
    <w:qFormat/>
    <w:rsid w:val="00441FE6"/>
    <w:pPr>
      <w:spacing w:line="276" w:lineRule="auto"/>
    </w:pPr>
    <w:rPr>
      <w:rFonts w:eastAsia="Calibri"/>
      <w:lang w:eastAsia="en-US"/>
    </w:rPr>
  </w:style>
  <w:style w:type="character" w:customStyle="1" w:styleId="i1">
    <w:name w:val="iТаблицаТекст Знак"/>
    <w:link w:val="i0"/>
    <w:rsid w:val="00441FE6"/>
    <w:rPr>
      <w:rFonts w:ascii="Times New Roman" w:hAnsi="Times New Roman"/>
      <w:sz w:val="24"/>
      <w:szCs w:val="24"/>
      <w:lang w:eastAsia="en-US"/>
    </w:rPr>
  </w:style>
  <w:style w:type="paragraph" w:customStyle="1" w:styleId="i2">
    <w:name w:val="iТаблица"/>
    <w:basedOn w:val="a7"/>
    <w:link w:val="i3"/>
    <w:qFormat/>
    <w:rsid w:val="00441FE6"/>
    <w:pPr>
      <w:spacing w:before="240"/>
    </w:pPr>
    <w:rPr>
      <w:rFonts w:eastAsiaTheme="minorHAnsi"/>
      <w:lang w:eastAsia="en-US"/>
    </w:rPr>
  </w:style>
  <w:style w:type="character" w:customStyle="1" w:styleId="i3">
    <w:name w:val="iТаблица Знак"/>
    <w:basedOn w:val="a8"/>
    <w:link w:val="i2"/>
    <w:rsid w:val="00441FE6"/>
    <w:rPr>
      <w:rFonts w:ascii="Times New Roman" w:eastAsiaTheme="minorHAnsi" w:hAnsi="Times New Roman"/>
      <w:sz w:val="24"/>
      <w:szCs w:val="24"/>
      <w:lang w:eastAsia="en-US"/>
    </w:rPr>
  </w:style>
  <w:style w:type="paragraph" w:customStyle="1" w:styleId="i">
    <w:name w:val="iНомер"/>
    <w:basedOn w:val="a7"/>
    <w:qFormat/>
    <w:rsid w:val="00441FE6"/>
    <w:pPr>
      <w:numPr>
        <w:numId w:val="20"/>
      </w:numPr>
      <w:spacing w:line="276" w:lineRule="auto"/>
      <w:ind w:left="470" w:hanging="357"/>
      <w:jc w:val="both"/>
    </w:pPr>
    <w:rPr>
      <w:rFonts w:eastAsia="Calibri"/>
      <w:lang w:val="en-US" w:eastAsia="en-US"/>
    </w:rPr>
  </w:style>
  <w:style w:type="paragraph" w:customStyle="1" w:styleId="affffffff7">
    <w:name w:val="обычный"/>
    <w:basedOn w:val="affffffff8"/>
    <w:rsid w:val="00441FE6"/>
    <w:pPr>
      <w:spacing w:after="0" w:line="240" w:lineRule="auto"/>
      <w:ind w:left="0" w:firstLine="284"/>
      <w:contextualSpacing w:val="0"/>
      <w:jc w:val="left"/>
    </w:pPr>
    <w:rPr>
      <w:rFonts w:eastAsia="Times New Roman"/>
      <w:szCs w:val="24"/>
      <w:lang w:eastAsia="ru-RU"/>
    </w:rPr>
  </w:style>
  <w:style w:type="paragraph" w:styleId="affffffff8">
    <w:name w:val="Normal Indent"/>
    <w:basedOn w:val="a7"/>
    <w:uiPriority w:val="99"/>
    <w:semiHidden/>
    <w:unhideWhenUsed/>
    <w:rsid w:val="00441FE6"/>
    <w:pPr>
      <w:spacing w:after="120" w:line="276" w:lineRule="auto"/>
      <w:ind w:left="708" w:firstLine="567"/>
      <w:contextualSpacing/>
      <w:jc w:val="both"/>
    </w:pPr>
    <w:rPr>
      <w:rFonts w:eastAsia="Calibri"/>
      <w:szCs w:val="22"/>
      <w:lang w:eastAsia="en-US"/>
    </w:rPr>
  </w:style>
  <w:style w:type="paragraph" w:customStyle="1" w:styleId="2fb">
    <w:name w:val="Абзац списка2"/>
    <w:basedOn w:val="a7"/>
    <w:rsid w:val="00CB0993"/>
    <w:pPr>
      <w:spacing w:after="200" w:line="276" w:lineRule="auto"/>
      <w:ind w:left="720"/>
      <w:contextualSpacing/>
      <w:jc w:val="both"/>
    </w:pPr>
    <w:rPr>
      <w:szCs w:val="22"/>
      <w:lang w:eastAsia="en-US"/>
    </w:rPr>
  </w:style>
  <w:style w:type="paragraph" w:customStyle="1" w:styleId="a0">
    <w:name w:val="Знак Знак Знак Знак Знак Знак Знак Знак Знак Знак Знак Знак Знак"/>
    <w:basedOn w:val="a7"/>
    <w:rsid w:val="001071C2"/>
    <w:pPr>
      <w:numPr>
        <w:numId w:val="47"/>
      </w:numPr>
      <w:ind w:left="0" w:firstLine="0"/>
    </w:pPr>
    <w:rPr>
      <w:rFonts w:ascii="Verdana" w:hAnsi="Verdana" w:cs="Verdana"/>
      <w:sz w:val="20"/>
      <w:szCs w:val="20"/>
      <w:lang w:val="en-US" w:eastAsia="en-US"/>
    </w:rPr>
  </w:style>
  <w:style w:type="paragraph" w:customStyle="1" w:styleId="enkoMark">
    <w:name w:val="enko_Mark"/>
    <w:basedOn w:val="a7"/>
    <w:qFormat/>
    <w:rsid w:val="001071C2"/>
    <w:pPr>
      <w:numPr>
        <w:numId w:val="25"/>
      </w:numPr>
      <w:jc w:val="both"/>
    </w:pPr>
    <w:rPr>
      <w:rFonts w:ascii="Bookman Old Style" w:hAnsi="Bookman Old Style" w:cs="Arial"/>
      <w:iCs/>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List Bullet" w:uiPriority="0"/>
    <w:lsdException w:name="List Bullet 2" w:uiPriority="0"/>
    <w:lsdException w:name="Title" w:semiHidden="0" w:uiPriority="0" w:unhideWhenUsed="0" w:qFormat="1"/>
    <w:lsdException w:name="Signature" w:uiPriority="0"/>
    <w:lsdException w:name="Default Paragraph Font" w:uiPriority="1"/>
    <w:lsdException w:name="Body Text" w:uiPriority="0" w:qFormat="1"/>
    <w:lsdException w:name="List Continue 2" w:uiPriority="0"/>
    <w:lsdException w:name="Subtitle" w:semiHidden="0" w:uiPriority="11" w:unhideWhenUsed="0"/>
    <w:lsdException w:name="Body Text 2" w:uiPriority="0"/>
    <w:lsdException w:name="Body Text 3" w:uiPriority="0"/>
    <w:lsdException w:name="Body Text Indent 2" w:uiPriority="0" w:qFormat="1"/>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Preformatted" w:uiPriority="0"/>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996A38"/>
    <w:rPr>
      <w:rFonts w:ascii="Times New Roman" w:eastAsia="Times New Roman" w:hAnsi="Times New Roman"/>
      <w:sz w:val="24"/>
      <w:szCs w:val="24"/>
    </w:rPr>
  </w:style>
  <w:style w:type="paragraph" w:styleId="1">
    <w:name w:val="heading 1"/>
    <w:aliases w:val="Заголовок 1 Знак Знак,Заголовок 1 Знак Знак Знак Знак Знак Знак Знак,Заголовок 1 Знак Знак Знак,Заголовок 1 Знак1,Заголовок 1 Знак Знак Знак Знак Знак Знак1,Заголовок 1 Знак Знак Знак Знак Знак Знак"/>
    <w:basedOn w:val="a7"/>
    <w:next w:val="a7"/>
    <w:link w:val="10"/>
    <w:uiPriority w:val="9"/>
    <w:qFormat/>
    <w:rsid w:val="00441BAD"/>
    <w:pPr>
      <w:keepNext/>
      <w:keepLines/>
      <w:spacing w:after="200" w:line="276" w:lineRule="auto"/>
      <w:jc w:val="center"/>
      <w:outlineLvl w:val="0"/>
    </w:pPr>
    <w:rPr>
      <w:rFonts w:ascii="Bookman Old Style" w:hAnsi="Bookman Old Style"/>
      <w:b/>
      <w:bCs/>
      <w:szCs w:val="28"/>
    </w:rPr>
  </w:style>
  <w:style w:type="paragraph" w:styleId="21">
    <w:name w:val="heading 2"/>
    <w:aliases w:val="Заголовок 2 Знак Знак Знак Знак,Заголовок 2 Знак Знак Знак Знак Знак Знак Знак,Заголовок 2 Знак Знак Знак Знак Знак Знак Знак Знак Знак"/>
    <w:basedOn w:val="a7"/>
    <w:next w:val="a7"/>
    <w:link w:val="22"/>
    <w:unhideWhenUsed/>
    <w:qFormat/>
    <w:rsid w:val="00D94CDF"/>
    <w:pPr>
      <w:keepNext/>
      <w:keepLines/>
      <w:spacing w:before="120" w:after="120" w:line="276" w:lineRule="auto"/>
      <w:ind w:firstLine="567"/>
      <w:jc w:val="both"/>
      <w:outlineLvl w:val="1"/>
    </w:pPr>
    <w:rPr>
      <w:rFonts w:ascii="Bookman Old Style" w:hAnsi="Bookman Old Style"/>
      <w:b/>
      <w:szCs w:val="26"/>
    </w:rPr>
  </w:style>
  <w:style w:type="paragraph" w:styleId="3">
    <w:name w:val="heading 3"/>
    <w:aliases w:val="ПодЗаголовок"/>
    <w:basedOn w:val="a7"/>
    <w:next w:val="a7"/>
    <w:link w:val="31"/>
    <w:unhideWhenUsed/>
    <w:qFormat/>
    <w:rsid w:val="0008684E"/>
    <w:pPr>
      <w:keepNext/>
      <w:keepLines/>
      <w:spacing w:before="120" w:after="120" w:line="276" w:lineRule="auto"/>
      <w:ind w:firstLine="851"/>
      <w:jc w:val="both"/>
      <w:outlineLvl w:val="2"/>
    </w:pPr>
    <w:rPr>
      <w:rFonts w:ascii="Bookman Old Style" w:hAnsi="Bookman Old Style"/>
      <w:b/>
    </w:rPr>
  </w:style>
  <w:style w:type="paragraph" w:styleId="4">
    <w:name w:val="heading 4"/>
    <w:basedOn w:val="a7"/>
    <w:next w:val="a7"/>
    <w:link w:val="40"/>
    <w:uiPriority w:val="9"/>
    <w:unhideWhenUsed/>
    <w:qFormat/>
    <w:rsid w:val="00450B11"/>
    <w:pPr>
      <w:keepNext/>
      <w:keepLines/>
      <w:spacing w:before="40" w:line="276" w:lineRule="auto"/>
      <w:ind w:firstLine="567"/>
      <w:jc w:val="both"/>
      <w:outlineLvl w:val="3"/>
    </w:pPr>
    <w:rPr>
      <w:rFonts w:ascii="Calibri Light" w:hAnsi="Calibri Light"/>
      <w:i/>
      <w:iCs/>
      <w:color w:val="2E74B5"/>
      <w:szCs w:val="20"/>
    </w:rPr>
  </w:style>
  <w:style w:type="paragraph" w:styleId="5">
    <w:name w:val="heading 5"/>
    <w:aliases w:val="Заголовок 5№Таблицы,Заголовок№ТАблиц"/>
    <w:basedOn w:val="a7"/>
    <w:next w:val="a7"/>
    <w:link w:val="50"/>
    <w:unhideWhenUsed/>
    <w:qFormat/>
    <w:rsid w:val="00450B11"/>
    <w:pPr>
      <w:keepNext/>
      <w:keepLines/>
      <w:spacing w:before="40" w:line="259" w:lineRule="auto"/>
      <w:outlineLvl w:val="4"/>
    </w:pPr>
    <w:rPr>
      <w:rFonts w:ascii="Calibri Light" w:hAnsi="Calibri Light"/>
      <w:color w:val="2E74B5"/>
      <w:sz w:val="20"/>
      <w:szCs w:val="20"/>
    </w:rPr>
  </w:style>
  <w:style w:type="paragraph" w:styleId="6">
    <w:name w:val="heading 6"/>
    <w:basedOn w:val="a7"/>
    <w:next w:val="a7"/>
    <w:link w:val="60"/>
    <w:qFormat/>
    <w:rsid w:val="00441FE6"/>
    <w:pPr>
      <w:spacing w:before="240" w:after="60"/>
      <w:outlineLvl w:val="5"/>
    </w:pPr>
    <w:rPr>
      <w:b/>
      <w:bCs/>
      <w:sz w:val="22"/>
      <w:szCs w:val="22"/>
    </w:rPr>
  </w:style>
  <w:style w:type="paragraph" w:styleId="7">
    <w:name w:val="heading 7"/>
    <w:basedOn w:val="a7"/>
    <w:next w:val="a7"/>
    <w:link w:val="70"/>
    <w:qFormat/>
    <w:rsid w:val="00441FE6"/>
    <w:pPr>
      <w:keepNext/>
      <w:spacing w:after="120"/>
      <w:outlineLvl w:val="6"/>
    </w:pPr>
    <w:rPr>
      <w:i/>
      <w:iCs/>
      <w:sz w:val="22"/>
    </w:rPr>
  </w:style>
  <w:style w:type="paragraph" w:styleId="8">
    <w:name w:val="heading 8"/>
    <w:basedOn w:val="a7"/>
    <w:next w:val="a7"/>
    <w:link w:val="80"/>
    <w:unhideWhenUsed/>
    <w:qFormat/>
    <w:rsid w:val="001163EE"/>
    <w:pPr>
      <w:keepNext/>
      <w:keepLines/>
      <w:spacing w:before="40" w:line="276" w:lineRule="auto"/>
      <w:ind w:firstLine="567"/>
      <w:jc w:val="both"/>
      <w:outlineLvl w:val="7"/>
    </w:pPr>
    <w:rPr>
      <w:rFonts w:ascii="Calibri Light" w:hAnsi="Calibri Light"/>
      <w:color w:val="272727"/>
      <w:sz w:val="21"/>
      <w:szCs w:val="21"/>
    </w:rPr>
  </w:style>
  <w:style w:type="paragraph" w:styleId="9">
    <w:name w:val="heading 9"/>
    <w:basedOn w:val="a7"/>
    <w:next w:val="a7"/>
    <w:link w:val="90"/>
    <w:uiPriority w:val="9"/>
    <w:qFormat/>
    <w:rsid w:val="00441FE6"/>
    <w:pPr>
      <w:keepNext/>
      <w:keepLines/>
      <w:spacing w:before="40" w:line="276" w:lineRule="auto"/>
      <w:ind w:firstLine="567"/>
      <w:contextualSpacing/>
      <w:jc w:val="both"/>
      <w:outlineLvl w:val="8"/>
    </w:pPr>
    <w:rPr>
      <w:rFonts w:ascii="Cambria" w:hAnsi="Cambria"/>
      <w:i/>
      <w:iCs/>
      <w:color w:val="272727"/>
      <w:sz w:val="21"/>
      <w:szCs w:val="21"/>
      <w:lang w:eastAsia="en-US"/>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0">
    <w:name w:val="Заголовок 1 Знак"/>
    <w:aliases w:val="Заголовок 1 Знак Знак Знак1,Заголовок 1 Знак Знак Знак Знак Знак Знак Знак Знак,Заголовок 1 Знак Знак Знак Знак,Заголовок 1 Знак1 Знак,Заголовок 1 Знак Знак Знак Знак Знак Знак1 Знак,Заголовок 1 Знак Знак Знак Знак Знак Знак Знак1"/>
    <w:link w:val="1"/>
    <w:uiPriority w:val="9"/>
    <w:rsid w:val="00441BAD"/>
    <w:rPr>
      <w:rFonts w:ascii="Bookman Old Style" w:eastAsia="Times New Roman" w:hAnsi="Bookman Old Style" w:cs="Times New Roman"/>
      <w:b/>
      <w:bCs/>
      <w:sz w:val="24"/>
      <w:szCs w:val="28"/>
    </w:rPr>
  </w:style>
  <w:style w:type="paragraph" w:styleId="ab">
    <w:name w:val="No Spacing"/>
    <w:aliases w:val="Таблица,Табл,No Spacing"/>
    <w:basedOn w:val="a7"/>
    <w:link w:val="ac"/>
    <w:qFormat/>
    <w:rsid w:val="006C5E48"/>
    <w:pPr>
      <w:jc w:val="center"/>
    </w:pPr>
    <w:rPr>
      <w:rFonts w:ascii="Bookman Old Style" w:hAnsi="Bookman Old Style"/>
      <w:sz w:val="20"/>
      <w:szCs w:val="32"/>
      <w:lang w:val="en-US" w:bidi="en-US"/>
    </w:rPr>
  </w:style>
  <w:style w:type="character" w:customStyle="1" w:styleId="ac">
    <w:name w:val="Без интервала Знак"/>
    <w:aliases w:val="Таблица Знак,Табл Знак,No Spacing Знак"/>
    <w:link w:val="ab"/>
    <w:rsid w:val="006C5E48"/>
    <w:rPr>
      <w:rFonts w:ascii="Bookman Old Style" w:eastAsia="Times New Roman" w:hAnsi="Bookman Old Style" w:cs="Times New Roman"/>
      <w:sz w:val="20"/>
      <w:szCs w:val="32"/>
      <w:lang w:val="en-US" w:bidi="en-US"/>
    </w:rPr>
  </w:style>
  <w:style w:type="paragraph" w:styleId="ad">
    <w:name w:val="TOC Heading"/>
    <w:basedOn w:val="1"/>
    <w:next w:val="a7"/>
    <w:uiPriority w:val="39"/>
    <w:unhideWhenUsed/>
    <w:qFormat/>
    <w:rsid w:val="00441BAD"/>
    <w:pPr>
      <w:spacing w:before="240" w:line="259" w:lineRule="auto"/>
      <w:jc w:val="left"/>
      <w:outlineLvl w:val="9"/>
    </w:pPr>
    <w:rPr>
      <w:rFonts w:ascii="Calibri Light" w:hAnsi="Calibri Light"/>
      <w:b w:val="0"/>
      <w:bCs w:val="0"/>
      <w:color w:val="2E74B5"/>
      <w:sz w:val="32"/>
      <w:szCs w:val="32"/>
    </w:rPr>
  </w:style>
  <w:style w:type="paragraph" w:styleId="17">
    <w:name w:val="toc 1"/>
    <w:basedOn w:val="a7"/>
    <w:next w:val="a7"/>
    <w:autoRedefine/>
    <w:uiPriority w:val="39"/>
    <w:unhideWhenUsed/>
    <w:qFormat/>
    <w:rsid w:val="007B54AA"/>
    <w:pPr>
      <w:tabs>
        <w:tab w:val="right" w:leader="dot" w:pos="9345"/>
      </w:tabs>
      <w:spacing w:line="276" w:lineRule="auto"/>
      <w:jc w:val="both"/>
    </w:pPr>
    <w:rPr>
      <w:rFonts w:eastAsia="Calibri"/>
      <w:szCs w:val="22"/>
      <w:lang w:eastAsia="en-US"/>
    </w:rPr>
  </w:style>
  <w:style w:type="character" w:styleId="ae">
    <w:name w:val="Hyperlink"/>
    <w:uiPriority w:val="99"/>
    <w:unhideWhenUsed/>
    <w:rsid w:val="006C5E48"/>
    <w:rPr>
      <w:color w:val="0563C1"/>
      <w:u w:val="single"/>
    </w:rPr>
  </w:style>
  <w:style w:type="paragraph" w:customStyle="1" w:styleId="ConsPlusNormal">
    <w:name w:val="ConsPlusNormal"/>
    <w:link w:val="ConsPlusNormal0"/>
    <w:qFormat/>
    <w:rsid w:val="006C5E48"/>
    <w:pPr>
      <w:autoSpaceDE w:val="0"/>
      <w:autoSpaceDN w:val="0"/>
      <w:adjustRightInd w:val="0"/>
    </w:pPr>
    <w:rPr>
      <w:rFonts w:ascii="Times New Roman" w:hAnsi="Times New Roman"/>
      <w:b/>
      <w:bCs/>
      <w:sz w:val="24"/>
      <w:szCs w:val="24"/>
    </w:rPr>
  </w:style>
  <w:style w:type="table" w:styleId="af">
    <w:name w:val="Table Grid"/>
    <w:aliases w:val="Table Grid Report"/>
    <w:basedOn w:val="a9"/>
    <w:uiPriority w:val="39"/>
    <w:rsid w:val="006C5E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макет"/>
    <w:basedOn w:val="a7"/>
    <w:next w:val="a7"/>
    <w:link w:val="af0"/>
    <w:qFormat/>
    <w:rsid w:val="005A3C05"/>
    <w:pPr>
      <w:numPr>
        <w:numId w:val="1"/>
      </w:numPr>
      <w:spacing w:line="276" w:lineRule="auto"/>
      <w:jc w:val="both"/>
    </w:pPr>
    <w:rPr>
      <w:szCs w:val="20"/>
    </w:rPr>
  </w:style>
  <w:style w:type="character" w:customStyle="1" w:styleId="af0">
    <w:name w:val="макет Знак"/>
    <w:link w:val="a6"/>
    <w:rsid w:val="005A3C05"/>
    <w:rPr>
      <w:rFonts w:ascii="Times New Roman" w:eastAsia="Times New Roman" w:hAnsi="Times New Roman"/>
      <w:sz w:val="24"/>
    </w:rPr>
  </w:style>
  <w:style w:type="character" w:customStyle="1" w:styleId="22">
    <w:name w:val="Заголовок 2 Знак"/>
    <w:aliases w:val="Заголовок 2 Знак Знак Знак Знак Знак,Заголовок 2 Знак Знак Знак Знак Знак Знак Знак Знак,Заголовок 2 Знак Знак Знак Знак Знак Знак Знак Знак Знак Знак"/>
    <w:link w:val="21"/>
    <w:rsid w:val="00D94CDF"/>
    <w:rPr>
      <w:rFonts w:ascii="Bookman Old Style" w:eastAsia="Times New Roman" w:hAnsi="Bookman Old Style" w:cs="Times New Roman"/>
      <w:b/>
      <w:sz w:val="24"/>
      <w:szCs w:val="26"/>
    </w:rPr>
  </w:style>
  <w:style w:type="paragraph" w:styleId="af1">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Знак3"/>
    <w:basedOn w:val="a7"/>
    <w:link w:val="af2"/>
    <w:qFormat/>
    <w:rsid w:val="00D94CDF"/>
    <w:rPr>
      <w:sz w:val="20"/>
      <w:szCs w:val="20"/>
    </w:rPr>
  </w:style>
  <w:style w:type="character" w:customStyle="1" w:styleId="af2">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Знак3 Знак"/>
    <w:link w:val="af1"/>
    <w:rsid w:val="00D94CDF"/>
    <w:rPr>
      <w:rFonts w:ascii="Times New Roman" w:eastAsia="Times New Roman" w:hAnsi="Times New Roman" w:cs="Times New Roman"/>
      <w:sz w:val="20"/>
      <w:szCs w:val="20"/>
      <w:lang w:eastAsia="ru-RU"/>
    </w:rPr>
  </w:style>
  <w:style w:type="paragraph" w:styleId="af3">
    <w:name w:val="List Paragraph"/>
    <w:aliases w:val="ПАРАГРАФ,Абзац списка11,Абзац вправо-1,it_List1,Обычный текст,Имя рисунка,Абзац списка основной,Булит,Маркер,Bullet Number,Нумерованый список,List Paragraph1,Bullet List,FooterText,numbered,lp1,название,Paragraphe de liste1,Bullet 1"/>
    <w:basedOn w:val="a7"/>
    <w:link w:val="af4"/>
    <w:uiPriority w:val="34"/>
    <w:qFormat/>
    <w:rsid w:val="00D94CDF"/>
    <w:pPr>
      <w:spacing w:after="160" w:line="259" w:lineRule="auto"/>
      <w:ind w:left="720"/>
      <w:contextualSpacing/>
    </w:pPr>
    <w:rPr>
      <w:rFonts w:ascii="Calibri" w:eastAsia="Calibri" w:hAnsi="Calibri"/>
      <w:sz w:val="20"/>
      <w:szCs w:val="20"/>
    </w:rPr>
  </w:style>
  <w:style w:type="character" w:styleId="af5">
    <w:name w:val="footnote reference"/>
    <w:aliases w:val="Знак сноски-FN,Знак сноски 1,SUPERS,текст сноски,Ciae niinee-FN,Odwołanie przypisu,Footnote symbol,Referencia nota al pie,fr,Used by Word for Help footnote symbols,Ciae niinee 1,EN Footnote Reference,Footnote Reference Number"/>
    <w:unhideWhenUsed/>
    <w:qFormat/>
    <w:rsid w:val="00D94CDF"/>
    <w:rPr>
      <w:vertAlign w:val="superscript"/>
    </w:rPr>
  </w:style>
  <w:style w:type="paragraph" w:customStyle="1" w:styleId="S0">
    <w:name w:val="S_Обычный"/>
    <w:basedOn w:val="a7"/>
    <w:link w:val="S1"/>
    <w:qFormat/>
    <w:rsid w:val="00D94CDF"/>
    <w:pPr>
      <w:ind w:firstLine="709"/>
      <w:jc w:val="both"/>
    </w:pPr>
    <w:rPr>
      <w:lang w:eastAsia="ar-SA"/>
    </w:rPr>
  </w:style>
  <w:style w:type="character" w:customStyle="1" w:styleId="af4">
    <w:name w:val="Абзац списка Знак"/>
    <w:aliases w:val="ПАРАГРАФ Знак,Абзац списка11 Знак,Абзац вправо-1 Знак,it_List1 Знак,Обычный текст Знак,Имя рисунка Знак,Абзац списка основной Знак,Булит Знак,Маркер Знак,Bullet Number Знак,Нумерованый список Знак,List Paragraph1 Знак,Bullet List Знак"/>
    <w:link w:val="af3"/>
    <w:uiPriority w:val="34"/>
    <w:rsid w:val="00D94CDF"/>
    <w:rPr>
      <w:lang w:eastAsia="ru-RU"/>
    </w:rPr>
  </w:style>
  <w:style w:type="paragraph" w:styleId="23">
    <w:name w:val="toc 2"/>
    <w:basedOn w:val="a7"/>
    <w:next w:val="a7"/>
    <w:autoRedefine/>
    <w:uiPriority w:val="39"/>
    <w:unhideWhenUsed/>
    <w:qFormat/>
    <w:rsid w:val="00911841"/>
    <w:pPr>
      <w:shd w:val="clear" w:color="auto" w:fill="FFFFFF"/>
      <w:tabs>
        <w:tab w:val="right" w:leader="dot" w:pos="9345"/>
      </w:tabs>
      <w:jc w:val="both"/>
    </w:pPr>
    <w:rPr>
      <w:rFonts w:eastAsia="Calibri"/>
      <w:szCs w:val="22"/>
      <w:lang w:eastAsia="en-US"/>
    </w:rPr>
  </w:style>
  <w:style w:type="paragraph" w:styleId="af6">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7"/>
    <w:next w:val="a7"/>
    <w:uiPriority w:val="35"/>
    <w:unhideWhenUsed/>
    <w:qFormat/>
    <w:rsid w:val="00443B40"/>
    <w:rPr>
      <w:rFonts w:eastAsia="SimSun"/>
      <w:b/>
      <w:bCs/>
      <w:sz w:val="20"/>
      <w:szCs w:val="20"/>
      <w:lang w:eastAsia="zh-CN"/>
    </w:rPr>
  </w:style>
  <w:style w:type="character" w:customStyle="1" w:styleId="31">
    <w:name w:val="Заголовок 3 Знак"/>
    <w:aliases w:val="ПодЗаголовок Знак"/>
    <w:link w:val="3"/>
    <w:rsid w:val="0008684E"/>
    <w:rPr>
      <w:rFonts w:ascii="Bookman Old Style" w:eastAsia="Times New Roman" w:hAnsi="Bookman Old Style" w:cs="Times New Roman"/>
      <w:b/>
      <w:sz w:val="24"/>
      <w:szCs w:val="24"/>
    </w:rPr>
  </w:style>
  <w:style w:type="paragraph" w:styleId="32">
    <w:name w:val="toc 3"/>
    <w:basedOn w:val="a7"/>
    <w:next w:val="a7"/>
    <w:autoRedefine/>
    <w:uiPriority w:val="39"/>
    <w:unhideWhenUsed/>
    <w:qFormat/>
    <w:rsid w:val="000E5161"/>
    <w:pPr>
      <w:spacing w:after="100" w:line="276" w:lineRule="auto"/>
      <w:ind w:left="480" w:firstLine="567"/>
      <w:jc w:val="both"/>
    </w:pPr>
    <w:rPr>
      <w:rFonts w:eastAsia="Calibri"/>
      <w:szCs w:val="22"/>
      <w:lang w:eastAsia="en-US"/>
    </w:rPr>
  </w:style>
  <w:style w:type="character" w:customStyle="1" w:styleId="40">
    <w:name w:val="Заголовок 4 Знак"/>
    <w:link w:val="4"/>
    <w:uiPriority w:val="9"/>
    <w:rsid w:val="00450B11"/>
    <w:rPr>
      <w:rFonts w:ascii="Calibri Light" w:eastAsia="Times New Roman" w:hAnsi="Calibri Light" w:cs="Times New Roman"/>
      <w:i/>
      <w:iCs/>
      <w:color w:val="2E74B5"/>
      <w:sz w:val="24"/>
    </w:rPr>
  </w:style>
  <w:style w:type="character" w:customStyle="1" w:styleId="50">
    <w:name w:val="Заголовок 5 Знак"/>
    <w:aliases w:val="Заголовок 5№Таблицы Знак,Заголовок№ТАблиц Знак"/>
    <w:link w:val="5"/>
    <w:rsid w:val="00450B11"/>
    <w:rPr>
      <w:rFonts w:ascii="Calibri Light" w:eastAsia="Times New Roman" w:hAnsi="Calibri Light" w:cs="Times New Roman"/>
      <w:color w:val="2E74B5"/>
      <w:lang w:eastAsia="ru-RU"/>
    </w:r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w:basedOn w:val="a7"/>
    <w:rsid w:val="00450B11"/>
    <w:pPr>
      <w:spacing w:after="160" w:line="240" w:lineRule="exact"/>
    </w:pPr>
    <w:rPr>
      <w:rFonts w:ascii="Verdana" w:hAnsi="Verdana"/>
      <w:sz w:val="20"/>
      <w:szCs w:val="20"/>
      <w:lang w:val="en-US" w:eastAsia="en-US"/>
    </w:rPr>
  </w:style>
  <w:style w:type="character" w:styleId="af8">
    <w:name w:val="annotation reference"/>
    <w:uiPriority w:val="99"/>
    <w:semiHidden/>
    <w:unhideWhenUsed/>
    <w:rsid w:val="00450B11"/>
    <w:rPr>
      <w:sz w:val="16"/>
      <w:szCs w:val="16"/>
    </w:rPr>
  </w:style>
  <w:style w:type="paragraph" w:styleId="af9">
    <w:name w:val="annotation text"/>
    <w:basedOn w:val="a7"/>
    <w:link w:val="afa"/>
    <w:uiPriority w:val="99"/>
    <w:unhideWhenUsed/>
    <w:rsid w:val="00450B11"/>
    <w:pPr>
      <w:spacing w:after="160"/>
    </w:pPr>
    <w:rPr>
      <w:rFonts w:ascii="Calibri" w:eastAsia="Calibri" w:hAnsi="Calibri"/>
      <w:sz w:val="20"/>
      <w:szCs w:val="20"/>
    </w:rPr>
  </w:style>
  <w:style w:type="character" w:customStyle="1" w:styleId="afa">
    <w:name w:val="Текст примечания Знак"/>
    <w:link w:val="af9"/>
    <w:uiPriority w:val="99"/>
    <w:rsid w:val="00450B11"/>
    <w:rPr>
      <w:sz w:val="20"/>
      <w:szCs w:val="20"/>
      <w:lang w:eastAsia="ru-RU"/>
    </w:rPr>
  </w:style>
  <w:style w:type="paragraph" w:styleId="afb">
    <w:name w:val="annotation subject"/>
    <w:basedOn w:val="af9"/>
    <w:next w:val="af9"/>
    <w:link w:val="afc"/>
    <w:uiPriority w:val="99"/>
    <w:semiHidden/>
    <w:unhideWhenUsed/>
    <w:rsid w:val="00450B11"/>
    <w:rPr>
      <w:b/>
      <w:bCs/>
    </w:rPr>
  </w:style>
  <w:style w:type="character" w:customStyle="1" w:styleId="afc">
    <w:name w:val="Тема примечания Знак"/>
    <w:link w:val="afb"/>
    <w:uiPriority w:val="99"/>
    <w:semiHidden/>
    <w:rsid w:val="00450B11"/>
    <w:rPr>
      <w:b/>
      <w:bCs/>
      <w:sz w:val="20"/>
      <w:szCs w:val="20"/>
      <w:lang w:eastAsia="ru-RU"/>
    </w:rPr>
  </w:style>
  <w:style w:type="paragraph" w:styleId="afd">
    <w:name w:val="Balloon Text"/>
    <w:basedOn w:val="a7"/>
    <w:link w:val="afe"/>
    <w:uiPriority w:val="99"/>
    <w:semiHidden/>
    <w:unhideWhenUsed/>
    <w:rsid w:val="00450B11"/>
    <w:rPr>
      <w:rFonts w:ascii="Segoe UI" w:eastAsia="Calibri" w:hAnsi="Segoe UI"/>
      <w:sz w:val="18"/>
      <w:szCs w:val="18"/>
    </w:rPr>
  </w:style>
  <w:style w:type="character" w:customStyle="1" w:styleId="afe">
    <w:name w:val="Текст выноски Знак"/>
    <w:link w:val="afd"/>
    <w:uiPriority w:val="99"/>
    <w:semiHidden/>
    <w:rsid w:val="00450B11"/>
    <w:rPr>
      <w:rFonts w:ascii="Segoe UI" w:hAnsi="Segoe UI" w:cs="Segoe UI"/>
      <w:sz w:val="18"/>
      <w:szCs w:val="18"/>
      <w:lang w:eastAsia="ru-RU"/>
    </w:rPr>
  </w:style>
  <w:style w:type="paragraph" w:customStyle="1" w:styleId="msolistparagraph0">
    <w:name w:val="msolistparagraph"/>
    <w:basedOn w:val="a7"/>
    <w:rsid w:val="00450B11"/>
    <w:pPr>
      <w:spacing w:before="100" w:beforeAutospacing="1" w:after="100" w:afterAutospacing="1"/>
    </w:pPr>
  </w:style>
  <w:style w:type="paragraph" w:customStyle="1" w:styleId="tekstob">
    <w:name w:val="tekstob"/>
    <w:basedOn w:val="a7"/>
    <w:rsid w:val="00450B11"/>
    <w:pPr>
      <w:spacing w:before="100" w:beforeAutospacing="1" w:after="100" w:afterAutospacing="1"/>
    </w:pPr>
  </w:style>
  <w:style w:type="paragraph" w:customStyle="1" w:styleId="ConsPlusCell">
    <w:name w:val="ConsPlusCell"/>
    <w:rsid w:val="00450B11"/>
    <w:pPr>
      <w:widowControl w:val="0"/>
      <w:autoSpaceDE w:val="0"/>
      <w:autoSpaceDN w:val="0"/>
    </w:pPr>
    <w:rPr>
      <w:rFonts w:ascii="Courier New" w:eastAsia="Times New Roman" w:hAnsi="Courier New" w:cs="Courier New"/>
    </w:rPr>
  </w:style>
  <w:style w:type="table" w:customStyle="1" w:styleId="51">
    <w:name w:val="Обычная таблица 51"/>
    <w:basedOn w:val="a9"/>
    <w:uiPriority w:val="45"/>
    <w:rsid w:val="00450B11"/>
    <w:tblPr>
      <w:tblStyleRowBandSize w:val="1"/>
      <w:tblStyleColBandSize w:val="1"/>
      <w:tblInd w:w="0" w:type="dxa"/>
      <w:tblCellMar>
        <w:top w:w="0" w:type="dxa"/>
        <w:left w:w="108" w:type="dxa"/>
        <w:bottom w:w="0" w:type="dxa"/>
        <w:right w:w="108" w:type="dxa"/>
      </w:tblCellMar>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C-21">
    <w:name w:val="Cетка-таблица 21"/>
    <w:basedOn w:val="a9"/>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C-2-51">
    <w:name w:val="Cетка-таблица 2 - Акцент 51"/>
    <w:basedOn w:val="a9"/>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5-31">
    <w:name w:val="Cетка-таблица 5 (темная) - Акцент 31"/>
    <w:basedOn w:val="a9"/>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1">
    <w:name w:val="Список-таблица 3 - Акцент 51"/>
    <w:basedOn w:val="a9"/>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18">
    <w:name w:val="Нет списка1"/>
    <w:next w:val="aa"/>
    <w:uiPriority w:val="99"/>
    <w:semiHidden/>
    <w:unhideWhenUsed/>
    <w:rsid w:val="00450B11"/>
  </w:style>
  <w:style w:type="table" w:customStyle="1" w:styleId="19">
    <w:name w:val="Сетка таблицы1"/>
    <w:basedOn w:val="a9"/>
    <w:next w:val="af"/>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Таблица простая 51"/>
    <w:basedOn w:val="a9"/>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
    <w:name w:val="Таблица-сетка 21"/>
    <w:basedOn w:val="a9"/>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1">
    <w:name w:val="Таблица-сетка 2 — акцент 51"/>
    <w:basedOn w:val="a9"/>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1">
    <w:name w:val="Таблица-сетка 5 темная — акцент 31"/>
    <w:basedOn w:val="a9"/>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1">
    <w:name w:val="Список-таблица 3 — акцент 51"/>
    <w:basedOn w:val="a9"/>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styleId="aff">
    <w:name w:val="Normal (Web)"/>
    <w:aliases w:val="Обычный (Web),Обычный (Web)1,Обычный (Web) Знак Знак Знак Знак Знак,Обычный (Web) Знак Знак Знак,Обычный (Web) Знак Знак Знак Знак,Обычный (веб)1"/>
    <w:basedOn w:val="a7"/>
    <w:link w:val="aff0"/>
    <w:uiPriority w:val="99"/>
    <w:unhideWhenUsed/>
    <w:qFormat/>
    <w:rsid w:val="00450B11"/>
    <w:pPr>
      <w:spacing w:before="100" w:beforeAutospacing="1" w:after="100" w:afterAutospacing="1"/>
    </w:pPr>
  </w:style>
  <w:style w:type="numbering" w:customStyle="1" w:styleId="24">
    <w:name w:val="Нет списка2"/>
    <w:next w:val="aa"/>
    <w:uiPriority w:val="99"/>
    <w:semiHidden/>
    <w:unhideWhenUsed/>
    <w:rsid w:val="00450B11"/>
  </w:style>
  <w:style w:type="table" w:customStyle="1" w:styleId="25">
    <w:name w:val="Сетка таблицы2"/>
    <w:basedOn w:val="a9"/>
    <w:next w:val="af"/>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Таблица простая 52"/>
    <w:basedOn w:val="a9"/>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2">
    <w:name w:val="Таблица-сетка 22"/>
    <w:basedOn w:val="a9"/>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2">
    <w:name w:val="Таблица-сетка 2 — акцент 52"/>
    <w:basedOn w:val="a9"/>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2">
    <w:name w:val="Таблица-сетка 5 темная — акцент 32"/>
    <w:basedOn w:val="a9"/>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2">
    <w:name w:val="Список-таблица 3 — акцент 52"/>
    <w:basedOn w:val="a9"/>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character" w:customStyle="1" w:styleId="apple-converted-space">
    <w:name w:val="apple-converted-space"/>
    <w:basedOn w:val="a8"/>
    <w:rsid w:val="00450B11"/>
  </w:style>
  <w:style w:type="paragraph" w:customStyle="1" w:styleId="headertext">
    <w:name w:val="headertext"/>
    <w:basedOn w:val="a7"/>
    <w:rsid w:val="00450B11"/>
    <w:pPr>
      <w:spacing w:before="100" w:beforeAutospacing="1" w:after="100" w:afterAutospacing="1"/>
    </w:pPr>
  </w:style>
  <w:style w:type="paragraph" w:customStyle="1" w:styleId="formattext">
    <w:name w:val="formattext"/>
    <w:basedOn w:val="a7"/>
    <w:rsid w:val="00450B11"/>
    <w:pPr>
      <w:spacing w:before="100" w:beforeAutospacing="1" w:after="100" w:afterAutospacing="1"/>
    </w:pPr>
  </w:style>
  <w:style w:type="numbering" w:customStyle="1" w:styleId="33">
    <w:name w:val="Нет списка3"/>
    <w:next w:val="aa"/>
    <w:uiPriority w:val="99"/>
    <w:semiHidden/>
    <w:unhideWhenUsed/>
    <w:rsid w:val="00450B11"/>
  </w:style>
  <w:style w:type="table" w:customStyle="1" w:styleId="34">
    <w:name w:val="Сетка таблицы3"/>
    <w:basedOn w:val="a9"/>
    <w:next w:val="af"/>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4-51">
    <w:name w:val="Cетка-таблица 4 - Акцент 51"/>
    <w:basedOn w:val="a9"/>
    <w:uiPriority w:val="49"/>
    <w:rsid w:val="00450B11"/>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3">
    <w:name w:val="Список-таблица 3 — акцент 53"/>
    <w:basedOn w:val="a9"/>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41">
    <w:name w:val="Нет списка4"/>
    <w:next w:val="aa"/>
    <w:uiPriority w:val="99"/>
    <w:semiHidden/>
    <w:unhideWhenUsed/>
    <w:rsid w:val="00450B11"/>
  </w:style>
  <w:style w:type="table" w:customStyle="1" w:styleId="42">
    <w:name w:val="Сетка таблицы4"/>
    <w:basedOn w:val="a9"/>
    <w:next w:val="af"/>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Таблица простая 53"/>
    <w:basedOn w:val="a9"/>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3">
    <w:name w:val="Таблица-сетка 23"/>
    <w:basedOn w:val="a9"/>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3">
    <w:name w:val="Таблица-сетка 2 — акцент 53"/>
    <w:basedOn w:val="a9"/>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3">
    <w:name w:val="Таблица-сетка 5 темная — акцент 33"/>
    <w:basedOn w:val="a9"/>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4">
    <w:name w:val="Список-таблица 3 — акцент 54"/>
    <w:basedOn w:val="a9"/>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54">
    <w:name w:val="Нет списка5"/>
    <w:next w:val="aa"/>
    <w:uiPriority w:val="99"/>
    <w:semiHidden/>
    <w:unhideWhenUsed/>
    <w:rsid w:val="00450B11"/>
  </w:style>
  <w:style w:type="table" w:customStyle="1" w:styleId="55">
    <w:name w:val="Сетка таблицы5"/>
    <w:basedOn w:val="a9"/>
    <w:next w:val="af"/>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Таблица простая 54"/>
    <w:basedOn w:val="a9"/>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4">
    <w:name w:val="Таблица-сетка 24"/>
    <w:basedOn w:val="a9"/>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4">
    <w:name w:val="Таблица-сетка 2 — акцент 54"/>
    <w:basedOn w:val="a9"/>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4">
    <w:name w:val="Таблица-сетка 5 темная — акцент 34"/>
    <w:basedOn w:val="a9"/>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5">
    <w:name w:val="Список-таблица 3 — акцент 55"/>
    <w:basedOn w:val="a9"/>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356">
    <w:name w:val="Список-таблица 3 — акцент 56"/>
    <w:basedOn w:val="a9"/>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61">
    <w:name w:val="Сетка таблицы6"/>
    <w:basedOn w:val="a9"/>
    <w:next w:val="af"/>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7">
    <w:name w:val="Список-таблица 3 — акцент 57"/>
    <w:basedOn w:val="a9"/>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62">
    <w:name w:val="Нет списка6"/>
    <w:next w:val="aa"/>
    <w:uiPriority w:val="99"/>
    <w:semiHidden/>
    <w:unhideWhenUsed/>
    <w:rsid w:val="00450B11"/>
  </w:style>
  <w:style w:type="table" w:customStyle="1" w:styleId="71">
    <w:name w:val="Сетка таблицы7"/>
    <w:basedOn w:val="a9"/>
    <w:next w:val="af"/>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Таблица простая 55"/>
    <w:basedOn w:val="a9"/>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5">
    <w:name w:val="Таблица-сетка 25"/>
    <w:basedOn w:val="a9"/>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5">
    <w:name w:val="Таблица-сетка 2 — акцент 55"/>
    <w:basedOn w:val="a9"/>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5">
    <w:name w:val="Таблица-сетка 5 темная — акцент 35"/>
    <w:basedOn w:val="a9"/>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8">
    <w:name w:val="Список-таблица 3 — акцент 58"/>
    <w:basedOn w:val="a9"/>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359">
    <w:name w:val="Список-таблица 3 — акцент 59"/>
    <w:basedOn w:val="a9"/>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styleId="aff1">
    <w:name w:val="Body Text"/>
    <w:aliases w:val="bt,TabelTekst,text,Body Text2, Char,Body Text2 Char Char Char Char Char Char Char Char Char,Char,Main text,Body Text Char2 Char,Body Text Char1 Char Char,Body Text Char Char Char Char,TabelTekst Char Char Char Char,Text1,Таймс Нью"/>
    <w:basedOn w:val="a7"/>
    <w:link w:val="aff2"/>
    <w:qFormat/>
    <w:rsid w:val="00450B11"/>
    <w:pPr>
      <w:widowControl w:val="0"/>
      <w:jc w:val="both"/>
    </w:pPr>
    <w:rPr>
      <w:szCs w:val="20"/>
    </w:rPr>
  </w:style>
  <w:style w:type="character" w:customStyle="1" w:styleId="aff2">
    <w:name w:val="Основной текст Знак"/>
    <w:aliases w:val="bt Знак,TabelTekst Знак,text Знак,Body Text2 Знак, Char Знак,Body Text2 Char Char Char Char Char Char Char Char Char Знак,Char Знак,Main text Знак,Body Text Char2 Char Знак,Body Text Char1 Char Char Знак,Text1 Знак,Таймс Нью Знак"/>
    <w:link w:val="aff1"/>
    <w:rsid w:val="00450B11"/>
    <w:rPr>
      <w:rFonts w:ascii="Times New Roman" w:eastAsia="Times New Roman" w:hAnsi="Times New Roman" w:cs="Times New Roman"/>
      <w:sz w:val="24"/>
      <w:szCs w:val="20"/>
      <w:lang w:eastAsia="ru-RU"/>
    </w:rPr>
  </w:style>
  <w:style w:type="paragraph" w:customStyle="1" w:styleId="aff3">
    <w:name w:val="Шаблон"/>
    <w:rsid w:val="00450B11"/>
    <w:pPr>
      <w:spacing w:line="288" w:lineRule="auto"/>
      <w:jc w:val="center"/>
    </w:pPr>
    <w:rPr>
      <w:rFonts w:ascii="Tahoma" w:eastAsia="Times New Roman" w:hAnsi="Tahoma"/>
      <w:sz w:val="16"/>
    </w:rPr>
  </w:style>
  <w:style w:type="numbering" w:customStyle="1" w:styleId="72">
    <w:name w:val="Нет списка7"/>
    <w:next w:val="aa"/>
    <w:uiPriority w:val="99"/>
    <w:semiHidden/>
    <w:unhideWhenUsed/>
    <w:rsid w:val="00450B11"/>
  </w:style>
  <w:style w:type="table" w:customStyle="1" w:styleId="81">
    <w:name w:val="Сетка таблицы8"/>
    <w:basedOn w:val="a9"/>
    <w:next w:val="af"/>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Таблица-сетка 4 — акцент 51"/>
    <w:basedOn w:val="a9"/>
    <w:next w:val="C-4-51"/>
    <w:uiPriority w:val="49"/>
    <w:rsid w:val="00450B11"/>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0">
    <w:name w:val="Список-таблица 3 — акцент 510"/>
    <w:basedOn w:val="a9"/>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56">
    <w:name w:val="Таблица простая 56"/>
    <w:basedOn w:val="a9"/>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6">
    <w:name w:val="Таблица-сетка 26"/>
    <w:basedOn w:val="a9"/>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6">
    <w:name w:val="Таблица-сетка 2 — акцент 56"/>
    <w:basedOn w:val="a9"/>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6">
    <w:name w:val="Таблица-сетка 5 темная — акцент 36"/>
    <w:basedOn w:val="a9"/>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numbering" w:customStyle="1" w:styleId="110">
    <w:name w:val="Нет списка11"/>
    <w:next w:val="aa"/>
    <w:uiPriority w:val="99"/>
    <w:semiHidden/>
    <w:unhideWhenUsed/>
    <w:rsid w:val="00450B11"/>
  </w:style>
  <w:style w:type="table" w:customStyle="1" w:styleId="111">
    <w:name w:val="Сетка таблицы11"/>
    <w:basedOn w:val="a9"/>
    <w:next w:val="af"/>
    <w:uiPriority w:val="5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Таблица простая 511"/>
    <w:basedOn w:val="a9"/>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1">
    <w:name w:val="Таблица-сетка 211"/>
    <w:basedOn w:val="a9"/>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11">
    <w:name w:val="Таблица-сетка 2 — акцент 511"/>
    <w:basedOn w:val="a9"/>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11">
    <w:name w:val="Таблица-сетка 5 темная — акцент 311"/>
    <w:basedOn w:val="a9"/>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11">
    <w:name w:val="Список-таблица 3 — акцент 511"/>
    <w:basedOn w:val="a9"/>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210">
    <w:name w:val="Нет списка21"/>
    <w:next w:val="aa"/>
    <w:uiPriority w:val="99"/>
    <w:semiHidden/>
    <w:unhideWhenUsed/>
    <w:rsid w:val="00450B11"/>
  </w:style>
  <w:style w:type="table" w:customStyle="1" w:styleId="211">
    <w:name w:val="Сетка таблицы21"/>
    <w:basedOn w:val="a9"/>
    <w:next w:val="af"/>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Таблица простая 521"/>
    <w:basedOn w:val="a9"/>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21">
    <w:name w:val="Таблица-сетка 221"/>
    <w:basedOn w:val="a9"/>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21">
    <w:name w:val="Таблица-сетка 2 — акцент 521"/>
    <w:basedOn w:val="a9"/>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21">
    <w:name w:val="Таблица-сетка 5 темная — акцент 321"/>
    <w:basedOn w:val="a9"/>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21">
    <w:name w:val="Список-таблица 3 — акцент 521"/>
    <w:basedOn w:val="a9"/>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310">
    <w:name w:val="Нет списка31"/>
    <w:next w:val="aa"/>
    <w:uiPriority w:val="99"/>
    <w:semiHidden/>
    <w:unhideWhenUsed/>
    <w:rsid w:val="00450B11"/>
  </w:style>
  <w:style w:type="table" w:customStyle="1" w:styleId="311">
    <w:name w:val="Сетка таблицы31"/>
    <w:basedOn w:val="a9"/>
    <w:next w:val="af"/>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
    <w:name w:val="Список-таблица 3 — акцент 531"/>
    <w:basedOn w:val="a9"/>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410">
    <w:name w:val="Нет списка41"/>
    <w:next w:val="aa"/>
    <w:uiPriority w:val="99"/>
    <w:semiHidden/>
    <w:unhideWhenUsed/>
    <w:rsid w:val="00450B11"/>
  </w:style>
  <w:style w:type="table" w:customStyle="1" w:styleId="411">
    <w:name w:val="Сетка таблицы41"/>
    <w:basedOn w:val="a9"/>
    <w:next w:val="af"/>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Таблица простая 531"/>
    <w:basedOn w:val="a9"/>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31">
    <w:name w:val="Таблица-сетка 231"/>
    <w:basedOn w:val="a9"/>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31">
    <w:name w:val="Таблица-сетка 2 — акцент 531"/>
    <w:basedOn w:val="a9"/>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31">
    <w:name w:val="Таблица-сетка 5 темная — акцент 331"/>
    <w:basedOn w:val="a9"/>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41">
    <w:name w:val="Список-таблица 3 — акцент 541"/>
    <w:basedOn w:val="a9"/>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512">
    <w:name w:val="Нет списка51"/>
    <w:next w:val="aa"/>
    <w:uiPriority w:val="99"/>
    <w:semiHidden/>
    <w:unhideWhenUsed/>
    <w:rsid w:val="00450B11"/>
  </w:style>
  <w:style w:type="table" w:customStyle="1" w:styleId="513">
    <w:name w:val="Сетка таблицы51"/>
    <w:basedOn w:val="a9"/>
    <w:next w:val="af"/>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Таблица простая 541"/>
    <w:basedOn w:val="a9"/>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41">
    <w:name w:val="Таблица-сетка 241"/>
    <w:basedOn w:val="a9"/>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41">
    <w:name w:val="Таблица-сетка 2 — акцент 541"/>
    <w:basedOn w:val="a9"/>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41">
    <w:name w:val="Таблица-сетка 5 темная — акцент 341"/>
    <w:basedOn w:val="a9"/>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51">
    <w:name w:val="Список-таблица 3 — акцент 551"/>
    <w:basedOn w:val="a9"/>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3561">
    <w:name w:val="Список-таблица 3 — акцент 561"/>
    <w:basedOn w:val="a9"/>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610">
    <w:name w:val="Сетка таблицы61"/>
    <w:basedOn w:val="a9"/>
    <w:next w:val="af"/>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71">
    <w:name w:val="Список-таблица 3 — акцент 571"/>
    <w:basedOn w:val="a9"/>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611">
    <w:name w:val="Нет списка61"/>
    <w:next w:val="aa"/>
    <w:uiPriority w:val="99"/>
    <w:semiHidden/>
    <w:unhideWhenUsed/>
    <w:rsid w:val="00450B11"/>
  </w:style>
  <w:style w:type="table" w:customStyle="1" w:styleId="710">
    <w:name w:val="Сетка таблицы71"/>
    <w:basedOn w:val="a9"/>
    <w:next w:val="af"/>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Таблица простая 551"/>
    <w:basedOn w:val="a9"/>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510">
    <w:name w:val="Таблица-сетка 251"/>
    <w:basedOn w:val="a9"/>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51">
    <w:name w:val="Таблица-сетка 2 — акцент 551"/>
    <w:basedOn w:val="a9"/>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51">
    <w:name w:val="Таблица-сетка 5 темная — акцент 351"/>
    <w:basedOn w:val="a9"/>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81">
    <w:name w:val="Список-таблица 3 — акцент 581"/>
    <w:basedOn w:val="a9"/>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3591">
    <w:name w:val="Список-таблица 3 — акцент 591"/>
    <w:basedOn w:val="a9"/>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82">
    <w:name w:val="Нет списка8"/>
    <w:next w:val="aa"/>
    <w:uiPriority w:val="99"/>
    <w:semiHidden/>
    <w:unhideWhenUsed/>
    <w:rsid w:val="00450B11"/>
  </w:style>
  <w:style w:type="table" w:customStyle="1" w:styleId="91">
    <w:name w:val="Сетка таблицы9"/>
    <w:basedOn w:val="a9"/>
    <w:next w:val="af"/>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Таблица простая 57"/>
    <w:basedOn w:val="a9"/>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7">
    <w:name w:val="Таблица-сетка 27"/>
    <w:basedOn w:val="a9"/>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7">
    <w:name w:val="Таблица-сетка 2 — акцент 57"/>
    <w:basedOn w:val="a9"/>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7">
    <w:name w:val="Таблица-сетка 5 темная — акцент 37"/>
    <w:basedOn w:val="a9"/>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12">
    <w:name w:val="Список-таблица 3 — акцент 512"/>
    <w:basedOn w:val="a9"/>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3513">
    <w:name w:val="Список-таблица 3 — акцент 513"/>
    <w:basedOn w:val="a9"/>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92">
    <w:name w:val="Нет списка9"/>
    <w:next w:val="aa"/>
    <w:uiPriority w:val="99"/>
    <w:semiHidden/>
    <w:unhideWhenUsed/>
    <w:rsid w:val="00450B11"/>
  </w:style>
  <w:style w:type="table" w:customStyle="1" w:styleId="100">
    <w:name w:val="Сетка таблицы10"/>
    <w:basedOn w:val="a9"/>
    <w:next w:val="af"/>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Таблица простая 58"/>
    <w:basedOn w:val="a9"/>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8">
    <w:name w:val="Таблица-сетка 28"/>
    <w:basedOn w:val="a9"/>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8">
    <w:name w:val="Таблица-сетка 2 — акцент 58"/>
    <w:basedOn w:val="a9"/>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8">
    <w:name w:val="Таблица-сетка 5 темная — акцент 38"/>
    <w:basedOn w:val="a9"/>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14">
    <w:name w:val="Список-таблица 3 — акцент 514"/>
    <w:basedOn w:val="a9"/>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101">
    <w:name w:val="Нет списка10"/>
    <w:next w:val="aa"/>
    <w:uiPriority w:val="99"/>
    <w:semiHidden/>
    <w:unhideWhenUsed/>
    <w:rsid w:val="00450B11"/>
  </w:style>
  <w:style w:type="table" w:customStyle="1" w:styleId="120">
    <w:name w:val="Сетка таблицы12"/>
    <w:basedOn w:val="a9"/>
    <w:next w:val="af"/>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Таблица простая 59"/>
    <w:basedOn w:val="a9"/>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9">
    <w:name w:val="Таблица-сетка 29"/>
    <w:basedOn w:val="a9"/>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9">
    <w:name w:val="Таблица-сетка 2 — акцент 59"/>
    <w:basedOn w:val="a9"/>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9">
    <w:name w:val="Таблица-сетка 5 темная — акцент 39"/>
    <w:basedOn w:val="a9"/>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15">
    <w:name w:val="Список-таблица 3 — акцент 515"/>
    <w:basedOn w:val="a9"/>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121">
    <w:name w:val="Нет списка12"/>
    <w:next w:val="aa"/>
    <w:uiPriority w:val="99"/>
    <w:semiHidden/>
    <w:unhideWhenUsed/>
    <w:rsid w:val="00450B11"/>
  </w:style>
  <w:style w:type="table" w:customStyle="1" w:styleId="130">
    <w:name w:val="Сетка таблицы13"/>
    <w:basedOn w:val="a9"/>
    <w:next w:val="af"/>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Таблица простая 510"/>
    <w:basedOn w:val="a9"/>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0">
    <w:name w:val="Таблица-сетка 210"/>
    <w:basedOn w:val="a9"/>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100">
    <w:name w:val="Таблица-сетка 2 — акцент 510"/>
    <w:basedOn w:val="a9"/>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10">
    <w:name w:val="Таблица-сетка 5 темная — акцент 310"/>
    <w:basedOn w:val="a9"/>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16">
    <w:name w:val="Список-таблица 3 — акцент 516"/>
    <w:basedOn w:val="a9"/>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140">
    <w:name w:val="Сетка таблицы14"/>
    <w:basedOn w:val="a9"/>
    <w:next w:val="af"/>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7">
    <w:name w:val="Список-таблица 3 — акцент 517"/>
    <w:basedOn w:val="a9"/>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4-51">
    <w:name w:val="Список-таблица 4 - Акцент 51"/>
    <w:basedOn w:val="a9"/>
    <w:uiPriority w:val="49"/>
    <w:rsid w:val="00450B11"/>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Default">
    <w:name w:val="Default"/>
    <w:rsid w:val="00450B11"/>
    <w:pPr>
      <w:autoSpaceDE w:val="0"/>
      <w:autoSpaceDN w:val="0"/>
      <w:adjustRightInd w:val="0"/>
    </w:pPr>
    <w:rPr>
      <w:rFonts w:ascii="Times New Roman" w:hAnsi="Times New Roman"/>
      <w:color w:val="000000"/>
      <w:sz w:val="24"/>
      <w:szCs w:val="24"/>
    </w:rPr>
  </w:style>
  <w:style w:type="paragraph" w:styleId="35">
    <w:name w:val="Body Text Indent 3"/>
    <w:basedOn w:val="a7"/>
    <w:link w:val="36"/>
    <w:semiHidden/>
    <w:unhideWhenUsed/>
    <w:rsid w:val="00450B11"/>
    <w:pPr>
      <w:spacing w:after="120" w:line="259" w:lineRule="auto"/>
      <w:ind w:left="283"/>
    </w:pPr>
    <w:rPr>
      <w:rFonts w:ascii="Calibri" w:eastAsia="Calibri" w:hAnsi="Calibri"/>
      <w:sz w:val="16"/>
      <w:szCs w:val="16"/>
    </w:rPr>
  </w:style>
  <w:style w:type="character" w:customStyle="1" w:styleId="36">
    <w:name w:val="Основной текст с отступом 3 Знак"/>
    <w:link w:val="35"/>
    <w:semiHidden/>
    <w:rsid w:val="00450B11"/>
    <w:rPr>
      <w:sz w:val="16"/>
      <w:szCs w:val="16"/>
      <w:lang w:eastAsia="ru-RU"/>
    </w:rPr>
  </w:style>
  <w:style w:type="paragraph" w:styleId="aff4">
    <w:name w:val="footer"/>
    <w:aliases w:val=" Знак6"/>
    <w:basedOn w:val="a7"/>
    <w:link w:val="aff5"/>
    <w:uiPriority w:val="99"/>
    <w:rsid w:val="00450B11"/>
    <w:pPr>
      <w:tabs>
        <w:tab w:val="center" w:pos="4677"/>
        <w:tab w:val="right" w:pos="9355"/>
      </w:tabs>
    </w:pPr>
  </w:style>
  <w:style w:type="character" w:customStyle="1" w:styleId="aff5">
    <w:name w:val="Нижний колонтитул Знак"/>
    <w:aliases w:val=" Знак6 Знак"/>
    <w:link w:val="aff4"/>
    <w:uiPriority w:val="99"/>
    <w:rsid w:val="00450B11"/>
    <w:rPr>
      <w:rFonts w:ascii="Times New Roman" w:eastAsia="Times New Roman" w:hAnsi="Times New Roman" w:cs="Times New Roman"/>
      <w:sz w:val="24"/>
      <w:szCs w:val="24"/>
      <w:lang w:eastAsia="ru-RU"/>
    </w:rPr>
  </w:style>
  <w:style w:type="paragraph" w:styleId="aff6">
    <w:name w:val="header"/>
    <w:aliases w:val="ВерхКолонтитул,Верхний колонтитул Знак1 Знак2 Знак Знак Знак Знак,Верхний колонтитул Знак Знак Знак1 Знак Знак Знак Знак,Верхний колонтитул Знак1 Знак Знак Знак2 Знак Знак Знак Знак"/>
    <w:basedOn w:val="a7"/>
    <w:link w:val="aff7"/>
    <w:uiPriority w:val="99"/>
    <w:unhideWhenUsed/>
    <w:rsid w:val="00450B11"/>
    <w:pPr>
      <w:tabs>
        <w:tab w:val="center" w:pos="4677"/>
        <w:tab w:val="right" w:pos="9355"/>
      </w:tabs>
    </w:pPr>
    <w:rPr>
      <w:rFonts w:ascii="Calibri" w:eastAsia="Calibri" w:hAnsi="Calibri"/>
      <w:sz w:val="20"/>
      <w:szCs w:val="20"/>
    </w:rPr>
  </w:style>
  <w:style w:type="character" w:customStyle="1" w:styleId="aff7">
    <w:name w:val="Верхний колонтитул Знак"/>
    <w:aliases w:val="ВерхКолонтитул Знак,Верхний колонтитул Знак1 Знак2 Знак Знак Знак Знак Знак,Верхний колонтитул Знак Знак Знак1 Знак Знак Знак Знак Знак,Верхний колонтитул Знак1 Знак Знак Знак2 Знак Знак Знак Знак Знак"/>
    <w:link w:val="aff6"/>
    <w:uiPriority w:val="99"/>
    <w:rsid w:val="00450B11"/>
    <w:rPr>
      <w:lang w:eastAsia="ru-RU"/>
    </w:rPr>
  </w:style>
  <w:style w:type="paragraph" w:customStyle="1" w:styleId="S2">
    <w:name w:val="S_Заголовок таблицы"/>
    <w:basedOn w:val="S0"/>
    <w:rsid w:val="00450B11"/>
    <w:pPr>
      <w:jc w:val="center"/>
    </w:pPr>
    <w:rPr>
      <w:u w:val="single"/>
    </w:rPr>
  </w:style>
  <w:style w:type="paragraph" w:customStyle="1" w:styleId="1256">
    <w:name w:val="ОСНОВНОЙ(1256)"/>
    <w:basedOn w:val="a7"/>
    <w:link w:val="12560"/>
    <w:rsid w:val="00450B11"/>
    <w:pPr>
      <w:keepLines/>
      <w:autoSpaceDE w:val="0"/>
      <w:autoSpaceDN w:val="0"/>
      <w:adjustRightInd w:val="0"/>
      <w:spacing w:before="120"/>
      <w:ind w:firstLine="709"/>
      <w:jc w:val="both"/>
    </w:pPr>
    <w:rPr>
      <w:sz w:val="26"/>
      <w:szCs w:val="20"/>
    </w:rPr>
  </w:style>
  <w:style w:type="character" w:customStyle="1" w:styleId="12560">
    <w:name w:val="ОСНОВНОЙ(1256) Знак"/>
    <w:link w:val="1256"/>
    <w:rsid w:val="00450B11"/>
    <w:rPr>
      <w:rFonts w:ascii="Times New Roman" w:eastAsia="Times New Roman" w:hAnsi="Times New Roman" w:cs="Times New Roman"/>
      <w:sz w:val="26"/>
      <w:szCs w:val="20"/>
      <w:lang w:eastAsia="ru-RU"/>
    </w:rPr>
  </w:style>
  <w:style w:type="paragraph" w:customStyle="1" w:styleId="1a">
    <w:name w:val="Обычный1"/>
    <w:link w:val="Normal"/>
    <w:uiPriority w:val="99"/>
    <w:rsid w:val="00450B11"/>
    <w:pPr>
      <w:widowControl w:val="0"/>
      <w:suppressAutoHyphens/>
      <w:overflowPunct w:val="0"/>
      <w:autoSpaceDE w:val="0"/>
    </w:pPr>
    <w:rPr>
      <w:rFonts w:ascii="Times New Roman" w:eastAsia="Times New Roman" w:hAnsi="Times New Roman"/>
      <w:lang w:eastAsia="ar-SA"/>
    </w:rPr>
  </w:style>
  <w:style w:type="paragraph" w:customStyle="1" w:styleId="S">
    <w:name w:val="S_Таблица"/>
    <w:basedOn w:val="a7"/>
    <w:link w:val="S3"/>
    <w:qFormat/>
    <w:rsid w:val="00450B11"/>
    <w:pPr>
      <w:numPr>
        <w:numId w:val="2"/>
      </w:numPr>
      <w:tabs>
        <w:tab w:val="left" w:pos="8943"/>
      </w:tabs>
      <w:spacing w:line="360" w:lineRule="auto"/>
      <w:jc w:val="right"/>
    </w:pPr>
    <w:rPr>
      <w:lang w:eastAsia="ar-SA"/>
    </w:rPr>
  </w:style>
  <w:style w:type="character" w:customStyle="1" w:styleId="S3">
    <w:name w:val="S_Таблица Знак Знак"/>
    <w:link w:val="S"/>
    <w:rsid w:val="00450B11"/>
    <w:rPr>
      <w:rFonts w:ascii="Times New Roman" w:eastAsia="Times New Roman" w:hAnsi="Times New Roman"/>
      <w:sz w:val="24"/>
      <w:szCs w:val="24"/>
      <w:lang w:eastAsia="ar-SA"/>
    </w:rPr>
  </w:style>
  <w:style w:type="paragraph" w:customStyle="1" w:styleId="aff8">
    <w:name w:val="Обычный в таблице Знак"/>
    <w:basedOn w:val="a7"/>
    <w:rsid w:val="00450B11"/>
    <w:pPr>
      <w:spacing w:line="360" w:lineRule="auto"/>
      <w:ind w:hanging="6"/>
      <w:jc w:val="center"/>
    </w:pPr>
    <w:rPr>
      <w:lang w:eastAsia="ar-SA"/>
    </w:rPr>
  </w:style>
  <w:style w:type="paragraph" w:customStyle="1" w:styleId="S4">
    <w:name w:val="S_Маркированный"/>
    <w:basedOn w:val="a7"/>
    <w:link w:val="S10"/>
    <w:autoRedefine/>
    <w:rsid w:val="00450B11"/>
    <w:pPr>
      <w:tabs>
        <w:tab w:val="left" w:pos="-14628"/>
        <w:tab w:val="left" w:pos="-6457"/>
        <w:tab w:val="left" w:pos="-6054"/>
        <w:tab w:val="left" w:pos="-4625"/>
        <w:tab w:val="left" w:pos="851"/>
        <w:tab w:val="left" w:pos="993"/>
        <w:tab w:val="left" w:pos="1026"/>
        <w:tab w:val="left" w:pos="1134"/>
      </w:tabs>
      <w:spacing w:line="276" w:lineRule="auto"/>
      <w:ind w:firstLine="709"/>
      <w:jc w:val="both"/>
    </w:pPr>
    <w:rPr>
      <w:lang w:eastAsia="ar-SA"/>
    </w:rPr>
  </w:style>
  <w:style w:type="character" w:customStyle="1" w:styleId="S10">
    <w:name w:val="S_Маркированный Знак1"/>
    <w:link w:val="S4"/>
    <w:rsid w:val="00450B11"/>
    <w:rPr>
      <w:rFonts w:ascii="Times New Roman" w:eastAsia="Times New Roman" w:hAnsi="Times New Roman" w:cs="Times New Roman"/>
      <w:sz w:val="24"/>
      <w:szCs w:val="24"/>
      <w:lang w:eastAsia="ar-SA"/>
    </w:rPr>
  </w:style>
  <w:style w:type="character" w:customStyle="1" w:styleId="26">
    <w:name w:val="Основной текст (2)"/>
    <w:rsid w:val="00450B1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7">
    <w:name w:val="Основной текст (2) + Полужирный"/>
    <w:rsid w:val="00450B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Exact">
    <w:name w:val="Подпись к таблице Exact"/>
    <w:rsid w:val="00450B11"/>
    <w:rPr>
      <w:rFonts w:ascii="Times New Roman" w:eastAsia="Times New Roman" w:hAnsi="Times New Roman" w:cs="Times New Roman"/>
      <w:b/>
      <w:bCs/>
      <w:i w:val="0"/>
      <w:iCs w:val="0"/>
      <w:smallCaps w:val="0"/>
      <w:strike w:val="0"/>
      <w:u w:val="none"/>
    </w:rPr>
  </w:style>
  <w:style w:type="character" w:customStyle="1" w:styleId="aff9">
    <w:name w:val="Подпись к таблице"/>
    <w:rsid w:val="00450B11"/>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37">
    <w:name w:val="Основной текст (3)_"/>
    <w:link w:val="38"/>
    <w:rsid w:val="00450B11"/>
    <w:rPr>
      <w:rFonts w:ascii="Times New Roman" w:eastAsia="Times New Roman" w:hAnsi="Times New Roman" w:cs="Times New Roman"/>
      <w:b/>
      <w:bCs/>
      <w:spacing w:val="100"/>
      <w:shd w:val="clear" w:color="auto" w:fill="FFFFFF"/>
    </w:rPr>
  </w:style>
  <w:style w:type="character" w:customStyle="1" w:styleId="30pt">
    <w:name w:val="Основной текст (3) + Интервал 0 pt"/>
    <w:rsid w:val="00450B11"/>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8">
    <w:name w:val="Основной текст (2) + Полужирный;Курсив"/>
    <w:rsid w:val="00450B11"/>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9">
    <w:name w:val="Основной текст (2) + Курсив"/>
    <w:rsid w:val="00450B1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38">
    <w:name w:val="Основной текст (3)"/>
    <w:basedOn w:val="a7"/>
    <w:link w:val="37"/>
    <w:rsid w:val="00450B11"/>
    <w:pPr>
      <w:widowControl w:val="0"/>
      <w:shd w:val="clear" w:color="auto" w:fill="FFFFFF"/>
      <w:spacing w:after="60" w:line="0" w:lineRule="atLeast"/>
      <w:jc w:val="center"/>
    </w:pPr>
    <w:rPr>
      <w:b/>
      <w:bCs/>
      <w:spacing w:val="100"/>
      <w:sz w:val="20"/>
      <w:szCs w:val="20"/>
    </w:rPr>
  </w:style>
  <w:style w:type="paragraph" w:styleId="2a">
    <w:name w:val="Body Text 2"/>
    <w:basedOn w:val="a7"/>
    <w:link w:val="2b"/>
    <w:unhideWhenUsed/>
    <w:rsid w:val="00450B11"/>
    <w:pPr>
      <w:spacing w:after="120" w:line="480" w:lineRule="auto"/>
    </w:pPr>
    <w:rPr>
      <w:rFonts w:ascii="Calibri" w:eastAsia="Calibri" w:hAnsi="Calibri"/>
      <w:sz w:val="20"/>
      <w:szCs w:val="20"/>
    </w:rPr>
  </w:style>
  <w:style w:type="character" w:customStyle="1" w:styleId="2b">
    <w:name w:val="Основной текст 2 Знак"/>
    <w:link w:val="2a"/>
    <w:rsid w:val="00450B11"/>
    <w:rPr>
      <w:lang w:eastAsia="ru-RU"/>
    </w:rPr>
  </w:style>
  <w:style w:type="character" w:styleId="affa">
    <w:name w:val="page number"/>
    <w:rsid w:val="00450B11"/>
    <w:rPr>
      <w:rFonts w:cs="Times New Roman"/>
    </w:rPr>
  </w:style>
  <w:style w:type="character" w:customStyle="1" w:styleId="Heading1">
    <w:name w:val="Heading #1_"/>
    <w:link w:val="Heading10"/>
    <w:rsid w:val="00450B11"/>
    <w:rPr>
      <w:rFonts w:ascii="Arial" w:eastAsia="Arial" w:hAnsi="Arial" w:cs="Arial"/>
      <w:sz w:val="24"/>
      <w:szCs w:val="24"/>
      <w:shd w:val="clear" w:color="auto" w:fill="FFFFFF"/>
    </w:rPr>
  </w:style>
  <w:style w:type="character" w:customStyle="1" w:styleId="Bodytext">
    <w:name w:val="Body text_"/>
    <w:link w:val="Bodytext1"/>
    <w:rsid w:val="00450B11"/>
    <w:rPr>
      <w:rFonts w:ascii="Arial" w:eastAsia="Arial" w:hAnsi="Arial" w:cs="Arial"/>
      <w:sz w:val="20"/>
      <w:szCs w:val="20"/>
      <w:shd w:val="clear" w:color="auto" w:fill="FFFFFF"/>
    </w:rPr>
  </w:style>
  <w:style w:type="character" w:customStyle="1" w:styleId="BodytextBold">
    <w:name w:val="Body text + Bold"/>
    <w:rsid w:val="00450B11"/>
    <w:rPr>
      <w:rFonts w:ascii="Arial" w:eastAsia="Arial" w:hAnsi="Arial" w:cs="Arial"/>
      <w:b/>
      <w:bCs/>
      <w:i w:val="0"/>
      <w:iCs w:val="0"/>
      <w:smallCaps w:val="0"/>
      <w:strike w:val="0"/>
      <w:spacing w:val="0"/>
      <w:sz w:val="20"/>
      <w:szCs w:val="20"/>
    </w:rPr>
  </w:style>
  <w:style w:type="paragraph" w:customStyle="1" w:styleId="Heading10">
    <w:name w:val="Heading #1"/>
    <w:basedOn w:val="a7"/>
    <w:link w:val="Heading1"/>
    <w:rsid w:val="00450B11"/>
    <w:pPr>
      <w:shd w:val="clear" w:color="auto" w:fill="FFFFFF"/>
      <w:spacing w:line="413" w:lineRule="exact"/>
      <w:jc w:val="center"/>
      <w:outlineLvl w:val="0"/>
    </w:pPr>
    <w:rPr>
      <w:rFonts w:ascii="Arial" w:eastAsia="Arial" w:hAnsi="Arial"/>
    </w:rPr>
  </w:style>
  <w:style w:type="paragraph" w:customStyle="1" w:styleId="Bodytext1">
    <w:name w:val="Body text1"/>
    <w:basedOn w:val="a7"/>
    <w:link w:val="Bodytext"/>
    <w:rsid w:val="00450B11"/>
    <w:pPr>
      <w:shd w:val="clear" w:color="auto" w:fill="FFFFFF"/>
      <w:spacing w:line="226" w:lineRule="exact"/>
      <w:ind w:hanging="440"/>
    </w:pPr>
    <w:rPr>
      <w:rFonts w:ascii="Arial" w:eastAsia="Arial" w:hAnsi="Arial"/>
      <w:sz w:val="20"/>
      <w:szCs w:val="20"/>
    </w:rPr>
  </w:style>
  <w:style w:type="character" w:customStyle="1" w:styleId="Bodytext11095ptNotBold">
    <w:name w:val="Body text (110) + 9;5 pt;Not Bold"/>
    <w:rsid w:val="00450B11"/>
    <w:rPr>
      <w:rFonts w:ascii="Bookman Old Style" w:eastAsia="Bookman Old Style" w:hAnsi="Bookman Old Style" w:cs="Bookman Old Style"/>
      <w:b/>
      <w:bCs/>
      <w:i w:val="0"/>
      <w:iCs w:val="0"/>
      <w:smallCaps w:val="0"/>
      <w:strike w:val="0"/>
      <w:color w:val="000000"/>
      <w:spacing w:val="0"/>
      <w:w w:val="100"/>
      <w:position w:val="0"/>
      <w:sz w:val="19"/>
      <w:szCs w:val="19"/>
      <w:u w:val="none"/>
      <w:lang w:val="ru-RU"/>
    </w:rPr>
  </w:style>
  <w:style w:type="paragraph" w:styleId="affb">
    <w:name w:val="Plain Text"/>
    <w:basedOn w:val="a7"/>
    <w:link w:val="affc"/>
    <w:unhideWhenUsed/>
    <w:rsid w:val="00450B11"/>
    <w:rPr>
      <w:rFonts w:ascii="Calibri" w:eastAsia="Calibri" w:hAnsi="Calibri"/>
      <w:sz w:val="20"/>
      <w:szCs w:val="21"/>
    </w:rPr>
  </w:style>
  <w:style w:type="character" w:customStyle="1" w:styleId="affc">
    <w:name w:val="Текст Знак"/>
    <w:link w:val="affb"/>
    <w:rsid w:val="00450B11"/>
    <w:rPr>
      <w:rFonts w:ascii="Calibri" w:eastAsia="Calibri" w:hAnsi="Calibri" w:cs="Times New Roman"/>
      <w:sz w:val="20"/>
      <w:szCs w:val="21"/>
      <w:lang w:eastAsia="ru-RU"/>
    </w:rPr>
  </w:style>
  <w:style w:type="character" w:styleId="affd">
    <w:name w:val="FollowedHyperlink"/>
    <w:uiPriority w:val="99"/>
    <w:unhideWhenUsed/>
    <w:rsid w:val="00450B11"/>
    <w:rPr>
      <w:color w:val="800080"/>
      <w:u w:val="single"/>
    </w:rPr>
  </w:style>
  <w:style w:type="paragraph" w:customStyle="1" w:styleId="xl67">
    <w:name w:val="xl67"/>
    <w:basedOn w:val="a7"/>
    <w:rsid w:val="00450B11"/>
    <w:pPr>
      <w:pBdr>
        <w:top w:val="single" w:sz="4" w:space="0" w:color="auto"/>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68">
    <w:name w:val="xl68"/>
    <w:basedOn w:val="a7"/>
    <w:rsid w:val="00450B1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69">
    <w:name w:val="xl69"/>
    <w:basedOn w:val="a7"/>
    <w:rsid w:val="00450B11"/>
    <w:pPr>
      <w:spacing w:before="100" w:beforeAutospacing="1" w:after="100" w:afterAutospacing="1"/>
      <w:textAlignment w:val="top"/>
    </w:pPr>
    <w:rPr>
      <w:sz w:val="20"/>
      <w:szCs w:val="20"/>
    </w:rPr>
  </w:style>
  <w:style w:type="paragraph" w:customStyle="1" w:styleId="xl70">
    <w:name w:val="xl70"/>
    <w:basedOn w:val="a7"/>
    <w:rsid w:val="00450B11"/>
    <w:pPr>
      <w:pBdr>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71">
    <w:name w:val="xl71"/>
    <w:basedOn w:val="a7"/>
    <w:rsid w:val="00450B1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2">
    <w:name w:val="xl72"/>
    <w:basedOn w:val="a7"/>
    <w:rsid w:val="00450B1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3">
    <w:name w:val="xl73"/>
    <w:basedOn w:val="a7"/>
    <w:rsid w:val="00450B11"/>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0"/>
      <w:szCs w:val="20"/>
    </w:rPr>
  </w:style>
  <w:style w:type="paragraph" w:customStyle="1" w:styleId="xl74">
    <w:name w:val="xl74"/>
    <w:basedOn w:val="a7"/>
    <w:rsid w:val="00450B1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0"/>
      <w:szCs w:val="20"/>
    </w:rPr>
  </w:style>
  <w:style w:type="paragraph" w:customStyle="1" w:styleId="xl75">
    <w:name w:val="xl75"/>
    <w:basedOn w:val="a7"/>
    <w:rsid w:val="00450B1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0"/>
      <w:szCs w:val="20"/>
    </w:rPr>
  </w:style>
  <w:style w:type="paragraph" w:customStyle="1" w:styleId="xl76">
    <w:name w:val="xl76"/>
    <w:basedOn w:val="a7"/>
    <w:rsid w:val="00450B11"/>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0"/>
      <w:szCs w:val="20"/>
    </w:rPr>
  </w:style>
  <w:style w:type="paragraph" w:customStyle="1" w:styleId="xl77">
    <w:name w:val="xl77"/>
    <w:basedOn w:val="a7"/>
    <w:rsid w:val="00450B11"/>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78">
    <w:name w:val="xl78"/>
    <w:basedOn w:val="a7"/>
    <w:rsid w:val="00450B11"/>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79">
    <w:name w:val="xl79"/>
    <w:basedOn w:val="a7"/>
    <w:rsid w:val="00450B11"/>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0">
    <w:name w:val="xl80"/>
    <w:basedOn w:val="a7"/>
    <w:rsid w:val="00450B1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FF0000"/>
      <w:sz w:val="20"/>
      <w:szCs w:val="20"/>
    </w:rPr>
  </w:style>
  <w:style w:type="paragraph" w:customStyle="1" w:styleId="xl81">
    <w:name w:val="xl81"/>
    <w:basedOn w:val="a7"/>
    <w:rsid w:val="00450B1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82">
    <w:name w:val="xl82"/>
    <w:basedOn w:val="a7"/>
    <w:rsid w:val="00450B11"/>
    <w:pPr>
      <w:shd w:val="clear" w:color="000000" w:fill="FFFF00"/>
      <w:spacing w:before="100" w:beforeAutospacing="1" w:after="100" w:afterAutospacing="1"/>
      <w:textAlignment w:val="top"/>
    </w:pPr>
    <w:rPr>
      <w:sz w:val="20"/>
      <w:szCs w:val="20"/>
    </w:rPr>
  </w:style>
  <w:style w:type="paragraph" w:customStyle="1" w:styleId="xl83">
    <w:name w:val="xl83"/>
    <w:basedOn w:val="a7"/>
    <w:rsid w:val="00450B11"/>
    <w:pPr>
      <w:pBdr>
        <w:left w:val="single" w:sz="4" w:space="0" w:color="auto"/>
        <w:right w:val="single" w:sz="4" w:space="0" w:color="auto"/>
      </w:pBdr>
      <w:shd w:val="clear" w:color="000000" w:fill="FFFF00"/>
      <w:spacing w:before="100" w:beforeAutospacing="1" w:after="100" w:afterAutospacing="1"/>
      <w:textAlignment w:val="top"/>
    </w:pPr>
    <w:rPr>
      <w:sz w:val="20"/>
      <w:szCs w:val="20"/>
    </w:rPr>
  </w:style>
  <w:style w:type="paragraph" w:customStyle="1" w:styleId="xl84">
    <w:name w:val="xl84"/>
    <w:basedOn w:val="a7"/>
    <w:rsid w:val="00450B11"/>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0"/>
      <w:szCs w:val="20"/>
    </w:rPr>
  </w:style>
  <w:style w:type="paragraph" w:customStyle="1" w:styleId="xl85">
    <w:name w:val="xl85"/>
    <w:basedOn w:val="a7"/>
    <w:rsid w:val="00450B1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0"/>
      <w:szCs w:val="20"/>
    </w:rPr>
  </w:style>
  <w:style w:type="paragraph" w:customStyle="1" w:styleId="xl86">
    <w:name w:val="xl86"/>
    <w:basedOn w:val="a7"/>
    <w:rsid w:val="00450B11"/>
    <w:pPr>
      <w:spacing w:before="100" w:beforeAutospacing="1" w:after="100" w:afterAutospacing="1"/>
      <w:textAlignment w:val="top"/>
    </w:pPr>
    <w:rPr>
      <w:sz w:val="20"/>
      <w:szCs w:val="20"/>
    </w:rPr>
  </w:style>
  <w:style w:type="paragraph" w:customStyle="1" w:styleId="xl87">
    <w:name w:val="xl87"/>
    <w:basedOn w:val="a7"/>
    <w:rsid w:val="00450B11"/>
    <w:pPr>
      <w:pBdr>
        <w:top w:val="single" w:sz="4" w:space="0" w:color="auto"/>
        <w:left w:val="single" w:sz="4" w:space="0" w:color="auto"/>
        <w:right w:val="single" w:sz="4" w:space="0" w:color="auto"/>
      </w:pBdr>
      <w:shd w:val="clear" w:color="000000" w:fill="FFFF00"/>
      <w:spacing w:before="100" w:beforeAutospacing="1" w:after="100" w:afterAutospacing="1"/>
    </w:pPr>
    <w:rPr>
      <w:sz w:val="20"/>
      <w:szCs w:val="20"/>
    </w:rPr>
  </w:style>
  <w:style w:type="paragraph" w:customStyle="1" w:styleId="xl88">
    <w:name w:val="xl88"/>
    <w:basedOn w:val="a7"/>
    <w:rsid w:val="00450B11"/>
    <w:pPr>
      <w:pBdr>
        <w:left w:val="single" w:sz="4" w:space="0" w:color="auto"/>
        <w:bottom w:val="single" w:sz="4" w:space="0" w:color="auto"/>
        <w:right w:val="single" w:sz="4" w:space="0" w:color="auto"/>
      </w:pBdr>
      <w:shd w:val="clear" w:color="000000" w:fill="FFFF00"/>
      <w:spacing w:before="100" w:beforeAutospacing="1" w:after="100" w:afterAutospacing="1"/>
    </w:pPr>
    <w:rPr>
      <w:sz w:val="20"/>
      <w:szCs w:val="20"/>
    </w:rPr>
  </w:style>
  <w:style w:type="paragraph" w:customStyle="1" w:styleId="xl89">
    <w:name w:val="xl89"/>
    <w:basedOn w:val="a7"/>
    <w:rsid w:val="00450B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90">
    <w:name w:val="xl90"/>
    <w:basedOn w:val="a7"/>
    <w:rsid w:val="00450B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91">
    <w:name w:val="xl91"/>
    <w:basedOn w:val="a7"/>
    <w:rsid w:val="00450B1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92">
    <w:name w:val="xl92"/>
    <w:basedOn w:val="a7"/>
    <w:rsid w:val="00450B11"/>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0"/>
      <w:szCs w:val="20"/>
    </w:rPr>
  </w:style>
  <w:style w:type="paragraph" w:customStyle="1" w:styleId="xl93">
    <w:name w:val="xl93"/>
    <w:basedOn w:val="a7"/>
    <w:rsid w:val="00450B11"/>
    <w:pPr>
      <w:pBdr>
        <w:top w:val="single" w:sz="4" w:space="0" w:color="auto"/>
        <w:right w:val="single" w:sz="4" w:space="0" w:color="auto"/>
      </w:pBdr>
      <w:shd w:val="clear" w:color="000000" w:fill="FFFF00"/>
      <w:spacing w:before="100" w:beforeAutospacing="1" w:after="100" w:afterAutospacing="1"/>
      <w:textAlignment w:val="top"/>
    </w:pPr>
    <w:rPr>
      <w:sz w:val="20"/>
      <w:szCs w:val="20"/>
    </w:rPr>
  </w:style>
  <w:style w:type="paragraph" w:customStyle="1" w:styleId="xl94">
    <w:name w:val="xl94"/>
    <w:basedOn w:val="a7"/>
    <w:rsid w:val="00450B11"/>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0"/>
      <w:szCs w:val="20"/>
    </w:rPr>
  </w:style>
  <w:style w:type="paragraph" w:customStyle="1" w:styleId="xl95">
    <w:name w:val="xl95"/>
    <w:basedOn w:val="a7"/>
    <w:rsid w:val="00450B11"/>
    <w:pPr>
      <w:pBdr>
        <w:top w:val="single" w:sz="4" w:space="0" w:color="auto"/>
      </w:pBdr>
      <w:shd w:val="clear" w:color="000000" w:fill="FFFF00"/>
      <w:spacing w:before="100" w:beforeAutospacing="1" w:after="100" w:afterAutospacing="1"/>
      <w:textAlignment w:val="top"/>
    </w:pPr>
    <w:rPr>
      <w:sz w:val="20"/>
      <w:szCs w:val="20"/>
    </w:rPr>
  </w:style>
  <w:style w:type="paragraph" w:customStyle="1" w:styleId="xl96">
    <w:name w:val="xl96"/>
    <w:basedOn w:val="a7"/>
    <w:rsid w:val="00450B11"/>
    <w:pPr>
      <w:shd w:val="clear" w:color="000000" w:fill="FFFF00"/>
      <w:spacing w:before="100" w:beforeAutospacing="1" w:after="100" w:afterAutospacing="1"/>
      <w:textAlignment w:val="top"/>
    </w:pPr>
    <w:rPr>
      <w:sz w:val="20"/>
      <w:szCs w:val="20"/>
    </w:rPr>
  </w:style>
  <w:style w:type="paragraph" w:customStyle="1" w:styleId="xl97">
    <w:name w:val="xl97"/>
    <w:basedOn w:val="a7"/>
    <w:rsid w:val="00450B11"/>
    <w:pPr>
      <w:spacing w:before="100" w:beforeAutospacing="1" w:after="100" w:afterAutospacing="1"/>
      <w:textAlignment w:val="top"/>
    </w:pPr>
    <w:rPr>
      <w:sz w:val="20"/>
      <w:szCs w:val="20"/>
    </w:rPr>
  </w:style>
  <w:style w:type="paragraph" w:customStyle="1" w:styleId="xl98">
    <w:name w:val="xl98"/>
    <w:basedOn w:val="a7"/>
    <w:rsid w:val="00450B11"/>
    <w:pPr>
      <w:pBdr>
        <w:top w:val="single" w:sz="4" w:space="0" w:color="auto"/>
        <w:left w:val="single" w:sz="4" w:space="0" w:color="auto"/>
        <w:bottom w:val="single" w:sz="4" w:space="0" w:color="auto"/>
      </w:pBdr>
      <w:spacing w:before="100" w:beforeAutospacing="1" w:after="100" w:afterAutospacing="1"/>
      <w:jc w:val="center"/>
      <w:textAlignment w:val="top"/>
    </w:pPr>
    <w:rPr>
      <w:b/>
      <w:bCs/>
      <w:sz w:val="20"/>
      <w:szCs w:val="20"/>
    </w:rPr>
  </w:style>
  <w:style w:type="paragraph" w:customStyle="1" w:styleId="xl99">
    <w:name w:val="xl99"/>
    <w:basedOn w:val="a7"/>
    <w:rsid w:val="00450B11"/>
    <w:pPr>
      <w:pBdr>
        <w:top w:val="single" w:sz="4" w:space="0" w:color="auto"/>
        <w:bottom w:val="single" w:sz="4" w:space="0" w:color="auto"/>
      </w:pBdr>
      <w:spacing w:before="100" w:beforeAutospacing="1" w:after="100" w:afterAutospacing="1"/>
      <w:jc w:val="center"/>
      <w:textAlignment w:val="top"/>
    </w:pPr>
    <w:rPr>
      <w:b/>
      <w:bCs/>
      <w:sz w:val="20"/>
      <w:szCs w:val="20"/>
    </w:rPr>
  </w:style>
  <w:style w:type="paragraph" w:customStyle="1" w:styleId="xl100">
    <w:name w:val="xl100"/>
    <w:basedOn w:val="a7"/>
    <w:rsid w:val="00450B11"/>
    <w:pPr>
      <w:pBdr>
        <w:top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font5">
    <w:name w:val="font5"/>
    <w:basedOn w:val="a7"/>
    <w:rsid w:val="00450B11"/>
    <w:pPr>
      <w:spacing w:before="100" w:beforeAutospacing="1" w:after="100" w:afterAutospacing="1"/>
    </w:pPr>
    <w:rPr>
      <w:rFonts w:ascii="Arial" w:hAnsi="Arial" w:cs="Arial"/>
      <w:color w:val="000000"/>
      <w:sz w:val="20"/>
      <w:szCs w:val="20"/>
    </w:rPr>
  </w:style>
  <w:style w:type="paragraph" w:customStyle="1" w:styleId="xl101">
    <w:name w:val="xl101"/>
    <w:basedOn w:val="a7"/>
    <w:rsid w:val="00450B11"/>
    <w:pPr>
      <w:spacing w:before="100" w:beforeAutospacing="1" w:after="100" w:afterAutospacing="1"/>
    </w:pPr>
    <w:rPr>
      <w:rFonts w:ascii="Arial" w:hAnsi="Arial" w:cs="Arial"/>
      <w:sz w:val="20"/>
      <w:szCs w:val="20"/>
    </w:rPr>
  </w:style>
  <w:style w:type="paragraph" w:customStyle="1" w:styleId="xl102">
    <w:name w:val="xl102"/>
    <w:basedOn w:val="a7"/>
    <w:rsid w:val="00450B11"/>
    <w:pPr>
      <w:shd w:val="clear" w:color="000000" w:fill="95B3D7"/>
      <w:spacing w:before="100" w:beforeAutospacing="1" w:after="100" w:afterAutospacing="1"/>
      <w:textAlignment w:val="center"/>
    </w:pPr>
    <w:rPr>
      <w:rFonts w:ascii="Arial" w:hAnsi="Arial" w:cs="Arial"/>
      <w:b/>
      <w:bCs/>
      <w:i/>
      <w:iCs/>
      <w:sz w:val="20"/>
      <w:szCs w:val="20"/>
    </w:rPr>
  </w:style>
  <w:style w:type="paragraph" w:customStyle="1" w:styleId="xl103">
    <w:name w:val="xl103"/>
    <w:basedOn w:val="a7"/>
    <w:rsid w:val="00450B11"/>
    <w:pPr>
      <w:shd w:val="clear" w:color="000000" w:fill="95B3D7"/>
      <w:spacing w:before="100" w:beforeAutospacing="1" w:after="100" w:afterAutospacing="1"/>
    </w:pPr>
    <w:rPr>
      <w:rFonts w:ascii="Arial" w:hAnsi="Arial" w:cs="Arial"/>
      <w:sz w:val="20"/>
      <w:szCs w:val="20"/>
    </w:rPr>
  </w:style>
  <w:style w:type="paragraph" w:customStyle="1" w:styleId="xl104">
    <w:name w:val="xl104"/>
    <w:basedOn w:val="a7"/>
    <w:rsid w:val="00450B11"/>
    <w:pPr>
      <w:spacing w:before="100" w:beforeAutospacing="1" w:after="100" w:afterAutospacing="1"/>
    </w:pPr>
    <w:rPr>
      <w:rFonts w:ascii="Arial" w:hAnsi="Arial" w:cs="Arial"/>
      <w:sz w:val="20"/>
      <w:szCs w:val="20"/>
    </w:rPr>
  </w:style>
  <w:style w:type="paragraph" w:customStyle="1" w:styleId="xl105">
    <w:name w:val="xl105"/>
    <w:basedOn w:val="a7"/>
    <w:rsid w:val="00450B11"/>
    <w:pPr>
      <w:shd w:val="clear" w:color="000000" w:fill="F2DCDB"/>
      <w:spacing w:before="100" w:beforeAutospacing="1" w:after="100" w:afterAutospacing="1"/>
      <w:textAlignment w:val="center"/>
    </w:pPr>
    <w:rPr>
      <w:rFonts w:ascii="Arial" w:hAnsi="Arial" w:cs="Arial"/>
      <w:b/>
      <w:bCs/>
      <w:i/>
      <w:iCs/>
      <w:sz w:val="20"/>
      <w:szCs w:val="20"/>
    </w:rPr>
  </w:style>
  <w:style w:type="paragraph" w:customStyle="1" w:styleId="xl106">
    <w:name w:val="xl106"/>
    <w:basedOn w:val="a7"/>
    <w:rsid w:val="00450B11"/>
    <w:pPr>
      <w:shd w:val="clear" w:color="000000" w:fill="F2DCDB"/>
      <w:spacing w:before="100" w:beforeAutospacing="1" w:after="100" w:afterAutospacing="1"/>
    </w:pPr>
    <w:rPr>
      <w:rFonts w:ascii="Arial" w:hAnsi="Arial" w:cs="Arial"/>
      <w:sz w:val="20"/>
      <w:szCs w:val="20"/>
    </w:rPr>
  </w:style>
  <w:style w:type="paragraph" w:customStyle="1" w:styleId="xl107">
    <w:name w:val="xl107"/>
    <w:basedOn w:val="a7"/>
    <w:rsid w:val="00450B11"/>
    <w:pPr>
      <w:shd w:val="clear" w:color="000000" w:fill="C4BD97"/>
      <w:spacing w:before="100" w:beforeAutospacing="1" w:after="100" w:afterAutospacing="1"/>
      <w:textAlignment w:val="center"/>
    </w:pPr>
    <w:rPr>
      <w:rFonts w:ascii="Arial" w:hAnsi="Arial" w:cs="Arial"/>
      <w:b/>
      <w:bCs/>
      <w:i/>
      <w:iCs/>
      <w:sz w:val="20"/>
      <w:szCs w:val="20"/>
    </w:rPr>
  </w:style>
  <w:style w:type="paragraph" w:customStyle="1" w:styleId="xl108">
    <w:name w:val="xl108"/>
    <w:basedOn w:val="a7"/>
    <w:rsid w:val="00450B11"/>
    <w:pPr>
      <w:shd w:val="clear" w:color="000000" w:fill="C4BD97"/>
      <w:spacing w:before="100" w:beforeAutospacing="1" w:after="100" w:afterAutospacing="1"/>
    </w:pPr>
    <w:rPr>
      <w:rFonts w:ascii="Arial" w:hAnsi="Arial" w:cs="Arial"/>
      <w:sz w:val="20"/>
      <w:szCs w:val="20"/>
    </w:rPr>
  </w:style>
  <w:style w:type="paragraph" w:customStyle="1" w:styleId="xl109">
    <w:name w:val="xl109"/>
    <w:basedOn w:val="a7"/>
    <w:rsid w:val="00450B11"/>
    <w:pPr>
      <w:shd w:val="clear" w:color="000000" w:fill="F79646"/>
      <w:spacing w:before="100" w:beforeAutospacing="1" w:after="100" w:afterAutospacing="1"/>
      <w:textAlignment w:val="center"/>
    </w:pPr>
    <w:rPr>
      <w:rFonts w:ascii="Arial" w:hAnsi="Arial" w:cs="Arial"/>
      <w:b/>
      <w:bCs/>
      <w:i/>
      <w:iCs/>
      <w:sz w:val="20"/>
      <w:szCs w:val="20"/>
    </w:rPr>
  </w:style>
  <w:style w:type="paragraph" w:customStyle="1" w:styleId="xl110">
    <w:name w:val="xl110"/>
    <w:basedOn w:val="a7"/>
    <w:rsid w:val="00450B11"/>
    <w:pPr>
      <w:shd w:val="clear" w:color="000000" w:fill="F79646"/>
      <w:spacing w:before="100" w:beforeAutospacing="1" w:after="100" w:afterAutospacing="1"/>
    </w:pPr>
    <w:rPr>
      <w:rFonts w:ascii="Arial" w:hAnsi="Arial" w:cs="Arial"/>
      <w:sz w:val="20"/>
      <w:szCs w:val="20"/>
    </w:rPr>
  </w:style>
  <w:style w:type="paragraph" w:customStyle="1" w:styleId="xl111">
    <w:name w:val="xl111"/>
    <w:basedOn w:val="a7"/>
    <w:rsid w:val="00450B11"/>
    <w:pPr>
      <w:shd w:val="clear" w:color="000000" w:fill="92D050"/>
      <w:spacing w:before="100" w:beforeAutospacing="1" w:after="100" w:afterAutospacing="1"/>
      <w:textAlignment w:val="center"/>
    </w:pPr>
    <w:rPr>
      <w:rFonts w:ascii="Arial" w:hAnsi="Arial" w:cs="Arial"/>
      <w:b/>
      <w:bCs/>
      <w:i/>
      <w:iCs/>
      <w:sz w:val="20"/>
      <w:szCs w:val="20"/>
    </w:rPr>
  </w:style>
  <w:style w:type="paragraph" w:customStyle="1" w:styleId="xl112">
    <w:name w:val="xl112"/>
    <w:basedOn w:val="a7"/>
    <w:rsid w:val="00450B11"/>
    <w:pPr>
      <w:shd w:val="clear" w:color="000000" w:fill="92D050"/>
      <w:spacing w:before="100" w:beforeAutospacing="1" w:after="100" w:afterAutospacing="1"/>
    </w:pPr>
    <w:rPr>
      <w:rFonts w:ascii="Arial" w:hAnsi="Arial" w:cs="Arial"/>
      <w:sz w:val="20"/>
      <w:szCs w:val="20"/>
    </w:rPr>
  </w:style>
  <w:style w:type="paragraph" w:customStyle="1" w:styleId="xl113">
    <w:name w:val="xl113"/>
    <w:basedOn w:val="a7"/>
    <w:rsid w:val="00450B11"/>
    <w:pPr>
      <w:shd w:val="clear" w:color="000000" w:fill="FABF8F"/>
      <w:spacing w:before="100" w:beforeAutospacing="1" w:after="100" w:afterAutospacing="1"/>
      <w:textAlignment w:val="center"/>
    </w:pPr>
    <w:rPr>
      <w:rFonts w:ascii="Arial" w:hAnsi="Arial" w:cs="Arial"/>
      <w:b/>
      <w:bCs/>
      <w:i/>
      <w:iCs/>
      <w:sz w:val="20"/>
      <w:szCs w:val="20"/>
    </w:rPr>
  </w:style>
  <w:style w:type="paragraph" w:customStyle="1" w:styleId="xl114">
    <w:name w:val="xl114"/>
    <w:basedOn w:val="a7"/>
    <w:rsid w:val="00450B11"/>
    <w:pPr>
      <w:shd w:val="clear" w:color="000000" w:fill="FABF8F"/>
      <w:spacing w:before="100" w:beforeAutospacing="1" w:after="100" w:afterAutospacing="1"/>
    </w:pPr>
    <w:rPr>
      <w:rFonts w:ascii="Arial" w:hAnsi="Arial" w:cs="Arial"/>
      <w:sz w:val="20"/>
      <w:szCs w:val="20"/>
    </w:rPr>
  </w:style>
  <w:style w:type="paragraph" w:customStyle="1" w:styleId="xl115">
    <w:name w:val="xl115"/>
    <w:basedOn w:val="a7"/>
    <w:rsid w:val="00450B11"/>
    <w:pPr>
      <w:spacing w:before="100" w:beforeAutospacing="1" w:after="100" w:afterAutospacing="1"/>
      <w:textAlignment w:val="center"/>
    </w:pPr>
    <w:rPr>
      <w:rFonts w:ascii="Arial" w:hAnsi="Arial" w:cs="Arial"/>
      <w:sz w:val="20"/>
      <w:szCs w:val="20"/>
    </w:rPr>
  </w:style>
  <w:style w:type="paragraph" w:customStyle="1" w:styleId="xl116">
    <w:name w:val="xl116"/>
    <w:basedOn w:val="a7"/>
    <w:rsid w:val="00450B11"/>
    <w:pPr>
      <w:spacing w:before="100" w:beforeAutospacing="1" w:after="100" w:afterAutospacing="1"/>
      <w:jc w:val="center"/>
    </w:pPr>
    <w:rPr>
      <w:rFonts w:ascii="Arial" w:hAnsi="Arial" w:cs="Arial"/>
    </w:rPr>
  </w:style>
  <w:style w:type="paragraph" w:customStyle="1" w:styleId="xl117">
    <w:name w:val="xl117"/>
    <w:basedOn w:val="a7"/>
    <w:rsid w:val="00450B11"/>
    <w:pPr>
      <w:spacing w:before="100" w:beforeAutospacing="1" w:after="100" w:afterAutospacing="1"/>
      <w:jc w:val="center"/>
    </w:pPr>
    <w:rPr>
      <w:rFonts w:ascii="Arial" w:hAnsi="Arial" w:cs="Arial"/>
      <w:sz w:val="20"/>
      <w:szCs w:val="20"/>
    </w:rPr>
  </w:style>
  <w:style w:type="paragraph" w:customStyle="1" w:styleId="xl118">
    <w:name w:val="xl118"/>
    <w:basedOn w:val="a7"/>
    <w:rsid w:val="00450B11"/>
    <w:pPr>
      <w:spacing w:before="100" w:beforeAutospacing="1" w:after="100" w:afterAutospacing="1"/>
      <w:jc w:val="center"/>
    </w:pPr>
    <w:rPr>
      <w:rFonts w:ascii="Arial" w:hAnsi="Arial" w:cs="Arial"/>
      <w:sz w:val="20"/>
      <w:szCs w:val="20"/>
    </w:rPr>
  </w:style>
  <w:style w:type="paragraph" w:customStyle="1" w:styleId="xl119">
    <w:name w:val="xl119"/>
    <w:basedOn w:val="a7"/>
    <w:rsid w:val="00450B11"/>
    <w:pPr>
      <w:spacing w:before="100" w:beforeAutospacing="1" w:after="100" w:afterAutospacing="1"/>
      <w:jc w:val="center"/>
    </w:pPr>
    <w:rPr>
      <w:rFonts w:ascii="Arial" w:hAnsi="Arial" w:cs="Arial"/>
      <w:sz w:val="20"/>
      <w:szCs w:val="20"/>
    </w:rPr>
  </w:style>
  <w:style w:type="paragraph" w:customStyle="1" w:styleId="xl120">
    <w:name w:val="xl120"/>
    <w:basedOn w:val="a7"/>
    <w:rsid w:val="00450B11"/>
    <w:pPr>
      <w:shd w:val="clear" w:color="000000" w:fill="92D050"/>
      <w:spacing w:before="100" w:beforeAutospacing="1" w:after="100" w:afterAutospacing="1"/>
    </w:pPr>
    <w:rPr>
      <w:rFonts w:ascii="Arial" w:hAnsi="Arial" w:cs="Arial"/>
      <w:sz w:val="20"/>
      <w:szCs w:val="20"/>
    </w:rPr>
  </w:style>
  <w:style w:type="paragraph" w:customStyle="1" w:styleId="xl121">
    <w:name w:val="xl121"/>
    <w:basedOn w:val="a7"/>
    <w:rsid w:val="00450B11"/>
    <w:pPr>
      <w:shd w:val="clear" w:color="000000" w:fill="538DD5"/>
      <w:spacing w:before="100" w:beforeAutospacing="1" w:after="100" w:afterAutospacing="1"/>
      <w:jc w:val="both"/>
      <w:textAlignment w:val="center"/>
    </w:pPr>
    <w:rPr>
      <w:rFonts w:ascii="Arial" w:hAnsi="Arial" w:cs="Arial"/>
      <w:b/>
      <w:bCs/>
      <w:sz w:val="20"/>
      <w:szCs w:val="20"/>
    </w:rPr>
  </w:style>
  <w:style w:type="paragraph" w:customStyle="1" w:styleId="xl122">
    <w:name w:val="xl122"/>
    <w:basedOn w:val="a7"/>
    <w:rsid w:val="00450B11"/>
    <w:pPr>
      <w:shd w:val="clear" w:color="000000" w:fill="538DD5"/>
      <w:spacing w:before="100" w:beforeAutospacing="1" w:after="100" w:afterAutospacing="1"/>
      <w:textAlignment w:val="center"/>
    </w:pPr>
    <w:rPr>
      <w:rFonts w:ascii="Arial" w:hAnsi="Arial" w:cs="Arial"/>
      <w:b/>
      <w:bCs/>
      <w:i/>
      <w:iCs/>
      <w:sz w:val="20"/>
      <w:szCs w:val="20"/>
    </w:rPr>
  </w:style>
  <w:style w:type="paragraph" w:customStyle="1" w:styleId="xl123">
    <w:name w:val="xl123"/>
    <w:basedOn w:val="a7"/>
    <w:rsid w:val="00450B11"/>
    <w:pPr>
      <w:shd w:val="clear" w:color="000000" w:fill="538DD5"/>
      <w:spacing w:before="100" w:beforeAutospacing="1" w:after="100" w:afterAutospacing="1"/>
      <w:textAlignment w:val="center"/>
    </w:pPr>
    <w:rPr>
      <w:rFonts w:ascii="Arial" w:hAnsi="Arial" w:cs="Arial"/>
      <w:b/>
      <w:bCs/>
      <w:i/>
      <w:iCs/>
      <w:sz w:val="20"/>
      <w:szCs w:val="20"/>
    </w:rPr>
  </w:style>
  <w:style w:type="paragraph" w:customStyle="1" w:styleId="xl124">
    <w:name w:val="xl124"/>
    <w:basedOn w:val="a7"/>
    <w:rsid w:val="00450B11"/>
    <w:pPr>
      <w:shd w:val="clear" w:color="000000" w:fill="538DD5"/>
      <w:spacing w:before="100" w:beforeAutospacing="1" w:after="100" w:afterAutospacing="1"/>
    </w:pPr>
    <w:rPr>
      <w:rFonts w:ascii="Arial" w:hAnsi="Arial" w:cs="Arial"/>
      <w:sz w:val="20"/>
      <w:szCs w:val="20"/>
    </w:rPr>
  </w:style>
  <w:style w:type="paragraph" w:customStyle="1" w:styleId="xl125">
    <w:name w:val="xl125"/>
    <w:basedOn w:val="a7"/>
    <w:rsid w:val="00450B11"/>
    <w:pPr>
      <w:shd w:val="clear" w:color="000000" w:fill="538DD5"/>
      <w:spacing w:before="100" w:beforeAutospacing="1" w:after="100" w:afterAutospacing="1"/>
    </w:pPr>
    <w:rPr>
      <w:rFonts w:ascii="Arial" w:hAnsi="Arial" w:cs="Arial"/>
    </w:rPr>
  </w:style>
  <w:style w:type="paragraph" w:customStyle="1" w:styleId="xl126">
    <w:name w:val="xl126"/>
    <w:basedOn w:val="a7"/>
    <w:rsid w:val="00450B11"/>
    <w:pPr>
      <w:spacing w:before="100" w:beforeAutospacing="1" w:after="100" w:afterAutospacing="1"/>
    </w:pPr>
    <w:rPr>
      <w:rFonts w:ascii="Arial" w:hAnsi="Arial" w:cs="Arial"/>
      <w:sz w:val="20"/>
      <w:szCs w:val="20"/>
    </w:rPr>
  </w:style>
  <w:style w:type="paragraph" w:customStyle="1" w:styleId="xl127">
    <w:name w:val="xl127"/>
    <w:basedOn w:val="a7"/>
    <w:rsid w:val="00450B11"/>
    <w:pPr>
      <w:shd w:val="clear" w:color="000000" w:fill="FCD5B4"/>
      <w:spacing w:before="100" w:beforeAutospacing="1" w:after="100" w:afterAutospacing="1"/>
      <w:jc w:val="both"/>
      <w:textAlignment w:val="center"/>
    </w:pPr>
    <w:rPr>
      <w:rFonts w:ascii="Arial" w:hAnsi="Arial" w:cs="Arial"/>
      <w:b/>
      <w:bCs/>
      <w:sz w:val="20"/>
      <w:szCs w:val="20"/>
    </w:rPr>
  </w:style>
  <w:style w:type="paragraph" w:customStyle="1" w:styleId="xl128">
    <w:name w:val="xl128"/>
    <w:basedOn w:val="a7"/>
    <w:rsid w:val="00450B11"/>
    <w:pPr>
      <w:shd w:val="clear" w:color="000000" w:fill="FCD5B4"/>
      <w:spacing w:before="100" w:beforeAutospacing="1" w:after="100" w:afterAutospacing="1"/>
      <w:textAlignment w:val="center"/>
    </w:pPr>
    <w:rPr>
      <w:rFonts w:ascii="Arial" w:hAnsi="Arial" w:cs="Arial"/>
      <w:b/>
      <w:bCs/>
      <w:i/>
      <w:iCs/>
      <w:sz w:val="20"/>
      <w:szCs w:val="20"/>
    </w:rPr>
  </w:style>
  <w:style w:type="paragraph" w:customStyle="1" w:styleId="xl129">
    <w:name w:val="xl129"/>
    <w:basedOn w:val="a7"/>
    <w:rsid w:val="00450B11"/>
    <w:pPr>
      <w:shd w:val="clear" w:color="000000" w:fill="FCD5B4"/>
      <w:spacing w:before="100" w:beforeAutospacing="1" w:after="100" w:afterAutospacing="1"/>
      <w:textAlignment w:val="center"/>
    </w:pPr>
    <w:rPr>
      <w:rFonts w:ascii="Arial" w:hAnsi="Arial" w:cs="Arial"/>
      <w:b/>
      <w:bCs/>
      <w:i/>
      <w:iCs/>
      <w:sz w:val="20"/>
      <w:szCs w:val="20"/>
    </w:rPr>
  </w:style>
  <w:style w:type="paragraph" w:customStyle="1" w:styleId="xl130">
    <w:name w:val="xl130"/>
    <w:basedOn w:val="a7"/>
    <w:rsid w:val="00450B11"/>
    <w:pPr>
      <w:shd w:val="clear" w:color="000000" w:fill="FCD5B4"/>
      <w:spacing w:before="100" w:beforeAutospacing="1" w:after="100" w:afterAutospacing="1"/>
    </w:pPr>
    <w:rPr>
      <w:rFonts w:ascii="Arial" w:hAnsi="Arial" w:cs="Arial"/>
      <w:sz w:val="20"/>
      <w:szCs w:val="20"/>
    </w:rPr>
  </w:style>
  <w:style w:type="paragraph" w:customStyle="1" w:styleId="xl131">
    <w:name w:val="xl131"/>
    <w:basedOn w:val="a7"/>
    <w:rsid w:val="00450B11"/>
    <w:pPr>
      <w:shd w:val="clear" w:color="000000" w:fill="FCD5B4"/>
      <w:spacing w:before="100" w:beforeAutospacing="1" w:after="100" w:afterAutospacing="1"/>
    </w:pPr>
    <w:rPr>
      <w:rFonts w:ascii="Arial" w:hAnsi="Arial" w:cs="Arial"/>
    </w:rPr>
  </w:style>
  <w:style w:type="paragraph" w:customStyle="1" w:styleId="xl132">
    <w:name w:val="xl132"/>
    <w:basedOn w:val="a7"/>
    <w:rsid w:val="00450B11"/>
    <w:pPr>
      <w:spacing w:before="100" w:beforeAutospacing="1" w:after="100" w:afterAutospacing="1"/>
      <w:jc w:val="center"/>
    </w:pPr>
    <w:rPr>
      <w:rFonts w:ascii="Arial" w:hAnsi="Arial" w:cs="Arial"/>
      <w:sz w:val="20"/>
      <w:szCs w:val="20"/>
    </w:rPr>
  </w:style>
  <w:style w:type="paragraph" w:customStyle="1" w:styleId="xl133">
    <w:name w:val="xl133"/>
    <w:basedOn w:val="a7"/>
    <w:rsid w:val="00450B11"/>
    <w:pPr>
      <w:spacing w:before="100" w:beforeAutospacing="1" w:after="100" w:afterAutospacing="1"/>
    </w:pPr>
    <w:rPr>
      <w:rFonts w:ascii="Arial" w:hAnsi="Arial" w:cs="Arial"/>
      <w:sz w:val="20"/>
      <w:szCs w:val="20"/>
    </w:rPr>
  </w:style>
  <w:style w:type="paragraph" w:customStyle="1" w:styleId="xl134">
    <w:name w:val="xl134"/>
    <w:basedOn w:val="a7"/>
    <w:rsid w:val="00450B11"/>
    <w:pPr>
      <w:shd w:val="clear" w:color="000000" w:fill="FFFFFF"/>
      <w:spacing w:before="100" w:beforeAutospacing="1" w:after="100" w:afterAutospacing="1"/>
      <w:textAlignment w:val="center"/>
    </w:pPr>
    <w:rPr>
      <w:rFonts w:ascii="Arial" w:hAnsi="Arial" w:cs="Arial"/>
      <w:sz w:val="20"/>
      <w:szCs w:val="20"/>
    </w:rPr>
  </w:style>
  <w:style w:type="paragraph" w:customStyle="1" w:styleId="xl135">
    <w:name w:val="xl135"/>
    <w:basedOn w:val="a7"/>
    <w:rsid w:val="00450B11"/>
    <w:pPr>
      <w:shd w:val="clear" w:color="000000" w:fill="FFFFFF"/>
      <w:spacing w:before="100" w:beforeAutospacing="1" w:after="100" w:afterAutospacing="1"/>
    </w:pPr>
    <w:rPr>
      <w:rFonts w:ascii="Arial" w:hAnsi="Arial" w:cs="Arial"/>
      <w:sz w:val="20"/>
      <w:szCs w:val="20"/>
    </w:rPr>
  </w:style>
  <w:style w:type="paragraph" w:customStyle="1" w:styleId="xl136">
    <w:name w:val="xl136"/>
    <w:basedOn w:val="a7"/>
    <w:rsid w:val="00450B11"/>
    <w:pPr>
      <w:shd w:val="clear" w:color="000000" w:fill="FFFFFF"/>
      <w:spacing w:before="100" w:beforeAutospacing="1" w:after="100" w:afterAutospacing="1"/>
    </w:pPr>
    <w:rPr>
      <w:rFonts w:ascii="Arial" w:hAnsi="Arial" w:cs="Arial"/>
    </w:rPr>
  </w:style>
  <w:style w:type="paragraph" w:customStyle="1" w:styleId="xl137">
    <w:name w:val="xl137"/>
    <w:basedOn w:val="a7"/>
    <w:rsid w:val="00450B11"/>
    <w:pPr>
      <w:shd w:val="clear" w:color="000000" w:fill="FFFFFF"/>
      <w:spacing w:before="100" w:beforeAutospacing="1" w:after="100" w:afterAutospacing="1"/>
    </w:pPr>
    <w:rPr>
      <w:rFonts w:ascii="Arial" w:hAnsi="Arial" w:cs="Arial"/>
      <w:sz w:val="20"/>
      <w:szCs w:val="20"/>
    </w:rPr>
  </w:style>
  <w:style w:type="paragraph" w:customStyle="1" w:styleId="xl138">
    <w:name w:val="xl138"/>
    <w:basedOn w:val="a7"/>
    <w:rsid w:val="00450B11"/>
    <w:pPr>
      <w:shd w:val="clear" w:color="000000" w:fill="FFFFFF"/>
      <w:spacing w:before="100" w:beforeAutospacing="1" w:after="100" w:afterAutospacing="1"/>
    </w:pPr>
    <w:rPr>
      <w:rFonts w:ascii="Arial" w:hAnsi="Arial" w:cs="Arial"/>
      <w:sz w:val="20"/>
      <w:szCs w:val="20"/>
    </w:rPr>
  </w:style>
  <w:style w:type="paragraph" w:customStyle="1" w:styleId="xl139">
    <w:name w:val="xl139"/>
    <w:basedOn w:val="a7"/>
    <w:rsid w:val="00450B11"/>
    <w:pPr>
      <w:shd w:val="clear" w:color="000000" w:fill="FFFFFF"/>
      <w:spacing w:before="100" w:beforeAutospacing="1" w:after="100" w:afterAutospacing="1"/>
      <w:textAlignment w:val="center"/>
    </w:pPr>
    <w:rPr>
      <w:rFonts w:ascii="Arial" w:hAnsi="Arial" w:cs="Arial"/>
      <w:sz w:val="20"/>
      <w:szCs w:val="20"/>
    </w:rPr>
  </w:style>
  <w:style w:type="paragraph" w:customStyle="1" w:styleId="xl140">
    <w:name w:val="xl140"/>
    <w:basedOn w:val="a7"/>
    <w:rsid w:val="00450B11"/>
    <w:pPr>
      <w:shd w:val="clear" w:color="000000" w:fill="FFFFFF"/>
      <w:spacing w:before="100" w:beforeAutospacing="1" w:after="100" w:afterAutospacing="1"/>
    </w:pPr>
    <w:rPr>
      <w:rFonts w:ascii="Arial" w:hAnsi="Arial" w:cs="Arial"/>
      <w:sz w:val="20"/>
      <w:szCs w:val="20"/>
    </w:rPr>
  </w:style>
  <w:style w:type="paragraph" w:customStyle="1" w:styleId="xl141">
    <w:name w:val="xl141"/>
    <w:basedOn w:val="a7"/>
    <w:rsid w:val="00450B11"/>
    <w:pPr>
      <w:shd w:val="clear" w:color="000000" w:fill="FFFF00"/>
      <w:spacing w:before="100" w:beforeAutospacing="1" w:after="100" w:afterAutospacing="1"/>
      <w:jc w:val="both"/>
      <w:textAlignment w:val="center"/>
    </w:pPr>
    <w:rPr>
      <w:rFonts w:ascii="Arial" w:hAnsi="Arial" w:cs="Arial"/>
      <w:sz w:val="20"/>
      <w:szCs w:val="20"/>
    </w:rPr>
  </w:style>
  <w:style w:type="paragraph" w:customStyle="1" w:styleId="xl142">
    <w:name w:val="xl142"/>
    <w:basedOn w:val="a7"/>
    <w:rsid w:val="00450B11"/>
    <w:pPr>
      <w:shd w:val="clear" w:color="000000" w:fill="FFFF00"/>
      <w:spacing w:before="100" w:beforeAutospacing="1" w:after="100" w:afterAutospacing="1"/>
      <w:textAlignment w:val="center"/>
    </w:pPr>
    <w:rPr>
      <w:rFonts w:ascii="Arial" w:hAnsi="Arial" w:cs="Arial"/>
      <w:sz w:val="20"/>
      <w:szCs w:val="20"/>
    </w:rPr>
  </w:style>
  <w:style w:type="paragraph" w:customStyle="1" w:styleId="xl143">
    <w:name w:val="xl143"/>
    <w:basedOn w:val="a7"/>
    <w:rsid w:val="00450B11"/>
    <w:pPr>
      <w:shd w:val="clear" w:color="000000" w:fill="FFFF00"/>
      <w:spacing w:before="100" w:beforeAutospacing="1" w:after="100" w:afterAutospacing="1"/>
      <w:textAlignment w:val="center"/>
    </w:pPr>
    <w:rPr>
      <w:rFonts w:ascii="Arial" w:hAnsi="Arial" w:cs="Arial"/>
      <w:sz w:val="20"/>
      <w:szCs w:val="20"/>
    </w:rPr>
  </w:style>
  <w:style w:type="paragraph" w:customStyle="1" w:styleId="xl144">
    <w:name w:val="xl144"/>
    <w:basedOn w:val="a7"/>
    <w:rsid w:val="00450B11"/>
    <w:pPr>
      <w:shd w:val="clear" w:color="000000" w:fill="FFFF00"/>
      <w:spacing w:before="100" w:beforeAutospacing="1" w:after="100" w:afterAutospacing="1"/>
    </w:pPr>
    <w:rPr>
      <w:rFonts w:ascii="Arial" w:hAnsi="Arial" w:cs="Arial"/>
      <w:sz w:val="20"/>
      <w:szCs w:val="20"/>
    </w:rPr>
  </w:style>
  <w:style w:type="paragraph" w:customStyle="1" w:styleId="xl145">
    <w:name w:val="xl145"/>
    <w:basedOn w:val="a7"/>
    <w:rsid w:val="00450B11"/>
    <w:pPr>
      <w:shd w:val="clear" w:color="000000" w:fill="FFFF00"/>
      <w:spacing w:before="100" w:beforeAutospacing="1" w:after="100" w:afterAutospacing="1"/>
      <w:textAlignment w:val="center"/>
    </w:pPr>
    <w:rPr>
      <w:sz w:val="20"/>
      <w:szCs w:val="20"/>
    </w:rPr>
  </w:style>
  <w:style w:type="paragraph" w:customStyle="1" w:styleId="xl146">
    <w:name w:val="xl146"/>
    <w:basedOn w:val="a7"/>
    <w:rsid w:val="00450B11"/>
    <w:pPr>
      <w:shd w:val="clear" w:color="000000" w:fill="FFFF00"/>
      <w:spacing w:before="100" w:beforeAutospacing="1" w:after="100" w:afterAutospacing="1"/>
      <w:jc w:val="center"/>
      <w:textAlignment w:val="center"/>
    </w:pPr>
    <w:rPr>
      <w:rFonts w:ascii="Arial" w:hAnsi="Arial" w:cs="Arial"/>
      <w:sz w:val="20"/>
      <w:szCs w:val="20"/>
    </w:rPr>
  </w:style>
  <w:style w:type="paragraph" w:customStyle="1" w:styleId="xl147">
    <w:name w:val="xl147"/>
    <w:basedOn w:val="a7"/>
    <w:rsid w:val="00450B11"/>
    <w:pPr>
      <w:shd w:val="clear" w:color="000000" w:fill="FFFF00"/>
      <w:spacing w:before="100" w:beforeAutospacing="1" w:after="100" w:afterAutospacing="1"/>
      <w:jc w:val="center"/>
    </w:pPr>
    <w:rPr>
      <w:rFonts w:ascii="Arial" w:hAnsi="Arial" w:cs="Arial"/>
      <w:sz w:val="20"/>
      <w:szCs w:val="20"/>
    </w:rPr>
  </w:style>
  <w:style w:type="paragraph" w:customStyle="1" w:styleId="xl148">
    <w:name w:val="xl148"/>
    <w:basedOn w:val="a7"/>
    <w:rsid w:val="00450B11"/>
    <w:pPr>
      <w:spacing w:before="100" w:beforeAutospacing="1" w:after="100" w:afterAutospacing="1"/>
      <w:jc w:val="center"/>
      <w:textAlignment w:val="center"/>
    </w:pPr>
    <w:rPr>
      <w:rFonts w:ascii="Arial" w:hAnsi="Arial" w:cs="Arial"/>
      <w:sz w:val="20"/>
      <w:szCs w:val="20"/>
    </w:rPr>
  </w:style>
  <w:style w:type="paragraph" w:customStyle="1" w:styleId="font6">
    <w:name w:val="font6"/>
    <w:basedOn w:val="a7"/>
    <w:rsid w:val="00450B11"/>
    <w:pPr>
      <w:spacing w:before="100" w:beforeAutospacing="1" w:after="100" w:afterAutospacing="1"/>
    </w:pPr>
    <w:rPr>
      <w:rFonts w:ascii="Tahoma" w:hAnsi="Tahoma" w:cs="Tahoma"/>
      <w:color w:val="000000"/>
      <w:sz w:val="18"/>
      <w:szCs w:val="18"/>
    </w:rPr>
  </w:style>
  <w:style w:type="paragraph" w:customStyle="1" w:styleId="font7">
    <w:name w:val="font7"/>
    <w:basedOn w:val="a7"/>
    <w:rsid w:val="00450B11"/>
    <w:pPr>
      <w:spacing w:before="100" w:beforeAutospacing="1" w:after="100" w:afterAutospacing="1"/>
    </w:pPr>
    <w:rPr>
      <w:rFonts w:ascii="Tahoma" w:hAnsi="Tahoma" w:cs="Tahoma"/>
      <w:b/>
      <w:bCs/>
      <w:color w:val="000000"/>
      <w:sz w:val="18"/>
      <w:szCs w:val="18"/>
    </w:rPr>
  </w:style>
  <w:style w:type="paragraph" w:customStyle="1" w:styleId="font8">
    <w:name w:val="font8"/>
    <w:basedOn w:val="a7"/>
    <w:rsid w:val="00450B11"/>
    <w:pPr>
      <w:spacing w:before="100" w:beforeAutospacing="1" w:after="100" w:afterAutospacing="1"/>
    </w:pPr>
    <w:rPr>
      <w:rFonts w:ascii="Tahoma" w:hAnsi="Tahoma" w:cs="Tahoma"/>
      <w:color w:val="000000"/>
      <w:sz w:val="18"/>
      <w:szCs w:val="18"/>
    </w:rPr>
  </w:style>
  <w:style w:type="paragraph" w:customStyle="1" w:styleId="font9">
    <w:name w:val="font9"/>
    <w:basedOn w:val="a7"/>
    <w:rsid w:val="00450B11"/>
    <w:pPr>
      <w:spacing w:before="100" w:beforeAutospacing="1" w:after="100" w:afterAutospacing="1"/>
    </w:pPr>
    <w:rPr>
      <w:rFonts w:ascii="Tahoma" w:hAnsi="Tahoma" w:cs="Tahoma"/>
      <w:b/>
      <w:bCs/>
      <w:color w:val="000000"/>
      <w:sz w:val="18"/>
      <w:szCs w:val="18"/>
    </w:rPr>
  </w:style>
  <w:style w:type="paragraph" w:customStyle="1" w:styleId="xl149">
    <w:name w:val="xl149"/>
    <w:basedOn w:val="a7"/>
    <w:rsid w:val="00450B11"/>
    <w:pPr>
      <w:shd w:val="clear" w:color="000000" w:fill="7030A0"/>
      <w:spacing w:before="100" w:beforeAutospacing="1" w:after="100" w:afterAutospacing="1"/>
      <w:jc w:val="center"/>
    </w:pPr>
    <w:rPr>
      <w:rFonts w:ascii="Arial" w:hAnsi="Arial" w:cs="Arial"/>
      <w:sz w:val="20"/>
      <w:szCs w:val="20"/>
    </w:rPr>
  </w:style>
  <w:style w:type="paragraph" w:customStyle="1" w:styleId="xl150">
    <w:name w:val="xl150"/>
    <w:basedOn w:val="a7"/>
    <w:rsid w:val="00450B11"/>
    <w:pPr>
      <w:shd w:val="clear" w:color="000000" w:fill="7030A0"/>
      <w:spacing w:before="100" w:beforeAutospacing="1" w:after="100" w:afterAutospacing="1"/>
      <w:textAlignment w:val="center"/>
    </w:pPr>
    <w:rPr>
      <w:rFonts w:ascii="Arial" w:hAnsi="Arial" w:cs="Arial"/>
      <w:sz w:val="20"/>
      <w:szCs w:val="20"/>
    </w:rPr>
  </w:style>
  <w:style w:type="paragraph" w:customStyle="1" w:styleId="xl151">
    <w:name w:val="xl151"/>
    <w:basedOn w:val="a7"/>
    <w:rsid w:val="00450B11"/>
    <w:pPr>
      <w:shd w:val="clear" w:color="000000" w:fill="7030A0"/>
      <w:spacing w:before="100" w:beforeAutospacing="1" w:after="100" w:afterAutospacing="1"/>
    </w:pPr>
    <w:rPr>
      <w:rFonts w:ascii="Arial" w:hAnsi="Arial" w:cs="Arial"/>
      <w:sz w:val="20"/>
      <w:szCs w:val="20"/>
    </w:rPr>
  </w:style>
  <w:style w:type="paragraph" w:customStyle="1" w:styleId="xl152">
    <w:name w:val="xl152"/>
    <w:basedOn w:val="a7"/>
    <w:rsid w:val="00450B11"/>
    <w:pPr>
      <w:shd w:val="clear" w:color="000000" w:fill="7030A0"/>
      <w:spacing w:before="100" w:beforeAutospacing="1" w:after="100" w:afterAutospacing="1"/>
      <w:jc w:val="center"/>
      <w:textAlignment w:val="center"/>
    </w:pPr>
    <w:rPr>
      <w:rFonts w:ascii="Arial" w:hAnsi="Arial" w:cs="Arial"/>
      <w:sz w:val="20"/>
      <w:szCs w:val="20"/>
    </w:rPr>
  </w:style>
  <w:style w:type="paragraph" w:customStyle="1" w:styleId="xl153">
    <w:name w:val="xl153"/>
    <w:basedOn w:val="a7"/>
    <w:rsid w:val="00450B11"/>
    <w:pPr>
      <w:shd w:val="clear" w:color="000000" w:fill="7030A0"/>
      <w:spacing w:before="100" w:beforeAutospacing="1" w:after="100" w:afterAutospacing="1"/>
      <w:jc w:val="center"/>
    </w:pPr>
    <w:rPr>
      <w:rFonts w:ascii="Arial" w:hAnsi="Arial" w:cs="Arial"/>
      <w:sz w:val="20"/>
      <w:szCs w:val="20"/>
    </w:rPr>
  </w:style>
  <w:style w:type="paragraph" w:customStyle="1" w:styleId="xl154">
    <w:name w:val="xl154"/>
    <w:basedOn w:val="a7"/>
    <w:rsid w:val="00450B11"/>
    <w:pPr>
      <w:shd w:val="clear" w:color="000000" w:fill="7030A0"/>
      <w:spacing w:before="100" w:beforeAutospacing="1" w:after="100" w:afterAutospacing="1"/>
      <w:jc w:val="center"/>
    </w:pPr>
    <w:rPr>
      <w:rFonts w:ascii="Arial" w:hAnsi="Arial" w:cs="Arial"/>
    </w:rPr>
  </w:style>
  <w:style w:type="paragraph" w:customStyle="1" w:styleId="xl155">
    <w:name w:val="xl155"/>
    <w:basedOn w:val="a7"/>
    <w:rsid w:val="00450B11"/>
    <w:pPr>
      <w:shd w:val="clear" w:color="000000" w:fill="7030A0"/>
      <w:spacing w:before="100" w:beforeAutospacing="1" w:after="100" w:afterAutospacing="1"/>
      <w:textAlignment w:val="center"/>
    </w:pPr>
    <w:rPr>
      <w:rFonts w:ascii="Arial" w:hAnsi="Arial" w:cs="Arial"/>
      <w:sz w:val="20"/>
      <w:szCs w:val="20"/>
    </w:rPr>
  </w:style>
  <w:style w:type="paragraph" w:customStyle="1" w:styleId="xl156">
    <w:name w:val="xl156"/>
    <w:basedOn w:val="a7"/>
    <w:rsid w:val="00450B11"/>
    <w:pPr>
      <w:shd w:val="clear" w:color="000000" w:fill="7030A0"/>
      <w:spacing w:before="100" w:beforeAutospacing="1" w:after="100" w:afterAutospacing="1"/>
      <w:jc w:val="center"/>
    </w:pPr>
    <w:rPr>
      <w:rFonts w:ascii="Arial" w:hAnsi="Arial" w:cs="Arial"/>
      <w:sz w:val="20"/>
      <w:szCs w:val="20"/>
    </w:rPr>
  </w:style>
  <w:style w:type="paragraph" w:customStyle="1" w:styleId="xl157">
    <w:name w:val="xl157"/>
    <w:basedOn w:val="a7"/>
    <w:rsid w:val="00450B11"/>
    <w:pPr>
      <w:spacing w:before="100" w:beforeAutospacing="1" w:after="100" w:afterAutospacing="1"/>
      <w:jc w:val="both"/>
      <w:textAlignment w:val="center"/>
    </w:pPr>
    <w:rPr>
      <w:rFonts w:ascii="Arial" w:hAnsi="Arial" w:cs="Arial"/>
      <w:color w:val="FF0000"/>
      <w:sz w:val="20"/>
      <w:szCs w:val="20"/>
    </w:rPr>
  </w:style>
  <w:style w:type="paragraph" w:customStyle="1" w:styleId="xl158">
    <w:name w:val="xl158"/>
    <w:basedOn w:val="a7"/>
    <w:rsid w:val="00450B11"/>
    <w:pPr>
      <w:spacing w:before="100" w:beforeAutospacing="1" w:after="100" w:afterAutospacing="1"/>
      <w:textAlignment w:val="center"/>
    </w:pPr>
    <w:rPr>
      <w:rFonts w:ascii="Arial" w:hAnsi="Arial" w:cs="Arial"/>
      <w:color w:val="FF0000"/>
      <w:sz w:val="20"/>
      <w:szCs w:val="20"/>
    </w:rPr>
  </w:style>
  <w:style w:type="paragraph" w:customStyle="1" w:styleId="xl159">
    <w:name w:val="xl159"/>
    <w:basedOn w:val="a7"/>
    <w:rsid w:val="00450B11"/>
    <w:pPr>
      <w:spacing w:before="100" w:beforeAutospacing="1" w:after="100" w:afterAutospacing="1"/>
      <w:textAlignment w:val="center"/>
    </w:pPr>
    <w:rPr>
      <w:rFonts w:ascii="Arial" w:hAnsi="Arial" w:cs="Arial"/>
      <w:color w:val="FF0000"/>
      <w:sz w:val="20"/>
      <w:szCs w:val="20"/>
    </w:rPr>
  </w:style>
  <w:style w:type="paragraph" w:customStyle="1" w:styleId="xl160">
    <w:name w:val="xl160"/>
    <w:basedOn w:val="a7"/>
    <w:rsid w:val="00450B11"/>
    <w:pPr>
      <w:spacing w:before="100" w:beforeAutospacing="1" w:after="100" w:afterAutospacing="1"/>
      <w:jc w:val="center"/>
    </w:pPr>
    <w:rPr>
      <w:rFonts w:ascii="Arial" w:hAnsi="Arial" w:cs="Arial"/>
      <w:color w:val="FF0000"/>
      <w:sz w:val="20"/>
      <w:szCs w:val="20"/>
    </w:rPr>
  </w:style>
  <w:style w:type="paragraph" w:customStyle="1" w:styleId="xl161">
    <w:name w:val="xl161"/>
    <w:basedOn w:val="a7"/>
    <w:rsid w:val="00450B11"/>
    <w:pPr>
      <w:spacing w:before="100" w:beforeAutospacing="1" w:after="100" w:afterAutospacing="1"/>
      <w:jc w:val="center"/>
    </w:pPr>
    <w:rPr>
      <w:rFonts w:ascii="Arial" w:hAnsi="Arial" w:cs="Arial"/>
      <w:color w:val="FF0000"/>
    </w:rPr>
  </w:style>
  <w:style w:type="paragraph" w:customStyle="1" w:styleId="xl162">
    <w:name w:val="xl162"/>
    <w:basedOn w:val="a7"/>
    <w:rsid w:val="00450B11"/>
    <w:pPr>
      <w:spacing w:before="100" w:beforeAutospacing="1" w:after="100" w:afterAutospacing="1"/>
      <w:textAlignment w:val="center"/>
    </w:pPr>
    <w:rPr>
      <w:color w:val="FF0000"/>
      <w:sz w:val="20"/>
      <w:szCs w:val="20"/>
    </w:rPr>
  </w:style>
  <w:style w:type="paragraph" w:customStyle="1" w:styleId="xl163">
    <w:name w:val="xl163"/>
    <w:basedOn w:val="a7"/>
    <w:rsid w:val="00450B11"/>
    <w:pPr>
      <w:spacing w:before="100" w:beforeAutospacing="1" w:after="100" w:afterAutospacing="1"/>
      <w:jc w:val="center"/>
    </w:pPr>
    <w:rPr>
      <w:rFonts w:ascii="Arial" w:hAnsi="Arial" w:cs="Arial"/>
      <w:color w:val="FF0000"/>
      <w:sz w:val="20"/>
      <w:szCs w:val="20"/>
    </w:rPr>
  </w:style>
  <w:style w:type="paragraph" w:customStyle="1" w:styleId="xl164">
    <w:name w:val="xl164"/>
    <w:basedOn w:val="a7"/>
    <w:rsid w:val="00450B11"/>
    <w:pPr>
      <w:shd w:val="clear" w:color="000000" w:fill="7030A0"/>
      <w:spacing w:before="100" w:beforeAutospacing="1" w:after="100" w:afterAutospacing="1"/>
      <w:jc w:val="center"/>
    </w:pPr>
    <w:rPr>
      <w:rFonts w:ascii="Arial" w:hAnsi="Arial" w:cs="Arial"/>
      <w:sz w:val="20"/>
      <w:szCs w:val="20"/>
    </w:rPr>
  </w:style>
  <w:style w:type="paragraph" w:customStyle="1" w:styleId="xl165">
    <w:name w:val="xl165"/>
    <w:basedOn w:val="a7"/>
    <w:rsid w:val="00450B11"/>
    <w:pPr>
      <w:shd w:val="clear" w:color="000000" w:fill="7030A0"/>
      <w:spacing w:before="100" w:beforeAutospacing="1" w:after="100" w:afterAutospacing="1"/>
    </w:pPr>
    <w:rPr>
      <w:rFonts w:ascii="Arial" w:hAnsi="Arial" w:cs="Arial"/>
      <w:sz w:val="20"/>
      <w:szCs w:val="20"/>
    </w:rPr>
  </w:style>
  <w:style w:type="paragraph" w:customStyle="1" w:styleId="xl166">
    <w:name w:val="xl166"/>
    <w:basedOn w:val="a7"/>
    <w:rsid w:val="00450B11"/>
    <w:pPr>
      <w:shd w:val="clear" w:color="000000" w:fill="7030A0"/>
      <w:spacing w:before="100" w:beforeAutospacing="1" w:after="100" w:afterAutospacing="1"/>
    </w:pPr>
    <w:rPr>
      <w:rFonts w:ascii="Arial" w:hAnsi="Arial" w:cs="Arial"/>
      <w:sz w:val="20"/>
      <w:szCs w:val="20"/>
    </w:rPr>
  </w:style>
  <w:style w:type="character" w:styleId="affe">
    <w:name w:val="Subtle Emphasis"/>
    <w:uiPriority w:val="19"/>
    <w:rsid w:val="00450B11"/>
    <w:rPr>
      <w:i/>
      <w:iCs/>
      <w:color w:val="404040"/>
    </w:rPr>
  </w:style>
  <w:style w:type="paragraph" w:customStyle="1" w:styleId="afff">
    <w:name w:val="Примечание к таблице"/>
    <w:basedOn w:val="a7"/>
    <w:next w:val="a7"/>
    <w:rsid w:val="00450B11"/>
    <w:pPr>
      <w:ind w:firstLine="709"/>
      <w:jc w:val="both"/>
    </w:pPr>
    <w:rPr>
      <w:sz w:val="22"/>
      <w:szCs w:val="20"/>
    </w:rPr>
  </w:style>
  <w:style w:type="paragraph" w:customStyle="1" w:styleId="afff0">
    <w:name w:val="Таблица текст"/>
    <w:basedOn w:val="ab"/>
    <w:rsid w:val="00450B11"/>
    <w:pPr>
      <w:spacing w:before="20" w:after="20" w:line="216" w:lineRule="auto"/>
      <w:jc w:val="left"/>
    </w:pPr>
    <w:rPr>
      <w:sz w:val="22"/>
      <w:szCs w:val="20"/>
      <w:lang w:val="ru-RU" w:bidi="ar-SA"/>
    </w:rPr>
  </w:style>
  <w:style w:type="paragraph" w:customStyle="1" w:styleId="afff1">
    <w:name w:val="Таблица второстепенное"/>
    <w:basedOn w:val="ab"/>
    <w:rsid w:val="00450B11"/>
    <w:pPr>
      <w:spacing w:before="20" w:after="20" w:line="216" w:lineRule="auto"/>
    </w:pPr>
    <w:rPr>
      <w:szCs w:val="20"/>
      <w:lang w:val="ru-RU" w:bidi="ar-SA"/>
    </w:rPr>
  </w:style>
  <w:style w:type="paragraph" w:customStyle="1" w:styleId="afff2">
    <w:name w:val="Таблица текст второстепенное"/>
    <w:basedOn w:val="afff0"/>
    <w:rsid w:val="00450B11"/>
    <w:rPr>
      <w:sz w:val="20"/>
    </w:rPr>
  </w:style>
  <w:style w:type="paragraph" w:customStyle="1" w:styleId="xl66">
    <w:name w:val="xl66"/>
    <w:basedOn w:val="a7"/>
    <w:rsid w:val="00450B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64">
    <w:name w:val="xl64"/>
    <w:basedOn w:val="a7"/>
    <w:rsid w:val="00450B11"/>
    <w:pPr>
      <w:spacing w:before="100" w:beforeAutospacing="1" w:after="100" w:afterAutospacing="1"/>
    </w:pPr>
  </w:style>
  <w:style w:type="paragraph" w:customStyle="1" w:styleId="xl65">
    <w:name w:val="xl65"/>
    <w:basedOn w:val="a7"/>
    <w:rsid w:val="00450B11"/>
    <w:pPr>
      <w:pBdr>
        <w:top w:val="single" w:sz="4" w:space="0" w:color="auto"/>
        <w:left w:val="single" w:sz="4" w:space="0" w:color="auto"/>
        <w:bottom w:val="single" w:sz="4" w:space="0" w:color="auto"/>
        <w:right w:val="single" w:sz="4" w:space="0" w:color="auto"/>
      </w:pBdr>
      <w:spacing w:before="100" w:beforeAutospacing="1" w:after="100" w:afterAutospacing="1"/>
    </w:pPr>
  </w:style>
  <w:style w:type="character" w:customStyle="1" w:styleId="afff3">
    <w:name w:val="Основной текст_"/>
    <w:link w:val="1b"/>
    <w:rsid w:val="00450B11"/>
    <w:rPr>
      <w:rFonts w:ascii="Times New Roman" w:eastAsia="Times New Roman" w:hAnsi="Times New Roman" w:cs="Times New Roman"/>
      <w:sz w:val="26"/>
      <w:szCs w:val="26"/>
      <w:shd w:val="clear" w:color="auto" w:fill="FFFFFF"/>
    </w:rPr>
  </w:style>
  <w:style w:type="character" w:customStyle="1" w:styleId="2c">
    <w:name w:val="Основной текст (2)_"/>
    <w:rsid w:val="00450B11"/>
    <w:rPr>
      <w:rFonts w:ascii="Times New Roman" w:eastAsia="Times New Roman" w:hAnsi="Times New Roman" w:cs="Times New Roman"/>
      <w:b/>
      <w:bCs/>
      <w:i w:val="0"/>
      <w:iCs w:val="0"/>
      <w:smallCaps w:val="0"/>
      <w:strike w:val="0"/>
      <w:sz w:val="26"/>
      <w:szCs w:val="26"/>
      <w:u w:val="none"/>
    </w:rPr>
  </w:style>
  <w:style w:type="character" w:customStyle="1" w:styleId="afff4">
    <w:name w:val="Основной текст + Полужирный"/>
    <w:rsid w:val="00450B11"/>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2d">
    <w:name w:val="Основной текст (2) + Не полужирный"/>
    <w:rsid w:val="00450B1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c">
    <w:name w:val="Заголовок №1_"/>
    <w:link w:val="1d"/>
    <w:rsid w:val="00450B11"/>
    <w:rPr>
      <w:b/>
      <w:bCs/>
      <w:spacing w:val="-30"/>
      <w:sz w:val="30"/>
      <w:szCs w:val="30"/>
      <w:shd w:val="clear" w:color="auto" w:fill="FFFFFF"/>
    </w:rPr>
  </w:style>
  <w:style w:type="paragraph" w:customStyle="1" w:styleId="1b">
    <w:name w:val="Основной текст1"/>
    <w:basedOn w:val="a7"/>
    <w:link w:val="afff3"/>
    <w:rsid w:val="00450B11"/>
    <w:pPr>
      <w:widowControl w:val="0"/>
      <w:shd w:val="clear" w:color="auto" w:fill="FFFFFF"/>
      <w:spacing w:line="312" w:lineRule="exact"/>
      <w:ind w:hanging="520"/>
      <w:jc w:val="both"/>
    </w:pPr>
    <w:rPr>
      <w:sz w:val="26"/>
      <w:szCs w:val="26"/>
    </w:rPr>
  </w:style>
  <w:style w:type="paragraph" w:customStyle="1" w:styleId="1d">
    <w:name w:val="Заголовок №1"/>
    <w:basedOn w:val="a7"/>
    <w:link w:val="1c"/>
    <w:rsid w:val="00450B11"/>
    <w:pPr>
      <w:widowControl w:val="0"/>
      <w:shd w:val="clear" w:color="auto" w:fill="FFFFFF"/>
      <w:spacing w:line="317" w:lineRule="exact"/>
      <w:jc w:val="both"/>
      <w:outlineLvl w:val="0"/>
    </w:pPr>
    <w:rPr>
      <w:rFonts w:ascii="Calibri" w:eastAsia="Calibri" w:hAnsi="Calibri"/>
      <w:b/>
      <w:bCs/>
      <w:spacing w:val="-30"/>
      <w:sz w:val="30"/>
      <w:szCs w:val="30"/>
    </w:rPr>
  </w:style>
  <w:style w:type="paragraph" w:customStyle="1" w:styleId="xl63">
    <w:name w:val="xl63"/>
    <w:basedOn w:val="a7"/>
    <w:rsid w:val="00450B1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a3">
    <w:name w:val="Перечисление"/>
    <w:basedOn w:val="a7"/>
    <w:rsid w:val="00450B11"/>
    <w:pPr>
      <w:numPr>
        <w:numId w:val="3"/>
      </w:numPr>
      <w:spacing w:line="360" w:lineRule="auto"/>
    </w:pPr>
    <w:rPr>
      <w:rFonts w:eastAsia="Calibri"/>
      <w:szCs w:val="22"/>
      <w:lang w:eastAsia="en-US"/>
    </w:rPr>
  </w:style>
  <w:style w:type="paragraph" w:styleId="afff5">
    <w:name w:val="Body Text Indent"/>
    <w:aliases w:val="Нумерованный список !!,Основной текст 1"/>
    <w:basedOn w:val="a7"/>
    <w:link w:val="afff6"/>
    <w:uiPriority w:val="99"/>
    <w:unhideWhenUsed/>
    <w:rsid w:val="001579A4"/>
    <w:pPr>
      <w:spacing w:after="120" w:line="276" w:lineRule="auto"/>
      <w:ind w:left="283" w:firstLine="567"/>
      <w:jc w:val="both"/>
    </w:pPr>
    <w:rPr>
      <w:rFonts w:ascii="Bookman Old Style" w:eastAsia="Calibri" w:hAnsi="Bookman Old Style"/>
      <w:szCs w:val="20"/>
    </w:rPr>
  </w:style>
  <w:style w:type="character" w:customStyle="1" w:styleId="afff6">
    <w:name w:val="Основной текст с отступом Знак"/>
    <w:aliases w:val="Нумерованный список !! Знак,Основной текст 1 Знак"/>
    <w:link w:val="afff5"/>
    <w:uiPriority w:val="99"/>
    <w:rsid w:val="001579A4"/>
    <w:rPr>
      <w:rFonts w:ascii="Bookman Old Style" w:hAnsi="Bookman Old Style"/>
      <w:sz w:val="24"/>
    </w:rPr>
  </w:style>
  <w:style w:type="character" w:customStyle="1" w:styleId="S1">
    <w:name w:val="S_Обычный Знак"/>
    <w:link w:val="S0"/>
    <w:rsid w:val="00DC43D4"/>
    <w:rPr>
      <w:rFonts w:ascii="Times New Roman" w:eastAsia="Times New Roman" w:hAnsi="Times New Roman" w:cs="Times New Roman"/>
      <w:sz w:val="24"/>
      <w:szCs w:val="24"/>
      <w:lang w:eastAsia="ar-SA"/>
    </w:rPr>
  </w:style>
  <w:style w:type="paragraph" w:customStyle="1" w:styleId="afff7">
    <w:name w:val="Текст записки"/>
    <w:basedOn w:val="a7"/>
    <w:rsid w:val="00133222"/>
    <w:pPr>
      <w:autoSpaceDE w:val="0"/>
      <w:autoSpaceDN w:val="0"/>
      <w:adjustRightInd w:val="0"/>
      <w:spacing w:after="120" w:line="276" w:lineRule="auto"/>
      <w:ind w:firstLine="567"/>
      <w:jc w:val="both"/>
    </w:pPr>
    <w:rPr>
      <w:rFonts w:eastAsia="Calibri"/>
      <w:szCs w:val="28"/>
      <w:lang w:eastAsia="en-US"/>
    </w:rPr>
  </w:style>
  <w:style w:type="character" w:styleId="afff8">
    <w:name w:val="Emphasis"/>
    <w:qFormat/>
    <w:rsid w:val="00A45CC9"/>
    <w:rPr>
      <w:i/>
      <w:iCs/>
    </w:rPr>
  </w:style>
  <w:style w:type="paragraph" w:customStyle="1" w:styleId="afff9">
    <w:name w:val="+таб"/>
    <w:basedOn w:val="a7"/>
    <w:link w:val="afffa"/>
    <w:qFormat/>
    <w:rsid w:val="00F45119"/>
    <w:pPr>
      <w:jc w:val="center"/>
    </w:pPr>
    <w:rPr>
      <w:rFonts w:ascii="Bookman Old Style" w:hAnsi="Bookman Old Style"/>
      <w:sz w:val="20"/>
      <w:szCs w:val="20"/>
    </w:rPr>
  </w:style>
  <w:style w:type="character" w:customStyle="1" w:styleId="afffa">
    <w:name w:val="+таб Знак"/>
    <w:link w:val="afff9"/>
    <w:rsid w:val="00F45119"/>
    <w:rPr>
      <w:rFonts w:ascii="Bookman Old Style" w:eastAsia="Times New Roman" w:hAnsi="Bookman Old Style" w:cs="Times New Roman"/>
      <w:sz w:val="20"/>
      <w:szCs w:val="20"/>
      <w:lang w:eastAsia="ru-RU"/>
    </w:rPr>
  </w:style>
  <w:style w:type="character" w:customStyle="1" w:styleId="S11">
    <w:name w:val="S_Таблица Знак1"/>
    <w:locked/>
    <w:rsid w:val="000D5BC2"/>
    <w:rPr>
      <w:rFonts w:ascii="Bookman Old Style" w:eastAsia="Times New Roman" w:hAnsi="Bookman Old Style" w:cs="Times New Roman"/>
      <w:noProof/>
      <w:sz w:val="20"/>
      <w:szCs w:val="24"/>
      <w:lang w:eastAsia="ru-RU"/>
    </w:rPr>
  </w:style>
  <w:style w:type="paragraph" w:styleId="a">
    <w:name w:val="List Bullet"/>
    <w:basedOn w:val="a7"/>
    <w:link w:val="afffb"/>
    <w:rsid w:val="00BB33F3"/>
    <w:pPr>
      <w:widowControl w:val="0"/>
      <w:numPr>
        <w:numId w:val="4"/>
      </w:numPr>
      <w:autoSpaceDE w:val="0"/>
      <w:autoSpaceDN w:val="0"/>
      <w:adjustRightInd w:val="0"/>
      <w:spacing w:before="120"/>
      <w:jc w:val="both"/>
    </w:pPr>
    <w:rPr>
      <w:sz w:val="26"/>
      <w:szCs w:val="20"/>
    </w:rPr>
  </w:style>
  <w:style w:type="character" w:customStyle="1" w:styleId="s20">
    <w:name w:val="s2"/>
    <w:rsid w:val="00996A0A"/>
  </w:style>
  <w:style w:type="character" w:customStyle="1" w:styleId="fontstyle01">
    <w:name w:val="fontstyle01"/>
    <w:rsid w:val="00996A0A"/>
    <w:rPr>
      <w:rFonts w:ascii="TimesNewRomanPSMT" w:hAnsi="TimesNewRomanPSMT" w:hint="default"/>
      <w:b w:val="0"/>
      <w:bCs w:val="0"/>
      <w:i w:val="0"/>
      <w:iCs w:val="0"/>
      <w:color w:val="000000"/>
      <w:sz w:val="26"/>
      <w:szCs w:val="26"/>
    </w:rPr>
  </w:style>
  <w:style w:type="paragraph" w:styleId="afffc">
    <w:name w:val="List"/>
    <w:aliases w:val="List Char"/>
    <w:basedOn w:val="aff1"/>
    <w:uiPriority w:val="99"/>
    <w:rsid w:val="00996A0A"/>
    <w:pPr>
      <w:widowControl/>
      <w:spacing w:before="120" w:after="120"/>
      <w:ind w:left="1440" w:hanging="360"/>
    </w:pPr>
    <w:rPr>
      <w:rFonts w:ascii="Arial" w:hAnsi="Arial"/>
      <w:spacing w:val="-5"/>
      <w:sz w:val="22"/>
      <w:szCs w:val="22"/>
      <w:lang w:eastAsia="en-US"/>
    </w:rPr>
  </w:style>
  <w:style w:type="paragraph" w:customStyle="1" w:styleId="1e">
    <w:name w:val="1 Знак Знак Знак Знак Знак Знак Знак Знак Знак Знак Знак Знак Знак Знак Знак Знак Знак Знак Знак"/>
    <w:basedOn w:val="a7"/>
    <w:rsid w:val="00B8112F"/>
    <w:rPr>
      <w:rFonts w:ascii="Verdana" w:hAnsi="Verdana" w:cs="Verdana"/>
      <w:sz w:val="20"/>
      <w:szCs w:val="20"/>
      <w:lang w:val="en-US" w:eastAsia="en-US"/>
    </w:rPr>
  </w:style>
  <w:style w:type="character" w:customStyle="1" w:styleId="80">
    <w:name w:val="Заголовок 8 Знак"/>
    <w:link w:val="8"/>
    <w:rsid w:val="001163EE"/>
    <w:rPr>
      <w:rFonts w:ascii="Calibri Light" w:eastAsia="Times New Roman" w:hAnsi="Calibri Light" w:cs="Times New Roman"/>
      <w:color w:val="272727"/>
      <w:sz w:val="21"/>
      <w:szCs w:val="21"/>
    </w:rPr>
  </w:style>
  <w:style w:type="character" w:customStyle="1" w:styleId="fontstyle21">
    <w:name w:val="fontstyle21"/>
    <w:rsid w:val="00F2611A"/>
    <w:rPr>
      <w:rFonts w:ascii="SymbolMT" w:hAnsi="SymbolMT" w:hint="default"/>
      <w:b w:val="0"/>
      <w:bCs w:val="0"/>
      <w:i w:val="0"/>
      <w:iCs w:val="0"/>
      <w:color w:val="000000"/>
      <w:sz w:val="24"/>
      <w:szCs w:val="24"/>
    </w:rPr>
  </w:style>
  <w:style w:type="character" w:customStyle="1" w:styleId="fontstyle11">
    <w:name w:val="fontstyle11"/>
    <w:rsid w:val="00A61BD4"/>
    <w:rPr>
      <w:rFonts w:ascii="TimesNewRomanPSMT" w:hAnsi="TimesNewRomanPSMT" w:hint="default"/>
      <w:b w:val="0"/>
      <w:bCs w:val="0"/>
      <w:i w:val="0"/>
      <w:iCs w:val="0"/>
      <w:color w:val="000000"/>
      <w:sz w:val="26"/>
      <w:szCs w:val="26"/>
    </w:rPr>
  </w:style>
  <w:style w:type="character" w:customStyle="1" w:styleId="fontstyle31">
    <w:name w:val="fontstyle31"/>
    <w:rsid w:val="00985FB9"/>
    <w:rPr>
      <w:rFonts w:ascii="TimesNewRomanPS-BoldItalicMT" w:hAnsi="TimesNewRomanPS-BoldItalicMT" w:hint="default"/>
      <w:b/>
      <w:bCs/>
      <w:i/>
      <w:iCs/>
      <w:color w:val="000000"/>
      <w:sz w:val="26"/>
      <w:szCs w:val="26"/>
    </w:rPr>
  </w:style>
  <w:style w:type="paragraph" w:customStyle="1" w:styleId="TableParagraph">
    <w:name w:val="Table Paragraph"/>
    <w:basedOn w:val="a7"/>
    <w:uiPriority w:val="1"/>
    <w:qFormat/>
    <w:rsid w:val="00E27BB9"/>
    <w:pPr>
      <w:widowControl w:val="0"/>
      <w:autoSpaceDE w:val="0"/>
      <w:autoSpaceDN w:val="0"/>
      <w:ind w:left="-1"/>
    </w:pPr>
    <w:rPr>
      <w:sz w:val="22"/>
      <w:szCs w:val="22"/>
      <w:lang w:bidi="ru-RU"/>
    </w:rPr>
  </w:style>
  <w:style w:type="character" w:customStyle="1" w:styleId="Heading4Char">
    <w:name w:val="Heading 4 Char"/>
    <w:link w:val="412"/>
    <w:uiPriority w:val="9"/>
    <w:semiHidden/>
    <w:rsid w:val="00E27BB9"/>
    <w:rPr>
      <w:rFonts w:ascii="Cambria" w:eastAsia="Times New Roman" w:hAnsi="Cambria" w:cs="Times New Roman"/>
      <w:b/>
      <w:i/>
      <w:color w:val="4F81BD"/>
    </w:rPr>
  </w:style>
  <w:style w:type="paragraph" w:customStyle="1" w:styleId="412">
    <w:name w:val="Заголовок 41"/>
    <w:basedOn w:val="a7"/>
    <w:next w:val="a7"/>
    <w:link w:val="Heading4Char"/>
    <w:uiPriority w:val="9"/>
    <w:semiHidden/>
    <w:unhideWhenUsed/>
    <w:qFormat/>
    <w:rsid w:val="00E27BB9"/>
    <w:pPr>
      <w:keepNext/>
      <w:keepLines/>
      <w:spacing w:before="200"/>
    </w:pPr>
    <w:rPr>
      <w:rFonts w:ascii="Cambria" w:hAnsi="Cambria"/>
      <w:b/>
      <w:i/>
      <w:color w:val="4F81BD"/>
      <w:sz w:val="20"/>
      <w:szCs w:val="20"/>
    </w:rPr>
  </w:style>
  <w:style w:type="character" w:customStyle="1" w:styleId="FontStyle371">
    <w:name w:val="Font Style371"/>
    <w:uiPriority w:val="99"/>
    <w:rsid w:val="0061067D"/>
    <w:rPr>
      <w:rFonts w:ascii="Times New Roman" w:hAnsi="Times New Roman" w:cs="Times New Roman"/>
      <w:sz w:val="26"/>
      <w:szCs w:val="26"/>
    </w:rPr>
  </w:style>
  <w:style w:type="paragraph" w:customStyle="1" w:styleId="Style98">
    <w:name w:val="Style98"/>
    <w:basedOn w:val="a7"/>
    <w:uiPriority w:val="99"/>
    <w:rsid w:val="001A7B15"/>
    <w:pPr>
      <w:widowControl w:val="0"/>
      <w:autoSpaceDE w:val="0"/>
      <w:autoSpaceDN w:val="0"/>
      <w:adjustRightInd w:val="0"/>
      <w:spacing w:line="324" w:lineRule="exact"/>
      <w:ind w:firstLine="698"/>
      <w:jc w:val="both"/>
    </w:pPr>
  </w:style>
  <w:style w:type="paragraph" w:customStyle="1" w:styleId="Style159">
    <w:name w:val="Style159"/>
    <w:basedOn w:val="a7"/>
    <w:uiPriority w:val="99"/>
    <w:rsid w:val="001A7B15"/>
    <w:pPr>
      <w:widowControl w:val="0"/>
      <w:autoSpaceDE w:val="0"/>
      <w:autoSpaceDN w:val="0"/>
      <w:adjustRightInd w:val="0"/>
      <w:spacing w:line="324" w:lineRule="exact"/>
      <w:jc w:val="both"/>
    </w:pPr>
  </w:style>
  <w:style w:type="paragraph" w:customStyle="1" w:styleId="Style179">
    <w:name w:val="Style179"/>
    <w:basedOn w:val="a7"/>
    <w:uiPriority w:val="99"/>
    <w:rsid w:val="001A7B15"/>
    <w:pPr>
      <w:widowControl w:val="0"/>
      <w:autoSpaceDE w:val="0"/>
      <w:autoSpaceDN w:val="0"/>
      <w:adjustRightInd w:val="0"/>
      <w:spacing w:line="324" w:lineRule="exact"/>
      <w:ind w:firstLine="720"/>
    </w:pPr>
  </w:style>
  <w:style w:type="paragraph" w:customStyle="1" w:styleId="Style32">
    <w:name w:val="Style32"/>
    <w:basedOn w:val="a7"/>
    <w:uiPriority w:val="99"/>
    <w:rsid w:val="0090460B"/>
    <w:pPr>
      <w:widowControl w:val="0"/>
      <w:autoSpaceDE w:val="0"/>
      <w:autoSpaceDN w:val="0"/>
      <w:adjustRightInd w:val="0"/>
    </w:pPr>
  </w:style>
  <w:style w:type="paragraph" w:customStyle="1" w:styleId="Style68">
    <w:name w:val="Style68"/>
    <w:basedOn w:val="a7"/>
    <w:uiPriority w:val="99"/>
    <w:rsid w:val="0090460B"/>
    <w:pPr>
      <w:widowControl w:val="0"/>
      <w:autoSpaceDE w:val="0"/>
      <w:autoSpaceDN w:val="0"/>
      <w:adjustRightInd w:val="0"/>
      <w:spacing w:line="275" w:lineRule="exact"/>
    </w:pPr>
  </w:style>
  <w:style w:type="paragraph" w:customStyle="1" w:styleId="Style97">
    <w:name w:val="Style97"/>
    <w:basedOn w:val="a7"/>
    <w:uiPriority w:val="99"/>
    <w:rsid w:val="0090460B"/>
    <w:pPr>
      <w:widowControl w:val="0"/>
      <w:autoSpaceDE w:val="0"/>
      <w:autoSpaceDN w:val="0"/>
      <w:adjustRightInd w:val="0"/>
    </w:pPr>
  </w:style>
  <w:style w:type="paragraph" w:customStyle="1" w:styleId="Style210">
    <w:name w:val="Style210"/>
    <w:basedOn w:val="a7"/>
    <w:uiPriority w:val="99"/>
    <w:rsid w:val="0090460B"/>
    <w:pPr>
      <w:widowControl w:val="0"/>
      <w:autoSpaceDE w:val="0"/>
      <w:autoSpaceDN w:val="0"/>
      <w:adjustRightInd w:val="0"/>
    </w:pPr>
  </w:style>
  <w:style w:type="character" w:customStyle="1" w:styleId="FontStyle368">
    <w:name w:val="Font Style368"/>
    <w:uiPriority w:val="99"/>
    <w:rsid w:val="0090460B"/>
    <w:rPr>
      <w:rFonts w:ascii="Times New Roman" w:hAnsi="Times New Roman" w:cs="Times New Roman"/>
      <w:sz w:val="22"/>
      <w:szCs w:val="22"/>
    </w:rPr>
  </w:style>
  <w:style w:type="character" w:customStyle="1" w:styleId="FontStyle398">
    <w:name w:val="Font Style398"/>
    <w:uiPriority w:val="99"/>
    <w:rsid w:val="0090460B"/>
    <w:rPr>
      <w:rFonts w:ascii="Times New Roman" w:hAnsi="Times New Roman" w:cs="Times New Roman"/>
      <w:b/>
      <w:bCs/>
      <w:sz w:val="22"/>
      <w:szCs w:val="22"/>
    </w:rPr>
  </w:style>
  <w:style w:type="character" w:customStyle="1" w:styleId="FontStyle458">
    <w:name w:val="Font Style458"/>
    <w:uiPriority w:val="99"/>
    <w:rsid w:val="0090460B"/>
    <w:rPr>
      <w:rFonts w:ascii="Franklin Gothic Demi Cond" w:hAnsi="Franklin Gothic Demi Cond" w:cs="Franklin Gothic Demi Cond"/>
      <w:b/>
      <w:bCs/>
      <w:sz w:val="28"/>
      <w:szCs w:val="28"/>
    </w:rPr>
  </w:style>
  <w:style w:type="paragraph" w:customStyle="1" w:styleId="Style8">
    <w:name w:val="Style8"/>
    <w:basedOn w:val="a7"/>
    <w:rsid w:val="0090460B"/>
    <w:pPr>
      <w:widowControl w:val="0"/>
      <w:autoSpaceDE w:val="0"/>
      <w:autoSpaceDN w:val="0"/>
      <w:adjustRightInd w:val="0"/>
      <w:jc w:val="both"/>
    </w:pPr>
  </w:style>
  <w:style w:type="paragraph" w:customStyle="1" w:styleId="Style24">
    <w:name w:val="Style24"/>
    <w:basedOn w:val="a7"/>
    <w:uiPriority w:val="99"/>
    <w:rsid w:val="0090460B"/>
    <w:pPr>
      <w:widowControl w:val="0"/>
      <w:autoSpaceDE w:val="0"/>
      <w:autoSpaceDN w:val="0"/>
      <w:adjustRightInd w:val="0"/>
      <w:spacing w:line="263" w:lineRule="exact"/>
    </w:pPr>
  </w:style>
  <w:style w:type="character" w:customStyle="1" w:styleId="FontStyle370">
    <w:name w:val="Font Style370"/>
    <w:uiPriority w:val="99"/>
    <w:rsid w:val="00AC257D"/>
    <w:rPr>
      <w:rFonts w:ascii="Times New Roman" w:hAnsi="Times New Roman" w:cs="Times New Roman"/>
      <w:b/>
      <w:bCs/>
      <w:sz w:val="26"/>
      <w:szCs w:val="26"/>
    </w:rPr>
  </w:style>
  <w:style w:type="paragraph" w:customStyle="1" w:styleId="Style46">
    <w:name w:val="Style46"/>
    <w:basedOn w:val="a7"/>
    <w:uiPriority w:val="99"/>
    <w:rsid w:val="00AC257D"/>
    <w:pPr>
      <w:widowControl w:val="0"/>
      <w:autoSpaceDE w:val="0"/>
      <w:autoSpaceDN w:val="0"/>
      <w:adjustRightInd w:val="0"/>
      <w:spacing w:line="274" w:lineRule="exact"/>
    </w:pPr>
  </w:style>
  <w:style w:type="paragraph" w:customStyle="1" w:styleId="Style91">
    <w:name w:val="Style91"/>
    <w:basedOn w:val="a7"/>
    <w:uiPriority w:val="99"/>
    <w:rsid w:val="00AC257D"/>
    <w:pPr>
      <w:widowControl w:val="0"/>
      <w:autoSpaceDE w:val="0"/>
      <w:autoSpaceDN w:val="0"/>
      <w:adjustRightInd w:val="0"/>
      <w:jc w:val="center"/>
    </w:pPr>
  </w:style>
  <w:style w:type="paragraph" w:customStyle="1" w:styleId="Style125">
    <w:name w:val="Style125"/>
    <w:basedOn w:val="a7"/>
    <w:uiPriority w:val="99"/>
    <w:rsid w:val="00AC257D"/>
    <w:pPr>
      <w:widowControl w:val="0"/>
      <w:autoSpaceDE w:val="0"/>
      <w:autoSpaceDN w:val="0"/>
      <w:adjustRightInd w:val="0"/>
      <w:spacing w:line="324" w:lineRule="exact"/>
      <w:jc w:val="center"/>
    </w:pPr>
  </w:style>
  <w:style w:type="paragraph" w:customStyle="1" w:styleId="Style218">
    <w:name w:val="Style218"/>
    <w:basedOn w:val="a7"/>
    <w:uiPriority w:val="99"/>
    <w:rsid w:val="00AC257D"/>
    <w:pPr>
      <w:widowControl w:val="0"/>
      <w:autoSpaceDE w:val="0"/>
      <w:autoSpaceDN w:val="0"/>
      <w:adjustRightInd w:val="0"/>
    </w:pPr>
  </w:style>
  <w:style w:type="paragraph" w:customStyle="1" w:styleId="Style221">
    <w:name w:val="Style221"/>
    <w:basedOn w:val="a7"/>
    <w:uiPriority w:val="99"/>
    <w:rsid w:val="00AC257D"/>
    <w:pPr>
      <w:widowControl w:val="0"/>
      <w:autoSpaceDE w:val="0"/>
      <w:autoSpaceDN w:val="0"/>
      <w:adjustRightInd w:val="0"/>
    </w:pPr>
  </w:style>
  <w:style w:type="character" w:customStyle="1" w:styleId="FontStyle462">
    <w:name w:val="Font Style462"/>
    <w:uiPriority w:val="99"/>
    <w:rsid w:val="00AC257D"/>
    <w:rPr>
      <w:rFonts w:ascii="Franklin Gothic Demi" w:hAnsi="Franklin Gothic Demi" w:cs="Franklin Gothic Demi"/>
      <w:b/>
      <w:bCs/>
      <w:sz w:val="22"/>
      <w:szCs w:val="22"/>
    </w:rPr>
  </w:style>
  <w:style w:type="character" w:customStyle="1" w:styleId="FontStyle463">
    <w:name w:val="Font Style463"/>
    <w:uiPriority w:val="99"/>
    <w:rsid w:val="00AC257D"/>
    <w:rPr>
      <w:rFonts w:ascii="Franklin Gothic Demi" w:hAnsi="Franklin Gothic Demi" w:cs="Franklin Gothic Demi"/>
      <w:b/>
      <w:bCs/>
      <w:sz w:val="24"/>
      <w:szCs w:val="24"/>
    </w:rPr>
  </w:style>
  <w:style w:type="character" w:customStyle="1" w:styleId="FontStyle464">
    <w:name w:val="Font Style464"/>
    <w:uiPriority w:val="99"/>
    <w:rsid w:val="00AC257D"/>
    <w:rPr>
      <w:rFonts w:ascii="Franklin Gothic Demi" w:hAnsi="Franklin Gothic Demi" w:cs="Franklin Gothic Demi"/>
      <w:sz w:val="24"/>
      <w:szCs w:val="24"/>
    </w:rPr>
  </w:style>
  <w:style w:type="character" w:customStyle="1" w:styleId="FontStyle465">
    <w:name w:val="Font Style465"/>
    <w:uiPriority w:val="99"/>
    <w:rsid w:val="00AC257D"/>
    <w:rPr>
      <w:rFonts w:ascii="Franklin Gothic Demi Cond" w:hAnsi="Franklin Gothic Demi Cond" w:cs="Franklin Gothic Demi Cond"/>
      <w:b/>
      <w:bCs/>
      <w:sz w:val="22"/>
      <w:szCs w:val="22"/>
    </w:rPr>
  </w:style>
  <w:style w:type="paragraph" w:customStyle="1" w:styleId="Style148">
    <w:name w:val="Style148"/>
    <w:basedOn w:val="a7"/>
    <w:uiPriority w:val="99"/>
    <w:rsid w:val="006615C1"/>
    <w:pPr>
      <w:widowControl w:val="0"/>
      <w:autoSpaceDE w:val="0"/>
      <w:autoSpaceDN w:val="0"/>
      <w:adjustRightInd w:val="0"/>
    </w:pPr>
  </w:style>
  <w:style w:type="paragraph" w:customStyle="1" w:styleId="Style164">
    <w:name w:val="Style164"/>
    <w:basedOn w:val="a7"/>
    <w:uiPriority w:val="99"/>
    <w:rsid w:val="006615C1"/>
    <w:pPr>
      <w:widowControl w:val="0"/>
      <w:autoSpaceDE w:val="0"/>
      <w:autoSpaceDN w:val="0"/>
      <w:adjustRightInd w:val="0"/>
      <w:spacing w:line="410" w:lineRule="exact"/>
      <w:jc w:val="center"/>
    </w:pPr>
  </w:style>
  <w:style w:type="paragraph" w:customStyle="1" w:styleId="Style228">
    <w:name w:val="Style228"/>
    <w:basedOn w:val="a7"/>
    <w:uiPriority w:val="99"/>
    <w:rsid w:val="006615C1"/>
    <w:pPr>
      <w:widowControl w:val="0"/>
      <w:autoSpaceDE w:val="0"/>
      <w:autoSpaceDN w:val="0"/>
      <w:adjustRightInd w:val="0"/>
    </w:pPr>
  </w:style>
  <w:style w:type="paragraph" w:customStyle="1" w:styleId="Style236">
    <w:name w:val="Style236"/>
    <w:basedOn w:val="a7"/>
    <w:uiPriority w:val="99"/>
    <w:rsid w:val="006615C1"/>
    <w:pPr>
      <w:widowControl w:val="0"/>
      <w:autoSpaceDE w:val="0"/>
      <w:autoSpaceDN w:val="0"/>
      <w:adjustRightInd w:val="0"/>
      <w:jc w:val="right"/>
    </w:pPr>
  </w:style>
  <w:style w:type="character" w:customStyle="1" w:styleId="FontStyle374">
    <w:name w:val="Font Style374"/>
    <w:uiPriority w:val="99"/>
    <w:rsid w:val="006615C1"/>
    <w:rPr>
      <w:rFonts w:ascii="Times New Roman" w:hAnsi="Times New Roman" w:cs="Times New Roman"/>
      <w:b/>
      <w:bCs/>
      <w:sz w:val="22"/>
      <w:szCs w:val="22"/>
    </w:rPr>
  </w:style>
  <w:style w:type="character" w:customStyle="1" w:styleId="FontStyle466">
    <w:name w:val="Font Style466"/>
    <w:uiPriority w:val="99"/>
    <w:rsid w:val="006615C1"/>
    <w:rPr>
      <w:rFonts w:ascii="Times New Roman" w:hAnsi="Times New Roman" w:cs="Times New Roman"/>
      <w:b/>
      <w:bCs/>
      <w:sz w:val="22"/>
      <w:szCs w:val="22"/>
    </w:rPr>
  </w:style>
  <w:style w:type="character" w:customStyle="1" w:styleId="FontStyle372">
    <w:name w:val="Font Style372"/>
    <w:uiPriority w:val="99"/>
    <w:rsid w:val="006615C1"/>
    <w:rPr>
      <w:rFonts w:ascii="Times New Roman" w:hAnsi="Times New Roman" w:cs="Times New Roman"/>
      <w:b/>
      <w:bCs/>
      <w:i/>
      <w:iCs/>
      <w:sz w:val="26"/>
      <w:szCs w:val="26"/>
    </w:rPr>
  </w:style>
  <w:style w:type="paragraph" w:customStyle="1" w:styleId="Style81">
    <w:name w:val="Style81"/>
    <w:basedOn w:val="a7"/>
    <w:uiPriority w:val="99"/>
    <w:rsid w:val="006615C1"/>
    <w:pPr>
      <w:widowControl w:val="0"/>
      <w:autoSpaceDE w:val="0"/>
      <w:autoSpaceDN w:val="0"/>
      <w:adjustRightInd w:val="0"/>
      <w:jc w:val="center"/>
    </w:pPr>
  </w:style>
  <w:style w:type="paragraph" w:customStyle="1" w:styleId="Style268">
    <w:name w:val="Style268"/>
    <w:basedOn w:val="a7"/>
    <w:uiPriority w:val="99"/>
    <w:rsid w:val="006615C1"/>
    <w:pPr>
      <w:widowControl w:val="0"/>
      <w:autoSpaceDE w:val="0"/>
      <w:autoSpaceDN w:val="0"/>
      <w:adjustRightInd w:val="0"/>
      <w:spacing w:line="324" w:lineRule="exact"/>
      <w:jc w:val="both"/>
    </w:pPr>
  </w:style>
  <w:style w:type="paragraph" w:customStyle="1" w:styleId="Standard">
    <w:name w:val="Standard"/>
    <w:rsid w:val="00815082"/>
    <w:pPr>
      <w:widowControl w:val="0"/>
      <w:suppressAutoHyphens/>
      <w:autoSpaceDN w:val="0"/>
      <w:textAlignment w:val="baseline"/>
    </w:pPr>
    <w:rPr>
      <w:rFonts w:ascii="Times New Roman" w:eastAsia="SimSun" w:hAnsi="Times New Roman"/>
      <w:kern w:val="3"/>
      <w:sz w:val="28"/>
      <w:szCs w:val="28"/>
      <w:lang w:eastAsia="zh-CN"/>
    </w:rPr>
  </w:style>
  <w:style w:type="character" w:customStyle="1" w:styleId="FontStyle104">
    <w:name w:val="Font Style104"/>
    <w:uiPriority w:val="99"/>
    <w:rsid w:val="00BE2F8B"/>
    <w:rPr>
      <w:rFonts w:ascii="Times New Roman" w:hAnsi="Times New Roman" w:cs="Times New Roman"/>
      <w:sz w:val="26"/>
      <w:szCs w:val="26"/>
    </w:rPr>
  </w:style>
  <w:style w:type="paragraph" w:customStyle="1" w:styleId="Style78">
    <w:name w:val="Style78"/>
    <w:basedOn w:val="a7"/>
    <w:uiPriority w:val="99"/>
    <w:rsid w:val="00BE2F8B"/>
    <w:pPr>
      <w:widowControl w:val="0"/>
      <w:autoSpaceDE w:val="0"/>
      <w:autoSpaceDN w:val="0"/>
      <w:adjustRightInd w:val="0"/>
      <w:spacing w:line="317" w:lineRule="exact"/>
      <w:jc w:val="both"/>
    </w:pPr>
  </w:style>
  <w:style w:type="paragraph" w:customStyle="1" w:styleId="Style23">
    <w:name w:val="Style23"/>
    <w:basedOn w:val="a7"/>
    <w:uiPriority w:val="99"/>
    <w:rsid w:val="00BE2F8B"/>
    <w:pPr>
      <w:widowControl w:val="0"/>
      <w:autoSpaceDE w:val="0"/>
      <w:autoSpaceDN w:val="0"/>
      <w:adjustRightInd w:val="0"/>
    </w:pPr>
  </w:style>
  <w:style w:type="paragraph" w:customStyle="1" w:styleId="1CharChar">
    <w:name w:val="1 Знак Char Знак Char Знак"/>
    <w:basedOn w:val="a7"/>
    <w:rsid w:val="0067266A"/>
    <w:pPr>
      <w:spacing w:after="160" w:line="240" w:lineRule="exact"/>
    </w:pPr>
    <w:rPr>
      <w:rFonts w:ascii="Calibri" w:eastAsia="Calibri" w:hAnsi="Calibri" w:cs="Calibri"/>
      <w:sz w:val="20"/>
      <w:szCs w:val="20"/>
      <w:lang w:eastAsia="zh-CN"/>
    </w:rPr>
  </w:style>
  <w:style w:type="paragraph" w:customStyle="1" w:styleId="afffd">
    <w:name w:val="Маркированный"/>
    <w:basedOn w:val="a7"/>
    <w:next w:val="a7"/>
    <w:rsid w:val="00BB37F8"/>
    <w:pPr>
      <w:ind w:firstLine="357"/>
      <w:jc w:val="both"/>
    </w:pPr>
    <w:rPr>
      <w:rFonts w:ascii="Arial" w:eastAsia="MS Mincho" w:hAnsi="Arial"/>
      <w:szCs w:val="20"/>
      <w:lang w:eastAsia="ja-JP"/>
    </w:rPr>
  </w:style>
  <w:style w:type="character" w:customStyle="1" w:styleId="1f">
    <w:name w:val="Неразрешенное упоминание1"/>
    <w:basedOn w:val="a8"/>
    <w:uiPriority w:val="99"/>
    <w:semiHidden/>
    <w:unhideWhenUsed/>
    <w:rsid w:val="00CB4509"/>
    <w:rPr>
      <w:color w:val="605E5C"/>
      <w:shd w:val="clear" w:color="auto" w:fill="E1DFDD"/>
    </w:rPr>
  </w:style>
  <w:style w:type="paragraph" w:styleId="2e">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Основной для текста,Знак Знак Знак Знак"/>
    <w:basedOn w:val="a7"/>
    <w:link w:val="220"/>
    <w:qFormat/>
    <w:rsid w:val="00427B31"/>
    <w:pPr>
      <w:spacing w:after="120" w:line="480" w:lineRule="auto"/>
      <w:ind w:left="283"/>
    </w:pPr>
  </w:style>
  <w:style w:type="character" w:customStyle="1" w:styleId="2f">
    <w:name w:val="Основной текст с отступом 2 Знак"/>
    <w:aliases w:val=" Знак Знак Знак Знак Знак Знак1,Знак Знак Знак Знак Знак Знак1,Знак Знак Знак Знак Знак Знак Знак1,Знак Знак Знак Знак Знак Знак Знак Знак1,Знак Знак Знак Знак Знак1,Знак Знак Знак Знак Знак Знак Знак Знак"/>
    <w:basedOn w:val="a8"/>
    <w:uiPriority w:val="99"/>
    <w:rsid w:val="00427B31"/>
    <w:rPr>
      <w:rFonts w:ascii="Times New Roman" w:hAnsi="Times New Roman"/>
      <w:sz w:val="24"/>
      <w:szCs w:val="22"/>
      <w:lang w:eastAsia="en-US"/>
    </w:r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Знак1 Знак Знак1, Знак1 Знак Знак2, Знак1 Знак2,Знак1 Знак2"/>
    <w:link w:val="2e"/>
    <w:rsid w:val="00427B31"/>
    <w:rPr>
      <w:rFonts w:ascii="Times New Roman" w:eastAsia="Times New Roman" w:hAnsi="Times New Roman"/>
      <w:sz w:val="24"/>
      <w:szCs w:val="24"/>
    </w:rPr>
  </w:style>
  <w:style w:type="paragraph" w:customStyle="1" w:styleId="BodyTextKeep">
    <w:name w:val="Body Text Keep"/>
    <w:basedOn w:val="a7"/>
    <w:next w:val="aff1"/>
    <w:link w:val="BodyTextKeepChar"/>
    <w:qFormat/>
    <w:rsid w:val="00427B31"/>
    <w:pPr>
      <w:spacing w:before="120" w:after="120"/>
      <w:jc w:val="both"/>
    </w:pPr>
    <w:rPr>
      <w:spacing w:val="-5"/>
      <w:lang w:eastAsia="en-US"/>
    </w:rPr>
  </w:style>
  <w:style w:type="character" w:customStyle="1" w:styleId="BodyTextKeepChar">
    <w:name w:val="Body Text Keep Char"/>
    <w:link w:val="BodyTextKeep"/>
    <w:rsid w:val="00427B31"/>
    <w:rPr>
      <w:rFonts w:ascii="Times New Roman" w:eastAsia="Times New Roman" w:hAnsi="Times New Roman"/>
      <w:spacing w:val="-5"/>
      <w:sz w:val="24"/>
      <w:szCs w:val="24"/>
      <w:lang w:eastAsia="en-US"/>
    </w:rPr>
  </w:style>
  <w:style w:type="paragraph" w:styleId="39">
    <w:name w:val="Body Text 3"/>
    <w:basedOn w:val="a7"/>
    <w:link w:val="3a"/>
    <w:semiHidden/>
    <w:unhideWhenUsed/>
    <w:rsid w:val="009F6923"/>
    <w:pPr>
      <w:spacing w:after="120"/>
    </w:pPr>
    <w:rPr>
      <w:sz w:val="16"/>
      <w:szCs w:val="16"/>
    </w:rPr>
  </w:style>
  <w:style w:type="character" w:customStyle="1" w:styleId="3a">
    <w:name w:val="Основной текст 3 Знак"/>
    <w:basedOn w:val="a8"/>
    <w:link w:val="39"/>
    <w:semiHidden/>
    <w:rsid w:val="009F6923"/>
    <w:rPr>
      <w:rFonts w:ascii="Times New Roman" w:eastAsia="Times New Roman" w:hAnsi="Times New Roman"/>
      <w:sz w:val="16"/>
      <w:szCs w:val="16"/>
    </w:rPr>
  </w:style>
  <w:style w:type="table" w:customStyle="1" w:styleId="TableNormal">
    <w:name w:val="Table Normal"/>
    <w:uiPriority w:val="2"/>
    <w:semiHidden/>
    <w:unhideWhenUsed/>
    <w:qFormat/>
    <w:rsid w:val="00AD0E5F"/>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afffe">
    <w:name w:val="Revision"/>
    <w:hidden/>
    <w:uiPriority w:val="99"/>
    <w:semiHidden/>
    <w:rsid w:val="009458BD"/>
    <w:rPr>
      <w:rFonts w:ascii="Times New Roman" w:eastAsia="Times New Roman" w:hAnsi="Times New Roman"/>
      <w:sz w:val="24"/>
      <w:szCs w:val="24"/>
    </w:rPr>
  </w:style>
  <w:style w:type="paragraph" w:customStyle="1" w:styleId="ConsPlusTitle">
    <w:name w:val="ConsPlusTitle"/>
    <w:uiPriority w:val="99"/>
    <w:rsid w:val="00557F9B"/>
    <w:pPr>
      <w:widowControl w:val="0"/>
      <w:suppressAutoHyphens/>
      <w:autoSpaceDE w:val="0"/>
    </w:pPr>
    <w:rPr>
      <w:rFonts w:ascii="Times New Roman" w:eastAsia="Arial" w:hAnsi="Times New Roman"/>
      <w:b/>
      <w:bCs/>
      <w:sz w:val="24"/>
      <w:szCs w:val="24"/>
      <w:lang w:eastAsia="ar-SA"/>
    </w:rPr>
  </w:style>
  <w:style w:type="paragraph" w:styleId="affff">
    <w:name w:val="Title"/>
    <w:next w:val="a7"/>
    <w:link w:val="1f0"/>
    <w:qFormat/>
    <w:rsid w:val="00557F9B"/>
    <w:pPr>
      <w:spacing w:after="160"/>
      <w:contextualSpacing/>
    </w:pPr>
    <w:rPr>
      <w:rFonts w:asciiTheme="majorHAnsi" w:eastAsiaTheme="majorEastAsia" w:hAnsiTheme="majorHAnsi" w:cstheme="majorBidi"/>
      <w:smallCaps/>
      <w:color w:val="323E4F" w:themeColor="text2" w:themeShade="BF"/>
      <w:spacing w:val="5"/>
      <w:sz w:val="72"/>
      <w:szCs w:val="72"/>
      <w:lang w:val="en-US" w:eastAsia="en-US" w:bidi="en-US"/>
    </w:rPr>
  </w:style>
  <w:style w:type="character" w:customStyle="1" w:styleId="1f0">
    <w:name w:val="Название Знак1"/>
    <w:basedOn w:val="a8"/>
    <w:link w:val="affff"/>
    <w:rsid w:val="00557F9B"/>
    <w:rPr>
      <w:rFonts w:asciiTheme="majorHAnsi" w:eastAsiaTheme="majorEastAsia" w:hAnsiTheme="majorHAnsi" w:cstheme="majorBidi"/>
      <w:smallCaps/>
      <w:color w:val="323E4F" w:themeColor="text2" w:themeShade="BF"/>
      <w:spacing w:val="5"/>
      <w:sz w:val="72"/>
      <w:szCs w:val="72"/>
      <w:lang w:val="en-US" w:eastAsia="en-US" w:bidi="en-US"/>
    </w:rPr>
  </w:style>
  <w:style w:type="paragraph" w:customStyle="1" w:styleId="1f1">
    <w:name w:val="Абзац списка1"/>
    <w:basedOn w:val="a7"/>
    <w:rsid w:val="00557F9B"/>
    <w:pPr>
      <w:spacing w:after="200" w:line="276" w:lineRule="auto"/>
      <w:ind w:left="720"/>
      <w:contextualSpacing/>
    </w:pPr>
    <w:rPr>
      <w:rFonts w:ascii="Calibri" w:hAnsi="Calibri"/>
      <w:sz w:val="22"/>
      <w:szCs w:val="22"/>
      <w:lang w:eastAsia="en-US"/>
    </w:rPr>
  </w:style>
  <w:style w:type="paragraph" w:customStyle="1" w:styleId="112">
    <w:name w:val="Заголовок 11"/>
    <w:basedOn w:val="a7"/>
    <w:uiPriority w:val="1"/>
    <w:qFormat/>
    <w:rsid w:val="00557F9B"/>
    <w:pPr>
      <w:widowControl w:val="0"/>
      <w:autoSpaceDE w:val="0"/>
      <w:autoSpaceDN w:val="0"/>
      <w:ind w:left="3481" w:right="2468" w:hanging="1009"/>
      <w:outlineLvl w:val="1"/>
    </w:pPr>
    <w:rPr>
      <w:b/>
      <w:bCs/>
      <w:sz w:val="28"/>
      <w:szCs w:val="28"/>
      <w:lang w:bidi="ru-RU"/>
    </w:rPr>
  </w:style>
  <w:style w:type="paragraph" w:customStyle="1" w:styleId="212">
    <w:name w:val="Заголовок 21"/>
    <w:basedOn w:val="a7"/>
    <w:uiPriority w:val="1"/>
    <w:qFormat/>
    <w:rsid w:val="00557F9B"/>
    <w:pPr>
      <w:widowControl w:val="0"/>
      <w:autoSpaceDE w:val="0"/>
      <w:autoSpaceDN w:val="0"/>
      <w:spacing w:before="89"/>
      <w:ind w:right="570"/>
      <w:jc w:val="right"/>
      <w:outlineLvl w:val="2"/>
    </w:pPr>
    <w:rPr>
      <w:sz w:val="28"/>
      <w:szCs w:val="28"/>
      <w:lang w:bidi="ru-RU"/>
    </w:rPr>
  </w:style>
  <w:style w:type="paragraph" w:customStyle="1" w:styleId="312">
    <w:name w:val="Заголовок 31"/>
    <w:basedOn w:val="a7"/>
    <w:uiPriority w:val="1"/>
    <w:qFormat/>
    <w:rsid w:val="00557F9B"/>
    <w:pPr>
      <w:widowControl w:val="0"/>
      <w:autoSpaceDE w:val="0"/>
      <w:autoSpaceDN w:val="0"/>
      <w:ind w:left="682"/>
      <w:outlineLvl w:val="3"/>
    </w:pPr>
    <w:rPr>
      <w:sz w:val="26"/>
      <w:szCs w:val="26"/>
      <w:lang w:bidi="ru-RU"/>
    </w:rPr>
  </w:style>
  <w:style w:type="paragraph" w:customStyle="1" w:styleId="affff0">
    <w:name w:val="Нормальный (таблица)"/>
    <w:basedOn w:val="a7"/>
    <w:next w:val="a7"/>
    <w:uiPriority w:val="99"/>
    <w:rsid w:val="00557F9B"/>
    <w:pPr>
      <w:widowControl w:val="0"/>
      <w:autoSpaceDE w:val="0"/>
      <w:autoSpaceDN w:val="0"/>
      <w:adjustRightInd w:val="0"/>
      <w:jc w:val="both"/>
    </w:pPr>
    <w:rPr>
      <w:rFonts w:ascii="Times New Roman CYR" w:eastAsiaTheme="minorEastAsia" w:hAnsi="Times New Roman CYR" w:cs="Times New Roman CYR"/>
    </w:rPr>
  </w:style>
  <w:style w:type="paragraph" w:customStyle="1" w:styleId="msonormal0">
    <w:name w:val="msonormal"/>
    <w:basedOn w:val="a7"/>
    <w:rsid w:val="008A5EC2"/>
    <w:pPr>
      <w:spacing w:before="100" w:beforeAutospacing="1" w:after="100" w:afterAutospacing="1"/>
    </w:pPr>
  </w:style>
  <w:style w:type="paragraph" w:customStyle="1" w:styleId="1f2">
    <w:name w:val="заголовок 1 Знак Знак Знак"/>
    <w:basedOn w:val="a7"/>
    <w:next w:val="a7"/>
    <w:rsid w:val="00E62566"/>
    <w:pPr>
      <w:keepNext/>
      <w:autoSpaceDE w:val="0"/>
      <w:autoSpaceDN w:val="0"/>
      <w:jc w:val="center"/>
      <w:outlineLvl w:val="0"/>
    </w:pPr>
    <w:rPr>
      <w:sz w:val="28"/>
      <w:szCs w:val="28"/>
    </w:rPr>
  </w:style>
  <w:style w:type="character" w:customStyle="1" w:styleId="markedcontent">
    <w:name w:val="markedcontent"/>
    <w:basedOn w:val="a8"/>
    <w:rsid w:val="00217370"/>
  </w:style>
  <w:style w:type="character" w:customStyle="1" w:styleId="60">
    <w:name w:val="Заголовок 6 Знак"/>
    <w:basedOn w:val="a8"/>
    <w:link w:val="6"/>
    <w:rsid w:val="00441FE6"/>
    <w:rPr>
      <w:rFonts w:ascii="Times New Roman" w:eastAsia="Times New Roman" w:hAnsi="Times New Roman"/>
      <w:b/>
      <w:bCs/>
      <w:sz w:val="22"/>
      <w:szCs w:val="22"/>
    </w:rPr>
  </w:style>
  <w:style w:type="character" w:customStyle="1" w:styleId="70">
    <w:name w:val="Заголовок 7 Знак"/>
    <w:basedOn w:val="a8"/>
    <w:link w:val="7"/>
    <w:rsid w:val="00441FE6"/>
    <w:rPr>
      <w:rFonts w:ascii="Times New Roman" w:eastAsia="Times New Roman" w:hAnsi="Times New Roman"/>
      <w:i/>
      <w:iCs/>
      <w:sz w:val="22"/>
      <w:szCs w:val="24"/>
    </w:rPr>
  </w:style>
  <w:style w:type="character" w:customStyle="1" w:styleId="90">
    <w:name w:val="Заголовок 9 Знак"/>
    <w:basedOn w:val="a8"/>
    <w:link w:val="9"/>
    <w:uiPriority w:val="9"/>
    <w:rsid w:val="00441FE6"/>
    <w:rPr>
      <w:rFonts w:ascii="Cambria" w:eastAsia="Times New Roman" w:hAnsi="Cambria"/>
      <w:i/>
      <w:iCs/>
      <w:color w:val="272727"/>
      <w:sz w:val="21"/>
      <w:szCs w:val="21"/>
      <w:lang w:eastAsia="en-US"/>
    </w:rPr>
  </w:style>
  <w:style w:type="paragraph" w:customStyle="1" w:styleId="affff1">
    <w:name w:val="Название таблиц"/>
    <w:basedOn w:val="a7"/>
    <w:qFormat/>
    <w:rsid w:val="00441FE6"/>
    <w:pPr>
      <w:spacing w:after="120" w:line="276" w:lineRule="auto"/>
      <w:ind w:firstLine="567"/>
      <w:contextualSpacing/>
      <w:jc w:val="center"/>
    </w:pPr>
    <w:rPr>
      <w:rFonts w:eastAsia="Calibri"/>
      <w:b/>
      <w:szCs w:val="22"/>
      <w:lang w:eastAsia="en-US"/>
    </w:rPr>
  </w:style>
  <w:style w:type="paragraph" w:customStyle="1" w:styleId="affff2">
    <w:name w:val="Примечание"/>
    <w:basedOn w:val="a7"/>
    <w:link w:val="affff3"/>
    <w:qFormat/>
    <w:rsid w:val="00441FE6"/>
    <w:pPr>
      <w:spacing w:after="120" w:line="276" w:lineRule="auto"/>
      <w:ind w:firstLine="567"/>
      <w:contextualSpacing/>
      <w:jc w:val="both"/>
    </w:pPr>
    <w:rPr>
      <w:rFonts w:eastAsia="Calibri"/>
      <w:sz w:val="20"/>
      <w:szCs w:val="22"/>
      <w:lang w:eastAsia="en-US"/>
    </w:rPr>
  </w:style>
  <w:style w:type="character" w:customStyle="1" w:styleId="affff3">
    <w:name w:val="Примечание Знак"/>
    <w:basedOn w:val="a8"/>
    <w:link w:val="affff2"/>
    <w:locked/>
    <w:rsid w:val="00441FE6"/>
    <w:rPr>
      <w:rFonts w:ascii="Times New Roman" w:hAnsi="Times New Roman"/>
      <w:szCs w:val="22"/>
      <w:lang w:eastAsia="en-US"/>
    </w:rPr>
  </w:style>
  <w:style w:type="paragraph" w:customStyle="1" w:styleId="1f3">
    <w:name w:val="Без интервала1"/>
    <w:rsid w:val="00441FE6"/>
    <w:rPr>
      <w:rFonts w:ascii="Times New Roman" w:eastAsia="Times New Roman" w:hAnsi="Times New Roman"/>
      <w:sz w:val="22"/>
      <w:szCs w:val="22"/>
      <w:lang w:eastAsia="en-US"/>
    </w:rPr>
  </w:style>
  <w:style w:type="paragraph" w:customStyle="1" w:styleId="Style34">
    <w:name w:val="Style34"/>
    <w:basedOn w:val="Standard"/>
    <w:rsid w:val="00441FE6"/>
    <w:pPr>
      <w:autoSpaceDE w:val="0"/>
    </w:pPr>
    <w:rPr>
      <w:rFonts w:eastAsia="Arial Unicode MS"/>
      <w:sz w:val="24"/>
      <w:szCs w:val="24"/>
      <w:lang w:bidi="hi-IN"/>
    </w:rPr>
  </w:style>
  <w:style w:type="paragraph" w:customStyle="1" w:styleId="Style59">
    <w:name w:val="Style59"/>
    <w:basedOn w:val="Standard"/>
    <w:rsid w:val="00441FE6"/>
    <w:pPr>
      <w:autoSpaceDE w:val="0"/>
    </w:pPr>
    <w:rPr>
      <w:rFonts w:eastAsia="Arial Unicode MS"/>
      <w:sz w:val="24"/>
      <w:szCs w:val="24"/>
      <w:lang w:bidi="hi-IN"/>
    </w:rPr>
  </w:style>
  <w:style w:type="character" w:customStyle="1" w:styleId="FontStyle157">
    <w:name w:val="Font Style157"/>
    <w:rsid w:val="00441FE6"/>
    <w:rPr>
      <w:rFonts w:eastAsia="Times New Roman"/>
      <w:b/>
      <w:color w:val="auto"/>
      <w:sz w:val="26"/>
      <w:lang w:val="ru-RU" w:eastAsia="zh-CN"/>
    </w:rPr>
  </w:style>
  <w:style w:type="character" w:customStyle="1" w:styleId="FontStyle158">
    <w:name w:val="Font Style158"/>
    <w:rsid w:val="00441FE6"/>
    <w:rPr>
      <w:rFonts w:eastAsia="Times New Roman"/>
      <w:color w:val="auto"/>
      <w:sz w:val="26"/>
      <w:lang w:val="ru-RU" w:eastAsia="zh-CN"/>
    </w:rPr>
  </w:style>
  <w:style w:type="paragraph" w:customStyle="1" w:styleId="Style37">
    <w:name w:val="Style37"/>
    <w:basedOn w:val="Standard"/>
    <w:rsid w:val="00441FE6"/>
    <w:pPr>
      <w:autoSpaceDE w:val="0"/>
    </w:pPr>
    <w:rPr>
      <w:rFonts w:eastAsia="Arial Unicode MS"/>
      <w:sz w:val="24"/>
      <w:szCs w:val="24"/>
      <w:lang w:bidi="hi-IN"/>
    </w:rPr>
  </w:style>
  <w:style w:type="paragraph" w:customStyle="1" w:styleId="Style57">
    <w:name w:val="Style57"/>
    <w:basedOn w:val="Standard"/>
    <w:rsid w:val="00441FE6"/>
    <w:pPr>
      <w:autoSpaceDE w:val="0"/>
    </w:pPr>
    <w:rPr>
      <w:rFonts w:eastAsia="Arial Unicode MS"/>
      <w:sz w:val="24"/>
      <w:szCs w:val="24"/>
      <w:lang w:bidi="hi-IN"/>
    </w:rPr>
  </w:style>
  <w:style w:type="paragraph" w:customStyle="1" w:styleId="Style17">
    <w:name w:val="Style17"/>
    <w:basedOn w:val="Standard"/>
    <w:rsid w:val="00441FE6"/>
    <w:pPr>
      <w:autoSpaceDE w:val="0"/>
    </w:pPr>
    <w:rPr>
      <w:rFonts w:eastAsia="Arial Unicode MS"/>
      <w:sz w:val="24"/>
      <w:szCs w:val="24"/>
      <w:lang w:bidi="hi-IN"/>
    </w:rPr>
  </w:style>
  <w:style w:type="paragraph" w:customStyle="1" w:styleId="Style20">
    <w:name w:val="Style20"/>
    <w:basedOn w:val="Standard"/>
    <w:rsid w:val="00441FE6"/>
    <w:pPr>
      <w:autoSpaceDE w:val="0"/>
    </w:pPr>
    <w:rPr>
      <w:rFonts w:eastAsia="Arial Unicode MS"/>
      <w:sz w:val="24"/>
      <w:szCs w:val="24"/>
      <w:lang w:bidi="hi-IN"/>
    </w:rPr>
  </w:style>
  <w:style w:type="paragraph" w:customStyle="1" w:styleId="Style82">
    <w:name w:val="Style82"/>
    <w:basedOn w:val="Standard"/>
    <w:rsid w:val="00441FE6"/>
    <w:pPr>
      <w:autoSpaceDE w:val="0"/>
    </w:pPr>
    <w:rPr>
      <w:rFonts w:eastAsia="Arial Unicode MS"/>
      <w:sz w:val="24"/>
      <w:szCs w:val="24"/>
      <w:lang w:bidi="hi-IN"/>
    </w:rPr>
  </w:style>
  <w:style w:type="paragraph" w:customStyle="1" w:styleId="Style14">
    <w:name w:val="Style14"/>
    <w:basedOn w:val="Standard"/>
    <w:rsid w:val="00441FE6"/>
    <w:pPr>
      <w:autoSpaceDE w:val="0"/>
    </w:pPr>
    <w:rPr>
      <w:rFonts w:eastAsia="Arial Unicode MS"/>
      <w:sz w:val="24"/>
      <w:szCs w:val="24"/>
      <w:lang w:bidi="hi-IN"/>
    </w:rPr>
  </w:style>
  <w:style w:type="character" w:customStyle="1" w:styleId="FontStyle163">
    <w:name w:val="Font Style163"/>
    <w:rsid w:val="00441FE6"/>
    <w:rPr>
      <w:rFonts w:ascii="Times New Roman" w:hAnsi="Times New Roman"/>
      <w:sz w:val="18"/>
      <w:lang w:val="ru-RU" w:eastAsia="zh-CN"/>
    </w:rPr>
  </w:style>
  <w:style w:type="character" w:customStyle="1" w:styleId="FontStyle162">
    <w:name w:val="Font Style162"/>
    <w:rsid w:val="00441FE6"/>
    <w:rPr>
      <w:rFonts w:ascii="Times New Roman" w:hAnsi="Times New Roman"/>
      <w:b/>
      <w:sz w:val="18"/>
      <w:lang w:val="ru-RU" w:eastAsia="zh-CN"/>
    </w:rPr>
  </w:style>
  <w:style w:type="paragraph" w:customStyle="1" w:styleId="Style28">
    <w:name w:val="Style28"/>
    <w:basedOn w:val="Standard"/>
    <w:rsid w:val="00441FE6"/>
    <w:pPr>
      <w:autoSpaceDE w:val="0"/>
    </w:pPr>
    <w:rPr>
      <w:rFonts w:eastAsia="Arial Unicode MS"/>
      <w:sz w:val="24"/>
      <w:szCs w:val="24"/>
      <w:lang w:bidi="hi-IN"/>
    </w:rPr>
  </w:style>
  <w:style w:type="paragraph" w:customStyle="1" w:styleId="Style15">
    <w:name w:val="Style15"/>
    <w:basedOn w:val="Standard"/>
    <w:rsid w:val="00441FE6"/>
    <w:pPr>
      <w:autoSpaceDE w:val="0"/>
    </w:pPr>
    <w:rPr>
      <w:rFonts w:eastAsia="Arial Unicode MS"/>
      <w:sz w:val="24"/>
      <w:szCs w:val="24"/>
      <w:lang w:bidi="hi-IN"/>
    </w:rPr>
  </w:style>
  <w:style w:type="paragraph" w:customStyle="1" w:styleId="Style25">
    <w:name w:val="Style25"/>
    <w:basedOn w:val="Standard"/>
    <w:rsid w:val="00441FE6"/>
    <w:pPr>
      <w:autoSpaceDE w:val="0"/>
    </w:pPr>
    <w:rPr>
      <w:rFonts w:eastAsia="Arial Unicode MS"/>
      <w:sz w:val="24"/>
      <w:szCs w:val="24"/>
      <w:lang w:bidi="hi-IN"/>
    </w:rPr>
  </w:style>
  <w:style w:type="table" w:customStyle="1" w:styleId="affff4">
    <w:name w:val="Таблицы"/>
    <w:basedOn w:val="af"/>
    <w:uiPriority w:val="99"/>
    <w:rsid w:val="00441FE6"/>
    <w:pPr>
      <w:jc w:val="center"/>
    </w:pPr>
    <w:rPr>
      <w:rFonts w:ascii="Times New Roman" w:hAnsi="Times New Roman"/>
      <w:sz w:val="24"/>
    </w:rPr>
    <w:tblPr>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jc w:val="center"/>
    </w:trPr>
  </w:style>
  <w:style w:type="paragraph" w:customStyle="1" w:styleId="affff5">
    <w:name w:val="Базовый"/>
    <w:rsid w:val="00441FE6"/>
    <w:pPr>
      <w:suppressAutoHyphens/>
      <w:spacing w:after="200" w:line="276" w:lineRule="auto"/>
    </w:pPr>
    <w:rPr>
      <w:rFonts w:eastAsia="Arial Unicode MS" w:cs="Calibri"/>
      <w:color w:val="00000A"/>
      <w:sz w:val="22"/>
      <w:szCs w:val="22"/>
      <w:lang w:eastAsia="en-US"/>
    </w:rPr>
  </w:style>
  <w:style w:type="character" w:styleId="affff6">
    <w:name w:val="Strong"/>
    <w:basedOn w:val="a8"/>
    <w:uiPriority w:val="22"/>
    <w:qFormat/>
    <w:rsid w:val="00441FE6"/>
    <w:rPr>
      <w:rFonts w:cs="Times New Roman"/>
      <w:b/>
      <w:bCs/>
    </w:rPr>
  </w:style>
  <w:style w:type="paragraph" w:styleId="HTML">
    <w:name w:val="HTML Preformatted"/>
    <w:basedOn w:val="a7"/>
    <w:link w:val="HTML0"/>
    <w:semiHidden/>
    <w:rsid w:val="00441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pPr>
    <w:rPr>
      <w:rFonts w:ascii="Courier New" w:hAnsi="Courier New" w:cs="Courier New"/>
      <w:sz w:val="20"/>
      <w:szCs w:val="20"/>
    </w:rPr>
  </w:style>
  <w:style w:type="character" w:customStyle="1" w:styleId="HTML0">
    <w:name w:val="Стандартный HTML Знак"/>
    <w:basedOn w:val="a8"/>
    <w:link w:val="HTML"/>
    <w:semiHidden/>
    <w:rsid w:val="00441FE6"/>
    <w:rPr>
      <w:rFonts w:ascii="Courier New" w:eastAsia="Times New Roman" w:hAnsi="Courier New" w:cs="Courier New"/>
    </w:rPr>
  </w:style>
  <w:style w:type="character" w:customStyle="1" w:styleId="blk">
    <w:name w:val="blk"/>
    <w:basedOn w:val="a8"/>
    <w:rsid w:val="00441FE6"/>
    <w:rPr>
      <w:rFonts w:cs="Times New Roman"/>
    </w:rPr>
  </w:style>
  <w:style w:type="character" w:customStyle="1" w:styleId="f">
    <w:name w:val="f"/>
    <w:basedOn w:val="a8"/>
    <w:rsid w:val="00441FE6"/>
    <w:rPr>
      <w:rFonts w:cs="Times New Roman"/>
    </w:rPr>
  </w:style>
  <w:style w:type="character" w:styleId="affff7">
    <w:name w:val="Placeholder Text"/>
    <w:basedOn w:val="a8"/>
    <w:uiPriority w:val="99"/>
    <w:semiHidden/>
    <w:rsid w:val="00441FE6"/>
    <w:rPr>
      <w:rFonts w:cs="Times New Roman"/>
      <w:color w:val="808080"/>
    </w:rPr>
  </w:style>
  <w:style w:type="paragraph" w:customStyle="1" w:styleId="affff8">
    <w:name w:val="ОснТекст"/>
    <w:basedOn w:val="a7"/>
    <w:link w:val="affff9"/>
    <w:rsid w:val="00441FE6"/>
    <w:pPr>
      <w:spacing w:after="120" w:line="276" w:lineRule="auto"/>
      <w:ind w:firstLine="540"/>
      <w:contextualSpacing/>
      <w:jc w:val="both"/>
    </w:pPr>
    <w:rPr>
      <w:rFonts w:eastAsia="Calibri"/>
      <w:sz w:val="20"/>
      <w:szCs w:val="20"/>
    </w:rPr>
  </w:style>
  <w:style w:type="character" w:customStyle="1" w:styleId="affff9">
    <w:name w:val="ОснТекст Знак"/>
    <w:link w:val="affff8"/>
    <w:locked/>
    <w:rsid w:val="00441FE6"/>
    <w:rPr>
      <w:rFonts w:ascii="Times New Roman" w:hAnsi="Times New Roman"/>
    </w:rPr>
  </w:style>
  <w:style w:type="paragraph" w:customStyle="1" w:styleId="2f0">
    <w:name w:val="Без интервала2"/>
    <w:rsid w:val="00441FE6"/>
    <w:rPr>
      <w:rFonts w:eastAsia="Times New Roman"/>
      <w:sz w:val="22"/>
      <w:szCs w:val="22"/>
      <w:lang w:eastAsia="en-US"/>
    </w:rPr>
  </w:style>
  <w:style w:type="paragraph" w:customStyle="1" w:styleId="affffa">
    <w:name w:val="+Подзаголовок"/>
    <w:basedOn w:val="21"/>
    <w:qFormat/>
    <w:rsid w:val="00441FE6"/>
    <w:pPr>
      <w:spacing w:before="200" w:after="200"/>
      <w:ind w:firstLine="0"/>
      <w:contextualSpacing/>
    </w:pPr>
    <w:rPr>
      <w:rFonts w:ascii="Times New Roman" w:hAnsi="Times New Roman"/>
      <w:bCs/>
      <w:szCs w:val="24"/>
      <w:lang w:eastAsia="en-US"/>
    </w:rPr>
  </w:style>
  <w:style w:type="table" w:customStyle="1" w:styleId="201">
    <w:name w:val="Сетка таблицы20"/>
    <w:uiPriority w:val="39"/>
    <w:rsid w:val="00441F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3">
    <w:name w:val="toc 4"/>
    <w:basedOn w:val="a7"/>
    <w:next w:val="a7"/>
    <w:autoRedefine/>
    <w:uiPriority w:val="39"/>
    <w:rsid w:val="00441FE6"/>
    <w:pPr>
      <w:spacing w:after="100" w:line="276" w:lineRule="auto"/>
      <w:ind w:left="660"/>
      <w:contextualSpacing/>
    </w:pPr>
    <w:rPr>
      <w:rFonts w:ascii="Calibri" w:hAnsi="Calibri"/>
      <w:sz w:val="22"/>
      <w:szCs w:val="22"/>
    </w:rPr>
  </w:style>
  <w:style w:type="paragraph" w:styleId="5a">
    <w:name w:val="toc 5"/>
    <w:basedOn w:val="a7"/>
    <w:next w:val="a7"/>
    <w:autoRedefine/>
    <w:uiPriority w:val="39"/>
    <w:rsid w:val="00441FE6"/>
    <w:pPr>
      <w:spacing w:after="100" w:line="276" w:lineRule="auto"/>
      <w:ind w:left="880"/>
      <w:contextualSpacing/>
    </w:pPr>
    <w:rPr>
      <w:rFonts w:ascii="Calibri" w:hAnsi="Calibri"/>
      <w:sz w:val="22"/>
      <w:szCs w:val="22"/>
    </w:rPr>
  </w:style>
  <w:style w:type="paragraph" w:styleId="63">
    <w:name w:val="toc 6"/>
    <w:basedOn w:val="a7"/>
    <w:next w:val="a7"/>
    <w:autoRedefine/>
    <w:uiPriority w:val="39"/>
    <w:rsid w:val="00441FE6"/>
    <w:pPr>
      <w:spacing w:after="100" w:line="276" w:lineRule="auto"/>
      <w:ind w:left="1100"/>
      <w:contextualSpacing/>
    </w:pPr>
    <w:rPr>
      <w:rFonts w:ascii="Calibri" w:hAnsi="Calibri"/>
      <w:sz w:val="22"/>
      <w:szCs w:val="22"/>
    </w:rPr>
  </w:style>
  <w:style w:type="paragraph" w:styleId="73">
    <w:name w:val="toc 7"/>
    <w:basedOn w:val="a7"/>
    <w:next w:val="a7"/>
    <w:autoRedefine/>
    <w:uiPriority w:val="39"/>
    <w:rsid w:val="00441FE6"/>
    <w:pPr>
      <w:spacing w:after="100" w:line="276" w:lineRule="auto"/>
      <w:ind w:left="1320"/>
      <w:contextualSpacing/>
    </w:pPr>
    <w:rPr>
      <w:rFonts w:ascii="Calibri" w:hAnsi="Calibri"/>
      <w:sz w:val="22"/>
      <w:szCs w:val="22"/>
    </w:rPr>
  </w:style>
  <w:style w:type="paragraph" w:styleId="83">
    <w:name w:val="toc 8"/>
    <w:basedOn w:val="a7"/>
    <w:next w:val="a7"/>
    <w:autoRedefine/>
    <w:uiPriority w:val="39"/>
    <w:rsid w:val="00441FE6"/>
    <w:pPr>
      <w:spacing w:after="100" w:line="276" w:lineRule="auto"/>
      <w:ind w:left="1540"/>
      <w:contextualSpacing/>
    </w:pPr>
    <w:rPr>
      <w:rFonts w:ascii="Calibri" w:hAnsi="Calibri"/>
      <w:sz w:val="22"/>
      <w:szCs w:val="22"/>
    </w:rPr>
  </w:style>
  <w:style w:type="paragraph" w:styleId="93">
    <w:name w:val="toc 9"/>
    <w:basedOn w:val="a7"/>
    <w:next w:val="a7"/>
    <w:autoRedefine/>
    <w:uiPriority w:val="39"/>
    <w:rsid w:val="00441FE6"/>
    <w:pPr>
      <w:spacing w:after="100" w:line="276" w:lineRule="auto"/>
      <w:ind w:left="1760"/>
      <w:contextualSpacing/>
    </w:pPr>
    <w:rPr>
      <w:rFonts w:ascii="Calibri" w:hAnsi="Calibri"/>
      <w:sz w:val="22"/>
      <w:szCs w:val="22"/>
    </w:rPr>
  </w:style>
  <w:style w:type="paragraph" w:customStyle="1" w:styleId="a4">
    <w:name w:val="список"/>
    <w:basedOn w:val="a7"/>
    <w:rsid w:val="00441FE6"/>
    <w:pPr>
      <w:widowControl w:val="0"/>
      <w:numPr>
        <w:numId w:val="12"/>
      </w:numPr>
      <w:spacing w:after="120" w:line="360" w:lineRule="auto"/>
      <w:ind w:right="567"/>
      <w:contextualSpacing/>
      <w:jc w:val="both"/>
    </w:pPr>
    <w:rPr>
      <w:sz w:val="26"/>
      <w:szCs w:val="20"/>
    </w:rPr>
  </w:style>
  <w:style w:type="paragraph" w:styleId="affffb">
    <w:name w:val="Body Text First Indent"/>
    <w:basedOn w:val="aff1"/>
    <w:link w:val="affffc"/>
    <w:uiPriority w:val="99"/>
    <w:rsid w:val="00441FE6"/>
    <w:pPr>
      <w:widowControl/>
      <w:spacing w:after="120"/>
      <w:ind w:firstLine="210"/>
      <w:jc w:val="left"/>
    </w:pPr>
    <w:rPr>
      <w:sz w:val="20"/>
    </w:rPr>
  </w:style>
  <w:style w:type="character" w:customStyle="1" w:styleId="affffc">
    <w:name w:val="Красная строка Знак"/>
    <w:basedOn w:val="aff2"/>
    <w:link w:val="affffb"/>
    <w:uiPriority w:val="99"/>
    <w:rsid w:val="00441FE6"/>
    <w:rPr>
      <w:rFonts w:ascii="Times New Roman" w:eastAsia="Times New Roman" w:hAnsi="Times New Roman" w:cs="Times New Roman"/>
      <w:sz w:val="24"/>
      <w:szCs w:val="20"/>
      <w:lang w:eastAsia="ru-RU"/>
    </w:rPr>
  </w:style>
  <w:style w:type="character" w:customStyle="1" w:styleId="113">
    <w:name w:val="Основной текст + 11"/>
    <w:aliases w:val="5 pt"/>
    <w:basedOn w:val="a8"/>
    <w:uiPriority w:val="99"/>
    <w:rsid w:val="00441FE6"/>
    <w:rPr>
      <w:rFonts w:ascii="Times New Roman" w:hAnsi="Times New Roman" w:cs="Times New Roman"/>
      <w:color w:val="000000"/>
      <w:spacing w:val="0"/>
      <w:w w:val="100"/>
      <w:position w:val="0"/>
      <w:sz w:val="23"/>
      <w:szCs w:val="23"/>
      <w:lang w:val="ru-RU" w:eastAsia="ru-RU"/>
    </w:rPr>
  </w:style>
  <w:style w:type="character" w:customStyle="1" w:styleId="11pt">
    <w:name w:val="Основной текст + 11 pt"/>
    <w:aliases w:val="Полужирный"/>
    <w:basedOn w:val="a8"/>
    <w:uiPriority w:val="99"/>
    <w:rsid w:val="00441FE6"/>
    <w:rPr>
      <w:rFonts w:ascii="Times New Roman" w:hAnsi="Times New Roman" w:cs="Times New Roman"/>
      <w:b/>
      <w:bCs/>
      <w:color w:val="000000"/>
      <w:spacing w:val="0"/>
      <w:w w:val="100"/>
      <w:position w:val="0"/>
      <w:sz w:val="22"/>
      <w:szCs w:val="22"/>
      <w:lang w:val="ru-RU" w:eastAsia="ru-RU"/>
    </w:rPr>
  </w:style>
  <w:style w:type="character" w:customStyle="1" w:styleId="affffd">
    <w:name w:val="Подпись к таблице_"/>
    <w:basedOn w:val="a8"/>
    <w:locked/>
    <w:rsid w:val="00441FE6"/>
    <w:rPr>
      <w:rFonts w:ascii="Times New Roman" w:hAnsi="Times New Roman" w:cs="Times New Roman"/>
      <w:sz w:val="26"/>
      <w:szCs w:val="26"/>
      <w:lang w:eastAsia="en-US"/>
    </w:rPr>
  </w:style>
  <w:style w:type="paragraph" w:customStyle="1" w:styleId="64">
    <w:name w:val="Основной текст6"/>
    <w:basedOn w:val="a7"/>
    <w:rsid w:val="00441FE6"/>
    <w:pPr>
      <w:widowControl w:val="0"/>
      <w:spacing w:after="720" w:line="240" w:lineRule="atLeast"/>
      <w:jc w:val="center"/>
    </w:pPr>
    <w:rPr>
      <w:sz w:val="26"/>
      <w:szCs w:val="26"/>
      <w:lang w:eastAsia="en-US"/>
    </w:rPr>
  </w:style>
  <w:style w:type="character" w:customStyle="1" w:styleId="122">
    <w:name w:val="Заголовок 1 Знак2"/>
    <w:aliases w:val="Заголовок 1 Знак Знак Знак2,Заголовок 1 Знак Знак Знак Знак Знак Знак Знак Знак1,Заголовок 1 Знак Знак Знак Знак1,Заголовок 11 Знак1,Заголовок 1 Знак1 Знак1,Заголовок 1 Знак Знак Знак Знак Знак Знак1 Знак1"/>
    <w:basedOn w:val="a8"/>
    <w:rsid w:val="00441FE6"/>
    <w:rPr>
      <w:rFonts w:ascii="Cambria" w:hAnsi="Cambria" w:cs="Times New Roman"/>
      <w:color w:val="365F91"/>
      <w:sz w:val="32"/>
      <w:szCs w:val="32"/>
    </w:rPr>
  </w:style>
  <w:style w:type="character" w:customStyle="1" w:styleId="213">
    <w:name w:val="Заголовок 2 Знак1"/>
    <w:aliases w:val="Заголовок 2 Знак Знак Знак Знак Знак1,Заголовок 2 Знак Знак Знак Знак Знак Знак Знак Знак1,Заголовок 2 Знак Знак Знак Знак Знак Знак Знак Знак Знак Знак1"/>
    <w:basedOn w:val="a8"/>
    <w:semiHidden/>
    <w:rsid w:val="00441FE6"/>
    <w:rPr>
      <w:rFonts w:ascii="Cambria" w:hAnsi="Cambria" w:cs="Times New Roman"/>
      <w:color w:val="365F91"/>
      <w:sz w:val="26"/>
      <w:szCs w:val="26"/>
    </w:rPr>
  </w:style>
  <w:style w:type="character" w:customStyle="1" w:styleId="313">
    <w:name w:val="Заголовок 3 Знак1"/>
    <w:aliases w:val="ПодЗаголовок Знак1"/>
    <w:basedOn w:val="a8"/>
    <w:semiHidden/>
    <w:rsid w:val="00441FE6"/>
    <w:rPr>
      <w:rFonts w:ascii="Cambria" w:hAnsi="Cambria" w:cs="Times New Roman"/>
      <w:color w:val="243F60"/>
      <w:sz w:val="24"/>
      <w:szCs w:val="24"/>
    </w:rPr>
  </w:style>
  <w:style w:type="character" w:customStyle="1" w:styleId="514">
    <w:name w:val="Заголовок 5 Знак1"/>
    <w:aliases w:val="Заголовок 5№Таблицы Знак1,Заголовок№ТАблиц Знак1"/>
    <w:basedOn w:val="a8"/>
    <w:semiHidden/>
    <w:rsid w:val="00441FE6"/>
    <w:rPr>
      <w:rFonts w:ascii="Cambria" w:hAnsi="Cambria" w:cs="Times New Roman"/>
      <w:color w:val="365F91"/>
      <w:sz w:val="24"/>
      <w:szCs w:val="24"/>
    </w:rPr>
  </w:style>
  <w:style w:type="character" w:customStyle="1" w:styleId="TableFootnotelast2">
    <w:name w:val="Table_Footnote_last Знак Знак2"/>
    <w:aliases w:val="Table_Footnote_last Знак Знак Знак1,Table_Footnote_last Знак2"/>
    <w:basedOn w:val="a8"/>
    <w:semiHidden/>
    <w:rsid w:val="00441FE6"/>
    <w:rPr>
      <w:rFonts w:ascii="Times New Roman" w:hAnsi="Times New Roman" w:cs="Times New Roman"/>
      <w:sz w:val="20"/>
      <w:szCs w:val="20"/>
      <w:lang w:eastAsia="ru-RU"/>
    </w:rPr>
  </w:style>
  <w:style w:type="character" w:customStyle="1" w:styleId="afffb">
    <w:name w:val="Маркированный список Знак"/>
    <w:link w:val="a"/>
    <w:locked/>
    <w:rsid w:val="00441FE6"/>
    <w:rPr>
      <w:rFonts w:ascii="Times New Roman" w:eastAsia="Times New Roman" w:hAnsi="Times New Roman"/>
      <w:sz w:val="26"/>
    </w:rPr>
  </w:style>
  <w:style w:type="paragraph" w:styleId="2">
    <w:name w:val="List Bullet 2"/>
    <w:basedOn w:val="a7"/>
    <w:semiHidden/>
    <w:rsid w:val="00441FE6"/>
    <w:pPr>
      <w:numPr>
        <w:numId w:val="13"/>
      </w:numPr>
      <w:spacing w:after="120"/>
    </w:pPr>
  </w:style>
  <w:style w:type="character" w:customStyle="1" w:styleId="1f4">
    <w:name w:val="Основной текст Знак1"/>
    <w:aliases w:val="Text1 Знак1,Таймс Нью Знак1,Body single Знак1"/>
    <w:basedOn w:val="a8"/>
    <w:semiHidden/>
    <w:rsid w:val="00441FE6"/>
    <w:rPr>
      <w:rFonts w:ascii="Times New Roman" w:hAnsi="Times New Roman" w:cs="Times New Roman"/>
      <w:sz w:val="24"/>
      <w:szCs w:val="24"/>
      <w:lang w:eastAsia="ru-RU"/>
    </w:rPr>
  </w:style>
  <w:style w:type="character" w:customStyle="1" w:styleId="1f5">
    <w:name w:val="Основной текст с отступом Знак1"/>
    <w:aliases w:val="Нумерованный список !! Знак1,Основной текст 1 Знак1"/>
    <w:basedOn w:val="a8"/>
    <w:semiHidden/>
    <w:rsid w:val="00441FE6"/>
    <w:rPr>
      <w:rFonts w:ascii="Times New Roman" w:hAnsi="Times New Roman" w:cs="Times New Roman"/>
      <w:sz w:val="24"/>
      <w:szCs w:val="24"/>
      <w:lang w:eastAsia="ru-RU"/>
    </w:rPr>
  </w:style>
  <w:style w:type="paragraph" w:styleId="2f1">
    <w:name w:val="List Continue 2"/>
    <w:basedOn w:val="a7"/>
    <w:semiHidden/>
    <w:rsid w:val="00441FE6"/>
    <w:pPr>
      <w:spacing w:after="120"/>
      <w:ind w:left="566"/>
    </w:pPr>
    <w:rPr>
      <w:sz w:val="20"/>
      <w:szCs w:val="20"/>
    </w:rPr>
  </w:style>
  <w:style w:type="character" w:customStyle="1" w:styleId="214">
    <w:name w:val="Основной текст 2 Знак1"/>
    <w:basedOn w:val="a8"/>
    <w:locked/>
    <w:rsid w:val="00441FE6"/>
    <w:rPr>
      <w:rFonts w:ascii="Times New Roman" w:hAnsi="Times New Roman" w:cs="Times New Roman"/>
      <w:sz w:val="24"/>
      <w:szCs w:val="24"/>
    </w:rPr>
  </w:style>
  <w:style w:type="paragraph" w:customStyle="1" w:styleId="TimesNewRoman13125">
    <w:name w:val="Стиль Times New Roman 13 пт полужирный Первая строка:  125 см ..."/>
    <w:basedOn w:val="a7"/>
    <w:rsid w:val="00441FE6"/>
    <w:pPr>
      <w:suppressAutoHyphens/>
      <w:spacing w:after="120" w:line="276" w:lineRule="auto"/>
      <w:ind w:firstLine="709"/>
    </w:pPr>
    <w:rPr>
      <w:b/>
      <w:bCs/>
      <w:sz w:val="20"/>
      <w:szCs w:val="20"/>
      <w:lang w:eastAsia="ar-SA"/>
    </w:rPr>
  </w:style>
  <w:style w:type="paragraph" w:customStyle="1" w:styleId="ConsNormal">
    <w:name w:val="ConsNormal"/>
    <w:rsid w:val="00441FE6"/>
    <w:pPr>
      <w:widowControl w:val="0"/>
      <w:autoSpaceDE w:val="0"/>
      <w:autoSpaceDN w:val="0"/>
      <w:adjustRightInd w:val="0"/>
      <w:ind w:right="19772" w:firstLine="720"/>
    </w:pPr>
    <w:rPr>
      <w:rFonts w:ascii="Arial" w:eastAsia="Times New Roman" w:hAnsi="Arial" w:cs="Arial"/>
    </w:rPr>
  </w:style>
  <w:style w:type="character" w:customStyle="1" w:styleId="Normal">
    <w:name w:val="Normal Знак"/>
    <w:link w:val="1a"/>
    <w:uiPriority w:val="99"/>
    <w:locked/>
    <w:rsid w:val="00441FE6"/>
    <w:rPr>
      <w:rFonts w:ascii="Times New Roman" w:eastAsia="Times New Roman" w:hAnsi="Times New Roman"/>
      <w:lang w:eastAsia="ar-SA"/>
    </w:rPr>
  </w:style>
  <w:style w:type="paragraph" w:customStyle="1" w:styleId="ConsPlusNonformat">
    <w:name w:val="ConsPlusNonformat"/>
    <w:rsid w:val="00441FE6"/>
    <w:pPr>
      <w:autoSpaceDE w:val="0"/>
      <w:autoSpaceDN w:val="0"/>
      <w:adjustRightInd w:val="0"/>
    </w:pPr>
    <w:rPr>
      <w:rFonts w:ascii="Courier New" w:eastAsia="Times New Roman" w:hAnsi="Courier New" w:cs="Courier New"/>
    </w:rPr>
  </w:style>
  <w:style w:type="character" w:customStyle="1" w:styleId="CharStyle5">
    <w:name w:val="Char Style 5"/>
    <w:link w:val="Style4"/>
    <w:locked/>
    <w:rsid w:val="00441FE6"/>
    <w:rPr>
      <w:shd w:val="clear" w:color="auto" w:fill="FFFFFF"/>
    </w:rPr>
  </w:style>
  <w:style w:type="paragraph" w:customStyle="1" w:styleId="Style4">
    <w:name w:val="Style 4"/>
    <w:basedOn w:val="a7"/>
    <w:link w:val="CharStyle5"/>
    <w:rsid w:val="00441FE6"/>
    <w:pPr>
      <w:widowControl w:val="0"/>
      <w:shd w:val="clear" w:color="auto" w:fill="FFFFFF"/>
      <w:spacing w:before="1140" w:after="120" w:line="276" w:lineRule="exact"/>
      <w:jc w:val="center"/>
    </w:pPr>
    <w:rPr>
      <w:rFonts w:ascii="Calibri" w:eastAsia="Calibri" w:hAnsi="Calibri"/>
      <w:sz w:val="20"/>
      <w:szCs w:val="20"/>
    </w:rPr>
  </w:style>
  <w:style w:type="character" w:customStyle="1" w:styleId="CharStyle9">
    <w:name w:val="Char Style 9"/>
    <w:link w:val="Style80"/>
    <w:locked/>
    <w:rsid w:val="00441FE6"/>
    <w:rPr>
      <w:shd w:val="clear" w:color="auto" w:fill="FFFFFF"/>
    </w:rPr>
  </w:style>
  <w:style w:type="paragraph" w:customStyle="1" w:styleId="Style80">
    <w:name w:val="Style 8"/>
    <w:basedOn w:val="a7"/>
    <w:link w:val="CharStyle9"/>
    <w:rsid w:val="00441FE6"/>
    <w:pPr>
      <w:widowControl w:val="0"/>
      <w:shd w:val="clear" w:color="auto" w:fill="FFFFFF"/>
      <w:spacing w:after="120" w:line="240" w:lineRule="atLeast"/>
      <w:jc w:val="center"/>
    </w:pPr>
    <w:rPr>
      <w:rFonts w:ascii="Calibri" w:eastAsia="Calibri" w:hAnsi="Calibri"/>
      <w:sz w:val="20"/>
      <w:szCs w:val="20"/>
    </w:rPr>
  </w:style>
  <w:style w:type="character" w:customStyle="1" w:styleId="affffe">
    <w:name w:val="Третьи Знак"/>
    <w:link w:val="afffff"/>
    <w:locked/>
    <w:rsid w:val="00441FE6"/>
    <w:rPr>
      <w:b/>
      <w:color w:val="000000"/>
    </w:rPr>
  </w:style>
  <w:style w:type="paragraph" w:customStyle="1" w:styleId="afffff">
    <w:name w:val="Третьи"/>
    <w:basedOn w:val="3"/>
    <w:link w:val="affffe"/>
    <w:autoRedefine/>
    <w:rsid w:val="00441FE6"/>
    <w:pPr>
      <w:keepLines w:val="0"/>
      <w:spacing w:before="240" w:after="60" w:line="240" w:lineRule="auto"/>
      <w:ind w:firstLine="720"/>
      <w:jc w:val="left"/>
    </w:pPr>
    <w:rPr>
      <w:rFonts w:ascii="Calibri" w:eastAsia="Calibri" w:hAnsi="Calibri"/>
      <w:color w:val="000000"/>
      <w:sz w:val="20"/>
      <w:szCs w:val="20"/>
    </w:rPr>
  </w:style>
  <w:style w:type="character" w:customStyle="1" w:styleId="afffff0">
    <w:name w:val="Основное Знак"/>
    <w:link w:val="afffff1"/>
    <w:locked/>
    <w:rsid w:val="00441FE6"/>
    <w:rPr>
      <w:color w:val="000000"/>
      <w:sz w:val="28"/>
      <w:lang w:eastAsia="en-US"/>
    </w:rPr>
  </w:style>
  <w:style w:type="paragraph" w:customStyle="1" w:styleId="afffff1">
    <w:name w:val="Основное"/>
    <w:link w:val="afffff0"/>
    <w:autoRedefine/>
    <w:rsid w:val="00441FE6"/>
    <w:pPr>
      <w:ind w:firstLine="709"/>
      <w:jc w:val="both"/>
    </w:pPr>
    <w:rPr>
      <w:color w:val="000000"/>
      <w:sz w:val="28"/>
      <w:lang w:eastAsia="en-US"/>
    </w:rPr>
  </w:style>
  <w:style w:type="character" w:customStyle="1" w:styleId="127">
    <w:name w:val="127 см Знак"/>
    <w:link w:val="1270"/>
    <w:locked/>
    <w:rsid w:val="00441FE6"/>
  </w:style>
  <w:style w:type="paragraph" w:customStyle="1" w:styleId="1270">
    <w:name w:val="127 см"/>
    <w:basedOn w:val="a7"/>
    <w:next w:val="a7"/>
    <w:link w:val="127"/>
    <w:rsid w:val="00441FE6"/>
    <w:pPr>
      <w:widowControl w:val="0"/>
      <w:autoSpaceDE w:val="0"/>
      <w:autoSpaceDN w:val="0"/>
      <w:adjustRightInd w:val="0"/>
      <w:spacing w:before="120" w:after="120"/>
      <w:ind w:left="720"/>
      <w:jc w:val="both"/>
    </w:pPr>
    <w:rPr>
      <w:rFonts w:ascii="Calibri" w:eastAsia="Calibri" w:hAnsi="Calibri"/>
      <w:sz w:val="20"/>
      <w:szCs w:val="20"/>
    </w:rPr>
  </w:style>
  <w:style w:type="paragraph" w:customStyle="1" w:styleId="afffff2">
    <w:name w:val="таблица"/>
    <w:basedOn w:val="aff1"/>
    <w:rsid w:val="00441FE6"/>
    <w:pPr>
      <w:widowControl/>
      <w:spacing w:before="60" w:after="60"/>
      <w:ind w:firstLine="709"/>
    </w:pPr>
    <w:rPr>
      <w:rFonts w:ascii="Calibri" w:eastAsia="Calibri" w:hAnsi="Calibri"/>
      <w:lang w:eastAsia="en-US"/>
    </w:rPr>
  </w:style>
  <w:style w:type="paragraph" w:customStyle="1" w:styleId="Style6">
    <w:name w:val="Style6"/>
    <w:basedOn w:val="a7"/>
    <w:rsid w:val="00441FE6"/>
    <w:pPr>
      <w:widowControl w:val="0"/>
      <w:autoSpaceDE w:val="0"/>
      <w:autoSpaceDN w:val="0"/>
      <w:adjustRightInd w:val="0"/>
      <w:spacing w:after="120"/>
    </w:pPr>
  </w:style>
  <w:style w:type="character" w:customStyle="1" w:styleId="1f6">
    <w:name w:val="Стиль1 Знак"/>
    <w:link w:val="1f7"/>
    <w:locked/>
    <w:rsid w:val="00441FE6"/>
  </w:style>
  <w:style w:type="paragraph" w:customStyle="1" w:styleId="1f7">
    <w:name w:val="Стиль1"/>
    <w:basedOn w:val="a7"/>
    <w:link w:val="1f6"/>
    <w:qFormat/>
    <w:rsid w:val="00441FE6"/>
    <w:pPr>
      <w:spacing w:after="120"/>
      <w:ind w:firstLine="709"/>
      <w:jc w:val="both"/>
    </w:pPr>
    <w:rPr>
      <w:rFonts w:ascii="Calibri" w:eastAsia="Calibri" w:hAnsi="Calibri"/>
      <w:sz w:val="20"/>
      <w:szCs w:val="20"/>
    </w:rPr>
  </w:style>
  <w:style w:type="character" w:customStyle="1" w:styleId="Normal10-022">
    <w:name w:val="Стиль Normal + 10 пт полужирный По центру Слева:  -02 см Справ...2 Знак"/>
    <w:link w:val="Normal10-0220"/>
    <w:locked/>
    <w:rsid w:val="00441FE6"/>
    <w:rPr>
      <w:b/>
    </w:rPr>
  </w:style>
  <w:style w:type="paragraph" w:customStyle="1" w:styleId="Normal10-0220">
    <w:name w:val="Стиль Normal + 10 пт полужирный По центру Слева:  -02 см Справ...2"/>
    <w:basedOn w:val="1a"/>
    <w:link w:val="Normal10-022"/>
    <w:rsid w:val="00441FE6"/>
    <w:pPr>
      <w:widowControl/>
      <w:suppressAutoHyphens w:val="0"/>
      <w:overflowPunct/>
      <w:autoSpaceDE/>
      <w:snapToGrid w:val="0"/>
      <w:spacing w:after="200" w:line="276" w:lineRule="auto"/>
      <w:ind w:left="-113" w:right="-113"/>
      <w:jc w:val="center"/>
    </w:pPr>
    <w:rPr>
      <w:rFonts w:ascii="Calibri" w:eastAsia="Calibri" w:hAnsi="Calibri"/>
      <w:b/>
      <w:lang w:eastAsia="ru-RU"/>
    </w:rPr>
  </w:style>
  <w:style w:type="paragraph" w:customStyle="1" w:styleId="afffff3">
    <w:name w:val="Îáû÷íûé"/>
    <w:rsid w:val="00441FE6"/>
    <w:rPr>
      <w:rFonts w:ascii="Times New Roman" w:eastAsia="Times New Roman" w:hAnsi="Times New Roman"/>
    </w:rPr>
  </w:style>
  <w:style w:type="paragraph" w:customStyle="1" w:styleId="afffff4">
    <w:name w:val="Содержимое таблицы"/>
    <w:basedOn w:val="a7"/>
    <w:rsid w:val="00441FE6"/>
    <w:pPr>
      <w:widowControl w:val="0"/>
      <w:suppressLineNumbers/>
      <w:suppressAutoHyphens/>
      <w:spacing w:after="120"/>
    </w:pPr>
    <w:rPr>
      <w:rFonts w:ascii="Arial" w:eastAsia="Arial Unicode MS" w:hAnsi="Arial"/>
      <w:kern w:val="2"/>
      <w:sz w:val="28"/>
      <w:szCs w:val="20"/>
    </w:rPr>
  </w:style>
  <w:style w:type="paragraph" w:customStyle="1" w:styleId="ConsNonformat">
    <w:name w:val="ConsNonformat"/>
    <w:rsid w:val="00441FE6"/>
    <w:pPr>
      <w:widowControl w:val="0"/>
      <w:suppressAutoHyphens/>
      <w:autoSpaceDE w:val="0"/>
      <w:ind w:right="19772"/>
    </w:pPr>
    <w:rPr>
      <w:rFonts w:ascii="Courier New" w:hAnsi="Courier New" w:cs="Courier New"/>
      <w:kern w:val="2"/>
      <w:sz w:val="28"/>
      <w:szCs w:val="28"/>
      <w:lang w:eastAsia="ar-SA"/>
    </w:rPr>
  </w:style>
  <w:style w:type="character" w:customStyle="1" w:styleId="afffff5">
    <w:name w:val="А_текст Знак"/>
    <w:link w:val="afffff6"/>
    <w:locked/>
    <w:rsid w:val="00441FE6"/>
    <w:rPr>
      <w:sz w:val="22"/>
      <w:lang w:eastAsia="en-US"/>
    </w:rPr>
  </w:style>
  <w:style w:type="paragraph" w:customStyle="1" w:styleId="afffff6">
    <w:name w:val="А_текст"/>
    <w:link w:val="afffff5"/>
    <w:autoRedefine/>
    <w:rsid w:val="00441FE6"/>
    <w:pPr>
      <w:ind w:firstLine="709"/>
      <w:jc w:val="center"/>
    </w:pPr>
    <w:rPr>
      <w:sz w:val="22"/>
      <w:lang w:eastAsia="en-US"/>
    </w:rPr>
  </w:style>
  <w:style w:type="paragraph" w:customStyle="1" w:styleId="215">
    <w:name w:val="Основной текст 21"/>
    <w:basedOn w:val="a7"/>
    <w:rsid w:val="00441FE6"/>
    <w:pPr>
      <w:tabs>
        <w:tab w:val="left" w:pos="567"/>
        <w:tab w:val="left" w:pos="1204"/>
        <w:tab w:val="left" w:pos="1771"/>
        <w:tab w:val="left" w:pos="2338"/>
        <w:tab w:val="left" w:pos="2835"/>
        <w:tab w:val="left" w:pos="3402"/>
        <w:tab w:val="left" w:pos="3969"/>
      </w:tabs>
      <w:suppressAutoHyphens/>
      <w:spacing w:after="120"/>
    </w:pPr>
    <w:rPr>
      <w:b/>
      <w:sz w:val="22"/>
      <w:szCs w:val="20"/>
      <w:lang w:eastAsia="ar-SA"/>
    </w:rPr>
  </w:style>
  <w:style w:type="paragraph" w:customStyle="1" w:styleId="Style29">
    <w:name w:val="Style29"/>
    <w:basedOn w:val="a7"/>
    <w:rsid w:val="00441FE6"/>
    <w:pPr>
      <w:widowControl w:val="0"/>
      <w:autoSpaceDE w:val="0"/>
      <w:autoSpaceDN w:val="0"/>
      <w:adjustRightInd w:val="0"/>
      <w:spacing w:after="120" w:line="323" w:lineRule="exact"/>
      <w:ind w:firstLine="716"/>
      <w:jc w:val="both"/>
    </w:pPr>
  </w:style>
  <w:style w:type="paragraph" w:customStyle="1" w:styleId="131">
    <w:name w:val="Основной 13"/>
    <w:basedOn w:val="a7"/>
    <w:qFormat/>
    <w:rsid w:val="00441FE6"/>
    <w:pPr>
      <w:spacing w:before="120" w:after="120"/>
      <w:ind w:firstLine="709"/>
      <w:jc w:val="both"/>
    </w:pPr>
    <w:rPr>
      <w:rFonts w:eastAsia="Calibri"/>
      <w:bCs/>
      <w:iCs/>
      <w:sz w:val="26"/>
      <w:szCs w:val="22"/>
      <w:lang w:eastAsia="en-US"/>
    </w:rPr>
  </w:style>
  <w:style w:type="paragraph" w:customStyle="1" w:styleId="formattexttopleveltext">
    <w:name w:val="formattext topleveltext"/>
    <w:basedOn w:val="a7"/>
    <w:rsid w:val="00441FE6"/>
    <w:pPr>
      <w:spacing w:before="100" w:beforeAutospacing="1" w:after="100" w:afterAutospacing="1"/>
    </w:pPr>
  </w:style>
  <w:style w:type="paragraph" w:customStyle="1" w:styleId="western">
    <w:name w:val="western"/>
    <w:basedOn w:val="a7"/>
    <w:rsid w:val="00441FE6"/>
    <w:pPr>
      <w:suppressAutoHyphens/>
      <w:spacing w:before="280" w:after="120"/>
    </w:pPr>
    <w:rPr>
      <w:rFonts w:ascii="Arial" w:hAnsi="Arial" w:cs="Arial"/>
      <w:b/>
      <w:bCs/>
      <w:color w:val="000000"/>
      <w:sz w:val="22"/>
      <w:szCs w:val="22"/>
      <w:lang w:eastAsia="ar-SA"/>
    </w:rPr>
  </w:style>
  <w:style w:type="paragraph" w:customStyle="1" w:styleId="headertexttopleveltextcentertext">
    <w:name w:val="headertext topleveltext centertext"/>
    <w:basedOn w:val="a7"/>
    <w:rsid w:val="00441FE6"/>
    <w:pPr>
      <w:spacing w:before="100" w:beforeAutospacing="1" w:after="100" w:afterAutospacing="1"/>
    </w:pPr>
  </w:style>
  <w:style w:type="character" w:customStyle="1" w:styleId="125">
    <w:name w:val="1.25 Знак"/>
    <w:link w:val="1250"/>
    <w:locked/>
    <w:rsid w:val="00441FE6"/>
  </w:style>
  <w:style w:type="paragraph" w:customStyle="1" w:styleId="1250">
    <w:name w:val="1.25"/>
    <w:basedOn w:val="a7"/>
    <w:link w:val="125"/>
    <w:rsid w:val="00441FE6"/>
    <w:pPr>
      <w:spacing w:after="120" w:line="300" w:lineRule="auto"/>
      <w:ind w:firstLine="709"/>
      <w:contextualSpacing/>
      <w:jc w:val="both"/>
      <w:outlineLvl w:val="1"/>
    </w:pPr>
    <w:rPr>
      <w:rFonts w:ascii="Calibri" w:eastAsia="Calibri" w:hAnsi="Calibri"/>
      <w:sz w:val="20"/>
      <w:szCs w:val="20"/>
    </w:rPr>
  </w:style>
  <w:style w:type="character" w:customStyle="1" w:styleId="TimesNewRoman13">
    <w:name w:val="Стиль Times New Roman 13 пт полужирный подчеркивание"/>
    <w:basedOn w:val="a8"/>
    <w:rsid w:val="00441FE6"/>
    <w:rPr>
      <w:rFonts w:ascii="Times New Roman" w:hAnsi="Times New Roman" w:cs="Times New Roman"/>
      <w:b/>
      <w:bCs/>
      <w:sz w:val="24"/>
      <w:u w:val="single"/>
    </w:rPr>
  </w:style>
  <w:style w:type="character" w:customStyle="1" w:styleId="FontStyle12">
    <w:name w:val="Font Style12"/>
    <w:rsid w:val="00441FE6"/>
    <w:rPr>
      <w:rFonts w:ascii="Times New Roman" w:hAnsi="Times New Roman"/>
      <w:sz w:val="26"/>
    </w:rPr>
  </w:style>
  <w:style w:type="character" w:customStyle="1" w:styleId="FontStyle107">
    <w:name w:val="Font Style107"/>
    <w:rsid w:val="00441FE6"/>
    <w:rPr>
      <w:rFonts w:ascii="Times New Roman" w:hAnsi="Times New Roman"/>
      <w:sz w:val="26"/>
    </w:rPr>
  </w:style>
  <w:style w:type="character" w:customStyle="1" w:styleId="spelle">
    <w:name w:val="spelle"/>
    <w:basedOn w:val="a8"/>
    <w:rsid w:val="00441FE6"/>
    <w:rPr>
      <w:rFonts w:cs="Times New Roman"/>
    </w:rPr>
  </w:style>
  <w:style w:type="character" w:customStyle="1" w:styleId="grame">
    <w:name w:val="grame"/>
    <w:basedOn w:val="a8"/>
    <w:rsid w:val="00441FE6"/>
    <w:rPr>
      <w:rFonts w:cs="Times New Roman"/>
    </w:rPr>
  </w:style>
  <w:style w:type="paragraph" w:customStyle="1" w:styleId="conscell">
    <w:name w:val="conscell"/>
    <w:basedOn w:val="a7"/>
    <w:rsid w:val="00441FE6"/>
    <w:pPr>
      <w:spacing w:before="100" w:beforeAutospacing="1" w:after="100" w:afterAutospacing="1"/>
    </w:pPr>
  </w:style>
  <w:style w:type="paragraph" w:customStyle="1" w:styleId="0">
    <w:name w:val="0.Текст"/>
    <w:basedOn w:val="a7"/>
    <w:link w:val="00"/>
    <w:qFormat/>
    <w:rsid w:val="00441FE6"/>
    <w:pPr>
      <w:widowControl w:val="0"/>
      <w:spacing w:after="240" w:line="360" w:lineRule="auto"/>
      <w:ind w:left="1418"/>
      <w:jc w:val="both"/>
    </w:pPr>
    <w:rPr>
      <w:rFonts w:ascii="Arial" w:eastAsia="Calibri" w:hAnsi="Arial"/>
      <w:sz w:val="28"/>
      <w:szCs w:val="20"/>
    </w:rPr>
  </w:style>
  <w:style w:type="character" w:customStyle="1" w:styleId="00">
    <w:name w:val="0.Текст Знак"/>
    <w:link w:val="0"/>
    <w:locked/>
    <w:rsid w:val="00441FE6"/>
    <w:rPr>
      <w:rFonts w:ascii="Arial" w:hAnsi="Arial"/>
      <w:sz w:val="28"/>
    </w:rPr>
  </w:style>
  <w:style w:type="paragraph" w:customStyle="1" w:styleId="a2">
    <w:name w:val="Перечис"/>
    <w:basedOn w:val="0"/>
    <w:rsid w:val="00441FE6"/>
    <w:pPr>
      <w:numPr>
        <w:numId w:val="14"/>
      </w:numPr>
      <w:spacing w:after="120"/>
      <w:ind w:left="2138"/>
    </w:pPr>
  </w:style>
  <w:style w:type="paragraph" w:customStyle="1" w:styleId="-">
    <w:name w:val="- Перечислеие"/>
    <w:basedOn w:val="a2"/>
    <w:link w:val="-0"/>
    <w:rsid w:val="00441FE6"/>
    <w:pPr>
      <w:ind w:left="1418" w:hanging="709"/>
    </w:pPr>
  </w:style>
  <w:style w:type="character" w:customStyle="1" w:styleId="-0">
    <w:name w:val="- Перечислеие Знак"/>
    <w:link w:val="-"/>
    <w:locked/>
    <w:rsid w:val="00441FE6"/>
    <w:rPr>
      <w:rFonts w:ascii="Arial" w:hAnsi="Arial"/>
      <w:sz w:val="28"/>
    </w:rPr>
  </w:style>
  <w:style w:type="paragraph" w:customStyle="1" w:styleId="afffff7">
    <w:name w:val="Знак"/>
    <w:basedOn w:val="a7"/>
    <w:rsid w:val="00441FE6"/>
    <w:pPr>
      <w:spacing w:after="160" w:line="240" w:lineRule="exact"/>
      <w:jc w:val="both"/>
    </w:pPr>
    <w:rPr>
      <w:lang w:val="en-US" w:eastAsia="en-US"/>
    </w:rPr>
  </w:style>
  <w:style w:type="character" w:customStyle="1" w:styleId="aff0">
    <w:name w:val="Обычный (веб) Знак"/>
    <w:aliases w:val="Обычный (Web) Знак,Обычный (Web)1 Знак,Обычный (Web) Знак Знак Знак Знак Знак Знак1,Обычный (Web) Знак Знак Знак Знак2,Обычный (Web) Знак Знак Знак Знак Знак2,Обычный (веб)1 Знак"/>
    <w:link w:val="aff"/>
    <w:uiPriority w:val="99"/>
    <w:locked/>
    <w:rsid w:val="00441FE6"/>
    <w:rPr>
      <w:rFonts w:ascii="Times New Roman" w:eastAsia="Times New Roman" w:hAnsi="Times New Roman"/>
      <w:sz w:val="24"/>
      <w:szCs w:val="24"/>
    </w:rPr>
  </w:style>
  <w:style w:type="character" w:customStyle="1" w:styleId="afffff8">
    <w:name w:val="Цветовое выделение"/>
    <w:uiPriority w:val="99"/>
    <w:rsid w:val="00441FE6"/>
    <w:rPr>
      <w:b/>
      <w:color w:val="26282F"/>
    </w:rPr>
  </w:style>
  <w:style w:type="paragraph" w:customStyle="1" w:styleId="1f8">
    <w:name w:val="Красная строка1"/>
    <w:basedOn w:val="aff1"/>
    <w:rsid w:val="00441FE6"/>
    <w:pPr>
      <w:widowControl/>
      <w:spacing w:after="120"/>
      <w:jc w:val="left"/>
    </w:pPr>
    <w:rPr>
      <w:sz w:val="20"/>
    </w:rPr>
  </w:style>
  <w:style w:type="paragraph" w:customStyle="1" w:styleId="Main">
    <w:name w:val="Main"/>
    <w:link w:val="Main0"/>
    <w:rsid w:val="00441FE6"/>
    <w:pPr>
      <w:widowControl w:val="0"/>
      <w:spacing w:line="360" w:lineRule="auto"/>
      <w:ind w:firstLine="709"/>
      <w:jc w:val="both"/>
    </w:pPr>
    <w:rPr>
      <w:rFonts w:ascii="Times New Roman" w:eastAsia="Times New Roman" w:hAnsi="Times New Roman" w:cs="Tahoma"/>
      <w:sz w:val="24"/>
      <w:szCs w:val="16"/>
    </w:rPr>
  </w:style>
  <w:style w:type="character" w:customStyle="1" w:styleId="Main0">
    <w:name w:val="Main Знак"/>
    <w:basedOn w:val="a8"/>
    <w:link w:val="Main"/>
    <w:locked/>
    <w:rsid w:val="00441FE6"/>
    <w:rPr>
      <w:rFonts w:ascii="Times New Roman" w:eastAsia="Times New Roman" w:hAnsi="Times New Roman" w:cs="Tahoma"/>
      <w:sz w:val="24"/>
      <w:szCs w:val="16"/>
    </w:rPr>
  </w:style>
  <w:style w:type="paragraph" w:customStyle="1" w:styleId="1f9">
    <w:name w:val="Знак Знак Знак Знак Знак1 Знак"/>
    <w:basedOn w:val="a7"/>
    <w:rsid w:val="00441FE6"/>
    <w:pPr>
      <w:spacing w:after="160" w:line="240" w:lineRule="exact"/>
    </w:pPr>
    <w:rPr>
      <w:rFonts w:ascii="Verdana" w:hAnsi="Verdana"/>
      <w:lang w:val="en-US" w:eastAsia="en-US"/>
    </w:rPr>
  </w:style>
  <w:style w:type="paragraph" w:customStyle="1" w:styleId="xl167">
    <w:name w:val="xl167"/>
    <w:basedOn w:val="a7"/>
    <w:rsid w:val="00441F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68">
    <w:name w:val="xl168"/>
    <w:basedOn w:val="a7"/>
    <w:rsid w:val="00441FE6"/>
    <w:pPr>
      <w:pBdr>
        <w:left w:val="single" w:sz="4" w:space="0" w:color="auto"/>
        <w:right w:val="single" w:sz="4" w:space="0" w:color="auto"/>
      </w:pBdr>
      <w:shd w:val="clear" w:color="000000" w:fill="FFFF00"/>
      <w:spacing w:before="100" w:beforeAutospacing="1" w:after="100" w:afterAutospacing="1"/>
      <w:jc w:val="center"/>
    </w:pPr>
    <w:rPr>
      <w:sz w:val="20"/>
      <w:szCs w:val="20"/>
    </w:rPr>
  </w:style>
  <w:style w:type="paragraph" w:customStyle="1" w:styleId="xl169">
    <w:name w:val="xl169"/>
    <w:basedOn w:val="a7"/>
    <w:rsid w:val="00441FE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70">
    <w:name w:val="xl170"/>
    <w:basedOn w:val="a7"/>
    <w:rsid w:val="00441FE6"/>
    <w:pPr>
      <w:pBdr>
        <w:top w:val="single" w:sz="4" w:space="0" w:color="auto"/>
        <w:bottom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71">
    <w:name w:val="xl171"/>
    <w:basedOn w:val="a7"/>
    <w:rsid w:val="00441FE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72">
    <w:name w:val="xl172"/>
    <w:basedOn w:val="a7"/>
    <w:rsid w:val="00441FE6"/>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0"/>
      <w:szCs w:val="20"/>
    </w:rPr>
  </w:style>
  <w:style w:type="paragraph" w:customStyle="1" w:styleId="xl173">
    <w:name w:val="xl173"/>
    <w:basedOn w:val="a7"/>
    <w:rsid w:val="00441FE6"/>
    <w:pPr>
      <w:pBdr>
        <w:top w:val="single" w:sz="4" w:space="0" w:color="auto"/>
        <w:bottom w:val="single" w:sz="4" w:space="0" w:color="auto"/>
      </w:pBdr>
      <w:shd w:val="clear" w:color="000000" w:fill="FFFFFF"/>
      <w:spacing w:before="100" w:beforeAutospacing="1" w:after="100" w:afterAutospacing="1"/>
      <w:jc w:val="center"/>
    </w:pPr>
    <w:rPr>
      <w:sz w:val="20"/>
      <w:szCs w:val="20"/>
    </w:rPr>
  </w:style>
  <w:style w:type="paragraph" w:customStyle="1" w:styleId="xl174">
    <w:name w:val="xl174"/>
    <w:basedOn w:val="a7"/>
    <w:rsid w:val="00441FE6"/>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175">
    <w:name w:val="xl175"/>
    <w:basedOn w:val="a7"/>
    <w:rsid w:val="00441FE6"/>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76">
    <w:name w:val="xl176"/>
    <w:basedOn w:val="a7"/>
    <w:rsid w:val="00441FE6"/>
    <w:pPr>
      <w:pBdr>
        <w:left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77">
    <w:name w:val="xl177"/>
    <w:basedOn w:val="a7"/>
    <w:rsid w:val="00441FE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78">
    <w:name w:val="xl178"/>
    <w:basedOn w:val="a7"/>
    <w:rsid w:val="00441FE6"/>
    <w:pPr>
      <w:pBdr>
        <w:top w:val="single" w:sz="4" w:space="0" w:color="auto"/>
        <w:left w:val="single" w:sz="4" w:space="0" w:color="auto"/>
        <w:right w:val="single" w:sz="4" w:space="0" w:color="auto"/>
      </w:pBdr>
      <w:shd w:val="clear" w:color="000000" w:fill="FFFFFF"/>
      <w:spacing w:before="100" w:beforeAutospacing="1" w:after="100" w:afterAutospacing="1"/>
      <w:jc w:val="center"/>
    </w:pPr>
    <w:rPr>
      <w:color w:val="FF0000"/>
      <w:sz w:val="20"/>
      <w:szCs w:val="20"/>
    </w:rPr>
  </w:style>
  <w:style w:type="paragraph" w:customStyle="1" w:styleId="xl179">
    <w:name w:val="xl179"/>
    <w:basedOn w:val="a7"/>
    <w:rsid w:val="00441FE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sz w:val="20"/>
      <w:szCs w:val="20"/>
    </w:rPr>
  </w:style>
  <w:style w:type="paragraph" w:customStyle="1" w:styleId="xl180">
    <w:name w:val="xl180"/>
    <w:basedOn w:val="a7"/>
    <w:rsid w:val="00441FE6"/>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181">
    <w:name w:val="xl181"/>
    <w:basedOn w:val="a7"/>
    <w:rsid w:val="00441FE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182">
    <w:name w:val="xl182"/>
    <w:basedOn w:val="a7"/>
    <w:rsid w:val="00441FE6"/>
    <w:pPr>
      <w:pBdr>
        <w:top w:val="single" w:sz="4" w:space="0" w:color="auto"/>
        <w:left w:val="single" w:sz="4" w:space="0" w:color="auto"/>
      </w:pBdr>
      <w:shd w:val="clear" w:color="000000" w:fill="FFFFFF"/>
      <w:spacing w:before="100" w:beforeAutospacing="1" w:after="100" w:afterAutospacing="1"/>
      <w:jc w:val="center"/>
    </w:pPr>
    <w:rPr>
      <w:sz w:val="20"/>
      <w:szCs w:val="20"/>
    </w:rPr>
  </w:style>
  <w:style w:type="paragraph" w:customStyle="1" w:styleId="xl183">
    <w:name w:val="xl183"/>
    <w:basedOn w:val="a7"/>
    <w:rsid w:val="00441FE6"/>
    <w:pPr>
      <w:pBdr>
        <w:left w:val="single" w:sz="4" w:space="0" w:color="auto"/>
        <w:bottom w:val="single" w:sz="4" w:space="0" w:color="auto"/>
      </w:pBdr>
      <w:shd w:val="clear" w:color="000000" w:fill="FFFFFF"/>
      <w:spacing w:before="100" w:beforeAutospacing="1" w:after="100" w:afterAutospacing="1"/>
      <w:jc w:val="center"/>
    </w:pPr>
    <w:rPr>
      <w:sz w:val="20"/>
      <w:szCs w:val="20"/>
    </w:rPr>
  </w:style>
  <w:style w:type="paragraph" w:customStyle="1" w:styleId="xl184">
    <w:name w:val="xl184"/>
    <w:basedOn w:val="a7"/>
    <w:rsid w:val="00441FE6"/>
    <w:pPr>
      <w:pBdr>
        <w:top w:val="single" w:sz="4" w:space="0" w:color="auto"/>
        <w:left w:val="single" w:sz="4" w:space="0" w:color="auto"/>
        <w:right w:val="single" w:sz="4" w:space="0" w:color="auto"/>
      </w:pBdr>
      <w:shd w:val="clear" w:color="000000" w:fill="FFFF00"/>
      <w:spacing w:before="100" w:beforeAutospacing="1" w:after="100" w:afterAutospacing="1"/>
      <w:jc w:val="center"/>
    </w:pPr>
    <w:rPr>
      <w:sz w:val="20"/>
      <w:szCs w:val="20"/>
    </w:rPr>
  </w:style>
  <w:style w:type="paragraph" w:customStyle="1" w:styleId="xl185">
    <w:name w:val="xl185"/>
    <w:basedOn w:val="a7"/>
    <w:rsid w:val="00441FE6"/>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20"/>
      <w:szCs w:val="20"/>
    </w:rPr>
  </w:style>
  <w:style w:type="paragraph" w:customStyle="1" w:styleId="xl186">
    <w:name w:val="xl186"/>
    <w:basedOn w:val="a7"/>
    <w:rsid w:val="00441FE6"/>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sz w:val="20"/>
      <w:szCs w:val="20"/>
    </w:rPr>
  </w:style>
  <w:style w:type="paragraph" w:customStyle="1" w:styleId="xl187">
    <w:name w:val="xl187"/>
    <w:basedOn w:val="a7"/>
    <w:rsid w:val="00441F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188">
    <w:name w:val="xl188"/>
    <w:basedOn w:val="a7"/>
    <w:rsid w:val="00441FE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0"/>
      <w:szCs w:val="20"/>
    </w:rPr>
  </w:style>
  <w:style w:type="paragraph" w:customStyle="1" w:styleId="xl189">
    <w:name w:val="xl189"/>
    <w:basedOn w:val="a7"/>
    <w:rsid w:val="00441FE6"/>
    <w:pPr>
      <w:pBdr>
        <w:top w:val="single" w:sz="4" w:space="0" w:color="auto"/>
        <w:lef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90">
    <w:name w:val="xl190"/>
    <w:basedOn w:val="a7"/>
    <w:rsid w:val="00441FE6"/>
    <w:pPr>
      <w:pBdr>
        <w:top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91">
    <w:name w:val="xl191"/>
    <w:basedOn w:val="a7"/>
    <w:rsid w:val="00441FE6"/>
    <w:pPr>
      <w:pBdr>
        <w:lef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92">
    <w:name w:val="xl192"/>
    <w:basedOn w:val="a7"/>
    <w:rsid w:val="00441FE6"/>
    <w:pPr>
      <w:pBdr>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93">
    <w:name w:val="xl193"/>
    <w:basedOn w:val="a7"/>
    <w:rsid w:val="00441FE6"/>
    <w:pPr>
      <w:pBdr>
        <w:left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94">
    <w:name w:val="xl194"/>
    <w:basedOn w:val="a7"/>
    <w:rsid w:val="00441FE6"/>
    <w:pPr>
      <w:pBdr>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95">
    <w:name w:val="xl195"/>
    <w:basedOn w:val="a7"/>
    <w:rsid w:val="00441F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96">
    <w:name w:val="xl196"/>
    <w:basedOn w:val="a7"/>
    <w:rsid w:val="00441FE6"/>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000">
    <w:name w:val="0.0 Текст"/>
    <w:basedOn w:val="a7"/>
    <w:link w:val="001"/>
    <w:qFormat/>
    <w:rsid w:val="00441FE6"/>
    <w:pPr>
      <w:snapToGrid w:val="0"/>
      <w:spacing w:before="40" w:after="240"/>
      <w:ind w:firstLine="709"/>
      <w:contextualSpacing/>
      <w:jc w:val="both"/>
    </w:pPr>
    <w:rPr>
      <w:sz w:val="26"/>
      <w:szCs w:val="22"/>
      <w:lang w:eastAsia="en-US"/>
    </w:rPr>
  </w:style>
  <w:style w:type="character" w:customStyle="1" w:styleId="001">
    <w:name w:val="0.0 Текст Знак"/>
    <w:basedOn w:val="a8"/>
    <w:link w:val="000"/>
    <w:locked/>
    <w:rsid w:val="00441FE6"/>
    <w:rPr>
      <w:rFonts w:ascii="Times New Roman" w:eastAsia="Times New Roman" w:hAnsi="Times New Roman"/>
      <w:sz w:val="26"/>
      <w:szCs w:val="22"/>
      <w:lang w:eastAsia="en-US"/>
    </w:rPr>
  </w:style>
  <w:style w:type="character" w:customStyle="1" w:styleId="afffff9">
    <w:name w:val="Буквица"/>
    <w:rsid w:val="00441FE6"/>
    <w:rPr>
      <w:lang w:val="ru-RU"/>
    </w:rPr>
  </w:style>
  <w:style w:type="paragraph" w:customStyle="1" w:styleId="11">
    <w:name w:val="1.1 Заг. Частей"/>
    <w:basedOn w:val="a7"/>
    <w:next w:val="12"/>
    <w:rsid w:val="00441FE6"/>
    <w:pPr>
      <w:widowControl w:val="0"/>
      <w:numPr>
        <w:numId w:val="16"/>
      </w:numPr>
      <w:spacing w:before="6600" w:after="120"/>
      <w:ind w:right="709"/>
      <w:jc w:val="center"/>
      <w:outlineLvl w:val="0"/>
    </w:pPr>
    <w:rPr>
      <w:b/>
      <w:iCs/>
      <w:caps/>
      <w:spacing w:val="20"/>
      <w:sz w:val="26"/>
      <w:szCs w:val="22"/>
      <w:lang w:eastAsia="ja-JP"/>
    </w:rPr>
  </w:style>
  <w:style w:type="paragraph" w:customStyle="1" w:styleId="12">
    <w:name w:val="1.2 Заг. Глав"/>
    <w:next w:val="13"/>
    <w:qFormat/>
    <w:rsid w:val="00441FE6"/>
    <w:pPr>
      <w:keepNext/>
      <w:keepLines/>
      <w:numPr>
        <w:ilvl w:val="1"/>
        <w:numId w:val="16"/>
      </w:numPr>
      <w:spacing w:before="600" w:after="120" w:line="300" w:lineRule="auto"/>
      <w:contextualSpacing/>
      <w:jc w:val="both"/>
      <w:outlineLvl w:val="1"/>
    </w:pPr>
    <w:rPr>
      <w:rFonts w:ascii="Times New Roman" w:eastAsia="Times New Roman" w:hAnsi="Times New Roman"/>
      <w:b/>
      <w:smallCaps/>
      <w:spacing w:val="20"/>
      <w:sz w:val="26"/>
      <w:szCs w:val="26"/>
      <w:lang w:eastAsia="en-US"/>
    </w:rPr>
  </w:style>
  <w:style w:type="paragraph" w:customStyle="1" w:styleId="13">
    <w:name w:val="1.3 Заг. Частей Глав"/>
    <w:next w:val="000"/>
    <w:qFormat/>
    <w:rsid w:val="00441FE6"/>
    <w:pPr>
      <w:keepNext/>
      <w:keepLines/>
      <w:numPr>
        <w:ilvl w:val="2"/>
        <w:numId w:val="16"/>
      </w:numPr>
      <w:spacing w:after="120" w:line="252" w:lineRule="auto"/>
      <w:jc w:val="both"/>
      <w:outlineLvl w:val="2"/>
    </w:pPr>
    <w:rPr>
      <w:rFonts w:ascii="Times New Roman" w:eastAsia="Times New Roman" w:hAnsi="Times New Roman"/>
      <w:b/>
      <w:smallCaps/>
      <w:spacing w:val="20"/>
      <w:sz w:val="26"/>
      <w:szCs w:val="24"/>
      <w:lang w:eastAsia="en-US"/>
    </w:rPr>
  </w:style>
  <w:style w:type="paragraph" w:customStyle="1" w:styleId="14">
    <w:name w:val="1.4 Заг. Подглав"/>
    <w:next w:val="000"/>
    <w:qFormat/>
    <w:rsid w:val="00441FE6"/>
    <w:pPr>
      <w:keepNext/>
      <w:keepLines/>
      <w:numPr>
        <w:ilvl w:val="3"/>
        <w:numId w:val="16"/>
      </w:numPr>
      <w:spacing w:after="120" w:line="252" w:lineRule="auto"/>
      <w:jc w:val="both"/>
      <w:outlineLvl w:val="3"/>
    </w:pPr>
    <w:rPr>
      <w:rFonts w:ascii="Times New Roman" w:eastAsia="Times New Roman" w:hAnsi="Times New Roman"/>
      <w:b/>
      <w:iCs/>
      <w:spacing w:val="20"/>
      <w:sz w:val="26"/>
      <w:szCs w:val="22"/>
      <w:lang w:eastAsia="en-US"/>
    </w:rPr>
  </w:style>
  <w:style w:type="paragraph" w:customStyle="1" w:styleId="15">
    <w:name w:val="1.5 Заг. Параграфов"/>
    <w:next w:val="000"/>
    <w:qFormat/>
    <w:rsid w:val="00441FE6"/>
    <w:pPr>
      <w:keepNext/>
      <w:keepLines/>
      <w:numPr>
        <w:ilvl w:val="4"/>
        <w:numId w:val="16"/>
      </w:numPr>
      <w:spacing w:after="120" w:line="252" w:lineRule="auto"/>
      <w:jc w:val="both"/>
    </w:pPr>
    <w:rPr>
      <w:rFonts w:ascii="Times New Roman" w:eastAsia="Times New Roman" w:hAnsi="Times New Roman"/>
      <w:b/>
      <w:i/>
      <w:iCs/>
      <w:spacing w:val="20"/>
      <w:sz w:val="26"/>
      <w:szCs w:val="22"/>
      <w:lang w:eastAsia="en-US"/>
    </w:rPr>
  </w:style>
  <w:style w:type="paragraph" w:customStyle="1" w:styleId="16">
    <w:name w:val="1.6 Заг. Подпараграфов"/>
    <w:next w:val="000"/>
    <w:qFormat/>
    <w:rsid w:val="00441FE6"/>
    <w:pPr>
      <w:keepNext/>
      <w:keepLines/>
      <w:numPr>
        <w:ilvl w:val="5"/>
        <w:numId w:val="16"/>
      </w:numPr>
      <w:spacing w:after="160" w:line="252" w:lineRule="auto"/>
      <w:jc w:val="both"/>
    </w:pPr>
    <w:rPr>
      <w:rFonts w:ascii="Times New Roman" w:eastAsia="Times New Roman" w:hAnsi="Times New Roman"/>
      <w:i/>
      <w:iCs/>
      <w:spacing w:val="20"/>
      <w:sz w:val="26"/>
      <w:szCs w:val="22"/>
      <w:lang w:eastAsia="en-US"/>
    </w:rPr>
  </w:style>
  <w:style w:type="paragraph" w:customStyle="1" w:styleId="200">
    <w:name w:val="2.0 Наз. Рис."/>
    <w:qFormat/>
    <w:rsid w:val="00441FE6"/>
    <w:pPr>
      <w:keepLines/>
      <w:numPr>
        <w:ilvl w:val="6"/>
        <w:numId w:val="16"/>
      </w:numPr>
      <w:spacing w:before="120" w:after="240" w:line="252" w:lineRule="auto"/>
      <w:jc w:val="center"/>
    </w:pPr>
    <w:rPr>
      <w:rFonts w:ascii="Times New Roman" w:eastAsia="Times New Roman" w:hAnsi="Times New Roman"/>
      <w:i/>
      <w:iCs/>
      <w:spacing w:val="10"/>
      <w:sz w:val="26"/>
      <w:szCs w:val="22"/>
      <w:lang w:eastAsia="en-US"/>
    </w:rPr>
  </w:style>
  <w:style w:type="paragraph" w:customStyle="1" w:styleId="30">
    <w:name w:val="3.0 Т. Наз."/>
    <w:link w:val="300"/>
    <w:qFormat/>
    <w:rsid w:val="00441FE6"/>
    <w:pPr>
      <w:keepNext/>
      <w:keepLines/>
      <w:numPr>
        <w:ilvl w:val="7"/>
        <w:numId w:val="16"/>
      </w:numPr>
      <w:spacing w:before="40" w:after="120" w:line="252" w:lineRule="auto"/>
      <w:jc w:val="center"/>
    </w:pPr>
    <w:rPr>
      <w:rFonts w:ascii="Times New Roman" w:eastAsia="Times New Roman" w:hAnsi="Times New Roman"/>
      <w:i/>
      <w:iCs/>
      <w:spacing w:val="10"/>
      <w:sz w:val="26"/>
      <w:szCs w:val="22"/>
      <w:lang w:eastAsia="en-US"/>
    </w:rPr>
  </w:style>
  <w:style w:type="character" w:customStyle="1" w:styleId="300">
    <w:name w:val="3.0 Т. Наз. Знак"/>
    <w:basedOn w:val="a8"/>
    <w:link w:val="30"/>
    <w:locked/>
    <w:rsid w:val="00441FE6"/>
    <w:rPr>
      <w:rFonts w:ascii="Times New Roman" w:eastAsia="Times New Roman" w:hAnsi="Times New Roman"/>
      <w:i/>
      <w:iCs/>
      <w:spacing w:val="10"/>
      <w:sz w:val="26"/>
      <w:szCs w:val="22"/>
      <w:lang w:eastAsia="en-US"/>
    </w:rPr>
  </w:style>
  <w:style w:type="paragraph" w:customStyle="1" w:styleId="340">
    <w:name w:val="3.4 Т. Центр"/>
    <w:link w:val="341"/>
    <w:qFormat/>
    <w:rsid w:val="00441FE6"/>
    <w:pPr>
      <w:jc w:val="center"/>
    </w:pPr>
    <w:rPr>
      <w:rFonts w:ascii="Times New Roman" w:eastAsia="Times New Roman" w:hAnsi="Times New Roman"/>
      <w:lang w:eastAsia="en-US"/>
    </w:rPr>
  </w:style>
  <w:style w:type="character" w:customStyle="1" w:styleId="341">
    <w:name w:val="3.4 Т. Центр Знак"/>
    <w:basedOn w:val="a8"/>
    <w:link w:val="340"/>
    <w:locked/>
    <w:rsid w:val="00441FE6"/>
    <w:rPr>
      <w:rFonts w:ascii="Times New Roman" w:eastAsia="Times New Roman" w:hAnsi="Times New Roman"/>
      <w:lang w:eastAsia="en-US"/>
    </w:rPr>
  </w:style>
  <w:style w:type="table" w:customStyle="1" w:styleId="3110">
    <w:name w:val="3.1 Таблица1"/>
    <w:basedOn w:val="114"/>
    <w:uiPriority w:val="99"/>
    <w:rsid w:val="00441FE6"/>
    <w:pPr>
      <w:jc w:val="center"/>
    </w:pPr>
    <w:rPr>
      <w:rFonts w:ascii="Times New Roman" w:eastAsia="Times New Roman" w:hAnsi="Times New Roman"/>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0" w:type="dxa"/>
        <w:left w:w="108" w:type="dxa"/>
        <w:bottom w:w="0" w:type="dxa"/>
        <w:right w:w="108" w:type="dxa"/>
      </w:tblCellMar>
    </w:tblPr>
    <w:trPr>
      <w:cantSplit/>
    </w:trPr>
    <w:tblStylePr w:type="firstRow">
      <w:pPr>
        <w:jc w:val="center"/>
      </w:pPr>
      <w:rPr>
        <w:rFonts w:ascii="Times New Roman" w:hAnsi="Times New Roman" w:cs="Times New Roman"/>
        <w:b/>
        <w:bCs/>
        <w:i w:val="0"/>
        <w:iCs w:val="0"/>
        <w:color w:val="auto"/>
        <w:sz w:val="20"/>
      </w:rPr>
    </w:tblStylePr>
    <w:tblStylePr w:type="lastRow">
      <w:rPr>
        <w:rFonts w:ascii="Times New Roman" w:hAnsi="Times New Roman" w:cs="Times New Roman"/>
        <w:b/>
        <w:bCs/>
        <w:i w:val="0"/>
        <w:iCs w:val="0"/>
        <w:color w:val="auto"/>
        <w:sz w:val="20"/>
      </w:rPr>
      <w:tblPr/>
      <w:tcPr>
        <w:tcBorders>
          <w:top w:val="double" w:sz="4" w:space="0" w:color="1F497D"/>
        </w:tcBorders>
        <w:shd w:val="clear" w:color="auto" w:fill="auto"/>
      </w:tcPr>
    </w:tblStylePr>
    <w:tblStylePr w:type="firstCol">
      <w:pPr>
        <w:jc w:val="center"/>
      </w:pPr>
      <w:rPr>
        <w:rFonts w:ascii="Times New Roman" w:hAnsi="Times New Roman" w:cs="Times New Roman"/>
        <w:b/>
        <w:bCs/>
        <w:i w:val="0"/>
        <w:iCs w:val="0"/>
        <w:color w:val="auto"/>
        <w:sz w:val="20"/>
      </w:rPr>
      <w:tblPr/>
      <w:tcPr>
        <w:tcBorders>
          <w:top w:val="single" w:sz="4" w:space="0" w:color="1F497D"/>
          <w:left w:val="single" w:sz="4" w:space="0" w:color="1F497D"/>
          <w:bottom w:val="single" w:sz="4" w:space="0" w:color="1F497D"/>
          <w:right w:val="single" w:sz="4" w:space="0" w:color="1F497D"/>
          <w:insideH w:val="single" w:sz="4" w:space="0" w:color="1F497D"/>
          <w:insideV w:val="single" w:sz="4" w:space="0" w:color="1F497D"/>
        </w:tcBorders>
        <w:shd w:val="clear" w:color="auto" w:fill="auto"/>
      </w:tcPr>
    </w:tblStylePr>
    <w:tblStylePr w:type="lastCol">
      <w:pPr>
        <w:jc w:val="center"/>
      </w:pPr>
      <w:rPr>
        <w:rFonts w:ascii="Times New Roman" w:hAnsi="Times New Roman" w:cs="Times New Roman"/>
        <w:b/>
        <w:bCs/>
        <w:i w:val="0"/>
        <w:iCs w:val="0"/>
        <w:color w:val="auto"/>
        <w:sz w:val="20"/>
      </w:rPr>
      <w:tblPr/>
      <w:tcPr>
        <w:tcBorders>
          <w:top w:val="single" w:sz="4" w:space="0" w:color="1F497D"/>
          <w:left w:val="single" w:sz="4" w:space="0" w:color="1F497D"/>
          <w:bottom w:val="single" w:sz="4" w:space="0" w:color="1F497D"/>
          <w:right w:val="single" w:sz="4" w:space="0" w:color="1F497D"/>
          <w:insideH w:val="single" w:sz="4" w:space="0" w:color="1F497D"/>
          <w:insideV w:val="single" w:sz="4" w:space="0" w:color="1F497D"/>
        </w:tcBorders>
        <w:shd w:val="clear" w:color="auto" w:fill="auto"/>
      </w:tcPr>
    </w:tblStylePr>
    <w:tblStylePr w:type="band1Vert">
      <w:pPr>
        <w:jc w:val="center"/>
      </w:pPr>
      <w:rPr>
        <w:rFonts w:ascii="Times New Roman" w:hAnsi="Times New Roman" w:cs="Times New Roman"/>
        <w:sz w:val="20"/>
      </w:rPr>
      <w:tblPr/>
      <w:tcPr>
        <w:tcBorders>
          <w:top w:val="single" w:sz="4" w:space="0" w:color="1F497D"/>
          <w:left w:val="single" w:sz="4" w:space="0" w:color="1F497D"/>
          <w:bottom w:val="single" w:sz="4" w:space="0" w:color="1F497D"/>
          <w:right w:val="single" w:sz="4" w:space="0" w:color="1F497D"/>
          <w:insideH w:val="single" w:sz="4" w:space="0" w:color="1F497D"/>
          <w:insideV w:val="single" w:sz="4" w:space="0" w:color="1F497D"/>
        </w:tcBorders>
        <w:shd w:val="clear" w:color="auto" w:fill="auto"/>
      </w:tcPr>
    </w:tblStylePr>
    <w:tblStylePr w:type="band2Vert">
      <w:pPr>
        <w:jc w:val="center"/>
      </w:pPr>
      <w:rPr>
        <w:rFonts w:ascii="Times New Roman" w:hAnsi="Times New Roman" w:cs="Times New Roman"/>
        <w:sz w:val="20"/>
      </w:rPr>
      <w:tblPr/>
      <w:tcPr>
        <w:tcBorders>
          <w:top w:val="single" w:sz="4" w:space="0" w:color="1F497D"/>
          <w:left w:val="single" w:sz="4" w:space="0" w:color="1F497D"/>
          <w:bottom w:val="single" w:sz="4" w:space="0" w:color="1F497D"/>
          <w:right w:val="single" w:sz="4" w:space="0" w:color="1F497D"/>
          <w:insideH w:val="single" w:sz="4" w:space="0" w:color="1F497D"/>
          <w:insideV w:val="single" w:sz="4" w:space="0" w:color="1F497D"/>
        </w:tcBorders>
        <w:shd w:val="clear" w:color="auto" w:fill="auto"/>
      </w:tcPr>
    </w:tblStylePr>
    <w:tblStylePr w:type="band1Horz">
      <w:pPr>
        <w:jc w:val="center"/>
      </w:pPr>
      <w:rPr>
        <w:rFonts w:ascii="Times New Roman" w:hAnsi="Times New Roman" w:cs="Times New Roman"/>
        <w:color w:val="auto"/>
        <w:sz w:val="20"/>
      </w:rPr>
      <w:tblPr/>
      <w:tcPr>
        <w:tcBorders>
          <w:top w:val="single" w:sz="4" w:space="0" w:color="1F497D"/>
          <w:left w:val="single" w:sz="4" w:space="0" w:color="1F497D"/>
          <w:bottom w:val="single" w:sz="4" w:space="0" w:color="1F497D"/>
          <w:right w:val="single" w:sz="4" w:space="0" w:color="1F497D"/>
          <w:insideH w:val="single" w:sz="4" w:space="0" w:color="1F497D"/>
          <w:insideV w:val="single" w:sz="4" w:space="0" w:color="1F497D"/>
        </w:tcBorders>
        <w:shd w:val="clear" w:color="auto" w:fill="auto"/>
      </w:tcPr>
    </w:tblStylePr>
    <w:tblStylePr w:type="band2Horz">
      <w:pPr>
        <w:jc w:val="center"/>
      </w:pPr>
      <w:rPr>
        <w:rFonts w:ascii="Times New Roman" w:hAnsi="Times New Roman" w:cs="Times New Roman"/>
        <w:color w:val="auto"/>
        <w:sz w:val="20"/>
      </w:rPr>
      <w:tblPr/>
      <w:tcPr>
        <w:tcBorders>
          <w:top w:val="single" w:sz="4" w:space="0" w:color="1F497D"/>
          <w:left w:val="single" w:sz="4" w:space="0" w:color="1F497D"/>
          <w:bottom w:val="single" w:sz="4" w:space="0" w:color="1F497D"/>
          <w:right w:val="single" w:sz="4" w:space="0" w:color="1F497D"/>
          <w:insideH w:val="single" w:sz="4" w:space="0" w:color="1F497D"/>
          <w:insideV w:val="single" w:sz="4" w:space="0" w:color="1F497D"/>
        </w:tcBorders>
        <w:shd w:val="clear" w:color="auto" w:fill="auto"/>
      </w:tcPr>
    </w:tblStylePr>
  </w:style>
  <w:style w:type="table" w:customStyle="1" w:styleId="114">
    <w:name w:val="Таблица простая 11"/>
    <w:uiPriority w:val="41"/>
    <w:rsid w:val="00441FE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330">
    <w:name w:val="3.3 Т. Слева + 0"/>
    <w:basedOn w:val="a7"/>
    <w:qFormat/>
    <w:rsid w:val="00441FE6"/>
    <w:pPr>
      <w:jc w:val="both"/>
    </w:pPr>
    <w:rPr>
      <w:sz w:val="20"/>
      <w:szCs w:val="20"/>
      <w:lang w:eastAsia="en-US"/>
    </w:rPr>
  </w:style>
  <w:style w:type="paragraph" w:customStyle="1" w:styleId="afffffa">
    <w:name w:val="_Обычный"/>
    <w:basedOn w:val="a7"/>
    <w:link w:val="afffffb"/>
    <w:qFormat/>
    <w:rsid w:val="00441FE6"/>
    <w:pPr>
      <w:spacing w:before="120" w:after="120" w:line="360" w:lineRule="auto"/>
      <w:ind w:firstLine="709"/>
      <w:contextualSpacing/>
      <w:jc w:val="both"/>
    </w:pPr>
    <w:rPr>
      <w:rFonts w:eastAsia="Calibri"/>
      <w:iCs/>
      <w:sz w:val="26"/>
      <w:szCs w:val="26"/>
      <w:lang w:eastAsia="en-US"/>
    </w:rPr>
  </w:style>
  <w:style w:type="character" w:customStyle="1" w:styleId="afffffb">
    <w:name w:val="_Обычный Знак"/>
    <w:basedOn w:val="a8"/>
    <w:link w:val="afffffa"/>
    <w:locked/>
    <w:rsid w:val="00441FE6"/>
    <w:rPr>
      <w:rFonts w:ascii="Times New Roman" w:hAnsi="Times New Roman"/>
      <w:iCs/>
      <w:sz w:val="26"/>
      <w:szCs w:val="26"/>
      <w:lang w:eastAsia="en-US"/>
    </w:rPr>
  </w:style>
  <w:style w:type="paragraph" w:customStyle="1" w:styleId="afffffc">
    <w:name w:val="_Оглавление"/>
    <w:basedOn w:val="a7"/>
    <w:next w:val="afffffa"/>
    <w:qFormat/>
    <w:rsid w:val="00441FE6"/>
    <w:pPr>
      <w:tabs>
        <w:tab w:val="left" w:pos="709"/>
        <w:tab w:val="right" w:leader="dot" w:pos="9498"/>
      </w:tabs>
      <w:autoSpaceDE w:val="0"/>
      <w:autoSpaceDN w:val="0"/>
      <w:adjustRightInd w:val="0"/>
      <w:ind w:right="566"/>
    </w:pPr>
    <w:rPr>
      <w:rFonts w:eastAsia="Calibri"/>
      <w:noProof/>
      <w:lang w:eastAsia="en-US"/>
    </w:rPr>
  </w:style>
  <w:style w:type="character" w:customStyle="1" w:styleId="FontStyle22">
    <w:name w:val="Font Style22"/>
    <w:basedOn w:val="a8"/>
    <w:rsid w:val="00441FE6"/>
    <w:rPr>
      <w:rFonts w:ascii="Times New Roman" w:hAnsi="Times New Roman" w:cs="Times New Roman"/>
      <w:sz w:val="22"/>
      <w:szCs w:val="22"/>
    </w:rPr>
  </w:style>
  <w:style w:type="paragraph" w:customStyle="1" w:styleId="1fa">
    <w:name w:val="Знак Знак Знак1 Знак"/>
    <w:basedOn w:val="a7"/>
    <w:rsid w:val="00441FE6"/>
    <w:pPr>
      <w:widowControl w:val="0"/>
      <w:tabs>
        <w:tab w:val="num" w:pos="360"/>
      </w:tabs>
      <w:adjustRightInd w:val="0"/>
      <w:spacing w:after="160" w:line="240" w:lineRule="exact"/>
      <w:jc w:val="center"/>
    </w:pPr>
    <w:rPr>
      <w:b/>
      <w:i/>
      <w:sz w:val="28"/>
      <w:szCs w:val="20"/>
      <w:lang w:val="en-GB" w:eastAsia="en-US"/>
    </w:rPr>
  </w:style>
  <w:style w:type="character" w:customStyle="1" w:styleId="2f2">
    <w:name w:val="Неразрешенное упоминание2"/>
    <w:basedOn w:val="a8"/>
    <w:uiPriority w:val="99"/>
    <w:semiHidden/>
    <w:rsid w:val="00441FE6"/>
    <w:rPr>
      <w:rFonts w:cs="Times New Roman"/>
      <w:color w:val="605E5C"/>
      <w:shd w:val="clear" w:color="auto" w:fill="E1DFDD"/>
    </w:rPr>
  </w:style>
  <w:style w:type="paragraph" w:customStyle="1" w:styleId="CharCharCharCharChar">
    <w:name w:val="Знак Знак Char Char Char Char Char Знак Знак"/>
    <w:basedOn w:val="a7"/>
    <w:uiPriority w:val="99"/>
    <w:semiHidden/>
    <w:rsid w:val="00441FE6"/>
    <w:pPr>
      <w:widowControl w:val="0"/>
      <w:adjustRightInd w:val="0"/>
      <w:spacing w:after="160" w:line="240" w:lineRule="exact"/>
      <w:jc w:val="right"/>
    </w:pPr>
    <w:rPr>
      <w:sz w:val="20"/>
      <w:szCs w:val="20"/>
      <w:lang w:val="en-GB" w:eastAsia="en-US"/>
    </w:rPr>
  </w:style>
  <w:style w:type="paragraph" w:customStyle="1" w:styleId="2f3">
    <w:name w:val="Знак Знак2"/>
    <w:basedOn w:val="a7"/>
    <w:next w:val="21"/>
    <w:autoRedefine/>
    <w:uiPriority w:val="99"/>
    <w:semiHidden/>
    <w:rsid w:val="00441FE6"/>
    <w:pPr>
      <w:spacing w:after="160" w:line="240" w:lineRule="exact"/>
    </w:pPr>
    <w:rPr>
      <w:lang w:val="en-US" w:eastAsia="en-US"/>
    </w:rPr>
  </w:style>
  <w:style w:type="character" w:customStyle="1" w:styleId="ConsPlusNormal0">
    <w:name w:val="ConsPlusNormal Знак"/>
    <w:link w:val="ConsPlusNormal"/>
    <w:locked/>
    <w:rsid w:val="00441FE6"/>
    <w:rPr>
      <w:rFonts w:ascii="Times New Roman" w:hAnsi="Times New Roman"/>
      <w:b/>
      <w:bCs/>
      <w:sz w:val="24"/>
      <w:szCs w:val="24"/>
    </w:rPr>
  </w:style>
  <w:style w:type="character" w:customStyle="1" w:styleId="1fb">
    <w:name w:val="Обычный (веб) Знак1"/>
    <w:aliases w:val="Обычный (веб) Знак Знак,Обычный (Web) Знак Знак,Обычный (Web) Знак Знак Знак Знак Знак Знак,Обычный (Web) Знак Знак Знак Знак1,Обычный (Web) Знак Знак Знак Знак Знак1"/>
    <w:uiPriority w:val="99"/>
    <w:locked/>
    <w:rsid w:val="00441FE6"/>
    <w:rPr>
      <w:rFonts w:ascii="Times New Roman" w:hAnsi="Times New Roman"/>
      <w:sz w:val="24"/>
    </w:rPr>
  </w:style>
  <w:style w:type="table" w:customStyle="1" w:styleId="TableGridReport1">
    <w:name w:val="Table Grid Report1"/>
    <w:uiPriority w:val="59"/>
    <w:rsid w:val="00441FE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3">
    <w:name w:val="12без отступа"/>
    <w:basedOn w:val="a7"/>
    <w:link w:val="124"/>
    <w:qFormat/>
    <w:rsid w:val="00441FE6"/>
    <w:pPr>
      <w:jc w:val="both"/>
    </w:pPr>
    <w:rPr>
      <w:rFonts w:eastAsia="Calibri"/>
      <w:szCs w:val="20"/>
    </w:rPr>
  </w:style>
  <w:style w:type="character" w:customStyle="1" w:styleId="124">
    <w:name w:val="без отступа12 Знак"/>
    <w:link w:val="123"/>
    <w:locked/>
    <w:rsid w:val="00441FE6"/>
    <w:rPr>
      <w:rFonts w:ascii="Times New Roman" w:hAnsi="Times New Roman"/>
      <w:sz w:val="24"/>
    </w:rPr>
  </w:style>
  <w:style w:type="paragraph" w:customStyle="1" w:styleId="afffffd">
    <w:name w:val="Знак Знак Знак Знак Знак Знак Знак Знак Знак Знак Знак Знак Знак"/>
    <w:basedOn w:val="a7"/>
    <w:rsid w:val="00441FE6"/>
    <w:rPr>
      <w:rFonts w:ascii="Verdana" w:hAnsi="Verdana" w:cs="Verdana"/>
      <w:sz w:val="20"/>
      <w:szCs w:val="20"/>
      <w:lang w:val="en-US" w:eastAsia="en-US"/>
    </w:rPr>
  </w:style>
  <w:style w:type="paragraph" w:customStyle="1" w:styleId="314">
    <w:name w:val="Основной текст с отступом 31"/>
    <w:basedOn w:val="a7"/>
    <w:rsid w:val="00441FE6"/>
    <w:pPr>
      <w:suppressAutoHyphens/>
      <w:spacing w:after="120"/>
      <w:ind w:left="283"/>
    </w:pPr>
    <w:rPr>
      <w:sz w:val="16"/>
      <w:szCs w:val="16"/>
      <w:lang w:eastAsia="ar-SA"/>
    </w:rPr>
  </w:style>
  <w:style w:type="paragraph" w:customStyle="1" w:styleId="2f4">
    <w:name w:val="Знак2"/>
    <w:basedOn w:val="a7"/>
    <w:rsid w:val="00441FE6"/>
    <w:rPr>
      <w:rFonts w:ascii="Verdana" w:hAnsi="Verdana" w:cs="Verdana"/>
      <w:sz w:val="20"/>
      <w:szCs w:val="20"/>
      <w:lang w:val="en-US" w:eastAsia="en-US"/>
    </w:rPr>
  </w:style>
  <w:style w:type="character" w:customStyle="1" w:styleId="afffffe">
    <w:name w:val="Другое_"/>
    <w:basedOn w:val="a8"/>
    <w:link w:val="affffff"/>
    <w:locked/>
    <w:rsid w:val="00441FE6"/>
    <w:rPr>
      <w:rFonts w:ascii="Times New Roman" w:hAnsi="Times New Roman"/>
      <w:sz w:val="28"/>
      <w:szCs w:val="28"/>
      <w:shd w:val="clear" w:color="auto" w:fill="FFFFFF"/>
    </w:rPr>
  </w:style>
  <w:style w:type="paragraph" w:customStyle="1" w:styleId="affffff">
    <w:name w:val="Другое"/>
    <w:basedOn w:val="a7"/>
    <w:link w:val="afffffe"/>
    <w:rsid w:val="00441FE6"/>
    <w:pPr>
      <w:widowControl w:val="0"/>
      <w:shd w:val="clear" w:color="auto" w:fill="FFFFFF"/>
      <w:spacing w:line="360" w:lineRule="auto"/>
      <w:ind w:firstLine="400"/>
    </w:pPr>
    <w:rPr>
      <w:rFonts w:eastAsia="Calibri"/>
      <w:sz w:val="28"/>
      <w:szCs w:val="28"/>
    </w:rPr>
  </w:style>
  <w:style w:type="character" w:customStyle="1" w:styleId="3b">
    <w:name w:val="Неразрешенное упоминание3"/>
    <w:basedOn w:val="a8"/>
    <w:uiPriority w:val="99"/>
    <w:semiHidden/>
    <w:rsid w:val="00441FE6"/>
    <w:rPr>
      <w:rFonts w:cs="Times New Roman"/>
      <w:color w:val="605E5C"/>
      <w:shd w:val="clear" w:color="auto" w:fill="E1DFDD"/>
    </w:rPr>
  </w:style>
  <w:style w:type="paragraph" w:customStyle="1" w:styleId="1fc">
    <w:name w:val="1"/>
    <w:basedOn w:val="a7"/>
    <w:next w:val="affff"/>
    <w:link w:val="affffff0"/>
    <w:qFormat/>
    <w:rsid w:val="00441FE6"/>
    <w:pPr>
      <w:jc w:val="center"/>
    </w:pPr>
    <w:rPr>
      <w:rFonts w:ascii="Calibri" w:eastAsia="Calibri" w:hAnsi="Calibri"/>
      <w:sz w:val="26"/>
      <w:szCs w:val="20"/>
    </w:rPr>
  </w:style>
  <w:style w:type="character" w:customStyle="1" w:styleId="affffff0">
    <w:name w:val="Название Знак"/>
    <w:link w:val="1fc"/>
    <w:locked/>
    <w:rsid w:val="00441FE6"/>
    <w:rPr>
      <w:sz w:val="26"/>
    </w:rPr>
  </w:style>
  <w:style w:type="paragraph" w:customStyle="1" w:styleId="Style1">
    <w:name w:val="Style1"/>
    <w:basedOn w:val="a7"/>
    <w:rsid w:val="00441FE6"/>
    <w:pPr>
      <w:widowControl w:val="0"/>
      <w:autoSpaceDE w:val="0"/>
      <w:autoSpaceDN w:val="0"/>
      <w:adjustRightInd w:val="0"/>
      <w:spacing w:line="545" w:lineRule="exact"/>
      <w:jc w:val="center"/>
    </w:pPr>
    <w:rPr>
      <w:rFonts w:ascii="Calibri" w:hAnsi="Calibri"/>
    </w:rPr>
  </w:style>
  <w:style w:type="paragraph" w:customStyle="1" w:styleId="Style40">
    <w:name w:val="Style4"/>
    <w:basedOn w:val="a7"/>
    <w:rsid w:val="00441FE6"/>
    <w:pPr>
      <w:widowControl w:val="0"/>
      <w:autoSpaceDE w:val="0"/>
      <w:autoSpaceDN w:val="0"/>
      <w:adjustRightInd w:val="0"/>
    </w:pPr>
    <w:rPr>
      <w:rFonts w:ascii="Calibri" w:hAnsi="Calibri"/>
    </w:rPr>
  </w:style>
  <w:style w:type="character" w:customStyle="1" w:styleId="FontStyle57">
    <w:name w:val="Font Style57"/>
    <w:rsid w:val="00441FE6"/>
    <w:rPr>
      <w:rFonts w:ascii="Calibri" w:hAnsi="Calibri"/>
      <w:b/>
      <w:sz w:val="34"/>
    </w:rPr>
  </w:style>
  <w:style w:type="character" w:customStyle="1" w:styleId="44">
    <w:name w:val="Неразрешенное упоминание4"/>
    <w:basedOn w:val="a8"/>
    <w:uiPriority w:val="99"/>
    <w:semiHidden/>
    <w:rsid w:val="00441FE6"/>
    <w:rPr>
      <w:rFonts w:cs="Times New Roman"/>
      <w:color w:val="605E5C"/>
      <w:shd w:val="clear" w:color="auto" w:fill="E1DFDD"/>
    </w:rPr>
  </w:style>
  <w:style w:type="character" w:customStyle="1" w:styleId="WW8Num14z7">
    <w:name w:val="WW8Num14z7"/>
    <w:rsid w:val="00441FE6"/>
  </w:style>
  <w:style w:type="paragraph" w:customStyle="1" w:styleId="115">
    <w:name w:val="Знак1 Знак Знак Знак Знак Знак Знак1 Знак Знак Знак Знак Знак Знак Знак Знак Знак Знак Знак Знак"/>
    <w:basedOn w:val="a7"/>
    <w:rsid w:val="00441FE6"/>
    <w:pPr>
      <w:spacing w:after="160" w:line="240" w:lineRule="exact"/>
    </w:pPr>
    <w:rPr>
      <w:rFonts w:ascii="Verdana" w:hAnsi="Verdana"/>
      <w:sz w:val="20"/>
      <w:szCs w:val="20"/>
      <w:lang w:val="en-US" w:eastAsia="en-US"/>
    </w:rPr>
  </w:style>
  <w:style w:type="character" w:customStyle="1" w:styleId="WW8Num36z5">
    <w:name w:val="WW8Num36z5"/>
    <w:rsid w:val="00441FE6"/>
  </w:style>
  <w:style w:type="paragraph" w:customStyle="1" w:styleId="conspluscell0">
    <w:name w:val="conspluscell"/>
    <w:basedOn w:val="a7"/>
    <w:rsid w:val="00441FE6"/>
    <w:pPr>
      <w:spacing w:before="100" w:beforeAutospacing="1" w:after="100" w:afterAutospacing="1"/>
    </w:pPr>
  </w:style>
  <w:style w:type="character" w:customStyle="1" w:styleId="NoSpacingChar">
    <w:name w:val="No Spacing Char"/>
    <w:aliases w:val="Таблица Char"/>
    <w:locked/>
    <w:rsid w:val="00441FE6"/>
    <w:rPr>
      <w:sz w:val="24"/>
      <w:lang w:val="ru-RU" w:eastAsia="ru-RU"/>
    </w:rPr>
  </w:style>
  <w:style w:type="paragraph" w:customStyle="1" w:styleId="affffff1">
    <w:name w:val="Прижатый влево"/>
    <w:basedOn w:val="a7"/>
    <w:next w:val="a7"/>
    <w:uiPriority w:val="99"/>
    <w:rsid w:val="00441FE6"/>
    <w:pPr>
      <w:widowControl w:val="0"/>
      <w:autoSpaceDE w:val="0"/>
      <w:autoSpaceDN w:val="0"/>
      <w:adjustRightInd w:val="0"/>
    </w:pPr>
    <w:rPr>
      <w:rFonts w:ascii="Times New Roman CYR" w:hAnsi="Times New Roman CYR" w:cs="Times New Roman CYR"/>
    </w:rPr>
  </w:style>
  <w:style w:type="character" w:customStyle="1" w:styleId="5b">
    <w:name w:val="Неразрешенное упоминание5"/>
    <w:basedOn w:val="a8"/>
    <w:uiPriority w:val="99"/>
    <w:semiHidden/>
    <w:rsid w:val="00441FE6"/>
    <w:rPr>
      <w:rFonts w:cs="Times New Roman"/>
      <w:color w:val="605E5C"/>
      <w:shd w:val="clear" w:color="auto" w:fill="E1DFDD"/>
    </w:rPr>
  </w:style>
  <w:style w:type="paragraph" w:customStyle="1" w:styleId="CharCharCharChar">
    <w:name w:val="Char Char Char Char"/>
    <w:basedOn w:val="a7"/>
    <w:next w:val="a7"/>
    <w:semiHidden/>
    <w:rsid w:val="00441FE6"/>
    <w:pPr>
      <w:spacing w:after="160" w:line="240" w:lineRule="exact"/>
    </w:pPr>
    <w:rPr>
      <w:rFonts w:ascii="Arial" w:hAnsi="Arial" w:cs="Arial"/>
      <w:sz w:val="20"/>
      <w:szCs w:val="20"/>
      <w:lang w:val="en-US" w:eastAsia="en-US"/>
    </w:rPr>
  </w:style>
  <w:style w:type="paragraph" w:customStyle="1" w:styleId="affffff2">
    <w:name w:val="абзац"/>
    <w:basedOn w:val="a7"/>
    <w:rsid w:val="00441FE6"/>
    <w:pPr>
      <w:ind w:left="851"/>
    </w:pPr>
    <w:rPr>
      <w:sz w:val="26"/>
      <w:szCs w:val="20"/>
    </w:rPr>
  </w:style>
  <w:style w:type="paragraph" w:customStyle="1" w:styleId="affffff3">
    <w:name w:val="Текст табл.с отступом"/>
    <w:basedOn w:val="affffff4"/>
    <w:rsid w:val="00441FE6"/>
    <w:pPr>
      <w:spacing w:before="120"/>
      <w:ind w:firstLine="709"/>
    </w:pPr>
  </w:style>
  <w:style w:type="paragraph" w:customStyle="1" w:styleId="affffff5">
    <w:name w:val="краткое содержание"/>
    <w:basedOn w:val="a7"/>
    <w:next w:val="a7"/>
    <w:rsid w:val="00441FE6"/>
    <w:pPr>
      <w:keepNext/>
      <w:keepLines/>
      <w:spacing w:after="480"/>
      <w:ind w:right="5103"/>
      <w:jc w:val="both"/>
    </w:pPr>
    <w:rPr>
      <w:sz w:val="28"/>
      <w:szCs w:val="20"/>
    </w:rPr>
  </w:style>
  <w:style w:type="paragraph" w:customStyle="1" w:styleId="1fd">
    <w:name w:val="НК1"/>
    <w:basedOn w:val="aff4"/>
    <w:rsid w:val="00441FE6"/>
    <w:pPr>
      <w:tabs>
        <w:tab w:val="clear" w:pos="4677"/>
        <w:tab w:val="clear" w:pos="9355"/>
        <w:tab w:val="center" w:pos="4703"/>
        <w:tab w:val="right" w:pos="9406"/>
      </w:tabs>
      <w:spacing w:before="120"/>
    </w:pPr>
    <w:rPr>
      <w:sz w:val="16"/>
      <w:szCs w:val="20"/>
    </w:rPr>
  </w:style>
  <w:style w:type="paragraph" w:styleId="affffff6">
    <w:name w:val="Signature"/>
    <w:basedOn w:val="a7"/>
    <w:link w:val="affffff7"/>
    <w:rsid w:val="00441FE6"/>
    <w:pPr>
      <w:ind w:left="4252"/>
    </w:pPr>
    <w:rPr>
      <w:sz w:val="26"/>
      <w:szCs w:val="20"/>
    </w:rPr>
  </w:style>
  <w:style w:type="character" w:customStyle="1" w:styleId="affffff7">
    <w:name w:val="Подпись Знак"/>
    <w:basedOn w:val="a8"/>
    <w:link w:val="affffff6"/>
    <w:rsid w:val="00441FE6"/>
    <w:rPr>
      <w:rFonts w:ascii="Times New Roman" w:eastAsia="Times New Roman" w:hAnsi="Times New Roman"/>
      <w:sz w:val="26"/>
    </w:rPr>
  </w:style>
  <w:style w:type="paragraph" w:customStyle="1" w:styleId="affffff8">
    <w:name w:val="строка с номером бланка"/>
    <w:basedOn w:val="a7"/>
    <w:rsid w:val="00441FE6"/>
    <w:pPr>
      <w:framePr w:w="4491" w:h="3169" w:hSpace="142" w:wrap="around" w:vAnchor="text" w:hAnchor="page" w:x="1727" w:y="20"/>
      <w:spacing w:before="240"/>
      <w:jc w:val="center"/>
    </w:pPr>
    <w:rPr>
      <w:noProof/>
      <w:sz w:val="20"/>
      <w:szCs w:val="20"/>
    </w:rPr>
  </w:style>
  <w:style w:type="paragraph" w:customStyle="1" w:styleId="1fe">
    <w:name w:val="ВК1"/>
    <w:basedOn w:val="aff6"/>
    <w:rsid w:val="00441FE6"/>
    <w:pPr>
      <w:tabs>
        <w:tab w:val="clear" w:pos="4677"/>
        <w:tab w:val="clear" w:pos="9355"/>
        <w:tab w:val="center" w:pos="4703"/>
        <w:tab w:val="right" w:pos="9214"/>
      </w:tabs>
      <w:ind w:right="1418"/>
      <w:jc w:val="center"/>
    </w:pPr>
    <w:rPr>
      <w:rFonts w:ascii="Times New Roman" w:eastAsia="Times New Roman" w:hAnsi="Times New Roman"/>
      <w:b/>
      <w:sz w:val="26"/>
    </w:rPr>
  </w:style>
  <w:style w:type="paragraph" w:customStyle="1" w:styleId="affffff9">
    <w:name w:val="По центру"/>
    <w:basedOn w:val="a7"/>
    <w:rsid w:val="00441FE6"/>
    <w:pPr>
      <w:keepNext/>
      <w:keepLines/>
      <w:spacing w:before="240" w:after="240"/>
      <w:jc w:val="center"/>
    </w:pPr>
    <w:rPr>
      <w:b/>
      <w:sz w:val="28"/>
      <w:szCs w:val="20"/>
    </w:rPr>
  </w:style>
  <w:style w:type="paragraph" w:customStyle="1" w:styleId="2f5">
    <w:name w:val="Подпись2"/>
    <w:basedOn w:val="a7"/>
    <w:rsid w:val="00441FE6"/>
    <w:pPr>
      <w:suppressAutoHyphens/>
      <w:spacing w:before="480" w:after="480"/>
    </w:pPr>
    <w:rPr>
      <w:sz w:val="28"/>
      <w:szCs w:val="20"/>
    </w:rPr>
  </w:style>
  <w:style w:type="paragraph" w:customStyle="1" w:styleId="1ff">
    <w:name w:val="Подпись1"/>
    <w:basedOn w:val="2f5"/>
    <w:rsid w:val="00441FE6"/>
    <w:pPr>
      <w:jc w:val="right"/>
    </w:pPr>
  </w:style>
  <w:style w:type="paragraph" w:customStyle="1" w:styleId="1c0">
    <w:name w:val="Абзац1 c отступом"/>
    <w:basedOn w:val="affffff2"/>
    <w:rsid w:val="00441FE6"/>
    <w:pPr>
      <w:spacing w:after="60" w:line="360" w:lineRule="exact"/>
      <w:ind w:left="0" w:firstLine="709"/>
      <w:jc w:val="both"/>
    </w:pPr>
    <w:rPr>
      <w:sz w:val="28"/>
    </w:rPr>
  </w:style>
  <w:style w:type="paragraph" w:customStyle="1" w:styleId="affffffa">
    <w:name w:val="разослать"/>
    <w:basedOn w:val="affb"/>
    <w:rsid w:val="00441FE6"/>
    <w:pPr>
      <w:spacing w:after="160"/>
      <w:ind w:left="1418" w:hanging="1418"/>
      <w:jc w:val="both"/>
    </w:pPr>
    <w:rPr>
      <w:rFonts w:ascii="Times New Roman" w:eastAsia="Times New Roman" w:hAnsi="Times New Roman"/>
      <w:sz w:val="28"/>
      <w:szCs w:val="20"/>
    </w:rPr>
  </w:style>
  <w:style w:type="paragraph" w:customStyle="1" w:styleId="affffffb">
    <w:name w:val="Утверждено"/>
    <w:basedOn w:val="1c0"/>
    <w:rsid w:val="00441FE6"/>
    <w:pPr>
      <w:keepNext/>
      <w:keepLines/>
      <w:tabs>
        <w:tab w:val="left" w:pos="5387"/>
      </w:tabs>
      <w:spacing w:after="120"/>
      <w:ind w:left="5103" w:firstLine="0"/>
    </w:pPr>
  </w:style>
  <w:style w:type="paragraph" w:customStyle="1" w:styleId="affffffc">
    <w:name w:val="Приложение"/>
    <w:basedOn w:val="1c0"/>
    <w:rsid w:val="00441FE6"/>
    <w:pPr>
      <w:ind w:firstLine="4678"/>
    </w:pPr>
  </w:style>
  <w:style w:type="paragraph" w:customStyle="1" w:styleId="affffffd">
    <w:name w:val="Крат.сод. полож."/>
    <w:aliases w:val="и т.д."/>
    <w:basedOn w:val="affffff9"/>
    <w:rsid w:val="00441FE6"/>
    <w:pPr>
      <w:spacing w:before="0" w:after="0"/>
    </w:pPr>
    <w:rPr>
      <w:sz w:val="32"/>
    </w:rPr>
  </w:style>
  <w:style w:type="paragraph" w:customStyle="1" w:styleId="affffffe">
    <w:name w:val="Наименование документа"/>
    <w:basedOn w:val="affffff9"/>
    <w:rsid w:val="00441FE6"/>
    <w:pPr>
      <w:spacing w:before="720" w:after="120"/>
    </w:pPr>
    <w:rPr>
      <w:spacing w:val="140"/>
      <w:sz w:val="32"/>
    </w:rPr>
  </w:style>
  <w:style w:type="paragraph" w:customStyle="1" w:styleId="afffffff">
    <w:name w:val="Наименование раздела"/>
    <w:basedOn w:val="affffff9"/>
    <w:rsid w:val="00441FE6"/>
    <w:pPr>
      <w:keepLines w:val="0"/>
      <w:suppressAutoHyphens/>
      <w:spacing w:before="360"/>
      <w:ind w:left="709" w:right="709"/>
    </w:pPr>
  </w:style>
  <w:style w:type="paragraph" w:customStyle="1" w:styleId="2f6">
    <w:name w:val="Стиль2"/>
    <w:basedOn w:val="2f5"/>
    <w:rsid w:val="00441FE6"/>
    <w:pPr>
      <w:jc w:val="both"/>
    </w:pPr>
  </w:style>
  <w:style w:type="paragraph" w:customStyle="1" w:styleId="affffff4">
    <w:name w:val="Текст табличный"/>
    <w:basedOn w:val="2f5"/>
    <w:rsid w:val="00441FE6"/>
    <w:pPr>
      <w:spacing w:before="0" w:after="0"/>
    </w:pPr>
  </w:style>
  <w:style w:type="paragraph" w:customStyle="1" w:styleId="afffffff0">
    <w:name w:val="Визы"/>
    <w:basedOn w:val="affffff4"/>
    <w:rsid w:val="00441FE6"/>
  </w:style>
  <w:style w:type="paragraph" w:customStyle="1" w:styleId="2f7">
    <w:name w:val="Текст2"/>
    <w:basedOn w:val="affb"/>
    <w:rsid w:val="00441FE6"/>
    <w:pPr>
      <w:tabs>
        <w:tab w:val="left" w:pos="709"/>
      </w:tabs>
      <w:spacing w:after="160"/>
      <w:ind w:firstLine="709"/>
      <w:jc w:val="both"/>
    </w:pPr>
    <w:rPr>
      <w:rFonts w:ascii="Times New Roman" w:eastAsia="Times New Roman" w:hAnsi="Times New Roman"/>
      <w:sz w:val="26"/>
      <w:szCs w:val="20"/>
    </w:rPr>
  </w:style>
  <w:style w:type="paragraph" w:customStyle="1" w:styleId="1ff0">
    <w:name w:val="абзац1 для образца"/>
    <w:basedOn w:val="1c0"/>
    <w:rsid w:val="00441FE6"/>
    <w:pPr>
      <w:ind w:left="1559" w:right="1134"/>
    </w:pPr>
  </w:style>
  <w:style w:type="paragraph" w:customStyle="1" w:styleId="3c">
    <w:name w:val="Стиль3"/>
    <w:basedOn w:val="1c0"/>
    <w:rsid w:val="00441FE6"/>
    <w:pPr>
      <w:ind w:left="1701"/>
    </w:pPr>
  </w:style>
  <w:style w:type="paragraph" w:customStyle="1" w:styleId="afffffff1">
    <w:name w:val="Заголовок утв.док."/>
    <w:aliases w:val="прилож."/>
    <w:basedOn w:val="affffffd"/>
    <w:rsid w:val="00441FE6"/>
    <w:pPr>
      <w:spacing w:before="960" w:after="120"/>
    </w:pPr>
    <w:rPr>
      <w:noProof/>
      <w:sz w:val="20"/>
    </w:rPr>
  </w:style>
  <w:style w:type="paragraph" w:customStyle="1" w:styleId="afffffff2">
    <w:name w:val="Последняя строка абзаца"/>
    <w:basedOn w:val="1c0"/>
    <w:rsid w:val="00441FE6"/>
    <w:pPr>
      <w:jc w:val="left"/>
    </w:pPr>
  </w:style>
  <w:style w:type="paragraph" w:customStyle="1" w:styleId="afffffff3">
    <w:name w:val="Первая строка заголовка"/>
    <w:basedOn w:val="afffffff1"/>
    <w:rsid w:val="00441FE6"/>
    <w:rPr>
      <w:sz w:val="32"/>
    </w:rPr>
  </w:style>
  <w:style w:type="paragraph" w:customStyle="1" w:styleId="afffffff4">
    <w:name w:val="остальные строки заголовка"/>
    <w:basedOn w:val="a7"/>
    <w:rsid w:val="00441FE6"/>
    <w:pPr>
      <w:keepNext/>
      <w:keepLines/>
      <w:spacing w:after="480"/>
      <w:ind w:left="851" w:right="851"/>
      <w:jc w:val="center"/>
    </w:pPr>
    <w:rPr>
      <w:b/>
      <w:noProof/>
      <w:sz w:val="28"/>
      <w:szCs w:val="20"/>
    </w:rPr>
  </w:style>
  <w:style w:type="paragraph" w:customStyle="1" w:styleId="1ff1">
    <w:name w:val="НК1 на обороте"/>
    <w:basedOn w:val="1fd"/>
    <w:rsid w:val="00441FE6"/>
  </w:style>
  <w:style w:type="paragraph" w:customStyle="1" w:styleId="afffffff5">
    <w:name w:val="Черта в конце текста"/>
    <w:basedOn w:val="affffff6"/>
    <w:rsid w:val="00441FE6"/>
    <w:pPr>
      <w:spacing w:before="480"/>
      <w:ind w:left="4253"/>
    </w:pPr>
  </w:style>
  <w:style w:type="paragraph" w:customStyle="1" w:styleId="2f8">
    <w:name w:val="ВК2 для бл.нем.культ.центра"/>
    <w:basedOn w:val="aff6"/>
    <w:rsid w:val="00441FE6"/>
    <w:pPr>
      <w:tabs>
        <w:tab w:val="clear" w:pos="4677"/>
        <w:tab w:val="clear" w:pos="9355"/>
        <w:tab w:val="center" w:pos="4703"/>
        <w:tab w:val="right" w:pos="9406"/>
      </w:tabs>
    </w:pPr>
    <w:rPr>
      <w:rFonts w:ascii="Times New Roman" w:eastAsia="Times New Roman" w:hAnsi="Times New Roman"/>
    </w:rPr>
  </w:style>
  <w:style w:type="paragraph" w:customStyle="1" w:styleId="45">
    <w:name w:val="Стиль4"/>
    <w:basedOn w:val="aff1"/>
    <w:rsid w:val="00441FE6"/>
    <w:pPr>
      <w:framePr w:w="4536" w:h="3170" w:wrap="around" w:vAnchor="page" w:hAnchor="page" w:x="1560" w:y="1498"/>
      <w:widowControl/>
      <w:spacing w:before="60" w:after="60" w:line="180" w:lineRule="exact"/>
      <w:jc w:val="center"/>
    </w:pPr>
    <w:rPr>
      <w:color w:val="000000"/>
      <w:sz w:val="18"/>
    </w:rPr>
  </w:style>
  <w:style w:type="paragraph" w:customStyle="1" w:styleId="1ff2">
    <w:name w:val="Абзац1 без отступа"/>
    <w:basedOn w:val="1c0"/>
    <w:rsid w:val="00441FE6"/>
    <w:pPr>
      <w:ind w:firstLine="0"/>
    </w:pPr>
  </w:style>
  <w:style w:type="paragraph" w:customStyle="1" w:styleId="1ff3">
    <w:name w:val="Абзац1 с отступом"/>
    <w:basedOn w:val="a7"/>
    <w:rsid w:val="00441FE6"/>
    <w:pPr>
      <w:spacing w:after="60" w:line="360" w:lineRule="auto"/>
      <w:ind w:firstLine="709"/>
      <w:jc w:val="both"/>
    </w:pPr>
    <w:rPr>
      <w:sz w:val="28"/>
      <w:szCs w:val="20"/>
    </w:rPr>
  </w:style>
  <w:style w:type="paragraph" w:customStyle="1" w:styleId="afffffff6">
    <w:name w:val="Обращение в письме"/>
    <w:basedOn w:val="afffffff"/>
    <w:rsid w:val="00441FE6"/>
  </w:style>
  <w:style w:type="paragraph" w:customStyle="1" w:styleId="3d">
    <w:name w:val="3 интервала"/>
    <w:basedOn w:val="affffff9"/>
    <w:rsid w:val="00441FE6"/>
    <w:pPr>
      <w:spacing w:before="0" w:after="480"/>
      <w:jc w:val="left"/>
    </w:pPr>
  </w:style>
  <w:style w:type="paragraph" w:customStyle="1" w:styleId="afffffff7">
    <w:name w:val="Бланк_адрес"/>
    <w:aliases w:val="тел."/>
    <w:basedOn w:val="a7"/>
    <w:rsid w:val="00441FE6"/>
    <w:pPr>
      <w:framePr w:w="4536" w:h="3170" w:wrap="around" w:vAnchor="page" w:hAnchor="page" w:x="1560" w:y="1498"/>
      <w:spacing w:line="180" w:lineRule="exact"/>
      <w:jc w:val="center"/>
    </w:pPr>
    <w:rPr>
      <w:color w:val="000000"/>
      <w:sz w:val="18"/>
      <w:szCs w:val="20"/>
    </w:rPr>
  </w:style>
  <w:style w:type="paragraph" w:customStyle="1" w:styleId="afffffff8">
    <w:name w:val="адресат"/>
    <w:basedOn w:val="a7"/>
    <w:rsid w:val="00441FE6"/>
    <w:pPr>
      <w:ind w:left="5387"/>
    </w:pPr>
    <w:rPr>
      <w:b/>
      <w:sz w:val="28"/>
      <w:szCs w:val="20"/>
    </w:rPr>
  </w:style>
  <w:style w:type="paragraph" w:customStyle="1" w:styleId="afffffff9">
    <w:name w:val="Бланк_адрес.тел."/>
    <w:basedOn w:val="a7"/>
    <w:rsid w:val="00441FE6"/>
    <w:pPr>
      <w:framePr w:w="4536" w:h="3170" w:wrap="auto" w:vAnchor="page" w:hAnchor="page" w:x="1560" w:y="1498"/>
      <w:widowControl w:val="0"/>
      <w:spacing w:line="180" w:lineRule="exact"/>
      <w:jc w:val="center"/>
    </w:pPr>
    <w:rPr>
      <w:color w:val="000000"/>
      <w:sz w:val="18"/>
      <w:szCs w:val="20"/>
    </w:rPr>
  </w:style>
  <w:style w:type="paragraph" w:customStyle="1" w:styleId="2f9">
    <w:name w:val="Текст табл.2"/>
    <w:basedOn w:val="affffff4"/>
    <w:rsid w:val="00441FE6"/>
    <w:pPr>
      <w:jc w:val="right"/>
    </w:pPr>
  </w:style>
  <w:style w:type="table" w:customStyle="1" w:styleId="TableGridReport2">
    <w:name w:val="Table Grid Report2"/>
    <w:rsid w:val="00441FE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5">
    <w:name w:val="Неразрешенное упоминание6"/>
    <w:basedOn w:val="a8"/>
    <w:uiPriority w:val="99"/>
    <w:semiHidden/>
    <w:rsid w:val="00441FE6"/>
    <w:rPr>
      <w:rFonts w:cs="Times New Roman"/>
      <w:color w:val="605E5C"/>
      <w:shd w:val="clear" w:color="auto" w:fill="E1DFDD"/>
    </w:rPr>
  </w:style>
  <w:style w:type="paragraph" w:customStyle="1" w:styleId="2fa">
    <w:name w:val="2"/>
    <w:basedOn w:val="a7"/>
    <w:next w:val="aff"/>
    <w:uiPriority w:val="99"/>
    <w:rsid w:val="00441FE6"/>
    <w:pPr>
      <w:spacing w:before="100" w:beforeAutospacing="1" w:after="100" w:afterAutospacing="1"/>
    </w:pPr>
  </w:style>
  <w:style w:type="paragraph" w:customStyle="1" w:styleId="ConsPlusJurTerm">
    <w:name w:val="ConsPlusJurTerm"/>
    <w:rsid w:val="00441FE6"/>
    <w:pPr>
      <w:widowControl w:val="0"/>
      <w:autoSpaceDE w:val="0"/>
      <w:autoSpaceDN w:val="0"/>
    </w:pPr>
    <w:rPr>
      <w:rFonts w:ascii="Tahoma" w:eastAsia="Times New Roman" w:hAnsi="Tahoma" w:cs="Tahoma"/>
      <w:sz w:val="22"/>
    </w:rPr>
  </w:style>
  <w:style w:type="paragraph" w:customStyle="1" w:styleId="141">
    <w:name w:val="Текст 14(основной)"/>
    <w:basedOn w:val="a7"/>
    <w:link w:val="1410"/>
    <w:autoRedefine/>
    <w:rsid w:val="00441FE6"/>
    <w:pPr>
      <w:spacing w:line="360" w:lineRule="auto"/>
      <w:ind w:firstLine="720"/>
      <w:jc w:val="both"/>
    </w:pPr>
    <w:rPr>
      <w:rFonts w:eastAsia="Calibri"/>
      <w:color w:val="000000"/>
      <w:sz w:val="28"/>
      <w:szCs w:val="20"/>
    </w:rPr>
  </w:style>
  <w:style w:type="character" w:customStyle="1" w:styleId="1410">
    <w:name w:val="Текст 14(основной) Знак1"/>
    <w:link w:val="141"/>
    <w:locked/>
    <w:rsid w:val="00441FE6"/>
    <w:rPr>
      <w:rFonts w:ascii="Times New Roman" w:hAnsi="Times New Roman"/>
      <w:color w:val="000000"/>
      <w:sz w:val="28"/>
    </w:rPr>
  </w:style>
  <w:style w:type="character" w:customStyle="1" w:styleId="1110">
    <w:name w:val="Основной текст + 111"/>
    <w:aliases w:val="5 pt1"/>
    <w:basedOn w:val="a8"/>
    <w:uiPriority w:val="99"/>
    <w:rsid w:val="00441FE6"/>
    <w:rPr>
      <w:rFonts w:ascii="Times New Roman" w:hAnsi="Times New Roman" w:cs="Times New Roman"/>
      <w:color w:val="000000"/>
      <w:spacing w:val="0"/>
      <w:w w:val="100"/>
      <w:position w:val="0"/>
      <w:sz w:val="23"/>
      <w:szCs w:val="23"/>
      <w:lang w:val="ru-RU" w:eastAsia="ru-RU"/>
    </w:rPr>
  </w:style>
  <w:style w:type="character" w:customStyle="1" w:styleId="11pt1">
    <w:name w:val="Основной текст + 11 pt1"/>
    <w:aliases w:val="Полужирный1"/>
    <w:basedOn w:val="a8"/>
    <w:uiPriority w:val="99"/>
    <w:rsid w:val="00441FE6"/>
    <w:rPr>
      <w:rFonts w:ascii="Times New Roman" w:hAnsi="Times New Roman" w:cs="Times New Roman"/>
      <w:b/>
      <w:bCs/>
      <w:color w:val="000000"/>
      <w:spacing w:val="0"/>
      <w:w w:val="100"/>
      <w:position w:val="0"/>
      <w:sz w:val="22"/>
      <w:szCs w:val="22"/>
      <w:lang w:val="ru-RU" w:eastAsia="ru-RU"/>
    </w:rPr>
  </w:style>
  <w:style w:type="numbering" w:customStyle="1" w:styleId="05">
    <w:name w:val="Стиль 0.5 Список Заг."/>
    <w:rsid w:val="00441FE6"/>
    <w:pPr>
      <w:numPr>
        <w:numId w:val="15"/>
      </w:numPr>
    </w:pPr>
  </w:style>
  <w:style w:type="character" w:customStyle="1" w:styleId="115pt">
    <w:name w:val="Основной текст + 11;5 pt"/>
    <w:basedOn w:val="a8"/>
    <w:rsid w:val="00441FE6"/>
    <w:rPr>
      <w:rFonts w:ascii="Times New Roman" w:eastAsia="Times New Roman" w:hAnsi="Times New Roman" w:cs="Times New Roman"/>
      <w:color w:val="000000"/>
      <w:spacing w:val="0"/>
      <w:w w:val="100"/>
      <w:position w:val="0"/>
      <w:sz w:val="23"/>
      <w:szCs w:val="23"/>
      <w:lang w:val="ru-RU" w:eastAsia="ru-RU" w:bidi="ru-RU"/>
    </w:rPr>
  </w:style>
  <w:style w:type="character" w:customStyle="1" w:styleId="11pt0">
    <w:name w:val="Основной текст + 11 pt;Полужирный"/>
    <w:basedOn w:val="a8"/>
    <w:rsid w:val="00441FE6"/>
    <w:rPr>
      <w:rFonts w:ascii="Times New Roman" w:eastAsia="Times New Roman" w:hAnsi="Times New Roman" w:cs="Times New Roman"/>
      <w:b/>
      <w:bCs/>
      <w:color w:val="000000"/>
      <w:spacing w:val="0"/>
      <w:w w:val="100"/>
      <w:position w:val="0"/>
      <w:sz w:val="22"/>
      <w:szCs w:val="22"/>
      <w:lang w:val="ru-RU" w:eastAsia="ru-RU" w:bidi="ru-RU"/>
    </w:rPr>
  </w:style>
  <w:style w:type="character" w:customStyle="1" w:styleId="74">
    <w:name w:val="Неразрешенное упоминание7"/>
    <w:basedOn w:val="a8"/>
    <w:uiPriority w:val="99"/>
    <w:semiHidden/>
    <w:unhideWhenUsed/>
    <w:rsid w:val="00441FE6"/>
    <w:rPr>
      <w:color w:val="605E5C"/>
      <w:shd w:val="clear" w:color="auto" w:fill="E1DFDD"/>
    </w:rPr>
  </w:style>
  <w:style w:type="paragraph" w:customStyle="1" w:styleId="94">
    <w:name w:val="Знак Знак9 Знак Знак"/>
    <w:basedOn w:val="a7"/>
    <w:rsid w:val="00441FE6"/>
    <w:pPr>
      <w:spacing w:after="160" w:line="240" w:lineRule="exact"/>
    </w:pPr>
    <w:rPr>
      <w:rFonts w:ascii="Verdana" w:hAnsi="Verdana"/>
      <w:sz w:val="20"/>
      <w:szCs w:val="20"/>
      <w:lang w:val="en-US" w:eastAsia="en-US"/>
    </w:rPr>
  </w:style>
  <w:style w:type="paragraph" w:customStyle="1" w:styleId="afffffffa">
    <w:name w:val="Обычный М"/>
    <w:basedOn w:val="a7"/>
    <w:link w:val="afffffffb"/>
    <w:qFormat/>
    <w:rsid w:val="00441FE6"/>
    <w:pPr>
      <w:spacing w:after="160" w:line="259" w:lineRule="auto"/>
      <w:ind w:firstLine="709"/>
    </w:pPr>
    <w:rPr>
      <w:rFonts w:eastAsiaTheme="minorHAnsi"/>
      <w:szCs w:val="22"/>
      <w:lang w:eastAsia="en-US"/>
    </w:rPr>
  </w:style>
  <w:style w:type="character" w:customStyle="1" w:styleId="afffffffb">
    <w:name w:val="Обычный М Знак"/>
    <w:basedOn w:val="a8"/>
    <w:link w:val="afffffffa"/>
    <w:rsid w:val="00441FE6"/>
    <w:rPr>
      <w:rFonts w:ascii="Times New Roman" w:eastAsiaTheme="minorHAnsi" w:hAnsi="Times New Roman"/>
      <w:sz w:val="24"/>
      <w:szCs w:val="22"/>
      <w:lang w:eastAsia="en-US"/>
    </w:rPr>
  </w:style>
  <w:style w:type="paragraph" w:customStyle="1" w:styleId="afffffffc">
    <w:name w:val="стиль текста"/>
    <w:basedOn w:val="a7"/>
    <w:qFormat/>
    <w:rsid w:val="00441FE6"/>
    <w:pPr>
      <w:spacing w:line="276" w:lineRule="auto"/>
      <w:ind w:firstLine="709"/>
      <w:jc w:val="both"/>
    </w:pPr>
    <w:rPr>
      <w:rFonts w:eastAsiaTheme="minorHAnsi"/>
      <w:lang w:eastAsia="en-US"/>
    </w:rPr>
  </w:style>
  <w:style w:type="paragraph" w:customStyle="1" w:styleId="afffffffd">
    <w:name w:val="стиль подписи рисунка"/>
    <w:basedOn w:val="a7"/>
    <w:qFormat/>
    <w:rsid w:val="00441FE6"/>
    <w:pPr>
      <w:spacing w:line="276" w:lineRule="auto"/>
      <w:jc w:val="center"/>
    </w:pPr>
    <w:rPr>
      <w:rFonts w:eastAsiaTheme="minorHAnsi"/>
      <w:lang w:eastAsia="en-US"/>
    </w:rPr>
  </w:style>
  <w:style w:type="paragraph" w:customStyle="1" w:styleId="afffffffe">
    <w:name w:val="стиль таблицы"/>
    <w:basedOn w:val="a7"/>
    <w:qFormat/>
    <w:rsid w:val="00441FE6"/>
    <w:rPr>
      <w:rFonts w:eastAsiaTheme="minorHAnsi"/>
      <w:lang w:eastAsia="en-US"/>
    </w:rPr>
  </w:style>
  <w:style w:type="paragraph" w:customStyle="1" w:styleId="affffffff">
    <w:name w:val="стиль подписи таблицы"/>
    <w:basedOn w:val="a7"/>
    <w:qFormat/>
    <w:rsid w:val="00441FE6"/>
    <w:pPr>
      <w:spacing w:line="276" w:lineRule="auto"/>
    </w:pPr>
    <w:rPr>
      <w:rFonts w:eastAsiaTheme="minorHAnsi"/>
      <w:lang w:eastAsia="en-US"/>
    </w:rPr>
  </w:style>
  <w:style w:type="paragraph" w:customStyle="1" w:styleId="3e">
    <w:name w:val="КСОДД Заголовок 3 Нумерованный Новый"/>
    <w:basedOn w:val="a7"/>
    <w:next w:val="a7"/>
    <w:link w:val="3f"/>
    <w:qFormat/>
    <w:rsid w:val="00441FE6"/>
    <w:pPr>
      <w:keepNext/>
      <w:tabs>
        <w:tab w:val="left" w:pos="1843"/>
        <w:tab w:val="right" w:pos="9072"/>
      </w:tabs>
      <w:spacing w:before="120" w:line="329" w:lineRule="auto"/>
      <w:jc w:val="both"/>
      <w:outlineLvl w:val="2"/>
    </w:pPr>
    <w:rPr>
      <w:rFonts w:ascii="Courier New" w:hAnsi="Courier New"/>
      <w:b/>
      <w:szCs w:val="28"/>
    </w:rPr>
  </w:style>
  <w:style w:type="character" w:customStyle="1" w:styleId="3f">
    <w:name w:val="КСОДД Заголовок 3 Нумерованный Новый Знак"/>
    <w:link w:val="3e"/>
    <w:rsid w:val="00441FE6"/>
    <w:rPr>
      <w:rFonts w:ascii="Courier New" w:eastAsia="Times New Roman" w:hAnsi="Courier New"/>
      <w:b/>
      <w:sz w:val="24"/>
      <w:szCs w:val="28"/>
    </w:rPr>
  </w:style>
  <w:style w:type="paragraph" w:customStyle="1" w:styleId="1ff4">
    <w:name w:val="КСОДД Заголовок 1 Нумерованный"/>
    <w:basedOn w:val="a7"/>
    <w:next w:val="a7"/>
    <w:link w:val="1ff5"/>
    <w:qFormat/>
    <w:rsid w:val="00441FE6"/>
    <w:pPr>
      <w:keepNext/>
      <w:pageBreakBefore/>
      <w:tabs>
        <w:tab w:val="left" w:pos="1134"/>
        <w:tab w:val="right" w:pos="9072"/>
      </w:tabs>
      <w:suppressAutoHyphens/>
      <w:spacing w:before="120" w:after="120" w:line="360" w:lineRule="auto"/>
      <w:outlineLvl w:val="0"/>
    </w:pPr>
    <w:rPr>
      <w:rFonts w:ascii="Courier New" w:hAnsi="Courier New"/>
      <w:b/>
      <w:caps/>
      <w:szCs w:val="28"/>
    </w:rPr>
  </w:style>
  <w:style w:type="character" w:customStyle="1" w:styleId="1ff5">
    <w:name w:val="КСОДД Заголовок 1 Нумерованный Знак"/>
    <w:link w:val="1ff4"/>
    <w:rsid w:val="00441FE6"/>
    <w:rPr>
      <w:rFonts w:ascii="Courier New" w:eastAsia="Times New Roman" w:hAnsi="Courier New"/>
      <w:b/>
      <w:caps/>
      <w:sz w:val="24"/>
      <w:szCs w:val="28"/>
    </w:rPr>
  </w:style>
  <w:style w:type="paragraph" w:customStyle="1" w:styleId="20">
    <w:name w:val="КСОДД Заголовок 2 Нумерованный"/>
    <w:basedOn w:val="a7"/>
    <w:next w:val="a7"/>
    <w:qFormat/>
    <w:rsid w:val="00441FE6"/>
    <w:pPr>
      <w:keepNext/>
      <w:numPr>
        <w:ilvl w:val="3"/>
        <w:numId w:val="17"/>
      </w:numPr>
      <w:tabs>
        <w:tab w:val="left" w:pos="1418"/>
        <w:tab w:val="right" w:pos="9072"/>
      </w:tabs>
      <w:spacing w:before="120" w:line="360" w:lineRule="auto"/>
      <w:outlineLvl w:val="1"/>
    </w:pPr>
    <w:rPr>
      <w:rFonts w:ascii="Courier New" w:hAnsi="Courier New"/>
      <w:b/>
      <w:szCs w:val="28"/>
    </w:rPr>
  </w:style>
  <w:style w:type="paragraph" w:customStyle="1" w:styleId="46">
    <w:name w:val="КСОДД Заголовок 4"/>
    <w:basedOn w:val="3e"/>
    <w:qFormat/>
    <w:rsid w:val="00441FE6"/>
    <w:pPr>
      <w:tabs>
        <w:tab w:val="clear" w:pos="1843"/>
        <w:tab w:val="left" w:pos="2552"/>
      </w:tabs>
      <w:ind w:left="2552" w:hanging="1357"/>
    </w:pPr>
    <w:rPr>
      <w:b w:val="0"/>
      <w:i/>
    </w:rPr>
  </w:style>
  <w:style w:type="paragraph" w:customStyle="1" w:styleId="affffffff0">
    <w:name w:val="КСОДД Основной текст"/>
    <w:basedOn w:val="aff"/>
    <w:link w:val="affffffff1"/>
    <w:qFormat/>
    <w:rsid w:val="00441FE6"/>
    <w:pPr>
      <w:widowControl w:val="0"/>
      <w:tabs>
        <w:tab w:val="left" w:pos="567"/>
        <w:tab w:val="left" w:pos="2268"/>
        <w:tab w:val="right" w:pos="9072"/>
      </w:tabs>
      <w:spacing w:before="0" w:beforeAutospacing="0" w:after="0" w:afterAutospacing="0" w:line="329" w:lineRule="auto"/>
      <w:ind w:firstLine="567"/>
      <w:jc w:val="both"/>
    </w:pPr>
    <w:rPr>
      <w:rFonts w:ascii="Courier New" w:hAnsi="Courier New"/>
      <w:szCs w:val="28"/>
    </w:rPr>
  </w:style>
  <w:style w:type="character" w:customStyle="1" w:styleId="affffffff1">
    <w:name w:val="КСОДД Основной текст Знак"/>
    <w:link w:val="affffffff0"/>
    <w:rsid w:val="00441FE6"/>
    <w:rPr>
      <w:rFonts w:ascii="Courier New" w:eastAsia="Times New Roman" w:hAnsi="Courier New"/>
      <w:sz w:val="24"/>
      <w:szCs w:val="28"/>
    </w:rPr>
  </w:style>
  <w:style w:type="paragraph" w:customStyle="1" w:styleId="affffffff2">
    <w:name w:val="КСОДД Основной текст жирный"/>
    <w:basedOn w:val="affffffff0"/>
    <w:uiPriority w:val="99"/>
    <w:qFormat/>
    <w:rsid w:val="00441FE6"/>
    <w:pPr>
      <w:keepNext/>
      <w:ind w:left="567" w:firstLine="0"/>
    </w:pPr>
    <w:rPr>
      <w:rFonts w:eastAsia="Calibri"/>
      <w:b/>
    </w:rPr>
  </w:style>
  <w:style w:type="paragraph" w:customStyle="1" w:styleId="a1">
    <w:name w:val="КСОДД Список маркированный"/>
    <w:basedOn w:val="a7"/>
    <w:link w:val="affffffff3"/>
    <w:qFormat/>
    <w:rsid w:val="00441FE6"/>
    <w:pPr>
      <w:widowControl w:val="0"/>
      <w:numPr>
        <w:numId w:val="18"/>
      </w:numPr>
      <w:autoSpaceDE w:val="0"/>
      <w:autoSpaceDN w:val="0"/>
      <w:adjustRightInd w:val="0"/>
      <w:spacing w:line="329" w:lineRule="auto"/>
      <w:jc w:val="both"/>
    </w:pPr>
    <w:rPr>
      <w:rFonts w:ascii="Courier New" w:hAnsi="Courier New" w:cs="Courier New"/>
    </w:rPr>
  </w:style>
  <w:style w:type="character" w:customStyle="1" w:styleId="affffffff3">
    <w:name w:val="КСОДД Список маркированный Знак"/>
    <w:link w:val="a1"/>
    <w:rsid w:val="00441FE6"/>
    <w:rPr>
      <w:rFonts w:ascii="Courier New" w:eastAsia="Times New Roman" w:hAnsi="Courier New" w:cs="Courier New"/>
      <w:sz w:val="24"/>
      <w:szCs w:val="24"/>
    </w:rPr>
  </w:style>
  <w:style w:type="paragraph" w:customStyle="1" w:styleId="a5">
    <w:name w:val="КСОДД Список нумерованный"/>
    <w:basedOn w:val="a7"/>
    <w:link w:val="affffffff4"/>
    <w:uiPriority w:val="99"/>
    <w:qFormat/>
    <w:rsid w:val="00441FE6"/>
    <w:pPr>
      <w:numPr>
        <w:numId w:val="19"/>
      </w:numPr>
      <w:tabs>
        <w:tab w:val="left" w:pos="993"/>
      </w:tabs>
      <w:overflowPunct w:val="0"/>
      <w:autoSpaceDE w:val="0"/>
      <w:autoSpaceDN w:val="0"/>
      <w:adjustRightInd w:val="0"/>
      <w:spacing w:line="329" w:lineRule="auto"/>
      <w:jc w:val="both"/>
      <w:textAlignment w:val="baseline"/>
    </w:pPr>
    <w:rPr>
      <w:rFonts w:ascii="Courier New" w:hAnsi="Courier New"/>
      <w:szCs w:val="20"/>
    </w:rPr>
  </w:style>
  <w:style w:type="character" w:customStyle="1" w:styleId="affffffff4">
    <w:name w:val="КСОДД Список нумерованный Знак"/>
    <w:link w:val="a5"/>
    <w:uiPriority w:val="99"/>
    <w:rsid w:val="00441FE6"/>
    <w:rPr>
      <w:rFonts w:ascii="Courier New" w:eastAsia="Times New Roman" w:hAnsi="Courier New"/>
      <w:sz w:val="24"/>
    </w:rPr>
  </w:style>
  <w:style w:type="paragraph" w:customStyle="1" w:styleId="affffffff5">
    <w:name w:val="КСОДД Текст Заголовок"/>
    <w:basedOn w:val="affffffff0"/>
    <w:link w:val="affffffff6"/>
    <w:qFormat/>
    <w:rsid w:val="00441FE6"/>
    <w:pPr>
      <w:keepNext/>
      <w:keepLines/>
      <w:suppressAutoHyphens/>
      <w:overflowPunct w:val="0"/>
      <w:autoSpaceDE w:val="0"/>
      <w:autoSpaceDN w:val="0"/>
      <w:adjustRightInd w:val="0"/>
      <w:ind w:firstLine="0"/>
      <w:jc w:val="center"/>
      <w:textAlignment w:val="baseline"/>
    </w:pPr>
    <w:rPr>
      <w:rFonts w:cs="Courier New"/>
      <w:i/>
      <w:szCs w:val="24"/>
      <w:u w:val="single"/>
    </w:rPr>
  </w:style>
  <w:style w:type="character" w:customStyle="1" w:styleId="affffffff6">
    <w:name w:val="КСОДД Текст Заголовок Знак"/>
    <w:link w:val="affffffff5"/>
    <w:rsid w:val="00441FE6"/>
    <w:rPr>
      <w:rFonts w:ascii="Courier New" w:eastAsia="Times New Roman" w:hAnsi="Courier New" w:cs="Courier New"/>
      <w:i/>
      <w:sz w:val="24"/>
      <w:szCs w:val="24"/>
      <w:u w:val="single"/>
    </w:rPr>
  </w:style>
  <w:style w:type="paragraph" w:customStyle="1" w:styleId="i0">
    <w:name w:val="iТаблицаТекст"/>
    <w:basedOn w:val="a7"/>
    <w:link w:val="i1"/>
    <w:qFormat/>
    <w:rsid w:val="00441FE6"/>
    <w:pPr>
      <w:spacing w:line="276" w:lineRule="auto"/>
    </w:pPr>
    <w:rPr>
      <w:rFonts w:eastAsia="Calibri"/>
      <w:lang w:eastAsia="en-US"/>
    </w:rPr>
  </w:style>
  <w:style w:type="character" w:customStyle="1" w:styleId="i1">
    <w:name w:val="iТаблицаТекст Знак"/>
    <w:link w:val="i0"/>
    <w:rsid w:val="00441FE6"/>
    <w:rPr>
      <w:rFonts w:ascii="Times New Roman" w:hAnsi="Times New Roman"/>
      <w:sz w:val="24"/>
      <w:szCs w:val="24"/>
      <w:lang w:eastAsia="en-US"/>
    </w:rPr>
  </w:style>
  <w:style w:type="paragraph" w:customStyle="1" w:styleId="i2">
    <w:name w:val="iТаблица"/>
    <w:basedOn w:val="a7"/>
    <w:link w:val="i3"/>
    <w:qFormat/>
    <w:rsid w:val="00441FE6"/>
    <w:pPr>
      <w:spacing w:before="240"/>
    </w:pPr>
    <w:rPr>
      <w:rFonts w:eastAsiaTheme="minorHAnsi"/>
      <w:lang w:eastAsia="en-US"/>
    </w:rPr>
  </w:style>
  <w:style w:type="character" w:customStyle="1" w:styleId="i3">
    <w:name w:val="iТаблица Знак"/>
    <w:basedOn w:val="a8"/>
    <w:link w:val="i2"/>
    <w:rsid w:val="00441FE6"/>
    <w:rPr>
      <w:rFonts w:ascii="Times New Roman" w:eastAsiaTheme="minorHAnsi" w:hAnsi="Times New Roman"/>
      <w:sz w:val="24"/>
      <w:szCs w:val="24"/>
      <w:lang w:eastAsia="en-US"/>
    </w:rPr>
  </w:style>
  <w:style w:type="paragraph" w:customStyle="1" w:styleId="i">
    <w:name w:val="iНомер"/>
    <w:basedOn w:val="a7"/>
    <w:qFormat/>
    <w:rsid w:val="00441FE6"/>
    <w:pPr>
      <w:numPr>
        <w:numId w:val="20"/>
      </w:numPr>
      <w:spacing w:line="276" w:lineRule="auto"/>
      <w:ind w:left="470" w:hanging="357"/>
      <w:jc w:val="both"/>
    </w:pPr>
    <w:rPr>
      <w:rFonts w:eastAsia="Calibri"/>
      <w:lang w:val="en-US" w:eastAsia="en-US"/>
    </w:rPr>
  </w:style>
  <w:style w:type="paragraph" w:customStyle="1" w:styleId="affffffff7">
    <w:name w:val="обычный"/>
    <w:basedOn w:val="affffffff8"/>
    <w:rsid w:val="00441FE6"/>
    <w:pPr>
      <w:spacing w:after="0" w:line="240" w:lineRule="auto"/>
      <w:ind w:left="0" w:firstLine="284"/>
      <w:contextualSpacing w:val="0"/>
      <w:jc w:val="left"/>
    </w:pPr>
    <w:rPr>
      <w:rFonts w:eastAsia="Times New Roman"/>
      <w:szCs w:val="24"/>
      <w:lang w:eastAsia="ru-RU"/>
    </w:rPr>
  </w:style>
  <w:style w:type="paragraph" w:styleId="affffffff8">
    <w:name w:val="Normal Indent"/>
    <w:basedOn w:val="a7"/>
    <w:uiPriority w:val="99"/>
    <w:semiHidden/>
    <w:unhideWhenUsed/>
    <w:rsid w:val="00441FE6"/>
    <w:pPr>
      <w:spacing w:after="120" w:line="276" w:lineRule="auto"/>
      <w:ind w:left="708" w:firstLine="567"/>
      <w:contextualSpacing/>
      <w:jc w:val="both"/>
    </w:pPr>
    <w:rPr>
      <w:rFonts w:eastAsia="Calibri"/>
      <w:szCs w:val="22"/>
      <w:lang w:eastAsia="en-US"/>
    </w:rPr>
  </w:style>
  <w:style w:type="paragraph" w:customStyle="1" w:styleId="2fb">
    <w:name w:val="Абзац списка2"/>
    <w:basedOn w:val="a7"/>
    <w:rsid w:val="00CB0993"/>
    <w:pPr>
      <w:spacing w:after="200" w:line="276" w:lineRule="auto"/>
      <w:ind w:left="720"/>
      <w:contextualSpacing/>
      <w:jc w:val="both"/>
    </w:pPr>
    <w:rPr>
      <w:szCs w:val="22"/>
      <w:lang w:eastAsia="en-US"/>
    </w:rPr>
  </w:style>
  <w:style w:type="paragraph" w:customStyle="1" w:styleId="a0">
    <w:name w:val="Знак Знак Знак Знак Знак Знак Знак Знак Знак Знак Знак Знак Знак"/>
    <w:basedOn w:val="a7"/>
    <w:rsid w:val="001071C2"/>
    <w:pPr>
      <w:numPr>
        <w:numId w:val="47"/>
      </w:numPr>
      <w:ind w:left="0" w:firstLine="0"/>
    </w:pPr>
    <w:rPr>
      <w:rFonts w:ascii="Verdana" w:hAnsi="Verdana" w:cs="Verdana"/>
      <w:sz w:val="20"/>
      <w:szCs w:val="20"/>
      <w:lang w:val="en-US" w:eastAsia="en-US"/>
    </w:rPr>
  </w:style>
  <w:style w:type="paragraph" w:customStyle="1" w:styleId="enkoMark">
    <w:name w:val="enko_Mark"/>
    <w:basedOn w:val="a7"/>
    <w:qFormat/>
    <w:rsid w:val="001071C2"/>
    <w:pPr>
      <w:numPr>
        <w:numId w:val="25"/>
      </w:numPr>
      <w:jc w:val="both"/>
    </w:pPr>
    <w:rPr>
      <w:rFonts w:ascii="Bookman Old Style" w:hAnsi="Bookman Old Style" w:cs="Arial"/>
      <w:iCs/>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294">
      <w:bodyDiv w:val="1"/>
      <w:marLeft w:val="0"/>
      <w:marRight w:val="0"/>
      <w:marTop w:val="0"/>
      <w:marBottom w:val="0"/>
      <w:divBdr>
        <w:top w:val="none" w:sz="0" w:space="0" w:color="auto"/>
        <w:left w:val="none" w:sz="0" w:space="0" w:color="auto"/>
        <w:bottom w:val="none" w:sz="0" w:space="0" w:color="auto"/>
        <w:right w:val="none" w:sz="0" w:space="0" w:color="auto"/>
      </w:divBdr>
    </w:div>
    <w:div w:id="7098375">
      <w:bodyDiv w:val="1"/>
      <w:marLeft w:val="0"/>
      <w:marRight w:val="0"/>
      <w:marTop w:val="0"/>
      <w:marBottom w:val="0"/>
      <w:divBdr>
        <w:top w:val="none" w:sz="0" w:space="0" w:color="auto"/>
        <w:left w:val="none" w:sz="0" w:space="0" w:color="auto"/>
        <w:bottom w:val="none" w:sz="0" w:space="0" w:color="auto"/>
        <w:right w:val="none" w:sz="0" w:space="0" w:color="auto"/>
      </w:divBdr>
    </w:div>
    <w:div w:id="38747769">
      <w:bodyDiv w:val="1"/>
      <w:marLeft w:val="0"/>
      <w:marRight w:val="0"/>
      <w:marTop w:val="0"/>
      <w:marBottom w:val="0"/>
      <w:divBdr>
        <w:top w:val="none" w:sz="0" w:space="0" w:color="auto"/>
        <w:left w:val="none" w:sz="0" w:space="0" w:color="auto"/>
        <w:bottom w:val="none" w:sz="0" w:space="0" w:color="auto"/>
        <w:right w:val="none" w:sz="0" w:space="0" w:color="auto"/>
      </w:divBdr>
    </w:div>
    <w:div w:id="39792995">
      <w:bodyDiv w:val="1"/>
      <w:marLeft w:val="0"/>
      <w:marRight w:val="0"/>
      <w:marTop w:val="0"/>
      <w:marBottom w:val="0"/>
      <w:divBdr>
        <w:top w:val="none" w:sz="0" w:space="0" w:color="auto"/>
        <w:left w:val="none" w:sz="0" w:space="0" w:color="auto"/>
        <w:bottom w:val="none" w:sz="0" w:space="0" w:color="auto"/>
        <w:right w:val="none" w:sz="0" w:space="0" w:color="auto"/>
      </w:divBdr>
    </w:div>
    <w:div w:id="40982737">
      <w:bodyDiv w:val="1"/>
      <w:marLeft w:val="0"/>
      <w:marRight w:val="0"/>
      <w:marTop w:val="0"/>
      <w:marBottom w:val="0"/>
      <w:divBdr>
        <w:top w:val="none" w:sz="0" w:space="0" w:color="auto"/>
        <w:left w:val="none" w:sz="0" w:space="0" w:color="auto"/>
        <w:bottom w:val="none" w:sz="0" w:space="0" w:color="auto"/>
        <w:right w:val="none" w:sz="0" w:space="0" w:color="auto"/>
      </w:divBdr>
    </w:div>
    <w:div w:id="46491624">
      <w:bodyDiv w:val="1"/>
      <w:marLeft w:val="0"/>
      <w:marRight w:val="0"/>
      <w:marTop w:val="0"/>
      <w:marBottom w:val="0"/>
      <w:divBdr>
        <w:top w:val="none" w:sz="0" w:space="0" w:color="auto"/>
        <w:left w:val="none" w:sz="0" w:space="0" w:color="auto"/>
        <w:bottom w:val="none" w:sz="0" w:space="0" w:color="auto"/>
        <w:right w:val="none" w:sz="0" w:space="0" w:color="auto"/>
      </w:divBdr>
    </w:div>
    <w:div w:id="53087060">
      <w:bodyDiv w:val="1"/>
      <w:marLeft w:val="0"/>
      <w:marRight w:val="0"/>
      <w:marTop w:val="0"/>
      <w:marBottom w:val="0"/>
      <w:divBdr>
        <w:top w:val="none" w:sz="0" w:space="0" w:color="auto"/>
        <w:left w:val="none" w:sz="0" w:space="0" w:color="auto"/>
        <w:bottom w:val="none" w:sz="0" w:space="0" w:color="auto"/>
        <w:right w:val="none" w:sz="0" w:space="0" w:color="auto"/>
      </w:divBdr>
    </w:div>
    <w:div w:id="53167452">
      <w:bodyDiv w:val="1"/>
      <w:marLeft w:val="0"/>
      <w:marRight w:val="0"/>
      <w:marTop w:val="0"/>
      <w:marBottom w:val="0"/>
      <w:divBdr>
        <w:top w:val="none" w:sz="0" w:space="0" w:color="auto"/>
        <w:left w:val="none" w:sz="0" w:space="0" w:color="auto"/>
        <w:bottom w:val="none" w:sz="0" w:space="0" w:color="auto"/>
        <w:right w:val="none" w:sz="0" w:space="0" w:color="auto"/>
      </w:divBdr>
    </w:div>
    <w:div w:id="61174390">
      <w:bodyDiv w:val="1"/>
      <w:marLeft w:val="0"/>
      <w:marRight w:val="0"/>
      <w:marTop w:val="0"/>
      <w:marBottom w:val="0"/>
      <w:divBdr>
        <w:top w:val="none" w:sz="0" w:space="0" w:color="auto"/>
        <w:left w:val="none" w:sz="0" w:space="0" w:color="auto"/>
        <w:bottom w:val="none" w:sz="0" w:space="0" w:color="auto"/>
        <w:right w:val="none" w:sz="0" w:space="0" w:color="auto"/>
      </w:divBdr>
    </w:div>
    <w:div w:id="71195651">
      <w:bodyDiv w:val="1"/>
      <w:marLeft w:val="0"/>
      <w:marRight w:val="0"/>
      <w:marTop w:val="0"/>
      <w:marBottom w:val="0"/>
      <w:divBdr>
        <w:top w:val="none" w:sz="0" w:space="0" w:color="auto"/>
        <w:left w:val="none" w:sz="0" w:space="0" w:color="auto"/>
        <w:bottom w:val="none" w:sz="0" w:space="0" w:color="auto"/>
        <w:right w:val="none" w:sz="0" w:space="0" w:color="auto"/>
      </w:divBdr>
    </w:div>
    <w:div w:id="88938513">
      <w:bodyDiv w:val="1"/>
      <w:marLeft w:val="0"/>
      <w:marRight w:val="0"/>
      <w:marTop w:val="0"/>
      <w:marBottom w:val="0"/>
      <w:divBdr>
        <w:top w:val="none" w:sz="0" w:space="0" w:color="auto"/>
        <w:left w:val="none" w:sz="0" w:space="0" w:color="auto"/>
        <w:bottom w:val="none" w:sz="0" w:space="0" w:color="auto"/>
        <w:right w:val="none" w:sz="0" w:space="0" w:color="auto"/>
      </w:divBdr>
    </w:div>
    <w:div w:id="96752473">
      <w:bodyDiv w:val="1"/>
      <w:marLeft w:val="0"/>
      <w:marRight w:val="0"/>
      <w:marTop w:val="0"/>
      <w:marBottom w:val="0"/>
      <w:divBdr>
        <w:top w:val="none" w:sz="0" w:space="0" w:color="auto"/>
        <w:left w:val="none" w:sz="0" w:space="0" w:color="auto"/>
        <w:bottom w:val="none" w:sz="0" w:space="0" w:color="auto"/>
        <w:right w:val="none" w:sz="0" w:space="0" w:color="auto"/>
      </w:divBdr>
    </w:div>
    <w:div w:id="116459708">
      <w:bodyDiv w:val="1"/>
      <w:marLeft w:val="0"/>
      <w:marRight w:val="0"/>
      <w:marTop w:val="0"/>
      <w:marBottom w:val="0"/>
      <w:divBdr>
        <w:top w:val="none" w:sz="0" w:space="0" w:color="auto"/>
        <w:left w:val="none" w:sz="0" w:space="0" w:color="auto"/>
        <w:bottom w:val="none" w:sz="0" w:space="0" w:color="auto"/>
        <w:right w:val="none" w:sz="0" w:space="0" w:color="auto"/>
      </w:divBdr>
    </w:div>
    <w:div w:id="120808315">
      <w:bodyDiv w:val="1"/>
      <w:marLeft w:val="0"/>
      <w:marRight w:val="0"/>
      <w:marTop w:val="0"/>
      <w:marBottom w:val="0"/>
      <w:divBdr>
        <w:top w:val="none" w:sz="0" w:space="0" w:color="auto"/>
        <w:left w:val="none" w:sz="0" w:space="0" w:color="auto"/>
        <w:bottom w:val="none" w:sz="0" w:space="0" w:color="auto"/>
        <w:right w:val="none" w:sz="0" w:space="0" w:color="auto"/>
      </w:divBdr>
    </w:div>
    <w:div w:id="133135798">
      <w:bodyDiv w:val="1"/>
      <w:marLeft w:val="0"/>
      <w:marRight w:val="0"/>
      <w:marTop w:val="0"/>
      <w:marBottom w:val="0"/>
      <w:divBdr>
        <w:top w:val="none" w:sz="0" w:space="0" w:color="auto"/>
        <w:left w:val="none" w:sz="0" w:space="0" w:color="auto"/>
        <w:bottom w:val="none" w:sz="0" w:space="0" w:color="auto"/>
        <w:right w:val="none" w:sz="0" w:space="0" w:color="auto"/>
      </w:divBdr>
    </w:div>
    <w:div w:id="138690194">
      <w:bodyDiv w:val="1"/>
      <w:marLeft w:val="0"/>
      <w:marRight w:val="0"/>
      <w:marTop w:val="0"/>
      <w:marBottom w:val="0"/>
      <w:divBdr>
        <w:top w:val="none" w:sz="0" w:space="0" w:color="auto"/>
        <w:left w:val="none" w:sz="0" w:space="0" w:color="auto"/>
        <w:bottom w:val="none" w:sz="0" w:space="0" w:color="auto"/>
        <w:right w:val="none" w:sz="0" w:space="0" w:color="auto"/>
      </w:divBdr>
    </w:div>
    <w:div w:id="143206252">
      <w:bodyDiv w:val="1"/>
      <w:marLeft w:val="0"/>
      <w:marRight w:val="0"/>
      <w:marTop w:val="0"/>
      <w:marBottom w:val="0"/>
      <w:divBdr>
        <w:top w:val="none" w:sz="0" w:space="0" w:color="auto"/>
        <w:left w:val="none" w:sz="0" w:space="0" w:color="auto"/>
        <w:bottom w:val="none" w:sz="0" w:space="0" w:color="auto"/>
        <w:right w:val="none" w:sz="0" w:space="0" w:color="auto"/>
      </w:divBdr>
    </w:div>
    <w:div w:id="145510044">
      <w:bodyDiv w:val="1"/>
      <w:marLeft w:val="0"/>
      <w:marRight w:val="0"/>
      <w:marTop w:val="0"/>
      <w:marBottom w:val="0"/>
      <w:divBdr>
        <w:top w:val="none" w:sz="0" w:space="0" w:color="auto"/>
        <w:left w:val="none" w:sz="0" w:space="0" w:color="auto"/>
        <w:bottom w:val="none" w:sz="0" w:space="0" w:color="auto"/>
        <w:right w:val="none" w:sz="0" w:space="0" w:color="auto"/>
      </w:divBdr>
    </w:div>
    <w:div w:id="145632741">
      <w:bodyDiv w:val="1"/>
      <w:marLeft w:val="0"/>
      <w:marRight w:val="0"/>
      <w:marTop w:val="0"/>
      <w:marBottom w:val="0"/>
      <w:divBdr>
        <w:top w:val="none" w:sz="0" w:space="0" w:color="auto"/>
        <w:left w:val="none" w:sz="0" w:space="0" w:color="auto"/>
        <w:bottom w:val="none" w:sz="0" w:space="0" w:color="auto"/>
        <w:right w:val="none" w:sz="0" w:space="0" w:color="auto"/>
      </w:divBdr>
    </w:div>
    <w:div w:id="152141594">
      <w:bodyDiv w:val="1"/>
      <w:marLeft w:val="0"/>
      <w:marRight w:val="0"/>
      <w:marTop w:val="0"/>
      <w:marBottom w:val="0"/>
      <w:divBdr>
        <w:top w:val="none" w:sz="0" w:space="0" w:color="auto"/>
        <w:left w:val="none" w:sz="0" w:space="0" w:color="auto"/>
        <w:bottom w:val="none" w:sz="0" w:space="0" w:color="auto"/>
        <w:right w:val="none" w:sz="0" w:space="0" w:color="auto"/>
      </w:divBdr>
    </w:div>
    <w:div w:id="160432820">
      <w:bodyDiv w:val="1"/>
      <w:marLeft w:val="0"/>
      <w:marRight w:val="0"/>
      <w:marTop w:val="0"/>
      <w:marBottom w:val="0"/>
      <w:divBdr>
        <w:top w:val="none" w:sz="0" w:space="0" w:color="auto"/>
        <w:left w:val="none" w:sz="0" w:space="0" w:color="auto"/>
        <w:bottom w:val="none" w:sz="0" w:space="0" w:color="auto"/>
        <w:right w:val="none" w:sz="0" w:space="0" w:color="auto"/>
      </w:divBdr>
    </w:div>
    <w:div w:id="162087949">
      <w:bodyDiv w:val="1"/>
      <w:marLeft w:val="0"/>
      <w:marRight w:val="0"/>
      <w:marTop w:val="0"/>
      <w:marBottom w:val="0"/>
      <w:divBdr>
        <w:top w:val="none" w:sz="0" w:space="0" w:color="auto"/>
        <w:left w:val="none" w:sz="0" w:space="0" w:color="auto"/>
        <w:bottom w:val="none" w:sz="0" w:space="0" w:color="auto"/>
        <w:right w:val="none" w:sz="0" w:space="0" w:color="auto"/>
      </w:divBdr>
    </w:div>
    <w:div w:id="168184643">
      <w:bodyDiv w:val="1"/>
      <w:marLeft w:val="0"/>
      <w:marRight w:val="0"/>
      <w:marTop w:val="0"/>
      <w:marBottom w:val="0"/>
      <w:divBdr>
        <w:top w:val="none" w:sz="0" w:space="0" w:color="auto"/>
        <w:left w:val="none" w:sz="0" w:space="0" w:color="auto"/>
        <w:bottom w:val="none" w:sz="0" w:space="0" w:color="auto"/>
        <w:right w:val="none" w:sz="0" w:space="0" w:color="auto"/>
      </w:divBdr>
    </w:div>
    <w:div w:id="171335829">
      <w:bodyDiv w:val="1"/>
      <w:marLeft w:val="0"/>
      <w:marRight w:val="0"/>
      <w:marTop w:val="0"/>
      <w:marBottom w:val="0"/>
      <w:divBdr>
        <w:top w:val="none" w:sz="0" w:space="0" w:color="auto"/>
        <w:left w:val="none" w:sz="0" w:space="0" w:color="auto"/>
        <w:bottom w:val="none" w:sz="0" w:space="0" w:color="auto"/>
        <w:right w:val="none" w:sz="0" w:space="0" w:color="auto"/>
      </w:divBdr>
    </w:div>
    <w:div w:id="172107889">
      <w:bodyDiv w:val="1"/>
      <w:marLeft w:val="0"/>
      <w:marRight w:val="0"/>
      <w:marTop w:val="0"/>
      <w:marBottom w:val="0"/>
      <w:divBdr>
        <w:top w:val="none" w:sz="0" w:space="0" w:color="auto"/>
        <w:left w:val="none" w:sz="0" w:space="0" w:color="auto"/>
        <w:bottom w:val="none" w:sz="0" w:space="0" w:color="auto"/>
        <w:right w:val="none" w:sz="0" w:space="0" w:color="auto"/>
      </w:divBdr>
    </w:div>
    <w:div w:id="174610077">
      <w:bodyDiv w:val="1"/>
      <w:marLeft w:val="0"/>
      <w:marRight w:val="0"/>
      <w:marTop w:val="0"/>
      <w:marBottom w:val="0"/>
      <w:divBdr>
        <w:top w:val="none" w:sz="0" w:space="0" w:color="auto"/>
        <w:left w:val="none" w:sz="0" w:space="0" w:color="auto"/>
        <w:bottom w:val="none" w:sz="0" w:space="0" w:color="auto"/>
        <w:right w:val="none" w:sz="0" w:space="0" w:color="auto"/>
      </w:divBdr>
    </w:div>
    <w:div w:id="197209157">
      <w:bodyDiv w:val="1"/>
      <w:marLeft w:val="0"/>
      <w:marRight w:val="0"/>
      <w:marTop w:val="0"/>
      <w:marBottom w:val="0"/>
      <w:divBdr>
        <w:top w:val="none" w:sz="0" w:space="0" w:color="auto"/>
        <w:left w:val="none" w:sz="0" w:space="0" w:color="auto"/>
        <w:bottom w:val="none" w:sz="0" w:space="0" w:color="auto"/>
        <w:right w:val="none" w:sz="0" w:space="0" w:color="auto"/>
      </w:divBdr>
    </w:div>
    <w:div w:id="205527313">
      <w:bodyDiv w:val="1"/>
      <w:marLeft w:val="0"/>
      <w:marRight w:val="0"/>
      <w:marTop w:val="0"/>
      <w:marBottom w:val="0"/>
      <w:divBdr>
        <w:top w:val="none" w:sz="0" w:space="0" w:color="auto"/>
        <w:left w:val="none" w:sz="0" w:space="0" w:color="auto"/>
        <w:bottom w:val="none" w:sz="0" w:space="0" w:color="auto"/>
        <w:right w:val="none" w:sz="0" w:space="0" w:color="auto"/>
      </w:divBdr>
    </w:div>
    <w:div w:id="207567940">
      <w:bodyDiv w:val="1"/>
      <w:marLeft w:val="0"/>
      <w:marRight w:val="0"/>
      <w:marTop w:val="0"/>
      <w:marBottom w:val="0"/>
      <w:divBdr>
        <w:top w:val="none" w:sz="0" w:space="0" w:color="auto"/>
        <w:left w:val="none" w:sz="0" w:space="0" w:color="auto"/>
        <w:bottom w:val="none" w:sz="0" w:space="0" w:color="auto"/>
        <w:right w:val="none" w:sz="0" w:space="0" w:color="auto"/>
      </w:divBdr>
    </w:div>
    <w:div w:id="212237405">
      <w:bodyDiv w:val="1"/>
      <w:marLeft w:val="0"/>
      <w:marRight w:val="0"/>
      <w:marTop w:val="0"/>
      <w:marBottom w:val="0"/>
      <w:divBdr>
        <w:top w:val="none" w:sz="0" w:space="0" w:color="auto"/>
        <w:left w:val="none" w:sz="0" w:space="0" w:color="auto"/>
        <w:bottom w:val="none" w:sz="0" w:space="0" w:color="auto"/>
        <w:right w:val="none" w:sz="0" w:space="0" w:color="auto"/>
      </w:divBdr>
    </w:div>
    <w:div w:id="214395779">
      <w:bodyDiv w:val="1"/>
      <w:marLeft w:val="0"/>
      <w:marRight w:val="0"/>
      <w:marTop w:val="0"/>
      <w:marBottom w:val="0"/>
      <w:divBdr>
        <w:top w:val="none" w:sz="0" w:space="0" w:color="auto"/>
        <w:left w:val="none" w:sz="0" w:space="0" w:color="auto"/>
        <w:bottom w:val="none" w:sz="0" w:space="0" w:color="auto"/>
        <w:right w:val="none" w:sz="0" w:space="0" w:color="auto"/>
      </w:divBdr>
    </w:div>
    <w:div w:id="230040223">
      <w:bodyDiv w:val="1"/>
      <w:marLeft w:val="0"/>
      <w:marRight w:val="0"/>
      <w:marTop w:val="0"/>
      <w:marBottom w:val="0"/>
      <w:divBdr>
        <w:top w:val="none" w:sz="0" w:space="0" w:color="auto"/>
        <w:left w:val="none" w:sz="0" w:space="0" w:color="auto"/>
        <w:bottom w:val="none" w:sz="0" w:space="0" w:color="auto"/>
        <w:right w:val="none" w:sz="0" w:space="0" w:color="auto"/>
      </w:divBdr>
    </w:div>
    <w:div w:id="230582617">
      <w:bodyDiv w:val="1"/>
      <w:marLeft w:val="0"/>
      <w:marRight w:val="0"/>
      <w:marTop w:val="0"/>
      <w:marBottom w:val="0"/>
      <w:divBdr>
        <w:top w:val="none" w:sz="0" w:space="0" w:color="auto"/>
        <w:left w:val="none" w:sz="0" w:space="0" w:color="auto"/>
        <w:bottom w:val="none" w:sz="0" w:space="0" w:color="auto"/>
        <w:right w:val="none" w:sz="0" w:space="0" w:color="auto"/>
      </w:divBdr>
    </w:div>
    <w:div w:id="232811216">
      <w:bodyDiv w:val="1"/>
      <w:marLeft w:val="0"/>
      <w:marRight w:val="0"/>
      <w:marTop w:val="0"/>
      <w:marBottom w:val="0"/>
      <w:divBdr>
        <w:top w:val="none" w:sz="0" w:space="0" w:color="auto"/>
        <w:left w:val="none" w:sz="0" w:space="0" w:color="auto"/>
        <w:bottom w:val="none" w:sz="0" w:space="0" w:color="auto"/>
        <w:right w:val="none" w:sz="0" w:space="0" w:color="auto"/>
      </w:divBdr>
    </w:div>
    <w:div w:id="239096008">
      <w:bodyDiv w:val="1"/>
      <w:marLeft w:val="0"/>
      <w:marRight w:val="0"/>
      <w:marTop w:val="0"/>
      <w:marBottom w:val="0"/>
      <w:divBdr>
        <w:top w:val="none" w:sz="0" w:space="0" w:color="auto"/>
        <w:left w:val="none" w:sz="0" w:space="0" w:color="auto"/>
        <w:bottom w:val="none" w:sz="0" w:space="0" w:color="auto"/>
        <w:right w:val="none" w:sz="0" w:space="0" w:color="auto"/>
      </w:divBdr>
    </w:div>
    <w:div w:id="244194929">
      <w:bodyDiv w:val="1"/>
      <w:marLeft w:val="0"/>
      <w:marRight w:val="0"/>
      <w:marTop w:val="0"/>
      <w:marBottom w:val="0"/>
      <w:divBdr>
        <w:top w:val="none" w:sz="0" w:space="0" w:color="auto"/>
        <w:left w:val="none" w:sz="0" w:space="0" w:color="auto"/>
        <w:bottom w:val="none" w:sz="0" w:space="0" w:color="auto"/>
        <w:right w:val="none" w:sz="0" w:space="0" w:color="auto"/>
      </w:divBdr>
    </w:div>
    <w:div w:id="247006459">
      <w:bodyDiv w:val="1"/>
      <w:marLeft w:val="0"/>
      <w:marRight w:val="0"/>
      <w:marTop w:val="0"/>
      <w:marBottom w:val="0"/>
      <w:divBdr>
        <w:top w:val="none" w:sz="0" w:space="0" w:color="auto"/>
        <w:left w:val="none" w:sz="0" w:space="0" w:color="auto"/>
        <w:bottom w:val="none" w:sz="0" w:space="0" w:color="auto"/>
        <w:right w:val="none" w:sz="0" w:space="0" w:color="auto"/>
      </w:divBdr>
    </w:div>
    <w:div w:id="250625238">
      <w:bodyDiv w:val="1"/>
      <w:marLeft w:val="0"/>
      <w:marRight w:val="0"/>
      <w:marTop w:val="0"/>
      <w:marBottom w:val="0"/>
      <w:divBdr>
        <w:top w:val="none" w:sz="0" w:space="0" w:color="auto"/>
        <w:left w:val="none" w:sz="0" w:space="0" w:color="auto"/>
        <w:bottom w:val="none" w:sz="0" w:space="0" w:color="auto"/>
        <w:right w:val="none" w:sz="0" w:space="0" w:color="auto"/>
      </w:divBdr>
    </w:div>
    <w:div w:id="258486189">
      <w:bodyDiv w:val="1"/>
      <w:marLeft w:val="0"/>
      <w:marRight w:val="0"/>
      <w:marTop w:val="0"/>
      <w:marBottom w:val="0"/>
      <w:divBdr>
        <w:top w:val="none" w:sz="0" w:space="0" w:color="auto"/>
        <w:left w:val="none" w:sz="0" w:space="0" w:color="auto"/>
        <w:bottom w:val="none" w:sz="0" w:space="0" w:color="auto"/>
        <w:right w:val="none" w:sz="0" w:space="0" w:color="auto"/>
      </w:divBdr>
    </w:div>
    <w:div w:id="259065581">
      <w:marLeft w:val="0"/>
      <w:marRight w:val="0"/>
      <w:marTop w:val="0"/>
      <w:marBottom w:val="0"/>
      <w:divBdr>
        <w:top w:val="none" w:sz="0" w:space="0" w:color="auto"/>
        <w:left w:val="none" w:sz="0" w:space="0" w:color="auto"/>
        <w:bottom w:val="none" w:sz="0" w:space="0" w:color="auto"/>
        <w:right w:val="none" w:sz="0" w:space="0" w:color="auto"/>
      </w:divBdr>
    </w:div>
    <w:div w:id="261912964">
      <w:bodyDiv w:val="1"/>
      <w:marLeft w:val="0"/>
      <w:marRight w:val="0"/>
      <w:marTop w:val="0"/>
      <w:marBottom w:val="0"/>
      <w:divBdr>
        <w:top w:val="none" w:sz="0" w:space="0" w:color="auto"/>
        <w:left w:val="none" w:sz="0" w:space="0" w:color="auto"/>
        <w:bottom w:val="none" w:sz="0" w:space="0" w:color="auto"/>
        <w:right w:val="none" w:sz="0" w:space="0" w:color="auto"/>
      </w:divBdr>
    </w:div>
    <w:div w:id="264658890">
      <w:bodyDiv w:val="1"/>
      <w:marLeft w:val="0"/>
      <w:marRight w:val="0"/>
      <w:marTop w:val="0"/>
      <w:marBottom w:val="0"/>
      <w:divBdr>
        <w:top w:val="none" w:sz="0" w:space="0" w:color="auto"/>
        <w:left w:val="none" w:sz="0" w:space="0" w:color="auto"/>
        <w:bottom w:val="none" w:sz="0" w:space="0" w:color="auto"/>
        <w:right w:val="none" w:sz="0" w:space="0" w:color="auto"/>
      </w:divBdr>
    </w:div>
    <w:div w:id="272595090">
      <w:bodyDiv w:val="1"/>
      <w:marLeft w:val="0"/>
      <w:marRight w:val="0"/>
      <w:marTop w:val="0"/>
      <w:marBottom w:val="0"/>
      <w:divBdr>
        <w:top w:val="none" w:sz="0" w:space="0" w:color="auto"/>
        <w:left w:val="none" w:sz="0" w:space="0" w:color="auto"/>
        <w:bottom w:val="none" w:sz="0" w:space="0" w:color="auto"/>
        <w:right w:val="none" w:sz="0" w:space="0" w:color="auto"/>
      </w:divBdr>
    </w:div>
    <w:div w:id="294263331">
      <w:bodyDiv w:val="1"/>
      <w:marLeft w:val="0"/>
      <w:marRight w:val="0"/>
      <w:marTop w:val="0"/>
      <w:marBottom w:val="0"/>
      <w:divBdr>
        <w:top w:val="none" w:sz="0" w:space="0" w:color="auto"/>
        <w:left w:val="none" w:sz="0" w:space="0" w:color="auto"/>
        <w:bottom w:val="none" w:sz="0" w:space="0" w:color="auto"/>
        <w:right w:val="none" w:sz="0" w:space="0" w:color="auto"/>
      </w:divBdr>
    </w:div>
    <w:div w:id="299655478">
      <w:bodyDiv w:val="1"/>
      <w:marLeft w:val="0"/>
      <w:marRight w:val="0"/>
      <w:marTop w:val="0"/>
      <w:marBottom w:val="0"/>
      <w:divBdr>
        <w:top w:val="none" w:sz="0" w:space="0" w:color="auto"/>
        <w:left w:val="none" w:sz="0" w:space="0" w:color="auto"/>
        <w:bottom w:val="none" w:sz="0" w:space="0" w:color="auto"/>
        <w:right w:val="none" w:sz="0" w:space="0" w:color="auto"/>
      </w:divBdr>
    </w:div>
    <w:div w:id="299697859">
      <w:bodyDiv w:val="1"/>
      <w:marLeft w:val="0"/>
      <w:marRight w:val="0"/>
      <w:marTop w:val="0"/>
      <w:marBottom w:val="0"/>
      <w:divBdr>
        <w:top w:val="none" w:sz="0" w:space="0" w:color="auto"/>
        <w:left w:val="none" w:sz="0" w:space="0" w:color="auto"/>
        <w:bottom w:val="none" w:sz="0" w:space="0" w:color="auto"/>
        <w:right w:val="none" w:sz="0" w:space="0" w:color="auto"/>
      </w:divBdr>
    </w:div>
    <w:div w:id="302082457">
      <w:bodyDiv w:val="1"/>
      <w:marLeft w:val="0"/>
      <w:marRight w:val="0"/>
      <w:marTop w:val="0"/>
      <w:marBottom w:val="0"/>
      <w:divBdr>
        <w:top w:val="none" w:sz="0" w:space="0" w:color="auto"/>
        <w:left w:val="none" w:sz="0" w:space="0" w:color="auto"/>
        <w:bottom w:val="none" w:sz="0" w:space="0" w:color="auto"/>
        <w:right w:val="none" w:sz="0" w:space="0" w:color="auto"/>
      </w:divBdr>
    </w:div>
    <w:div w:id="303195112">
      <w:bodyDiv w:val="1"/>
      <w:marLeft w:val="0"/>
      <w:marRight w:val="0"/>
      <w:marTop w:val="0"/>
      <w:marBottom w:val="0"/>
      <w:divBdr>
        <w:top w:val="none" w:sz="0" w:space="0" w:color="auto"/>
        <w:left w:val="none" w:sz="0" w:space="0" w:color="auto"/>
        <w:bottom w:val="none" w:sz="0" w:space="0" w:color="auto"/>
        <w:right w:val="none" w:sz="0" w:space="0" w:color="auto"/>
      </w:divBdr>
    </w:div>
    <w:div w:id="303781480">
      <w:bodyDiv w:val="1"/>
      <w:marLeft w:val="0"/>
      <w:marRight w:val="0"/>
      <w:marTop w:val="0"/>
      <w:marBottom w:val="0"/>
      <w:divBdr>
        <w:top w:val="none" w:sz="0" w:space="0" w:color="auto"/>
        <w:left w:val="none" w:sz="0" w:space="0" w:color="auto"/>
        <w:bottom w:val="none" w:sz="0" w:space="0" w:color="auto"/>
        <w:right w:val="none" w:sz="0" w:space="0" w:color="auto"/>
      </w:divBdr>
    </w:div>
    <w:div w:id="305673297">
      <w:bodyDiv w:val="1"/>
      <w:marLeft w:val="0"/>
      <w:marRight w:val="0"/>
      <w:marTop w:val="0"/>
      <w:marBottom w:val="0"/>
      <w:divBdr>
        <w:top w:val="none" w:sz="0" w:space="0" w:color="auto"/>
        <w:left w:val="none" w:sz="0" w:space="0" w:color="auto"/>
        <w:bottom w:val="none" w:sz="0" w:space="0" w:color="auto"/>
        <w:right w:val="none" w:sz="0" w:space="0" w:color="auto"/>
      </w:divBdr>
    </w:div>
    <w:div w:id="321736598">
      <w:bodyDiv w:val="1"/>
      <w:marLeft w:val="0"/>
      <w:marRight w:val="0"/>
      <w:marTop w:val="0"/>
      <w:marBottom w:val="0"/>
      <w:divBdr>
        <w:top w:val="none" w:sz="0" w:space="0" w:color="auto"/>
        <w:left w:val="none" w:sz="0" w:space="0" w:color="auto"/>
        <w:bottom w:val="none" w:sz="0" w:space="0" w:color="auto"/>
        <w:right w:val="none" w:sz="0" w:space="0" w:color="auto"/>
      </w:divBdr>
    </w:div>
    <w:div w:id="327682150">
      <w:bodyDiv w:val="1"/>
      <w:marLeft w:val="0"/>
      <w:marRight w:val="0"/>
      <w:marTop w:val="0"/>
      <w:marBottom w:val="0"/>
      <w:divBdr>
        <w:top w:val="none" w:sz="0" w:space="0" w:color="auto"/>
        <w:left w:val="none" w:sz="0" w:space="0" w:color="auto"/>
        <w:bottom w:val="none" w:sz="0" w:space="0" w:color="auto"/>
        <w:right w:val="none" w:sz="0" w:space="0" w:color="auto"/>
      </w:divBdr>
    </w:div>
    <w:div w:id="332535640">
      <w:bodyDiv w:val="1"/>
      <w:marLeft w:val="0"/>
      <w:marRight w:val="0"/>
      <w:marTop w:val="0"/>
      <w:marBottom w:val="0"/>
      <w:divBdr>
        <w:top w:val="none" w:sz="0" w:space="0" w:color="auto"/>
        <w:left w:val="none" w:sz="0" w:space="0" w:color="auto"/>
        <w:bottom w:val="none" w:sz="0" w:space="0" w:color="auto"/>
        <w:right w:val="none" w:sz="0" w:space="0" w:color="auto"/>
      </w:divBdr>
    </w:div>
    <w:div w:id="336620855">
      <w:bodyDiv w:val="1"/>
      <w:marLeft w:val="0"/>
      <w:marRight w:val="0"/>
      <w:marTop w:val="0"/>
      <w:marBottom w:val="0"/>
      <w:divBdr>
        <w:top w:val="none" w:sz="0" w:space="0" w:color="auto"/>
        <w:left w:val="none" w:sz="0" w:space="0" w:color="auto"/>
        <w:bottom w:val="none" w:sz="0" w:space="0" w:color="auto"/>
        <w:right w:val="none" w:sz="0" w:space="0" w:color="auto"/>
      </w:divBdr>
    </w:div>
    <w:div w:id="340670768">
      <w:bodyDiv w:val="1"/>
      <w:marLeft w:val="0"/>
      <w:marRight w:val="0"/>
      <w:marTop w:val="0"/>
      <w:marBottom w:val="0"/>
      <w:divBdr>
        <w:top w:val="none" w:sz="0" w:space="0" w:color="auto"/>
        <w:left w:val="none" w:sz="0" w:space="0" w:color="auto"/>
        <w:bottom w:val="none" w:sz="0" w:space="0" w:color="auto"/>
        <w:right w:val="none" w:sz="0" w:space="0" w:color="auto"/>
      </w:divBdr>
    </w:div>
    <w:div w:id="375088246">
      <w:bodyDiv w:val="1"/>
      <w:marLeft w:val="0"/>
      <w:marRight w:val="0"/>
      <w:marTop w:val="0"/>
      <w:marBottom w:val="0"/>
      <w:divBdr>
        <w:top w:val="none" w:sz="0" w:space="0" w:color="auto"/>
        <w:left w:val="none" w:sz="0" w:space="0" w:color="auto"/>
        <w:bottom w:val="none" w:sz="0" w:space="0" w:color="auto"/>
        <w:right w:val="none" w:sz="0" w:space="0" w:color="auto"/>
      </w:divBdr>
    </w:div>
    <w:div w:id="384910990">
      <w:bodyDiv w:val="1"/>
      <w:marLeft w:val="0"/>
      <w:marRight w:val="0"/>
      <w:marTop w:val="0"/>
      <w:marBottom w:val="0"/>
      <w:divBdr>
        <w:top w:val="none" w:sz="0" w:space="0" w:color="auto"/>
        <w:left w:val="none" w:sz="0" w:space="0" w:color="auto"/>
        <w:bottom w:val="none" w:sz="0" w:space="0" w:color="auto"/>
        <w:right w:val="none" w:sz="0" w:space="0" w:color="auto"/>
      </w:divBdr>
    </w:div>
    <w:div w:id="388726330">
      <w:bodyDiv w:val="1"/>
      <w:marLeft w:val="0"/>
      <w:marRight w:val="0"/>
      <w:marTop w:val="0"/>
      <w:marBottom w:val="0"/>
      <w:divBdr>
        <w:top w:val="none" w:sz="0" w:space="0" w:color="auto"/>
        <w:left w:val="none" w:sz="0" w:space="0" w:color="auto"/>
        <w:bottom w:val="none" w:sz="0" w:space="0" w:color="auto"/>
        <w:right w:val="none" w:sz="0" w:space="0" w:color="auto"/>
      </w:divBdr>
    </w:div>
    <w:div w:id="392310623">
      <w:bodyDiv w:val="1"/>
      <w:marLeft w:val="0"/>
      <w:marRight w:val="0"/>
      <w:marTop w:val="0"/>
      <w:marBottom w:val="0"/>
      <w:divBdr>
        <w:top w:val="none" w:sz="0" w:space="0" w:color="auto"/>
        <w:left w:val="none" w:sz="0" w:space="0" w:color="auto"/>
        <w:bottom w:val="none" w:sz="0" w:space="0" w:color="auto"/>
        <w:right w:val="none" w:sz="0" w:space="0" w:color="auto"/>
      </w:divBdr>
    </w:div>
    <w:div w:id="393357477">
      <w:bodyDiv w:val="1"/>
      <w:marLeft w:val="0"/>
      <w:marRight w:val="0"/>
      <w:marTop w:val="0"/>
      <w:marBottom w:val="0"/>
      <w:divBdr>
        <w:top w:val="none" w:sz="0" w:space="0" w:color="auto"/>
        <w:left w:val="none" w:sz="0" w:space="0" w:color="auto"/>
        <w:bottom w:val="none" w:sz="0" w:space="0" w:color="auto"/>
        <w:right w:val="none" w:sz="0" w:space="0" w:color="auto"/>
      </w:divBdr>
    </w:div>
    <w:div w:id="395011569">
      <w:bodyDiv w:val="1"/>
      <w:marLeft w:val="0"/>
      <w:marRight w:val="0"/>
      <w:marTop w:val="0"/>
      <w:marBottom w:val="0"/>
      <w:divBdr>
        <w:top w:val="none" w:sz="0" w:space="0" w:color="auto"/>
        <w:left w:val="none" w:sz="0" w:space="0" w:color="auto"/>
        <w:bottom w:val="none" w:sz="0" w:space="0" w:color="auto"/>
        <w:right w:val="none" w:sz="0" w:space="0" w:color="auto"/>
      </w:divBdr>
    </w:div>
    <w:div w:id="419525859">
      <w:bodyDiv w:val="1"/>
      <w:marLeft w:val="0"/>
      <w:marRight w:val="0"/>
      <w:marTop w:val="0"/>
      <w:marBottom w:val="0"/>
      <w:divBdr>
        <w:top w:val="none" w:sz="0" w:space="0" w:color="auto"/>
        <w:left w:val="none" w:sz="0" w:space="0" w:color="auto"/>
        <w:bottom w:val="none" w:sz="0" w:space="0" w:color="auto"/>
        <w:right w:val="none" w:sz="0" w:space="0" w:color="auto"/>
      </w:divBdr>
    </w:div>
    <w:div w:id="424497778">
      <w:bodyDiv w:val="1"/>
      <w:marLeft w:val="0"/>
      <w:marRight w:val="0"/>
      <w:marTop w:val="0"/>
      <w:marBottom w:val="0"/>
      <w:divBdr>
        <w:top w:val="none" w:sz="0" w:space="0" w:color="auto"/>
        <w:left w:val="none" w:sz="0" w:space="0" w:color="auto"/>
        <w:bottom w:val="none" w:sz="0" w:space="0" w:color="auto"/>
        <w:right w:val="none" w:sz="0" w:space="0" w:color="auto"/>
      </w:divBdr>
    </w:div>
    <w:div w:id="428894763">
      <w:bodyDiv w:val="1"/>
      <w:marLeft w:val="0"/>
      <w:marRight w:val="0"/>
      <w:marTop w:val="0"/>
      <w:marBottom w:val="0"/>
      <w:divBdr>
        <w:top w:val="none" w:sz="0" w:space="0" w:color="auto"/>
        <w:left w:val="none" w:sz="0" w:space="0" w:color="auto"/>
        <w:bottom w:val="none" w:sz="0" w:space="0" w:color="auto"/>
        <w:right w:val="none" w:sz="0" w:space="0" w:color="auto"/>
      </w:divBdr>
      <w:divsChild>
        <w:div w:id="305403511">
          <w:marLeft w:val="0"/>
          <w:marRight w:val="0"/>
          <w:marTop w:val="0"/>
          <w:marBottom w:val="0"/>
          <w:divBdr>
            <w:top w:val="none" w:sz="0" w:space="0" w:color="auto"/>
            <w:left w:val="none" w:sz="0" w:space="0" w:color="auto"/>
            <w:bottom w:val="none" w:sz="0" w:space="0" w:color="auto"/>
            <w:right w:val="none" w:sz="0" w:space="0" w:color="auto"/>
          </w:divBdr>
        </w:div>
        <w:div w:id="614873072">
          <w:marLeft w:val="0"/>
          <w:marRight w:val="0"/>
          <w:marTop w:val="0"/>
          <w:marBottom w:val="0"/>
          <w:divBdr>
            <w:top w:val="none" w:sz="0" w:space="0" w:color="auto"/>
            <w:left w:val="none" w:sz="0" w:space="0" w:color="auto"/>
            <w:bottom w:val="none" w:sz="0" w:space="0" w:color="auto"/>
            <w:right w:val="none" w:sz="0" w:space="0" w:color="auto"/>
          </w:divBdr>
        </w:div>
        <w:div w:id="732195409">
          <w:marLeft w:val="0"/>
          <w:marRight w:val="0"/>
          <w:marTop w:val="0"/>
          <w:marBottom w:val="0"/>
          <w:divBdr>
            <w:top w:val="none" w:sz="0" w:space="0" w:color="auto"/>
            <w:left w:val="none" w:sz="0" w:space="0" w:color="auto"/>
            <w:bottom w:val="none" w:sz="0" w:space="0" w:color="auto"/>
            <w:right w:val="none" w:sz="0" w:space="0" w:color="auto"/>
          </w:divBdr>
        </w:div>
        <w:div w:id="862783443">
          <w:marLeft w:val="0"/>
          <w:marRight w:val="0"/>
          <w:marTop w:val="0"/>
          <w:marBottom w:val="0"/>
          <w:divBdr>
            <w:top w:val="none" w:sz="0" w:space="0" w:color="auto"/>
            <w:left w:val="none" w:sz="0" w:space="0" w:color="auto"/>
            <w:bottom w:val="none" w:sz="0" w:space="0" w:color="auto"/>
            <w:right w:val="none" w:sz="0" w:space="0" w:color="auto"/>
          </w:divBdr>
        </w:div>
        <w:div w:id="999577234">
          <w:marLeft w:val="0"/>
          <w:marRight w:val="0"/>
          <w:marTop w:val="0"/>
          <w:marBottom w:val="0"/>
          <w:divBdr>
            <w:top w:val="none" w:sz="0" w:space="0" w:color="auto"/>
            <w:left w:val="none" w:sz="0" w:space="0" w:color="auto"/>
            <w:bottom w:val="none" w:sz="0" w:space="0" w:color="auto"/>
            <w:right w:val="none" w:sz="0" w:space="0" w:color="auto"/>
          </w:divBdr>
        </w:div>
        <w:div w:id="1217546607">
          <w:marLeft w:val="0"/>
          <w:marRight w:val="0"/>
          <w:marTop w:val="0"/>
          <w:marBottom w:val="0"/>
          <w:divBdr>
            <w:top w:val="none" w:sz="0" w:space="0" w:color="auto"/>
            <w:left w:val="none" w:sz="0" w:space="0" w:color="auto"/>
            <w:bottom w:val="none" w:sz="0" w:space="0" w:color="auto"/>
            <w:right w:val="none" w:sz="0" w:space="0" w:color="auto"/>
          </w:divBdr>
        </w:div>
        <w:div w:id="1234702016">
          <w:marLeft w:val="0"/>
          <w:marRight w:val="0"/>
          <w:marTop w:val="0"/>
          <w:marBottom w:val="0"/>
          <w:divBdr>
            <w:top w:val="none" w:sz="0" w:space="0" w:color="auto"/>
            <w:left w:val="none" w:sz="0" w:space="0" w:color="auto"/>
            <w:bottom w:val="none" w:sz="0" w:space="0" w:color="auto"/>
            <w:right w:val="none" w:sz="0" w:space="0" w:color="auto"/>
          </w:divBdr>
        </w:div>
        <w:div w:id="1374958887">
          <w:marLeft w:val="0"/>
          <w:marRight w:val="0"/>
          <w:marTop w:val="0"/>
          <w:marBottom w:val="0"/>
          <w:divBdr>
            <w:top w:val="none" w:sz="0" w:space="0" w:color="auto"/>
            <w:left w:val="none" w:sz="0" w:space="0" w:color="auto"/>
            <w:bottom w:val="none" w:sz="0" w:space="0" w:color="auto"/>
            <w:right w:val="none" w:sz="0" w:space="0" w:color="auto"/>
          </w:divBdr>
        </w:div>
        <w:div w:id="1383364380">
          <w:marLeft w:val="0"/>
          <w:marRight w:val="0"/>
          <w:marTop w:val="0"/>
          <w:marBottom w:val="0"/>
          <w:divBdr>
            <w:top w:val="none" w:sz="0" w:space="0" w:color="auto"/>
            <w:left w:val="none" w:sz="0" w:space="0" w:color="auto"/>
            <w:bottom w:val="none" w:sz="0" w:space="0" w:color="auto"/>
            <w:right w:val="none" w:sz="0" w:space="0" w:color="auto"/>
          </w:divBdr>
        </w:div>
        <w:div w:id="1581989818">
          <w:marLeft w:val="0"/>
          <w:marRight w:val="0"/>
          <w:marTop w:val="0"/>
          <w:marBottom w:val="0"/>
          <w:divBdr>
            <w:top w:val="none" w:sz="0" w:space="0" w:color="auto"/>
            <w:left w:val="none" w:sz="0" w:space="0" w:color="auto"/>
            <w:bottom w:val="none" w:sz="0" w:space="0" w:color="auto"/>
            <w:right w:val="none" w:sz="0" w:space="0" w:color="auto"/>
          </w:divBdr>
        </w:div>
        <w:div w:id="1664745544">
          <w:marLeft w:val="0"/>
          <w:marRight w:val="0"/>
          <w:marTop w:val="0"/>
          <w:marBottom w:val="0"/>
          <w:divBdr>
            <w:top w:val="none" w:sz="0" w:space="0" w:color="auto"/>
            <w:left w:val="none" w:sz="0" w:space="0" w:color="auto"/>
            <w:bottom w:val="none" w:sz="0" w:space="0" w:color="auto"/>
            <w:right w:val="none" w:sz="0" w:space="0" w:color="auto"/>
          </w:divBdr>
        </w:div>
        <w:div w:id="1772580361">
          <w:marLeft w:val="0"/>
          <w:marRight w:val="0"/>
          <w:marTop w:val="0"/>
          <w:marBottom w:val="0"/>
          <w:divBdr>
            <w:top w:val="none" w:sz="0" w:space="0" w:color="auto"/>
            <w:left w:val="none" w:sz="0" w:space="0" w:color="auto"/>
            <w:bottom w:val="none" w:sz="0" w:space="0" w:color="auto"/>
            <w:right w:val="none" w:sz="0" w:space="0" w:color="auto"/>
          </w:divBdr>
        </w:div>
        <w:div w:id="1943568374">
          <w:marLeft w:val="0"/>
          <w:marRight w:val="0"/>
          <w:marTop w:val="0"/>
          <w:marBottom w:val="0"/>
          <w:divBdr>
            <w:top w:val="none" w:sz="0" w:space="0" w:color="auto"/>
            <w:left w:val="none" w:sz="0" w:space="0" w:color="auto"/>
            <w:bottom w:val="none" w:sz="0" w:space="0" w:color="auto"/>
            <w:right w:val="none" w:sz="0" w:space="0" w:color="auto"/>
          </w:divBdr>
        </w:div>
        <w:div w:id="1962877042">
          <w:marLeft w:val="0"/>
          <w:marRight w:val="0"/>
          <w:marTop w:val="0"/>
          <w:marBottom w:val="0"/>
          <w:divBdr>
            <w:top w:val="none" w:sz="0" w:space="0" w:color="auto"/>
            <w:left w:val="none" w:sz="0" w:space="0" w:color="auto"/>
            <w:bottom w:val="none" w:sz="0" w:space="0" w:color="auto"/>
            <w:right w:val="none" w:sz="0" w:space="0" w:color="auto"/>
          </w:divBdr>
        </w:div>
        <w:div w:id="2054428127">
          <w:marLeft w:val="0"/>
          <w:marRight w:val="0"/>
          <w:marTop w:val="0"/>
          <w:marBottom w:val="0"/>
          <w:divBdr>
            <w:top w:val="none" w:sz="0" w:space="0" w:color="auto"/>
            <w:left w:val="none" w:sz="0" w:space="0" w:color="auto"/>
            <w:bottom w:val="none" w:sz="0" w:space="0" w:color="auto"/>
            <w:right w:val="none" w:sz="0" w:space="0" w:color="auto"/>
          </w:divBdr>
        </w:div>
      </w:divsChild>
    </w:div>
    <w:div w:id="430591138">
      <w:bodyDiv w:val="1"/>
      <w:marLeft w:val="0"/>
      <w:marRight w:val="0"/>
      <w:marTop w:val="0"/>
      <w:marBottom w:val="0"/>
      <w:divBdr>
        <w:top w:val="none" w:sz="0" w:space="0" w:color="auto"/>
        <w:left w:val="none" w:sz="0" w:space="0" w:color="auto"/>
        <w:bottom w:val="none" w:sz="0" w:space="0" w:color="auto"/>
        <w:right w:val="none" w:sz="0" w:space="0" w:color="auto"/>
      </w:divBdr>
    </w:div>
    <w:div w:id="433674867">
      <w:bodyDiv w:val="1"/>
      <w:marLeft w:val="0"/>
      <w:marRight w:val="0"/>
      <w:marTop w:val="0"/>
      <w:marBottom w:val="0"/>
      <w:divBdr>
        <w:top w:val="none" w:sz="0" w:space="0" w:color="auto"/>
        <w:left w:val="none" w:sz="0" w:space="0" w:color="auto"/>
        <w:bottom w:val="none" w:sz="0" w:space="0" w:color="auto"/>
        <w:right w:val="none" w:sz="0" w:space="0" w:color="auto"/>
      </w:divBdr>
    </w:div>
    <w:div w:id="436415004">
      <w:bodyDiv w:val="1"/>
      <w:marLeft w:val="0"/>
      <w:marRight w:val="0"/>
      <w:marTop w:val="0"/>
      <w:marBottom w:val="0"/>
      <w:divBdr>
        <w:top w:val="none" w:sz="0" w:space="0" w:color="auto"/>
        <w:left w:val="none" w:sz="0" w:space="0" w:color="auto"/>
        <w:bottom w:val="none" w:sz="0" w:space="0" w:color="auto"/>
        <w:right w:val="none" w:sz="0" w:space="0" w:color="auto"/>
      </w:divBdr>
    </w:div>
    <w:div w:id="439450574">
      <w:bodyDiv w:val="1"/>
      <w:marLeft w:val="0"/>
      <w:marRight w:val="0"/>
      <w:marTop w:val="0"/>
      <w:marBottom w:val="0"/>
      <w:divBdr>
        <w:top w:val="none" w:sz="0" w:space="0" w:color="auto"/>
        <w:left w:val="none" w:sz="0" w:space="0" w:color="auto"/>
        <w:bottom w:val="none" w:sz="0" w:space="0" w:color="auto"/>
        <w:right w:val="none" w:sz="0" w:space="0" w:color="auto"/>
      </w:divBdr>
    </w:div>
    <w:div w:id="441805994">
      <w:bodyDiv w:val="1"/>
      <w:marLeft w:val="0"/>
      <w:marRight w:val="0"/>
      <w:marTop w:val="0"/>
      <w:marBottom w:val="0"/>
      <w:divBdr>
        <w:top w:val="none" w:sz="0" w:space="0" w:color="auto"/>
        <w:left w:val="none" w:sz="0" w:space="0" w:color="auto"/>
        <w:bottom w:val="none" w:sz="0" w:space="0" w:color="auto"/>
        <w:right w:val="none" w:sz="0" w:space="0" w:color="auto"/>
      </w:divBdr>
    </w:div>
    <w:div w:id="445275996">
      <w:bodyDiv w:val="1"/>
      <w:marLeft w:val="0"/>
      <w:marRight w:val="0"/>
      <w:marTop w:val="0"/>
      <w:marBottom w:val="0"/>
      <w:divBdr>
        <w:top w:val="none" w:sz="0" w:space="0" w:color="auto"/>
        <w:left w:val="none" w:sz="0" w:space="0" w:color="auto"/>
        <w:bottom w:val="none" w:sz="0" w:space="0" w:color="auto"/>
        <w:right w:val="none" w:sz="0" w:space="0" w:color="auto"/>
      </w:divBdr>
    </w:div>
    <w:div w:id="464203347">
      <w:bodyDiv w:val="1"/>
      <w:marLeft w:val="0"/>
      <w:marRight w:val="0"/>
      <w:marTop w:val="0"/>
      <w:marBottom w:val="0"/>
      <w:divBdr>
        <w:top w:val="none" w:sz="0" w:space="0" w:color="auto"/>
        <w:left w:val="none" w:sz="0" w:space="0" w:color="auto"/>
        <w:bottom w:val="none" w:sz="0" w:space="0" w:color="auto"/>
        <w:right w:val="none" w:sz="0" w:space="0" w:color="auto"/>
      </w:divBdr>
    </w:div>
    <w:div w:id="467625643">
      <w:bodyDiv w:val="1"/>
      <w:marLeft w:val="0"/>
      <w:marRight w:val="0"/>
      <w:marTop w:val="0"/>
      <w:marBottom w:val="0"/>
      <w:divBdr>
        <w:top w:val="none" w:sz="0" w:space="0" w:color="auto"/>
        <w:left w:val="none" w:sz="0" w:space="0" w:color="auto"/>
        <w:bottom w:val="none" w:sz="0" w:space="0" w:color="auto"/>
        <w:right w:val="none" w:sz="0" w:space="0" w:color="auto"/>
      </w:divBdr>
    </w:div>
    <w:div w:id="472868106">
      <w:bodyDiv w:val="1"/>
      <w:marLeft w:val="0"/>
      <w:marRight w:val="0"/>
      <w:marTop w:val="0"/>
      <w:marBottom w:val="0"/>
      <w:divBdr>
        <w:top w:val="none" w:sz="0" w:space="0" w:color="auto"/>
        <w:left w:val="none" w:sz="0" w:space="0" w:color="auto"/>
        <w:bottom w:val="none" w:sz="0" w:space="0" w:color="auto"/>
        <w:right w:val="none" w:sz="0" w:space="0" w:color="auto"/>
      </w:divBdr>
    </w:div>
    <w:div w:id="475531876">
      <w:bodyDiv w:val="1"/>
      <w:marLeft w:val="0"/>
      <w:marRight w:val="0"/>
      <w:marTop w:val="0"/>
      <w:marBottom w:val="0"/>
      <w:divBdr>
        <w:top w:val="none" w:sz="0" w:space="0" w:color="auto"/>
        <w:left w:val="none" w:sz="0" w:space="0" w:color="auto"/>
        <w:bottom w:val="none" w:sz="0" w:space="0" w:color="auto"/>
        <w:right w:val="none" w:sz="0" w:space="0" w:color="auto"/>
      </w:divBdr>
    </w:div>
    <w:div w:id="480316348">
      <w:bodyDiv w:val="1"/>
      <w:marLeft w:val="0"/>
      <w:marRight w:val="0"/>
      <w:marTop w:val="0"/>
      <w:marBottom w:val="0"/>
      <w:divBdr>
        <w:top w:val="none" w:sz="0" w:space="0" w:color="auto"/>
        <w:left w:val="none" w:sz="0" w:space="0" w:color="auto"/>
        <w:bottom w:val="none" w:sz="0" w:space="0" w:color="auto"/>
        <w:right w:val="none" w:sz="0" w:space="0" w:color="auto"/>
      </w:divBdr>
    </w:div>
    <w:div w:id="491718436">
      <w:bodyDiv w:val="1"/>
      <w:marLeft w:val="0"/>
      <w:marRight w:val="0"/>
      <w:marTop w:val="0"/>
      <w:marBottom w:val="0"/>
      <w:divBdr>
        <w:top w:val="none" w:sz="0" w:space="0" w:color="auto"/>
        <w:left w:val="none" w:sz="0" w:space="0" w:color="auto"/>
        <w:bottom w:val="none" w:sz="0" w:space="0" w:color="auto"/>
        <w:right w:val="none" w:sz="0" w:space="0" w:color="auto"/>
      </w:divBdr>
    </w:div>
    <w:div w:id="494149440">
      <w:bodyDiv w:val="1"/>
      <w:marLeft w:val="0"/>
      <w:marRight w:val="0"/>
      <w:marTop w:val="0"/>
      <w:marBottom w:val="0"/>
      <w:divBdr>
        <w:top w:val="none" w:sz="0" w:space="0" w:color="auto"/>
        <w:left w:val="none" w:sz="0" w:space="0" w:color="auto"/>
        <w:bottom w:val="none" w:sz="0" w:space="0" w:color="auto"/>
        <w:right w:val="none" w:sz="0" w:space="0" w:color="auto"/>
      </w:divBdr>
    </w:div>
    <w:div w:id="499735091">
      <w:bodyDiv w:val="1"/>
      <w:marLeft w:val="0"/>
      <w:marRight w:val="0"/>
      <w:marTop w:val="0"/>
      <w:marBottom w:val="0"/>
      <w:divBdr>
        <w:top w:val="none" w:sz="0" w:space="0" w:color="auto"/>
        <w:left w:val="none" w:sz="0" w:space="0" w:color="auto"/>
        <w:bottom w:val="none" w:sz="0" w:space="0" w:color="auto"/>
        <w:right w:val="none" w:sz="0" w:space="0" w:color="auto"/>
      </w:divBdr>
    </w:div>
    <w:div w:id="499738929">
      <w:bodyDiv w:val="1"/>
      <w:marLeft w:val="0"/>
      <w:marRight w:val="0"/>
      <w:marTop w:val="0"/>
      <w:marBottom w:val="0"/>
      <w:divBdr>
        <w:top w:val="none" w:sz="0" w:space="0" w:color="auto"/>
        <w:left w:val="none" w:sz="0" w:space="0" w:color="auto"/>
        <w:bottom w:val="none" w:sz="0" w:space="0" w:color="auto"/>
        <w:right w:val="none" w:sz="0" w:space="0" w:color="auto"/>
      </w:divBdr>
    </w:div>
    <w:div w:id="502597675">
      <w:bodyDiv w:val="1"/>
      <w:marLeft w:val="0"/>
      <w:marRight w:val="0"/>
      <w:marTop w:val="0"/>
      <w:marBottom w:val="0"/>
      <w:divBdr>
        <w:top w:val="none" w:sz="0" w:space="0" w:color="auto"/>
        <w:left w:val="none" w:sz="0" w:space="0" w:color="auto"/>
        <w:bottom w:val="none" w:sz="0" w:space="0" w:color="auto"/>
        <w:right w:val="none" w:sz="0" w:space="0" w:color="auto"/>
      </w:divBdr>
    </w:div>
    <w:div w:id="518349540">
      <w:bodyDiv w:val="1"/>
      <w:marLeft w:val="0"/>
      <w:marRight w:val="0"/>
      <w:marTop w:val="0"/>
      <w:marBottom w:val="0"/>
      <w:divBdr>
        <w:top w:val="none" w:sz="0" w:space="0" w:color="auto"/>
        <w:left w:val="none" w:sz="0" w:space="0" w:color="auto"/>
        <w:bottom w:val="none" w:sz="0" w:space="0" w:color="auto"/>
        <w:right w:val="none" w:sz="0" w:space="0" w:color="auto"/>
      </w:divBdr>
      <w:divsChild>
        <w:div w:id="1659534345">
          <w:marLeft w:val="0"/>
          <w:marRight w:val="0"/>
          <w:marTop w:val="0"/>
          <w:marBottom w:val="0"/>
          <w:divBdr>
            <w:top w:val="none" w:sz="0" w:space="0" w:color="auto"/>
            <w:left w:val="none" w:sz="0" w:space="0" w:color="auto"/>
            <w:bottom w:val="none" w:sz="0" w:space="0" w:color="auto"/>
            <w:right w:val="none" w:sz="0" w:space="0" w:color="auto"/>
          </w:divBdr>
          <w:divsChild>
            <w:div w:id="1198809314">
              <w:marLeft w:val="0"/>
              <w:marRight w:val="0"/>
              <w:marTop w:val="0"/>
              <w:marBottom w:val="0"/>
              <w:divBdr>
                <w:top w:val="none" w:sz="0" w:space="0" w:color="auto"/>
                <w:left w:val="none" w:sz="0" w:space="0" w:color="auto"/>
                <w:bottom w:val="none" w:sz="0" w:space="0" w:color="auto"/>
                <w:right w:val="none" w:sz="0" w:space="0" w:color="auto"/>
              </w:divBdr>
              <w:divsChild>
                <w:div w:id="1658923933">
                  <w:marLeft w:val="4500"/>
                  <w:marRight w:val="0"/>
                  <w:marTop w:val="0"/>
                  <w:marBottom w:val="0"/>
                  <w:divBdr>
                    <w:top w:val="none" w:sz="0" w:space="0" w:color="auto"/>
                    <w:left w:val="none" w:sz="0" w:space="0" w:color="auto"/>
                    <w:bottom w:val="none" w:sz="0" w:space="0" w:color="auto"/>
                    <w:right w:val="none" w:sz="0" w:space="0" w:color="auto"/>
                  </w:divBdr>
                  <w:divsChild>
                    <w:div w:id="646783241">
                      <w:marLeft w:val="0"/>
                      <w:marRight w:val="0"/>
                      <w:marTop w:val="0"/>
                      <w:marBottom w:val="0"/>
                      <w:divBdr>
                        <w:top w:val="none" w:sz="0" w:space="0" w:color="auto"/>
                        <w:left w:val="none" w:sz="0" w:space="0" w:color="auto"/>
                        <w:bottom w:val="none" w:sz="0" w:space="0" w:color="auto"/>
                        <w:right w:val="none" w:sz="0" w:space="0" w:color="auto"/>
                      </w:divBdr>
                      <w:divsChild>
                        <w:div w:id="1204711036">
                          <w:marLeft w:val="0"/>
                          <w:marRight w:val="0"/>
                          <w:marTop w:val="0"/>
                          <w:marBottom w:val="0"/>
                          <w:divBdr>
                            <w:top w:val="none" w:sz="0" w:space="0" w:color="auto"/>
                            <w:left w:val="none" w:sz="0" w:space="0" w:color="auto"/>
                            <w:bottom w:val="none" w:sz="0" w:space="0" w:color="auto"/>
                            <w:right w:val="none" w:sz="0" w:space="0" w:color="auto"/>
                          </w:divBdr>
                          <w:divsChild>
                            <w:div w:id="399594134">
                              <w:marLeft w:val="0"/>
                              <w:marRight w:val="0"/>
                              <w:marTop w:val="0"/>
                              <w:marBottom w:val="0"/>
                              <w:divBdr>
                                <w:top w:val="none" w:sz="0" w:space="0" w:color="auto"/>
                                <w:left w:val="none" w:sz="0" w:space="0" w:color="auto"/>
                                <w:bottom w:val="none" w:sz="0" w:space="0" w:color="auto"/>
                                <w:right w:val="none" w:sz="0" w:space="0" w:color="auto"/>
                              </w:divBdr>
                            </w:div>
                            <w:div w:id="170066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916206">
      <w:bodyDiv w:val="1"/>
      <w:marLeft w:val="0"/>
      <w:marRight w:val="0"/>
      <w:marTop w:val="0"/>
      <w:marBottom w:val="0"/>
      <w:divBdr>
        <w:top w:val="none" w:sz="0" w:space="0" w:color="auto"/>
        <w:left w:val="none" w:sz="0" w:space="0" w:color="auto"/>
        <w:bottom w:val="none" w:sz="0" w:space="0" w:color="auto"/>
        <w:right w:val="none" w:sz="0" w:space="0" w:color="auto"/>
      </w:divBdr>
    </w:div>
    <w:div w:id="528837071">
      <w:bodyDiv w:val="1"/>
      <w:marLeft w:val="0"/>
      <w:marRight w:val="0"/>
      <w:marTop w:val="0"/>
      <w:marBottom w:val="0"/>
      <w:divBdr>
        <w:top w:val="none" w:sz="0" w:space="0" w:color="auto"/>
        <w:left w:val="none" w:sz="0" w:space="0" w:color="auto"/>
        <w:bottom w:val="none" w:sz="0" w:space="0" w:color="auto"/>
        <w:right w:val="none" w:sz="0" w:space="0" w:color="auto"/>
      </w:divBdr>
    </w:div>
    <w:div w:id="551573479">
      <w:bodyDiv w:val="1"/>
      <w:marLeft w:val="0"/>
      <w:marRight w:val="0"/>
      <w:marTop w:val="0"/>
      <w:marBottom w:val="0"/>
      <w:divBdr>
        <w:top w:val="none" w:sz="0" w:space="0" w:color="auto"/>
        <w:left w:val="none" w:sz="0" w:space="0" w:color="auto"/>
        <w:bottom w:val="none" w:sz="0" w:space="0" w:color="auto"/>
        <w:right w:val="none" w:sz="0" w:space="0" w:color="auto"/>
      </w:divBdr>
    </w:div>
    <w:div w:id="554315438">
      <w:bodyDiv w:val="1"/>
      <w:marLeft w:val="0"/>
      <w:marRight w:val="0"/>
      <w:marTop w:val="0"/>
      <w:marBottom w:val="0"/>
      <w:divBdr>
        <w:top w:val="none" w:sz="0" w:space="0" w:color="auto"/>
        <w:left w:val="none" w:sz="0" w:space="0" w:color="auto"/>
        <w:bottom w:val="none" w:sz="0" w:space="0" w:color="auto"/>
        <w:right w:val="none" w:sz="0" w:space="0" w:color="auto"/>
      </w:divBdr>
    </w:div>
    <w:div w:id="555819558">
      <w:bodyDiv w:val="1"/>
      <w:marLeft w:val="0"/>
      <w:marRight w:val="0"/>
      <w:marTop w:val="0"/>
      <w:marBottom w:val="0"/>
      <w:divBdr>
        <w:top w:val="none" w:sz="0" w:space="0" w:color="auto"/>
        <w:left w:val="none" w:sz="0" w:space="0" w:color="auto"/>
        <w:bottom w:val="none" w:sz="0" w:space="0" w:color="auto"/>
        <w:right w:val="none" w:sz="0" w:space="0" w:color="auto"/>
      </w:divBdr>
    </w:div>
    <w:div w:id="556938598">
      <w:bodyDiv w:val="1"/>
      <w:marLeft w:val="0"/>
      <w:marRight w:val="0"/>
      <w:marTop w:val="0"/>
      <w:marBottom w:val="0"/>
      <w:divBdr>
        <w:top w:val="none" w:sz="0" w:space="0" w:color="auto"/>
        <w:left w:val="none" w:sz="0" w:space="0" w:color="auto"/>
        <w:bottom w:val="none" w:sz="0" w:space="0" w:color="auto"/>
        <w:right w:val="none" w:sz="0" w:space="0" w:color="auto"/>
      </w:divBdr>
    </w:div>
    <w:div w:id="564023668">
      <w:bodyDiv w:val="1"/>
      <w:marLeft w:val="0"/>
      <w:marRight w:val="0"/>
      <w:marTop w:val="0"/>
      <w:marBottom w:val="0"/>
      <w:divBdr>
        <w:top w:val="none" w:sz="0" w:space="0" w:color="auto"/>
        <w:left w:val="none" w:sz="0" w:space="0" w:color="auto"/>
        <w:bottom w:val="none" w:sz="0" w:space="0" w:color="auto"/>
        <w:right w:val="none" w:sz="0" w:space="0" w:color="auto"/>
      </w:divBdr>
    </w:div>
    <w:div w:id="581568957">
      <w:bodyDiv w:val="1"/>
      <w:marLeft w:val="0"/>
      <w:marRight w:val="0"/>
      <w:marTop w:val="0"/>
      <w:marBottom w:val="0"/>
      <w:divBdr>
        <w:top w:val="none" w:sz="0" w:space="0" w:color="auto"/>
        <w:left w:val="none" w:sz="0" w:space="0" w:color="auto"/>
        <w:bottom w:val="none" w:sz="0" w:space="0" w:color="auto"/>
        <w:right w:val="none" w:sz="0" w:space="0" w:color="auto"/>
      </w:divBdr>
    </w:div>
    <w:div w:id="613248500">
      <w:bodyDiv w:val="1"/>
      <w:marLeft w:val="0"/>
      <w:marRight w:val="0"/>
      <w:marTop w:val="0"/>
      <w:marBottom w:val="0"/>
      <w:divBdr>
        <w:top w:val="none" w:sz="0" w:space="0" w:color="auto"/>
        <w:left w:val="none" w:sz="0" w:space="0" w:color="auto"/>
        <w:bottom w:val="none" w:sz="0" w:space="0" w:color="auto"/>
        <w:right w:val="none" w:sz="0" w:space="0" w:color="auto"/>
      </w:divBdr>
      <w:divsChild>
        <w:div w:id="4333808">
          <w:marLeft w:val="0"/>
          <w:marRight w:val="0"/>
          <w:marTop w:val="0"/>
          <w:marBottom w:val="0"/>
          <w:divBdr>
            <w:top w:val="none" w:sz="0" w:space="0" w:color="auto"/>
            <w:left w:val="none" w:sz="0" w:space="0" w:color="auto"/>
            <w:bottom w:val="none" w:sz="0" w:space="0" w:color="auto"/>
            <w:right w:val="none" w:sz="0" w:space="0" w:color="auto"/>
          </w:divBdr>
        </w:div>
        <w:div w:id="386412917">
          <w:marLeft w:val="0"/>
          <w:marRight w:val="0"/>
          <w:marTop w:val="0"/>
          <w:marBottom w:val="0"/>
          <w:divBdr>
            <w:top w:val="none" w:sz="0" w:space="0" w:color="auto"/>
            <w:left w:val="none" w:sz="0" w:space="0" w:color="auto"/>
            <w:bottom w:val="none" w:sz="0" w:space="0" w:color="auto"/>
            <w:right w:val="none" w:sz="0" w:space="0" w:color="auto"/>
          </w:divBdr>
        </w:div>
        <w:div w:id="638728843">
          <w:marLeft w:val="0"/>
          <w:marRight w:val="0"/>
          <w:marTop w:val="0"/>
          <w:marBottom w:val="0"/>
          <w:divBdr>
            <w:top w:val="none" w:sz="0" w:space="0" w:color="auto"/>
            <w:left w:val="none" w:sz="0" w:space="0" w:color="auto"/>
            <w:bottom w:val="none" w:sz="0" w:space="0" w:color="auto"/>
            <w:right w:val="none" w:sz="0" w:space="0" w:color="auto"/>
          </w:divBdr>
        </w:div>
        <w:div w:id="778842302">
          <w:marLeft w:val="0"/>
          <w:marRight w:val="0"/>
          <w:marTop w:val="0"/>
          <w:marBottom w:val="0"/>
          <w:divBdr>
            <w:top w:val="none" w:sz="0" w:space="0" w:color="auto"/>
            <w:left w:val="none" w:sz="0" w:space="0" w:color="auto"/>
            <w:bottom w:val="none" w:sz="0" w:space="0" w:color="auto"/>
            <w:right w:val="none" w:sz="0" w:space="0" w:color="auto"/>
          </w:divBdr>
        </w:div>
        <w:div w:id="1621260167">
          <w:marLeft w:val="0"/>
          <w:marRight w:val="0"/>
          <w:marTop w:val="0"/>
          <w:marBottom w:val="0"/>
          <w:divBdr>
            <w:top w:val="none" w:sz="0" w:space="0" w:color="auto"/>
            <w:left w:val="none" w:sz="0" w:space="0" w:color="auto"/>
            <w:bottom w:val="none" w:sz="0" w:space="0" w:color="auto"/>
            <w:right w:val="none" w:sz="0" w:space="0" w:color="auto"/>
          </w:divBdr>
        </w:div>
        <w:div w:id="2029283550">
          <w:marLeft w:val="0"/>
          <w:marRight w:val="0"/>
          <w:marTop w:val="0"/>
          <w:marBottom w:val="0"/>
          <w:divBdr>
            <w:top w:val="none" w:sz="0" w:space="0" w:color="auto"/>
            <w:left w:val="none" w:sz="0" w:space="0" w:color="auto"/>
            <w:bottom w:val="none" w:sz="0" w:space="0" w:color="auto"/>
            <w:right w:val="none" w:sz="0" w:space="0" w:color="auto"/>
          </w:divBdr>
        </w:div>
        <w:div w:id="2051567379">
          <w:marLeft w:val="0"/>
          <w:marRight w:val="0"/>
          <w:marTop w:val="0"/>
          <w:marBottom w:val="0"/>
          <w:divBdr>
            <w:top w:val="none" w:sz="0" w:space="0" w:color="auto"/>
            <w:left w:val="none" w:sz="0" w:space="0" w:color="auto"/>
            <w:bottom w:val="none" w:sz="0" w:space="0" w:color="auto"/>
            <w:right w:val="none" w:sz="0" w:space="0" w:color="auto"/>
          </w:divBdr>
        </w:div>
      </w:divsChild>
    </w:div>
    <w:div w:id="613634169">
      <w:bodyDiv w:val="1"/>
      <w:marLeft w:val="0"/>
      <w:marRight w:val="0"/>
      <w:marTop w:val="0"/>
      <w:marBottom w:val="0"/>
      <w:divBdr>
        <w:top w:val="none" w:sz="0" w:space="0" w:color="auto"/>
        <w:left w:val="none" w:sz="0" w:space="0" w:color="auto"/>
        <w:bottom w:val="none" w:sz="0" w:space="0" w:color="auto"/>
        <w:right w:val="none" w:sz="0" w:space="0" w:color="auto"/>
      </w:divBdr>
    </w:div>
    <w:div w:id="620571241">
      <w:bodyDiv w:val="1"/>
      <w:marLeft w:val="0"/>
      <w:marRight w:val="0"/>
      <w:marTop w:val="0"/>
      <w:marBottom w:val="0"/>
      <w:divBdr>
        <w:top w:val="none" w:sz="0" w:space="0" w:color="auto"/>
        <w:left w:val="none" w:sz="0" w:space="0" w:color="auto"/>
        <w:bottom w:val="none" w:sz="0" w:space="0" w:color="auto"/>
        <w:right w:val="none" w:sz="0" w:space="0" w:color="auto"/>
      </w:divBdr>
    </w:div>
    <w:div w:id="622661806">
      <w:bodyDiv w:val="1"/>
      <w:marLeft w:val="0"/>
      <w:marRight w:val="0"/>
      <w:marTop w:val="0"/>
      <w:marBottom w:val="0"/>
      <w:divBdr>
        <w:top w:val="none" w:sz="0" w:space="0" w:color="auto"/>
        <w:left w:val="none" w:sz="0" w:space="0" w:color="auto"/>
        <w:bottom w:val="none" w:sz="0" w:space="0" w:color="auto"/>
        <w:right w:val="none" w:sz="0" w:space="0" w:color="auto"/>
      </w:divBdr>
    </w:div>
    <w:div w:id="630090711">
      <w:bodyDiv w:val="1"/>
      <w:marLeft w:val="0"/>
      <w:marRight w:val="0"/>
      <w:marTop w:val="0"/>
      <w:marBottom w:val="0"/>
      <w:divBdr>
        <w:top w:val="none" w:sz="0" w:space="0" w:color="auto"/>
        <w:left w:val="none" w:sz="0" w:space="0" w:color="auto"/>
        <w:bottom w:val="none" w:sz="0" w:space="0" w:color="auto"/>
        <w:right w:val="none" w:sz="0" w:space="0" w:color="auto"/>
      </w:divBdr>
    </w:div>
    <w:div w:id="630985593">
      <w:bodyDiv w:val="1"/>
      <w:marLeft w:val="0"/>
      <w:marRight w:val="0"/>
      <w:marTop w:val="0"/>
      <w:marBottom w:val="0"/>
      <w:divBdr>
        <w:top w:val="none" w:sz="0" w:space="0" w:color="auto"/>
        <w:left w:val="none" w:sz="0" w:space="0" w:color="auto"/>
        <w:bottom w:val="none" w:sz="0" w:space="0" w:color="auto"/>
        <w:right w:val="none" w:sz="0" w:space="0" w:color="auto"/>
      </w:divBdr>
    </w:div>
    <w:div w:id="632248337">
      <w:bodyDiv w:val="1"/>
      <w:marLeft w:val="0"/>
      <w:marRight w:val="0"/>
      <w:marTop w:val="0"/>
      <w:marBottom w:val="0"/>
      <w:divBdr>
        <w:top w:val="none" w:sz="0" w:space="0" w:color="auto"/>
        <w:left w:val="none" w:sz="0" w:space="0" w:color="auto"/>
        <w:bottom w:val="none" w:sz="0" w:space="0" w:color="auto"/>
        <w:right w:val="none" w:sz="0" w:space="0" w:color="auto"/>
      </w:divBdr>
    </w:div>
    <w:div w:id="638847785">
      <w:bodyDiv w:val="1"/>
      <w:marLeft w:val="0"/>
      <w:marRight w:val="0"/>
      <w:marTop w:val="0"/>
      <w:marBottom w:val="0"/>
      <w:divBdr>
        <w:top w:val="none" w:sz="0" w:space="0" w:color="auto"/>
        <w:left w:val="none" w:sz="0" w:space="0" w:color="auto"/>
        <w:bottom w:val="none" w:sz="0" w:space="0" w:color="auto"/>
        <w:right w:val="none" w:sz="0" w:space="0" w:color="auto"/>
      </w:divBdr>
    </w:div>
    <w:div w:id="640380047">
      <w:bodyDiv w:val="1"/>
      <w:marLeft w:val="0"/>
      <w:marRight w:val="0"/>
      <w:marTop w:val="0"/>
      <w:marBottom w:val="0"/>
      <w:divBdr>
        <w:top w:val="none" w:sz="0" w:space="0" w:color="auto"/>
        <w:left w:val="none" w:sz="0" w:space="0" w:color="auto"/>
        <w:bottom w:val="none" w:sz="0" w:space="0" w:color="auto"/>
        <w:right w:val="none" w:sz="0" w:space="0" w:color="auto"/>
      </w:divBdr>
    </w:div>
    <w:div w:id="652174071">
      <w:bodyDiv w:val="1"/>
      <w:marLeft w:val="0"/>
      <w:marRight w:val="0"/>
      <w:marTop w:val="0"/>
      <w:marBottom w:val="0"/>
      <w:divBdr>
        <w:top w:val="none" w:sz="0" w:space="0" w:color="auto"/>
        <w:left w:val="none" w:sz="0" w:space="0" w:color="auto"/>
        <w:bottom w:val="none" w:sz="0" w:space="0" w:color="auto"/>
        <w:right w:val="none" w:sz="0" w:space="0" w:color="auto"/>
      </w:divBdr>
    </w:div>
    <w:div w:id="656347765">
      <w:bodyDiv w:val="1"/>
      <w:marLeft w:val="0"/>
      <w:marRight w:val="0"/>
      <w:marTop w:val="0"/>
      <w:marBottom w:val="0"/>
      <w:divBdr>
        <w:top w:val="none" w:sz="0" w:space="0" w:color="auto"/>
        <w:left w:val="none" w:sz="0" w:space="0" w:color="auto"/>
        <w:bottom w:val="none" w:sz="0" w:space="0" w:color="auto"/>
        <w:right w:val="none" w:sz="0" w:space="0" w:color="auto"/>
      </w:divBdr>
    </w:div>
    <w:div w:id="657998852">
      <w:bodyDiv w:val="1"/>
      <w:marLeft w:val="0"/>
      <w:marRight w:val="0"/>
      <w:marTop w:val="0"/>
      <w:marBottom w:val="0"/>
      <w:divBdr>
        <w:top w:val="none" w:sz="0" w:space="0" w:color="auto"/>
        <w:left w:val="none" w:sz="0" w:space="0" w:color="auto"/>
        <w:bottom w:val="none" w:sz="0" w:space="0" w:color="auto"/>
        <w:right w:val="none" w:sz="0" w:space="0" w:color="auto"/>
      </w:divBdr>
    </w:div>
    <w:div w:id="658966823">
      <w:bodyDiv w:val="1"/>
      <w:marLeft w:val="0"/>
      <w:marRight w:val="0"/>
      <w:marTop w:val="0"/>
      <w:marBottom w:val="0"/>
      <w:divBdr>
        <w:top w:val="none" w:sz="0" w:space="0" w:color="auto"/>
        <w:left w:val="none" w:sz="0" w:space="0" w:color="auto"/>
        <w:bottom w:val="none" w:sz="0" w:space="0" w:color="auto"/>
        <w:right w:val="none" w:sz="0" w:space="0" w:color="auto"/>
      </w:divBdr>
    </w:div>
    <w:div w:id="663899100">
      <w:bodyDiv w:val="1"/>
      <w:marLeft w:val="0"/>
      <w:marRight w:val="0"/>
      <w:marTop w:val="0"/>
      <w:marBottom w:val="0"/>
      <w:divBdr>
        <w:top w:val="none" w:sz="0" w:space="0" w:color="auto"/>
        <w:left w:val="none" w:sz="0" w:space="0" w:color="auto"/>
        <w:bottom w:val="none" w:sz="0" w:space="0" w:color="auto"/>
        <w:right w:val="none" w:sz="0" w:space="0" w:color="auto"/>
      </w:divBdr>
    </w:div>
    <w:div w:id="665012754">
      <w:bodyDiv w:val="1"/>
      <w:marLeft w:val="0"/>
      <w:marRight w:val="0"/>
      <w:marTop w:val="0"/>
      <w:marBottom w:val="0"/>
      <w:divBdr>
        <w:top w:val="none" w:sz="0" w:space="0" w:color="auto"/>
        <w:left w:val="none" w:sz="0" w:space="0" w:color="auto"/>
        <w:bottom w:val="none" w:sz="0" w:space="0" w:color="auto"/>
        <w:right w:val="none" w:sz="0" w:space="0" w:color="auto"/>
      </w:divBdr>
    </w:div>
    <w:div w:id="665092083">
      <w:bodyDiv w:val="1"/>
      <w:marLeft w:val="0"/>
      <w:marRight w:val="0"/>
      <w:marTop w:val="0"/>
      <w:marBottom w:val="0"/>
      <w:divBdr>
        <w:top w:val="none" w:sz="0" w:space="0" w:color="auto"/>
        <w:left w:val="none" w:sz="0" w:space="0" w:color="auto"/>
        <w:bottom w:val="none" w:sz="0" w:space="0" w:color="auto"/>
        <w:right w:val="none" w:sz="0" w:space="0" w:color="auto"/>
      </w:divBdr>
    </w:div>
    <w:div w:id="673537177">
      <w:bodyDiv w:val="1"/>
      <w:marLeft w:val="0"/>
      <w:marRight w:val="0"/>
      <w:marTop w:val="0"/>
      <w:marBottom w:val="0"/>
      <w:divBdr>
        <w:top w:val="none" w:sz="0" w:space="0" w:color="auto"/>
        <w:left w:val="none" w:sz="0" w:space="0" w:color="auto"/>
        <w:bottom w:val="none" w:sz="0" w:space="0" w:color="auto"/>
        <w:right w:val="none" w:sz="0" w:space="0" w:color="auto"/>
      </w:divBdr>
    </w:div>
    <w:div w:id="673918260">
      <w:bodyDiv w:val="1"/>
      <w:marLeft w:val="0"/>
      <w:marRight w:val="0"/>
      <w:marTop w:val="0"/>
      <w:marBottom w:val="0"/>
      <w:divBdr>
        <w:top w:val="none" w:sz="0" w:space="0" w:color="auto"/>
        <w:left w:val="none" w:sz="0" w:space="0" w:color="auto"/>
        <w:bottom w:val="none" w:sz="0" w:space="0" w:color="auto"/>
        <w:right w:val="none" w:sz="0" w:space="0" w:color="auto"/>
      </w:divBdr>
    </w:div>
    <w:div w:id="680358310">
      <w:bodyDiv w:val="1"/>
      <w:marLeft w:val="0"/>
      <w:marRight w:val="0"/>
      <w:marTop w:val="0"/>
      <w:marBottom w:val="0"/>
      <w:divBdr>
        <w:top w:val="none" w:sz="0" w:space="0" w:color="auto"/>
        <w:left w:val="none" w:sz="0" w:space="0" w:color="auto"/>
        <w:bottom w:val="none" w:sz="0" w:space="0" w:color="auto"/>
        <w:right w:val="none" w:sz="0" w:space="0" w:color="auto"/>
      </w:divBdr>
    </w:div>
    <w:div w:id="684668369">
      <w:bodyDiv w:val="1"/>
      <w:marLeft w:val="0"/>
      <w:marRight w:val="0"/>
      <w:marTop w:val="0"/>
      <w:marBottom w:val="0"/>
      <w:divBdr>
        <w:top w:val="none" w:sz="0" w:space="0" w:color="auto"/>
        <w:left w:val="none" w:sz="0" w:space="0" w:color="auto"/>
        <w:bottom w:val="none" w:sz="0" w:space="0" w:color="auto"/>
        <w:right w:val="none" w:sz="0" w:space="0" w:color="auto"/>
      </w:divBdr>
    </w:div>
    <w:div w:id="699671410">
      <w:marLeft w:val="0"/>
      <w:marRight w:val="0"/>
      <w:marTop w:val="0"/>
      <w:marBottom w:val="0"/>
      <w:divBdr>
        <w:top w:val="none" w:sz="0" w:space="0" w:color="auto"/>
        <w:left w:val="none" w:sz="0" w:space="0" w:color="auto"/>
        <w:bottom w:val="none" w:sz="0" w:space="0" w:color="auto"/>
        <w:right w:val="none" w:sz="0" w:space="0" w:color="auto"/>
      </w:divBdr>
    </w:div>
    <w:div w:id="709257746">
      <w:bodyDiv w:val="1"/>
      <w:marLeft w:val="0"/>
      <w:marRight w:val="0"/>
      <w:marTop w:val="0"/>
      <w:marBottom w:val="0"/>
      <w:divBdr>
        <w:top w:val="none" w:sz="0" w:space="0" w:color="auto"/>
        <w:left w:val="none" w:sz="0" w:space="0" w:color="auto"/>
        <w:bottom w:val="none" w:sz="0" w:space="0" w:color="auto"/>
        <w:right w:val="none" w:sz="0" w:space="0" w:color="auto"/>
      </w:divBdr>
    </w:div>
    <w:div w:id="719477684">
      <w:bodyDiv w:val="1"/>
      <w:marLeft w:val="0"/>
      <w:marRight w:val="0"/>
      <w:marTop w:val="0"/>
      <w:marBottom w:val="0"/>
      <w:divBdr>
        <w:top w:val="none" w:sz="0" w:space="0" w:color="auto"/>
        <w:left w:val="none" w:sz="0" w:space="0" w:color="auto"/>
        <w:bottom w:val="none" w:sz="0" w:space="0" w:color="auto"/>
        <w:right w:val="none" w:sz="0" w:space="0" w:color="auto"/>
      </w:divBdr>
    </w:div>
    <w:div w:id="721902118">
      <w:bodyDiv w:val="1"/>
      <w:marLeft w:val="0"/>
      <w:marRight w:val="0"/>
      <w:marTop w:val="0"/>
      <w:marBottom w:val="0"/>
      <w:divBdr>
        <w:top w:val="none" w:sz="0" w:space="0" w:color="auto"/>
        <w:left w:val="none" w:sz="0" w:space="0" w:color="auto"/>
        <w:bottom w:val="none" w:sz="0" w:space="0" w:color="auto"/>
        <w:right w:val="none" w:sz="0" w:space="0" w:color="auto"/>
      </w:divBdr>
    </w:div>
    <w:div w:id="725907894">
      <w:bodyDiv w:val="1"/>
      <w:marLeft w:val="0"/>
      <w:marRight w:val="0"/>
      <w:marTop w:val="0"/>
      <w:marBottom w:val="0"/>
      <w:divBdr>
        <w:top w:val="none" w:sz="0" w:space="0" w:color="auto"/>
        <w:left w:val="none" w:sz="0" w:space="0" w:color="auto"/>
        <w:bottom w:val="none" w:sz="0" w:space="0" w:color="auto"/>
        <w:right w:val="none" w:sz="0" w:space="0" w:color="auto"/>
      </w:divBdr>
    </w:div>
    <w:div w:id="726682932">
      <w:bodyDiv w:val="1"/>
      <w:marLeft w:val="0"/>
      <w:marRight w:val="0"/>
      <w:marTop w:val="0"/>
      <w:marBottom w:val="0"/>
      <w:divBdr>
        <w:top w:val="none" w:sz="0" w:space="0" w:color="auto"/>
        <w:left w:val="none" w:sz="0" w:space="0" w:color="auto"/>
        <w:bottom w:val="none" w:sz="0" w:space="0" w:color="auto"/>
        <w:right w:val="none" w:sz="0" w:space="0" w:color="auto"/>
      </w:divBdr>
    </w:div>
    <w:div w:id="732775654">
      <w:bodyDiv w:val="1"/>
      <w:marLeft w:val="0"/>
      <w:marRight w:val="0"/>
      <w:marTop w:val="0"/>
      <w:marBottom w:val="0"/>
      <w:divBdr>
        <w:top w:val="none" w:sz="0" w:space="0" w:color="auto"/>
        <w:left w:val="none" w:sz="0" w:space="0" w:color="auto"/>
        <w:bottom w:val="none" w:sz="0" w:space="0" w:color="auto"/>
        <w:right w:val="none" w:sz="0" w:space="0" w:color="auto"/>
      </w:divBdr>
    </w:div>
    <w:div w:id="744765963">
      <w:bodyDiv w:val="1"/>
      <w:marLeft w:val="0"/>
      <w:marRight w:val="0"/>
      <w:marTop w:val="0"/>
      <w:marBottom w:val="0"/>
      <w:divBdr>
        <w:top w:val="none" w:sz="0" w:space="0" w:color="auto"/>
        <w:left w:val="none" w:sz="0" w:space="0" w:color="auto"/>
        <w:bottom w:val="none" w:sz="0" w:space="0" w:color="auto"/>
        <w:right w:val="none" w:sz="0" w:space="0" w:color="auto"/>
      </w:divBdr>
    </w:div>
    <w:div w:id="747576001">
      <w:bodyDiv w:val="1"/>
      <w:marLeft w:val="0"/>
      <w:marRight w:val="0"/>
      <w:marTop w:val="0"/>
      <w:marBottom w:val="0"/>
      <w:divBdr>
        <w:top w:val="none" w:sz="0" w:space="0" w:color="auto"/>
        <w:left w:val="none" w:sz="0" w:space="0" w:color="auto"/>
        <w:bottom w:val="none" w:sz="0" w:space="0" w:color="auto"/>
        <w:right w:val="none" w:sz="0" w:space="0" w:color="auto"/>
      </w:divBdr>
    </w:div>
    <w:div w:id="782577238">
      <w:bodyDiv w:val="1"/>
      <w:marLeft w:val="0"/>
      <w:marRight w:val="0"/>
      <w:marTop w:val="0"/>
      <w:marBottom w:val="0"/>
      <w:divBdr>
        <w:top w:val="none" w:sz="0" w:space="0" w:color="auto"/>
        <w:left w:val="none" w:sz="0" w:space="0" w:color="auto"/>
        <w:bottom w:val="none" w:sz="0" w:space="0" w:color="auto"/>
        <w:right w:val="none" w:sz="0" w:space="0" w:color="auto"/>
      </w:divBdr>
    </w:div>
    <w:div w:id="788085939">
      <w:bodyDiv w:val="1"/>
      <w:marLeft w:val="0"/>
      <w:marRight w:val="0"/>
      <w:marTop w:val="0"/>
      <w:marBottom w:val="0"/>
      <w:divBdr>
        <w:top w:val="none" w:sz="0" w:space="0" w:color="auto"/>
        <w:left w:val="none" w:sz="0" w:space="0" w:color="auto"/>
        <w:bottom w:val="none" w:sz="0" w:space="0" w:color="auto"/>
        <w:right w:val="none" w:sz="0" w:space="0" w:color="auto"/>
      </w:divBdr>
    </w:div>
    <w:div w:id="794640123">
      <w:bodyDiv w:val="1"/>
      <w:marLeft w:val="0"/>
      <w:marRight w:val="0"/>
      <w:marTop w:val="0"/>
      <w:marBottom w:val="0"/>
      <w:divBdr>
        <w:top w:val="none" w:sz="0" w:space="0" w:color="auto"/>
        <w:left w:val="none" w:sz="0" w:space="0" w:color="auto"/>
        <w:bottom w:val="none" w:sz="0" w:space="0" w:color="auto"/>
        <w:right w:val="none" w:sz="0" w:space="0" w:color="auto"/>
      </w:divBdr>
    </w:div>
    <w:div w:id="812793389">
      <w:bodyDiv w:val="1"/>
      <w:marLeft w:val="0"/>
      <w:marRight w:val="0"/>
      <w:marTop w:val="0"/>
      <w:marBottom w:val="0"/>
      <w:divBdr>
        <w:top w:val="none" w:sz="0" w:space="0" w:color="auto"/>
        <w:left w:val="none" w:sz="0" w:space="0" w:color="auto"/>
        <w:bottom w:val="none" w:sz="0" w:space="0" w:color="auto"/>
        <w:right w:val="none" w:sz="0" w:space="0" w:color="auto"/>
      </w:divBdr>
    </w:div>
    <w:div w:id="815758959">
      <w:bodyDiv w:val="1"/>
      <w:marLeft w:val="0"/>
      <w:marRight w:val="0"/>
      <w:marTop w:val="0"/>
      <w:marBottom w:val="0"/>
      <w:divBdr>
        <w:top w:val="none" w:sz="0" w:space="0" w:color="auto"/>
        <w:left w:val="none" w:sz="0" w:space="0" w:color="auto"/>
        <w:bottom w:val="none" w:sz="0" w:space="0" w:color="auto"/>
        <w:right w:val="none" w:sz="0" w:space="0" w:color="auto"/>
      </w:divBdr>
    </w:div>
    <w:div w:id="817841879">
      <w:bodyDiv w:val="1"/>
      <w:marLeft w:val="0"/>
      <w:marRight w:val="0"/>
      <w:marTop w:val="0"/>
      <w:marBottom w:val="0"/>
      <w:divBdr>
        <w:top w:val="none" w:sz="0" w:space="0" w:color="auto"/>
        <w:left w:val="none" w:sz="0" w:space="0" w:color="auto"/>
        <w:bottom w:val="none" w:sz="0" w:space="0" w:color="auto"/>
        <w:right w:val="none" w:sz="0" w:space="0" w:color="auto"/>
      </w:divBdr>
    </w:div>
    <w:div w:id="820463658">
      <w:bodyDiv w:val="1"/>
      <w:marLeft w:val="0"/>
      <w:marRight w:val="0"/>
      <w:marTop w:val="0"/>
      <w:marBottom w:val="0"/>
      <w:divBdr>
        <w:top w:val="none" w:sz="0" w:space="0" w:color="auto"/>
        <w:left w:val="none" w:sz="0" w:space="0" w:color="auto"/>
        <w:bottom w:val="none" w:sz="0" w:space="0" w:color="auto"/>
        <w:right w:val="none" w:sz="0" w:space="0" w:color="auto"/>
      </w:divBdr>
    </w:div>
    <w:div w:id="830021437">
      <w:bodyDiv w:val="1"/>
      <w:marLeft w:val="0"/>
      <w:marRight w:val="0"/>
      <w:marTop w:val="0"/>
      <w:marBottom w:val="0"/>
      <w:divBdr>
        <w:top w:val="none" w:sz="0" w:space="0" w:color="auto"/>
        <w:left w:val="none" w:sz="0" w:space="0" w:color="auto"/>
        <w:bottom w:val="none" w:sz="0" w:space="0" w:color="auto"/>
        <w:right w:val="none" w:sz="0" w:space="0" w:color="auto"/>
      </w:divBdr>
    </w:div>
    <w:div w:id="833446893">
      <w:bodyDiv w:val="1"/>
      <w:marLeft w:val="0"/>
      <w:marRight w:val="0"/>
      <w:marTop w:val="0"/>
      <w:marBottom w:val="0"/>
      <w:divBdr>
        <w:top w:val="none" w:sz="0" w:space="0" w:color="auto"/>
        <w:left w:val="none" w:sz="0" w:space="0" w:color="auto"/>
        <w:bottom w:val="none" w:sz="0" w:space="0" w:color="auto"/>
        <w:right w:val="none" w:sz="0" w:space="0" w:color="auto"/>
      </w:divBdr>
    </w:div>
    <w:div w:id="855387594">
      <w:bodyDiv w:val="1"/>
      <w:marLeft w:val="0"/>
      <w:marRight w:val="0"/>
      <w:marTop w:val="0"/>
      <w:marBottom w:val="0"/>
      <w:divBdr>
        <w:top w:val="none" w:sz="0" w:space="0" w:color="auto"/>
        <w:left w:val="none" w:sz="0" w:space="0" w:color="auto"/>
        <w:bottom w:val="none" w:sz="0" w:space="0" w:color="auto"/>
        <w:right w:val="none" w:sz="0" w:space="0" w:color="auto"/>
      </w:divBdr>
    </w:div>
    <w:div w:id="875655070">
      <w:bodyDiv w:val="1"/>
      <w:marLeft w:val="0"/>
      <w:marRight w:val="0"/>
      <w:marTop w:val="0"/>
      <w:marBottom w:val="0"/>
      <w:divBdr>
        <w:top w:val="none" w:sz="0" w:space="0" w:color="auto"/>
        <w:left w:val="none" w:sz="0" w:space="0" w:color="auto"/>
        <w:bottom w:val="none" w:sz="0" w:space="0" w:color="auto"/>
        <w:right w:val="none" w:sz="0" w:space="0" w:color="auto"/>
      </w:divBdr>
    </w:div>
    <w:div w:id="881939069">
      <w:bodyDiv w:val="1"/>
      <w:marLeft w:val="0"/>
      <w:marRight w:val="0"/>
      <w:marTop w:val="0"/>
      <w:marBottom w:val="0"/>
      <w:divBdr>
        <w:top w:val="none" w:sz="0" w:space="0" w:color="auto"/>
        <w:left w:val="none" w:sz="0" w:space="0" w:color="auto"/>
        <w:bottom w:val="none" w:sz="0" w:space="0" w:color="auto"/>
        <w:right w:val="none" w:sz="0" w:space="0" w:color="auto"/>
      </w:divBdr>
    </w:div>
    <w:div w:id="890964692">
      <w:bodyDiv w:val="1"/>
      <w:marLeft w:val="0"/>
      <w:marRight w:val="0"/>
      <w:marTop w:val="0"/>
      <w:marBottom w:val="0"/>
      <w:divBdr>
        <w:top w:val="none" w:sz="0" w:space="0" w:color="auto"/>
        <w:left w:val="none" w:sz="0" w:space="0" w:color="auto"/>
        <w:bottom w:val="none" w:sz="0" w:space="0" w:color="auto"/>
        <w:right w:val="none" w:sz="0" w:space="0" w:color="auto"/>
      </w:divBdr>
    </w:div>
    <w:div w:id="907499933">
      <w:bodyDiv w:val="1"/>
      <w:marLeft w:val="0"/>
      <w:marRight w:val="0"/>
      <w:marTop w:val="0"/>
      <w:marBottom w:val="0"/>
      <w:divBdr>
        <w:top w:val="none" w:sz="0" w:space="0" w:color="auto"/>
        <w:left w:val="none" w:sz="0" w:space="0" w:color="auto"/>
        <w:bottom w:val="none" w:sz="0" w:space="0" w:color="auto"/>
        <w:right w:val="none" w:sz="0" w:space="0" w:color="auto"/>
      </w:divBdr>
    </w:div>
    <w:div w:id="917985749">
      <w:bodyDiv w:val="1"/>
      <w:marLeft w:val="0"/>
      <w:marRight w:val="0"/>
      <w:marTop w:val="0"/>
      <w:marBottom w:val="0"/>
      <w:divBdr>
        <w:top w:val="none" w:sz="0" w:space="0" w:color="auto"/>
        <w:left w:val="none" w:sz="0" w:space="0" w:color="auto"/>
        <w:bottom w:val="none" w:sz="0" w:space="0" w:color="auto"/>
        <w:right w:val="none" w:sz="0" w:space="0" w:color="auto"/>
      </w:divBdr>
    </w:div>
    <w:div w:id="924148605">
      <w:bodyDiv w:val="1"/>
      <w:marLeft w:val="0"/>
      <w:marRight w:val="0"/>
      <w:marTop w:val="0"/>
      <w:marBottom w:val="0"/>
      <w:divBdr>
        <w:top w:val="none" w:sz="0" w:space="0" w:color="auto"/>
        <w:left w:val="none" w:sz="0" w:space="0" w:color="auto"/>
        <w:bottom w:val="none" w:sz="0" w:space="0" w:color="auto"/>
        <w:right w:val="none" w:sz="0" w:space="0" w:color="auto"/>
      </w:divBdr>
    </w:div>
    <w:div w:id="925385497">
      <w:bodyDiv w:val="1"/>
      <w:marLeft w:val="0"/>
      <w:marRight w:val="0"/>
      <w:marTop w:val="0"/>
      <w:marBottom w:val="0"/>
      <w:divBdr>
        <w:top w:val="none" w:sz="0" w:space="0" w:color="auto"/>
        <w:left w:val="none" w:sz="0" w:space="0" w:color="auto"/>
        <w:bottom w:val="none" w:sz="0" w:space="0" w:color="auto"/>
        <w:right w:val="none" w:sz="0" w:space="0" w:color="auto"/>
      </w:divBdr>
    </w:div>
    <w:div w:id="935987340">
      <w:bodyDiv w:val="1"/>
      <w:marLeft w:val="0"/>
      <w:marRight w:val="0"/>
      <w:marTop w:val="0"/>
      <w:marBottom w:val="0"/>
      <w:divBdr>
        <w:top w:val="none" w:sz="0" w:space="0" w:color="auto"/>
        <w:left w:val="none" w:sz="0" w:space="0" w:color="auto"/>
        <w:bottom w:val="none" w:sz="0" w:space="0" w:color="auto"/>
        <w:right w:val="none" w:sz="0" w:space="0" w:color="auto"/>
      </w:divBdr>
    </w:div>
    <w:div w:id="943611853">
      <w:bodyDiv w:val="1"/>
      <w:marLeft w:val="0"/>
      <w:marRight w:val="0"/>
      <w:marTop w:val="0"/>
      <w:marBottom w:val="0"/>
      <w:divBdr>
        <w:top w:val="none" w:sz="0" w:space="0" w:color="auto"/>
        <w:left w:val="none" w:sz="0" w:space="0" w:color="auto"/>
        <w:bottom w:val="none" w:sz="0" w:space="0" w:color="auto"/>
        <w:right w:val="none" w:sz="0" w:space="0" w:color="auto"/>
      </w:divBdr>
    </w:div>
    <w:div w:id="954553732">
      <w:bodyDiv w:val="1"/>
      <w:marLeft w:val="0"/>
      <w:marRight w:val="0"/>
      <w:marTop w:val="0"/>
      <w:marBottom w:val="0"/>
      <w:divBdr>
        <w:top w:val="none" w:sz="0" w:space="0" w:color="auto"/>
        <w:left w:val="none" w:sz="0" w:space="0" w:color="auto"/>
        <w:bottom w:val="none" w:sz="0" w:space="0" w:color="auto"/>
        <w:right w:val="none" w:sz="0" w:space="0" w:color="auto"/>
      </w:divBdr>
    </w:div>
    <w:div w:id="972564008">
      <w:bodyDiv w:val="1"/>
      <w:marLeft w:val="0"/>
      <w:marRight w:val="0"/>
      <w:marTop w:val="0"/>
      <w:marBottom w:val="0"/>
      <w:divBdr>
        <w:top w:val="none" w:sz="0" w:space="0" w:color="auto"/>
        <w:left w:val="none" w:sz="0" w:space="0" w:color="auto"/>
        <w:bottom w:val="none" w:sz="0" w:space="0" w:color="auto"/>
        <w:right w:val="none" w:sz="0" w:space="0" w:color="auto"/>
      </w:divBdr>
    </w:div>
    <w:div w:id="978268825">
      <w:bodyDiv w:val="1"/>
      <w:marLeft w:val="0"/>
      <w:marRight w:val="0"/>
      <w:marTop w:val="0"/>
      <w:marBottom w:val="0"/>
      <w:divBdr>
        <w:top w:val="none" w:sz="0" w:space="0" w:color="auto"/>
        <w:left w:val="none" w:sz="0" w:space="0" w:color="auto"/>
        <w:bottom w:val="none" w:sz="0" w:space="0" w:color="auto"/>
        <w:right w:val="none" w:sz="0" w:space="0" w:color="auto"/>
      </w:divBdr>
    </w:div>
    <w:div w:id="993489770">
      <w:bodyDiv w:val="1"/>
      <w:marLeft w:val="0"/>
      <w:marRight w:val="0"/>
      <w:marTop w:val="0"/>
      <w:marBottom w:val="0"/>
      <w:divBdr>
        <w:top w:val="none" w:sz="0" w:space="0" w:color="auto"/>
        <w:left w:val="none" w:sz="0" w:space="0" w:color="auto"/>
        <w:bottom w:val="none" w:sz="0" w:space="0" w:color="auto"/>
        <w:right w:val="none" w:sz="0" w:space="0" w:color="auto"/>
      </w:divBdr>
    </w:div>
    <w:div w:id="995304458">
      <w:bodyDiv w:val="1"/>
      <w:marLeft w:val="0"/>
      <w:marRight w:val="0"/>
      <w:marTop w:val="0"/>
      <w:marBottom w:val="0"/>
      <w:divBdr>
        <w:top w:val="none" w:sz="0" w:space="0" w:color="auto"/>
        <w:left w:val="none" w:sz="0" w:space="0" w:color="auto"/>
        <w:bottom w:val="none" w:sz="0" w:space="0" w:color="auto"/>
        <w:right w:val="none" w:sz="0" w:space="0" w:color="auto"/>
      </w:divBdr>
    </w:div>
    <w:div w:id="996611815">
      <w:bodyDiv w:val="1"/>
      <w:marLeft w:val="0"/>
      <w:marRight w:val="0"/>
      <w:marTop w:val="0"/>
      <w:marBottom w:val="0"/>
      <w:divBdr>
        <w:top w:val="none" w:sz="0" w:space="0" w:color="auto"/>
        <w:left w:val="none" w:sz="0" w:space="0" w:color="auto"/>
        <w:bottom w:val="none" w:sz="0" w:space="0" w:color="auto"/>
        <w:right w:val="none" w:sz="0" w:space="0" w:color="auto"/>
      </w:divBdr>
    </w:div>
    <w:div w:id="998070850">
      <w:bodyDiv w:val="1"/>
      <w:marLeft w:val="0"/>
      <w:marRight w:val="0"/>
      <w:marTop w:val="0"/>
      <w:marBottom w:val="0"/>
      <w:divBdr>
        <w:top w:val="none" w:sz="0" w:space="0" w:color="auto"/>
        <w:left w:val="none" w:sz="0" w:space="0" w:color="auto"/>
        <w:bottom w:val="none" w:sz="0" w:space="0" w:color="auto"/>
        <w:right w:val="none" w:sz="0" w:space="0" w:color="auto"/>
      </w:divBdr>
    </w:div>
    <w:div w:id="998119061">
      <w:bodyDiv w:val="1"/>
      <w:marLeft w:val="0"/>
      <w:marRight w:val="0"/>
      <w:marTop w:val="0"/>
      <w:marBottom w:val="0"/>
      <w:divBdr>
        <w:top w:val="none" w:sz="0" w:space="0" w:color="auto"/>
        <w:left w:val="none" w:sz="0" w:space="0" w:color="auto"/>
        <w:bottom w:val="none" w:sz="0" w:space="0" w:color="auto"/>
        <w:right w:val="none" w:sz="0" w:space="0" w:color="auto"/>
      </w:divBdr>
    </w:div>
    <w:div w:id="1001852329">
      <w:bodyDiv w:val="1"/>
      <w:marLeft w:val="0"/>
      <w:marRight w:val="0"/>
      <w:marTop w:val="0"/>
      <w:marBottom w:val="0"/>
      <w:divBdr>
        <w:top w:val="none" w:sz="0" w:space="0" w:color="auto"/>
        <w:left w:val="none" w:sz="0" w:space="0" w:color="auto"/>
        <w:bottom w:val="none" w:sz="0" w:space="0" w:color="auto"/>
        <w:right w:val="none" w:sz="0" w:space="0" w:color="auto"/>
      </w:divBdr>
    </w:div>
    <w:div w:id="1008017465">
      <w:bodyDiv w:val="1"/>
      <w:marLeft w:val="0"/>
      <w:marRight w:val="0"/>
      <w:marTop w:val="0"/>
      <w:marBottom w:val="0"/>
      <w:divBdr>
        <w:top w:val="none" w:sz="0" w:space="0" w:color="auto"/>
        <w:left w:val="none" w:sz="0" w:space="0" w:color="auto"/>
        <w:bottom w:val="none" w:sz="0" w:space="0" w:color="auto"/>
        <w:right w:val="none" w:sz="0" w:space="0" w:color="auto"/>
      </w:divBdr>
    </w:div>
    <w:div w:id="1008142630">
      <w:bodyDiv w:val="1"/>
      <w:marLeft w:val="0"/>
      <w:marRight w:val="0"/>
      <w:marTop w:val="0"/>
      <w:marBottom w:val="0"/>
      <w:divBdr>
        <w:top w:val="none" w:sz="0" w:space="0" w:color="auto"/>
        <w:left w:val="none" w:sz="0" w:space="0" w:color="auto"/>
        <w:bottom w:val="none" w:sz="0" w:space="0" w:color="auto"/>
        <w:right w:val="none" w:sz="0" w:space="0" w:color="auto"/>
      </w:divBdr>
    </w:div>
    <w:div w:id="1015153448">
      <w:bodyDiv w:val="1"/>
      <w:marLeft w:val="0"/>
      <w:marRight w:val="0"/>
      <w:marTop w:val="0"/>
      <w:marBottom w:val="0"/>
      <w:divBdr>
        <w:top w:val="none" w:sz="0" w:space="0" w:color="auto"/>
        <w:left w:val="none" w:sz="0" w:space="0" w:color="auto"/>
        <w:bottom w:val="none" w:sz="0" w:space="0" w:color="auto"/>
        <w:right w:val="none" w:sz="0" w:space="0" w:color="auto"/>
      </w:divBdr>
    </w:div>
    <w:div w:id="1021396823">
      <w:bodyDiv w:val="1"/>
      <w:marLeft w:val="0"/>
      <w:marRight w:val="0"/>
      <w:marTop w:val="0"/>
      <w:marBottom w:val="0"/>
      <w:divBdr>
        <w:top w:val="none" w:sz="0" w:space="0" w:color="auto"/>
        <w:left w:val="none" w:sz="0" w:space="0" w:color="auto"/>
        <w:bottom w:val="none" w:sz="0" w:space="0" w:color="auto"/>
        <w:right w:val="none" w:sz="0" w:space="0" w:color="auto"/>
      </w:divBdr>
    </w:div>
    <w:div w:id="1029645597">
      <w:bodyDiv w:val="1"/>
      <w:marLeft w:val="0"/>
      <w:marRight w:val="0"/>
      <w:marTop w:val="0"/>
      <w:marBottom w:val="0"/>
      <w:divBdr>
        <w:top w:val="none" w:sz="0" w:space="0" w:color="auto"/>
        <w:left w:val="none" w:sz="0" w:space="0" w:color="auto"/>
        <w:bottom w:val="none" w:sz="0" w:space="0" w:color="auto"/>
        <w:right w:val="none" w:sz="0" w:space="0" w:color="auto"/>
      </w:divBdr>
    </w:div>
    <w:div w:id="1034766728">
      <w:bodyDiv w:val="1"/>
      <w:marLeft w:val="0"/>
      <w:marRight w:val="0"/>
      <w:marTop w:val="0"/>
      <w:marBottom w:val="0"/>
      <w:divBdr>
        <w:top w:val="none" w:sz="0" w:space="0" w:color="auto"/>
        <w:left w:val="none" w:sz="0" w:space="0" w:color="auto"/>
        <w:bottom w:val="none" w:sz="0" w:space="0" w:color="auto"/>
        <w:right w:val="none" w:sz="0" w:space="0" w:color="auto"/>
      </w:divBdr>
    </w:div>
    <w:div w:id="1037970881">
      <w:bodyDiv w:val="1"/>
      <w:marLeft w:val="0"/>
      <w:marRight w:val="0"/>
      <w:marTop w:val="0"/>
      <w:marBottom w:val="0"/>
      <w:divBdr>
        <w:top w:val="none" w:sz="0" w:space="0" w:color="auto"/>
        <w:left w:val="none" w:sz="0" w:space="0" w:color="auto"/>
        <w:bottom w:val="none" w:sz="0" w:space="0" w:color="auto"/>
        <w:right w:val="none" w:sz="0" w:space="0" w:color="auto"/>
      </w:divBdr>
    </w:div>
    <w:div w:id="1043679312">
      <w:bodyDiv w:val="1"/>
      <w:marLeft w:val="0"/>
      <w:marRight w:val="0"/>
      <w:marTop w:val="0"/>
      <w:marBottom w:val="0"/>
      <w:divBdr>
        <w:top w:val="none" w:sz="0" w:space="0" w:color="auto"/>
        <w:left w:val="none" w:sz="0" w:space="0" w:color="auto"/>
        <w:bottom w:val="none" w:sz="0" w:space="0" w:color="auto"/>
        <w:right w:val="none" w:sz="0" w:space="0" w:color="auto"/>
      </w:divBdr>
    </w:div>
    <w:div w:id="1043948653">
      <w:bodyDiv w:val="1"/>
      <w:marLeft w:val="0"/>
      <w:marRight w:val="0"/>
      <w:marTop w:val="0"/>
      <w:marBottom w:val="0"/>
      <w:divBdr>
        <w:top w:val="none" w:sz="0" w:space="0" w:color="auto"/>
        <w:left w:val="none" w:sz="0" w:space="0" w:color="auto"/>
        <w:bottom w:val="none" w:sz="0" w:space="0" w:color="auto"/>
        <w:right w:val="none" w:sz="0" w:space="0" w:color="auto"/>
      </w:divBdr>
    </w:div>
    <w:div w:id="1047528813">
      <w:bodyDiv w:val="1"/>
      <w:marLeft w:val="0"/>
      <w:marRight w:val="0"/>
      <w:marTop w:val="0"/>
      <w:marBottom w:val="0"/>
      <w:divBdr>
        <w:top w:val="none" w:sz="0" w:space="0" w:color="auto"/>
        <w:left w:val="none" w:sz="0" w:space="0" w:color="auto"/>
        <w:bottom w:val="none" w:sz="0" w:space="0" w:color="auto"/>
        <w:right w:val="none" w:sz="0" w:space="0" w:color="auto"/>
      </w:divBdr>
    </w:div>
    <w:div w:id="1047725893">
      <w:bodyDiv w:val="1"/>
      <w:marLeft w:val="0"/>
      <w:marRight w:val="0"/>
      <w:marTop w:val="0"/>
      <w:marBottom w:val="0"/>
      <w:divBdr>
        <w:top w:val="none" w:sz="0" w:space="0" w:color="auto"/>
        <w:left w:val="none" w:sz="0" w:space="0" w:color="auto"/>
        <w:bottom w:val="none" w:sz="0" w:space="0" w:color="auto"/>
        <w:right w:val="none" w:sz="0" w:space="0" w:color="auto"/>
      </w:divBdr>
    </w:div>
    <w:div w:id="1080980711">
      <w:bodyDiv w:val="1"/>
      <w:marLeft w:val="0"/>
      <w:marRight w:val="0"/>
      <w:marTop w:val="0"/>
      <w:marBottom w:val="0"/>
      <w:divBdr>
        <w:top w:val="none" w:sz="0" w:space="0" w:color="auto"/>
        <w:left w:val="none" w:sz="0" w:space="0" w:color="auto"/>
        <w:bottom w:val="none" w:sz="0" w:space="0" w:color="auto"/>
        <w:right w:val="none" w:sz="0" w:space="0" w:color="auto"/>
      </w:divBdr>
    </w:div>
    <w:div w:id="1083405983">
      <w:bodyDiv w:val="1"/>
      <w:marLeft w:val="0"/>
      <w:marRight w:val="0"/>
      <w:marTop w:val="0"/>
      <w:marBottom w:val="0"/>
      <w:divBdr>
        <w:top w:val="none" w:sz="0" w:space="0" w:color="auto"/>
        <w:left w:val="none" w:sz="0" w:space="0" w:color="auto"/>
        <w:bottom w:val="none" w:sz="0" w:space="0" w:color="auto"/>
        <w:right w:val="none" w:sz="0" w:space="0" w:color="auto"/>
      </w:divBdr>
    </w:div>
    <w:div w:id="1085422196">
      <w:bodyDiv w:val="1"/>
      <w:marLeft w:val="0"/>
      <w:marRight w:val="0"/>
      <w:marTop w:val="0"/>
      <w:marBottom w:val="0"/>
      <w:divBdr>
        <w:top w:val="none" w:sz="0" w:space="0" w:color="auto"/>
        <w:left w:val="none" w:sz="0" w:space="0" w:color="auto"/>
        <w:bottom w:val="none" w:sz="0" w:space="0" w:color="auto"/>
        <w:right w:val="none" w:sz="0" w:space="0" w:color="auto"/>
      </w:divBdr>
    </w:div>
    <w:div w:id="1085884204">
      <w:bodyDiv w:val="1"/>
      <w:marLeft w:val="0"/>
      <w:marRight w:val="0"/>
      <w:marTop w:val="0"/>
      <w:marBottom w:val="0"/>
      <w:divBdr>
        <w:top w:val="none" w:sz="0" w:space="0" w:color="auto"/>
        <w:left w:val="none" w:sz="0" w:space="0" w:color="auto"/>
        <w:bottom w:val="none" w:sz="0" w:space="0" w:color="auto"/>
        <w:right w:val="none" w:sz="0" w:space="0" w:color="auto"/>
      </w:divBdr>
    </w:div>
    <w:div w:id="1094740227">
      <w:bodyDiv w:val="1"/>
      <w:marLeft w:val="0"/>
      <w:marRight w:val="0"/>
      <w:marTop w:val="0"/>
      <w:marBottom w:val="0"/>
      <w:divBdr>
        <w:top w:val="none" w:sz="0" w:space="0" w:color="auto"/>
        <w:left w:val="none" w:sz="0" w:space="0" w:color="auto"/>
        <w:bottom w:val="none" w:sz="0" w:space="0" w:color="auto"/>
        <w:right w:val="none" w:sz="0" w:space="0" w:color="auto"/>
      </w:divBdr>
    </w:div>
    <w:div w:id="1099835450">
      <w:bodyDiv w:val="1"/>
      <w:marLeft w:val="0"/>
      <w:marRight w:val="0"/>
      <w:marTop w:val="0"/>
      <w:marBottom w:val="0"/>
      <w:divBdr>
        <w:top w:val="none" w:sz="0" w:space="0" w:color="auto"/>
        <w:left w:val="none" w:sz="0" w:space="0" w:color="auto"/>
        <w:bottom w:val="none" w:sz="0" w:space="0" w:color="auto"/>
        <w:right w:val="none" w:sz="0" w:space="0" w:color="auto"/>
      </w:divBdr>
    </w:div>
    <w:div w:id="1130825400">
      <w:bodyDiv w:val="1"/>
      <w:marLeft w:val="0"/>
      <w:marRight w:val="0"/>
      <w:marTop w:val="0"/>
      <w:marBottom w:val="0"/>
      <w:divBdr>
        <w:top w:val="none" w:sz="0" w:space="0" w:color="auto"/>
        <w:left w:val="none" w:sz="0" w:space="0" w:color="auto"/>
        <w:bottom w:val="none" w:sz="0" w:space="0" w:color="auto"/>
        <w:right w:val="none" w:sz="0" w:space="0" w:color="auto"/>
      </w:divBdr>
    </w:div>
    <w:div w:id="1134757029">
      <w:bodyDiv w:val="1"/>
      <w:marLeft w:val="0"/>
      <w:marRight w:val="0"/>
      <w:marTop w:val="0"/>
      <w:marBottom w:val="0"/>
      <w:divBdr>
        <w:top w:val="none" w:sz="0" w:space="0" w:color="auto"/>
        <w:left w:val="none" w:sz="0" w:space="0" w:color="auto"/>
        <w:bottom w:val="none" w:sz="0" w:space="0" w:color="auto"/>
        <w:right w:val="none" w:sz="0" w:space="0" w:color="auto"/>
      </w:divBdr>
    </w:div>
    <w:div w:id="1136878972">
      <w:bodyDiv w:val="1"/>
      <w:marLeft w:val="0"/>
      <w:marRight w:val="0"/>
      <w:marTop w:val="0"/>
      <w:marBottom w:val="0"/>
      <w:divBdr>
        <w:top w:val="none" w:sz="0" w:space="0" w:color="auto"/>
        <w:left w:val="none" w:sz="0" w:space="0" w:color="auto"/>
        <w:bottom w:val="none" w:sz="0" w:space="0" w:color="auto"/>
        <w:right w:val="none" w:sz="0" w:space="0" w:color="auto"/>
      </w:divBdr>
    </w:div>
    <w:div w:id="1137727242">
      <w:bodyDiv w:val="1"/>
      <w:marLeft w:val="0"/>
      <w:marRight w:val="0"/>
      <w:marTop w:val="0"/>
      <w:marBottom w:val="0"/>
      <w:divBdr>
        <w:top w:val="none" w:sz="0" w:space="0" w:color="auto"/>
        <w:left w:val="none" w:sz="0" w:space="0" w:color="auto"/>
        <w:bottom w:val="none" w:sz="0" w:space="0" w:color="auto"/>
        <w:right w:val="none" w:sz="0" w:space="0" w:color="auto"/>
      </w:divBdr>
    </w:div>
    <w:div w:id="1143427130">
      <w:bodyDiv w:val="1"/>
      <w:marLeft w:val="0"/>
      <w:marRight w:val="0"/>
      <w:marTop w:val="0"/>
      <w:marBottom w:val="0"/>
      <w:divBdr>
        <w:top w:val="none" w:sz="0" w:space="0" w:color="auto"/>
        <w:left w:val="none" w:sz="0" w:space="0" w:color="auto"/>
        <w:bottom w:val="none" w:sz="0" w:space="0" w:color="auto"/>
        <w:right w:val="none" w:sz="0" w:space="0" w:color="auto"/>
      </w:divBdr>
    </w:div>
    <w:div w:id="1143889102">
      <w:bodyDiv w:val="1"/>
      <w:marLeft w:val="0"/>
      <w:marRight w:val="0"/>
      <w:marTop w:val="0"/>
      <w:marBottom w:val="0"/>
      <w:divBdr>
        <w:top w:val="none" w:sz="0" w:space="0" w:color="auto"/>
        <w:left w:val="none" w:sz="0" w:space="0" w:color="auto"/>
        <w:bottom w:val="none" w:sz="0" w:space="0" w:color="auto"/>
        <w:right w:val="none" w:sz="0" w:space="0" w:color="auto"/>
      </w:divBdr>
    </w:div>
    <w:div w:id="1150100306">
      <w:bodyDiv w:val="1"/>
      <w:marLeft w:val="0"/>
      <w:marRight w:val="0"/>
      <w:marTop w:val="0"/>
      <w:marBottom w:val="0"/>
      <w:divBdr>
        <w:top w:val="none" w:sz="0" w:space="0" w:color="auto"/>
        <w:left w:val="none" w:sz="0" w:space="0" w:color="auto"/>
        <w:bottom w:val="none" w:sz="0" w:space="0" w:color="auto"/>
        <w:right w:val="none" w:sz="0" w:space="0" w:color="auto"/>
      </w:divBdr>
    </w:div>
    <w:div w:id="1157767210">
      <w:bodyDiv w:val="1"/>
      <w:marLeft w:val="0"/>
      <w:marRight w:val="0"/>
      <w:marTop w:val="0"/>
      <w:marBottom w:val="0"/>
      <w:divBdr>
        <w:top w:val="none" w:sz="0" w:space="0" w:color="auto"/>
        <w:left w:val="none" w:sz="0" w:space="0" w:color="auto"/>
        <w:bottom w:val="none" w:sz="0" w:space="0" w:color="auto"/>
        <w:right w:val="none" w:sz="0" w:space="0" w:color="auto"/>
      </w:divBdr>
    </w:div>
    <w:div w:id="1157844420">
      <w:bodyDiv w:val="1"/>
      <w:marLeft w:val="0"/>
      <w:marRight w:val="0"/>
      <w:marTop w:val="0"/>
      <w:marBottom w:val="0"/>
      <w:divBdr>
        <w:top w:val="none" w:sz="0" w:space="0" w:color="auto"/>
        <w:left w:val="none" w:sz="0" w:space="0" w:color="auto"/>
        <w:bottom w:val="none" w:sz="0" w:space="0" w:color="auto"/>
        <w:right w:val="none" w:sz="0" w:space="0" w:color="auto"/>
      </w:divBdr>
    </w:div>
    <w:div w:id="1181353813">
      <w:bodyDiv w:val="1"/>
      <w:marLeft w:val="0"/>
      <w:marRight w:val="0"/>
      <w:marTop w:val="0"/>
      <w:marBottom w:val="0"/>
      <w:divBdr>
        <w:top w:val="none" w:sz="0" w:space="0" w:color="auto"/>
        <w:left w:val="none" w:sz="0" w:space="0" w:color="auto"/>
        <w:bottom w:val="none" w:sz="0" w:space="0" w:color="auto"/>
        <w:right w:val="none" w:sz="0" w:space="0" w:color="auto"/>
      </w:divBdr>
    </w:div>
    <w:div w:id="1182624274">
      <w:bodyDiv w:val="1"/>
      <w:marLeft w:val="0"/>
      <w:marRight w:val="0"/>
      <w:marTop w:val="0"/>
      <w:marBottom w:val="0"/>
      <w:divBdr>
        <w:top w:val="none" w:sz="0" w:space="0" w:color="auto"/>
        <w:left w:val="none" w:sz="0" w:space="0" w:color="auto"/>
        <w:bottom w:val="none" w:sz="0" w:space="0" w:color="auto"/>
        <w:right w:val="none" w:sz="0" w:space="0" w:color="auto"/>
      </w:divBdr>
    </w:div>
    <w:div w:id="1197961218">
      <w:bodyDiv w:val="1"/>
      <w:marLeft w:val="0"/>
      <w:marRight w:val="0"/>
      <w:marTop w:val="0"/>
      <w:marBottom w:val="0"/>
      <w:divBdr>
        <w:top w:val="none" w:sz="0" w:space="0" w:color="auto"/>
        <w:left w:val="none" w:sz="0" w:space="0" w:color="auto"/>
        <w:bottom w:val="none" w:sz="0" w:space="0" w:color="auto"/>
        <w:right w:val="none" w:sz="0" w:space="0" w:color="auto"/>
      </w:divBdr>
    </w:div>
    <w:div w:id="1199127614">
      <w:bodyDiv w:val="1"/>
      <w:marLeft w:val="0"/>
      <w:marRight w:val="0"/>
      <w:marTop w:val="0"/>
      <w:marBottom w:val="0"/>
      <w:divBdr>
        <w:top w:val="none" w:sz="0" w:space="0" w:color="auto"/>
        <w:left w:val="none" w:sz="0" w:space="0" w:color="auto"/>
        <w:bottom w:val="none" w:sz="0" w:space="0" w:color="auto"/>
        <w:right w:val="none" w:sz="0" w:space="0" w:color="auto"/>
      </w:divBdr>
    </w:div>
    <w:div w:id="1211383665">
      <w:bodyDiv w:val="1"/>
      <w:marLeft w:val="0"/>
      <w:marRight w:val="0"/>
      <w:marTop w:val="0"/>
      <w:marBottom w:val="0"/>
      <w:divBdr>
        <w:top w:val="none" w:sz="0" w:space="0" w:color="auto"/>
        <w:left w:val="none" w:sz="0" w:space="0" w:color="auto"/>
        <w:bottom w:val="none" w:sz="0" w:space="0" w:color="auto"/>
        <w:right w:val="none" w:sz="0" w:space="0" w:color="auto"/>
      </w:divBdr>
    </w:div>
    <w:div w:id="1220634563">
      <w:bodyDiv w:val="1"/>
      <w:marLeft w:val="0"/>
      <w:marRight w:val="0"/>
      <w:marTop w:val="0"/>
      <w:marBottom w:val="0"/>
      <w:divBdr>
        <w:top w:val="none" w:sz="0" w:space="0" w:color="auto"/>
        <w:left w:val="none" w:sz="0" w:space="0" w:color="auto"/>
        <w:bottom w:val="none" w:sz="0" w:space="0" w:color="auto"/>
        <w:right w:val="none" w:sz="0" w:space="0" w:color="auto"/>
      </w:divBdr>
    </w:div>
    <w:div w:id="1221551325">
      <w:bodyDiv w:val="1"/>
      <w:marLeft w:val="0"/>
      <w:marRight w:val="0"/>
      <w:marTop w:val="0"/>
      <w:marBottom w:val="0"/>
      <w:divBdr>
        <w:top w:val="none" w:sz="0" w:space="0" w:color="auto"/>
        <w:left w:val="none" w:sz="0" w:space="0" w:color="auto"/>
        <w:bottom w:val="none" w:sz="0" w:space="0" w:color="auto"/>
        <w:right w:val="none" w:sz="0" w:space="0" w:color="auto"/>
      </w:divBdr>
    </w:div>
    <w:div w:id="1226835051">
      <w:bodyDiv w:val="1"/>
      <w:marLeft w:val="0"/>
      <w:marRight w:val="0"/>
      <w:marTop w:val="0"/>
      <w:marBottom w:val="0"/>
      <w:divBdr>
        <w:top w:val="none" w:sz="0" w:space="0" w:color="auto"/>
        <w:left w:val="none" w:sz="0" w:space="0" w:color="auto"/>
        <w:bottom w:val="none" w:sz="0" w:space="0" w:color="auto"/>
        <w:right w:val="none" w:sz="0" w:space="0" w:color="auto"/>
      </w:divBdr>
    </w:div>
    <w:div w:id="1242134500">
      <w:bodyDiv w:val="1"/>
      <w:marLeft w:val="0"/>
      <w:marRight w:val="0"/>
      <w:marTop w:val="0"/>
      <w:marBottom w:val="0"/>
      <w:divBdr>
        <w:top w:val="none" w:sz="0" w:space="0" w:color="auto"/>
        <w:left w:val="none" w:sz="0" w:space="0" w:color="auto"/>
        <w:bottom w:val="none" w:sz="0" w:space="0" w:color="auto"/>
        <w:right w:val="none" w:sz="0" w:space="0" w:color="auto"/>
      </w:divBdr>
    </w:div>
    <w:div w:id="1254977727">
      <w:bodyDiv w:val="1"/>
      <w:marLeft w:val="0"/>
      <w:marRight w:val="0"/>
      <w:marTop w:val="0"/>
      <w:marBottom w:val="0"/>
      <w:divBdr>
        <w:top w:val="none" w:sz="0" w:space="0" w:color="auto"/>
        <w:left w:val="none" w:sz="0" w:space="0" w:color="auto"/>
        <w:bottom w:val="none" w:sz="0" w:space="0" w:color="auto"/>
        <w:right w:val="none" w:sz="0" w:space="0" w:color="auto"/>
      </w:divBdr>
    </w:div>
    <w:div w:id="1274704060">
      <w:bodyDiv w:val="1"/>
      <w:marLeft w:val="0"/>
      <w:marRight w:val="0"/>
      <w:marTop w:val="0"/>
      <w:marBottom w:val="0"/>
      <w:divBdr>
        <w:top w:val="none" w:sz="0" w:space="0" w:color="auto"/>
        <w:left w:val="none" w:sz="0" w:space="0" w:color="auto"/>
        <w:bottom w:val="none" w:sz="0" w:space="0" w:color="auto"/>
        <w:right w:val="none" w:sz="0" w:space="0" w:color="auto"/>
      </w:divBdr>
    </w:div>
    <w:div w:id="1282540940">
      <w:bodyDiv w:val="1"/>
      <w:marLeft w:val="0"/>
      <w:marRight w:val="0"/>
      <w:marTop w:val="0"/>
      <w:marBottom w:val="0"/>
      <w:divBdr>
        <w:top w:val="none" w:sz="0" w:space="0" w:color="auto"/>
        <w:left w:val="none" w:sz="0" w:space="0" w:color="auto"/>
        <w:bottom w:val="none" w:sz="0" w:space="0" w:color="auto"/>
        <w:right w:val="none" w:sz="0" w:space="0" w:color="auto"/>
      </w:divBdr>
    </w:div>
    <w:div w:id="1317952975">
      <w:bodyDiv w:val="1"/>
      <w:marLeft w:val="0"/>
      <w:marRight w:val="0"/>
      <w:marTop w:val="0"/>
      <w:marBottom w:val="0"/>
      <w:divBdr>
        <w:top w:val="none" w:sz="0" w:space="0" w:color="auto"/>
        <w:left w:val="none" w:sz="0" w:space="0" w:color="auto"/>
        <w:bottom w:val="none" w:sz="0" w:space="0" w:color="auto"/>
        <w:right w:val="none" w:sz="0" w:space="0" w:color="auto"/>
      </w:divBdr>
    </w:div>
    <w:div w:id="1320888899">
      <w:bodyDiv w:val="1"/>
      <w:marLeft w:val="0"/>
      <w:marRight w:val="0"/>
      <w:marTop w:val="0"/>
      <w:marBottom w:val="0"/>
      <w:divBdr>
        <w:top w:val="none" w:sz="0" w:space="0" w:color="auto"/>
        <w:left w:val="none" w:sz="0" w:space="0" w:color="auto"/>
        <w:bottom w:val="none" w:sz="0" w:space="0" w:color="auto"/>
        <w:right w:val="none" w:sz="0" w:space="0" w:color="auto"/>
      </w:divBdr>
    </w:div>
    <w:div w:id="1324620430">
      <w:bodyDiv w:val="1"/>
      <w:marLeft w:val="0"/>
      <w:marRight w:val="0"/>
      <w:marTop w:val="0"/>
      <w:marBottom w:val="0"/>
      <w:divBdr>
        <w:top w:val="none" w:sz="0" w:space="0" w:color="auto"/>
        <w:left w:val="none" w:sz="0" w:space="0" w:color="auto"/>
        <w:bottom w:val="none" w:sz="0" w:space="0" w:color="auto"/>
        <w:right w:val="none" w:sz="0" w:space="0" w:color="auto"/>
      </w:divBdr>
    </w:div>
    <w:div w:id="1331055681">
      <w:bodyDiv w:val="1"/>
      <w:marLeft w:val="0"/>
      <w:marRight w:val="0"/>
      <w:marTop w:val="0"/>
      <w:marBottom w:val="0"/>
      <w:divBdr>
        <w:top w:val="none" w:sz="0" w:space="0" w:color="auto"/>
        <w:left w:val="none" w:sz="0" w:space="0" w:color="auto"/>
        <w:bottom w:val="none" w:sz="0" w:space="0" w:color="auto"/>
        <w:right w:val="none" w:sz="0" w:space="0" w:color="auto"/>
      </w:divBdr>
    </w:div>
    <w:div w:id="1336808665">
      <w:bodyDiv w:val="1"/>
      <w:marLeft w:val="0"/>
      <w:marRight w:val="0"/>
      <w:marTop w:val="0"/>
      <w:marBottom w:val="0"/>
      <w:divBdr>
        <w:top w:val="none" w:sz="0" w:space="0" w:color="auto"/>
        <w:left w:val="none" w:sz="0" w:space="0" w:color="auto"/>
        <w:bottom w:val="none" w:sz="0" w:space="0" w:color="auto"/>
        <w:right w:val="none" w:sz="0" w:space="0" w:color="auto"/>
      </w:divBdr>
    </w:div>
    <w:div w:id="1339964521">
      <w:bodyDiv w:val="1"/>
      <w:marLeft w:val="0"/>
      <w:marRight w:val="0"/>
      <w:marTop w:val="0"/>
      <w:marBottom w:val="0"/>
      <w:divBdr>
        <w:top w:val="none" w:sz="0" w:space="0" w:color="auto"/>
        <w:left w:val="none" w:sz="0" w:space="0" w:color="auto"/>
        <w:bottom w:val="none" w:sz="0" w:space="0" w:color="auto"/>
        <w:right w:val="none" w:sz="0" w:space="0" w:color="auto"/>
      </w:divBdr>
    </w:div>
    <w:div w:id="1346399034">
      <w:bodyDiv w:val="1"/>
      <w:marLeft w:val="0"/>
      <w:marRight w:val="0"/>
      <w:marTop w:val="0"/>
      <w:marBottom w:val="0"/>
      <w:divBdr>
        <w:top w:val="none" w:sz="0" w:space="0" w:color="auto"/>
        <w:left w:val="none" w:sz="0" w:space="0" w:color="auto"/>
        <w:bottom w:val="none" w:sz="0" w:space="0" w:color="auto"/>
        <w:right w:val="none" w:sz="0" w:space="0" w:color="auto"/>
      </w:divBdr>
    </w:div>
    <w:div w:id="1353724286">
      <w:bodyDiv w:val="1"/>
      <w:marLeft w:val="0"/>
      <w:marRight w:val="0"/>
      <w:marTop w:val="0"/>
      <w:marBottom w:val="0"/>
      <w:divBdr>
        <w:top w:val="none" w:sz="0" w:space="0" w:color="auto"/>
        <w:left w:val="none" w:sz="0" w:space="0" w:color="auto"/>
        <w:bottom w:val="none" w:sz="0" w:space="0" w:color="auto"/>
        <w:right w:val="none" w:sz="0" w:space="0" w:color="auto"/>
      </w:divBdr>
    </w:div>
    <w:div w:id="1357729704">
      <w:bodyDiv w:val="1"/>
      <w:marLeft w:val="0"/>
      <w:marRight w:val="0"/>
      <w:marTop w:val="0"/>
      <w:marBottom w:val="0"/>
      <w:divBdr>
        <w:top w:val="none" w:sz="0" w:space="0" w:color="auto"/>
        <w:left w:val="none" w:sz="0" w:space="0" w:color="auto"/>
        <w:bottom w:val="none" w:sz="0" w:space="0" w:color="auto"/>
        <w:right w:val="none" w:sz="0" w:space="0" w:color="auto"/>
      </w:divBdr>
    </w:div>
    <w:div w:id="1362172070">
      <w:bodyDiv w:val="1"/>
      <w:marLeft w:val="0"/>
      <w:marRight w:val="0"/>
      <w:marTop w:val="0"/>
      <w:marBottom w:val="0"/>
      <w:divBdr>
        <w:top w:val="none" w:sz="0" w:space="0" w:color="auto"/>
        <w:left w:val="none" w:sz="0" w:space="0" w:color="auto"/>
        <w:bottom w:val="none" w:sz="0" w:space="0" w:color="auto"/>
        <w:right w:val="none" w:sz="0" w:space="0" w:color="auto"/>
      </w:divBdr>
    </w:div>
    <w:div w:id="1371808118">
      <w:bodyDiv w:val="1"/>
      <w:marLeft w:val="0"/>
      <w:marRight w:val="0"/>
      <w:marTop w:val="0"/>
      <w:marBottom w:val="0"/>
      <w:divBdr>
        <w:top w:val="none" w:sz="0" w:space="0" w:color="auto"/>
        <w:left w:val="none" w:sz="0" w:space="0" w:color="auto"/>
        <w:bottom w:val="none" w:sz="0" w:space="0" w:color="auto"/>
        <w:right w:val="none" w:sz="0" w:space="0" w:color="auto"/>
      </w:divBdr>
    </w:div>
    <w:div w:id="1376781358">
      <w:bodyDiv w:val="1"/>
      <w:marLeft w:val="0"/>
      <w:marRight w:val="0"/>
      <w:marTop w:val="0"/>
      <w:marBottom w:val="0"/>
      <w:divBdr>
        <w:top w:val="none" w:sz="0" w:space="0" w:color="auto"/>
        <w:left w:val="none" w:sz="0" w:space="0" w:color="auto"/>
        <w:bottom w:val="none" w:sz="0" w:space="0" w:color="auto"/>
        <w:right w:val="none" w:sz="0" w:space="0" w:color="auto"/>
      </w:divBdr>
    </w:div>
    <w:div w:id="1382363379">
      <w:bodyDiv w:val="1"/>
      <w:marLeft w:val="0"/>
      <w:marRight w:val="0"/>
      <w:marTop w:val="0"/>
      <w:marBottom w:val="0"/>
      <w:divBdr>
        <w:top w:val="none" w:sz="0" w:space="0" w:color="auto"/>
        <w:left w:val="none" w:sz="0" w:space="0" w:color="auto"/>
        <w:bottom w:val="none" w:sz="0" w:space="0" w:color="auto"/>
        <w:right w:val="none" w:sz="0" w:space="0" w:color="auto"/>
      </w:divBdr>
    </w:div>
    <w:div w:id="1384792762">
      <w:bodyDiv w:val="1"/>
      <w:marLeft w:val="0"/>
      <w:marRight w:val="0"/>
      <w:marTop w:val="0"/>
      <w:marBottom w:val="0"/>
      <w:divBdr>
        <w:top w:val="none" w:sz="0" w:space="0" w:color="auto"/>
        <w:left w:val="none" w:sz="0" w:space="0" w:color="auto"/>
        <w:bottom w:val="none" w:sz="0" w:space="0" w:color="auto"/>
        <w:right w:val="none" w:sz="0" w:space="0" w:color="auto"/>
      </w:divBdr>
    </w:div>
    <w:div w:id="1392536281">
      <w:bodyDiv w:val="1"/>
      <w:marLeft w:val="0"/>
      <w:marRight w:val="0"/>
      <w:marTop w:val="0"/>
      <w:marBottom w:val="0"/>
      <w:divBdr>
        <w:top w:val="none" w:sz="0" w:space="0" w:color="auto"/>
        <w:left w:val="none" w:sz="0" w:space="0" w:color="auto"/>
        <w:bottom w:val="none" w:sz="0" w:space="0" w:color="auto"/>
        <w:right w:val="none" w:sz="0" w:space="0" w:color="auto"/>
      </w:divBdr>
    </w:div>
    <w:div w:id="1403722466">
      <w:bodyDiv w:val="1"/>
      <w:marLeft w:val="0"/>
      <w:marRight w:val="0"/>
      <w:marTop w:val="0"/>
      <w:marBottom w:val="0"/>
      <w:divBdr>
        <w:top w:val="none" w:sz="0" w:space="0" w:color="auto"/>
        <w:left w:val="none" w:sz="0" w:space="0" w:color="auto"/>
        <w:bottom w:val="none" w:sz="0" w:space="0" w:color="auto"/>
        <w:right w:val="none" w:sz="0" w:space="0" w:color="auto"/>
      </w:divBdr>
    </w:div>
    <w:div w:id="1431702097">
      <w:bodyDiv w:val="1"/>
      <w:marLeft w:val="0"/>
      <w:marRight w:val="0"/>
      <w:marTop w:val="0"/>
      <w:marBottom w:val="0"/>
      <w:divBdr>
        <w:top w:val="none" w:sz="0" w:space="0" w:color="auto"/>
        <w:left w:val="none" w:sz="0" w:space="0" w:color="auto"/>
        <w:bottom w:val="none" w:sz="0" w:space="0" w:color="auto"/>
        <w:right w:val="none" w:sz="0" w:space="0" w:color="auto"/>
      </w:divBdr>
    </w:div>
    <w:div w:id="1452434125">
      <w:bodyDiv w:val="1"/>
      <w:marLeft w:val="0"/>
      <w:marRight w:val="0"/>
      <w:marTop w:val="0"/>
      <w:marBottom w:val="0"/>
      <w:divBdr>
        <w:top w:val="none" w:sz="0" w:space="0" w:color="auto"/>
        <w:left w:val="none" w:sz="0" w:space="0" w:color="auto"/>
        <w:bottom w:val="none" w:sz="0" w:space="0" w:color="auto"/>
        <w:right w:val="none" w:sz="0" w:space="0" w:color="auto"/>
      </w:divBdr>
    </w:div>
    <w:div w:id="1458640800">
      <w:bodyDiv w:val="1"/>
      <w:marLeft w:val="0"/>
      <w:marRight w:val="0"/>
      <w:marTop w:val="0"/>
      <w:marBottom w:val="0"/>
      <w:divBdr>
        <w:top w:val="none" w:sz="0" w:space="0" w:color="auto"/>
        <w:left w:val="none" w:sz="0" w:space="0" w:color="auto"/>
        <w:bottom w:val="none" w:sz="0" w:space="0" w:color="auto"/>
        <w:right w:val="none" w:sz="0" w:space="0" w:color="auto"/>
      </w:divBdr>
    </w:div>
    <w:div w:id="1461265362">
      <w:bodyDiv w:val="1"/>
      <w:marLeft w:val="0"/>
      <w:marRight w:val="0"/>
      <w:marTop w:val="0"/>
      <w:marBottom w:val="0"/>
      <w:divBdr>
        <w:top w:val="none" w:sz="0" w:space="0" w:color="auto"/>
        <w:left w:val="none" w:sz="0" w:space="0" w:color="auto"/>
        <w:bottom w:val="none" w:sz="0" w:space="0" w:color="auto"/>
        <w:right w:val="none" w:sz="0" w:space="0" w:color="auto"/>
      </w:divBdr>
    </w:div>
    <w:div w:id="1469319240">
      <w:bodyDiv w:val="1"/>
      <w:marLeft w:val="0"/>
      <w:marRight w:val="0"/>
      <w:marTop w:val="0"/>
      <w:marBottom w:val="0"/>
      <w:divBdr>
        <w:top w:val="none" w:sz="0" w:space="0" w:color="auto"/>
        <w:left w:val="none" w:sz="0" w:space="0" w:color="auto"/>
        <w:bottom w:val="none" w:sz="0" w:space="0" w:color="auto"/>
        <w:right w:val="none" w:sz="0" w:space="0" w:color="auto"/>
      </w:divBdr>
    </w:div>
    <w:div w:id="1471631786">
      <w:bodyDiv w:val="1"/>
      <w:marLeft w:val="0"/>
      <w:marRight w:val="0"/>
      <w:marTop w:val="0"/>
      <w:marBottom w:val="0"/>
      <w:divBdr>
        <w:top w:val="none" w:sz="0" w:space="0" w:color="auto"/>
        <w:left w:val="none" w:sz="0" w:space="0" w:color="auto"/>
        <w:bottom w:val="none" w:sz="0" w:space="0" w:color="auto"/>
        <w:right w:val="none" w:sz="0" w:space="0" w:color="auto"/>
      </w:divBdr>
    </w:div>
    <w:div w:id="1471749194">
      <w:bodyDiv w:val="1"/>
      <w:marLeft w:val="0"/>
      <w:marRight w:val="0"/>
      <w:marTop w:val="0"/>
      <w:marBottom w:val="0"/>
      <w:divBdr>
        <w:top w:val="none" w:sz="0" w:space="0" w:color="auto"/>
        <w:left w:val="none" w:sz="0" w:space="0" w:color="auto"/>
        <w:bottom w:val="none" w:sz="0" w:space="0" w:color="auto"/>
        <w:right w:val="none" w:sz="0" w:space="0" w:color="auto"/>
      </w:divBdr>
    </w:div>
    <w:div w:id="1487552762">
      <w:bodyDiv w:val="1"/>
      <w:marLeft w:val="0"/>
      <w:marRight w:val="0"/>
      <w:marTop w:val="0"/>
      <w:marBottom w:val="0"/>
      <w:divBdr>
        <w:top w:val="none" w:sz="0" w:space="0" w:color="auto"/>
        <w:left w:val="none" w:sz="0" w:space="0" w:color="auto"/>
        <w:bottom w:val="none" w:sz="0" w:space="0" w:color="auto"/>
        <w:right w:val="none" w:sz="0" w:space="0" w:color="auto"/>
      </w:divBdr>
    </w:div>
    <w:div w:id="1488398067">
      <w:bodyDiv w:val="1"/>
      <w:marLeft w:val="0"/>
      <w:marRight w:val="0"/>
      <w:marTop w:val="0"/>
      <w:marBottom w:val="0"/>
      <w:divBdr>
        <w:top w:val="none" w:sz="0" w:space="0" w:color="auto"/>
        <w:left w:val="none" w:sz="0" w:space="0" w:color="auto"/>
        <w:bottom w:val="none" w:sz="0" w:space="0" w:color="auto"/>
        <w:right w:val="none" w:sz="0" w:space="0" w:color="auto"/>
      </w:divBdr>
    </w:div>
    <w:div w:id="1489205236">
      <w:bodyDiv w:val="1"/>
      <w:marLeft w:val="0"/>
      <w:marRight w:val="0"/>
      <w:marTop w:val="0"/>
      <w:marBottom w:val="0"/>
      <w:divBdr>
        <w:top w:val="none" w:sz="0" w:space="0" w:color="auto"/>
        <w:left w:val="none" w:sz="0" w:space="0" w:color="auto"/>
        <w:bottom w:val="none" w:sz="0" w:space="0" w:color="auto"/>
        <w:right w:val="none" w:sz="0" w:space="0" w:color="auto"/>
      </w:divBdr>
    </w:div>
    <w:div w:id="1497107133">
      <w:bodyDiv w:val="1"/>
      <w:marLeft w:val="0"/>
      <w:marRight w:val="0"/>
      <w:marTop w:val="0"/>
      <w:marBottom w:val="0"/>
      <w:divBdr>
        <w:top w:val="none" w:sz="0" w:space="0" w:color="auto"/>
        <w:left w:val="none" w:sz="0" w:space="0" w:color="auto"/>
        <w:bottom w:val="none" w:sz="0" w:space="0" w:color="auto"/>
        <w:right w:val="none" w:sz="0" w:space="0" w:color="auto"/>
      </w:divBdr>
    </w:div>
    <w:div w:id="1501190986">
      <w:bodyDiv w:val="1"/>
      <w:marLeft w:val="0"/>
      <w:marRight w:val="0"/>
      <w:marTop w:val="0"/>
      <w:marBottom w:val="0"/>
      <w:divBdr>
        <w:top w:val="none" w:sz="0" w:space="0" w:color="auto"/>
        <w:left w:val="none" w:sz="0" w:space="0" w:color="auto"/>
        <w:bottom w:val="none" w:sz="0" w:space="0" w:color="auto"/>
        <w:right w:val="none" w:sz="0" w:space="0" w:color="auto"/>
      </w:divBdr>
    </w:div>
    <w:div w:id="1502313311">
      <w:bodyDiv w:val="1"/>
      <w:marLeft w:val="0"/>
      <w:marRight w:val="0"/>
      <w:marTop w:val="0"/>
      <w:marBottom w:val="0"/>
      <w:divBdr>
        <w:top w:val="none" w:sz="0" w:space="0" w:color="auto"/>
        <w:left w:val="none" w:sz="0" w:space="0" w:color="auto"/>
        <w:bottom w:val="none" w:sz="0" w:space="0" w:color="auto"/>
        <w:right w:val="none" w:sz="0" w:space="0" w:color="auto"/>
      </w:divBdr>
    </w:div>
    <w:div w:id="1523712218">
      <w:bodyDiv w:val="1"/>
      <w:marLeft w:val="0"/>
      <w:marRight w:val="0"/>
      <w:marTop w:val="0"/>
      <w:marBottom w:val="0"/>
      <w:divBdr>
        <w:top w:val="none" w:sz="0" w:space="0" w:color="auto"/>
        <w:left w:val="none" w:sz="0" w:space="0" w:color="auto"/>
        <w:bottom w:val="none" w:sz="0" w:space="0" w:color="auto"/>
        <w:right w:val="none" w:sz="0" w:space="0" w:color="auto"/>
      </w:divBdr>
    </w:div>
    <w:div w:id="1528833967">
      <w:bodyDiv w:val="1"/>
      <w:marLeft w:val="0"/>
      <w:marRight w:val="0"/>
      <w:marTop w:val="0"/>
      <w:marBottom w:val="0"/>
      <w:divBdr>
        <w:top w:val="none" w:sz="0" w:space="0" w:color="auto"/>
        <w:left w:val="none" w:sz="0" w:space="0" w:color="auto"/>
        <w:bottom w:val="none" w:sz="0" w:space="0" w:color="auto"/>
        <w:right w:val="none" w:sz="0" w:space="0" w:color="auto"/>
      </w:divBdr>
    </w:div>
    <w:div w:id="1533105074">
      <w:bodyDiv w:val="1"/>
      <w:marLeft w:val="0"/>
      <w:marRight w:val="0"/>
      <w:marTop w:val="0"/>
      <w:marBottom w:val="0"/>
      <w:divBdr>
        <w:top w:val="none" w:sz="0" w:space="0" w:color="auto"/>
        <w:left w:val="none" w:sz="0" w:space="0" w:color="auto"/>
        <w:bottom w:val="none" w:sz="0" w:space="0" w:color="auto"/>
        <w:right w:val="none" w:sz="0" w:space="0" w:color="auto"/>
      </w:divBdr>
    </w:div>
    <w:div w:id="1546141694">
      <w:bodyDiv w:val="1"/>
      <w:marLeft w:val="0"/>
      <w:marRight w:val="0"/>
      <w:marTop w:val="0"/>
      <w:marBottom w:val="0"/>
      <w:divBdr>
        <w:top w:val="none" w:sz="0" w:space="0" w:color="auto"/>
        <w:left w:val="none" w:sz="0" w:space="0" w:color="auto"/>
        <w:bottom w:val="none" w:sz="0" w:space="0" w:color="auto"/>
        <w:right w:val="none" w:sz="0" w:space="0" w:color="auto"/>
      </w:divBdr>
    </w:div>
    <w:div w:id="1547253580">
      <w:bodyDiv w:val="1"/>
      <w:marLeft w:val="0"/>
      <w:marRight w:val="0"/>
      <w:marTop w:val="0"/>
      <w:marBottom w:val="0"/>
      <w:divBdr>
        <w:top w:val="none" w:sz="0" w:space="0" w:color="auto"/>
        <w:left w:val="none" w:sz="0" w:space="0" w:color="auto"/>
        <w:bottom w:val="none" w:sz="0" w:space="0" w:color="auto"/>
        <w:right w:val="none" w:sz="0" w:space="0" w:color="auto"/>
      </w:divBdr>
    </w:div>
    <w:div w:id="1553810566">
      <w:bodyDiv w:val="1"/>
      <w:marLeft w:val="0"/>
      <w:marRight w:val="0"/>
      <w:marTop w:val="0"/>
      <w:marBottom w:val="0"/>
      <w:divBdr>
        <w:top w:val="none" w:sz="0" w:space="0" w:color="auto"/>
        <w:left w:val="none" w:sz="0" w:space="0" w:color="auto"/>
        <w:bottom w:val="none" w:sz="0" w:space="0" w:color="auto"/>
        <w:right w:val="none" w:sz="0" w:space="0" w:color="auto"/>
      </w:divBdr>
    </w:div>
    <w:div w:id="1580211040">
      <w:bodyDiv w:val="1"/>
      <w:marLeft w:val="0"/>
      <w:marRight w:val="0"/>
      <w:marTop w:val="0"/>
      <w:marBottom w:val="0"/>
      <w:divBdr>
        <w:top w:val="none" w:sz="0" w:space="0" w:color="auto"/>
        <w:left w:val="none" w:sz="0" w:space="0" w:color="auto"/>
        <w:bottom w:val="none" w:sz="0" w:space="0" w:color="auto"/>
        <w:right w:val="none" w:sz="0" w:space="0" w:color="auto"/>
      </w:divBdr>
    </w:div>
    <w:div w:id="1589534592">
      <w:bodyDiv w:val="1"/>
      <w:marLeft w:val="0"/>
      <w:marRight w:val="0"/>
      <w:marTop w:val="0"/>
      <w:marBottom w:val="0"/>
      <w:divBdr>
        <w:top w:val="none" w:sz="0" w:space="0" w:color="auto"/>
        <w:left w:val="none" w:sz="0" w:space="0" w:color="auto"/>
        <w:bottom w:val="none" w:sz="0" w:space="0" w:color="auto"/>
        <w:right w:val="none" w:sz="0" w:space="0" w:color="auto"/>
      </w:divBdr>
    </w:div>
    <w:div w:id="1596085404">
      <w:bodyDiv w:val="1"/>
      <w:marLeft w:val="0"/>
      <w:marRight w:val="0"/>
      <w:marTop w:val="0"/>
      <w:marBottom w:val="0"/>
      <w:divBdr>
        <w:top w:val="none" w:sz="0" w:space="0" w:color="auto"/>
        <w:left w:val="none" w:sz="0" w:space="0" w:color="auto"/>
        <w:bottom w:val="none" w:sz="0" w:space="0" w:color="auto"/>
        <w:right w:val="none" w:sz="0" w:space="0" w:color="auto"/>
      </w:divBdr>
    </w:div>
    <w:div w:id="1600986209">
      <w:bodyDiv w:val="1"/>
      <w:marLeft w:val="0"/>
      <w:marRight w:val="0"/>
      <w:marTop w:val="0"/>
      <w:marBottom w:val="0"/>
      <w:divBdr>
        <w:top w:val="none" w:sz="0" w:space="0" w:color="auto"/>
        <w:left w:val="none" w:sz="0" w:space="0" w:color="auto"/>
        <w:bottom w:val="none" w:sz="0" w:space="0" w:color="auto"/>
        <w:right w:val="none" w:sz="0" w:space="0" w:color="auto"/>
      </w:divBdr>
    </w:div>
    <w:div w:id="1605769800">
      <w:bodyDiv w:val="1"/>
      <w:marLeft w:val="0"/>
      <w:marRight w:val="0"/>
      <w:marTop w:val="0"/>
      <w:marBottom w:val="0"/>
      <w:divBdr>
        <w:top w:val="none" w:sz="0" w:space="0" w:color="auto"/>
        <w:left w:val="none" w:sz="0" w:space="0" w:color="auto"/>
        <w:bottom w:val="none" w:sz="0" w:space="0" w:color="auto"/>
        <w:right w:val="none" w:sz="0" w:space="0" w:color="auto"/>
      </w:divBdr>
    </w:div>
    <w:div w:id="1618948551">
      <w:bodyDiv w:val="1"/>
      <w:marLeft w:val="0"/>
      <w:marRight w:val="0"/>
      <w:marTop w:val="0"/>
      <w:marBottom w:val="0"/>
      <w:divBdr>
        <w:top w:val="none" w:sz="0" w:space="0" w:color="auto"/>
        <w:left w:val="none" w:sz="0" w:space="0" w:color="auto"/>
        <w:bottom w:val="none" w:sz="0" w:space="0" w:color="auto"/>
        <w:right w:val="none" w:sz="0" w:space="0" w:color="auto"/>
      </w:divBdr>
    </w:div>
    <w:div w:id="1632786461">
      <w:bodyDiv w:val="1"/>
      <w:marLeft w:val="0"/>
      <w:marRight w:val="0"/>
      <w:marTop w:val="0"/>
      <w:marBottom w:val="0"/>
      <w:divBdr>
        <w:top w:val="none" w:sz="0" w:space="0" w:color="auto"/>
        <w:left w:val="none" w:sz="0" w:space="0" w:color="auto"/>
        <w:bottom w:val="none" w:sz="0" w:space="0" w:color="auto"/>
        <w:right w:val="none" w:sz="0" w:space="0" w:color="auto"/>
      </w:divBdr>
    </w:div>
    <w:div w:id="1638560982">
      <w:bodyDiv w:val="1"/>
      <w:marLeft w:val="0"/>
      <w:marRight w:val="0"/>
      <w:marTop w:val="0"/>
      <w:marBottom w:val="0"/>
      <w:divBdr>
        <w:top w:val="none" w:sz="0" w:space="0" w:color="auto"/>
        <w:left w:val="none" w:sz="0" w:space="0" w:color="auto"/>
        <w:bottom w:val="none" w:sz="0" w:space="0" w:color="auto"/>
        <w:right w:val="none" w:sz="0" w:space="0" w:color="auto"/>
      </w:divBdr>
    </w:div>
    <w:div w:id="1641302790">
      <w:bodyDiv w:val="1"/>
      <w:marLeft w:val="0"/>
      <w:marRight w:val="0"/>
      <w:marTop w:val="0"/>
      <w:marBottom w:val="0"/>
      <w:divBdr>
        <w:top w:val="none" w:sz="0" w:space="0" w:color="auto"/>
        <w:left w:val="none" w:sz="0" w:space="0" w:color="auto"/>
        <w:bottom w:val="none" w:sz="0" w:space="0" w:color="auto"/>
        <w:right w:val="none" w:sz="0" w:space="0" w:color="auto"/>
      </w:divBdr>
    </w:div>
    <w:div w:id="1649362395">
      <w:bodyDiv w:val="1"/>
      <w:marLeft w:val="0"/>
      <w:marRight w:val="0"/>
      <w:marTop w:val="0"/>
      <w:marBottom w:val="0"/>
      <w:divBdr>
        <w:top w:val="none" w:sz="0" w:space="0" w:color="auto"/>
        <w:left w:val="none" w:sz="0" w:space="0" w:color="auto"/>
        <w:bottom w:val="none" w:sz="0" w:space="0" w:color="auto"/>
        <w:right w:val="none" w:sz="0" w:space="0" w:color="auto"/>
      </w:divBdr>
    </w:div>
    <w:div w:id="1655524141">
      <w:bodyDiv w:val="1"/>
      <w:marLeft w:val="0"/>
      <w:marRight w:val="0"/>
      <w:marTop w:val="0"/>
      <w:marBottom w:val="0"/>
      <w:divBdr>
        <w:top w:val="none" w:sz="0" w:space="0" w:color="auto"/>
        <w:left w:val="none" w:sz="0" w:space="0" w:color="auto"/>
        <w:bottom w:val="none" w:sz="0" w:space="0" w:color="auto"/>
        <w:right w:val="none" w:sz="0" w:space="0" w:color="auto"/>
      </w:divBdr>
    </w:div>
    <w:div w:id="1662152580">
      <w:bodyDiv w:val="1"/>
      <w:marLeft w:val="0"/>
      <w:marRight w:val="0"/>
      <w:marTop w:val="0"/>
      <w:marBottom w:val="0"/>
      <w:divBdr>
        <w:top w:val="none" w:sz="0" w:space="0" w:color="auto"/>
        <w:left w:val="none" w:sz="0" w:space="0" w:color="auto"/>
        <w:bottom w:val="none" w:sz="0" w:space="0" w:color="auto"/>
        <w:right w:val="none" w:sz="0" w:space="0" w:color="auto"/>
      </w:divBdr>
    </w:div>
    <w:div w:id="1686398486">
      <w:bodyDiv w:val="1"/>
      <w:marLeft w:val="0"/>
      <w:marRight w:val="0"/>
      <w:marTop w:val="0"/>
      <w:marBottom w:val="0"/>
      <w:divBdr>
        <w:top w:val="none" w:sz="0" w:space="0" w:color="auto"/>
        <w:left w:val="none" w:sz="0" w:space="0" w:color="auto"/>
        <w:bottom w:val="none" w:sz="0" w:space="0" w:color="auto"/>
        <w:right w:val="none" w:sz="0" w:space="0" w:color="auto"/>
      </w:divBdr>
    </w:div>
    <w:div w:id="1694382456">
      <w:bodyDiv w:val="1"/>
      <w:marLeft w:val="0"/>
      <w:marRight w:val="0"/>
      <w:marTop w:val="0"/>
      <w:marBottom w:val="0"/>
      <w:divBdr>
        <w:top w:val="none" w:sz="0" w:space="0" w:color="auto"/>
        <w:left w:val="none" w:sz="0" w:space="0" w:color="auto"/>
        <w:bottom w:val="none" w:sz="0" w:space="0" w:color="auto"/>
        <w:right w:val="none" w:sz="0" w:space="0" w:color="auto"/>
      </w:divBdr>
    </w:div>
    <w:div w:id="1697851602">
      <w:bodyDiv w:val="1"/>
      <w:marLeft w:val="0"/>
      <w:marRight w:val="0"/>
      <w:marTop w:val="0"/>
      <w:marBottom w:val="0"/>
      <w:divBdr>
        <w:top w:val="none" w:sz="0" w:space="0" w:color="auto"/>
        <w:left w:val="none" w:sz="0" w:space="0" w:color="auto"/>
        <w:bottom w:val="none" w:sz="0" w:space="0" w:color="auto"/>
        <w:right w:val="none" w:sz="0" w:space="0" w:color="auto"/>
      </w:divBdr>
    </w:div>
    <w:div w:id="1698119507">
      <w:bodyDiv w:val="1"/>
      <w:marLeft w:val="0"/>
      <w:marRight w:val="0"/>
      <w:marTop w:val="0"/>
      <w:marBottom w:val="0"/>
      <w:divBdr>
        <w:top w:val="none" w:sz="0" w:space="0" w:color="auto"/>
        <w:left w:val="none" w:sz="0" w:space="0" w:color="auto"/>
        <w:bottom w:val="none" w:sz="0" w:space="0" w:color="auto"/>
        <w:right w:val="none" w:sz="0" w:space="0" w:color="auto"/>
      </w:divBdr>
    </w:div>
    <w:div w:id="1701970693">
      <w:bodyDiv w:val="1"/>
      <w:marLeft w:val="0"/>
      <w:marRight w:val="0"/>
      <w:marTop w:val="0"/>
      <w:marBottom w:val="0"/>
      <w:divBdr>
        <w:top w:val="none" w:sz="0" w:space="0" w:color="auto"/>
        <w:left w:val="none" w:sz="0" w:space="0" w:color="auto"/>
        <w:bottom w:val="none" w:sz="0" w:space="0" w:color="auto"/>
        <w:right w:val="none" w:sz="0" w:space="0" w:color="auto"/>
      </w:divBdr>
    </w:div>
    <w:div w:id="1707826880">
      <w:bodyDiv w:val="1"/>
      <w:marLeft w:val="0"/>
      <w:marRight w:val="0"/>
      <w:marTop w:val="0"/>
      <w:marBottom w:val="0"/>
      <w:divBdr>
        <w:top w:val="none" w:sz="0" w:space="0" w:color="auto"/>
        <w:left w:val="none" w:sz="0" w:space="0" w:color="auto"/>
        <w:bottom w:val="none" w:sz="0" w:space="0" w:color="auto"/>
        <w:right w:val="none" w:sz="0" w:space="0" w:color="auto"/>
      </w:divBdr>
    </w:div>
    <w:div w:id="1725175071">
      <w:bodyDiv w:val="1"/>
      <w:marLeft w:val="0"/>
      <w:marRight w:val="0"/>
      <w:marTop w:val="0"/>
      <w:marBottom w:val="0"/>
      <w:divBdr>
        <w:top w:val="none" w:sz="0" w:space="0" w:color="auto"/>
        <w:left w:val="none" w:sz="0" w:space="0" w:color="auto"/>
        <w:bottom w:val="none" w:sz="0" w:space="0" w:color="auto"/>
        <w:right w:val="none" w:sz="0" w:space="0" w:color="auto"/>
      </w:divBdr>
    </w:div>
    <w:div w:id="1728333988">
      <w:bodyDiv w:val="1"/>
      <w:marLeft w:val="0"/>
      <w:marRight w:val="0"/>
      <w:marTop w:val="0"/>
      <w:marBottom w:val="0"/>
      <w:divBdr>
        <w:top w:val="none" w:sz="0" w:space="0" w:color="auto"/>
        <w:left w:val="none" w:sz="0" w:space="0" w:color="auto"/>
        <w:bottom w:val="none" w:sz="0" w:space="0" w:color="auto"/>
        <w:right w:val="none" w:sz="0" w:space="0" w:color="auto"/>
      </w:divBdr>
    </w:div>
    <w:div w:id="1731920891">
      <w:bodyDiv w:val="1"/>
      <w:marLeft w:val="0"/>
      <w:marRight w:val="0"/>
      <w:marTop w:val="0"/>
      <w:marBottom w:val="0"/>
      <w:divBdr>
        <w:top w:val="none" w:sz="0" w:space="0" w:color="auto"/>
        <w:left w:val="none" w:sz="0" w:space="0" w:color="auto"/>
        <w:bottom w:val="none" w:sz="0" w:space="0" w:color="auto"/>
        <w:right w:val="none" w:sz="0" w:space="0" w:color="auto"/>
      </w:divBdr>
    </w:div>
    <w:div w:id="1733386875">
      <w:bodyDiv w:val="1"/>
      <w:marLeft w:val="0"/>
      <w:marRight w:val="0"/>
      <w:marTop w:val="0"/>
      <w:marBottom w:val="0"/>
      <w:divBdr>
        <w:top w:val="none" w:sz="0" w:space="0" w:color="auto"/>
        <w:left w:val="none" w:sz="0" w:space="0" w:color="auto"/>
        <w:bottom w:val="none" w:sz="0" w:space="0" w:color="auto"/>
        <w:right w:val="none" w:sz="0" w:space="0" w:color="auto"/>
      </w:divBdr>
    </w:div>
    <w:div w:id="1737776103">
      <w:bodyDiv w:val="1"/>
      <w:marLeft w:val="0"/>
      <w:marRight w:val="0"/>
      <w:marTop w:val="0"/>
      <w:marBottom w:val="0"/>
      <w:divBdr>
        <w:top w:val="none" w:sz="0" w:space="0" w:color="auto"/>
        <w:left w:val="none" w:sz="0" w:space="0" w:color="auto"/>
        <w:bottom w:val="none" w:sz="0" w:space="0" w:color="auto"/>
        <w:right w:val="none" w:sz="0" w:space="0" w:color="auto"/>
      </w:divBdr>
    </w:div>
    <w:div w:id="1740132487">
      <w:bodyDiv w:val="1"/>
      <w:marLeft w:val="0"/>
      <w:marRight w:val="0"/>
      <w:marTop w:val="0"/>
      <w:marBottom w:val="0"/>
      <w:divBdr>
        <w:top w:val="none" w:sz="0" w:space="0" w:color="auto"/>
        <w:left w:val="none" w:sz="0" w:space="0" w:color="auto"/>
        <w:bottom w:val="none" w:sz="0" w:space="0" w:color="auto"/>
        <w:right w:val="none" w:sz="0" w:space="0" w:color="auto"/>
      </w:divBdr>
    </w:div>
    <w:div w:id="1751266577">
      <w:bodyDiv w:val="1"/>
      <w:marLeft w:val="0"/>
      <w:marRight w:val="0"/>
      <w:marTop w:val="0"/>
      <w:marBottom w:val="0"/>
      <w:divBdr>
        <w:top w:val="none" w:sz="0" w:space="0" w:color="auto"/>
        <w:left w:val="none" w:sz="0" w:space="0" w:color="auto"/>
        <w:bottom w:val="none" w:sz="0" w:space="0" w:color="auto"/>
        <w:right w:val="none" w:sz="0" w:space="0" w:color="auto"/>
      </w:divBdr>
    </w:div>
    <w:div w:id="1757631591">
      <w:bodyDiv w:val="1"/>
      <w:marLeft w:val="0"/>
      <w:marRight w:val="0"/>
      <w:marTop w:val="0"/>
      <w:marBottom w:val="0"/>
      <w:divBdr>
        <w:top w:val="none" w:sz="0" w:space="0" w:color="auto"/>
        <w:left w:val="none" w:sz="0" w:space="0" w:color="auto"/>
        <w:bottom w:val="none" w:sz="0" w:space="0" w:color="auto"/>
        <w:right w:val="none" w:sz="0" w:space="0" w:color="auto"/>
      </w:divBdr>
    </w:div>
    <w:div w:id="1758557325">
      <w:bodyDiv w:val="1"/>
      <w:marLeft w:val="0"/>
      <w:marRight w:val="0"/>
      <w:marTop w:val="0"/>
      <w:marBottom w:val="0"/>
      <w:divBdr>
        <w:top w:val="none" w:sz="0" w:space="0" w:color="auto"/>
        <w:left w:val="none" w:sz="0" w:space="0" w:color="auto"/>
        <w:bottom w:val="none" w:sz="0" w:space="0" w:color="auto"/>
        <w:right w:val="none" w:sz="0" w:space="0" w:color="auto"/>
      </w:divBdr>
    </w:div>
    <w:div w:id="1770543437">
      <w:bodyDiv w:val="1"/>
      <w:marLeft w:val="0"/>
      <w:marRight w:val="0"/>
      <w:marTop w:val="0"/>
      <w:marBottom w:val="0"/>
      <w:divBdr>
        <w:top w:val="none" w:sz="0" w:space="0" w:color="auto"/>
        <w:left w:val="none" w:sz="0" w:space="0" w:color="auto"/>
        <w:bottom w:val="none" w:sz="0" w:space="0" w:color="auto"/>
        <w:right w:val="none" w:sz="0" w:space="0" w:color="auto"/>
      </w:divBdr>
    </w:div>
    <w:div w:id="1801799095">
      <w:bodyDiv w:val="1"/>
      <w:marLeft w:val="0"/>
      <w:marRight w:val="0"/>
      <w:marTop w:val="0"/>
      <w:marBottom w:val="0"/>
      <w:divBdr>
        <w:top w:val="none" w:sz="0" w:space="0" w:color="auto"/>
        <w:left w:val="none" w:sz="0" w:space="0" w:color="auto"/>
        <w:bottom w:val="none" w:sz="0" w:space="0" w:color="auto"/>
        <w:right w:val="none" w:sz="0" w:space="0" w:color="auto"/>
      </w:divBdr>
    </w:div>
    <w:div w:id="1811090869">
      <w:bodyDiv w:val="1"/>
      <w:marLeft w:val="0"/>
      <w:marRight w:val="0"/>
      <w:marTop w:val="0"/>
      <w:marBottom w:val="0"/>
      <w:divBdr>
        <w:top w:val="none" w:sz="0" w:space="0" w:color="auto"/>
        <w:left w:val="none" w:sz="0" w:space="0" w:color="auto"/>
        <w:bottom w:val="none" w:sz="0" w:space="0" w:color="auto"/>
        <w:right w:val="none" w:sz="0" w:space="0" w:color="auto"/>
      </w:divBdr>
    </w:div>
    <w:div w:id="1813062625">
      <w:bodyDiv w:val="1"/>
      <w:marLeft w:val="0"/>
      <w:marRight w:val="0"/>
      <w:marTop w:val="0"/>
      <w:marBottom w:val="0"/>
      <w:divBdr>
        <w:top w:val="none" w:sz="0" w:space="0" w:color="auto"/>
        <w:left w:val="none" w:sz="0" w:space="0" w:color="auto"/>
        <w:bottom w:val="none" w:sz="0" w:space="0" w:color="auto"/>
        <w:right w:val="none" w:sz="0" w:space="0" w:color="auto"/>
      </w:divBdr>
    </w:div>
    <w:div w:id="1818372418">
      <w:bodyDiv w:val="1"/>
      <w:marLeft w:val="0"/>
      <w:marRight w:val="0"/>
      <w:marTop w:val="0"/>
      <w:marBottom w:val="0"/>
      <w:divBdr>
        <w:top w:val="none" w:sz="0" w:space="0" w:color="auto"/>
        <w:left w:val="none" w:sz="0" w:space="0" w:color="auto"/>
        <w:bottom w:val="none" w:sz="0" w:space="0" w:color="auto"/>
        <w:right w:val="none" w:sz="0" w:space="0" w:color="auto"/>
      </w:divBdr>
    </w:div>
    <w:div w:id="1828010662">
      <w:bodyDiv w:val="1"/>
      <w:marLeft w:val="0"/>
      <w:marRight w:val="0"/>
      <w:marTop w:val="0"/>
      <w:marBottom w:val="0"/>
      <w:divBdr>
        <w:top w:val="none" w:sz="0" w:space="0" w:color="auto"/>
        <w:left w:val="none" w:sz="0" w:space="0" w:color="auto"/>
        <w:bottom w:val="none" w:sz="0" w:space="0" w:color="auto"/>
        <w:right w:val="none" w:sz="0" w:space="0" w:color="auto"/>
      </w:divBdr>
    </w:div>
    <w:div w:id="1837115218">
      <w:bodyDiv w:val="1"/>
      <w:marLeft w:val="0"/>
      <w:marRight w:val="0"/>
      <w:marTop w:val="0"/>
      <w:marBottom w:val="0"/>
      <w:divBdr>
        <w:top w:val="none" w:sz="0" w:space="0" w:color="auto"/>
        <w:left w:val="none" w:sz="0" w:space="0" w:color="auto"/>
        <w:bottom w:val="none" w:sz="0" w:space="0" w:color="auto"/>
        <w:right w:val="none" w:sz="0" w:space="0" w:color="auto"/>
      </w:divBdr>
    </w:div>
    <w:div w:id="1837842132">
      <w:bodyDiv w:val="1"/>
      <w:marLeft w:val="0"/>
      <w:marRight w:val="0"/>
      <w:marTop w:val="0"/>
      <w:marBottom w:val="0"/>
      <w:divBdr>
        <w:top w:val="none" w:sz="0" w:space="0" w:color="auto"/>
        <w:left w:val="none" w:sz="0" w:space="0" w:color="auto"/>
        <w:bottom w:val="none" w:sz="0" w:space="0" w:color="auto"/>
        <w:right w:val="none" w:sz="0" w:space="0" w:color="auto"/>
      </w:divBdr>
    </w:div>
    <w:div w:id="1842430790">
      <w:bodyDiv w:val="1"/>
      <w:marLeft w:val="0"/>
      <w:marRight w:val="0"/>
      <w:marTop w:val="0"/>
      <w:marBottom w:val="0"/>
      <w:divBdr>
        <w:top w:val="none" w:sz="0" w:space="0" w:color="auto"/>
        <w:left w:val="none" w:sz="0" w:space="0" w:color="auto"/>
        <w:bottom w:val="none" w:sz="0" w:space="0" w:color="auto"/>
        <w:right w:val="none" w:sz="0" w:space="0" w:color="auto"/>
      </w:divBdr>
    </w:div>
    <w:div w:id="1843081370">
      <w:bodyDiv w:val="1"/>
      <w:marLeft w:val="0"/>
      <w:marRight w:val="0"/>
      <w:marTop w:val="0"/>
      <w:marBottom w:val="0"/>
      <w:divBdr>
        <w:top w:val="none" w:sz="0" w:space="0" w:color="auto"/>
        <w:left w:val="none" w:sz="0" w:space="0" w:color="auto"/>
        <w:bottom w:val="none" w:sz="0" w:space="0" w:color="auto"/>
        <w:right w:val="none" w:sz="0" w:space="0" w:color="auto"/>
      </w:divBdr>
    </w:div>
    <w:div w:id="1849439113">
      <w:bodyDiv w:val="1"/>
      <w:marLeft w:val="0"/>
      <w:marRight w:val="0"/>
      <w:marTop w:val="0"/>
      <w:marBottom w:val="0"/>
      <w:divBdr>
        <w:top w:val="none" w:sz="0" w:space="0" w:color="auto"/>
        <w:left w:val="none" w:sz="0" w:space="0" w:color="auto"/>
        <w:bottom w:val="none" w:sz="0" w:space="0" w:color="auto"/>
        <w:right w:val="none" w:sz="0" w:space="0" w:color="auto"/>
      </w:divBdr>
    </w:div>
    <w:div w:id="1851679413">
      <w:bodyDiv w:val="1"/>
      <w:marLeft w:val="0"/>
      <w:marRight w:val="0"/>
      <w:marTop w:val="0"/>
      <w:marBottom w:val="0"/>
      <w:divBdr>
        <w:top w:val="none" w:sz="0" w:space="0" w:color="auto"/>
        <w:left w:val="none" w:sz="0" w:space="0" w:color="auto"/>
        <w:bottom w:val="none" w:sz="0" w:space="0" w:color="auto"/>
        <w:right w:val="none" w:sz="0" w:space="0" w:color="auto"/>
      </w:divBdr>
    </w:div>
    <w:div w:id="1862821161">
      <w:bodyDiv w:val="1"/>
      <w:marLeft w:val="0"/>
      <w:marRight w:val="0"/>
      <w:marTop w:val="0"/>
      <w:marBottom w:val="0"/>
      <w:divBdr>
        <w:top w:val="none" w:sz="0" w:space="0" w:color="auto"/>
        <w:left w:val="none" w:sz="0" w:space="0" w:color="auto"/>
        <w:bottom w:val="none" w:sz="0" w:space="0" w:color="auto"/>
        <w:right w:val="none" w:sz="0" w:space="0" w:color="auto"/>
      </w:divBdr>
    </w:div>
    <w:div w:id="1869369194">
      <w:bodyDiv w:val="1"/>
      <w:marLeft w:val="0"/>
      <w:marRight w:val="0"/>
      <w:marTop w:val="0"/>
      <w:marBottom w:val="0"/>
      <w:divBdr>
        <w:top w:val="none" w:sz="0" w:space="0" w:color="auto"/>
        <w:left w:val="none" w:sz="0" w:space="0" w:color="auto"/>
        <w:bottom w:val="none" w:sz="0" w:space="0" w:color="auto"/>
        <w:right w:val="none" w:sz="0" w:space="0" w:color="auto"/>
      </w:divBdr>
    </w:div>
    <w:div w:id="1871719366">
      <w:bodyDiv w:val="1"/>
      <w:marLeft w:val="0"/>
      <w:marRight w:val="0"/>
      <w:marTop w:val="0"/>
      <w:marBottom w:val="0"/>
      <w:divBdr>
        <w:top w:val="none" w:sz="0" w:space="0" w:color="auto"/>
        <w:left w:val="none" w:sz="0" w:space="0" w:color="auto"/>
        <w:bottom w:val="none" w:sz="0" w:space="0" w:color="auto"/>
        <w:right w:val="none" w:sz="0" w:space="0" w:color="auto"/>
      </w:divBdr>
    </w:div>
    <w:div w:id="1878931484">
      <w:bodyDiv w:val="1"/>
      <w:marLeft w:val="0"/>
      <w:marRight w:val="0"/>
      <w:marTop w:val="0"/>
      <w:marBottom w:val="0"/>
      <w:divBdr>
        <w:top w:val="none" w:sz="0" w:space="0" w:color="auto"/>
        <w:left w:val="none" w:sz="0" w:space="0" w:color="auto"/>
        <w:bottom w:val="none" w:sz="0" w:space="0" w:color="auto"/>
        <w:right w:val="none" w:sz="0" w:space="0" w:color="auto"/>
      </w:divBdr>
    </w:div>
    <w:div w:id="1897466693">
      <w:bodyDiv w:val="1"/>
      <w:marLeft w:val="0"/>
      <w:marRight w:val="0"/>
      <w:marTop w:val="0"/>
      <w:marBottom w:val="0"/>
      <w:divBdr>
        <w:top w:val="none" w:sz="0" w:space="0" w:color="auto"/>
        <w:left w:val="none" w:sz="0" w:space="0" w:color="auto"/>
        <w:bottom w:val="none" w:sz="0" w:space="0" w:color="auto"/>
        <w:right w:val="none" w:sz="0" w:space="0" w:color="auto"/>
      </w:divBdr>
    </w:div>
    <w:div w:id="1908765214">
      <w:bodyDiv w:val="1"/>
      <w:marLeft w:val="0"/>
      <w:marRight w:val="0"/>
      <w:marTop w:val="0"/>
      <w:marBottom w:val="0"/>
      <w:divBdr>
        <w:top w:val="none" w:sz="0" w:space="0" w:color="auto"/>
        <w:left w:val="none" w:sz="0" w:space="0" w:color="auto"/>
        <w:bottom w:val="none" w:sz="0" w:space="0" w:color="auto"/>
        <w:right w:val="none" w:sz="0" w:space="0" w:color="auto"/>
      </w:divBdr>
    </w:div>
    <w:div w:id="1911233643">
      <w:bodyDiv w:val="1"/>
      <w:marLeft w:val="0"/>
      <w:marRight w:val="0"/>
      <w:marTop w:val="0"/>
      <w:marBottom w:val="0"/>
      <w:divBdr>
        <w:top w:val="none" w:sz="0" w:space="0" w:color="auto"/>
        <w:left w:val="none" w:sz="0" w:space="0" w:color="auto"/>
        <w:bottom w:val="none" w:sz="0" w:space="0" w:color="auto"/>
        <w:right w:val="none" w:sz="0" w:space="0" w:color="auto"/>
      </w:divBdr>
    </w:div>
    <w:div w:id="1921282677">
      <w:bodyDiv w:val="1"/>
      <w:marLeft w:val="0"/>
      <w:marRight w:val="0"/>
      <w:marTop w:val="0"/>
      <w:marBottom w:val="0"/>
      <w:divBdr>
        <w:top w:val="none" w:sz="0" w:space="0" w:color="auto"/>
        <w:left w:val="none" w:sz="0" w:space="0" w:color="auto"/>
        <w:bottom w:val="none" w:sz="0" w:space="0" w:color="auto"/>
        <w:right w:val="none" w:sz="0" w:space="0" w:color="auto"/>
      </w:divBdr>
    </w:div>
    <w:div w:id="1921871576">
      <w:bodyDiv w:val="1"/>
      <w:marLeft w:val="0"/>
      <w:marRight w:val="0"/>
      <w:marTop w:val="0"/>
      <w:marBottom w:val="0"/>
      <w:divBdr>
        <w:top w:val="none" w:sz="0" w:space="0" w:color="auto"/>
        <w:left w:val="none" w:sz="0" w:space="0" w:color="auto"/>
        <w:bottom w:val="none" w:sz="0" w:space="0" w:color="auto"/>
        <w:right w:val="none" w:sz="0" w:space="0" w:color="auto"/>
      </w:divBdr>
    </w:div>
    <w:div w:id="1926912509">
      <w:bodyDiv w:val="1"/>
      <w:marLeft w:val="0"/>
      <w:marRight w:val="0"/>
      <w:marTop w:val="0"/>
      <w:marBottom w:val="0"/>
      <w:divBdr>
        <w:top w:val="none" w:sz="0" w:space="0" w:color="auto"/>
        <w:left w:val="none" w:sz="0" w:space="0" w:color="auto"/>
        <w:bottom w:val="none" w:sz="0" w:space="0" w:color="auto"/>
        <w:right w:val="none" w:sz="0" w:space="0" w:color="auto"/>
      </w:divBdr>
    </w:div>
    <w:div w:id="1935167667">
      <w:bodyDiv w:val="1"/>
      <w:marLeft w:val="0"/>
      <w:marRight w:val="0"/>
      <w:marTop w:val="0"/>
      <w:marBottom w:val="0"/>
      <w:divBdr>
        <w:top w:val="none" w:sz="0" w:space="0" w:color="auto"/>
        <w:left w:val="none" w:sz="0" w:space="0" w:color="auto"/>
        <w:bottom w:val="none" w:sz="0" w:space="0" w:color="auto"/>
        <w:right w:val="none" w:sz="0" w:space="0" w:color="auto"/>
      </w:divBdr>
    </w:div>
    <w:div w:id="1936285430">
      <w:bodyDiv w:val="1"/>
      <w:marLeft w:val="0"/>
      <w:marRight w:val="0"/>
      <w:marTop w:val="0"/>
      <w:marBottom w:val="0"/>
      <w:divBdr>
        <w:top w:val="none" w:sz="0" w:space="0" w:color="auto"/>
        <w:left w:val="none" w:sz="0" w:space="0" w:color="auto"/>
        <w:bottom w:val="none" w:sz="0" w:space="0" w:color="auto"/>
        <w:right w:val="none" w:sz="0" w:space="0" w:color="auto"/>
      </w:divBdr>
    </w:div>
    <w:div w:id="1950045276">
      <w:bodyDiv w:val="1"/>
      <w:marLeft w:val="0"/>
      <w:marRight w:val="0"/>
      <w:marTop w:val="0"/>
      <w:marBottom w:val="0"/>
      <w:divBdr>
        <w:top w:val="none" w:sz="0" w:space="0" w:color="auto"/>
        <w:left w:val="none" w:sz="0" w:space="0" w:color="auto"/>
        <w:bottom w:val="none" w:sz="0" w:space="0" w:color="auto"/>
        <w:right w:val="none" w:sz="0" w:space="0" w:color="auto"/>
      </w:divBdr>
    </w:div>
    <w:div w:id="1969235183">
      <w:bodyDiv w:val="1"/>
      <w:marLeft w:val="0"/>
      <w:marRight w:val="0"/>
      <w:marTop w:val="0"/>
      <w:marBottom w:val="0"/>
      <w:divBdr>
        <w:top w:val="none" w:sz="0" w:space="0" w:color="auto"/>
        <w:left w:val="none" w:sz="0" w:space="0" w:color="auto"/>
        <w:bottom w:val="none" w:sz="0" w:space="0" w:color="auto"/>
        <w:right w:val="none" w:sz="0" w:space="0" w:color="auto"/>
      </w:divBdr>
    </w:div>
    <w:div w:id="1979725014">
      <w:bodyDiv w:val="1"/>
      <w:marLeft w:val="0"/>
      <w:marRight w:val="0"/>
      <w:marTop w:val="0"/>
      <w:marBottom w:val="0"/>
      <w:divBdr>
        <w:top w:val="none" w:sz="0" w:space="0" w:color="auto"/>
        <w:left w:val="none" w:sz="0" w:space="0" w:color="auto"/>
        <w:bottom w:val="none" w:sz="0" w:space="0" w:color="auto"/>
        <w:right w:val="none" w:sz="0" w:space="0" w:color="auto"/>
      </w:divBdr>
    </w:div>
    <w:div w:id="2000232577">
      <w:bodyDiv w:val="1"/>
      <w:marLeft w:val="0"/>
      <w:marRight w:val="0"/>
      <w:marTop w:val="0"/>
      <w:marBottom w:val="0"/>
      <w:divBdr>
        <w:top w:val="none" w:sz="0" w:space="0" w:color="auto"/>
        <w:left w:val="none" w:sz="0" w:space="0" w:color="auto"/>
        <w:bottom w:val="none" w:sz="0" w:space="0" w:color="auto"/>
        <w:right w:val="none" w:sz="0" w:space="0" w:color="auto"/>
      </w:divBdr>
    </w:div>
    <w:div w:id="2001419103">
      <w:bodyDiv w:val="1"/>
      <w:marLeft w:val="0"/>
      <w:marRight w:val="0"/>
      <w:marTop w:val="0"/>
      <w:marBottom w:val="0"/>
      <w:divBdr>
        <w:top w:val="none" w:sz="0" w:space="0" w:color="auto"/>
        <w:left w:val="none" w:sz="0" w:space="0" w:color="auto"/>
        <w:bottom w:val="none" w:sz="0" w:space="0" w:color="auto"/>
        <w:right w:val="none" w:sz="0" w:space="0" w:color="auto"/>
      </w:divBdr>
    </w:div>
    <w:div w:id="2006855635">
      <w:bodyDiv w:val="1"/>
      <w:marLeft w:val="0"/>
      <w:marRight w:val="0"/>
      <w:marTop w:val="0"/>
      <w:marBottom w:val="0"/>
      <w:divBdr>
        <w:top w:val="none" w:sz="0" w:space="0" w:color="auto"/>
        <w:left w:val="none" w:sz="0" w:space="0" w:color="auto"/>
        <w:bottom w:val="none" w:sz="0" w:space="0" w:color="auto"/>
        <w:right w:val="none" w:sz="0" w:space="0" w:color="auto"/>
      </w:divBdr>
    </w:div>
    <w:div w:id="2012828876">
      <w:bodyDiv w:val="1"/>
      <w:marLeft w:val="0"/>
      <w:marRight w:val="0"/>
      <w:marTop w:val="0"/>
      <w:marBottom w:val="0"/>
      <w:divBdr>
        <w:top w:val="none" w:sz="0" w:space="0" w:color="auto"/>
        <w:left w:val="none" w:sz="0" w:space="0" w:color="auto"/>
        <w:bottom w:val="none" w:sz="0" w:space="0" w:color="auto"/>
        <w:right w:val="none" w:sz="0" w:space="0" w:color="auto"/>
      </w:divBdr>
    </w:div>
    <w:div w:id="2032798920">
      <w:bodyDiv w:val="1"/>
      <w:marLeft w:val="0"/>
      <w:marRight w:val="0"/>
      <w:marTop w:val="0"/>
      <w:marBottom w:val="0"/>
      <w:divBdr>
        <w:top w:val="none" w:sz="0" w:space="0" w:color="auto"/>
        <w:left w:val="none" w:sz="0" w:space="0" w:color="auto"/>
        <w:bottom w:val="none" w:sz="0" w:space="0" w:color="auto"/>
        <w:right w:val="none" w:sz="0" w:space="0" w:color="auto"/>
      </w:divBdr>
    </w:div>
    <w:div w:id="2044593147">
      <w:bodyDiv w:val="1"/>
      <w:marLeft w:val="0"/>
      <w:marRight w:val="0"/>
      <w:marTop w:val="0"/>
      <w:marBottom w:val="0"/>
      <w:divBdr>
        <w:top w:val="none" w:sz="0" w:space="0" w:color="auto"/>
        <w:left w:val="none" w:sz="0" w:space="0" w:color="auto"/>
        <w:bottom w:val="none" w:sz="0" w:space="0" w:color="auto"/>
        <w:right w:val="none" w:sz="0" w:space="0" w:color="auto"/>
      </w:divBdr>
    </w:div>
    <w:div w:id="2054771589">
      <w:bodyDiv w:val="1"/>
      <w:marLeft w:val="0"/>
      <w:marRight w:val="0"/>
      <w:marTop w:val="0"/>
      <w:marBottom w:val="0"/>
      <w:divBdr>
        <w:top w:val="none" w:sz="0" w:space="0" w:color="auto"/>
        <w:left w:val="none" w:sz="0" w:space="0" w:color="auto"/>
        <w:bottom w:val="none" w:sz="0" w:space="0" w:color="auto"/>
        <w:right w:val="none" w:sz="0" w:space="0" w:color="auto"/>
      </w:divBdr>
    </w:div>
    <w:div w:id="2060014707">
      <w:bodyDiv w:val="1"/>
      <w:marLeft w:val="0"/>
      <w:marRight w:val="0"/>
      <w:marTop w:val="0"/>
      <w:marBottom w:val="0"/>
      <w:divBdr>
        <w:top w:val="none" w:sz="0" w:space="0" w:color="auto"/>
        <w:left w:val="none" w:sz="0" w:space="0" w:color="auto"/>
        <w:bottom w:val="none" w:sz="0" w:space="0" w:color="auto"/>
        <w:right w:val="none" w:sz="0" w:space="0" w:color="auto"/>
      </w:divBdr>
    </w:div>
    <w:div w:id="2068601804">
      <w:bodyDiv w:val="1"/>
      <w:marLeft w:val="0"/>
      <w:marRight w:val="0"/>
      <w:marTop w:val="0"/>
      <w:marBottom w:val="0"/>
      <w:divBdr>
        <w:top w:val="none" w:sz="0" w:space="0" w:color="auto"/>
        <w:left w:val="none" w:sz="0" w:space="0" w:color="auto"/>
        <w:bottom w:val="none" w:sz="0" w:space="0" w:color="auto"/>
        <w:right w:val="none" w:sz="0" w:space="0" w:color="auto"/>
      </w:divBdr>
    </w:div>
    <w:div w:id="2101757138">
      <w:bodyDiv w:val="1"/>
      <w:marLeft w:val="0"/>
      <w:marRight w:val="0"/>
      <w:marTop w:val="0"/>
      <w:marBottom w:val="0"/>
      <w:divBdr>
        <w:top w:val="none" w:sz="0" w:space="0" w:color="auto"/>
        <w:left w:val="none" w:sz="0" w:space="0" w:color="auto"/>
        <w:bottom w:val="none" w:sz="0" w:space="0" w:color="auto"/>
        <w:right w:val="none" w:sz="0" w:space="0" w:color="auto"/>
      </w:divBdr>
    </w:div>
    <w:div w:id="2104304519">
      <w:bodyDiv w:val="1"/>
      <w:marLeft w:val="0"/>
      <w:marRight w:val="0"/>
      <w:marTop w:val="0"/>
      <w:marBottom w:val="0"/>
      <w:divBdr>
        <w:top w:val="none" w:sz="0" w:space="0" w:color="auto"/>
        <w:left w:val="none" w:sz="0" w:space="0" w:color="auto"/>
        <w:bottom w:val="none" w:sz="0" w:space="0" w:color="auto"/>
        <w:right w:val="none" w:sz="0" w:space="0" w:color="auto"/>
      </w:divBdr>
    </w:div>
    <w:div w:id="2104450407">
      <w:bodyDiv w:val="1"/>
      <w:marLeft w:val="0"/>
      <w:marRight w:val="0"/>
      <w:marTop w:val="0"/>
      <w:marBottom w:val="0"/>
      <w:divBdr>
        <w:top w:val="none" w:sz="0" w:space="0" w:color="auto"/>
        <w:left w:val="none" w:sz="0" w:space="0" w:color="auto"/>
        <w:bottom w:val="none" w:sz="0" w:space="0" w:color="auto"/>
        <w:right w:val="none" w:sz="0" w:space="0" w:color="auto"/>
      </w:divBdr>
    </w:div>
    <w:div w:id="2119251507">
      <w:bodyDiv w:val="1"/>
      <w:marLeft w:val="0"/>
      <w:marRight w:val="0"/>
      <w:marTop w:val="0"/>
      <w:marBottom w:val="0"/>
      <w:divBdr>
        <w:top w:val="none" w:sz="0" w:space="0" w:color="auto"/>
        <w:left w:val="none" w:sz="0" w:space="0" w:color="auto"/>
        <w:bottom w:val="none" w:sz="0" w:space="0" w:color="auto"/>
        <w:right w:val="none" w:sz="0" w:space="0" w:color="auto"/>
      </w:divBdr>
    </w:div>
    <w:div w:id="2126803048">
      <w:bodyDiv w:val="1"/>
      <w:marLeft w:val="0"/>
      <w:marRight w:val="0"/>
      <w:marTop w:val="0"/>
      <w:marBottom w:val="0"/>
      <w:divBdr>
        <w:top w:val="none" w:sz="0" w:space="0" w:color="auto"/>
        <w:left w:val="none" w:sz="0" w:space="0" w:color="auto"/>
        <w:bottom w:val="none" w:sz="0" w:space="0" w:color="auto"/>
        <w:right w:val="none" w:sz="0" w:space="0" w:color="auto"/>
      </w:divBdr>
    </w:div>
    <w:div w:id="2135367366">
      <w:bodyDiv w:val="1"/>
      <w:marLeft w:val="0"/>
      <w:marRight w:val="0"/>
      <w:marTop w:val="0"/>
      <w:marBottom w:val="0"/>
      <w:divBdr>
        <w:top w:val="none" w:sz="0" w:space="0" w:color="auto"/>
        <w:left w:val="none" w:sz="0" w:space="0" w:color="auto"/>
        <w:bottom w:val="none" w:sz="0" w:space="0" w:color="auto"/>
        <w:right w:val="none" w:sz="0" w:space="0" w:color="auto"/>
      </w:divBdr>
    </w:div>
    <w:div w:id="213832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61A41-6B1C-4B73-935E-255F0EF7F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20113</Words>
  <Characters>114650</Characters>
  <Application>Microsoft Office Word</Application>
  <DocSecurity>0</DocSecurity>
  <Lines>955</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134495</CharactersWithSpaces>
  <SharedDoc>false</SharedDoc>
  <HLinks>
    <vt:vector size="294" baseType="variant">
      <vt:variant>
        <vt:i4>1376326</vt:i4>
      </vt:variant>
      <vt:variant>
        <vt:i4>288</vt:i4>
      </vt:variant>
      <vt:variant>
        <vt:i4>0</vt:i4>
      </vt:variant>
      <vt:variant>
        <vt:i4>5</vt:i4>
      </vt:variant>
      <vt:variant>
        <vt:lpwstr>https://ru.wikipedia.org/wiki/%D0%93%D0%BE%D1%80%D0%BE%D0%B4%D1%81%D0%BA%D0%BE%D0%B9_%D0%BE%D0%BA%D1%80%D1%83%D0%B3_(%D0%A0%D0%BE%D1%81%D1%81%D0%B8%D1%8F)</vt:lpwstr>
      </vt:variant>
      <vt:variant>
        <vt:lpwstr/>
      </vt:variant>
      <vt:variant>
        <vt:i4>3211277</vt:i4>
      </vt:variant>
      <vt:variant>
        <vt:i4>285</vt:i4>
      </vt:variant>
      <vt:variant>
        <vt:i4>0</vt:i4>
      </vt:variant>
      <vt:variant>
        <vt:i4>5</vt:i4>
      </vt:variant>
      <vt:variant>
        <vt:lpwstr>https://ru.wikipedia.org/wiki/%D0%9C%D1%83%D0%BD%D0%B8%D1%86%D0%B8%D0%BF%D0%B0%D0%BB%D1%8C%D0%BD%D1%8B%D0%B9_%D1%80%D0%B0%D0%B9%D0%BE%D0%BD</vt:lpwstr>
      </vt:variant>
      <vt:variant>
        <vt:lpwstr/>
      </vt:variant>
      <vt:variant>
        <vt:i4>1703984</vt:i4>
      </vt:variant>
      <vt:variant>
        <vt:i4>278</vt:i4>
      </vt:variant>
      <vt:variant>
        <vt:i4>0</vt:i4>
      </vt:variant>
      <vt:variant>
        <vt:i4>5</vt:i4>
      </vt:variant>
      <vt:variant>
        <vt:lpwstr/>
      </vt:variant>
      <vt:variant>
        <vt:lpwstr>_Toc521661285</vt:lpwstr>
      </vt:variant>
      <vt:variant>
        <vt:i4>1703984</vt:i4>
      </vt:variant>
      <vt:variant>
        <vt:i4>272</vt:i4>
      </vt:variant>
      <vt:variant>
        <vt:i4>0</vt:i4>
      </vt:variant>
      <vt:variant>
        <vt:i4>5</vt:i4>
      </vt:variant>
      <vt:variant>
        <vt:lpwstr/>
      </vt:variant>
      <vt:variant>
        <vt:lpwstr>_Toc521661284</vt:lpwstr>
      </vt:variant>
      <vt:variant>
        <vt:i4>1703984</vt:i4>
      </vt:variant>
      <vt:variant>
        <vt:i4>266</vt:i4>
      </vt:variant>
      <vt:variant>
        <vt:i4>0</vt:i4>
      </vt:variant>
      <vt:variant>
        <vt:i4>5</vt:i4>
      </vt:variant>
      <vt:variant>
        <vt:lpwstr/>
      </vt:variant>
      <vt:variant>
        <vt:lpwstr>_Toc521661283</vt:lpwstr>
      </vt:variant>
      <vt:variant>
        <vt:i4>1703984</vt:i4>
      </vt:variant>
      <vt:variant>
        <vt:i4>260</vt:i4>
      </vt:variant>
      <vt:variant>
        <vt:i4>0</vt:i4>
      </vt:variant>
      <vt:variant>
        <vt:i4>5</vt:i4>
      </vt:variant>
      <vt:variant>
        <vt:lpwstr/>
      </vt:variant>
      <vt:variant>
        <vt:lpwstr>_Toc521661282</vt:lpwstr>
      </vt:variant>
      <vt:variant>
        <vt:i4>1703984</vt:i4>
      </vt:variant>
      <vt:variant>
        <vt:i4>254</vt:i4>
      </vt:variant>
      <vt:variant>
        <vt:i4>0</vt:i4>
      </vt:variant>
      <vt:variant>
        <vt:i4>5</vt:i4>
      </vt:variant>
      <vt:variant>
        <vt:lpwstr/>
      </vt:variant>
      <vt:variant>
        <vt:lpwstr>_Toc521661281</vt:lpwstr>
      </vt:variant>
      <vt:variant>
        <vt:i4>1703984</vt:i4>
      </vt:variant>
      <vt:variant>
        <vt:i4>248</vt:i4>
      </vt:variant>
      <vt:variant>
        <vt:i4>0</vt:i4>
      </vt:variant>
      <vt:variant>
        <vt:i4>5</vt:i4>
      </vt:variant>
      <vt:variant>
        <vt:lpwstr/>
      </vt:variant>
      <vt:variant>
        <vt:lpwstr>_Toc521661280</vt:lpwstr>
      </vt:variant>
      <vt:variant>
        <vt:i4>1376304</vt:i4>
      </vt:variant>
      <vt:variant>
        <vt:i4>242</vt:i4>
      </vt:variant>
      <vt:variant>
        <vt:i4>0</vt:i4>
      </vt:variant>
      <vt:variant>
        <vt:i4>5</vt:i4>
      </vt:variant>
      <vt:variant>
        <vt:lpwstr/>
      </vt:variant>
      <vt:variant>
        <vt:lpwstr>_Toc521661279</vt:lpwstr>
      </vt:variant>
      <vt:variant>
        <vt:i4>1376304</vt:i4>
      </vt:variant>
      <vt:variant>
        <vt:i4>236</vt:i4>
      </vt:variant>
      <vt:variant>
        <vt:i4>0</vt:i4>
      </vt:variant>
      <vt:variant>
        <vt:i4>5</vt:i4>
      </vt:variant>
      <vt:variant>
        <vt:lpwstr/>
      </vt:variant>
      <vt:variant>
        <vt:lpwstr>_Toc521661278</vt:lpwstr>
      </vt:variant>
      <vt:variant>
        <vt:i4>1376304</vt:i4>
      </vt:variant>
      <vt:variant>
        <vt:i4>230</vt:i4>
      </vt:variant>
      <vt:variant>
        <vt:i4>0</vt:i4>
      </vt:variant>
      <vt:variant>
        <vt:i4>5</vt:i4>
      </vt:variant>
      <vt:variant>
        <vt:lpwstr/>
      </vt:variant>
      <vt:variant>
        <vt:lpwstr>_Toc521661277</vt:lpwstr>
      </vt:variant>
      <vt:variant>
        <vt:i4>1376304</vt:i4>
      </vt:variant>
      <vt:variant>
        <vt:i4>224</vt:i4>
      </vt:variant>
      <vt:variant>
        <vt:i4>0</vt:i4>
      </vt:variant>
      <vt:variant>
        <vt:i4>5</vt:i4>
      </vt:variant>
      <vt:variant>
        <vt:lpwstr/>
      </vt:variant>
      <vt:variant>
        <vt:lpwstr>_Toc521661276</vt:lpwstr>
      </vt:variant>
      <vt:variant>
        <vt:i4>1376304</vt:i4>
      </vt:variant>
      <vt:variant>
        <vt:i4>218</vt:i4>
      </vt:variant>
      <vt:variant>
        <vt:i4>0</vt:i4>
      </vt:variant>
      <vt:variant>
        <vt:i4>5</vt:i4>
      </vt:variant>
      <vt:variant>
        <vt:lpwstr/>
      </vt:variant>
      <vt:variant>
        <vt:lpwstr>_Toc521661275</vt:lpwstr>
      </vt:variant>
      <vt:variant>
        <vt:i4>1376304</vt:i4>
      </vt:variant>
      <vt:variant>
        <vt:i4>212</vt:i4>
      </vt:variant>
      <vt:variant>
        <vt:i4>0</vt:i4>
      </vt:variant>
      <vt:variant>
        <vt:i4>5</vt:i4>
      </vt:variant>
      <vt:variant>
        <vt:lpwstr/>
      </vt:variant>
      <vt:variant>
        <vt:lpwstr>_Toc521661274</vt:lpwstr>
      </vt:variant>
      <vt:variant>
        <vt:i4>1376304</vt:i4>
      </vt:variant>
      <vt:variant>
        <vt:i4>206</vt:i4>
      </vt:variant>
      <vt:variant>
        <vt:i4>0</vt:i4>
      </vt:variant>
      <vt:variant>
        <vt:i4>5</vt:i4>
      </vt:variant>
      <vt:variant>
        <vt:lpwstr/>
      </vt:variant>
      <vt:variant>
        <vt:lpwstr>_Toc521661273</vt:lpwstr>
      </vt:variant>
      <vt:variant>
        <vt:i4>1376304</vt:i4>
      </vt:variant>
      <vt:variant>
        <vt:i4>200</vt:i4>
      </vt:variant>
      <vt:variant>
        <vt:i4>0</vt:i4>
      </vt:variant>
      <vt:variant>
        <vt:i4>5</vt:i4>
      </vt:variant>
      <vt:variant>
        <vt:lpwstr/>
      </vt:variant>
      <vt:variant>
        <vt:lpwstr>_Toc521661272</vt:lpwstr>
      </vt:variant>
      <vt:variant>
        <vt:i4>1376304</vt:i4>
      </vt:variant>
      <vt:variant>
        <vt:i4>194</vt:i4>
      </vt:variant>
      <vt:variant>
        <vt:i4>0</vt:i4>
      </vt:variant>
      <vt:variant>
        <vt:i4>5</vt:i4>
      </vt:variant>
      <vt:variant>
        <vt:lpwstr/>
      </vt:variant>
      <vt:variant>
        <vt:lpwstr>_Toc521661271</vt:lpwstr>
      </vt:variant>
      <vt:variant>
        <vt:i4>1376304</vt:i4>
      </vt:variant>
      <vt:variant>
        <vt:i4>188</vt:i4>
      </vt:variant>
      <vt:variant>
        <vt:i4>0</vt:i4>
      </vt:variant>
      <vt:variant>
        <vt:i4>5</vt:i4>
      </vt:variant>
      <vt:variant>
        <vt:lpwstr/>
      </vt:variant>
      <vt:variant>
        <vt:lpwstr>_Toc521661270</vt:lpwstr>
      </vt:variant>
      <vt:variant>
        <vt:i4>1310768</vt:i4>
      </vt:variant>
      <vt:variant>
        <vt:i4>182</vt:i4>
      </vt:variant>
      <vt:variant>
        <vt:i4>0</vt:i4>
      </vt:variant>
      <vt:variant>
        <vt:i4>5</vt:i4>
      </vt:variant>
      <vt:variant>
        <vt:lpwstr/>
      </vt:variant>
      <vt:variant>
        <vt:lpwstr>_Toc521661269</vt:lpwstr>
      </vt:variant>
      <vt:variant>
        <vt:i4>1310768</vt:i4>
      </vt:variant>
      <vt:variant>
        <vt:i4>176</vt:i4>
      </vt:variant>
      <vt:variant>
        <vt:i4>0</vt:i4>
      </vt:variant>
      <vt:variant>
        <vt:i4>5</vt:i4>
      </vt:variant>
      <vt:variant>
        <vt:lpwstr/>
      </vt:variant>
      <vt:variant>
        <vt:lpwstr>_Toc521661268</vt:lpwstr>
      </vt:variant>
      <vt:variant>
        <vt:i4>1310768</vt:i4>
      </vt:variant>
      <vt:variant>
        <vt:i4>170</vt:i4>
      </vt:variant>
      <vt:variant>
        <vt:i4>0</vt:i4>
      </vt:variant>
      <vt:variant>
        <vt:i4>5</vt:i4>
      </vt:variant>
      <vt:variant>
        <vt:lpwstr/>
      </vt:variant>
      <vt:variant>
        <vt:lpwstr>_Toc521661267</vt:lpwstr>
      </vt:variant>
      <vt:variant>
        <vt:i4>1310768</vt:i4>
      </vt:variant>
      <vt:variant>
        <vt:i4>164</vt:i4>
      </vt:variant>
      <vt:variant>
        <vt:i4>0</vt:i4>
      </vt:variant>
      <vt:variant>
        <vt:i4>5</vt:i4>
      </vt:variant>
      <vt:variant>
        <vt:lpwstr/>
      </vt:variant>
      <vt:variant>
        <vt:lpwstr>_Toc521661266</vt:lpwstr>
      </vt:variant>
      <vt:variant>
        <vt:i4>1310768</vt:i4>
      </vt:variant>
      <vt:variant>
        <vt:i4>158</vt:i4>
      </vt:variant>
      <vt:variant>
        <vt:i4>0</vt:i4>
      </vt:variant>
      <vt:variant>
        <vt:i4>5</vt:i4>
      </vt:variant>
      <vt:variant>
        <vt:lpwstr/>
      </vt:variant>
      <vt:variant>
        <vt:lpwstr>_Toc521661265</vt:lpwstr>
      </vt:variant>
      <vt:variant>
        <vt:i4>1310768</vt:i4>
      </vt:variant>
      <vt:variant>
        <vt:i4>152</vt:i4>
      </vt:variant>
      <vt:variant>
        <vt:i4>0</vt:i4>
      </vt:variant>
      <vt:variant>
        <vt:i4>5</vt:i4>
      </vt:variant>
      <vt:variant>
        <vt:lpwstr/>
      </vt:variant>
      <vt:variant>
        <vt:lpwstr>_Toc521661264</vt:lpwstr>
      </vt:variant>
      <vt:variant>
        <vt:i4>1310768</vt:i4>
      </vt:variant>
      <vt:variant>
        <vt:i4>146</vt:i4>
      </vt:variant>
      <vt:variant>
        <vt:i4>0</vt:i4>
      </vt:variant>
      <vt:variant>
        <vt:i4>5</vt:i4>
      </vt:variant>
      <vt:variant>
        <vt:lpwstr/>
      </vt:variant>
      <vt:variant>
        <vt:lpwstr>_Toc521661263</vt:lpwstr>
      </vt:variant>
      <vt:variant>
        <vt:i4>1310768</vt:i4>
      </vt:variant>
      <vt:variant>
        <vt:i4>140</vt:i4>
      </vt:variant>
      <vt:variant>
        <vt:i4>0</vt:i4>
      </vt:variant>
      <vt:variant>
        <vt:i4>5</vt:i4>
      </vt:variant>
      <vt:variant>
        <vt:lpwstr/>
      </vt:variant>
      <vt:variant>
        <vt:lpwstr>_Toc521661262</vt:lpwstr>
      </vt:variant>
      <vt:variant>
        <vt:i4>1310768</vt:i4>
      </vt:variant>
      <vt:variant>
        <vt:i4>134</vt:i4>
      </vt:variant>
      <vt:variant>
        <vt:i4>0</vt:i4>
      </vt:variant>
      <vt:variant>
        <vt:i4>5</vt:i4>
      </vt:variant>
      <vt:variant>
        <vt:lpwstr/>
      </vt:variant>
      <vt:variant>
        <vt:lpwstr>_Toc521661261</vt:lpwstr>
      </vt:variant>
      <vt:variant>
        <vt:i4>1310768</vt:i4>
      </vt:variant>
      <vt:variant>
        <vt:i4>128</vt:i4>
      </vt:variant>
      <vt:variant>
        <vt:i4>0</vt:i4>
      </vt:variant>
      <vt:variant>
        <vt:i4>5</vt:i4>
      </vt:variant>
      <vt:variant>
        <vt:lpwstr/>
      </vt:variant>
      <vt:variant>
        <vt:lpwstr>_Toc521661260</vt:lpwstr>
      </vt:variant>
      <vt:variant>
        <vt:i4>1507376</vt:i4>
      </vt:variant>
      <vt:variant>
        <vt:i4>122</vt:i4>
      </vt:variant>
      <vt:variant>
        <vt:i4>0</vt:i4>
      </vt:variant>
      <vt:variant>
        <vt:i4>5</vt:i4>
      </vt:variant>
      <vt:variant>
        <vt:lpwstr/>
      </vt:variant>
      <vt:variant>
        <vt:lpwstr>_Toc521661259</vt:lpwstr>
      </vt:variant>
      <vt:variant>
        <vt:i4>1507376</vt:i4>
      </vt:variant>
      <vt:variant>
        <vt:i4>116</vt:i4>
      </vt:variant>
      <vt:variant>
        <vt:i4>0</vt:i4>
      </vt:variant>
      <vt:variant>
        <vt:i4>5</vt:i4>
      </vt:variant>
      <vt:variant>
        <vt:lpwstr/>
      </vt:variant>
      <vt:variant>
        <vt:lpwstr>_Toc521661258</vt:lpwstr>
      </vt:variant>
      <vt:variant>
        <vt:i4>1507376</vt:i4>
      </vt:variant>
      <vt:variant>
        <vt:i4>110</vt:i4>
      </vt:variant>
      <vt:variant>
        <vt:i4>0</vt:i4>
      </vt:variant>
      <vt:variant>
        <vt:i4>5</vt:i4>
      </vt:variant>
      <vt:variant>
        <vt:lpwstr/>
      </vt:variant>
      <vt:variant>
        <vt:lpwstr>_Toc521661257</vt:lpwstr>
      </vt:variant>
      <vt:variant>
        <vt:i4>1507376</vt:i4>
      </vt:variant>
      <vt:variant>
        <vt:i4>104</vt:i4>
      </vt:variant>
      <vt:variant>
        <vt:i4>0</vt:i4>
      </vt:variant>
      <vt:variant>
        <vt:i4>5</vt:i4>
      </vt:variant>
      <vt:variant>
        <vt:lpwstr/>
      </vt:variant>
      <vt:variant>
        <vt:lpwstr>_Toc521661256</vt:lpwstr>
      </vt:variant>
      <vt:variant>
        <vt:i4>1507376</vt:i4>
      </vt:variant>
      <vt:variant>
        <vt:i4>98</vt:i4>
      </vt:variant>
      <vt:variant>
        <vt:i4>0</vt:i4>
      </vt:variant>
      <vt:variant>
        <vt:i4>5</vt:i4>
      </vt:variant>
      <vt:variant>
        <vt:lpwstr/>
      </vt:variant>
      <vt:variant>
        <vt:lpwstr>_Toc521661255</vt:lpwstr>
      </vt:variant>
      <vt:variant>
        <vt:i4>1507376</vt:i4>
      </vt:variant>
      <vt:variant>
        <vt:i4>92</vt:i4>
      </vt:variant>
      <vt:variant>
        <vt:i4>0</vt:i4>
      </vt:variant>
      <vt:variant>
        <vt:i4>5</vt:i4>
      </vt:variant>
      <vt:variant>
        <vt:lpwstr/>
      </vt:variant>
      <vt:variant>
        <vt:lpwstr>_Toc521661254</vt:lpwstr>
      </vt:variant>
      <vt:variant>
        <vt:i4>1507376</vt:i4>
      </vt:variant>
      <vt:variant>
        <vt:i4>86</vt:i4>
      </vt:variant>
      <vt:variant>
        <vt:i4>0</vt:i4>
      </vt:variant>
      <vt:variant>
        <vt:i4>5</vt:i4>
      </vt:variant>
      <vt:variant>
        <vt:lpwstr/>
      </vt:variant>
      <vt:variant>
        <vt:lpwstr>_Toc521661253</vt:lpwstr>
      </vt:variant>
      <vt:variant>
        <vt:i4>1507376</vt:i4>
      </vt:variant>
      <vt:variant>
        <vt:i4>80</vt:i4>
      </vt:variant>
      <vt:variant>
        <vt:i4>0</vt:i4>
      </vt:variant>
      <vt:variant>
        <vt:i4>5</vt:i4>
      </vt:variant>
      <vt:variant>
        <vt:lpwstr/>
      </vt:variant>
      <vt:variant>
        <vt:lpwstr>_Toc521661252</vt:lpwstr>
      </vt:variant>
      <vt:variant>
        <vt:i4>1507376</vt:i4>
      </vt:variant>
      <vt:variant>
        <vt:i4>74</vt:i4>
      </vt:variant>
      <vt:variant>
        <vt:i4>0</vt:i4>
      </vt:variant>
      <vt:variant>
        <vt:i4>5</vt:i4>
      </vt:variant>
      <vt:variant>
        <vt:lpwstr/>
      </vt:variant>
      <vt:variant>
        <vt:lpwstr>_Toc521661251</vt:lpwstr>
      </vt:variant>
      <vt:variant>
        <vt:i4>1507376</vt:i4>
      </vt:variant>
      <vt:variant>
        <vt:i4>68</vt:i4>
      </vt:variant>
      <vt:variant>
        <vt:i4>0</vt:i4>
      </vt:variant>
      <vt:variant>
        <vt:i4>5</vt:i4>
      </vt:variant>
      <vt:variant>
        <vt:lpwstr/>
      </vt:variant>
      <vt:variant>
        <vt:lpwstr>_Toc521661250</vt:lpwstr>
      </vt:variant>
      <vt:variant>
        <vt:i4>1441840</vt:i4>
      </vt:variant>
      <vt:variant>
        <vt:i4>62</vt:i4>
      </vt:variant>
      <vt:variant>
        <vt:i4>0</vt:i4>
      </vt:variant>
      <vt:variant>
        <vt:i4>5</vt:i4>
      </vt:variant>
      <vt:variant>
        <vt:lpwstr/>
      </vt:variant>
      <vt:variant>
        <vt:lpwstr>_Toc521661249</vt:lpwstr>
      </vt:variant>
      <vt:variant>
        <vt:i4>1441840</vt:i4>
      </vt:variant>
      <vt:variant>
        <vt:i4>56</vt:i4>
      </vt:variant>
      <vt:variant>
        <vt:i4>0</vt:i4>
      </vt:variant>
      <vt:variant>
        <vt:i4>5</vt:i4>
      </vt:variant>
      <vt:variant>
        <vt:lpwstr/>
      </vt:variant>
      <vt:variant>
        <vt:lpwstr>_Toc521661248</vt:lpwstr>
      </vt:variant>
      <vt:variant>
        <vt:i4>1441840</vt:i4>
      </vt:variant>
      <vt:variant>
        <vt:i4>50</vt:i4>
      </vt:variant>
      <vt:variant>
        <vt:i4>0</vt:i4>
      </vt:variant>
      <vt:variant>
        <vt:i4>5</vt:i4>
      </vt:variant>
      <vt:variant>
        <vt:lpwstr/>
      </vt:variant>
      <vt:variant>
        <vt:lpwstr>_Toc521661247</vt:lpwstr>
      </vt:variant>
      <vt:variant>
        <vt:i4>1441840</vt:i4>
      </vt:variant>
      <vt:variant>
        <vt:i4>44</vt:i4>
      </vt:variant>
      <vt:variant>
        <vt:i4>0</vt:i4>
      </vt:variant>
      <vt:variant>
        <vt:i4>5</vt:i4>
      </vt:variant>
      <vt:variant>
        <vt:lpwstr/>
      </vt:variant>
      <vt:variant>
        <vt:lpwstr>_Toc521661246</vt:lpwstr>
      </vt:variant>
      <vt:variant>
        <vt:i4>1441840</vt:i4>
      </vt:variant>
      <vt:variant>
        <vt:i4>38</vt:i4>
      </vt:variant>
      <vt:variant>
        <vt:i4>0</vt:i4>
      </vt:variant>
      <vt:variant>
        <vt:i4>5</vt:i4>
      </vt:variant>
      <vt:variant>
        <vt:lpwstr/>
      </vt:variant>
      <vt:variant>
        <vt:lpwstr>_Toc521661245</vt:lpwstr>
      </vt:variant>
      <vt:variant>
        <vt:i4>1441840</vt:i4>
      </vt:variant>
      <vt:variant>
        <vt:i4>32</vt:i4>
      </vt:variant>
      <vt:variant>
        <vt:i4>0</vt:i4>
      </vt:variant>
      <vt:variant>
        <vt:i4>5</vt:i4>
      </vt:variant>
      <vt:variant>
        <vt:lpwstr/>
      </vt:variant>
      <vt:variant>
        <vt:lpwstr>_Toc521661244</vt:lpwstr>
      </vt:variant>
      <vt:variant>
        <vt:i4>1441840</vt:i4>
      </vt:variant>
      <vt:variant>
        <vt:i4>26</vt:i4>
      </vt:variant>
      <vt:variant>
        <vt:i4>0</vt:i4>
      </vt:variant>
      <vt:variant>
        <vt:i4>5</vt:i4>
      </vt:variant>
      <vt:variant>
        <vt:lpwstr/>
      </vt:variant>
      <vt:variant>
        <vt:lpwstr>_Toc521661241</vt:lpwstr>
      </vt:variant>
      <vt:variant>
        <vt:i4>1441840</vt:i4>
      </vt:variant>
      <vt:variant>
        <vt:i4>20</vt:i4>
      </vt:variant>
      <vt:variant>
        <vt:i4>0</vt:i4>
      </vt:variant>
      <vt:variant>
        <vt:i4>5</vt:i4>
      </vt:variant>
      <vt:variant>
        <vt:lpwstr/>
      </vt:variant>
      <vt:variant>
        <vt:lpwstr>_Toc521661240</vt:lpwstr>
      </vt:variant>
      <vt:variant>
        <vt:i4>1114160</vt:i4>
      </vt:variant>
      <vt:variant>
        <vt:i4>14</vt:i4>
      </vt:variant>
      <vt:variant>
        <vt:i4>0</vt:i4>
      </vt:variant>
      <vt:variant>
        <vt:i4>5</vt:i4>
      </vt:variant>
      <vt:variant>
        <vt:lpwstr/>
      </vt:variant>
      <vt:variant>
        <vt:lpwstr>_Toc521661239</vt:lpwstr>
      </vt:variant>
      <vt:variant>
        <vt:i4>1114160</vt:i4>
      </vt:variant>
      <vt:variant>
        <vt:i4>8</vt:i4>
      </vt:variant>
      <vt:variant>
        <vt:i4>0</vt:i4>
      </vt:variant>
      <vt:variant>
        <vt:i4>5</vt:i4>
      </vt:variant>
      <vt:variant>
        <vt:lpwstr/>
      </vt:variant>
      <vt:variant>
        <vt:lpwstr>_Toc521661238</vt:lpwstr>
      </vt:variant>
      <vt:variant>
        <vt:i4>1114160</vt:i4>
      </vt:variant>
      <vt:variant>
        <vt:i4>2</vt:i4>
      </vt:variant>
      <vt:variant>
        <vt:i4>0</vt:i4>
      </vt:variant>
      <vt:variant>
        <vt:i4>5</vt:i4>
      </vt:variant>
      <vt:variant>
        <vt:lpwstr/>
      </vt:variant>
      <vt:variant>
        <vt:lpwstr>_Toc521661237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Stroitel3</cp:lastModifiedBy>
  <cp:revision>2</cp:revision>
  <cp:lastPrinted>2023-10-20T03:20:00Z</cp:lastPrinted>
  <dcterms:created xsi:type="dcterms:W3CDTF">2023-12-13T08:25:00Z</dcterms:created>
  <dcterms:modified xsi:type="dcterms:W3CDTF">2023-12-13T08:25:00Z</dcterms:modified>
</cp:coreProperties>
</file>