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DAF" w:rsidRDefault="00EF538C" w:rsidP="00E86ABA">
      <w:pPr>
        <w:pStyle w:val="Style1"/>
        <w:widowControl/>
        <w:spacing w:before="48" w:line="254" w:lineRule="exact"/>
        <w:ind w:left="5534"/>
        <w:rPr>
          <w:rStyle w:val="FontStyle13"/>
        </w:rPr>
      </w:pPr>
      <w:r>
        <w:rPr>
          <w:rStyle w:val="FontStyle13"/>
        </w:rPr>
        <w:t xml:space="preserve">Утверждено </w:t>
      </w:r>
    </w:p>
    <w:p w:rsidR="00EF538C" w:rsidRDefault="00EF538C" w:rsidP="00E86ABA">
      <w:pPr>
        <w:pStyle w:val="Style1"/>
        <w:widowControl/>
        <w:spacing w:before="48" w:line="254" w:lineRule="exact"/>
        <w:ind w:left="5534"/>
        <w:rPr>
          <w:rStyle w:val="FontStyle13"/>
        </w:rPr>
      </w:pPr>
      <w:r>
        <w:rPr>
          <w:rStyle w:val="FontStyle13"/>
        </w:rPr>
        <w:t xml:space="preserve">распоряжением </w:t>
      </w:r>
      <w:r w:rsidR="000D2C8E">
        <w:rPr>
          <w:rStyle w:val="FontStyle13"/>
        </w:rPr>
        <w:t xml:space="preserve">Комитета по управлению имуществом администрации Тарногского муниципального </w:t>
      </w:r>
      <w:r w:rsidR="002704B8">
        <w:rPr>
          <w:rStyle w:val="FontStyle13"/>
        </w:rPr>
        <w:t xml:space="preserve">округа Вологодской области </w:t>
      </w:r>
      <w:r w:rsidR="000D2C8E">
        <w:rPr>
          <w:rStyle w:val="FontStyle13"/>
        </w:rPr>
        <w:t xml:space="preserve"> </w:t>
      </w:r>
      <w:r>
        <w:rPr>
          <w:rStyle w:val="FontStyle13"/>
        </w:rPr>
        <w:t xml:space="preserve">от </w:t>
      </w:r>
      <w:r w:rsidR="00063238">
        <w:rPr>
          <w:rStyle w:val="FontStyle13"/>
        </w:rPr>
        <w:t>28</w:t>
      </w:r>
      <w:r>
        <w:rPr>
          <w:rStyle w:val="FontStyle13"/>
        </w:rPr>
        <w:t>.</w:t>
      </w:r>
      <w:r w:rsidR="00FE44B0">
        <w:rPr>
          <w:rStyle w:val="FontStyle13"/>
        </w:rPr>
        <w:t>0</w:t>
      </w:r>
      <w:r w:rsidR="00063238">
        <w:rPr>
          <w:rStyle w:val="FontStyle13"/>
        </w:rPr>
        <w:t>2</w:t>
      </w:r>
      <w:r>
        <w:rPr>
          <w:rStyle w:val="FontStyle13"/>
        </w:rPr>
        <w:t>.20</w:t>
      </w:r>
      <w:r w:rsidR="00DD0EF2">
        <w:rPr>
          <w:rStyle w:val="FontStyle13"/>
        </w:rPr>
        <w:t>2</w:t>
      </w:r>
      <w:r w:rsidR="00063238">
        <w:rPr>
          <w:rStyle w:val="FontStyle13"/>
        </w:rPr>
        <w:t>5</w:t>
      </w:r>
      <w:r>
        <w:rPr>
          <w:rStyle w:val="FontStyle13"/>
        </w:rPr>
        <w:t xml:space="preserve"> № </w:t>
      </w:r>
      <w:r w:rsidR="00E86ABA">
        <w:rPr>
          <w:rStyle w:val="FontStyle13"/>
        </w:rPr>
        <w:t>132</w:t>
      </w:r>
    </w:p>
    <w:p w:rsidR="00E86ABA" w:rsidRDefault="00E86ABA" w:rsidP="00E86ABA">
      <w:pPr>
        <w:pStyle w:val="Style1"/>
        <w:widowControl/>
        <w:spacing w:before="48" w:line="254" w:lineRule="exact"/>
        <w:ind w:left="5534"/>
        <w:rPr>
          <w:sz w:val="20"/>
          <w:szCs w:val="20"/>
        </w:rPr>
      </w:pPr>
    </w:p>
    <w:p w:rsidR="003432AD" w:rsidRDefault="00EF538C" w:rsidP="000D2C8E">
      <w:pPr>
        <w:pStyle w:val="Style2"/>
        <w:widowControl/>
        <w:spacing w:before="24"/>
        <w:ind w:firstLine="0"/>
        <w:jc w:val="center"/>
        <w:rPr>
          <w:rStyle w:val="FontStyle14"/>
        </w:rPr>
      </w:pPr>
      <w:r>
        <w:rPr>
          <w:rStyle w:val="FontStyle14"/>
        </w:rPr>
        <w:t xml:space="preserve">Информационное сообщение о проведении продажи имущества </w:t>
      </w:r>
      <w:r w:rsidR="002704B8">
        <w:rPr>
          <w:rStyle w:val="FontStyle14"/>
        </w:rPr>
        <w:t>округа</w:t>
      </w:r>
      <w:r>
        <w:rPr>
          <w:rStyle w:val="FontStyle14"/>
        </w:rPr>
        <w:t xml:space="preserve"> посредством </w:t>
      </w:r>
    </w:p>
    <w:p w:rsidR="00EF538C" w:rsidRDefault="00EF538C" w:rsidP="000D2C8E">
      <w:pPr>
        <w:pStyle w:val="Style2"/>
        <w:widowControl/>
        <w:spacing w:before="24"/>
        <w:ind w:firstLine="0"/>
        <w:jc w:val="center"/>
        <w:rPr>
          <w:rStyle w:val="FontStyle14"/>
        </w:rPr>
      </w:pPr>
      <w:r>
        <w:rPr>
          <w:rStyle w:val="FontStyle14"/>
        </w:rPr>
        <w:t>публичного предложения в электронной форме</w:t>
      </w:r>
    </w:p>
    <w:p w:rsidR="00EF538C" w:rsidRDefault="00EF538C">
      <w:pPr>
        <w:pStyle w:val="Style8"/>
        <w:widowControl/>
        <w:spacing w:line="240" w:lineRule="exact"/>
        <w:ind w:left="3907"/>
        <w:rPr>
          <w:sz w:val="20"/>
          <w:szCs w:val="20"/>
        </w:rPr>
      </w:pPr>
    </w:p>
    <w:p w:rsidR="00EF538C" w:rsidRDefault="00EF538C">
      <w:pPr>
        <w:pStyle w:val="Style8"/>
        <w:widowControl/>
        <w:spacing w:before="53"/>
        <w:ind w:left="3907"/>
        <w:rPr>
          <w:rStyle w:val="FontStyle14"/>
        </w:rPr>
      </w:pPr>
      <w:r>
        <w:rPr>
          <w:rStyle w:val="FontStyle14"/>
        </w:rPr>
        <w:t>1. Общие положения</w:t>
      </w:r>
    </w:p>
    <w:p w:rsidR="00EF538C" w:rsidRDefault="00EF538C" w:rsidP="00E86ABA">
      <w:pPr>
        <w:pStyle w:val="Style4"/>
        <w:widowControl/>
        <w:numPr>
          <w:ilvl w:val="1"/>
          <w:numId w:val="32"/>
        </w:numPr>
        <w:spacing w:before="283"/>
        <w:rPr>
          <w:rStyle w:val="FontStyle15"/>
        </w:rPr>
      </w:pPr>
      <w:r>
        <w:rPr>
          <w:rStyle w:val="FontStyle14"/>
        </w:rPr>
        <w:t xml:space="preserve">Основание проведения продажи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постановление Администрации Тарногского муниципального </w:t>
      </w:r>
      <w:r w:rsidR="002704B8">
        <w:rPr>
          <w:rStyle w:val="FontStyle15"/>
        </w:rPr>
        <w:t>округа</w:t>
      </w:r>
      <w:r w:rsidR="000D2C8E">
        <w:rPr>
          <w:rStyle w:val="FontStyle15"/>
        </w:rPr>
        <w:t xml:space="preserve"> от </w:t>
      </w:r>
      <w:r w:rsidR="00063238">
        <w:rPr>
          <w:rStyle w:val="FontStyle15"/>
        </w:rPr>
        <w:t>25</w:t>
      </w:r>
      <w:r w:rsidR="000D2C8E">
        <w:rPr>
          <w:rStyle w:val="FontStyle15"/>
        </w:rPr>
        <w:t>.</w:t>
      </w:r>
      <w:r w:rsidR="00FE44B0">
        <w:rPr>
          <w:rStyle w:val="FontStyle15"/>
        </w:rPr>
        <w:t>0</w:t>
      </w:r>
      <w:r w:rsidR="00063238">
        <w:rPr>
          <w:rStyle w:val="FontStyle15"/>
        </w:rPr>
        <w:t>2</w:t>
      </w:r>
      <w:r w:rsidR="000D2C8E">
        <w:rPr>
          <w:rStyle w:val="FontStyle15"/>
        </w:rPr>
        <w:t>.20</w:t>
      </w:r>
      <w:r w:rsidR="00DD0EF2">
        <w:rPr>
          <w:rStyle w:val="FontStyle15"/>
        </w:rPr>
        <w:t>2</w:t>
      </w:r>
      <w:r w:rsidR="00063238">
        <w:rPr>
          <w:rStyle w:val="FontStyle15"/>
        </w:rPr>
        <w:t>5</w:t>
      </w:r>
      <w:r w:rsidR="000D2C8E">
        <w:rPr>
          <w:rStyle w:val="FontStyle15"/>
        </w:rPr>
        <w:t xml:space="preserve"> №</w:t>
      </w:r>
      <w:r w:rsidR="00011EB5">
        <w:rPr>
          <w:rStyle w:val="FontStyle15"/>
        </w:rPr>
        <w:t xml:space="preserve"> </w:t>
      </w:r>
      <w:r w:rsidR="00063238">
        <w:rPr>
          <w:rStyle w:val="FontStyle15"/>
        </w:rPr>
        <w:t>72</w:t>
      </w:r>
      <w:r w:rsidR="000D2C8E">
        <w:rPr>
          <w:rStyle w:val="FontStyle15"/>
        </w:rPr>
        <w:t xml:space="preserve"> «Об условиях приватизации», </w:t>
      </w:r>
      <w:r>
        <w:rPr>
          <w:rStyle w:val="FontStyle15"/>
        </w:rPr>
        <w:t xml:space="preserve">распоряжение </w:t>
      </w:r>
      <w:r w:rsidR="000D2C8E">
        <w:rPr>
          <w:rStyle w:val="FontStyle15"/>
        </w:rPr>
        <w:t xml:space="preserve">Комитета по управлению имуществом администрации Тарногского муниципального </w:t>
      </w:r>
      <w:r w:rsidR="002704B8">
        <w:rPr>
          <w:rStyle w:val="FontStyle15"/>
        </w:rPr>
        <w:t>округа Вологодской области</w:t>
      </w:r>
      <w:r>
        <w:rPr>
          <w:rStyle w:val="FontStyle15"/>
        </w:rPr>
        <w:t xml:space="preserve"> от </w:t>
      </w:r>
      <w:r w:rsidR="00063238">
        <w:rPr>
          <w:rStyle w:val="FontStyle15"/>
        </w:rPr>
        <w:t>28</w:t>
      </w:r>
      <w:r>
        <w:rPr>
          <w:rStyle w:val="FontStyle15"/>
        </w:rPr>
        <w:t>.</w:t>
      </w:r>
      <w:r w:rsidR="00FE44B0">
        <w:rPr>
          <w:rStyle w:val="FontStyle15"/>
        </w:rPr>
        <w:t>0</w:t>
      </w:r>
      <w:r w:rsidR="00063238">
        <w:rPr>
          <w:rStyle w:val="FontStyle15"/>
        </w:rPr>
        <w:t>2</w:t>
      </w:r>
      <w:r>
        <w:rPr>
          <w:rStyle w:val="FontStyle15"/>
        </w:rPr>
        <w:t>.20</w:t>
      </w:r>
      <w:r w:rsidR="00DD0EF2">
        <w:rPr>
          <w:rStyle w:val="FontStyle15"/>
        </w:rPr>
        <w:t>2</w:t>
      </w:r>
      <w:r w:rsidR="00063238">
        <w:rPr>
          <w:rStyle w:val="FontStyle15"/>
        </w:rPr>
        <w:t>5</w:t>
      </w:r>
      <w:r>
        <w:rPr>
          <w:rStyle w:val="FontStyle15"/>
        </w:rPr>
        <w:t xml:space="preserve"> №</w:t>
      </w:r>
      <w:r w:rsidR="00011EB5">
        <w:rPr>
          <w:rStyle w:val="FontStyle15"/>
        </w:rPr>
        <w:t xml:space="preserve"> </w:t>
      </w:r>
      <w:r w:rsidR="00E86ABA">
        <w:rPr>
          <w:rStyle w:val="FontStyle15"/>
        </w:rPr>
        <w:t>132</w:t>
      </w:r>
      <w:r w:rsidR="00E63186">
        <w:rPr>
          <w:rStyle w:val="FontStyle15"/>
        </w:rPr>
        <w:t xml:space="preserve"> </w:t>
      </w:r>
      <w:r>
        <w:rPr>
          <w:rStyle w:val="FontStyle15"/>
        </w:rPr>
        <w:t xml:space="preserve">«Об условиях приватизации имущества </w:t>
      </w:r>
      <w:r w:rsidR="002704B8">
        <w:rPr>
          <w:rStyle w:val="FontStyle15"/>
        </w:rPr>
        <w:t>округа</w:t>
      </w:r>
      <w:r w:rsidR="001A46D1">
        <w:rPr>
          <w:rStyle w:val="FontStyle15"/>
        </w:rPr>
        <w:t xml:space="preserve"> (</w:t>
      </w:r>
      <w:r w:rsidR="00063238" w:rsidRPr="00063238">
        <w:rPr>
          <w:rStyle w:val="FontStyle15"/>
        </w:rPr>
        <w:t>МТЗ-80л</w:t>
      </w:r>
      <w:r w:rsidR="001A46D1">
        <w:rPr>
          <w:rStyle w:val="FontStyle15"/>
        </w:rPr>
        <w:t>)</w:t>
      </w:r>
      <w:r>
        <w:rPr>
          <w:rStyle w:val="FontStyle15"/>
        </w:rPr>
        <w:t>».</w:t>
      </w:r>
    </w:p>
    <w:p w:rsidR="00EF538C" w:rsidRDefault="00EF538C" w:rsidP="00E86ABA">
      <w:pPr>
        <w:pStyle w:val="Style5"/>
        <w:widowControl/>
        <w:numPr>
          <w:ilvl w:val="1"/>
          <w:numId w:val="32"/>
        </w:numPr>
        <w:rPr>
          <w:rStyle w:val="FontStyle15"/>
        </w:rPr>
      </w:pPr>
      <w:r>
        <w:rPr>
          <w:rStyle w:val="FontStyle14"/>
        </w:rPr>
        <w:t xml:space="preserve">Собственник выставляемого на продажу движимого имущества </w:t>
      </w:r>
      <w:r w:rsidR="000D2C8E">
        <w:rPr>
          <w:rStyle w:val="FontStyle15"/>
        </w:rPr>
        <w:t>–</w:t>
      </w:r>
      <w:r w:rsidR="00717706">
        <w:rPr>
          <w:rStyle w:val="FontStyle15"/>
        </w:rPr>
        <w:t xml:space="preserve"> </w:t>
      </w:r>
      <w:r w:rsidR="000D2C8E">
        <w:rPr>
          <w:rStyle w:val="FontStyle15"/>
        </w:rPr>
        <w:t xml:space="preserve">Тарногский муниципальный </w:t>
      </w:r>
      <w:r w:rsidR="00580DEE">
        <w:rPr>
          <w:rStyle w:val="FontStyle15"/>
        </w:rPr>
        <w:t>округ</w:t>
      </w:r>
      <w:r>
        <w:rPr>
          <w:rStyle w:val="FontStyle15"/>
        </w:rPr>
        <w:t>.</w:t>
      </w:r>
    </w:p>
    <w:p w:rsidR="00EF538C" w:rsidRDefault="00EF538C" w:rsidP="00E86ABA">
      <w:pPr>
        <w:pStyle w:val="Style4"/>
        <w:widowControl/>
        <w:numPr>
          <w:ilvl w:val="1"/>
          <w:numId w:val="32"/>
        </w:numPr>
        <w:spacing w:before="5"/>
        <w:rPr>
          <w:rStyle w:val="FontStyle15"/>
        </w:rPr>
      </w:pPr>
      <w:r>
        <w:rPr>
          <w:rStyle w:val="FontStyle14"/>
        </w:rPr>
        <w:t xml:space="preserve">Продавец имущества посредством публичного предложения в электронной форме </w:t>
      </w:r>
      <w:r w:rsidR="000D2C8E">
        <w:rPr>
          <w:rStyle w:val="FontStyle15"/>
        </w:rPr>
        <w:t>–</w:t>
      </w:r>
      <w:r>
        <w:rPr>
          <w:rStyle w:val="FontStyle15"/>
        </w:rPr>
        <w:t xml:space="preserve"> </w:t>
      </w:r>
      <w:r w:rsidR="000D2C8E">
        <w:rPr>
          <w:rStyle w:val="FontStyle15"/>
        </w:rPr>
        <w:t xml:space="preserve">Комитет по управлению имуществом администрации Тарногского муниципального </w:t>
      </w:r>
      <w:r w:rsidR="002704B8">
        <w:rPr>
          <w:rStyle w:val="FontStyle15"/>
        </w:rPr>
        <w:t xml:space="preserve">округа Вологодской области </w:t>
      </w:r>
      <w:r>
        <w:rPr>
          <w:rStyle w:val="FontStyle15"/>
        </w:rPr>
        <w:t>(далее - Продавец).</w:t>
      </w:r>
    </w:p>
    <w:p w:rsidR="006C013A" w:rsidRPr="00E86ABA" w:rsidRDefault="00EF538C" w:rsidP="00E86ABA">
      <w:pPr>
        <w:pStyle w:val="Style4"/>
        <w:widowControl/>
        <w:numPr>
          <w:ilvl w:val="1"/>
          <w:numId w:val="32"/>
        </w:numPr>
        <w:tabs>
          <w:tab w:val="left" w:pos="426"/>
          <w:tab w:val="left" w:pos="854"/>
        </w:tabs>
        <w:rPr>
          <w:b/>
          <w:bCs/>
          <w:vanish/>
          <w:sz w:val="22"/>
          <w:szCs w:val="22"/>
        </w:rPr>
      </w:pPr>
      <w:r>
        <w:rPr>
          <w:rStyle w:val="FontStyle14"/>
        </w:rPr>
        <w:t xml:space="preserve">Оператор электронной площадки, организующий продажу посредством публичного предложения в электронной форме (далее - Оператор электронной площадки) </w:t>
      </w:r>
      <w:r>
        <w:rPr>
          <w:rStyle w:val="FontStyle15"/>
        </w:rPr>
        <w:t>- АО «Единая электронная торговая площадка», адрес местонахождения: 115114, г. Москва, ул. Кожевническая, д. 14, стр. 5, тел. +8 (495) 276-16-26, официальный сайт</w:t>
      </w:r>
      <w:hyperlink r:id="rId7" w:history="1">
        <w:r w:rsidRPr="00E86ABA">
          <w:rPr>
            <w:rStyle w:val="FontStyle15"/>
            <w:u w:val="single"/>
          </w:rPr>
          <w:t xml:space="preserve"> </w:t>
        </w:r>
        <w:r w:rsidRPr="00E86ABA">
          <w:rPr>
            <w:rStyle w:val="FontStyle15"/>
            <w:u w:val="single"/>
            <w:lang w:val="en-US"/>
          </w:rPr>
          <w:t>www.roseltorg.ru.</w:t>
        </w:r>
      </w:hyperlink>
    </w:p>
    <w:p w:rsidR="00E86ABA" w:rsidRPr="00E86ABA" w:rsidRDefault="00E86ABA" w:rsidP="00E86ABA">
      <w:pPr>
        <w:pStyle w:val="Style4"/>
        <w:widowControl/>
        <w:tabs>
          <w:tab w:val="left" w:pos="426"/>
          <w:tab w:val="left" w:pos="854"/>
        </w:tabs>
        <w:ind w:firstLine="0"/>
        <w:rPr>
          <w:rStyle w:val="FontStyle14"/>
          <w:vanish/>
        </w:rPr>
      </w:pPr>
    </w:p>
    <w:p w:rsidR="006C013A" w:rsidRPr="00E86ABA" w:rsidRDefault="006C013A" w:rsidP="00E86ABA">
      <w:pPr>
        <w:widowControl/>
        <w:tabs>
          <w:tab w:val="left" w:pos="854"/>
        </w:tabs>
        <w:spacing w:line="274" w:lineRule="exact"/>
        <w:ind w:left="360"/>
        <w:jc w:val="both"/>
        <w:rPr>
          <w:rStyle w:val="FontStyle14"/>
          <w:vanish/>
        </w:rPr>
      </w:pPr>
    </w:p>
    <w:p w:rsidR="006C013A" w:rsidRPr="00E86ABA" w:rsidRDefault="006C013A" w:rsidP="00E86ABA">
      <w:pPr>
        <w:widowControl/>
        <w:tabs>
          <w:tab w:val="left" w:pos="854"/>
        </w:tabs>
        <w:spacing w:line="274" w:lineRule="exact"/>
        <w:ind w:left="360"/>
        <w:jc w:val="both"/>
        <w:rPr>
          <w:rStyle w:val="FontStyle14"/>
          <w:vanish/>
        </w:rPr>
      </w:pPr>
    </w:p>
    <w:p w:rsidR="006C013A" w:rsidRPr="00E86ABA" w:rsidRDefault="006C013A" w:rsidP="00E86ABA">
      <w:pPr>
        <w:widowControl/>
        <w:tabs>
          <w:tab w:val="left" w:pos="854"/>
        </w:tabs>
        <w:spacing w:line="274" w:lineRule="exact"/>
        <w:ind w:left="360"/>
        <w:jc w:val="both"/>
        <w:rPr>
          <w:rStyle w:val="FontStyle14"/>
          <w:vanish/>
        </w:rPr>
      </w:pPr>
    </w:p>
    <w:p w:rsidR="006C013A" w:rsidRPr="00E86ABA" w:rsidRDefault="006C013A" w:rsidP="00E86ABA">
      <w:pPr>
        <w:widowControl/>
        <w:tabs>
          <w:tab w:val="left" w:pos="854"/>
        </w:tabs>
        <w:spacing w:line="274" w:lineRule="exact"/>
        <w:ind w:left="360"/>
        <w:jc w:val="both"/>
        <w:rPr>
          <w:rStyle w:val="FontStyle14"/>
          <w:vanish/>
        </w:rPr>
      </w:pPr>
    </w:p>
    <w:p w:rsidR="00E86ABA" w:rsidRPr="00E86ABA" w:rsidRDefault="00E86ABA" w:rsidP="00E86ABA">
      <w:pPr>
        <w:pStyle w:val="Style9"/>
        <w:widowControl/>
        <w:numPr>
          <w:ilvl w:val="1"/>
          <w:numId w:val="32"/>
        </w:numPr>
        <w:tabs>
          <w:tab w:val="left" w:pos="854"/>
        </w:tabs>
        <w:rPr>
          <w:rStyle w:val="FontStyle14"/>
          <w:b w:val="0"/>
          <w:bCs w:val="0"/>
        </w:rPr>
      </w:pPr>
    </w:p>
    <w:p w:rsidR="00063238" w:rsidRDefault="006C013A" w:rsidP="00E86ABA">
      <w:pPr>
        <w:pStyle w:val="Style9"/>
        <w:widowControl/>
        <w:numPr>
          <w:ilvl w:val="1"/>
          <w:numId w:val="34"/>
        </w:numPr>
        <w:tabs>
          <w:tab w:val="left" w:pos="854"/>
        </w:tabs>
        <w:rPr>
          <w:rStyle w:val="FontStyle15"/>
        </w:rPr>
      </w:pPr>
      <w:r>
        <w:rPr>
          <w:rStyle w:val="FontStyle14"/>
        </w:rPr>
        <w:t xml:space="preserve">Начальная цена продажи </w:t>
      </w:r>
      <w:r>
        <w:rPr>
          <w:rStyle w:val="FontStyle15"/>
        </w:rPr>
        <w:t xml:space="preserve">составляет </w:t>
      </w:r>
      <w:r w:rsidR="00063238" w:rsidRPr="00772376">
        <w:rPr>
          <w:rStyle w:val="FontStyle15"/>
          <w:b/>
        </w:rPr>
        <w:t>197 000,00</w:t>
      </w:r>
      <w:r w:rsidR="00063238" w:rsidRPr="00772376">
        <w:rPr>
          <w:rStyle w:val="FontStyle15"/>
        </w:rPr>
        <w:t xml:space="preserve"> (сто девяносто семь тысяч   рублей 00 копеек) (с учетом НДС).</w:t>
      </w:r>
    </w:p>
    <w:p w:rsidR="006C013A" w:rsidRPr="00063238" w:rsidRDefault="006C013A" w:rsidP="00E86ABA">
      <w:pPr>
        <w:pStyle w:val="Style9"/>
        <w:widowControl/>
        <w:numPr>
          <w:ilvl w:val="1"/>
          <w:numId w:val="33"/>
        </w:numPr>
        <w:tabs>
          <w:tab w:val="left" w:pos="854"/>
        </w:tabs>
        <w:rPr>
          <w:rStyle w:val="FontStyle15"/>
          <w:b/>
        </w:rPr>
      </w:pPr>
      <w:r>
        <w:rPr>
          <w:rStyle w:val="FontStyle14"/>
        </w:rPr>
        <w:t xml:space="preserve">Размер задатка </w:t>
      </w:r>
      <w:r>
        <w:rPr>
          <w:rStyle w:val="FontStyle15"/>
        </w:rPr>
        <w:t xml:space="preserve">составляет </w:t>
      </w:r>
      <w:r w:rsidR="00063238">
        <w:rPr>
          <w:rStyle w:val="FontStyle15"/>
          <w:b/>
          <w:bCs/>
        </w:rPr>
        <w:t>19 700</w:t>
      </w:r>
      <w:r w:rsidR="00063238" w:rsidRPr="00772376">
        <w:rPr>
          <w:rStyle w:val="FontStyle15"/>
          <w:b/>
          <w:bCs/>
        </w:rPr>
        <w:t xml:space="preserve">,00 </w:t>
      </w:r>
      <w:r w:rsidR="00063238">
        <w:rPr>
          <w:rStyle w:val="FontStyle15"/>
        </w:rPr>
        <w:t xml:space="preserve">(девятнадцать тысяч семьсот ) </w:t>
      </w:r>
      <w:r w:rsidR="00063238" w:rsidRPr="00772376">
        <w:rPr>
          <w:rStyle w:val="FontStyle15"/>
          <w:bCs/>
        </w:rPr>
        <w:t>рублей</w:t>
      </w:r>
      <w:r w:rsidRPr="00063238">
        <w:rPr>
          <w:rStyle w:val="FontStyle14"/>
          <w:b w:val="0"/>
        </w:rPr>
        <w:t>.</w:t>
      </w:r>
    </w:p>
    <w:p w:rsidR="006C013A" w:rsidRDefault="006C013A" w:rsidP="00E86ABA">
      <w:pPr>
        <w:pStyle w:val="Style9"/>
        <w:widowControl/>
        <w:numPr>
          <w:ilvl w:val="1"/>
          <w:numId w:val="33"/>
        </w:numPr>
        <w:tabs>
          <w:tab w:val="left" w:pos="854"/>
        </w:tabs>
        <w:rPr>
          <w:rStyle w:val="FontStyle15"/>
        </w:rPr>
      </w:pPr>
      <w:r>
        <w:rPr>
          <w:rStyle w:val="FontStyle14"/>
        </w:rPr>
        <w:t xml:space="preserve">Форма подачи предложений о цене имущества </w:t>
      </w:r>
      <w:r>
        <w:rPr>
          <w:rStyle w:val="FontStyle15"/>
        </w:rPr>
        <w:t>- открытая форма подачи предложений о цене имущества в электронной форме.</w:t>
      </w:r>
    </w:p>
    <w:p w:rsidR="006C013A" w:rsidRDefault="006C013A" w:rsidP="00E86ABA">
      <w:pPr>
        <w:widowControl/>
        <w:rPr>
          <w:sz w:val="2"/>
          <w:szCs w:val="2"/>
        </w:rPr>
      </w:pPr>
    </w:p>
    <w:p w:rsidR="00580DEE" w:rsidRDefault="00580DEE" w:rsidP="00E86ABA">
      <w:pPr>
        <w:widowControl/>
        <w:rPr>
          <w:sz w:val="2"/>
          <w:szCs w:val="2"/>
        </w:rPr>
      </w:pPr>
    </w:p>
    <w:p w:rsidR="00E86ABA" w:rsidRPr="00E86ABA" w:rsidRDefault="00EF538C" w:rsidP="00E86ABA">
      <w:pPr>
        <w:pStyle w:val="a5"/>
        <w:widowControl/>
        <w:numPr>
          <w:ilvl w:val="1"/>
          <w:numId w:val="33"/>
        </w:numPr>
        <w:tabs>
          <w:tab w:val="left" w:pos="730"/>
        </w:tabs>
        <w:spacing w:line="274" w:lineRule="exact"/>
        <w:jc w:val="both"/>
        <w:rPr>
          <w:rStyle w:val="FontStyle14"/>
          <w:b w:val="0"/>
          <w:bCs w:val="0"/>
        </w:rPr>
      </w:pPr>
      <w:r w:rsidRPr="000A056B">
        <w:rPr>
          <w:rStyle w:val="FontStyle14"/>
        </w:rPr>
        <w:t xml:space="preserve">Величина снижения цены («шаг понижения») </w:t>
      </w:r>
      <w:r w:rsidRPr="000A056B">
        <w:rPr>
          <w:rStyle w:val="FontStyle15"/>
        </w:rPr>
        <w:t xml:space="preserve">составляет </w:t>
      </w:r>
      <w:r w:rsidR="00B22429" w:rsidRPr="000A056B">
        <w:rPr>
          <w:rStyle w:val="FontStyle15"/>
        </w:rPr>
        <w:t xml:space="preserve"> </w:t>
      </w:r>
      <w:r w:rsidR="00E86ABA" w:rsidRPr="00E86ABA">
        <w:rPr>
          <w:rStyle w:val="FontStyle15"/>
          <w:b/>
          <w:bCs/>
        </w:rPr>
        <w:t xml:space="preserve">19 700,00 </w:t>
      </w:r>
      <w:r w:rsidR="00E86ABA">
        <w:rPr>
          <w:rStyle w:val="FontStyle15"/>
        </w:rPr>
        <w:t xml:space="preserve">(девятнадцать тысяч семьсот ) </w:t>
      </w:r>
      <w:r w:rsidR="00E86ABA" w:rsidRPr="00E86ABA">
        <w:rPr>
          <w:rStyle w:val="FontStyle15"/>
          <w:bCs/>
        </w:rPr>
        <w:t>рублей</w:t>
      </w:r>
      <w:r w:rsidR="00E86ABA">
        <w:rPr>
          <w:rStyle w:val="FontStyle14"/>
        </w:rPr>
        <w:t xml:space="preserve"> </w:t>
      </w:r>
    </w:p>
    <w:p w:rsidR="00063238" w:rsidRDefault="00886324" w:rsidP="00E86ABA">
      <w:pPr>
        <w:pStyle w:val="a5"/>
        <w:widowControl/>
        <w:numPr>
          <w:ilvl w:val="1"/>
          <w:numId w:val="33"/>
        </w:numPr>
        <w:tabs>
          <w:tab w:val="left" w:pos="730"/>
        </w:tabs>
        <w:spacing w:line="274" w:lineRule="exact"/>
        <w:jc w:val="both"/>
        <w:rPr>
          <w:rStyle w:val="FontStyle15"/>
        </w:rPr>
      </w:pPr>
      <w:r>
        <w:rPr>
          <w:rStyle w:val="FontStyle14"/>
        </w:rPr>
        <w:t xml:space="preserve">Величина повышения цены («шаг аукциона») </w:t>
      </w:r>
      <w:r>
        <w:rPr>
          <w:rStyle w:val="FontStyle15"/>
        </w:rPr>
        <w:t xml:space="preserve">составляет </w:t>
      </w:r>
      <w:r w:rsidR="00063238" w:rsidRPr="00E86ABA">
        <w:rPr>
          <w:rStyle w:val="FontStyle15"/>
          <w:b/>
        </w:rPr>
        <w:t xml:space="preserve">9 850,00 </w:t>
      </w:r>
      <w:r w:rsidR="00063238">
        <w:rPr>
          <w:rStyle w:val="FontStyle15"/>
        </w:rPr>
        <w:t xml:space="preserve">(девять тысяч восемьсот пятьдесят ) </w:t>
      </w:r>
      <w:r w:rsidR="00063238" w:rsidRPr="00E86ABA">
        <w:rPr>
          <w:rStyle w:val="FontStyle14"/>
          <w:b w:val="0"/>
        </w:rPr>
        <w:t xml:space="preserve">рублей </w:t>
      </w:r>
      <w:r w:rsidR="00063238">
        <w:rPr>
          <w:rStyle w:val="FontStyle14"/>
        </w:rPr>
        <w:t>.</w:t>
      </w:r>
    </w:p>
    <w:p w:rsidR="001A46D1" w:rsidRPr="00063238" w:rsidRDefault="001A46D1" w:rsidP="00E86ABA">
      <w:pPr>
        <w:pStyle w:val="Style5"/>
        <w:widowControl/>
        <w:tabs>
          <w:tab w:val="left" w:pos="730"/>
          <w:tab w:val="left" w:pos="993"/>
        </w:tabs>
        <w:ind w:left="360" w:firstLine="0"/>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1A46D1" w:rsidRPr="00E86ABA" w:rsidRDefault="001A46D1" w:rsidP="00E86ABA">
      <w:pPr>
        <w:widowControl/>
        <w:tabs>
          <w:tab w:val="left" w:pos="730"/>
        </w:tabs>
        <w:spacing w:line="274" w:lineRule="exact"/>
        <w:ind w:left="360"/>
        <w:jc w:val="both"/>
        <w:rPr>
          <w:rStyle w:val="FontStyle14"/>
          <w:vanish/>
        </w:rPr>
      </w:pPr>
    </w:p>
    <w:p w:rsidR="00EF538C" w:rsidRDefault="00EF538C" w:rsidP="00E86ABA">
      <w:pPr>
        <w:pStyle w:val="Style5"/>
        <w:widowControl/>
        <w:numPr>
          <w:ilvl w:val="1"/>
          <w:numId w:val="33"/>
        </w:numPr>
        <w:tabs>
          <w:tab w:val="left" w:pos="730"/>
          <w:tab w:val="left" w:pos="993"/>
        </w:tabs>
        <w:rPr>
          <w:rStyle w:val="FontStyle14"/>
        </w:rPr>
      </w:pPr>
      <w:r>
        <w:rPr>
          <w:rStyle w:val="FontStyle14"/>
        </w:rPr>
        <w:t xml:space="preserve">Минимальная цена предложения («цена отсечения») </w:t>
      </w:r>
      <w:r>
        <w:rPr>
          <w:rStyle w:val="FontStyle15"/>
        </w:rPr>
        <w:t xml:space="preserve">составляет </w:t>
      </w:r>
      <w:r w:rsidR="00063238" w:rsidRPr="00063238">
        <w:rPr>
          <w:rStyle w:val="FontStyle15"/>
          <w:b/>
        </w:rPr>
        <w:t>98</w:t>
      </w:r>
      <w:r w:rsidR="00063238">
        <w:rPr>
          <w:rStyle w:val="FontStyle15"/>
          <w:b/>
        </w:rPr>
        <w:t xml:space="preserve"> </w:t>
      </w:r>
      <w:r w:rsidR="00063238" w:rsidRPr="00063238">
        <w:rPr>
          <w:rStyle w:val="FontStyle15"/>
          <w:b/>
        </w:rPr>
        <w:t>500</w:t>
      </w:r>
      <w:r w:rsidR="00063238">
        <w:rPr>
          <w:rStyle w:val="FontStyle15"/>
          <w:b/>
        </w:rPr>
        <w:t>,00</w:t>
      </w:r>
      <w:r w:rsidR="00063238" w:rsidRPr="00063238">
        <w:rPr>
          <w:rStyle w:val="FontStyle15"/>
          <w:b/>
        </w:rPr>
        <w:t xml:space="preserve"> </w:t>
      </w:r>
      <w:r w:rsidR="00856486" w:rsidRPr="006C013A">
        <w:rPr>
          <w:rStyle w:val="FontStyle14"/>
          <w:b w:val="0"/>
        </w:rPr>
        <w:t>(</w:t>
      </w:r>
      <w:r w:rsidR="00063238">
        <w:rPr>
          <w:rStyle w:val="FontStyle14"/>
          <w:b w:val="0"/>
        </w:rPr>
        <w:t>девяносто восемь</w:t>
      </w:r>
      <w:r w:rsidR="00667D50" w:rsidRPr="006C013A">
        <w:rPr>
          <w:rStyle w:val="FontStyle14"/>
          <w:b w:val="0"/>
        </w:rPr>
        <w:t xml:space="preserve"> </w:t>
      </w:r>
      <w:r w:rsidR="00856486" w:rsidRPr="006C013A">
        <w:rPr>
          <w:rStyle w:val="FontStyle14"/>
          <w:b w:val="0"/>
        </w:rPr>
        <w:t>тысяч</w:t>
      </w:r>
      <w:r w:rsidR="00886324" w:rsidRPr="006C013A">
        <w:rPr>
          <w:rStyle w:val="FontStyle14"/>
          <w:b w:val="0"/>
        </w:rPr>
        <w:t xml:space="preserve"> </w:t>
      </w:r>
      <w:r w:rsidR="00063238">
        <w:rPr>
          <w:rStyle w:val="FontStyle14"/>
          <w:b w:val="0"/>
        </w:rPr>
        <w:t>пятьсот</w:t>
      </w:r>
      <w:r w:rsidR="00856486" w:rsidRPr="006C013A">
        <w:rPr>
          <w:rStyle w:val="FontStyle14"/>
          <w:b w:val="0"/>
        </w:rPr>
        <w:t xml:space="preserve"> </w:t>
      </w:r>
      <w:r w:rsidR="003432AD" w:rsidRPr="006C013A">
        <w:rPr>
          <w:rStyle w:val="FontStyle14"/>
          <w:b w:val="0"/>
        </w:rPr>
        <w:t>)</w:t>
      </w:r>
      <w:r w:rsidR="00856486" w:rsidRPr="006C013A">
        <w:rPr>
          <w:rStyle w:val="FontStyle14"/>
          <w:b w:val="0"/>
        </w:rPr>
        <w:t xml:space="preserve"> </w:t>
      </w:r>
      <w:r w:rsidR="00856486" w:rsidRPr="003432AD">
        <w:rPr>
          <w:rStyle w:val="FontStyle14"/>
        </w:rPr>
        <w:t>рублей</w:t>
      </w:r>
      <w:r w:rsidR="00856486" w:rsidRPr="006C013A">
        <w:rPr>
          <w:rStyle w:val="FontStyle14"/>
          <w:b w:val="0"/>
        </w:rPr>
        <w:t>.</w:t>
      </w:r>
      <w:r w:rsidR="00856486">
        <w:rPr>
          <w:rStyle w:val="FontStyle14"/>
        </w:rPr>
        <w:t xml:space="preserve"> </w:t>
      </w:r>
    </w:p>
    <w:p w:rsidR="00EF538C" w:rsidRDefault="00EF538C" w:rsidP="00E86ABA">
      <w:pPr>
        <w:pStyle w:val="Style5"/>
        <w:widowControl/>
        <w:numPr>
          <w:ilvl w:val="1"/>
          <w:numId w:val="33"/>
        </w:numPr>
        <w:tabs>
          <w:tab w:val="left" w:pos="993"/>
        </w:tabs>
        <w:spacing w:before="5"/>
        <w:rPr>
          <w:rStyle w:val="FontStyle15"/>
        </w:rPr>
      </w:pPr>
      <w:r>
        <w:rPr>
          <w:rStyle w:val="FontStyle14"/>
        </w:rPr>
        <w:t xml:space="preserve">Дата и время начала приёма заявок на участие в продаже </w:t>
      </w:r>
      <w:r w:rsidR="00E90368">
        <w:rPr>
          <w:rStyle w:val="FontStyle15"/>
        </w:rPr>
        <w:t>–</w:t>
      </w:r>
      <w:r>
        <w:rPr>
          <w:rStyle w:val="FontStyle15"/>
        </w:rPr>
        <w:t xml:space="preserve"> </w:t>
      </w:r>
      <w:r w:rsidR="00E86ABA">
        <w:rPr>
          <w:rStyle w:val="FontStyle15"/>
        </w:rPr>
        <w:t>1</w:t>
      </w:r>
      <w:r w:rsidR="006C013A">
        <w:rPr>
          <w:rStyle w:val="FontStyle15"/>
        </w:rPr>
        <w:t xml:space="preserve"> </w:t>
      </w:r>
      <w:r w:rsidR="00E86ABA">
        <w:rPr>
          <w:rStyle w:val="FontStyle15"/>
        </w:rPr>
        <w:t>марта</w:t>
      </w:r>
      <w:r w:rsidR="00667D50">
        <w:rPr>
          <w:rStyle w:val="FontStyle15"/>
        </w:rPr>
        <w:t xml:space="preserve"> </w:t>
      </w:r>
      <w:r w:rsidR="00E90368">
        <w:rPr>
          <w:rStyle w:val="FontStyle15"/>
        </w:rPr>
        <w:t>202</w:t>
      </w:r>
      <w:r w:rsidR="00E86ABA">
        <w:rPr>
          <w:rStyle w:val="FontStyle15"/>
        </w:rPr>
        <w:t>5</w:t>
      </w:r>
      <w:r>
        <w:rPr>
          <w:rStyle w:val="FontStyle15"/>
        </w:rPr>
        <w:t xml:space="preserve"> года в 00 часов 00 минут.</w:t>
      </w:r>
    </w:p>
    <w:p w:rsidR="00EF538C" w:rsidRDefault="00EF538C" w:rsidP="00E86ABA">
      <w:pPr>
        <w:pStyle w:val="Style5"/>
        <w:widowControl/>
        <w:numPr>
          <w:ilvl w:val="1"/>
          <w:numId w:val="33"/>
        </w:numPr>
        <w:tabs>
          <w:tab w:val="left" w:pos="993"/>
        </w:tabs>
        <w:rPr>
          <w:rStyle w:val="FontStyle15"/>
        </w:rPr>
      </w:pPr>
      <w:r>
        <w:rPr>
          <w:rStyle w:val="FontStyle14"/>
        </w:rPr>
        <w:t xml:space="preserve">Дата и время окончания приёма заявок на участие в продаже </w:t>
      </w:r>
      <w:r w:rsidR="00667D50">
        <w:rPr>
          <w:rStyle w:val="FontStyle15"/>
        </w:rPr>
        <w:t>–</w:t>
      </w:r>
      <w:r>
        <w:rPr>
          <w:rStyle w:val="FontStyle15"/>
        </w:rPr>
        <w:t xml:space="preserve"> </w:t>
      </w:r>
      <w:r w:rsidR="00E86ABA">
        <w:rPr>
          <w:rStyle w:val="FontStyle15"/>
        </w:rPr>
        <w:t>27</w:t>
      </w:r>
      <w:r w:rsidR="006C013A">
        <w:rPr>
          <w:rStyle w:val="FontStyle15"/>
        </w:rPr>
        <w:t xml:space="preserve"> </w:t>
      </w:r>
      <w:r w:rsidR="00E86ABA">
        <w:rPr>
          <w:rStyle w:val="FontStyle15"/>
        </w:rPr>
        <w:t>марта</w:t>
      </w:r>
      <w:r>
        <w:rPr>
          <w:rStyle w:val="FontStyle15"/>
        </w:rPr>
        <w:t xml:space="preserve"> 20</w:t>
      </w:r>
      <w:r w:rsidR="00EA5AE3">
        <w:rPr>
          <w:rStyle w:val="FontStyle15"/>
        </w:rPr>
        <w:t>2</w:t>
      </w:r>
      <w:r w:rsidR="00E86ABA">
        <w:rPr>
          <w:rStyle w:val="FontStyle15"/>
        </w:rPr>
        <w:t>5</w:t>
      </w:r>
      <w:r>
        <w:rPr>
          <w:rStyle w:val="FontStyle15"/>
        </w:rPr>
        <w:t xml:space="preserve"> года в 16 часов 00 минут.</w:t>
      </w:r>
    </w:p>
    <w:p w:rsidR="00EF538C" w:rsidRDefault="00EF538C" w:rsidP="00E86ABA">
      <w:pPr>
        <w:pStyle w:val="Style4"/>
        <w:widowControl/>
        <w:numPr>
          <w:ilvl w:val="1"/>
          <w:numId w:val="33"/>
        </w:numPr>
        <w:tabs>
          <w:tab w:val="left" w:pos="993"/>
        </w:tabs>
        <w:spacing w:before="5"/>
        <w:jc w:val="left"/>
        <w:rPr>
          <w:rStyle w:val="FontStyle15"/>
          <w:u w:val="single"/>
        </w:rPr>
      </w:pPr>
      <w:r>
        <w:rPr>
          <w:rStyle w:val="FontStyle15"/>
        </w:rPr>
        <w:t>Время приема заявок круглосуточно по адресу:</w:t>
      </w:r>
      <w:hyperlink r:id="rId8" w:history="1">
        <w:r>
          <w:rPr>
            <w:rStyle w:val="FontStyle15"/>
            <w:u w:val="single"/>
          </w:rPr>
          <w:t xml:space="preserve"> </w:t>
        </w:r>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E86ABA">
      <w:pPr>
        <w:pStyle w:val="Style5"/>
        <w:widowControl/>
        <w:numPr>
          <w:ilvl w:val="1"/>
          <w:numId w:val="33"/>
        </w:numPr>
        <w:tabs>
          <w:tab w:val="left" w:pos="993"/>
        </w:tabs>
        <w:rPr>
          <w:rStyle w:val="FontStyle15"/>
        </w:rPr>
      </w:pPr>
      <w:r>
        <w:rPr>
          <w:rStyle w:val="FontStyle14"/>
        </w:rPr>
        <w:t>Дата признания претендентов участниками продажи имущества посредством</w:t>
      </w:r>
      <w:r>
        <w:rPr>
          <w:rStyle w:val="FontStyle14"/>
        </w:rPr>
        <w:br/>
        <w:t xml:space="preserve">публичного предложения </w:t>
      </w:r>
      <w:r w:rsidR="00667D50">
        <w:rPr>
          <w:rStyle w:val="FontStyle15"/>
        </w:rPr>
        <w:t>–</w:t>
      </w:r>
      <w:r>
        <w:rPr>
          <w:rStyle w:val="FontStyle15"/>
        </w:rPr>
        <w:t xml:space="preserve"> </w:t>
      </w:r>
      <w:r w:rsidR="00E86ABA">
        <w:rPr>
          <w:rStyle w:val="FontStyle15"/>
        </w:rPr>
        <w:t xml:space="preserve">28 марта </w:t>
      </w:r>
      <w:r w:rsidR="004004B5">
        <w:rPr>
          <w:rStyle w:val="FontStyle15"/>
        </w:rPr>
        <w:t xml:space="preserve"> </w:t>
      </w:r>
      <w:r>
        <w:rPr>
          <w:rStyle w:val="FontStyle15"/>
        </w:rPr>
        <w:t>20</w:t>
      </w:r>
      <w:r w:rsidR="00B3035C">
        <w:rPr>
          <w:rStyle w:val="FontStyle15"/>
        </w:rPr>
        <w:t>2</w:t>
      </w:r>
      <w:r w:rsidR="00E86ABA">
        <w:rPr>
          <w:rStyle w:val="FontStyle15"/>
        </w:rPr>
        <w:t>5</w:t>
      </w:r>
      <w:r>
        <w:rPr>
          <w:rStyle w:val="FontStyle15"/>
        </w:rPr>
        <w:t xml:space="preserve"> года.</w:t>
      </w:r>
    </w:p>
    <w:p w:rsidR="00EF538C" w:rsidRDefault="00EF538C" w:rsidP="00E86ABA">
      <w:pPr>
        <w:pStyle w:val="Style4"/>
        <w:widowControl/>
        <w:numPr>
          <w:ilvl w:val="1"/>
          <w:numId w:val="33"/>
        </w:numPr>
        <w:tabs>
          <w:tab w:val="left" w:pos="993"/>
        </w:tabs>
        <w:jc w:val="left"/>
        <w:rPr>
          <w:rStyle w:val="FontStyle15"/>
        </w:rPr>
      </w:pPr>
      <w:r>
        <w:rPr>
          <w:rStyle w:val="FontStyle14"/>
        </w:rPr>
        <w:t xml:space="preserve">Контактный телефон: </w:t>
      </w:r>
      <w:r w:rsidR="00C251D7">
        <w:rPr>
          <w:rStyle w:val="FontStyle15"/>
        </w:rPr>
        <w:t>8(814748) 2-15-55</w:t>
      </w:r>
      <w:r>
        <w:rPr>
          <w:rStyle w:val="FontStyle15"/>
        </w:rPr>
        <w:t>.</w:t>
      </w:r>
    </w:p>
    <w:p w:rsidR="00EF538C" w:rsidRDefault="00EF538C" w:rsidP="00E86ABA">
      <w:pPr>
        <w:pStyle w:val="Style7"/>
        <w:widowControl/>
        <w:numPr>
          <w:ilvl w:val="1"/>
          <w:numId w:val="33"/>
        </w:numPr>
        <w:tabs>
          <w:tab w:val="left" w:pos="993"/>
        </w:tabs>
        <w:spacing w:before="5" w:line="274" w:lineRule="exact"/>
        <w:rPr>
          <w:rStyle w:val="FontStyle15"/>
        </w:rPr>
      </w:pPr>
      <w:r>
        <w:rPr>
          <w:rStyle w:val="FontStyle14"/>
        </w:rPr>
        <w:t>Дата, время и место проведения продажи имущества посредством публичного предложения в электронной форме</w:t>
      </w:r>
      <w:r w:rsidR="00E86ABA">
        <w:rPr>
          <w:rStyle w:val="FontStyle14"/>
        </w:rPr>
        <w:t xml:space="preserve"> </w:t>
      </w:r>
      <w:r>
        <w:rPr>
          <w:rStyle w:val="FontStyle14"/>
        </w:rPr>
        <w:t xml:space="preserve">- </w:t>
      </w:r>
      <w:r w:rsidR="00E86ABA">
        <w:rPr>
          <w:rStyle w:val="FontStyle14"/>
        </w:rPr>
        <w:t>31 марта</w:t>
      </w:r>
      <w:r>
        <w:rPr>
          <w:rStyle w:val="FontStyle15"/>
        </w:rPr>
        <w:t xml:space="preserve"> </w:t>
      </w:r>
      <w:r w:rsidRPr="00394E8B">
        <w:rPr>
          <w:rStyle w:val="FontStyle15"/>
          <w:b/>
        </w:rPr>
        <w:t>20</w:t>
      </w:r>
      <w:r w:rsidR="00B3035C" w:rsidRPr="00394E8B">
        <w:rPr>
          <w:rStyle w:val="FontStyle15"/>
          <w:b/>
        </w:rPr>
        <w:t>2</w:t>
      </w:r>
      <w:r w:rsidR="00E86ABA">
        <w:rPr>
          <w:rStyle w:val="FontStyle15"/>
          <w:b/>
        </w:rPr>
        <w:t>5</w:t>
      </w:r>
      <w:r w:rsidRPr="00394E8B">
        <w:rPr>
          <w:rStyle w:val="FontStyle15"/>
          <w:b/>
        </w:rPr>
        <w:t xml:space="preserve"> года</w:t>
      </w:r>
      <w:r>
        <w:rPr>
          <w:rStyle w:val="FontStyle15"/>
        </w:rPr>
        <w:t xml:space="preserve"> в </w:t>
      </w:r>
      <w:r w:rsidR="00165DD8">
        <w:rPr>
          <w:rStyle w:val="FontStyle15"/>
        </w:rPr>
        <w:t>10</w:t>
      </w:r>
      <w:r>
        <w:rPr>
          <w:rStyle w:val="FontStyle15"/>
        </w:rPr>
        <w:t xml:space="preserve"> часов 00 минут по местному времени на электронной торговой площадке АО «Единая электронная торговая площадка» </w:t>
      </w:r>
      <w:hyperlink r:id="rId9"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rsidP="00E86ABA">
      <w:pPr>
        <w:pStyle w:val="Style7"/>
        <w:widowControl/>
        <w:numPr>
          <w:ilvl w:val="1"/>
          <w:numId w:val="33"/>
        </w:numPr>
        <w:tabs>
          <w:tab w:val="left" w:pos="993"/>
        </w:tabs>
        <w:spacing w:line="274" w:lineRule="exact"/>
        <w:rPr>
          <w:rStyle w:val="FontStyle15"/>
        </w:rPr>
      </w:pPr>
      <w:r>
        <w:rPr>
          <w:rStyle w:val="FontStyle15"/>
        </w:rPr>
        <w:t xml:space="preserve">Дата и место подведения итогов продажи имущества </w:t>
      </w:r>
      <w:r w:rsidR="00165DD8">
        <w:rPr>
          <w:rStyle w:val="FontStyle15"/>
        </w:rPr>
        <w:t>округа</w:t>
      </w:r>
      <w:r>
        <w:rPr>
          <w:rStyle w:val="FontStyle15"/>
        </w:rPr>
        <w:t xml:space="preserve"> </w:t>
      </w:r>
      <w:r w:rsidR="00D6640B">
        <w:rPr>
          <w:rStyle w:val="FontStyle15"/>
        </w:rPr>
        <w:t>–</w:t>
      </w:r>
      <w:r w:rsidR="00E86ABA">
        <w:rPr>
          <w:rStyle w:val="FontStyle15"/>
        </w:rPr>
        <w:t xml:space="preserve"> 31</w:t>
      </w:r>
      <w:r w:rsidR="006C013A">
        <w:rPr>
          <w:rStyle w:val="FontStyle15"/>
        </w:rPr>
        <w:t xml:space="preserve"> </w:t>
      </w:r>
      <w:r w:rsidR="00E86ABA">
        <w:rPr>
          <w:rStyle w:val="FontStyle15"/>
        </w:rPr>
        <w:t>марта</w:t>
      </w:r>
      <w:r w:rsidR="00D90EB6">
        <w:rPr>
          <w:rStyle w:val="FontStyle15"/>
        </w:rPr>
        <w:t xml:space="preserve"> </w:t>
      </w:r>
      <w:r>
        <w:rPr>
          <w:rStyle w:val="FontStyle15"/>
        </w:rPr>
        <w:t>20</w:t>
      </w:r>
      <w:r w:rsidR="00B3035C">
        <w:rPr>
          <w:rStyle w:val="FontStyle15"/>
        </w:rPr>
        <w:t>2</w:t>
      </w:r>
      <w:r w:rsidR="00E86ABA">
        <w:rPr>
          <w:rStyle w:val="FontStyle15"/>
        </w:rPr>
        <w:t>5</w:t>
      </w:r>
      <w:r>
        <w:rPr>
          <w:rStyle w:val="FontStyle15"/>
        </w:rPr>
        <w:t xml:space="preserve"> года, </w:t>
      </w:r>
      <w:hyperlink r:id="rId10" w:history="1">
        <w:r>
          <w:rPr>
            <w:rStyle w:val="FontStyle15"/>
            <w:u w:val="single"/>
            <w:lang w:val="en-US"/>
          </w:rPr>
          <w:t>www</w:t>
        </w:r>
        <w:r w:rsidRPr="000D2C8E">
          <w:rPr>
            <w:rStyle w:val="FontStyle15"/>
            <w:u w:val="single"/>
          </w:rPr>
          <w:t>.</w:t>
        </w:r>
        <w:r>
          <w:rPr>
            <w:rStyle w:val="FontStyle15"/>
            <w:u w:val="single"/>
            <w:lang w:val="en-US"/>
          </w:rPr>
          <w:t>roseltorg</w:t>
        </w:r>
        <w:r w:rsidRPr="000D2C8E">
          <w:rPr>
            <w:rStyle w:val="FontStyle15"/>
            <w:u w:val="single"/>
          </w:rPr>
          <w:t>.</w:t>
        </w:r>
        <w:r>
          <w:rPr>
            <w:rStyle w:val="FontStyle15"/>
            <w:u w:val="single"/>
            <w:lang w:val="en-US"/>
          </w:rPr>
          <w:t>ru</w:t>
        </w:r>
        <w:r w:rsidRPr="000D2C8E">
          <w:rPr>
            <w:rStyle w:val="FontStyle15"/>
            <w:u w:val="single"/>
          </w:rPr>
          <w:t>.</w:t>
        </w:r>
      </w:hyperlink>
    </w:p>
    <w:p w:rsidR="00EF538C" w:rsidRDefault="00EF538C">
      <w:pPr>
        <w:pStyle w:val="Style8"/>
        <w:widowControl/>
        <w:spacing w:before="53"/>
        <w:jc w:val="center"/>
        <w:rPr>
          <w:rStyle w:val="FontStyle14"/>
        </w:rPr>
      </w:pPr>
      <w:r>
        <w:rPr>
          <w:rStyle w:val="FontStyle14"/>
        </w:rPr>
        <w:t>2.  Сведения о выставляемом на продажу имуществе</w:t>
      </w:r>
    </w:p>
    <w:p w:rsidR="00EF538C" w:rsidRDefault="00EF538C">
      <w:pPr>
        <w:pStyle w:val="Style6"/>
        <w:widowControl/>
        <w:spacing w:line="240" w:lineRule="exact"/>
        <w:rPr>
          <w:sz w:val="20"/>
          <w:szCs w:val="20"/>
        </w:rPr>
      </w:pPr>
    </w:p>
    <w:p w:rsidR="00BD00B9" w:rsidRPr="00BD00B9" w:rsidRDefault="00BD00B9" w:rsidP="00BD00B9">
      <w:pPr>
        <w:pStyle w:val="a5"/>
        <w:numPr>
          <w:ilvl w:val="0"/>
          <w:numId w:val="28"/>
        </w:numPr>
        <w:shd w:val="clear" w:color="auto" w:fill="FFFFFF"/>
        <w:ind w:right="43"/>
        <w:jc w:val="both"/>
        <w:rPr>
          <w:rStyle w:val="FontStyle15"/>
          <w:vanish/>
        </w:rPr>
      </w:pPr>
    </w:p>
    <w:p w:rsidR="00BD00B9" w:rsidRPr="00BD00B9" w:rsidRDefault="00BD00B9" w:rsidP="00BD00B9">
      <w:pPr>
        <w:pStyle w:val="a5"/>
        <w:numPr>
          <w:ilvl w:val="0"/>
          <w:numId w:val="28"/>
        </w:numPr>
        <w:shd w:val="clear" w:color="auto" w:fill="FFFFFF"/>
        <w:ind w:right="43"/>
        <w:jc w:val="both"/>
        <w:rPr>
          <w:rStyle w:val="FontStyle15"/>
          <w:vanish/>
        </w:rPr>
      </w:pPr>
    </w:p>
    <w:p w:rsidR="00886324" w:rsidRPr="0047333C" w:rsidRDefault="004004B5" w:rsidP="00BD00B9">
      <w:pPr>
        <w:pStyle w:val="a5"/>
        <w:numPr>
          <w:ilvl w:val="1"/>
          <w:numId w:val="28"/>
        </w:numPr>
        <w:shd w:val="clear" w:color="auto" w:fill="FFFFFF"/>
        <w:ind w:right="43"/>
        <w:jc w:val="both"/>
        <w:rPr>
          <w:rStyle w:val="FontStyle15"/>
        </w:rPr>
      </w:pPr>
      <w:r>
        <w:rPr>
          <w:rStyle w:val="FontStyle15"/>
        </w:rPr>
        <w:t>Наименование имущества и его характеристика:</w:t>
      </w:r>
      <w:r w:rsidRPr="00EE22A4">
        <w:rPr>
          <w:rStyle w:val="FontStyle15"/>
        </w:rPr>
        <w:t xml:space="preserve"> </w:t>
      </w:r>
      <w:r w:rsidR="00C358AB" w:rsidRPr="00C358AB">
        <w:rPr>
          <w:rStyle w:val="FontStyle15"/>
        </w:rPr>
        <w:t>трактор колесный МТЗ-80л, год выпуска 1986, заводской № 509178, двигатель № 145898,№ коробки передач- 171286, основной ведущий мост (мосты) № 802022, цвет</w:t>
      </w:r>
      <w:r w:rsidR="00C358AB">
        <w:rPr>
          <w:rStyle w:val="FontStyle15"/>
        </w:rPr>
        <w:t xml:space="preserve"> </w:t>
      </w:r>
      <w:r w:rsidR="00C358AB" w:rsidRPr="00C358AB">
        <w:rPr>
          <w:rStyle w:val="FontStyle15"/>
        </w:rPr>
        <w:t>- синий</w:t>
      </w:r>
      <w:r w:rsidR="006C013A" w:rsidRPr="00FA1B76">
        <w:rPr>
          <w:rStyle w:val="FontStyle15"/>
        </w:rPr>
        <w:t xml:space="preserve"> (далее – имущество)</w:t>
      </w:r>
      <w:r w:rsidR="006C013A">
        <w:rPr>
          <w:rStyle w:val="FontStyle15"/>
        </w:rPr>
        <w:t>.</w:t>
      </w:r>
      <w:r w:rsidR="00886324" w:rsidRPr="0047333C">
        <w:rPr>
          <w:rStyle w:val="FontStyle15"/>
        </w:rPr>
        <w:t xml:space="preserve"> </w:t>
      </w:r>
    </w:p>
    <w:p w:rsidR="007A2E58" w:rsidRDefault="00EF538C" w:rsidP="00BD00B9">
      <w:pPr>
        <w:pStyle w:val="a5"/>
        <w:widowControl/>
        <w:numPr>
          <w:ilvl w:val="1"/>
          <w:numId w:val="28"/>
        </w:numPr>
        <w:shd w:val="clear" w:color="auto" w:fill="FFFFFF"/>
        <w:autoSpaceDE/>
        <w:autoSpaceDN/>
        <w:adjustRightInd/>
        <w:ind w:right="43"/>
        <w:jc w:val="both"/>
        <w:rPr>
          <w:rStyle w:val="FontStyle15"/>
        </w:rPr>
      </w:pPr>
      <w:r>
        <w:rPr>
          <w:rStyle w:val="FontStyle15"/>
        </w:rPr>
        <w:lastRenderedPageBreak/>
        <w:t xml:space="preserve">Информация о предыдущих торгах по продаже имущества: аукцион признан несостоявшимся </w:t>
      </w:r>
      <w:r w:rsidR="00B3035C">
        <w:rPr>
          <w:rStyle w:val="FontStyle15"/>
        </w:rPr>
        <w:t xml:space="preserve"> </w:t>
      </w:r>
      <w:r w:rsidR="00C358AB">
        <w:rPr>
          <w:rStyle w:val="FontStyle15"/>
        </w:rPr>
        <w:t>21</w:t>
      </w:r>
      <w:r>
        <w:rPr>
          <w:rStyle w:val="FontStyle15"/>
        </w:rPr>
        <w:t>.</w:t>
      </w:r>
      <w:r w:rsidR="00394E8B">
        <w:rPr>
          <w:rStyle w:val="FontStyle15"/>
        </w:rPr>
        <w:t>0</w:t>
      </w:r>
      <w:r w:rsidR="00C358AB">
        <w:rPr>
          <w:rStyle w:val="FontStyle15"/>
        </w:rPr>
        <w:t>1</w:t>
      </w:r>
      <w:r>
        <w:rPr>
          <w:rStyle w:val="FontStyle15"/>
        </w:rPr>
        <w:t>.20</w:t>
      </w:r>
      <w:r w:rsidR="00D6640B">
        <w:rPr>
          <w:rStyle w:val="FontStyle15"/>
        </w:rPr>
        <w:t>2</w:t>
      </w:r>
      <w:r w:rsidR="00C358AB">
        <w:rPr>
          <w:rStyle w:val="FontStyle15"/>
        </w:rPr>
        <w:t>5</w:t>
      </w:r>
      <w:r w:rsidR="00563547">
        <w:rPr>
          <w:rStyle w:val="FontStyle15"/>
        </w:rPr>
        <w:t xml:space="preserve"> г.</w:t>
      </w:r>
      <w:r>
        <w:rPr>
          <w:rStyle w:val="FontStyle15"/>
        </w:rPr>
        <w:t xml:space="preserve"> </w:t>
      </w:r>
      <w:r w:rsidR="00067BB7">
        <w:rPr>
          <w:rStyle w:val="FontStyle15"/>
        </w:rPr>
        <w:t xml:space="preserve">в связи с </w:t>
      </w:r>
      <w:r w:rsidR="00067BB7" w:rsidRPr="00067BB7">
        <w:rPr>
          <w:rStyle w:val="FontStyle15"/>
        </w:rPr>
        <w:t>расторжением договора купли- продажи и прекращении обязательства сторон</w:t>
      </w:r>
      <w:r w:rsidR="00394E8B">
        <w:rPr>
          <w:rStyle w:val="FontStyle15"/>
        </w:rPr>
        <w:t>.</w:t>
      </w:r>
    </w:p>
    <w:p w:rsidR="00EF538C" w:rsidRPr="00BD00B9" w:rsidRDefault="00EF538C" w:rsidP="00BD00B9">
      <w:pPr>
        <w:pStyle w:val="a5"/>
        <w:numPr>
          <w:ilvl w:val="1"/>
          <w:numId w:val="28"/>
        </w:numPr>
        <w:shd w:val="clear" w:color="auto" w:fill="FFFFFF"/>
        <w:ind w:right="43"/>
        <w:jc w:val="both"/>
        <w:rPr>
          <w:rStyle w:val="FontStyle15"/>
        </w:rPr>
      </w:pPr>
      <w:r w:rsidRPr="00BD00B9">
        <w:rPr>
          <w:rStyle w:val="FontStyle15"/>
        </w:rPr>
        <w:t>Порядок ознакомления покупателей с иной информацией, условиями договора купли-продажи:</w:t>
      </w:r>
    </w:p>
    <w:p w:rsidR="00EF538C" w:rsidRPr="000D2C8E" w:rsidRDefault="00BD00B9" w:rsidP="00BD00B9">
      <w:pPr>
        <w:pStyle w:val="Style6"/>
        <w:widowControl/>
        <w:ind w:left="851" w:firstLine="0"/>
        <w:rPr>
          <w:rStyle w:val="FontStyle15"/>
          <w:u w:val="single"/>
        </w:rPr>
      </w:pPr>
      <w:r>
        <w:rPr>
          <w:rStyle w:val="FontStyle15"/>
        </w:rPr>
        <w:t>С</w:t>
      </w:r>
      <w:r w:rsidR="00EF538C">
        <w:rPr>
          <w:rStyle w:val="FontStyle15"/>
        </w:rPr>
        <w:t xml:space="preserve"> иной информацией об имуществе, условиями договора купли-продажи, имеющимися в распоряжении Продавца, покупатели могут ознакомиться по телефону: </w:t>
      </w:r>
      <w:r w:rsidR="006A07EB">
        <w:rPr>
          <w:rStyle w:val="FontStyle15"/>
        </w:rPr>
        <w:t>8(81748)2-15-55</w:t>
      </w:r>
      <w:r w:rsidR="00EF538C">
        <w:rPr>
          <w:rStyle w:val="FontStyle15"/>
        </w:rPr>
        <w:t xml:space="preserve"> или по адресу: Волог</w:t>
      </w:r>
      <w:r w:rsidR="006A07EB">
        <w:rPr>
          <w:rStyle w:val="FontStyle15"/>
        </w:rPr>
        <w:t>о</w:t>
      </w:r>
      <w:r w:rsidR="00EF538C">
        <w:rPr>
          <w:rStyle w:val="FontStyle15"/>
        </w:rPr>
        <w:t>д</w:t>
      </w:r>
      <w:r w:rsidR="006A07EB">
        <w:rPr>
          <w:rStyle w:val="FontStyle15"/>
        </w:rPr>
        <w:t>ская область</w:t>
      </w:r>
      <w:r w:rsidR="00EF538C">
        <w:rPr>
          <w:rStyle w:val="FontStyle15"/>
        </w:rPr>
        <w:t>,</w:t>
      </w:r>
      <w:r w:rsidR="006A07EB">
        <w:rPr>
          <w:rStyle w:val="FontStyle15"/>
        </w:rPr>
        <w:t xml:space="preserve"> с.Тарногский Городок</w:t>
      </w:r>
      <w:r w:rsidR="00EF538C">
        <w:rPr>
          <w:rStyle w:val="FontStyle15"/>
        </w:rPr>
        <w:t xml:space="preserve"> ул. </w:t>
      </w:r>
      <w:r w:rsidR="006A07EB">
        <w:rPr>
          <w:rStyle w:val="FontStyle15"/>
        </w:rPr>
        <w:t>Советская</w:t>
      </w:r>
      <w:r w:rsidR="00EF538C">
        <w:rPr>
          <w:rStyle w:val="FontStyle15"/>
        </w:rPr>
        <w:t xml:space="preserve">, д. </w:t>
      </w:r>
      <w:r w:rsidR="006661FB">
        <w:rPr>
          <w:rStyle w:val="FontStyle15"/>
        </w:rPr>
        <w:t>27</w:t>
      </w:r>
      <w:r w:rsidR="00EF538C">
        <w:rPr>
          <w:rStyle w:val="FontStyle15"/>
        </w:rPr>
        <w:t>, каб. 1</w:t>
      </w:r>
      <w:r w:rsidR="006661FB">
        <w:rPr>
          <w:rStyle w:val="FontStyle15"/>
        </w:rPr>
        <w:t>2</w:t>
      </w:r>
      <w:r w:rsidR="00EF538C">
        <w:rPr>
          <w:rStyle w:val="FontStyle15"/>
        </w:rPr>
        <w:t>, по рабочим дням с 09:00 до 16:00 перерыв с 1</w:t>
      </w:r>
      <w:r w:rsidR="006A07EB">
        <w:rPr>
          <w:rStyle w:val="FontStyle15"/>
        </w:rPr>
        <w:t>3</w:t>
      </w:r>
      <w:r w:rsidR="00EF538C">
        <w:rPr>
          <w:rStyle w:val="FontStyle15"/>
        </w:rPr>
        <w:t>:</w:t>
      </w:r>
      <w:r w:rsidR="006A07EB">
        <w:rPr>
          <w:rStyle w:val="FontStyle15"/>
        </w:rPr>
        <w:t>0</w:t>
      </w:r>
      <w:r w:rsidR="00EF538C">
        <w:rPr>
          <w:rStyle w:val="FontStyle15"/>
        </w:rPr>
        <w:t>0 до 1</w:t>
      </w:r>
      <w:r w:rsidR="006A07EB">
        <w:rPr>
          <w:rStyle w:val="FontStyle15"/>
        </w:rPr>
        <w:t>4</w:t>
      </w:r>
      <w:r w:rsidR="00EF538C">
        <w:rPr>
          <w:rStyle w:val="FontStyle15"/>
        </w:rPr>
        <w:t>:</w:t>
      </w:r>
      <w:r w:rsidR="006A07EB">
        <w:rPr>
          <w:rStyle w:val="FontStyle15"/>
        </w:rPr>
        <w:t>0</w:t>
      </w:r>
      <w:r w:rsidR="00EF538C">
        <w:rPr>
          <w:rStyle w:val="FontStyle15"/>
        </w:rPr>
        <w:t xml:space="preserve">0 по местному времени, на официальном сайте </w:t>
      </w:r>
      <w:r w:rsidR="00AB2C00">
        <w:rPr>
          <w:rStyle w:val="FontStyle15"/>
        </w:rPr>
        <w:t>Администрации</w:t>
      </w:r>
      <w:r w:rsidR="006A07EB">
        <w:rPr>
          <w:rStyle w:val="FontStyle15"/>
        </w:rPr>
        <w:t xml:space="preserve"> Тарногского муниципального </w:t>
      </w:r>
      <w:r w:rsidR="006661FB">
        <w:rPr>
          <w:rStyle w:val="FontStyle15"/>
        </w:rPr>
        <w:t>округа</w:t>
      </w:r>
      <w:r w:rsidR="00EF538C">
        <w:rPr>
          <w:rStyle w:val="FontStyle15"/>
        </w:rPr>
        <w:t xml:space="preserve"> - </w:t>
      </w:r>
      <w:r w:rsidR="006661FB" w:rsidRPr="006661FB">
        <w:rPr>
          <w:rStyle w:val="FontStyle15"/>
        </w:rPr>
        <w:t>https://35tarnogskij.gosuslugi.ru/</w:t>
      </w:r>
      <w:r w:rsidR="006A07EB">
        <w:rPr>
          <w:rStyle w:val="FontStyle15"/>
        </w:rPr>
        <w:t xml:space="preserve">, </w:t>
      </w:r>
      <w:r w:rsidR="00EF538C">
        <w:rPr>
          <w:rStyle w:val="FontStyle15"/>
        </w:rPr>
        <w:t xml:space="preserve">на </w:t>
      </w:r>
      <w:hyperlink r:id="rId11" w:history="1">
        <w:r w:rsidR="00EF538C">
          <w:rPr>
            <w:rStyle w:val="FontStyle15"/>
            <w:u w:val="single"/>
          </w:rPr>
          <w:t xml:space="preserve">официальном сайте </w:t>
        </w:r>
      </w:hyperlink>
      <w:r w:rsidR="00EF538C">
        <w:rPr>
          <w:rStyle w:val="FontStyle15"/>
        </w:rPr>
        <w:t xml:space="preserve">Российской Федерации в сети «Интернет» </w:t>
      </w:r>
      <w:hyperlink r:id="rId12" w:history="1">
        <w:r w:rsidR="00EF538C">
          <w:rPr>
            <w:rStyle w:val="FontStyle15"/>
            <w:u w:val="single"/>
            <w:lang w:val="en-US"/>
          </w:rPr>
          <w:t>www</w:t>
        </w:r>
      </w:hyperlink>
      <w:hyperlink r:id="rId13" w:history="1">
        <w:r w:rsidR="00EF538C" w:rsidRPr="000D2C8E">
          <w:rPr>
            <w:rStyle w:val="FontStyle15"/>
            <w:u w:val="single"/>
          </w:rPr>
          <w:t>.</w:t>
        </w:r>
        <w:r w:rsidR="00EF538C">
          <w:rPr>
            <w:rStyle w:val="FontStyle15"/>
            <w:u w:val="single"/>
            <w:lang w:val="en-US"/>
          </w:rPr>
          <w:t>torgi</w:t>
        </w:r>
        <w:r w:rsidR="00EF538C" w:rsidRPr="000D2C8E">
          <w:rPr>
            <w:rStyle w:val="FontStyle15"/>
            <w:u w:val="single"/>
          </w:rPr>
          <w:t>.</w:t>
        </w:r>
        <w:r w:rsidR="00EF538C">
          <w:rPr>
            <w:rStyle w:val="FontStyle15"/>
            <w:u w:val="single"/>
            <w:lang w:val="en-US"/>
          </w:rPr>
          <w:t>gov</w:t>
        </w:r>
        <w:r w:rsidR="00EF538C" w:rsidRPr="000D2C8E">
          <w:rPr>
            <w:rStyle w:val="FontStyle15"/>
            <w:u w:val="single"/>
          </w:rPr>
          <w:t>.</w:t>
        </w:r>
        <w:r w:rsidR="00EF538C">
          <w:rPr>
            <w:rStyle w:val="FontStyle15"/>
            <w:u w:val="single"/>
            <w:lang w:val="en-US"/>
          </w:rPr>
          <w:t>ru</w:t>
        </w:r>
        <w:r w:rsidR="00EF538C" w:rsidRPr="000D2C8E">
          <w:rPr>
            <w:rStyle w:val="FontStyle15"/>
            <w:u w:val="single"/>
          </w:rPr>
          <w:t>.</w:t>
        </w:r>
      </w:hyperlink>
    </w:p>
    <w:p w:rsidR="00EF538C" w:rsidRDefault="00EF538C">
      <w:pPr>
        <w:pStyle w:val="Style6"/>
        <w:widowControl/>
        <w:spacing w:line="240" w:lineRule="exact"/>
        <w:ind w:firstLine="710"/>
        <w:rPr>
          <w:sz w:val="20"/>
          <w:szCs w:val="20"/>
        </w:rPr>
      </w:pPr>
    </w:p>
    <w:p w:rsidR="00EF538C" w:rsidRDefault="00EF538C" w:rsidP="00BD00B9">
      <w:pPr>
        <w:pStyle w:val="Style6"/>
        <w:widowControl/>
        <w:spacing w:before="24" w:line="283" w:lineRule="exact"/>
        <w:ind w:firstLine="709"/>
        <w:rPr>
          <w:rStyle w:val="FontStyle15"/>
        </w:rPr>
      </w:pPr>
      <w:r>
        <w:rPr>
          <w:rStyle w:val="FontStyle15"/>
        </w:rPr>
        <w:t>Формы документов для заполнения претендентами, прилагаются к настоящему информационному сообщению.</w:t>
      </w:r>
    </w:p>
    <w:p w:rsidR="00EF538C" w:rsidRDefault="00EF538C" w:rsidP="00BD00B9">
      <w:pPr>
        <w:pStyle w:val="Style6"/>
        <w:widowControl/>
        <w:ind w:firstLine="709"/>
        <w:rPr>
          <w:rStyle w:val="FontStyle15"/>
        </w:rPr>
      </w:pPr>
      <w:r>
        <w:rPr>
          <w:rStyle w:val="FontStyle15"/>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EF538C" w:rsidRDefault="00EF538C" w:rsidP="00BD00B9">
      <w:pPr>
        <w:pStyle w:val="Style6"/>
        <w:widowControl/>
        <w:ind w:firstLine="709"/>
        <w:rPr>
          <w:rStyle w:val="FontStyle15"/>
        </w:rPr>
      </w:pPr>
      <w:r>
        <w:rPr>
          <w:rStyle w:val="FontStyle15"/>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EF538C" w:rsidRDefault="00EF538C" w:rsidP="00BD00B9">
      <w:pPr>
        <w:pStyle w:val="Style6"/>
        <w:widowControl/>
        <w:ind w:firstLine="709"/>
        <w:rPr>
          <w:rStyle w:val="FontStyle15"/>
        </w:rPr>
      </w:pPr>
      <w:r>
        <w:rPr>
          <w:rStyle w:val="FontStyle15"/>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EF538C" w:rsidRDefault="00EF538C">
      <w:pPr>
        <w:pStyle w:val="Style8"/>
        <w:widowControl/>
        <w:spacing w:line="240" w:lineRule="exact"/>
        <w:ind w:left="1320"/>
        <w:rPr>
          <w:sz w:val="20"/>
          <w:szCs w:val="20"/>
        </w:rPr>
      </w:pPr>
    </w:p>
    <w:p w:rsidR="00EF538C" w:rsidRDefault="00EF538C">
      <w:pPr>
        <w:pStyle w:val="Style8"/>
        <w:widowControl/>
        <w:spacing w:before="58"/>
        <w:ind w:left="1320"/>
        <w:rPr>
          <w:rStyle w:val="FontStyle14"/>
        </w:rPr>
      </w:pPr>
      <w:r>
        <w:rPr>
          <w:rStyle w:val="FontStyle14"/>
        </w:rPr>
        <w:t>3. Условия участия в продаже посредством публичного предложения в</w:t>
      </w:r>
    </w:p>
    <w:p w:rsidR="00EF538C" w:rsidRDefault="00EF538C">
      <w:pPr>
        <w:pStyle w:val="Style8"/>
        <w:widowControl/>
        <w:spacing w:before="19"/>
        <w:jc w:val="center"/>
        <w:rPr>
          <w:rStyle w:val="FontStyle14"/>
        </w:rPr>
      </w:pPr>
      <w:r>
        <w:rPr>
          <w:rStyle w:val="FontStyle14"/>
        </w:rPr>
        <w:t>электронной форме.</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имущества (лично или через представителя) претендент обязан:</w:t>
      </w:r>
    </w:p>
    <w:p w:rsidR="00EF538C" w:rsidRDefault="00EF538C">
      <w:pPr>
        <w:pStyle w:val="Style9"/>
        <w:widowControl/>
        <w:tabs>
          <w:tab w:val="left" w:pos="878"/>
        </w:tabs>
        <w:ind w:left="739" w:firstLine="0"/>
        <w:jc w:val="left"/>
        <w:rPr>
          <w:rStyle w:val="FontStyle15"/>
        </w:rPr>
      </w:pPr>
      <w:r>
        <w:rPr>
          <w:rStyle w:val="FontStyle15"/>
        </w:rPr>
        <w:t>-</w:t>
      </w:r>
      <w:r>
        <w:rPr>
          <w:rStyle w:val="FontStyle15"/>
          <w:sz w:val="20"/>
          <w:szCs w:val="20"/>
        </w:rPr>
        <w:tab/>
      </w:r>
      <w:r>
        <w:rPr>
          <w:rStyle w:val="FontStyle15"/>
        </w:rPr>
        <w:t>внести задаток в указанном в настоящем информационном сообщении порядке;</w:t>
      </w:r>
    </w:p>
    <w:p w:rsidR="00EF538C" w:rsidRDefault="00EF538C">
      <w:pPr>
        <w:pStyle w:val="Style9"/>
        <w:widowControl/>
        <w:tabs>
          <w:tab w:val="left" w:pos="850"/>
        </w:tabs>
        <w:ind w:firstLine="710"/>
        <w:rPr>
          <w:rStyle w:val="FontStyle15"/>
        </w:rPr>
      </w:pPr>
      <w:r>
        <w:rPr>
          <w:rStyle w:val="FontStyle15"/>
        </w:rPr>
        <w:t>-</w:t>
      </w:r>
      <w:r>
        <w:rPr>
          <w:rStyle w:val="FontStyle15"/>
          <w:sz w:val="20"/>
          <w:szCs w:val="20"/>
        </w:rPr>
        <w:tab/>
      </w:r>
      <w:r>
        <w:rPr>
          <w:rStyle w:val="FontStyle15"/>
        </w:rPr>
        <w:t>в установленном порядке подать заявку по форме, указанной в приложении к настоящему информационному сообщению.</w:t>
      </w:r>
    </w:p>
    <w:p w:rsidR="00EF538C" w:rsidRDefault="00EF538C">
      <w:pPr>
        <w:pStyle w:val="Style6"/>
        <w:widowControl/>
        <w:ind w:firstLine="706"/>
        <w:rPr>
          <w:rStyle w:val="FontStyle15"/>
        </w:rPr>
      </w:pPr>
      <w:r>
        <w:rPr>
          <w:rStyle w:val="FontStyle15"/>
        </w:rPr>
        <w:t>Для обеспечения доступа к подаче заявки и дальнейшей процедуре продажи посредством публичного предложения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EF538C" w:rsidRDefault="00EF538C">
      <w:pPr>
        <w:pStyle w:val="Style6"/>
        <w:widowControl/>
        <w:ind w:firstLine="720"/>
        <w:rPr>
          <w:rStyle w:val="FontStyle15"/>
        </w:rPr>
      </w:pPr>
      <w:r>
        <w:rPr>
          <w:rStyle w:val="FontStyle15"/>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EF538C" w:rsidRDefault="00EF538C">
      <w:pPr>
        <w:pStyle w:val="Style6"/>
        <w:widowControl/>
        <w:ind w:firstLine="710"/>
        <w:rPr>
          <w:rStyle w:val="FontStyle15"/>
        </w:rPr>
      </w:pPr>
      <w:r>
        <w:rPr>
          <w:rStyle w:val="FontStyle15"/>
        </w:rPr>
        <w:t>Обязанность доказать свое право на участие в продаже посредством публичного предложения в электронной форме возлагается на претендента.</w:t>
      </w:r>
    </w:p>
    <w:p w:rsidR="00EF538C" w:rsidRDefault="00EF538C">
      <w:pPr>
        <w:pStyle w:val="Style8"/>
        <w:widowControl/>
        <w:spacing w:line="240" w:lineRule="exact"/>
        <w:ind w:left="888"/>
        <w:rPr>
          <w:sz w:val="20"/>
          <w:szCs w:val="20"/>
        </w:rPr>
      </w:pPr>
    </w:p>
    <w:p w:rsidR="00EF538C" w:rsidRDefault="00EF538C">
      <w:pPr>
        <w:pStyle w:val="Style8"/>
        <w:widowControl/>
        <w:spacing w:line="240" w:lineRule="exact"/>
        <w:ind w:left="888"/>
        <w:rPr>
          <w:sz w:val="20"/>
          <w:szCs w:val="20"/>
        </w:rPr>
      </w:pPr>
    </w:p>
    <w:p w:rsidR="00EF538C" w:rsidRDefault="00EF538C">
      <w:pPr>
        <w:pStyle w:val="Style8"/>
        <w:widowControl/>
        <w:spacing w:before="72" w:line="274" w:lineRule="exact"/>
        <w:ind w:left="888"/>
        <w:rPr>
          <w:rStyle w:val="FontStyle14"/>
        </w:rPr>
      </w:pPr>
      <w:r>
        <w:rPr>
          <w:rStyle w:val="FontStyle14"/>
        </w:rPr>
        <w:t>4. Ограничения участия отдельных категорий физических лиц и юридических</w:t>
      </w:r>
    </w:p>
    <w:p w:rsidR="00EF538C" w:rsidRDefault="00EF538C">
      <w:pPr>
        <w:pStyle w:val="Style8"/>
        <w:widowControl/>
        <w:spacing w:line="274" w:lineRule="exact"/>
        <w:jc w:val="center"/>
        <w:rPr>
          <w:rStyle w:val="FontStyle14"/>
        </w:rPr>
      </w:pPr>
      <w:r>
        <w:rPr>
          <w:rStyle w:val="FontStyle14"/>
        </w:rPr>
        <w:t>лиц в приватизации имущества.</w:t>
      </w:r>
    </w:p>
    <w:p w:rsidR="00EF538C" w:rsidRDefault="00EF538C">
      <w:pPr>
        <w:pStyle w:val="Style6"/>
        <w:widowControl/>
        <w:ind w:firstLine="701"/>
        <w:rPr>
          <w:rStyle w:val="FontStyle15"/>
        </w:rPr>
      </w:pPr>
      <w:r>
        <w:rPr>
          <w:rStyle w:val="FontStyle15"/>
        </w:rPr>
        <w:t>Покупателями государственного и муниципального имущества могут быть любые физические и юридические лица, за исключением:</w:t>
      </w:r>
    </w:p>
    <w:p w:rsidR="00EF538C" w:rsidRDefault="00EF538C">
      <w:pPr>
        <w:pStyle w:val="Style6"/>
        <w:widowControl/>
        <w:ind w:firstLine="710"/>
        <w:rPr>
          <w:rStyle w:val="FontStyle15"/>
        </w:rPr>
      </w:pPr>
      <w:r>
        <w:rPr>
          <w:rStyle w:val="FontStyle15"/>
        </w:rPr>
        <w:t>государственных и муниципальных унитарных предприятий, государственных и муниципальных учреждений;</w:t>
      </w:r>
    </w:p>
    <w:p w:rsidR="00EF538C" w:rsidRDefault="00EF538C">
      <w:pPr>
        <w:pStyle w:val="Style6"/>
        <w:widowControl/>
        <w:rPr>
          <w:rStyle w:val="FontStyle15"/>
        </w:rPr>
      </w:pPr>
      <w:r>
        <w:rPr>
          <w:rStyle w:val="FontStyle15"/>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w:t>
      </w:r>
      <w:hyperlink r:id="rId14" w:history="1">
        <w:r>
          <w:rPr>
            <w:rStyle w:val="FontStyle15"/>
            <w:u w:val="single"/>
          </w:rPr>
          <w:t xml:space="preserve"> статьей 25 </w:t>
        </w:r>
      </w:hyperlink>
      <w:r w:rsidR="00563547">
        <w:rPr>
          <w:rStyle w:val="FontStyle15"/>
        </w:rPr>
        <w:t xml:space="preserve">Федерального закона от 21 декабря  </w:t>
      </w:r>
      <w:r>
        <w:rPr>
          <w:rStyle w:val="FontStyle15"/>
        </w:rPr>
        <w:t>2001</w:t>
      </w:r>
      <w:r w:rsidR="00563547">
        <w:rPr>
          <w:rStyle w:val="FontStyle15"/>
        </w:rPr>
        <w:t xml:space="preserve"> г.</w:t>
      </w:r>
      <w:r>
        <w:rPr>
          <w:rStyle w:val="FontStyle15"/>
        </w:rPr>
        <w:t xml:space="preserve"> № 178-ФЗ «О приватизации государственного и муниципального имущества»;</w:t>
      </w:r>
    </w:p>
    <w:p w:rsidR="00EF538C" w:rsidRDefault="00EF538C">
      <w:pPr>
        <w:pStyle w:val="Style6"/>
        <w:widowControl/>
        <w:spacing w:before="53"/>
        <w:ind w:firstLine="715"/>
        <w:rPr>
          <w:rStyle w:val="FontStyle15"/>
        </w:rPr>
      </w:pPr>
      <w:r>
        <w:rPr>
          <w:rStyle w:val="FontStyle15"/>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5" w:history="1">
        <w:r>
          <w:rPr>
            <w:rStyle w:val="FontStyle15"/>
            <w:u w:val="single"/>
          </w:rPr>
          <w:t>перечень</w:t>
        </w:r>
      </w:hyperlink>
      <w:r>
        <w:rPr>
          <w:rStyle w:val="FontStyle15"/>
        </w:rP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w:t>
      </w:r>
      <w:r>
        <w:rPr>
          <w:rStyle w:val="FontStyle15"/>
        </w:rPr>
        <w:lastRenderedPageBreak/>
        <w:t>выгодоприобретателях, бенефициарных владельцах и контролирующих лицах в порядке, установленном Правительством Российской Федерации.</w:t>
      </w:r>
    </w:p>
    <w:p w:rsidR="00EF538C" w:rsidRDefault="00EF538C">
      <w:pPr>
        <w:pStyle w:val="Style6"/>
        <w:widowControl/>
        <w:ind w:firstLine="701"/>
        <w:rPr>
          <w:rStyle w:val="FontStyle15"/>
        </w:rPr>
      </w:pPr>
      <w:r>
        <w:rPr>
          <w:rStyle w:val="FontStyle15"/>
        </w:rPr>
        <w:t>Понятие «контролирующее лицо» используется в том же значении, что и в</w:t>
      </w:r>
      <w:hyperlink r:id="rId16" w:history="1">
        <w:r>
          <w:rPr>
            <w:rStyle w:val="FontStyle15"/>
            <w:u w:val="single"/>
          </w:rPr>
          <w:t xml:space="preserve"> статье 5 </w:t>
        </w:r>
      </w:hyperlink>
      <w:r>
        <w:rPr>
          <w:rStyle w:val="FontStyle15"/>
        </w:rPr>
        <w:t>Федерального закона от 29 апреля 2008 г</w:t>
      </w:r>
      <w:r w:rsidR="00563547">
        <w:rPr>
          <w:rStyle w:val="FontStyle15"/>
        </w:rPr>
        <w:t>.</w:t>
      </w:r>
      <w:r>
        <w:rPr>
          <w:rStyle w:val="FontStyle15"/>
        </w:rPr>
        <w:t xml:space="preserve">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w:t>
      </w:r>
      <w:hyperlink r:id="rId17" w:history="1">
        <w:r>
          <w:rPr>
            <w:rStyle w:val="FontStyle15"/>
            <w:u w:val="single"/>
          </w:rPr>
          <w:t xml:space="preserve"> статье 3 </w:t>
        </w:r>
      </w:hyperlink>
      <w:r>
        <w:rPr>
          <w:rStyle w:val="FontStyle15"/>
        </w:rPr>
        <w:t>Федерального закона от 7 августа 2001 г</w:t>
      </w:r>
      <w:r w:rsidR="00563547">
        <w:rPr>
          <w:rStyle w:val="FontStyle15"/>
        </w:rPr>
        <w:t>.</w:t>
      </w:r>
      <w:r>
        <w:rPr>
          <w:rStyle w:val="FontStyle15"/>
        </w:rPr>
        <w:t xml:space="preserve"> № 115-ФЗ «О противодействии легализации (отмыванию) доходов, полученных преступным путем, и финансированию терроризма».</w:t>
      </w:r>
    </w:p>
    <w:p w:rsidR="00EF538C" w:rsidRDefault="00EF538C">
      <w:pPr>
        <w:pStyle w:val="Style8"/>
        <w:widowControl/>
        <w:spacing w:line="240" w:lineRule="exact"/>
        <w:ind w:left="1598"/>
        <w:rPr>
          <w:sz w:val="20"/>
          <w:szCs w:val="20"/>
        </w:rPr>
      </w:pPr>
    </w:p>
    <w:p w:rsidR="00EF538C" w:rsidRDefault="00EF538C">
      <w:pPr>
        <w:pStyle w:val="Style8"/>
        <w:widowControl/>
        <w:spacing w:before="38" w:line="274" w:lineRule="exact"/>
        <w:ind w:left="1598"/>
        <w:rPr>
          <w:rStyle w:val="FontStyle14"/>
        </w:rPr>
      </w:pPr>
      <w:r>
        <w:rPr>
          <w:rStyle w:val="FontStyle14"/>
        </w:rPr>
        <w:t>5. Порядок регистрации претендентов на электронной площадке.</w:t>
      </w:r>
    </w:p>
    <w:p w:rsidR="00EF538C" w:rsidRDefault="00EF538C">
      <w:pPr>
        <w:pStyle w:val="Style9"/>
        <w:widowControl/>
        <w:tabs>
          <w:tab w:val="left" w:pos="1133"/>
        </w:tabs>
        <w:ind w:firstLine="720"/>
        <w:rPr>
          <w:rStyle w:val="FontStyle15"/>
        </w:rPr>
      </w:pPr>
      <w:bookmarkStart w:id="0" w:name="bookmark0"/>
      <w:r>
        <w:rPr>
          <w:rStyle w:val="FontStyle15"/>
        </w:rPr>
        <w:t>5</w:t>
      </w:r>
      <w:bookmarkEnd w:id="0"/>
      <w:r>
        <w:rPr>
          <w:rStyle w:val="FontStyle15"/>
        </w:rPr>
        <w:t>.1.</w:t>
      </w:r>
      <w:r>
        <w:rPr>
          <w:rStyle w:val="FontStyle15"/>
          <w:sz w:val="20"/>
          <w:szCs w:val="20"/>
        </w:rPr>
        <w:tab/>
      </w:r>
      <w:r>
        <w:rPr>
          <w:rStyle w:val="FontStyle15"/>
        </w:rPr>
        <w:t>Для получения регистрации на электронной площадке претенденты представляют</w:t>
      </w:r>
      <w:r>
        <w:rPr>
          <w:rStyle w:val="FontStyle15"/>
        </w:rPr>
        <w:br/>
        <w:t>оператору электронной площадки:</w:t>
      </w:r>
    </w:p>
    <w:p w:rsidR="00EF538C" w:rsidRDefault="00EF538C">
      <w:pPr>
        <w:pStyle w:val="Style6"/>
        <w:widowControl/>
        <w:ind w:firstLine="701"/>
        <w:rPr>
          <w:rStyle w:val="FontStyle15"/>
        </w:rPr>
      </w:pPr>
      <w:r>
        <w:rPr>
          <w:rStyle w:val="FontStyle15"/>
        </w:rPr>
        <w:t>заявление об их регистрации на электронной площадке по форме, установленной оператором электронной площадки (далее - заявление);</w:t>
      </w:r>
    </w:p>
    <w:p w:rsidR="00EF538C" w:rsidRDefault="00EF538C">
      <w:pPr>
        <w:pStyle w:val="Style6"/>
        <w:widowControl/>
        <w:ind w:firstLine="720"/>
        <w:rPr>
          <w:rStyle w:val="FontStyle15"/>
        </w:rPr>
      </w:pPr>
      <w:r>
        <w:rPr>
          <w:rStyle w:val="FontStyle15"/>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EF538C" w:rsidRDefault="00EF538C">
      <w:pPr>
        <w:pStyle w:val="Style6"/>
        <w:widowControl/>
        <w:ind w:firstLine="710"/>
        <w:rPr>
          <w:rStyle w:val="FontStyle15"/>
        </w:rPr>
      </w:pPr>
      <w:r>
        <w:rPr>
          <w:rStyle w:val="FontStyle15"/>
        </w:rPr>
        <w:t>Оператор электронной площадки не должен требовать от претендента документы и информацию, не предусмотренные настоящим пунктом.</w:t>
      </w:r>
    </w:p>
    <w:p w:rsidR="00EF538C" w:rsidRDefault="00EF538C" w:rsidP="000D2C8E">
      <w:pPr>
        <w:pStyle w:val="Style9"/>
        <w:widowControl/>
        <w:numPr>
          <w:ilvl w:val="0"/>
          <w:numId w:val="6"/>
        </w:numPr>
        <w:tabs>
          <w:tab w:val="left" w:pos="1133"/>
        </w:tabs>
        <w:ind w:firstLine="720"/>
        <w:rPr>
          <w:rStyle w:val="FontStyle15"/>
        </w:rPr>
      </w:pPr>
      <w:bookmarkStart w:id="1" w:name="bookmark1"/>
      <w:bookmarkStart w:id="2" w:name="bookmark2"/>
      <w:bookmarkEnd w:id="1"/>
      <w:bookmarkEnd w:id="2"/>
      <w:r>
        <w:rPr>
          <w:rStyle w:val="FontStyle15"/>
        </w:rPr>
        <w:t xml:space="preserve">В срок, не превышающий 3 рабочих дней со дня поступления заявления и информации, указанных в подпункте </w:t>
      </w:r>
      <w:hyperlink w:anchor="bookmark0" w:history="1">
        <w:r>
          <w:rPr>
            <w:rStyle w:val="FontStyle15"/>
          </w:rPr>
          <w:t>5.1</w:t>
        </w:r>
      </w:hyperlink>
      <w:r>
        <w:rPr>
          <w:rStyle w:val="FontStyle15"/>
        </w:rPr>
        <w:t xml:space="preserve"> настоящего пункта,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подпунктом 5.3 настоящего пункта, и не позднее 1 рабочего дня, следующего за днем регистрации (отказа в регистрации) претендента, направляет ему уведомление о принятом решении.</w:t>
      </w:r>
    </w:p>
    <w:p w:rsidR="00EF538C" w:rsidRDefault="00EF538C" w:rsidP="000D2C8E">
      <w:pPr>
        <w:pStyle w:val="Style9"/>
        <w:widowControl/>
        <w:numPr>
          <w:ilvl w:val="0"/>
          <w:numId w:val="6"/>
        </w:numPr>
        <w:tabs>
          <w:tab w:val="left" w:pos="1133"/>
        </w:tabs>
        <w:ind w:firstLine="720"/>
        <w:rPr>
          <w:rStyle w:val="FontStyle15"/>
        </w:rPr>
      </w:pPr>
      <w:r>
        <w:rPr>
          <w:rStyle w:val="FontStyle15"/>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w:t>
      </w:r>
      <w:hyperlink w:anchor="bookmark0" w:history="1">
        <w:r>
          <w:rPr>
            <w:rStyle w:val="FontStyle15"/>
          </w:rPr>
          <w:t xml:space="preserve"> подпункте </w:t>
        </w:r>
      </w:hyperlink>
      <w:r>
        <w:rPr>
          <w:rStyle w:val="FontStyle15"/>
        </w:rPr>
        <w:t>5.1 настоящего пункта.</w:t>
      </w:r>
    </w:p>
    <w:p w:rsidR="00EF538C" w:rsidRDefault="00EF538C">
      <w:pPr>
        <w:pStyle w:val="Style9"/>
        <w:widowControl/>
        <w:tabs>
          <w:tab w:val="left" w:pos="1205"/>
        </w:tabs>
        <w:ind w:firstLine="725"/>
        <w:rPr>
          <w:rStyle w:val="FontStyle15"/>
        </w:rPr>
      </w:pPr>
      <w:r>
        <w:rPr>
          <w:rStyle w:val="FontStyle15"/>
        </w:rPr>
        <w:t>5.4.</w:t>
      </w:r>
      <w:r>
        <w:rPr>
          <w:rStyle w:val="FontStyle15"/>
          <w:sz w:val="20"/>
          <w:szCs w:val="20"/>
        </w:rPr>
        <w:tab/>
      </w:r>
      <w:r>
        <w:rPr>
          <w:rStyle w:val="FontStyle15"/>
        </w:rPr>
        <w:t>При принятии оператором электронной площадки решения об отказе в</w:t>
      </w:r>
      <w:r>
        <w:rPr>
          <w:rStyle w:val="FontStyle15"/>
        </w:rPr>
        <w:br/>
        <w:t xml:space="preserve">регистрации претендента уведомление, предусмотренное </w:t>
      </w:r>
      <w:hyperlink w:anchor="bookmark1" w:history="1">
        <w:r>
          <w:rPr>
            <w:rStyle w:val="FontStyle15"/>
          </w:rPr>
          <w:t>подпунктом</w:t>
        </w:r>
      </w:hyperlink>
      <w:r>
        <w:rPr>
          <w:rStyle w:val="FontStyle15"/>
        </w:rPr>
        <w:t xml:space="preserve"> 5.2 настоящего</w:t>
      </w:r>
      <w:r>
        <w:rPr>
          <w:rStyle w:val="FontStyle15"/>
        </w:rPr>
        <w:br/>
        <w:t>пункта, должно содержать также основание принятия данного решения. После устранения</w:t>
      </w:r>
      <w:r>
        <w:rPr>
          <w:rStyle w:val="FontStyle15"/>
        </w:rPr>
        <w:br/>
        <w:t>указанного основания этот претендент вправе вновь представить заявление и информацию,</w:t>
      </w:r>
      <w:r>
        <w:rPr>
          <w:rStyle w:val="FontStyle15"/>
        </w:rPr>
        <w:br/>
        <w:t>указанные в</w:t>
      </w:r>
      <w:hyperlink w:anchor="bookmark0" w:history="1">
        <w:r>
          <w:rPr>
            <w:rStyle w:val="FontStyle15"/>
          </w:rPr>
          <w:t xml:space="preserve"> подпункте</w:t>
        </w:r>
      </w:hyperlink>
      <w:r>
        <w:rPr>
          <w:rStyle w:val="FontStyle15"/>
        </w:rPr>
        <w:t xml:space="preserve"> 5.1 настоящего пункта, для получения регистрации на электронной</w:t>
      </w:r>
      <w:r>
        <w:rPr>
          <w:rStyle w:val="FontStyle15"/>
        </w:rPr>
        <w:br/>
        <w:t>площадке.</w:t>
      </w:r>
    </w:p>
    <w:p w:rsidR="00EF538C" w:rsidRDefault="00EF538C">
      <w:pPr>
        <w:pStyle w:val="Style6"/>
        <w:widowControl/>
        <w:ind w:firstLine="710"/>
        <w:rPr>
          <w:rStyle w:val="FontStyle15"/>
        </w:rPr>
      </w:pPr>
      <w:r>
        <w:rPr>
          <w:rStyle w:val="FontStyle15"/>
        </w:rPr>
        <w:t>Отказ в регистрации претендента на электронной площадке не допускается, за исключением случаев, указанных в</w:t>
      </w:r>
      <w:hyperlink w:anchor="bookmark2" w:history="1">
        <w:r>
          <w:rPr>
            <w:rStyle w:val="FontStyle15"/>
          </w:rPr>
          <w:t xml:space="preserve"> подпункте </w:t>
        </w:r>
      </w:hyperlink>
      <w:r>
        <w:rPr>
          <w:rStyle w:val="FontStyle15"/>
        </w:rPr>
        <w:t>5.3 настоящего пункта.</w:t>
      </w:r>
    </w:p>
    <w:p w:rsidR="00EF538C" w:rsidRDefault="00EF538C" w:rsidP="000D2C8E">
      <w:pPr>
        <w:pStyle w:val="Style9"/>
        <w:widowControl/>
        <w:numPr>
          <w:ilvl w:val="0"/>
          <w:numId w:val="7"/>
        </w:numPr>
        <w:tabs>
          <w:tab w:val="left" w:pos="1205"/>
        </w:tabs>
        <w:ind w:firstLine="725"/>
        <w:rPr>
          <w:rStyle w:val="FontStyle15"/>
        </w:rPr>
      </w:pPr>
      <w:r>
        <w:rPr>
          <w:rStyle w:val="FontStyle15"/>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EF538C" w:rsidRDefault="00EF538C" w:rsidP="000D2C8E">
      <w:pPr>
        <w:pStyle w:val="Style9"/>
        <w:widowControl/>
        <w:numPr>
          <w:ilvl w:val="0"/>
          <w:numId w:val="7"/>
        </w:numPr>
        <w:tabs>
          <w:tab w:val="left" w:pos="1205"/>
        </w:tabs>
        <w:ind w:firstLine="725"/>
        <w:rPr>
          <w:rStyle w:val="FontStyle15"/>
        </w:rPr>
      </w:pPr>
      <w:r>
        <w:rPr>
          <w:rStyle w:val="FontStyle15"/>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EF538C" w:rsidRDefault="00EF538C">
      <w:pPr>
        <w:pStyle w:val="Style6"/>
        <w:widowControl/>
        <w:ind w:firstLine="701"/>
        <w:rPr>
          <w:rStyle w:val="FontStyle15"/>
        </w:rPr>
      </w:pPr>
      <w:r>
        <w:rPr>
          <w:rStyle w:val="FontStyle15"/>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w:t>
      </w:r>
      <w:hyperlink r:id="rId18" w:history="1">
        <w:r>
          <w:rPr>
            <w:rStyle w:val="FontStyle15"/>
            <w:u w:val="single"/>
          </w:rPr>
          <w:t xml:space="preserve"> законом </w:t>
        </w:r>
      </w:hyperlink>
      <w:r>
        <w:rPr>
          <w:rStyle w:val="FontStyle15"/>
        </w:rPr>
        <w:t>от 5 апреля 2013 г</w:t>
      </w:r>
      <w:r w:rsidR="00563547">
        <w:rPr>
          <w:rStyle w:val="FontStyle15"/>
        </w:rPr>
        <w:t>.</w:t>
      </w:r>
      <w:r>
        <w:rPr>
          <w:rStyle w:val="FontStyle15"/>
        </w:rPr>
        <w:t xml:space="preserve"> № 44-ФЗ «О  контрактной  системе  в  сфере  закупок  товаров,  работ,  услуг  для  обеспечения государственных и муниципальных нужд», вправе участвовать в продаже имущества в электронной форме без регистрации на такой электронной площадке, предусмотренной Положением об организации и проведении продажи государственного или муниципального имущества в электронной форме, утвержденным постановление Правительства Российской Федерации от 27 августа 2012 г</w:t>
      </w:r>
      <w:r w:rsidR="00563547">
        <w:rPr>
          <w:rStyle w:val="FontStyle15"/>
        </w:rPr>
        <w:t>.</w:t>
      </w:r>
      <w:r>
        <w:rPr>
          <w:rStyle w:val="FontStyle15"/>
        </w:rPr>
        <w:t xml:space="preserve"> № 860.</w:t>
      </w:r>
    </w:p>
    <w:p w:rsidR="00EF538C" w:rsidRDefault="00EF538C" w:rsidP="000D2C8E">
      <w:pPr>
        <w:pStyle w:val="Style9"/>
        <w:widowControl/>
        <w:numPr>
          <w:ilvl w:val="0"/>
          <w:numId w:val="8"/>
        </w:numPr>
        <w:tabs>
          <w:tab w:val="left" w:pos="1157"/>
        </w:tabs>
        <w:ind w:firstLine="725"/>
        <w:rPr>
          <w:rStyle w:val="FontStyle15"/>
        </w:rPr>
      </w:pPr>
      <w:r>
        <w:rPr>
          <w:rStyle w:val="FontStyle15"/>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EF538C" w:rsidRDefault="00EF538C" w:rsidP="000D2C8E">
      <w:pPr>
        <w:pStyle w:val="Style9"/>
        <w:widowControl/>
        <w:numPr>
          <w:ilvl w:val="0"/>
          <w:numId w:val="8"/>
        </w:numPr>
        <w:tabs>
          <w:tab w:val="left" w:pos="1157"/>
        </w:tabs>
        <w:ind w:firstLine="725"/>
        <w:rPr>
          <w:rStyle w:val="FontStyle15"/>
        </w:rPr>
      </w:pPr>
      <w:r>
        <w:rPr>
          <w:rStyle w:val="FontStyle15"/>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EF538C" w:rsidRDefault="00EF538C">
      <w:pPr>
        <w:pStyle w:val="Style8"/>
        <w:widowControl/>
        <w:spacing w:line="240" w:lineRule="exact"/>
        <w:ind w:left="2448"/>
        <w:rPr>
          <w:sz w:val="20"/>
          <w:szCs w:val="20"/>
        </w:rPr>
      </w:pPr>
    </w:p>
    <w:p w:rsidR="00EF538C" w:rsidRDefault="00EF538C">
      <w:pPr>
        <w:pStyle w:val="Style8"/>
        <w:widowControl/>
        <w:spacing w:before="38" w:line="274" w:lineRule="exact"/>
        <w:ind w:left="2448"/>
        <w:rPr>
          <w:rStyle w:val="FontStyle14"/>
        </w:rPr>
      </w:pPr>
      <w:r>
        <w:rPr>
          <w:rStyle w:val="FontStyle14"/>
        </w:rPr>
        <w:t>6. Порядок, срок внесения задатка и его возврата.</w:t>
      </w:r>
    </w:p>
    <w:p w:rsidR="00EF538C" w:rsidRDefault="00EF538C">
      <w:pPr>
        <w:pStyle w:val="Style6"/>
        <w:widowControl/>
        <w:ind w:firstLine="778"/>
        <w:rPr>
          <w:rStyle w:val="FontStyle15"/>
        </w:rPr>
      </w:pPr>
      <w:r>
        <w:rPr>
          <w:rStyle w:val="FontStyle15"/>
        </w:rPr>
        <w:t>Для внесения задатка на участие в продаже посредством публичного предложения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 Одновременно с уведомлением об аккредитации на электронной площадке, Оператор электронной площадки направляет вновь аккредитованному участнику продажи реквизиты этого счета.</w:t>
      </w:r>
    </w:p>
    <w:p w:rsidR="00EF538C" w:rsidRDefault="00EF538C">
      <w:pPr>
        <w:pStyle w:val="Style6"/>
        <w:widowControl/>
        <w:ind w:firstLine="706"/>
        <w:rPr>
          <w:rStyle w:val="FontStyle15"/>
        </w:rPr>
      </w:pPr>
      <w:r>
        <w:rPr>
          <w:rStyle w:val="FontStyle15"/>
        </w:rPr>
        <w:t>До момента подачи заявки на участие в продаже посредством публичного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 Участие в продаже посредством публичного предложения в электронной форме возможно лишь при наличии у участника продажи на данном счете денежных средств, в отношении которых не осуществлено блокирование операций по счету, в размере не менее чем размер задатка на участие в продаже посредством публичного предложения в электронной форме, предусмотренный информационным сообщением.</w:t>
      </w:r>
    </w:p>
    <w:p w:rsidR="00EF538C" w:rsidRDefault="00EF538C">
      <w:pPr>
        <w:pStyle w:val="Style6"/>
        <w:widowControl/>
        <w:ind w:firstLine="706"/>
        <w:rPr>
          <w:rStyle w:val="FontStyle15"/>
        </w:rPr>
      </w:pPr>
      <w:r>
        <w:rPr>
          <w:rStyle w:val="FontStyle15"/>
        </w:rPr>
        <w:t>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а также указать назначение платежа</w:t>
      </w:r>
      <w:r w:rsidR="00BD00B9">
        <w:rPr>
          <w:rStyle w:val="FontStyle15"/>
        </w:rPr>
        <w:t>: «Участие в продаже посредством публичного предложения в отношении имущества Тарногского муниципального округа»</w:t>
      </w:r>
      <w:r>
        <w:rPr>
          <w:rStyle w:val="FontStyle15"/>
        </w:rPr>
        <w:t>.</w:t>
      </w:r>
    </w:p>
    <w:p w:rsidR="00EF538C" w:rsidRDefault="00EF538C">
      <w:pPr>
        <w:pStyle w:val="Style6"/>
        <w:widowControl/>
        <w:ind w:firstLine="715"/>
        <w:rPr>
          <w:rStyle w:val="FontStyle15"/>
        </w:rPr>
      </w:pPr>
      <w:r>
        <w:rPr>
          <w:rStyle w:val="FontStyle15"/>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продаже посредством публичного предложения в электронной форме.</w:t>
      </w:r>
    </w:p>
    <w:p w:rsidR="00EF538C" w:rsidRDefault="00EF538C">
      <w:pPr>
        <w:pStyle w:val="Style6"/>
        <w:widowControl/>
        <w:ind w:firstLine="720"/>
        <w:rPr>
          <w:rStyle w:val="FontStyle15"/>
        </w:rPr>
      </w:pPr>
      <w:r>
        <w:rPr>
          <w:rStyle w:val="FontStyle15"/>
        </w:rPr>
        <w:t>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w:t>
      </w:r>
    </w:p>
    <w:p w:rsidR="00EF538C" w:rsidRDefault="00EF538C">
      <w:pPr>
        <w:pStyle w:val="Style6"/>
        <w:widowControl/>
        <w:ind w:firstLine="701"/>
        <w:rPr>
          <w:rStyle w:val="FontStyle15"/>
        </w:rPr>
      </w:pPr>
      <w:r>
        <w:rPr>
          <w:rStyle w:val="FontStyle15"/>
        </w:rPr>
        <w:t>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продаже посредством публичного предложения в электронной форме не допускается.</w:t>
      </w:r>
    </w:p>
    <w:p w:rsidR="00EF538C" w:rsidRDefault="00EF538C">
      <w:pPr>
        <w:pStyle w:val="Style6"/>
        <w:widowControl/>
        <w:ind w:firstLine="701"/>
        <w:rPr>
          <w:rStyle w:val="FontStyle15"/>
        </w:rPr>
      </w:pPr>
      <w:r>
        <w:rPr>
          <w:rStyle w:val="FontStyle15"/>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EF538C" w:rsidRDefault="00EF538C" w:rsidP="000D2C8E">
      <w:pPr>
        <w:pStyle w:val="Style9"/>
        <w:widowControl/>
        <w:numPr>
          <w:ilvl w:val="0"/>
          <w:numId w:val="9"/>
        </w:numPr>
        <w:tabs>
          <w:tab w:val="left" w:pos="878"/>
        </w:tabs>
        <w:ind w:firstLine="715"/>
        <w:rPr>
          <w:rStyle w:val="FontStyle15"/>
        </w:rPr>
      </w:pPr>
      <w:r>
        <w:rPr>
          <w:rStyle w:val="FontStyle15"/>
        </w:rPr>
        <w:t>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spacing w:before="53"/>
        <w:ind w:firstLine="715"/>
        <w:rPr>
          <w:rStyle w:val="FontStyle15"/>
        </w:rPr>
      </w:pPr>
      <w:r>
        <w:rPr>
          <w:rStyle w:val="FontStyle15"/>
        </w:rPr>
        <w:t>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EF538C" w:rsidRDefault="00EF538C" w:rsidP="000D2C8E">
      <w:pPr>
        <w:pStyle w:val="Style9"/>
        <w:widowControl/>
        <w:numPr>
          <w:ilvl w:val="0"/>
          <w:numId w:val="10"/>
        </w:numPr>
        <w:tabs>
          <w:tab w:val="left" w:pos="850"/>
        </w:tabs>
        <w:ind w:firstLine="715"/>
        <w:rPr>
          <w:rStyle w:val="FontStyle15"/>
        </w:rPr>
      </w:pPr>
      <w:r>
        <w:rPr>
          <w:rStyle w:val="FontStyle15"/>
        </w:rPr>
        <w:t>участникам, не признанным победителями, - в течение 5 (пяти) календарных дней со дня подведения итогов продажи имущества.</w:t>
      </w:r>
    </w:p>
    <w:p w:rsidR="00EF538C" w:rsidRDefault="00EF538C">
      <w:pPr>
        <w:pStyle w:val="Style6"/>
        <w:widowControl/>
        <w:ind w:firstLine="739"/>
        <w:rPr>
          <w:rStyle w:val="FontStyle15"/>
        </w:rPr>
      </w:pPr>
      <w:r>
        <w:rPr>
          <w:rStyle w:val="FontStyle15"/>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EF538C" w:rsidRDefault="00EF538C">
      <w:pPr>
        <w:pStyle w:val="Style11"/>
        <w:widowControl/>
        <w:spacing w:line="240" w:lineRule="exact"/>
        <w:ind w:left="1219"/>
        <w:rPr>
          <w:sz w:val="20"/>
          <w:szCs w:val="20"/>
        </w:rPr>
      </w:pP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77" w:line="274" w:lineRule="exact"/>
        <w:ind w:left="1219"/>
        <w:rPr>
          <w:rStyle w:val="FontStyle14"/>
        </w:rPr>
      </w:pPr>
      <w:r>
        <w:rPr>
          <w:rStyle w:val="FontStyle14"/>
        </w:rPr>
        <w:t>7.</w:t>
      </w:r>
      <w:r>
        <w:rPr>
          <w:rStyle w:val="FontStyle14"/>
          <w:b w:val="0"/>
          <w:bCs w:val="0"/>
          <w:sz w:val="20"/>
          <w:szCs w:val="20"/>
        </w:rPr>
        <w:tab/>
      </w:r>
      <w:r>
        <w:rPr>
          <w:rStyle w:val="FontStyle14"/>
        </w:rPr>
        <w:t>Порядок подачи заявок на участие в продаже имущества посредством</w:t>
      </w:r>
    </w:p>
    <w:p w:rsidR="00EF538C" w:rsidRDefault="00EF538C">
      <w:pPr>
        <w:pStyle w:val="Style8"/>
        <w:widowControl/>
        <w:spacing w:line="274" w:lineRule="exact"/>
        <w:jc w:val="center"/>
        <w:rPr>
          <w:rStyle w:val="FontStyle14"/>
        </w:rPr>
      </w:pPr>
      <w:r>
        <w:rPr>
          <w:rStyle w:val="FontStyle14"/>
        </w:rPr>
        <w:t>публичного предложения в электронной форме.</w:t>
      </w:r>
    </w:p>
    <w:p w:rsidR="00EF538C" w:rsidRDefault="00EF538C">
      <w:pPr>
        <w:pStyle w:val="Style6"/>
        <w:widowControl/>
        <w:ind w:firstLine="710"/>
        <w:rPr>
          <w:rStyle w:val="FontStyle15"/>
        </w:rPr>
      </w:pPr>
      <w:r>
        <w:rPr>
          <w:rStyle w:val="FontStyle15"/>
        </w:rPr>
        <w:t>Подача заявки на участие в продаже посредством публичного предложения в электронной форме осуществляется претендентом из личного кабинета посредством штатного интерфейса.</w:t>
      </w:r>
    </w:p>
    <w:p w:rsidR="00EF538C" w:rsidRPr="000D2C8E" w:rsidRDefault="00EF538C">
      <w:pPr>
        <w:pStyle w:val="Style3"/>
        <w:widowControl/>
        <w:spacing w:line="274" w:lineRule="exact"/>
        <w:rPr>
          <w:rStyle w:val="FontStyle14"/>
          <w:u w:val="single"/>
        </w:rPr>
      </w:pPr>
      <w:r>
        <w:rPr>
          <w:rStyle w:val="FontStyle14"/>
        </w:rPr>
        <w:t>Заявки подаются путем заполнения форм, представленных в Приложении</w:t>
      </w:r>
      <w:r w:rsidR="00186935">
        <w:rPr>
          <w:rStyle w:val="FontStyle14"/>
        </w:rPr>
        <w:t xml:space="preserve"> </w:t>
      </w:r>
      <w:r>
        <w:rPr>
          <w:rStyle w:val="FontStyle14"/>
        </w:rPr>
        <w:t xml:space="preserve">  к настоящему информационному сообщению, и размещения их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hyperlink r:id="rId19" w:history="1">
        <w:r>
          <w:rPr>
            <w:rStyle w:val="FontStyle14"/>
            <w:u w:val="single"/>
            <w:lang w:val="en-US"/>
          </w:rPr>
          <w:t>www</w:t>
        </w:r>
        <w:r w:rsidRPr="000D2C8E">
          <w:rPr>
            <w:rStyle w:val="FontStyle14"/>
            <w:u w:val="single"/>
          </w:rPr>
          <w:t>.</w:t>
        </w:r>
        <w:r>
          <w:rPr>
            <w:rStyle w:val="FontStyle14"/>
            <w:u w:val="single"/>
            <w:lang w:val="en-US"/>
          </w:rPr>
          <w:t>roseltorg</w:t>
        </w:r>
        <w:r w:rsidRPr="000D2C8E">
          <w:rPr>
            <w:rStyle w:val="FontStyle14"/>
            <w:u w:val="single"/>
          </w:rPr>
          <w:t>.</w:t>
        </w:r>
        <w:r>
          <w:rPr>
            <w:rStyle w:val="FontStyle14"/>
            <w:u w:val="single"/>
            <w:lang w:val="en-US"/>
          </w:rPr>
          <w:t>ru</w:t>
        </w:r>
        <w:r w:rsidRPr="000D2C8E">
          <w:rPr>
            <w:rStyle w:val="FontStyle14"/>
            <w:u w:val="single"/>
          </w:rPr>
          <w:t>.</w:t>
        </w:r>
      </w:hyperlink>
    </w:p>
    <w:p w:rsidR="00EF538C" w:rsidRDefault="00EF538C">
      <w:pPr>
        <w:pStyle w:val="Style6"/>
        <w:widowControl/>
        <w:ind w:left="720" w:firstLine="0"/>
        <w:jc w:val="left"/>
        <w:rPr>
          <w:rStyle w:val="FontStyle15"/>
        </w:rPr>
      </w:pPr>
      <w:r>
        <w:rPr>
          <w:rStyle w:val="FontStyle15"/>
        </w:rPr>
        <w:t>Одно лицо имеет право подать только одну заявку.</w:t>
      </w:r>
    </w:p>
    <w:p w:rsidR="00EF538C" w:rsidRDefault="00EF538C">
      <w:pPr>
        <w:pStyle w:val="Style6"/>
        <w:widowControl/>
        <w:ind w:firstLine="706"/>
        <w:rPr>
          <w:rStyle w:val="FontStyle15"/>
        </w:rPr>
      </w:pPr>
      <w:r>
        <w:rPr>
          <w:rStyle w:val="FontStyle15"/>
        </w:rPr>
        <w:lastRenderedPageBreak/>
        <w:t>Заявки подаются, начиная с даты и времени начала приема заявок до даты и времени окончания приема заявок, указанных в настоящем информационном сообщении.</w:t>
      </w:r>
    </w:p>
    <w:p w:rsidR="00EF538C" w:rsidRDefault="00EF538C">
      <w:pPr>
        <w:pStyle w:val="Style6"/>
        <w:widowControl/>
        <w:ind w:firstLine="715"/>
        <w:rPr>
          <w:rStyle w:val="FontStyle15"/>
        </w:rPr>
      </w:pPr>
      <w:r>
        <w:rPr>
          <w:rStyle w:val="FontStyle15"/>
        </w:rPr>
        <w:t>Заявки подаются и принимаются одновременно с полным комплектом требуемых для участия в продаже посредством публичного предложения в электронной форме документов.</w:t>
      </w:r>
    </w:p>
    <w:p w:rsidR="00EF538C" w:rsidRDefault="00EF538C">
      <w:pPr>
        <w:pStyle w:val="Style6"/>
        <w:widowControl/>
        <w:ind w:firstLine="706"/>
        <w:rPr>
          <w:rStyle w:val="FontStyle15"/>
        </w:rPr>
      </w:pPr>
      <w:r>
        <w:rPr>
          <w:rStyle w:val="FontStyle15"/>
        </w:rPr>
        <w:t>Заявка и приложенные к ней документы должны быть подписаны электронной подписью Претендента (его уполномоченного представителя).</w:t>
      </w:r>
    </w:p>
    <w:p w:rsidR="00EF538C" w:rsidRDefault="00EF538C">
      <w:pPr>
        <w:pStyle w:val="Style6"/>
        <w:widowControl/>
        <w:ind w:firstLine="706"/>
        <w:rPr>
          <w:rStyle w:val="FontStyle15"/>
        </w:rPr>
      </w:pPr>
      <w:r>
        <w:rPr>
          <w:rStyle w:val="FontStyle15"/>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EF538C" w:rsidRDefault="00EF538C">
      <w:pPr>
        <w:pStyle w:val="Style6"/>
        <w:widowControl/>
        <w:ind w:firstLine="701"/>
        <w:rPr>
          <w:rStyle w:val="FontStyle15"/>
        </w:rPr>
      </w:pPr>
      <w:r>
        <w:rPr>
          <w:rStyle w:val="FontStyle15"/>
        </w:rPr>
        <w:t>Время создания, получения и отправки электронных документов на электронной площадке, а также время проведения процедуры продажи государственного имущества соответствует местному времени, в котором функционирует электронная торговая площадка.</w:t>
      </w:r>
    </w:p>
    <w:p w:rsidR="00EF538C" w:rsidRDefault="00EF538C">
      <w:pPr>
        <w:pStyle w:val="Style6"/>
        <w:widowControl/>
        <w:ind w:firstLine="706"/>
        <w:rPr>
          <w:rStyle w:val="FontStyle15"/>
        </w:rPr>
      </w:pPr>
      <w:r>
        <w:rPr>
          <w:rStyle w:val="FontStyle15"/>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EF538C" w:rsidRDefault="00EF538C">
      <w:pPr>
        <w:pStyle w:val="Style6"/>
        <w:widowControl/>
        <w:ind w:firstLine="701"/>
        <w:rPr>
          <w:rStyle w:val="FontStyle15"/>
        </w:rPr>
      </w:pPr>
      <w:r>
        <w:rPr>
          <w:rStyle w:val="FontStyle15"/>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EF538C" w:rsidRDefault="00EF538C">
      <w:pPr>
        <w:pStyle w:val="Style6"/>
        <w:widowControl/>
        <w:ind w:firstLine="701"/>
        <w:rPr>
          <w:rStyle w:val="FontStyle15"/>
        </w:rPr>
      </w:pPr>
      <w:r>
        <w:rPr>
          <w:rStyle w:val="FontStyle15"/>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EF538C" w:rsidRDefault="00EF538C">
      <w:pPr>
        <w:pStyle w:val="Style6"/>
        <w:widowControl/>
        <w:ind w:firstLine="701"/>
        <w:rPr>
          <w:rStyle w:val="FontStyle15"/>
        </w:rPr>
      </w:pPr>
      <w:r>
        <w:rPr>
          <w:rStyle w:val="FontStyle15"/>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EF538C" w:rsidRDefault="00EF538C">
      <w:pPr>
        <w:pStyle w:val="Style11"/>
        <w:widowControl/>
        <w:spacing w:line="240" w:lineRule="exact"/>
        <w:ind w:left="1219"/>
        <w:rPr>
          <w:sz w:val="20"/>
          <w:szCs w:val="20"/>
        </w:rPr>
      </w:pPr>
    </w:p>
    <w:p w:rsidR="00EF538C" w:rsidRDefault="00EF538C">
      <w:pPr>
        <w:pStyle w:val="Style11"/>
        <w:widowControl/>
        <w:tabs>
          <w:tab w:val="left" w:pos="1454"/>
        </w:tabs>
        <w:spacing w:before="58"/>
        <w:ind w:left="1219"/>
        <w:rPr>
          <w:rStyle w:val="FontStyle14"/>
        </w:rPr>
      </w:pPr>
      <w:r>
        <w:rPr>
          <w:rStyle w:val="FontStyle14"/>
        </w:rPr>
        <w:t>8.</w:t>
      </w:r>
      <w:r>
        <w:rPr>
          <w:rStyle w:val="FontStyle14"/>
          <w:b w:val="0"/>
          <w:bCs w:val="0"/>
          <w:sz w:val="20"/>
          <w:szCs w:val="20"/>
        </w:rPr>
        <w:tab/>
      </w:r>
      <w:r>
        <w:rPr>
          <w:rStyle w:val="FontStyle14"/>
        </w:rPr>
        <w:t>Перечень требуемых документов для участия в продаже посредством</w:t>
      </w:r>
    </w:p>
    <w:p w:rsidR="00EF538C" w:rsidRDefault="00EF538C">
      <w:pPr>
        <w:pStyle w:val="Style8"/>
        <w:widowControl/>
        <w:spacing w:before="24"/>
        <w:jc w:val="center"/>
        <w:rPr>
          <w:rStyle w:val="FontStyle14"/>
        </w:rPr>
      </w:pPr>
      <w:r>
        <w:rPr>
          <w:rStyle w:val="FontStyle14"/>
        </w:rPr>
        <w:t>публичного предложения и требования к их оформлению</w:t>
      </w:r>
    </w:p>
    <w:p w:rsidR="00EF538C" w:rsidRDefault="00EF538C">
      <w:pPr>
        <w:pStyle w:val="Style6"/>
        <w:widowControl/>
        <w:spacing w:line="240" w:lineRule="exact"/>
        <w:ind w:firstLine="706"/>
        <w:rPr>
          <w:sz w:val="20"/>
          <w:szCs w:val="20"/>
        </w:rPr>
      </w:pPr>
    </w:p>
    <w:p w:rsidR="00EF538C" w:rsidRDefault="00EF538C">
      <w:pPr>
        <w:pStyle w:val="Style6"/>
        <w:widowControl/>
        <w:spacing w:before="34"/>
        <w:ind w:firstLine="706"/>
        <w:rPr>
          <w:rStyle w:val="FontStyle15"/>
        </w:rPr>
      </w:pPr>
      <w:r>
        <w:rPr>
          <w:rStyle w:val="FontStyle15"/>
        </w:rPr>
        <w:t>Для участия в продаже посредством публичного предложения (лично или через своего представителя) одновременно с заявкой на участие в продаже посредством публичного предложения (Приложение ) претенденты представляют электронные образы следующих документов (документов на бумажном носителе, преобразованных в электронно</w:t>
      </w:r>
      <w:r w:rsidR="00170EB0">
        <w:rPr>
          <w:rStyle w:val="FontStyle15"/>
        </w:rPr>
        <w:t>-</w:t>
      </w:r>
      <w:r>
        <w:rPr>
          <w:rStyle w:val="FontStyle15"/>
        </w:rPr>
        <w:softHyphen/>
        <w:t>цифровую форму путем сканирования с сохранением их реквизитов), заверенных электронной подписью:</w:t>
      </w:r>
    </w:p>
    <w:p w:rsidR="00EF538C" w:rsidRDefault="00EF538C">
      <w:pPr>
        <w:pStyle w:val="Style8"/>
        <w:widowControl/>
        <w:spacing w:line="240" w:lineRule="exact"/>
        <w:ind w:left="715"/>
        <w:rPr>
          <w:sz w:val="20"/>
          <w:szCs w:val="20"/>
        </w:rPr>
      </w:pPr>
    </w:p>
    <w:p w:rsidR="00EF538C" w:rsidRDefault="00EF538C">
      <w:pPr>
        <w:pStyle w:val="Style8"/>
        <w:widowControl/>
        <w:spacing w:before="48" w:line="274" w:lineRule="exact"/>
        <w:ind w:left="715"/>
        <w:rPr>
          <w:rStyle w:val="FontStyle14"/>
        </w:rPr>
      </w:pPr>
      <w:r>
        <w:rPr>
          <w:rStyle w:val="FontStyle14"/>
          <w:u w:val="single"/>
        </w:rPr>
        <w:t>Юридические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электронные образы учредительных документов;</w:t>
      </w:r>
    </w:p>
    <w:p w:rsidR="00EF538C" w:rsidRDefault="00EF538C">
      <w:pPr>
        <w:pStyle w:val="Style9"/>
        <w:widowControl/>
        <w:tabs>
          <w:tab w:val="left" w:pos="994"/>
        </w:tabs>
        <w:spacing w:before="5"/>
        <w:ind w:firstLine="710"/>
        <w:rPr>
          <w:rStyle w:val="FontStyle15"/>
        </w:rPr>
      </w:pPr>
      <w:r>
        <w:rPr>
          <w:rStyle w:val="FontStyle15"/>
        </w:rPr>
        <w:t>-</w:t>
      </w:r>
      <w:r>
        <w:rPr>
          <w:rStyle w:val="FontStyle15"/>
          <w:sz w:val="20"/>
          <w:szCs w:val="20"/>
        </w:rPr>
        <w:tab/>
      </w:r>
      <w:r>
        <w:rPr>
          <w:rStyle w:val="FontStyle15"/>
        </w:rPr>
        <w:t>электронный образ документа, содержащего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F538C" w:rsidRDefault="00EF538C">
      <w:pPr>
        <w:pStyle w:val="Style9"/>
        <w:widowControl/>
        <w:tabs>
          <w:tab w:val="left" w:pos="1138"/>
        </w:tabs>
        <w:ind w:firstLine="715"/>
        <w:rPr>
          <w:rStyle w:val="FontStyle15"/>
        </w:rPr>
      </w:pPr>
      <w:r>
        <w:rPr>
          <w:rStyle w:val="FontStyle15"/>
        </w:rPr>
        <w:t>-</w:t>
      </w:r>
      <w:r>
        <w:rPr>
          <w:rStyle w:val="FontStyle15"/>
          <w:sz w:val="20"/>
          <w:szCs w:val="20"/>
        </w:rPr>
        <w:tab/>
      </w:r>
      <w:r>
        <w:rPr>
          <w:rStyle w:val="FontStyle15"/>
        </w:rPr>
        <w:t>электронный образ документа, подтверждающего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8"/>
        <w:widowControl/>
        <w:spacing w:line="240" w:lineRule="exact"/>
        <w:ind w:left="720"/>
        <w:rPr>
          <w:sz w:val="20"/>
          <w:szCs w:val="20"/>
        </w:rPr>
      </w:pPr>
    </w:p>
    <w:p w:rsidR="00EF538C" w:rsidRDefault="00EF538C">
      <w:pPr>
        <w:pStyle w:val="Style8"/>
        <w:widowControl/>
        <w:spacing w:before="43" w:line="274" w:lineRule="exact"/>
        <w:ind w:left="720"/>
        <w:rPr>
          <w:rStyle w:val="FontStyle14"/>
        </w:rPr>
      </w:pPr>
      <w:r>
        <w:rPr>
          <w:rStyle w:val="FontStyle14"/>
          <w:u w:val="single"/>
        </w:rPr>
        <w:t>Физические лица предоставляют</w:t>
      </w:r>
      <w:r>
        <w:rPr>
          <w:rStyle w:val="FontStyle14"/>
        </w:rPr>
        <w:t>:</w:t>
      </w:r>
    </w:p>
    <w:p w:rsidR="00EF538C" w:rsidRDefault="00EF538C">
      <w:pPr>
        <w:pStyle w:val="Style9"/>
        <w:widowControl/>
        <w:tabs>
          <w:tab w:val="left" w:pos="850"/>
        </w:tabs>
        <w:ind w:left="720" w:firstLine="0"/>
        <w:jc w:val="left"/>
        <w:rPr>
          <w:rStyle w:val="FontStyle15"/>
        </w:rPr>
      </w:pPr>
      <w:r>
        <w:rPr>
          <w:rStyle w:val="FontStyle15"/>
        </w:rPr>
        <w:t>-</w:t>
      </w:r>
      <w:r>
        <w:rPr>
          <w:rStyle w:val="FontStyle15"/>
          <w:sz w:val="20"/>
          <w:szCs w:val="20"/>
        </w:rPr>
        <w:tab/>
      </w:r>
      <w:r>
        <w:rPr>
          <w:rStyle w:val="FontStyle15"/>
        </w:rPr>
        <w:t>электронный образ документа, удостоверяющего личность (все листы);</w:t>
      </w:r>
    </w:p>
    <w:p w:rsidR="00EF538C" w:rsidRDefault="00EF538C">
      <w:pPr>
        <w:pStyle w:val="Style9"/>
        <w:widowControl/>
        <w:tabs>
          <w:tab w:val="left" w:pos="960"/>
        </w:tabs>
        <w:ind w:firstLine="720"/>
        <w:rPr>
          <w:rStyle w:val="FontStyle15"/>
        </w:rPr>
      </w:pPr>
      <w:r>
        <w:rPr>
          <w:rStyle w:val="FontStyle15"/>
        </w:rPr>
        <w:t>-</w:t>
      </w:r>
      <w:r>
        <w:rPr>
          <w:rStyle w:val="FontStyle15"/>
          <w:sz w:val="20"/>
          <w:szCs w:val="20"/>
        </w:rPr>
        <w:tab/>
      </w:r>
      <w:r>
        <w:rPr>
          <w:rStyle w:val="FontStyle15"/>
        </w:rPr>
        <w:t>электронный образ оформленной в установленном порядке или нотариально заверенной копии доверенности на осуществление действий от имени претендента (в случае, если от имени претендента действует его представитель);</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опись документов, входящих в состав заявки.</w:t>
      </w:r>
    </w:p>
    <w:p w:rsidR="00EF538C" w:rsidRDefault="00EF538C">
      <w:pPr>
        <w:pStyle w:val="Style6"/>
        <w:widowControl/>
        <w:spacing w:line="240" w:lineRule="exact"/>
        <w:ind w:firstLine="710"/>
        <w:rPr>
          <w:sz w:val="20"/>
          <w:szCs w:val="20"/>
        </w:rPr>
      </w:pPr>
    </w:p>
    <w:p w:rsidR="00EF538C" w:rsidRDefault="00EF538C">
      <w:pPr>
        <w:pStyle w:val="Style6"/>
        <w:widowControl/>
        <w:spacing w:before="34"/>
        <w:ind w:firstLine="710"/>
        <w:rPr>
          <w:rStyle w:val="FontStyle15"/>
        </w:rPr>
      </w:pPr>
      <w:r>
        <w:rPr>
          <w:rStyle w:val="FontStyle15"/>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EF538C" w:rsidRDefault="00EF538C">
      <w:pPr>
        <w:pStyle w:val="Style6"/>
        <w:widowControl/>
        <w:ind w:firstLine="715"/>
        <w:rPr>
          <w:rStyle w:val="FontStyle15"/>
        </w:rPr>
      </w:pPr>
      <w:r>
        <w:rPr>
          <w:rStyle w:val="FontStyle15"/>
        </w:rPr>
        <w:t>Указанные документы в части их оформления и содержания должны соответствовать требованиям законодательства Российской Федерации.</w:t>
      </w:r>
    </w:p>
    <w:p w:rsidR="00EF538C" w:rsidRDefault="00EF538C">
      <w:pPr>
        <w:pStyle w:val="Style6"/>
        <w:widowControl/>
        <w:ind w:firstLine="701"/>
        <w:rPr>
          <w:rStyle w:val="FontStyle15"/>
        </w:rPr>
      </w:pPr>
      <w:r>
        <w:rPr>
          <w:rStyle w:val="FontStyle15"/>
        </w:rPr>
        <w:t>Не подлежат рассмотрению документы, исполненные карандашом, имеющие подчистки, приписки, иные не оговоренные в них исправления.</w:t>
      </w:r>
    </w:p>
    <w:p w:rsidR="00EF538C" w:rsidRDefault="00EF538C">
      <w:pPr>
        <w:pStyle w:val="Style6"/>
        <w:widowControl/>
        <w:ind w:firstLine="706"/>
        <w:rPr>
          <w:rStyle w:val="FontStyle15"/>
        </w:rPr>
      </w:pPr>
      <w:r>
        <w:rPr>
          <w:rStyle w:val="FontStyle15"/>
        </w:rPr>
        <w:t>Исправления, внесенные при необходимости, должны быть заверены подписью должностного лица и проставлением печати юридического лица (при наличии печати), их совершивших. Если документ оформлен нотариально, соответствующие исправления должны быть также подтверждены нотариусом.</w:t>
      </w:r>
    </w:p>
    <w:p w:rsidR="00EF538C" w:rsidRDefault="00EF538C">
      <w:pPr>
        <w:pStyle w:val="Style6"/>
        <w:widowControl/>
        <w:ind w:firstLine="715"/>
        <w:rPr>
          <w:rStyle w:val="FontStyle15"/>
        </w:rPr>
      </w:pPr>
      <w:r>
        <w:rPr>
          <w:rStyle w:val="FontStyle15"/>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государственного имущества, который заключается сторонами в простой письменной форме.</w:t>
      </w:r>
    </w:p>
    <w:p w:rsidR="00EF538C" w:rsidRDefault="00EF538C">
      <w:pPr>
        <w:pStyle w:val="Style6"/>
        <w:widowControl/>
        <w:ind w:firstLine="701"/>
        <w:rPr>
          <w:rStyle w:val="FontStyle15"/>
        </w:rPr>
      </w:pPr>
      <w:r>
        <w:rPr>
          <w:rStyle w:val="FontStyle15"/>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EF538C" w:rsidRDefault="00EF538C">
      <w:pPr>
        <w:pStyle w:val="Style6"/>
        <w:widowControl/>
        <w:ind w:firstLine="701"/>
        <w:rPr>
          <w:rStyle w:val="FontStyle15"/>
        </w:rPr>
      </w:pPr>
      <w:r>
        <w:rPr>
          <w:rStyle w:val="FontStyle15"/>
        </w:rPr>
        <w:t>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признается равнозначным документу на бумажном носителе, подписанному собственноручной подписью и заверенному печатью.</w:t>
      </w:r>
    </w:p>
    <w:p w:rsidR="00EF538C" w:rsidRDefault="00EF538C">
      <w:pPr>
        <w:pStyle w:val="Style6"/>
        <w:widowControl/>
        <w:ind w:firstLine="701"/>
        <w:rPr>
          <w:rStyle w:val="FontStyle15"/>
        </w:rPr>
      </w:pPr>
      <w:r>
        <w:rPr>
          <w:rStyle w:val="FontStyle15"/>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Организатора и отправитель несет ответственность за подлинность и достоверность таких документов и сведений.</w:t>
      </w:r>
    </w:p>
    <w:p w:rsidR="00EF538C" w:rsidRDefault="00EF538C">
      <w:pPr>
        <w:pStyle w:val="Style8"/>
        <w:widowControl/>
        <w:spacing w:line="240" w:lineRule="exact"/>
        <w:ind w:left="2510"/>
        <w:rPr>
          <w:sz w:val="20"/>
          <w:szCs w:val="20"/>
        </w:rPr>
      </w:pPr>
    </w:p>
    <w:p w:rsidR="00EF538C" w:rsidRDefault="00EF538C">
      <w:pPr>
        <w:pStyle w:val="Style8"/>
        <w:widowControl/>
        <w:spacing w:before="62"/>
        <w:ind w:left="2510"/>
        <w:rPr>
          <w:rStyle w:val="FontStyle14"/>
        </w:rPr>
      </w:pPr>
      <w:r>
        <w:rPr>
          <w:rStyle w:val="FontStyle14"/>
        </w:rPr>
        <w:t>9. Определение участников продажи имущества.</w:t>
      </w:r>
    </w:p>
    <w:p w:rsidR="00EF538C" w:rsidRDefault="00EF538C">
      <w:pPr>
        <w:pStyle w:val="Style6"/>
        <w:widowControl/>
        <w:spacing w:line="240" w:lineRule="exact"/>
        <w:ind w:firstLine="701"/>
        <w:rPr>
          <w:sz w:val="20"/>
          <w:szCs w:val="20"/>
        </w:rPr>
      </w:pPr>
    </w:p>
    <w:p w:rsidR="00EF538C" w:rsidRDefault="00EF538C">
      <w:pPr>
        <w:pStyle w:val="Style6"/>
        <w:widowControl/>
        <w:spacing w:before="29"/>
        <w:ind w:firstLine="701"/>
        <w:rPr>
          <w:rStyle w:val="FontStyle15"/>
        </w:rPr>
      </w:pPr>
      <w:r>
        <w:rPr>
          <w:rStyle w:val="FontStyle15"/>
        </w:rPr>
        <w:t>В указанный в настоящем информационном сообщении день определения участников продажи посредством публичного предложения в электронной форме Продавец рассматривает заявки и документы претендентов.</w:t>
      </w:r>
    </w:p>
    <w:p w:rsidR="00EF538C" w:rsidRDefault="00EF538C">
      <w:pPr>
        <w:pStyle w:val="Style6"/>
        <w:widowControl/>
        <w:ind w:firstLine="701"/>
        <w:rPr>
          <w:rStyle w:val="FontStyle15"/>
        </w:rPr>
      </w:pPr>
      <w:r>
        <w:rPr>
          <w:rStyle w:val="FontStyle15"/>
        </w:rPr>
        <w:t>По результатам рассмотрения заявок и документов Продавец принимает решение о признании претендентов участниками продажи посредством публичного предложения в электронной форме.</w:t>
      </w:r>
    </w:p>
    <w:p w:rsidR="00EF538C" w:rsidRDefault="00EF538C">
      <w:pPr>
        <w:pStyle w:val="Style6"/>
        <w:widowControl/>
        <w:ind w:firstLine="701"/>
        <w:rPr>
          <w:rStyle w:val="FontStyle15"/>
        </w:rPr>
      </w:pPr>
      <w:r>
        <w:rPr>
          <w:rStyle w:val="FontStyle15"/>
        </w:rPr>
        <w:t>Претендент не допускается к участию в продаже посредством публичного предложения в электронной форме по следующим основаниям:</w:t>
      </w:r>
    </w:p>
    <w:p w:rsidR="00EF538C" w:rsidRDefault="00EF538C">
      <w:pPr>
        <w:pStyle w:val="Style9"/>
        <w:widowControl/>
        <w:tabs>
          <w:tab w:val="left" w:pos="869"/>
        </w:tabs>
        <w:ind w:firstLine="710"/>
        <w:rPr>
          <w:rStyle w:val="FontStyle15"/>
        </w:rPr>
      </w:pPr>
      <w:r>
        <w:rPr>
          <w:rStyle w:val="FontStyle15"/>
        </w:rPr>
        <w:t>-</w:t>
      </w:r>
      <w:r>
        <w:rPr>
          <w:rStyle w:val="FontStyle15"/>
          <w:sz w:val="20"/>
          <w:szCs w:val="20"/>
        </w:rPr>
        <w:tab/>
      </w:r>
      <w:r>
        <w:rPr>
          <w:rStyle w:val="FontStyle15"/>
        </w:rPr>
        <w:t>представленные документы не подтверждают право претендента быть покупателем в соответствии с законодательством Российской Федерации;</w:t>
      </w:r>
    </w:p>
    <w:p w:rsidR="00EF538C" w:rsidRDefault="00EF538C">
      <w:pPr>
        <w:pStyle w:val="Style9"/>
        <w:widowControl/>
        <w:tabs>
          <w:tab w:val="left" w:pos="984"/>
        </w:tabs>
        <w:ind w:firstLine="720"/>
        <w:rPr>
          <w:rStyle w:val="FontStyle15"/>
        </w:rPr>
      </w:pPr>
      <w:r>
        <w:rPr>
          <w:rStyle w:val="FontStyle15"/>
        </w:rPr>
        <w:t>-</w:t>
      </w:r>
      <w:r>
        <w:rPr>
          <w:rStyle w:val="FontStyle15"/>
          <w:sz w:val="20"/>
          <w:szCs w:val="20"/>
        </w:rPr>
        <w:tab/>
      </w:r>
      <w:r>
        <w:rPr>
          <w:rStyle w:val="FontStyle15"/>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EF538C" w:rsidRDefault="00EF538C">
      <w:pPr>
        <w:pStyle w:val="Style9"/>
        <w:widowControl/>
        <w:tabs>
          <w:tab w:val="left" w:pos="854"/>
        </w:tabs>
        <w:ind w:firstLine="715"/>
        <w:rPr>
          <w:rStyle w:val="FontStyle15"/>
        </w:rPr>
      </w:pPr>
      <w:r>
        <w:rPr>
          <w:rStyle w:val="FontStyle15"/>
        </w:rPr>
        <w:t>-</w:t>
      </w:r>
      <w:r>
        <w:rPr>
          <w:rStyle w:val="FontStyle15"/>
          <w:sz w:val="20"/>
          <w:szCs w:val="20"/>
        </w:rPr>
        <w:tab/>
      </w:r>
      <w:r>
        <w:rPr>
          <w:rStyle w:val="FontStyle15"/>
        </w:rPr>
        <w:t>заявка подана лицом, не уполномоченным претендентом на осуществление таких действий;</w:t>
      </w:r>
    </w:p>
    <w:p w:rsidR="00EF538C" w:rsidRDefault="00EF538C">
      <w:pPr>
        <w:pStyle w:val="Style9"/>
        <w:widowControl/>
        <w:tabs>
          <w:tab w:val="left" w:pos="859"/>
        </w:tabs>
        <w:ind w:left="720" w:firstLine="0"/>
        <w:jc w:val="left"/>
        <w:rPr>
          <w:rStyle w:val="FontStyle15"/>
        </w:rPr>
      </w:pPr>
      <w:r>
        <w:rPr>
          <w:rStyle w:val="FontStyle15"/>
        </w:rPr>
        <w:t>-</w:t>
      </w:r>
      <w:r>
        <w:rPr>
          <w:rStyle w:val="FontStyle15"/>
          <w:sz w:val="20"/>
          <w:szCs w:val="20"/>
        </w:rPr>
        <w:tab/>
      </w:r>
      <w:r>
        <w:rPr>
          <w:rStyle w:val="FontStyle15"/>
        </w:rPr>
        <w:t>не подтверждено поступление в установленный срок задатка.</w:t>
      </w:r>
    </w:p>
    <w:p w:rsidR="00EF538C" w:rsidRDefault="00EF538C">
      <w:pPr>
        <w:pStyle w:val="Style6"/>
        <w:widowControl/>
        <w:ind w:firstLine="701"/>
        <w:rPr>
          <w:rStyle w:val="FontStyle15"/>
        </w:rPr>
      </w:pPr>
      <w:r>
        <w:rPr>
          <w:rStyle w:val="FontStyle15"/>
        </w:rPr>
        <w:t>Настоящий перечень оснований отказа претенденту на участие в продаже посредством публичного предложения в электронной форме является исчерпывающим.</w:t>
      </w:r>
    </w:p>
    <w:p w:rsidR="00EF538C" w:rsidRDefault="00EF538C">
      <w:pPr>
        <w:pStyle w:val="Style6"/>
        <w:widowControl/>
        <w:ind w:firstLine="701"/>
        <w:rPr>
          <w:rStyle w:val="FontStyle15"/>
        </w:rPr>
      </w:pPr>
      <w:r>
        <w:rPr>
          <w:rStyle w:val="FontStyle15"/>
        </w:rPr>
        <w:t>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посредством публичного предложения в электронной форме, с указанием оснований отказа.</w:t>
      </w:r>
    </w:p>
    <w:p w:rsidR="00EF538C" w:rsidRDefault="00EF538C">
      <w:pPr>
        <w:pStyle w:val="Style6"/>
        <w:widowControl/>
        <w:ind w:firstLine="701"/>
        <w:rPr>
          <w:rStyle w:val="FontStyle15"/>
        </w:rPr>
      </w:pPr>
      <w:r>
        <w:rPr>
          <w:rStyle w:val="FontStyle15"/>
        </w:rPr>
        <w:lastRenderedPageBreak/>
        <w:t>Претендент, допущенный к участию в продаже посредством публичного предложения в электронной форме, приобретает статус участника продажи посредством публичного предложения в электронной форме с момента оформления Продавцом протокола о признании претендентов участниками продажи посредством публичного предложения в электронной форме.</w:t>
      </w:r>
    </w:p>
    <w:p w:rsidR="00EF538C" w:rsidRDefault="00EF538C">
      <w:pPr>
        <w:pStyle w:val="Style10"/>
        <w:widowControl/>
        <w:spacing w:line="240" w:lineRule="exact"/>
        <w:ind w:left="298"/>
        <w:rPr>
          <w:sz w:val="20"/>
          <w:szCs w:val="20"/>
        </w:rPr>
      </w:pPr>
    </w:p>
    <w:p w:rsidR="00EF538C" w:rsidRDefault="00EF538C">
      <w:pPr>
        <w:pStyle w:val="Style10"/>
        <w:widowControl/>
        <w:spacing w:before="34"/>
        <w:ind w:left="298"/>
        <w:rPr>
          <w:rStyle w:val="FontStyle14"/>
        </w:rPr>
      </w:pPr>
      <w:r>
        <w:rPr>
          <w:rStyle w:val="FontStyle14"/>
        </w:rPr>
        <w:t>10. Порядок проведения продажи посредством публичного предложения в электронной форме и определения победителей продажи посредством публичного</w:t>
      </w:r>
    </w:p>
    <w:p w:rsidR="00EF538C" w:rsidRDefault="00EF538C">
      <w:pPr>
        <w:pStyle w:val="Style8"/>
        <w:widowControl/>
        <w:spacing w:before="14"/>
        <w:jc w:val="center"/>
        <w:rPr>
          <w:rStyle w:val="FontStyle14"/>
        </w:rPr>
      </w:pPr>
      <w:r>
        <w:rPr>
          <w:rStyle w:val="FontStyle14"/>
        </w:rPr>
        <w:t>предложения в электронной форме</w:t>
      </w:r>
    </w:p>
    <w:p w:rsidR="00EF538C" w:rsidRDefault="00EF538C">
      <w:pPr>
        <w:pStyle w:val="Style6"/>
        <w:widowControl/>
        <w:spacing w:line="240" w:lineRule="exact"/>
        <w:ind w:firstLine="701"/>
        <w:rPr>
          <w:sz w:val="20"/>
          <w:szCs w:val="20"/>
        </w:rPr>
      </w:pPr>
    </w:p>
    <w:p w:rsidR="00EF538C" w:rsidRDefault="00EF538C">
      <w:pPr>
        <w:pStyle w:val="Style6"/>
        <w:widowControl/>
        <w:spacing w:before="34"/>
        <w:ind w:firstLine="701"/>
        <w:rPr>
          <w:rStyle w:val="FontStyle15"/>
        </w:rPr>
      </w:pPr>
      <w:r>
        <w:rPr>
          <w:rStyle w:val="FontStyle15"/>
        </w:rPr>
        <w:t>Процедура продажи посредством публичного предложения в электронной форме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понижения цены первоначального предложения на величину «шага понижения», но не ниже цены отсечения. «Шаг понижения» не изменяется в течение всей процедуры продажи посредством публичного предложения.</w:t>
      </w:r>
    </w:p>
    <w:p w:rsidR="00EF538C" w:rsidRDefault="00EF538C">
      <w:pPr>
        <w:pStyle w:val="Style6"/>
        <w:widowControl/>
        <w:ind w:firstLine="701"/>
        <w:rPr>
          <w:rStyle w:val="FontStyle15"/>
        </w:rPr>
      </w:pPr>
      <w:r>
        <w:rPr>
          <w:rStyle w:val="FontStyle15"/>
        </w:rPr>
        <w:t>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w:t>
      </w:r>
    </w:p>
    <w:p w:rsidR="00EF538C" w:rsidRDefault="00EF538C">
      <w:pPr>
        <w:pStyle w:val="Style6"/>
        <w:widowControl/>
        <w:ind w:firstLine="710"/>
        <w:rPr>
          <w:rStyle w:val="FontStyle15"/>
        </w:rPr>
      </w:pPr>
      <w:r>
        <w:rPr>
          <w:rStyle w:val="FontStyle15"/>
        </w:rPr>
        <w:t>Со времени начала проведения процедуры продажи посредством публичного предложения Оператором электронной площадки размещается:</w:t>
      </w:r>
    </w:p>
    <w:p w:rsidR="00EF538C" w:rsidRDefault="00EF538C">
      <w:pPr>
        <w:pStyle w:val="Style9"/>
        <w:widowControl/>
        <w:tabs>
          <w:tab w:val="left" w:pos="1018"/>
        </w:tabs>
        <w:ind w:firstLine="715"/>
        <w:rPr>
          <w:rStyle w:val="FontStyle15"/>
        </w:rPr>
      </w:pPr>
      <w:r>
        <w:rPr>
          <w:rStyle w:val="FontStyle15"/>
        </w:rPr>
        <w:t>а)</w:t>
      </w:r>
      <w:r>
        <w:rPr>
          <w:rStyle w:val="FontStyle15"/>
          <w:sz w:val="20"/>
          <w:szCs w:val="20"/>
        </w:rPr>
        <w:tab/>
      </w:r>
      <w:r>
        <w:rPr>
          <w:rStyle w:val="FontStyle15"/>
        </w:rPr>
        <w:t>в открытой части электронной площадки - информация о начале проведения</w:t>
      </w:r>
      <w:r>
        <w:rPr>
          <w:rStyle w:val="FontStyle15"/>
        </w:rPr>
        <w:br/>
        <w:t>процедуры продажи с указанием наименования, цены первоначального предложения,</w:t>
      </w:r>
      <w:r>
        <w:rPr>
          <w:rStyle w:val="FontStyle15"/>
        </w:rPr>
        <w:br/>
        <w:t>минимальной цены предложения, предлагаемой цены продажи имущества в режиме</w:t>
      </w:r>
      <w:r>
        <w:rPr>
          <w:rStyle w:val="FontStyle15"/>
        </w:rPr>
        <w:br/>
        <w:t>реального времени, подтверждения (неподтверждения) участниками предложения о цене</w:t>
      </w:r>
      <w:r>
        <w:rPr>
          <w:rStyle w:val="FontStyle15"/>
        </w:rPr>
        <w:br/>
        <w:t>имущества;</w:t>
      </w:r>
    </w:p>
    <w:p w:rsidR="00EF538C" w:rsidRDefault="00EF538C">
      <w:pPr>
        <w:pStyle w:val="Style9"/>
        <w:widowControl/>
        <w:tabs>
          <w:tab w:val="left" w:pos="1018"/>
        </w:tabs>
        <w:ind w:firstLine="715"/>
        <w:rPr>
          <w:rStyle w:val="FontStyle15"/>
        </w:rPr>
      </w:pPr>
      <w:r>
        <w:rPr>
          <w:rStyle w:val="FontStyle15"/>
        </w:rPr>
        <w:t>б)</w:t>
      </w:r>
      <w:r>
        <w:rPr>
          <w:rStyle w:val="FontStyle15"/>
          <w:sz w:val="20"/>
          <w:szCs w:val="20"/>
        </w:rPr>
        <w:tab/>
      </w:r>
      <w:r>
        <w:rPr>
          <w:rStyle w:val="FontStyle15"/>
        </w:rPr>
        <w:t>в закрытой части электронной площадки - помимо информации, размещаемой в</w:t>
      </w:r>
      <w:r>
        <w:rPr>
          <w:rStyle w:val="FontStyle15"/>
        </w:rPr>
        <w:br/>
        <w:t>открытой части электронной площадки, также предложения о цене имущества и время их</w:t>
      </w:r>
      <w:r>
        <w:rPr>
          <w:rStyle w:val="FontStyle15"/>
        </w:rPr>
        <w:br/>
        <w:t>поступления, текущий "шаг понижения" и "шаг аукциона", время, оставшееся до окончания</w:t>
      </w:r>
      <w:r>
        <w:rPr>
          <w:rStyle w:val="FontStyle15"/>
        </w:rPr>
        <w:br/>
        <w:t>приема предложений о цене первоначального предложения либо на "шаге понижения".</w:t>
      </w:r>
    </w:p>
    <w:p w:rsidR="00EF538C" w:rsidRDefault="00EF538C">
      <w:pPr>
        <w:pStyle w:val="Style6"/>
        <w:widowControl/>
        <w:ind w:firstLine="710"/>
        <w:rPr>
          <w:rStyle w:val="FontStyle15"/>
        </w:rPr>
      </w:pPr>
      <w:r>
        <w:rPr>
          <w:rStyle w:val="FontStyle15"/>
        </w:rPr>
        <w:t>В течение 1 (одного) часа от начала проведения процедуры продажи Оператор электронной площадки обеспечивает возможность каждому участнику продажи подтвердить цену первоначального предложения.</w:t>
      </w:r>
    </w:p>
    <w:p w:rsidR="00EF538C" w:rsidRDefault="00EF538C">
      <w:pPr>
        <w:pStyle w:val="Style6"/>
        <w:widowControl/>
        <w:ind w:firstLine="710"/>
        <w:rPr>
          <w:rStyle w:val="FontStyle15"/>
        </w:rPr>
      </w:pPr>
      <w:r>
        <w:rPr>
          <w:rStyle w:val="FontStyle15"/>
        </w:rPr>
        <w:t>При отсутствии подтверждений цены первоначального предложения, сделанных участниками в течение 1 (одного) часа от начала процедуры продажи, Оператор электронной площадки обеспечивает автоматическое снижение цены первоначального предложения на величину «шага понижения».</w:t>
      </w:r>
    </w:p>
    <w:p w:rsidR="00EF538C" w:rsidRDefault="00EF538C">
      <w:pPr>
        <w:pStyle w:val="Style6"/>
        <w:widowControl/>
        <w:ind w:firstLine="710"/>
        <w:rPr>
          <w:rStyle w:val="FontStyle15"/>
        </w:rPr>
      </w:pPr>
      <w:r>
        <w:rPr>
          <w:rStyle w:val="FontStyle15"/>
        </w:rPr>
        <w:t>Оператор электронной площадки обеспечивает возможность каждому Участнику подтвердить цену, сложившуюся на соответствующем «шаге понижения», в течение 10 (десяти) минут. При отсутствии подтверждений цены, сложившейся на соответствующем «шаге понижения», сделанных участниками, Оператор электронной площадки обеспечивает автоматическое снижение цены на величину «шага понижения», но не ниже цены отсечения.</w:t>
      </w:r>
    </w:p>
    <w:p w:rsidR="00EF538C" w:rsidRDefault="00EF538C">
      <w:pPr>
        <w:pStyle w:val="Style6"/>
        <w:widowControl/>
        <w:ind w:firstLine="701"/>
        <w:rPr>
          <w:rStyle w:val="FontStyle15"/>
        </w:rPr>
      </w:pPr>
      <w:r>
        <w:rPr>
          <w:rStyle w:val="FontStyle15"/>
        </w:rPr>
        <w:t>Победителем продажи посредством публичного предложения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F538C" w:rsidRDefault="00EF538C">
      <w:pPr>
        <w:pStyle w:val="Style6"/>
        <w:widowControl/>
        <w:ind w:firstLine="701"/>
        <w:rPr>
          <w:rStyle w:val="FontStyle15"/>
        </w:rPr>
      </w:pPr>
      <w:r>
        <w:rPr>
          <w:rStyle w:val="FontStyle15"/>
        </w:rPr>
        <w:t>В случае если несколько участников подтверждают цену первоначального предложения или цену предложения, сложившуюся на одном из «шагов понижения», Оператор электронной площадки обеспечивает проведение аукциона (подачи предложений о цене) среди допущенных к торгам участников, включая участников, не подтвердивших цену первоначального предложения или цену предложения, сложившуюся на одном из «шагов понижения» с учетом следующих особенностей.</w:t>
      </w:r>
    </w:p>
    <w:p w:rsidR="00EF538C" w:rsidRDefault="00EF538C">
      <w:pPr>
        <w:pStyle w:val="Style6"/>
        <w:widowControl/>
        <w:ind w:firstLine="706"/>
        <w:rPr>
          <w:rStyle w:val="FontStyle15"/>
        </w:rPr>
      </w:pPr>
      <w:r>
        <w:rPr>
          <w:rStyle w:val="FontStyle15"/>
        </w:rPr>
        <w:t>Аукцион начинается после окончания периода, в котором было сделано более двух подтверждений о цене. Начальной ценой имущества устанавливается соответственно цена первоначального предложения или цена предложения, сложившаяся на данном «шаге понижения» (далее - начальная цена имущества).</w:t>
      </w:r>
    </w:p>
    <w:p w:rsidR="00EF538C" w:rsidRDefault="00EF538C">
      <w:pPr>
        <w:pStyle w:val="Style6"/>
        <w:widowControl/>
        <w:ind w:firstLine="701"/>
        <w:rPr>
          <w:rStyle w:val="FontStyle15"/>
        </w:rPr>
      </w:pPr>
      <w:r>
        <w:rPr>
          <w:rStyle w:val="FontStyle15"/>
        </w:rPr>
        <w:t>Время приема предложений о цене имущества составляет 10 (десять) минут. «Шаг аукциона» не изменяется в течение всей процедуры продажи посредством публичного предложения. В случае если участники не заявляют предложения о цене, превышающие начальную цену, победителем продажи посредством публичного предложения признается участник, который первым подтвердил начальную цену имущества.</w:t>
      </w:r>
    </w:p>
    <w:p w:rsidR="00EF538C" w:rsidRDefault="00EF538C">
      <w:pPr>
        <w:pStyle w:val="Style6"/>
        <w:widowControl/>
        <w:ind w:firstLine="701"/>
        <w:rPr>
          <w:rStyle w:val="FontStyle15"/>
        </w:rPr>
      </w:pPr>
      <w:r>
        <w:rPr>
          <w:rStyle w:val="FontStyle15"/>
        </w:rPr>
        <w:lastRenderedPageBreak/>
        <w:t>В случаях совершения участниками аукциона «шагов» на повышение, победителем признается участник, предложивший наиболее высокую цену государственного имущества.</w:t>
      </w:r>
    </w:p>
    <w:p w:rsidR="00EF538C" w:rsidRDefault="00EF538C">
      <w:pPr>
        <w:pStyle w:val="Style6"/>
        <w:widowControl/>
        <w:ind w:firstLine="715"/>
        <w:rPr>
          <w:rStyle w:val="FontStyle15"/>
        </w:rPr>
      </w:pPr>
      <w:r>
        <w:rPr>
          <w:rStyle w:val="FontStyle15"/>
        </w:rPr>
        <w:t>Ход проведения процедуры продажи посредством публичного предложения в электронной форме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продажи посредством публичного предложения в электронной форме путем оформления протокола об итогах такой продажи.</w:t>
      </w:r>
    </w:p>
    <w:p w:rsidR="00EF538C" w:rsidRDefault="00EF538C">
      <w:pPr>
        <w:pStyle w:val="Style6"/>
        <w:widowControl/>
        <w:ind w:firstLine="701"/>
        <w:rPr>
          <w:rStyle w:val="FontStyle15"/>
        </w:rPr>
      </w:pPr>
      <w:r>
        <w:rPr>
          <w:rStyle w:val="FontStyle15"/>
        </w:rPr>
        <w:t>Процедура продажи посредством публичного предложения в электронной форме считается завершенной со времени подписания Продавцом протокола об итогах такой продажи.</w:t>
      </w:r>
    </w:p>
    <w:p w:rsidR="00EF538C" w:rsidRDefault="00EF538C">
      <w:pPr>
        <w:pStyle w:val="Style6"/>
        <w:widowControl/>
        <w:ind w:firstLine="701"/>
        <w:rPr>
          <w:rStyle w:val="FontStyle15"/>
        </w:rPr>
      </w:pPr>
      <w:r>
        <w:rPr>
          <w:rStyle w:val="FontStyle15"/>
        </w:rPr>
        <w:t>Протокол об итогах продажи посредством публичного предложения в электронной форме является документом, удостоверяющим право победителя на заключение договора купли-продажи государственного имущества.</w:t>
      </w:r>
    </w:p>
    <w:p w:rsidR="00EF538C" w:rsidRDefault="00EF538C">
      <w:pPr>
        <w:pStyle w:val="Style6"/>
        <w:widowControl/>
        <w:ind w:firstLine="701"/>
        <w:rPr>
          <w:rStyle w:val="FontStyle15"/>
        </w:rPr>
      </w:pPr>
      <w:r>
        <w:rPr>
          <w:rStyle w:val="FontStyle15"/>
        </w:rPr>
        <w:t>В течение одного часа со времени подписания протокола об итогах продажи посредством публичного предложения в электронной форме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F538C" w:rsidRDefault="00EF538C">
      <w:pPr>
        <w:pStyle w:val="Style9"/>
        <w:widowControl/>
        <w:tabs>
          <w:tab w:val="left" w:pos="970"/>
        </w:tabs>
        <w:ind w:firstLine="710"/>
        <w:rPr>
          <w:rStyle w:val="FontStyle15"/>
        </w:rPr>
      </w:pPr>
      <w:r>
        <w:rPr>
          <w:rStyle w:val="FontStyle15"/>
        </w:rPr>
        <w:t>а)</w:t>
      </w:r>
      <w:r>
        <w:rPr>
          <w:rStyle w:val="FontStyle15"/>
          <w:sz w:val="20"/>
          <w:szCs w:val="20"/>
        </w:rPr>
        <w:tab/>
      </w:r>
      <w:r>
        <w:rPr>
          <w:rStyle w:val="FontStyle15"/>
        </w:rPr>
        <w:t>наименование имущества и иные позволяющие его индивидуализировать сведения</w:t>
      </w:r>
      <w:r>
        <w:rPr>
          <w:rStyle w:val="FontStyle15"/>
        </w:rPr>
        <w:br/>
        <w:t>(спецификация лота);</w:t>
      </w:r>
    </w:p>
    <w:p w:rsidR="00EF538C" w:rsidRDefault="00EF538C">
      <w:pPr>
        <w:pStyle w:val="Style9"/>
        <w:widowControl/>
        <w:tabs>
          <w:tab w:val="left" w:pos="979"/>
        </w:tabs>
        <w:ind w:left="720" w:firstLine="0"/>
        <w:jc w:val="left"/>
        <w:rPr>
          <w:rStyle w:val="FontStyle15"/>
        </w:rPr>
      </w:pPr>
      <w:r>
        <w:rPr>
          <w:rStyle w:val="FontStyle15"/>
        </w:rPr>
        <w:t>б)</w:t>
      </w:r>
      <w:r>
        <w:rPr>
          <w:rStyle w:val="FontStyle15"/>
          <w:sz w:val="20"/>
          <w:szCs w:val="20"/>
        </w:rPr>
        <w:tab/>
      </w:r>
      <w:r>
        <w:rPr>
          <w:rStyle w:val="FontStyle15"/>
        </w:rPr>
        <w:t>цена сделки;</w:t>
      </w:r>
    </w:p>
    <w:p w:rsidR="00EF538C" w:rsidRDefault="00EF538C">
      <w:pPr>
        <w:pStyle w:val="Style9"/>
        <w:widowControl/>
        <w:tabs>
          <w:tab w:val="left" w:pos="970"/>
        </w:tabs>
        <w:ind w:firstLine="710"/>
        <w:rPr>
          <w:rStyle w:val="FontStyle15"/>
        </w:rPr>
      </w:pPr>
      <w:r>
        <w:rPr>
          <w:rStyle w:val="FontStyle15"/>
        </w:rPr>
        <w:t>в)</w:t>
      </w:r>
      <w:r>
        <w:rPr>
          <w:rStyle w:val="FontStyle15"/>
          <w:sz w:val="20"/>
          <w:szCs w:val="20"/>
        </w:rPr>
        <w:tab/>
      </w:r>
      <w:r>
        <w:rPr>
          <w:rStyle w:val="FontStyle15"/>
        </w:rPr>
        <w:t>фамилия, имя, отчество физического лица или наименование юридического лица -</w:t>
      </w:r>
      <w:r>
        <w:rPr>
          <w:rStyle w:val="FontStyle15"/>
        </w:rPr>
        <w:br/>
        <w:t>победителя.</w:t>
      </w:r>
    </w:p>
    <w:p w:rsidR="00EF538C" w:rsidRDefault="00EF538C">
      <w:pPr>
        <w:pStyle w:val="Style6"/>
        <w:widowControl/>
        <w:ind w:firstLine="701"/>
        <w:rPr>
          <w:rStyle w:val="FontStyle15"/>
        </w:rPr>
      </w:pPr>
      <w:r>
        <w:rPr>
          <w:rStyle w:val="FontStyle15"/>
        </w:rPr>
        <w:t>Продажа посредством публичного предложения в электронной форме признается несостоявшейся в следующих случаях:</w:t>
      </w:r>
    </w:p>
    <w:p w:rsidR="00EF538C" w:rsidRDefault="00EF538C">
      <w:pPr>
        <w:pStyle w:val="Style9"/>
        <w:widowControl/>
        <w:tabs>
          <w:tab w:val="left" w:pos="974"/>
        </w:tabs>
        <w:ind w:firstLine="710"/>
        <w:rPr>
          <w:rStyle w:val="FontStyle15"/>
        </w:rPr>
      </w:pPr>
      <w:r>
        <w:rPr>
          <w:rStyle w:val="FontStyle15"/>
        </w:rPr>
        <w:t>а)</w:t>
      </w:r>
      <w:r>
        <w:rPr>
          <w:rStyle w:val="FontStyle15"/>
          <w:sz w:val="20"/>
          <w:szCs w:val="20"/>
        </w:rPr>
        <w:tab/>
      </w:r>
      <w:r>
        <w:rPr>
          <w:rStyle w:val="FontStyle15"/>
        </w:rPr>
        <w:t>не было подано ни одной заявки на участие либо ни один из претендентов не</w:t>
      </w:r>
      <w:r>
        <w:rPr>
          <w:rStyle w:val="FontStyle15"/>
        </w:rPr>
        <w:br/>
        <w:t>признан участником;</w:t>
      </w:r>
    </w:p>
    <w:p w:rsidR="00EF538C" w:rsidRDefault="00EF538C">
      <w:pPr>
        <w:pStyle w:val="Style9"/>
        <w:widowControl/>
        <w:tabs>
          <w:tab w:val="left" w:pos="984"/>
        </w:tabs>
        <w:ind w:left="720" w:firstLine="0"/>
        <w:jc w:val="left"/>
        <w:rPr>
          <w:rStyle w:val="FontStyle15"/>
        </w:rPr>
      </w:pPr>
      <w:r>
        <w:rPr>
          <w:rStyle w:val="FontStyle15"/>
        </w:rPr>
        <w:t>б)</w:t>
      </w:r>
      <w:r>
        <w:rPr>
          <w:rStyle w:val="FontStyle15"/>
          <w:sz w:val="20"/>
          <w:szCs w:val="20"/>
        </w:rPr>
        <w:tab/>
      </w:r>
      <w:r>
        <w:rPr>
          <w:rStyle w:val="FontStyle15"/>
        </w:rPr>
        <w:t>принято решение о признании только одного претендента участником;</w:t>
      </w:r>
    </w:p>
    <w:p w:rsidR="00EF538C" w:rsidRDefault="00EF538C">
      <w:pPr>
        <w:pStyle w:val="Style9"/>
        <w:widowControl/>
        <w:tabs>
          <w:tab w:val="left" w:pos="974"/>
        </w:tabs>
        <w:spacing w:line="278" w:lineRule="exact"/>
        <w:ind w:firstLine="710"/>
        <w:rPr>
          <w:rStyle w:val="FontStyle15"/>
        </w:rPr>
      </w:pPr>
      <w:r>
        <w:rPr>
          <w:rStyle w:val="FontStyle15"/>
        </w:rPr>
        <w:t>в)</w:t>
      </w:r>
      <w:r>
        <w:rPr>
          <w:rStyle w:val="FontStyle15"/>
          <w:sz w:val="20"/>
          <w:szCs w:val="20"/>
        </w:rPr>
        <w:tab/>
      </w:r>
      <w:r>
        <w:rPr>
          <w:rStyle w:val="FontStyle15"/>
        </w:rPr>
        <w:t>ни один из участников не сделал предложение о цене имущества при достижении</w:t>
      </w:r>
      <w:r>
        <w:rPr>
          <w:rStyle w:val="FontStyle15"/>
        </w:rPr>
        <w:br/>
        <w:t>минимальной цены продажи (цены отсечения) имущества.</w:t>
      </w:r>
    </w:p>
    <w:p w:rsidR="00EF538C" w:rsidRDefault="00EF538C">
      <w:pPr>
        <w:pStyle w:val="Style6"/>
        <w:widowControl/>
        <w:spacing w:line="278" w:lineRule="exact"/>
        <w:ind w:firstLine="701"/>
        <w:rPr>
          <w:rStyle w:val="FontStyle15"/>
        </w:rPr>
      </w:pPr>
      <w:r>
        <w:rPr>
          <w:rStyle w:val="FontStyle15"/>
        </w:rPr>
        <w:t>Решение о признании продажи несостоявшейся оформляется протоколом об итогах продажи посредством публичного предложения.</w:t>
      </w:r>
    </w:p>
    <w:p w:rsidR="00EF538C" w:rsidRDefault="00EF538C">
      <w:pPr>
        <w:pStyle w:val="Style3"/>
        <w:widowControl/>
        <w:spacing w:line="240" w:lineRule="exact"/>
        <w:ind w:firstLine="720"/>
        <w:rPr>
          <w:sz w:val="20"/>
          <w:szCs w:val="20"/>
        </w:rPr>
      </w:pPr>
    </w:p>
    <w:p w:rsidR="00EF538C" w:rsidRDefault="00EF538C">
      <w:pPr>
        <w:pStyle w:val="Style3"/>
        <w:widowControl/>
        <w:spacing w:before="34" w:line="274" w:lineRule="exact"/>
        <w:ind w:firstLine="720"/>
        <w:rPr>
          <w:rStyle w:val="FontStyle14"/>
        </w:rPr>
      </w:pPr>
      <w:r>
        <w:rPr>
          <w:rStyle w:val="FontStyle14"/>
        </w:rPr>
        <w:t>11. Порядок заключения договора купли-продажи имущества по итогам продажи имущества посредством публичного предложения в электронной форме, условия и сроки платежа:</w:t>
      </w:r>
    </w:p>
    <w:p w:rsidR="00EF538C" w:rsidRDefault="00EF538C">
      <w:pPr>
        <w:pStyle w:val="Style6"/>
        <w:widowControl/>
        <w:ind w:firstLine="701"/>
        <w:rPr>
          <w:rStyle w:val="FontStyle15"/>
        </w:rPr>
      </w:pPr>
      <w:r>
        <w:rPr>
          <w:rStyle w:val="FontStyle15"/>
        </w:rPr>
        <w:t>По результатам продажи имущества Продавец и победитель продажи имущества (покупатель) не позднее 5 (Пяти) рабочих дней с даты проведения продажи имущества заключают в соответствии с законодательством Российской Федерации договор купли-продажи.</w:t>
      </w:r>
    </w:p>
    <w:p w:rsidR="00EF538C" w:rsidRDefault="00EF538C">
      <w:pPr>
        <w:pStyle w:val="Style6"/>
        <w:widowControl/>
        <w:ind w:firstLine="710"/>
        <w:rPr>
          <w:rStyle w:val="FontStyle15"/>
        </w:rPr>
      </w:pPr>
      <w:r>
        <w:rPr>
          <w:rStyle w:val="FontStyle15"/>
        </w:rPr>
        <w:t>При уклонении или отказе победителя продажи имущества от заключения в указанный срок договора купли-продажи, задаток ему не возвращается, а победитель утрачивает право на заключение указанного договора купли-продажи. Результаты продажи аннулируются Продавцом.</w:t>
      </w:r>
    </w:p>
    <w:p w:rsidR="000A056B" w:rsidRPr="000A056B" w:rsidRDefault="00EF538C" w:rsidP="000A056B">
      <w:pPr>
        <w:pStyle w:val="Style5"/>
        <w:widowControl/>
        <w:ind w:firstLine="701"/>
        <w:rPr>
          <w:rStyle w:val="FontStyle15"/>
          <w:b/>
        </w:rPr>
      </w:pPr>
      <w:r>
        <w:rPr>
          <w:rStyle w:val="FontStyle15"/>
        </w:rPr>
        <w:t xml:space="preserve">Юридические лица и индивидуальные предприниматели производят оплату имущества (за исключением НДС) по реквизитам: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pPr>
        <w:pStyle w:val="Style6"/>
        <w:widowControl/>
        <w:spacing w:before="53"/>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0A056B" w:rsidRPr="000A056B" w:rsidRDefault="00EF538C" w:rsidP="000A056B">
      <w:pPr>
        <w:pStyle w:val="Style5"/>
        <w:widowControl/>
        <w:ind w:firstLine="701"/>
        <w:rPr>
          <w:rStyle w:val="FontStyle15"/>
          <w:b/>
        </w:rPr>
      </w:pPr>
      <w:r>
        <w:rPr>
          <w:rStyle w:val="FontStyle15"/>
        </w:rPr>
        <w:t xml:space="preserve">Физические лица производят оплату за имущество </w:t>
      </w:r>
      <w:r w:rsidR="000A056B" w:rsidRPr="000A056B">
        <w:rPr>
          <w:rStyle w:val="FontStyle15"/>
          <w:b/>
        </w:rPr>
        <w:t>на счёт Продавца по учету средств во временном распоряжении по следующим реквизитам: Департамент финансов Вологодской области (Комитет по управлению имуществом администрации Тарногского муниципального округа Вологодской области  152.30.104.1) ИНН 3525015806, КПП 352501001, счет банка получателя  40102810445370000022, БИК 011909101, счет получателя 03232643196420003000 в Отделение Вологда Банка России//УФК по Вологодской области г. Вологда.</w:t>
      </w:r>
    </w:p>
    <w:p w:rsidR="00EF538C" w:rsidRDefault="00EF538C" w:rsidP="00303DE9">
      <w:pPr>
        <w:pStyle w:val="Style3"/>
        <w:widowControl/>
        <w:spacing w:before="5" w:line="274" w:lineRule="exact"/>
        <w:ind w:firstLine="720"/>
        <w:rPr>
          <w:rStyle w:val="FontStyle15"/>
        </w:rPr>
      </w:pPr>
      <w:r>
        <w:rPr>
          <w:rStyle w:val="FontStyle15"/>
        </w:rPr>
        <w:t>В платежных документах в графе «Назначение платежа» необходимо указать: номер и дату договора купли-продажи, наименование имущества.</w:t>
      </w:r>
    </w:p>
    <w:p w:rsidR="00EF538C" w:rsidRDefault="00EF538C">
      <w:pPr>
        <w:pStyle w:val="Style6"/>
        <w:widowControl/>
        <w:ind w:firstLine="710"/>
        <w:rPr>
          <w:rStyle w:val="FontStyle15"/>
        </w:rPr>
      </w:pPr>
      <w:r>
        <w:rPr>
          <w:rStyle w:val="FontStyle15"/>
        </w:rPr>
        <w:lastRenderedPageBreak/>
        <w:t>Оплата цены имущества производится не позднее тридцати календарных дней с момента подписания договора купли-продажи.</w:t>
      </w:r>
    </w:p>
    <w:p w:rsidR="00EF538C" w:rsidRDefault="00EF538C">
      <w:pPr>
        <w:pStyle w:val="Style6"/>
        <w:widowControl/>
        <w:ind w:firstLine="701"/>
        <w:rPr>
          <w:rStyle w:val="FontStyle15"/>
        </w:rPr>
      </w:pPr>
      <w:r>
        <w:rPr>
          <w:rStyle w:val="FontStyle15"/>
        </w:rPr>
        <w:t>Перечисление НДС производится покупателем (юридическим лицом или индивидуальным предпринимателем) самостоятельно в соответствии с налоговым законодательством.</w:t>
      </w:r>
    </w:p>
    <w:p w:rsidR="00EF538C" w:rsidRDefault="00EF538C">
      <w:pPr>
        <w:pStyle w:val="Style6"/>
        <w:widowControl/>
        <w:ind w:firstLine="715"/>
        <w:rPr>
          <w:rStyle w:val="FontStyle15"/>
        </w:rPr>
      </w:pPr>
      <w:r>
        <w:rPr>
          <w:rStyle w:val="FontStyle15"/>
        </w:rPr>
        <w:t>Задаток, перечисленный покупателем (победителем) для участия в продаже, засчитывается в счёт оплаты приобретаемого имущества.</w:t>
      </w:r>
    </w:p>
    <w:p w:rsidR="00EF538C" w:rsidRDefault="00EF538C">
      <w:pPr>
        <w:pStyle w:val="Style8"/>
        <w:widowControl/>
        <w:spacing w:line="240" w:lineRule="exact"/>
        <w:ind w:left="2563"/>
        <w:rPr>
          <w:sz w:val="20"/>
          <w:szCs w:val="20"/>
        </w:rPr>
      </w:pPr>
    </w:p>
    <w:p w:rsidR="00EF538C" w:rsidRDefault="00EF538C">
      <w:pPr>
        <w:pStyle w:val="Style8"/>
        <w:widowControl/>
        <w:spacing w:before="38" w:line="274" w:lineRule="exact"/>
        <w:ind w:left="2563"/>
        <w:rPr>
          <w:rStyle w:val="FontStyle14"/>
        </w:rPr>
      </w:pPr>
      <w:r>
        <w:rPr>
          <w:rStyle w:val="FontStyle14"/>
        </w:rPr>
        <w:t>12. Переход права собственности на имущество.</w:t>
      </w:r>
    </w:p>
    <w:p w:rsidR="00EF538C" w:rsidRDefault="00EF538C">
      <w:pPr>
        <w:pStyle w:val="Style6"/>
        <w:widowControl/>
        <w:ind w:firstLine="710"/>
        <w:rPr>
          <w:rStyle w:val="FontStyle15"/>
        </w:rPr>
      </w:pPr>
      <w:r>
        <w:rPr>
          <w:rStyle w:val="FontStyle15"/>
        </w:rPr>
        <w:t>Оформление перехода права собственности на имущество обеспечивается Продавцом не позднее десяти календарных дней после дня полной оплаты имущества.</w:t>
      </w:r>
    </w:p>
    <w:p w:rsidR="00EF538C" w:rsidRDefault="00EF538C">
      <w:pPr>
        <w:pStyle w:val="Style6"/>
        <w:widowControl/>
        <w:ind w:firstLine="701"/>
        <w:rPr>
          <w:rStyle w:val="FontStyle15"/>
        </w:rPr>
      </w:pPr>
      <w:r>
        <w:rPr>
          <w:rStyle w:val="FontStyle15"/>
        </w:rPr>
        <w:t>Риски случайной гибели, случайного повреждения имущества и бремя его содержания в соответствии с условиями договора купли-продажи имущества переходят к Покупателю с даты подписания акта приема-передачи имущества.</w:t>
      </w:r>
    </w:p>
    <w:p w:rsidR="00EF538C" w:rsidRDefault="00EF538C">
      <w:pPr>
        <w:pStyle w:val="Style8"/>
        <w:widowControl/>
        <w:spacing w:before="5" w:line="274" w:lineRule="exact"/>
        <w:ind w:left="3389"/>
        <w:rPr>
          <w:rStyle w:val="FontStyle14"/>
        </w:rPr>
      </w:pPr>
      <w:r>
        <w:rPr>
          <w:rStyle w:val="FontStyle14"/>
        </w:rPr>
        <w:t>13. Заключительные положения.</w:t>
      </w:r>
    </w:p>
    <w:p w:rsidR="00EF538C" w:rsidRDefault="00EF538C">
      <w:pPr>
        <w:pStyle w:val="Style6"/>
        <w:widowControl/>
        <w:ind w:firstLine="701"/>
        <w:rPr>
          <w:rStyle w:val="FontStyle15"/>
        </w:rPr>
      </w:pPr>
      <w:r>
        <w:rPr>
          <w:rStyle w:val="FontStyle15"/>
        </w:rPr>
        <w:t>Все вопросы, касающиеся проведения продажи имущества, не нашедшие отражения в настоящем информационном сообщении, регулируются законодательством Российской Федерации.</w:t>
      </w:r>
    </w:p>
    <w:p w:rsidR="00EF538C" w:rsidRDefault="00EF538C">
      <w:pPr>
        <w:pStyle w:val="Style6"/>
        <w:widowControl/>
        <w:spacing w:line="240" w:lineRule="exact"/>
        <w:ind w:left="710" w:firstLine="0"/>
        <w:jc w:val="left"/>
        <w:rPr>
          <w:sz w:val="20"/>
          <w:szCs w:val="20"/>
        </w:rPr>
      </w:pPr>
    </w:p>
    <w:p w:rsidR="00EF538C" w:rsidRDefault="00B3035C">
      <w:pPr>
        <w:pStyle w:val="Style6"/>
        <w:widowControl/>
        <w:spacing w:before="24" w:line="240" w:lineRule="auto"/>
        <w:ind w:left="710" w:firstLine="0"/>
        <w:jc w:val="left"/>
        <w:rPr>
          <w:rStyle w:val="FontStyle15"/>
        </w:rPr>
      </w:pPr>
      <w:r>
        <w:rPr>
          <w:rStyle w:val="FontStyle15"/>
        </w:rPr>
        <w:t>Приложение  :</w:t>
      </w:r>
      <w:r w:rsidRPr="00B3035C">
        <w:rPr>
          <w:rStyle w:val="FontStyle15"/>
        </w:rPr>
        <w:t xml:space="preserve"> </w:t>
      </w:r>
      <w:r w:rsidR="00EF538C">
        <w:rPr>
          <w:rStyle w:val="FontStyle15"/>
        </w:rPr>
        <w:t xml:space="preserve"> Формы описи и заявки на участие в продаже имущества.</w:t>
      </w: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p w:rsidR="001A7F3A" w:rsidRDefault="001A7F3A">
      <w:pPr>
        <w:pStyle w:val="Style6"/>
        <w:widowControl/>
        <w:spacing w:before="24" w:line="240" w:lineRule="auto"/>
        <w:ind w:left="710" w:firstLine="0"/>
        <w:jc w:val="left"/>
        <w:rPr>
          <w:rStyle w:val="FontStyle15"/>
        </w:rPr>
      </w:pPr>
    </w:p>
    <w:sectPr w:rsidR="001A7F3A" w:rsidSect="00BD3AF6">
      <w:type w:val="continuous"/>
      <w:pgSz w:w="11905" w:h="16837"/>
      <w:pgMar w:top="587" w:right="792" w:bottom="480" w:left="15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D27" w:rsidRDefault="00B95D27">
      <w:r>
        <w:separator/>
      </w:r>
    </w:p>
  </w:endnote>
  <w:endnote w:type="continuationSeparator" w:id="1">
    <w:p w:rsidR="00B95D27" w:rsidRDefault="00B95D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D27" w:rsidRDefault="00B95D27">
      <w:r>
        <w:separator/>
      </w:r>
    </w:p>
  </w:footnote>
  <w:footnote w:type="continuationSeparator" w:id="1">
    <w:p w:rsidR="00B95D27" w:rsidRDefault="00B95D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C0CC388"/>
    <w:lvl w:ilvl="0">
      <w:numFmt w:val="bullet"/>
      <w:lvlText w:val="*"/>
      <w:lvlJc w:val="left"/>
    </w:lvl>
  </w:abstractNum>
  <w:abstractNum w:abstractNumId="1">
    <w:nsid w:val="036B57C7"/>
    <w:multiLevelType w:val="hybridMultilevel"/>
    <w:tmpl w:val="5BC060EA"/>
    <w:lvl w:ilvl="0" w:tplc="21784074">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380137"/>
    <w:multiLevelType w:val="hybridMultilevel"/>
    <w:tmpl w:val="B0FC6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C3B7D"/>
    <w:multiLevelType w:val="singleLevel"/>
    <w:tmpl w:val="D83CF0AE"/>
    <w:lvl w:ilvl="0">
      <w:start w:val="10"/>
      <w:numFmt w:val="decimal"/>
      <w:lvlText w:val="%1."/>
      <w:legacy w:legacy="1" w:legacySpace="0" w:legacyIndent="432"/>
      <w:lvlJc w:val="left"/>
      <w:rPr>
        <w:rFonts w:ascii="Times New Roman" w:hAnsi="Times New Roman" w:cs="Times New Roman" w:hint="default"/>
      </w:rPr>
    </w:lvl>
  </w:abstractNum>
  <w:abstractNum w:abstractNumId="4">
    <w:nsid w:val="0E724B0E"/>
    <w:multiLevelType w:val="hybridMultilevel"/>
    <w:tmpl w:val="837CAC5C"/>
    <w:lvl w:ilvl="0" w:tplc="DDB86272">
      <w:start w:val="1"/>
      <w:numFmt w:val="decimal"/>
      <w:lvlText w:val="%1."/>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2129F8"/>
    <w:multiLevelType w:val="singleLevel"/>
    <w:tmpl w:val="DFD22F8A"/>
    <w:lvl w:ilvl="0">
      <w:start w:val="15"/>
      <w:numFmt w:val="decimal"/>
      <w:lvlText w:val="%1."/>
      <w:legacy w:legacy="1" w:legacySpace="0" w:legacyIndent="341"/>
      <w:lvlJc w:val="left"/>
      <w:rPr>
        <w:rFonts w:ascii="Times New Roman" w:hAnsi="Times New Roman" w:cs="Times New Roman" w:hint="default"/>
      </w:rPr>
    </w:lvl>
  </w:abstractNum>
  <w:abstractNum w:abstractNumId="6">
    <w:nsid w:val="10401131"/>
    <w:multiLevelType w:val="singleLevel"/>
    <w:tmpl w:val="6F8815B4"/>
    <w:lvl w:ilvl="0">
      <w:start w:val="6"/>
      <w:numFmt w:val="decimal"/>
      <w:lvlText w:val="%1."/>
      <w:legacy w:legacy="1" w:legacySpace="0" w:legacyIndent="422"/>
      <w:lvlJc w:val="left"/>
      <w:rPr>
        <w:rFonts w:ascii="Times New Roman" w:hAnsi="Times New Roman" w:cs="Times New Roman" w:hint="default"/>
        <w:b w:val="0"/>
      </w:rPr>
    </w:lvl>
  </w:abstractNum>
  <w:abstractNum w:abstractNumId="7">
    <w:nsid w:val="11411F46"/>
    <w:multiLevelType w:val="singleLevel"/>
    <w:tmpl w:val="10D8AEA4"/>
    <w:lvl w:ilvl="0">
      <w:start w:val="7"/>
      <w:numFmt w:val="decimal"/>
      <w:lvlText w:val="5.%1."/>
      <w:legacy w:legacy="1" w:legacySpace="0" w:legacyIndent="432"/>
      <w:lvlJc w:val="left"/>
      <w:rPr>
        <w:rFonts w:ascii="Times New Roman" w:hAnsi="Times New Roman" w:cs="Times New Roman" w:hint="default"/>
      </w:rPr>
    </w:lvl>
  </w:abstractNum>
  <w:abstractNum w:abstractNumId="8">
    <w:nsid w:val="116D231D"/>
    <w:multiLevelType w:val="singleLevel"/>
    <w:tmpl w:val="4544D686"/>
    <w:lvl w:ilvl="0">
      <w:start w:val="5"/>
      <w:numFmt w:val="decimal"/>
      <w:lvlText w:val="%1."/>
      <w:lvlJc w:val="left"/>
      <w:pPr>
        <w:ind w:left="0" w:firstLine="0"/>
      </w:pPr>
      <w:rPr>
        <w:rFonts w:ascii="Times New Roman" w:hAnsi="Times New Roman" w:cs="Times New Roman" w:hint="default"/>
      </w:rPr>
    </w:lvl>
  </w:abstractNum>
  <w:abstractNum w:abstractNumId="9">
    <w:nsid w:val="119234CA"/>
    <w:multiLevelType w:val="hybridMultilevel"/>
    <w:tmpl w:val="9CEC9B20"/>
    <w:lvl w:ilvl="0" w:tplc="B4DE33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801543"/>
    <w:multiLevelType w:val="singleLevel"/>
    <w:tmpl w:val="B29454F2"/>
    <w:lvl w:ilvl="0">
      <w:start w:val="5"/>
      <w:numFmt w:val="decimal"/>
      <w:lvlText w:val="%1."/>
      <w:lvlJc w:val="left"/>
      <w:pPr>
        <w:ind w:left="426" w:firstLine="0"/>
      </w:pPr>
      <w:rPr>
        <w:rFonts w:ascii="Times New Roman" w:hAnsi="Times New Roman" w:cs="Times New Roman" w:hint="default"/>
      </w:rPr>
    </w:lvl>
  </w:abstractNum>
  <w:abstractNum w:abstractNumId="11">
    <w:nsid w:val="2296017D"/>
    <w:multiLevelType w:val="multilevel"/>
    <w:tmpl w:val="CB262CE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val="0"/>
      </w:rPr>
    </w:lvl>
    <w:lvl w:ilvl="2">
      <w:start w:val="1"/>
      <w:numFmt w:val="decimal"/>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9462597"/>
    <w:multiLevelType w:val="hybridMultilevel"/>
    <w:tmpl w:val="7A3248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3F510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E4678BB"/>
    <w:multiLevelType w:val="singleLevel"/>
    <w:tmpl w:val="F0022C40"/>
    <w:lvl w:ilvl="0">
      <w:start w:val="1"/>
      <w:numFmt w:val="decimal"/>
      <w:lvlText w:val="%1."/>
      <w:legacy w:legacy="1" w:legacySpace="0" w:legacyIndent="283"/>
      <w:lvlJc w:val="left"/>
      <w:rPr>
        <w:rFonts w:ascii="Times New Roman" w:hAnsi="Times New Roman" w:cs="Times New Roman" w:hint="default"/>
      </w:rPr>
    </w:lvl>
  </w:abstractNum>
  <w:abstractNum w:abstractNumId="15">
    <w:nsid w:val="32A2292C"/>
    <w:multiLevelType w:val="multilevel"/>
    <w:tmpl w:val="9E3E572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4F0CE9"/>
    <w:multiLevelType w:val="hybridMultilevel"/>
    <w:tmpl w:val="E4704562"/>
    <w:lvl w:ilvl="0" w:tplc="292832DC">
      <w:start w:val="1"/>
      <w:numFmt w:val="decimal"/>
      <w:lvlText w:val="%1."/>
      <w:lvlJc w:val="center"/>
      <w:pPr>
        <w:ind w:left="720" w:hanging="360"/>
      </w:pPr>
      <w:rPr>
        <w:rFonts w:ascii="Times New Roman" w:hAnsi="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793C5F"/>
    <w:multiLevelType w:val="singleLevel"/>
    <w:tmpl w:val="B22E24E8"/>
    <w:lvl w:ilvl="0">
      <w:start w:val="5"/>
      <w:numFmt w:val="decimal"/>
      <w:lvlText w:val="5.%1."/>
      <w:legacy w:legacy="1" w:legacySpace="0" w:legacyIndent="480"/>
      <w:lvlJc w:val="left"/>
      <w:rPr>
        <w:rFonts w:ascii="Times New Roman" w:hAnsi="Times New Roman" w:cs="Times New Roman" w:hint="default"/>
      </w:rPr>
    </w:lvl>
  </w:abstractNum>
  <w:abstractNum w:abstractNumId="18">
    <w:nsid w:val="40680C50"/>
    <w:multiLevelType w:val="hybridMultilevel"/>
    <w:tmpl w:val="0A5605A4"/>
    <w:lvl w:ilvl="0" w:tplc="99362E9A">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3256B7"/>
    <w:multiLevelType w:val="hybridMultilevel"/>
    <w:tmpl w:val="FBFC8224"/>
    <w:lvl w:ilvl="0" w:tplc="B5CCC03E">
      <w:start w:val="9"/>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8B2104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B03750A"/>
    <w:multiLevelType w:val="hybridMultilevel"/>
    <w:tmpl w:val="B9BC09A0"/>
    <w:lvl w:ilvl="0" w:tplc="436AADDE">
      <w:start w:val="6"/>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00D4BB8"/>
    <w:multiLevelType w:val="multilevel"/>
    <w:tmpl w:val="E886EBE4"/>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084155F"/>
    <w:multiLevelType w:val="singleLevel"/>
    <w:tmpl w:val="C1208F20"/>
    <w:lvl w:ilvl="0">
      <w:start w:val="1"/>
      <w:numFmt w:val="decimal"/>
      <w:lvlText w:val="%1."/>
      <w:legacy w:legacy="1" w:legacySpace="0" w:legacyIndent="423"/>
      <w:lvlJc w:val="left"/>
      <w:rPr>
        <w:rFonts w:ascii="Times New Roman" w:hAnsi="Times New Roman" w:cs="Times New Roman" w:hint="default"/>
      </w:rPr>
    </w:lvl>
  </w:abstractNum>
  <w:abstractNum w:abstractNumId="24">
    <w:nsid w:val="50A91A95"/>
    <w:multiLevelType w:val="singleLevel"/>
    <w:tmpl w:val="E918E896"/>
    <w:lvl w:ilvl="0">
      <w:start w:val="2"/>
      <w:numFmt w:val="decimal"/>
      <w:lvlText w:val="5.%1."/>
      <w:legacy w:legacy="1" w:legacySpace="0" w:legacyIndent="413"/>
      <w:lvlJc w:val="left"/>
      <w:rPr>
        <w:rFonts w:ascii="Times New Roman" w:hAnsi="Times New Roman" w:cs="Times New Roman" w:hint="default"/>
      </w:rPr>
    </w:lvl>
  </w:abstractNum>
  <w:abstractNum w:abstractNumId="25">
    <w:nsid w:val="51880AF2"/>
    <w:multiLevelType w:val="hybridMultilevel"/>
    <w:tmpl w:val="CAA6B60E"/>
    <w:lvl w:ilvl="0" w:tplc="A6DAAAEC">
      <w:start w:val="1"/>
      <w:numFmt w:val="decimal"/>
      <w:lvlText w:val="%1."/>
      <w:lvlJc w:val="center"/>
      <w:pPr>
        <w:ind w:left="720" w:hanging="360"/>
      </w:pPr>
      <w:rPr>
        <w:rFonts w:ascii="Times New Roman" w:hAnsi="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C76437"/>
    <w:multiLevelType w:val="singleLevel"/>
    <w:tmpl w:val="F332485C"/>
    <w:lvl w:ilvl="0">
      <w:start w:val="3"/>
      <w:numFmt w:val="decimal"/>
      <w:lvlText w:val="%1."/>
      <w:lvlJc w:val="left"/>
      <w:rPr>
        <w:rFonts w:ascii="Times New Roman" w:hAnsi="Times New Roman" w:cs="Times New Roman" w:hint="default"/>
      </w:rPr>
    </w:lvl>
  </w:abstractNum>
  <w:abstractNum w:abstractNumId="27">
    <w:nsid w:val="54352E4A"/>
    <w:multiLevelType w:val="hybridMultilevel"/>
    <w:tmpl w:val="80025FB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8">
    <w:nsid w:val="6AFF7B61"/>
    <w:multiLevelType w:val="hybridMultilevel"/>
    <w:tmpl w:val="AE489C86"/>
    <w:lvl w:ilvl="0" w:tplc="CAF47826">
      <w:start w:val="10"/>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302C60"/>
    <w:multiLevelType w:val="multilevel"/>
    <w:tmpl w:val="316A24AA"/>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0FB2CEA"/>
    <w:multiLevelType w:val="hybridMultilevel"/>
    <w:tmpl w:val="A10826B2"/>
    <w:lvl w:ilvl="0" w:tplc="91169EF4">
      <w:start w:val="1"/>
      <w:numFmt w:val="decimal"/>
      <w:lvlText w:val="%1."/>
      <w:lvlJc w:val="center"/>
      <w:pPr>
        <w:ind w:left="1713" w:hanging="360"/>
      </w:pPr>
      <w:rPr>
        <w:rFonts w:ascii="Times New Roman" w:hAnsi="Times New Roman" w:hint="default"/>
        <w:sz w:val="24"/>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1">
    <w:nsid w:val="7CDA0759"/>
    <w:multiLevelType w:val="singleLevel"/>
    <w:tmpl w:val="479EF43A"/>
    <w:lvl w:ilvl="0">
      <w:start w:val="8"/>
      <w:numFmt w:val="decimal"/>
      <w:lvlText w:val="%1."/>
      <w:legacy w:legacy="1" w:legacySpace="0" w:legacyIndent="264"/>
      <w:lvlJc w:val="left"/>
      <w:rPr>
        <w:rFonts w:ascii="Times New Roman" w:hAnsi="Times New Roman" w:cs="Times New Roman" w:hint="default"/>
      </w:rPr>
    </w:lvl>
  </w:abstractNum>
  <w:abstractNum w:abstractNumId="32">
    <w:nsid w:val="7EE60AE9"/>
    <w:multiLevelType w:val="multilevel"/>
    <w:tmpl w:val="F0D2567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8"/>
  </w:num>
  <w:num w:numId="3">
    <w:abstractNumId w:val="3"/>
  </w:num>
  <w:num w:numId="4">
    <w:abstractNumId w:val="5"/>
  </w:num>
  <w:num w:numId="5">
    <w:abstractNumId w:val="26"/>
  </w:num>
  <w:num w:numId="6">
    <w:abstractNumId w:val="24"/>
  </w:num>
  <w:num w:numId="7">
    <w:abstractNumId w:val="17"/>
  </w:num>
  <w:num w:numId="8">
    <w:abstractNumId w:val="7"/>
  </w:num>
  <w:num w:numId="9">
    <w:abstractNumId w:val="0"/>
    <w:lvlOverride w:ilvl="0">
      <w:lvl w:ilvl="0">
        <w:numFmt w:val="bullet"/>
        <w:lvlText w:val="-"/>
        <w:legacy w:legacy="1" w:legacySpace="0" w:legacyIndent="163"/>
        <w:lvlJc w:val="left"/>
        <w:rPr>
          <w:rFonts w:ascii="Times New Roman" w:hAnsi="Times New Roman" w:hint="default"/>
        </w:rPr>
      </w:lvl>
    </w:lvlOverride>
  </w:num>
  <w:num w:numId="10">
    <w:abstractNumId w:val="0"/>
    <w:lvlOverride w:ilvl="0">
      <w:lvl w:ilvl="0">
        <w:numFmt w:val="bullet"/>
        <w:lvlText w:val="-"/>
        <w:legacy w:legacy="1" w:legacySpace="0" w:legacyIndent="135"/>
        <w:lvlJc w:val="left"/>
        <w:rPr>
          <w:rFonts w:ascii="Times New Roman" w:hAnsi="Times New Roman" w:hint="default"/>
        </w:rPr>
      </w:lvl>
    </w:lvlOverride>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0"/>
  </w:num>
  <w:num w:numId="14">
    <w:abstractNumId w:val="6"/>
  </w:num>
  <w:num w:numId="15">
    <w:abstractNumId w:val="12"/>
  </w:num>
  <w:num w:numId="16">
    <w:abstractNumId w:val="4"/>
  </w:num>
  <w:num w:numId="17">
    <w:abstractNumId w:val="14"/>
  </w:num>
  <w:num w:numId="18">
    <w:abstractNumId w:val="21"/>
  </w:num>
  <w:num w:numId="19">
    <w:abstractNumId w:val="2"/>
  </w:num>
  <w:num w:numId="20">
    <w:abstractNumId w:val="9"/>
  </w:num>
  <w:num w:numId="21">
    <w:abstractNumId w:val="16"/>
  </w:num>
  <w:num w:numId="22">
    <w:abstractNumId w:val="18"/>
  </w:num>
  <w:num w:numId="23">
    <w:abstractNumId w:val="19"/>
  </w:num>
  <w:num w:numId="24">
    <w:abstractNumId w:val="1"/>
  </w:num>
  <w:num w:numId="25">
    <w:abstractNumId w:val="28"/>
  </w:num>
  <w:num w:numId="26">
    <w:abstractNumId w:val="30"/>
  </w:num>
  <w:num w:numId="27">
    <w:abstractNumId w:val="15"/>
  </w:num>
  <w:num w:numId="28">
    <w:abstractNumId w:val="20"/>
  </w:num>
  <w:num w:numId="29">
    <w:abstractNumId w:val="32"/>
  </w:num>
  <w:num w:numId="30">
    <w:abstractNumId w:val="13"/>
  </w:num>
  <w:num w:numId="31">
    <w:abstractNumId w:val="25"/>
  </w:num>
  <w:num w:numId="32">
    <w:abstractNumId w:val="22"/>
  </w:num>
  <w:num w:numId="33">
    <w:abstractNumId w:val="11"/>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0D2C8E"/>
    <w:rsid w:val="00005A92"/>
    <w:rsid w:val="00011EB5"/>
    <w:rsid w:val="00015CA3"/>
    <w:rsid w:val="00023AB6"/>
    <w:rsid w:val="00063238"/>
    <w:rsid w:val="00067BB7"/>
    <w:rsid w:val="00084E07"/>
    <w:rsid w:val="00094991"/>
    <w:rsid w:val="000A056B"/>
    <w:rsid w:val="000B52F3"/>
    <w:rsid w:val="000D2C8E"/>
    <w:rsid w:val="00122D7B"/>
    <w:rsid w:val="00137EF4"/>
    <w:rsid w:val="00165DD8"/>
    <w:rsid w:val="00170DA5"/>
    <w:rsid w:val="00170EB0"/>
    <w:rsid w:val="00186935"/>
    <w:rsid w:val="00190930"/>
    <w:rsid w:val="001A12EC"/>
    <w:rsid w:val="001A43CA"/>
    <w:rsid w:val="001A46D1"/>
    <w:rsid w:val="001A7F3A"/>
    <w:rsid w:val="001B73DE"/>
    <w:rsid w:val="001C7DDC"/>
    <w:rsid w:val="001F7AC5"/>
    <w:rsid w:val="0022725F"/>
    <w:rsid w:val="002704B8"/>
    <w:rsid w:val="0028204A"/>
    <w:rsid w:val="002B0657"/>
    <w:rsid w:val="002C6A1A"/>
    <w:rsid w:val="00303DE9"/>
    <w:rsid w:val="00334E72"/>
    <w:rsid w:val="003432AD"/>
    <w:rsid w:val="0036709E"/>
    <w:rsid w:val="00394E8B"/>
    <w:rsid w:val="003967DF"/>
    <w:rsid w:val="003F2B87"/>
    <w:rsid w:val="004004B5"/>
    <w:rsid w:val="00433844"/>
    <w:rsid w:val="00466182"/>
    <w:rsid w:val="00486610"/>
    <w:rsid w:val="004A4E1D"/>
    <w:rsid w:val="004A60E1"/>
    <w:rsid w:val="004E3AA9"/>
    <w:rsid w:val="00504CBA"/>
    <w:rsid w:val="00516337"/>
    <w:rsid w:val="00563547"/>
    <w:rsid w:val="0057183B"/>
    <w:rsid w:val="00580DEE"/>
    <w:rsid w:val="00587F59"/>
    <w:rsid w:val="00597634"/>
    <w:rsid w:val="005D0EC9"/>
    <w:rsid w:val="005F36B5"/>
    <w:rsid w:val="005F5879"/>
    <w:rsid w:val="00601532"/>
    <w:rsid w:val="00634E68"/>
    <w:rsid w:val="006441D1"/>
    <w:rsid w:val="006516ED"/>
    <w:rsid w:val="006661FB"/>
    <w:rsid w:val="006664BB"/>
    <w:rsid w:val="00667D50"/>
    <w:rsid w:val="006A07EB"/>
    <w:rsid w:val="006C013A"/>
    <w:rsid w:val="006C3CEC"/>
    <w:rsid w:val="006C4F6D"/>
    <w:rsid w:val="006D11BA"/>
    <w:rsid w:val="00717706"/>
    <w:rsid w:val="007211C9"/>
    <w:rsid w:val="00782BE2"/>
    <w:rsid w:val="007A2E58"/>
    <w:rsid w:val="007E092B"/>
    <w:rsid w:val="007E5ABA"/>
    <w:rsid w:val="00813CE2"/>
    <w:rsid w:val="008372F6"/>
    <w:rsid w:val="00845CAD"/>
    <w:rsid w:val="00856486"/>
    <w:rsid w:val="008728A6"/>
    <w:rsid w:val="00886324"/>
    <w:rsid w:val="008B4DAF"/>
    <w:rsid w:val="008C2E41"/>
    <w:rsid w:val="008E653E"/>
    <w:rsid w:val="0095287E"/>
    <w:rsid w:val="00974DD4"/>
    <w:rsid w:val="009855E1"/>
    <w:rsid w:val="009C68B9"/>
    <w:rsid w:val="009D2BF3"/>
    <w:rsid w:val="009D770E"/>
    <w:rsid w:val="00A31BB6"/>
    <w:rsid w:val="00A4183D"/>
    <w:rsid w:val="00A5073B"/>
    <w:rsid w:val="00AB2C00"/>
    <w:rsid w:val="00AB6DBF"/>
    <w:rsid w:val="00AE262F"/>
    <w:rsid w:val="00AF204E"/>
    <w:rsid w:val="00B22429"/>
    <w:rsid w:val="00B3035C"/>
    <w:rsid w:val="00B700D7"/>
    <w:rsid w:val="00B95094"/>
    <w:rsid w:val="00B95D27"/>
    <w:rsid w:val="00BA4194"/>
    <w:rsid w:val="00BB24D4"/>
    <w:rsid w:val="00BB62CB"/>
    <w:rsid w:val="00BD00B9"/>
    <w:rsid w:val="00BD3AF6"/>
    <w:rsid w:val="00BE5CDF"/>
    <w:rsid w:val="00C251D7"/>
    <w:rsid w:val="00C27F08"/>
    <w:rsid w:val="00C358AB"/>
    <w:rsid w:val="00C638E2"/>
    <w:rsid w:val="00CA048D"/>
    <w:rsid w:val="00CB6AE3"/>
    <w:rsid w:val="00D118B6"/>
    <w:rsid w:val="00D341C7"/>
    <w:rsid w:val="00D43ABC"/>
    <w:rsid w:val="00D6640B"/>
    <w:rsid w:val="00D90EB6"/>
    <w:rsid w:val="00DD0EF2"/>
    <w:rsid w:val="00E63186"/>
    <w:rsid w:val="00E67855"/>
    <w:rsid w:val="00E72744"/>
    <w:rsid w:val="00E83582"/>
    <w:rsid w:val="00E86ABA"/>
    <w:rsid w:val="00E9022C"/>
    <w:rsid w:val="00E90368"/>
    <w:rsid w:val="00EA5AE3"/>
    <w:rsid w:val="00EC0502"/>
    <w:rsid w:val="00EF51A3"/>
    <w:rsid w:val="00EF538C"/>
    <w:rsid w:val="00F4334E"/>
    <w:rsid w:val="00F847AE"/>
    <w:rsid w:val="00F92237"/>
    <w:rsid w:val="00FC2F78"/>
    <w:rsid w:val="00FC597C"/>
    <w:rsid w:val="00FC5E25"/>
    <w:rsid w:val="00FD383E"/>
    <w:rsid w:val="00FE44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F6"/>
    <w:pPr>
      <w:widowControl w:val="0"/>
      <w:autoSpaceDE w:val="0"/>
      <w:autoSpaceDN w:val="0"/>
      <w:adjustRightInd w:val="0"/>
      <w:spacing w:after="0" w:line="240" w:lineRule="auto"/>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BD3AF6"/>
    <w:pPr>
      <w:spacing w:line="256" w:lineRule="exact"/>
    </w:pPr>
  </w:style>
  <w:style w:type="paragraph" w:customStyle="1" w:styleId="Style2">
    <w:name w:val="Style2"/>
    <w:basedOn w:val="a"/>
    <w:uiPriority w:val="99"/>
    <w:rsid w:val="00BD3AF6"/>
    <w:pPr>
      <w:spacing w:line="274" w:lineRule="exact"/>
      <w:ind w:hanging="811"/>
    </w:pPr>
  </w:style>
  <w:style w:type="paragraph" w:customStyle="1" w:styleId="Style3">
    <w:name w:val="Style3"/>
    <w:basedOn w:val="a"/>
    <w:uiPriority w:val="99"/>
    <w:rsid w:val="00BD3AF6"/>
    <w:pPr>
      <w:spacing w:line="277" w:lineRule="exact"/>
      <w:ind w:firstLine="706"/>
      <w:jc w:val="both"/>
    </w:pPr>
  </w:style>
  <w:style w:type="paragraph" w:customStyle="1" w:styleId="Style4">
    <w:name w:val="Style4"/>
    <w:basedOn w:val="a"/>
    <w:uiPriority w:val="99"/>
    <w:rsid w:val="00BD3AF6"/>
    <w:pPr>
      <w:spacing w:line="274" w:lineRule="exact"/>
      <w:ind w:firstLine="427"/>
      <w:jc w:val="both"/>
    </w:pPr>
  </w:style>
  <w:style w:type="paragraph" w:customStyle="1" w:styleId="Style5">
    <w:name w:val="Style5"/>
    <w:basedOn w:val="a"/>
    <w:uiPriority w:val="99"/>
    <w:rsid w:val="00BD3AF6"/>
    <w:pPr>
      <w:spacing w:line="274" w:lineRule="exact"/>
      <w:ind w:firstLine="427"/>
      <w:jc w:val="both"/>
    </w:pPr>
  </w:style>
  <w:style w:type="paragraph" w:customStyle="1" w:styleId="Style6">
    <w:name w:val="Style6"/>
    <w:basedOn w:val="a"/>
    <w:uiPriority w:val="99"/>
    <w:rsid w:val="00BD3AF6"/>
    <w:pPr>
      <w:spacing w:line="274" w:lineRule="exact"/>
      <w:ind w:firstLine="730"/>
      <w:jc w:val="both"/>
    </w:pPr>
  </w:style>
  <w:style w:type="paragraph" w:customStyle="1" w:styleId="Style7">
    <w:name w:val="Style7"/>
    <w:basedOn w:val="a"/>
    <w:uiPriority w:val="99"/>
    <w:rsid w:val="00BD3AF6"/>
    <w:pPr>
      <w:spacing w:line="275" w:lineRule="exact"/>
      <w:ind w:firstLine="509"/>
      <w:jc w:val="both"/>
    </w:pPr>
  </w:style>
  <w:style w:type="paragraph" w:customStyle="1" w:styleId="Style8">
    <w:name w:val="Style8"/>
    <w:basedOn w:val="a"/>
    <w:uiPriority w:val="99"/>
    <w:rsid w:val="00BD3AF6"/>
  </w:style>
  <w:style w:type="paragraph" w:customStyle="1" w:styleId="Style9">
    <w:name w:val="Style9"/>
    <w:basedOn w:val="a"/>
    <w:uiPriority w:val="99"/>
    <w:rsid w:val="00BD3AF6"/>
    <w:pPr>
      <w:spacing w:line="274" w:lineRule="exact"/>
      <w:ind w:firstLine="706"/>
      <w:jc w:val="both"/>
    </w:pPr>
  </w:style>
  <w:style w:type="paragraph" w:customStyle="1" w:styleId="Style10">
    <w:name w:val="Style10"/>
    <w:basedOn w:val="a"/>
    <w:uiPriority w:val="99"/>
    <w:rsid w:val="00BD3AF6"/>
    <w:pPr>
      <w:spacing w:line="278" w:lineRule="exact"/>
      <w:ind w:firstLine="835"/>
    </w:pPr>
  </w:style>
  <w:style w:type="paragraph" w:customStyle="1" w:styleId="Style11">
    <w:name w:val="Style11"/>
    <w:basedOn w:val="a"/>
    <w:uiPriority w:val="99"/>
    <w:rsid w:val="00BD3AF6"/>
  </w:style>
  <w:style w:type="character" w:customStyle="1" w:styleId="FontStyle13">
    <w:name w:val="Font Style13"/>
    <w:basedOn w:val="a0"/>
    <w:uiPriority w:val="99"/>
    <w:rsid w:val="00BD3AF6"/>
    <w:rPr>
      <w:rFonts w:ascii="Times New Roman" w:hAnsi="Times New Roman" w:cs="Times New Roman"/>
      <w:sz w:val="20"/>
      <w:szCs w:val="20"/>
    </w:rPr>
  </w:style>
  <w:style w:type="character" w:customStyle="1" w:styleId="FontStyle14">
    <w:name w:val="Font Style14"/>
    <w:basedOn w:val="a0"/>
    <w:uiPriority w:val="99"/>
    <w:rsid w:val="00BD3AF6"/>
    <w:rPr>
      <w:rFonts w:ascii="Times New Roman" w:hAnsi="Times New Roman" w:cs="Times New Roman"/>
      <w:b/>
      <w:bCs/>
      <w:sz w:val="22"/>
      <w:szCs w:val="22"/>
    </w:rPr>
  </w:style>
  <w:style w:type="character" w:customStyle="1" w:styleId="FontStyle15">
    <w:name w:val="Font Style15"/>
    <w:basedOn w:val="a0"/>
    <w:uiPriority w:val="99"/>
    <w:rsid w:val="00BD3AF6"/>
    <w:rPr>
      <w:rFonts w:ascii="Times New Roman" w:hAnsi="Times New Roman" w:cs="Times New Roman"/>
      <w:sz w:val="22"/>
      <w:szCs w:val="22"/>
    </w:rPr>
  </w:style>
  <w:style w:type="character" w:styleId="a3">
    <w:name w:val="Hyperlink"/>
    <w:basedOn w:val="a0"/>
    <w:uiPriority w:val="99"/>
    <w:unhideWhenUsed/>
    <w:rsid w:val="006A07EB"/>
    <w:rPr>
      <w:rFonts w:cs="Times New Roman"/>
      <w:color w:val="0000FF" w:themeColor="hyperlink"/>
      <w:u w:val="single"/>
    </w:rPr>
  </w:style>
  <w:style w:type="paragraph" w:styleId="HTML">
    <w:name w:val="HTML Preformatted"/>
    <w:basedOn w:val="a"/>
    <w:link w:val="HTML0"/>
    <w:rsid w:val="00B3035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sz w:val="20"/>
      <w:szCs w:val="20"/>
    </w:rPr>
  </w:style>
  <w:style w:type="character" w:customStyle="1" w:styleId="HTML0">
    <w:name w:val="Стандартный HTML Знак"/>
    <w:basedOn w:val="a0"/>
    <w:link w:val="HTML"/>
    <w:locked/>
    <w:rsid w:val="00B3035C"/>
    <w:rPr>
      <w:rFonts w:ascii="Courier New" w:hAnsi="Courier New" w:cs="Times New Roman"/>
      <w:sz w:val="20"/>
      <w:szCs w:val="20"/>
    </w:rPr>
  </w:style>
  <w:style w:type="table" w:styleId="a4">
    <w:name w:val="Table Grid"/>
    <w:basedOn w:val="a1"/>
    <w:uiPriority w:val="59"/>
    <w:rsid w:val="001A7F3A"/>
    <w:pPr>
      <w:spacing w:after="0" w:line="240" w:lineRule="auto"/>
    </w:pPr>
    <w:rPr>
      <w:rFonts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63547"/>
    <w:pPr>
      <w:ind w:left="720"/>
      <w:contextualSpacing/>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torgi.gov.ru/" TargetMode="External"/><Relationship Id="rId18" Type="http://schemas.openxmlformats.org/officeDocument/2006/relationships/hyperlink" Target="https://login.consultant.ru/link/?rnd=9C062C918439524C5253BBFB5DE67736&amp;req=doc&amp;base=LAW&amp;n=324057&amp;REFFIELD=134&amp;REFDST=19&amp;REFDOC=325123&amp;REFBASE=LAW&amp;stat=refcode%3D16876%3Bindex%3D110&amp;date=06.06.201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roseltorg.ru/" TargetMode="External"/><Relationship Id="rId12" Type="http://schemas.openxmlformats.org/officeDocument/2006/relationships/hyperlink" Target="http://www.torgi.gov.ru" TargetMode="External"/><Relationship Id="rId17" Type="http://schemas.openxmlformats.org/officeDocument/2006/relationships/hyperlink" Target="consultantplus://offline/ref=CD2CE56E55A5EC93849664B784AF97AD6F3A0B13C4C54C83798558C951FF730FA9EC8C7A9A4D01D9W6N6I" TargetMode="External"/><Relationship Id="rId2" Type="http://schemas.openxmlformats.org/officeDocument/2006/relationships/styles" Target="styles.xml"/><Relationship Id="rId16" Type="http://schemas.openxmlformats.org/officeDocument/2006/relationships/hyperlink" Target="consultantplus://offline/ref=CD2CE56E55A5EC93849664B784AF97AD6F3B0510C6CF4C83798558C951FF730FA9EC8C7A9A4D03DFW6ND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7FFF2B31724645A29DDECED6830E26B4DBA721B89A3C9694AEDE3B54B0124DDB81ADYCMEM" TargetMode="External"/><Relationship Id="rId5" Type="http://schemas.openxmlformats.org/officeDocument/2006/relationships/footnotes" Target="footnotes.xml"/><Relationship Id="rId15" Type="http://schemas.openxmlformats.org/officeDocument/2006/relationships/hyperlink" Target="consultantplus://offline/ref=CD2CE56E55A5EC93849664B784AF97AD6F3A0F13C3CE4C83798558C951FF730FA9EC8CW7NEI" TargetMode="Externa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4" Type="http://schemas.openxmlformats.org/officeDocument/2006/relationships/webSettings" Target="webSettings.xml"/><Relationship Id="rId9" Type="http://schemas.openxmlformats.org/officeDocument/2006/relationships/hyperlink" Target="http://www.roseltorg.ru/" TargetMode="External"/><Relationship Id="rId14" Type="http://schemas.openxmlformats.org/officeDocument/2006/relationships/hyperlink" Target="consultantplus://offline/ref=CD2CE56E55A5EC93849664B784AF97AD6F3A0A1BC4C94C83798558C951FF730FA9EC8C7F9EW4N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4963</Words>
  <Characters>28290</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Специализированное государственное учреждение “Фонд имущества Вологодской области”, именуемый в дальнейшем Продавец,</vt:lpstr>
    </vt:vector>
  </TitlesOfParts>
  <Company>SPecialiST RePack</Company>
  <LinksUpToDate>false</LinksUpToDate>
  <CharactersWithSpaces>33187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Специализированное государственное учреждение “Фонд имущества Вологодской области”, именуемый в дальнейшем Продавец,</dc:title>
  <dc:creator>Kom21-7</dc:creator>
  <cp:lastModifiedBy>Kom21-7</cp:lastModifiedBy>
  <cp:revision>4</cp:revision>
  <cp:lastPrinted>2025-02-28T07:52:00Z</cp:lastPrinted>
  <dcterms:created xsi:type="dcterms:W3CDTF">2025-02-28T06:23:00Z</dcterms:created>
  <dcterms:modified xsi:type="dcterms:W3CDTF">2025-02-28T07:56:00Z</dcterms:modified>
</cp:coreProperties>
</file>