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0F2588" w:rsidTr="000F2588">
        <w:tc>
          <w:tcPr>
            <w:tcW w:w="5070" w:type="dxa"/>
          </w:tcPr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0F2588" w:rsidRPr="00BB1CDF" w:rsidRDefault="000F2588" w:rsidP="000F2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CDF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F2588" w:rsidRDefault="000F2588" w:rsidP="000F2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B1CDF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округа </w:t>
            </w:r>
            <w:r w:rsidRPr="00BB1CD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10.02.2023 </w:t>
            </w:r>
            <w:r w:rsidRPr="00BB1CDF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118</w:t>
            </w:r>
          </w:p>
          <w:p w:rsidR="000F2588" w:rsidRDefault="000F2588" w:rsidP="000F25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0F2588" w:rsidRDefault="000F2588" w:rsidP="000F2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1CDF" w:rsidRDefault="00BB1CDF" w:rsidP="00BB1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1CDF" w:rsidRPr="00BB1CDF" w:rsidRDefault="00BB1CDF" w:rsidP="00BB1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CDF">
        <w:rPr>
          <w:rFonts w:ascii="Times New Roman" w:hAnsi="Times New Roman" w:cs="Times New Roman"/>
          <w:b/>
          <w:bCs/>
          <w:sz w:val="28"/>
          <w:szCs w:val="28"/>
        </w:rPr>
        <w:t>ОСНОВНОЙ СОСТАВ</w:t>
      </w:r>
    </w:p>
    <w:p w:rsidR="00BB1CDF" w:rsidRPr="00BB1CDF" w:rsidRDefault="00BB1CDF" w:rsidP="00BB1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CDF">
        <w:rPr>
          <w:rFonts w:ascii="Times New Roman" w:hAnsi="Times New Roman" w:cs="Times New Roman"/>
          <w:b/>
          <w:bCs/>
          <w:sz w:val="28"/>
          <w:szCs w:val="28"/>
        </w:rPr>
        <w:t>КОМИССИИ ПО ОЦЕНКЕ ЭФФЕКТИВНОСТИ ДЕЯТЕЛЬНОСТИ</w:t>
      </w:r>
    </w:p>
    <w:p w:rsidR="00BB1CDF" w:rsidRPr="00BB1CDF" w:rsidRDefault="00BB1CDF" w:rsidP="00BB1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CD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0F2588">
        <w:rPr>
          <w:rFonts w:ascii="Times New Roman" w:hAnsi="Times New Roman" w:cs="Times New Roman"/>
          <w:b/>
          <w:bCs/>
          <w:sz w:val="28"/>
          <w:szCs w:val="28"/>
        </w:rPr>
        <w:t xml:space="preserve">КАЗЕННЫХ (УНИТАРНЫХ) </w:t>
      </w:r>
      <w:r w:rsidRPr="00BB1CDF">
        <w:rPr>
          <w:rFonts w:ascii="Times New Roman" w:hAnsi="Times New Roman" w:cs="Times New Roman"/>
          <w:b/>
          <w:bCs/>
          <w:sz w:val="28"/>
          <w:szCs w:val="28"/>
        </w:rPr>
        <w:t>ПРЕДПРИЯТИЙ</w:t>
      </w:r>
    </w:p>
    <w:p w:rsidR="00BB1CDF" w:rsidRDefault="00BB1CDF" w:rsidP="00BB1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B5E" w:rsidRPr="00BB1CDF" w:rsidRDefault="00977B5E" w:rsidP="00BB1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25"/>
        <w:gridCol w:w="4643"/>
      </w:tblGrid>
      <w:tr w:rsidR="000F2588" w:rsidTr="000F2588">
        <w:tc>
          <w:tcPr>
            <w:tcW w:w="4503" w:type="dxa"/>
          </w:tcPr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Ульяновская Галина Владимировна</w:t>
            </w:r>
          </w:p>
        </w:tc>
        <w:tc>
          <w:tcPr>
            <w:tcW w:w="425" w:type="dxa"/>
          </w:tcPr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3" w:type="dxa"/>
          </w:tcPr>
          <w:p w:rsidR="000F2588" w:rsidRDefault="000F2588" w:rsidP="000F2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сельского хозяйства и экономика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Тарногского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Вологодской  области, председатель Комиссии;</w:t>
            </w:r>
          </w:p>
        </w:tc>
      </w:tr>
      <w:tr w:rsidR="000F2588" w:rsidTr="000F2588">
        <w:tc>
          <w:tcPr>
            <w:tcW w:w="4503" w:type="dxa"/>
          </w:tcPr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Наволочная Екатерина Сергеевна</w:t>
            </w:r>
          </w:p>
        </w:tc>
        <w:tc>
          <w:tcPr>
            <w:tcW w:w="425" w:type="dxa"/>
          </w:tcPr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3" w:type="dxa"/>
          </w:tcPr>
          <w:p w:rsidR="000F2588" w:rsidRDefault="000F2588" w:rsidP="000F2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по управлению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Тарногского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Вологодской области, заместитель председателя Комиссии;</w:t>
            </w:r>
          </w:p>
        </w:tc>
      </w:tr>
      <w:tr w:rsidR="000F2588" w:rsidTr="000F2588">
        <w:tc>
          <w:tcPr>
            <w:tcW w:w="4503" w:type="dxa"/>
          </w:tcPr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Вячеславова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425" w:type="dxa"/>
          </w:tcPr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3" w:type="dxa"/>
          </w:tcPr>
          <w:p w:rsidR="000F2588" w:rsidRDefault="000F2588" w:rsidP="000F2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комитета по управлению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Тарногского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Вологодской области, секретарь Комиссии.</w:t>
            </w:r>
          </w:p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588" w:rsidTr="000F2588">
        <w:tc>
          <w:tcPr>
            <w:tcW w:w="4503" w:type="dxa"/>
          </w:tcPr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Члены Комиссии:</w:t>
            </w:r>
          </w:p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0F2588" w:rsidRDefault="000F2588" w:rsidP="000F2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588" w:rsidTr="000F2588">
        <w:tc>
          <w:tcPr>
            <w:tcW w:w="4503" w:type="dxa"/>
          </w:tcPr>
          <w:p w:rsidR="000F2588" w:rsidRDefault="000F2588" w:rsidP="000F2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Шабанова Галина Витальевна</w:t>
            </w:r>
          </w:p>
        </w:tc>
        <w:tc>
          <w:tcPr>
            <w:tcW w:w="425" w:type="dxa"/>
          </w:tcPr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3" w:type="dxa"/>
          </w:tcPr>
          <w:p w:rsidR="000F2588" w:rsidRDefault="000F2588" w:rsidP="000F2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Тарногского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Вологодской области;</w:t>
            </w:r>
          </w:p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588" w:rsidTr="000F2588">
        <w:tc>
          <w:tcPr>
            <w:tcW w:w="4503" w:type="dxa"/>
          </w:tcPr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Фуникова Анастасия Витальевна</w:t>
            </w:r>
          </w:p>
        </w:tc>
        <w:tc>
          <w:tcPr>
            <w:tcW w:w="425" w:type="dxa"/>
          </w:tcPr>
          <w:p w:rsidR="000F2588" w:rsidRDefault="000F2588" w:rsidP="00B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3" w:type="dxa"/>
          </w:tcPr>
          <w:p w:rsidR="000F2588" w:rsidRDefault="000F2588" w:rsidP="000F2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строительства, энергетики и ЖКХ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Тарногского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Вологодской области.</w:t>
            </w:r>
          </w:p>
        </w:tc>
      </w:tr>
    </w:tbl>
    <w:p w:rsidR="00BC17AF" w:rsidRPr="00BB1CDF" w:rsidRDefault="00BC17AF" w:rsidP="000F2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C17AF" w:rsidRPr="00BB1CDF" w:rsidSect="00BC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CDF"/>
    <w:rsid w:val="000F2588"/>
    <w:rsid w:val="00856DA6"/>
    <w:rsid w:val="00977B5E"/>
    <w:rsid w:val="00AF570D"/>
    <w:rsid w:val="00BB1CDF"/>
    <w:rsid w:val="00BC17AF"/>
    <w:rsid w:val="00C75A78"/>
    <w:rsid w:val="00CF4522"/>
    <w:rsid w:val="00E55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C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901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Zverdvd.org</cp:lastModifiedBy>
  <cp:revision>4</cp:revision>
  <dcterms:created xsi:type="dcterms:W3CDTF">2023-01-19T12:35:00Z</dcterms:created>
  <dcterms:modified xsi:type="dcterms:W3CDTF">2023-02-13T16:52:00Z</dcterms:modified>
</cp:coreProperties>
</file>