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9F" w:rsidRPr="0065275B" w:rsidRDefault="00B8509F" w:rsidP="00B8509F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B8509F" w:rsidRPr="0065275B" w:rsidRDefault="00B8509F" w:rsidP="00B8509F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3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9F" w:rsidRPr="0065275B" w:rsidRDefault="00B8509F" w:rsidP="00B85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75B">
        <w:rPr>
          <w:rFonts w:ascii="Times New Roman" w:hAnsi="Times New Roman"/>
          <w:b/>
          <w:sz w:val="28"/>
          <w:szCs w:val="28"/>
        </w:rPr>
        <w:t>ТАРНОГСКОГО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75B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</w:t>
      </w:r>
    </w:p>
    <w:p w:rsidR="00B8509F" w:rsidRPr="0065275B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Pr="00284271" w:rsidRDefault="00B8509F" w:rsidP="00B8509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84271">
        <w:rPr>
          <w:rFonts w:ascii="Times New Roman" w:hAnsi="Times New Roman"/>
          <w:b/>
          <w:sz w:val="40"/>
          <w:szCs w:val="40"/>
        </w:rPr>
        <w:t>ПОСТАНОВЛЕНИЕ</w:t>
      </w:r>
    </w:p>
    <w:p w:rsidR="00B8509F" w:rsidRPr="0065275B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8509F" w:rsidRPr="0065275B" w:rsidTr="00B8509F">
        <w:tc>
          <w:tcPr>
            <w:tcW w:w="588" w:type="dxa"/>
          </w:tcPr>
          <w:p w:rsidR="00B8509F" w:rsidRPr="0065275B" w:rsidRDefault="00B8509F" w:rsidP="00B8509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09F" w:rsidRPr="0065275B" w:rsidRDefault="001541C9" w:rsidP="00B8509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</w:p>
        </w:tc>
        <w:tc>
          <w:tcPr>
            <w:tcW w:w="484" w:type="dxa"/>
          </w:tcPr>
          <w:p w:rsidR="00B8509F" w:rsidRPr="0065275B" w:rsidRDefault="00B8509F" w:rsidP="00B8509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09F" w:rsidRPr="0065275B" w:rsidRDefault="001541C9" w:rsidP="00B8509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</w:tbl>
    <w:p w:rsidR="00B8509F" w:rsidRPr="0065275B" w:rsidRDefault="00B8509F" w:rsidP="00B8509F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B8509F" w:rsidRPr="0065275B" w:rsidTr="00284271">
        <w:tc>
          <w:tcPr>
            <w:tcW w:w="2933" w:type="dxa"/>
          </w:tcPr>
          <w:p w:rsidR="00284271" w:rsidRPr="00284271" w:rsidRDefault="00284271" w:rsidP="00B850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509F" w:rsidRPr="0065275B" w:rsidRDefault="00B8509F" w:rsidP="00B8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275B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275B">
              <w:rPr>
                <w:rFonts w:ascii="Times New Roman" w:hAnsi="Times New Roman"/>
                <w:sz w:val="20"/>
                <w:szCs w:val="20"/>
              </w:rPr>
              <w:t>Городок</w:t>
            </w:r>
          </w:p>
          <w:p w:rsidR="00B8509F" w:rsidRPr="0065275B" w:rsidRDefault="00B8509F" w:rsidP="00B85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Вологодская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275B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</w:tr>
    </w:tbl>
    <w:p w:rsidR="00B8509F" w:rsidRDefault="00B8509F" w:rsidP="0028427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84271" w:rsidTr="00284271">
        <w:tc>
          <w:tcPr>
            <w:tcW w:w="4785" w:type="dxa"/>
          </w:tcPr>
          <w:p w:rsidR="00284271" w:rsidRDefault="00284271" w:rsidP="00284271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</w:pPr>
            <w:r w:rsidRPr="00B8509F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8509F">
              <w:rPr>
                <w:rStyle w:val="30"/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административного</w:t>
            </w:r>
            <w:r>
              <w:rPr>
                <w:rStyle w:val="30"/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B8509F">
              <w:rPr>
                <w:rStyle w:val="30"/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регламента</w:t>
            </w:r>
            <w:r>
              <w:rPr>
                <w:rStyle w:val="30"/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предоставлению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аренду,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pacing w:val="-4"/>
                <w:sz w:val="28"/>
                <w:szCs w:val="28"/>
              </w:rPr>
              <w:t>постоянное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pacing w:val="-4"/>
                <w:sz w:val="28"/>
                <w:szCs w:val="28"/>
              </w:rPr>
              <w:t>(бессрочное)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hAnsi="Times New Roman"/>
                <w:spacing w:val="-4"/>
                <w:sz w:val="28"/>
                <w:szCs w:val="28"/>
              </w:rPr>
              <w:t>пользование,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безвозмездное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пользование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земельных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участков,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находящихся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муниципальной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собственности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либо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государственная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собственность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которые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разграничена,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проведения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850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торгов</w:t>
            </w:r>
          </w:p>
        </w:tc>
        <w:tc>
          <w:tcPr>
            <w:tcW w:w="4785" w:type="dxa"/>
          </w:tcPr>
          <w:p w:rsidR="00284271" w:rsidRDefault="00284271" w:rsidP="00284271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</w:pPr>
          </w:p>
        </w:tc>
      </w:tr>
    </w:tbl>
    <w:p w:rsidR="00284271" w:rsidRPr="00284271" w:rsidRDefault="00284271" w:rsidP="0028427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40"/>
          <w:szCs w:val="40"/>
          <w:highlight w:val="white"/>
          <w:lang w:eastAsia="zh-CN"/>
        </w:rPr>
      </w:pPr>
    </w:p>
    <w:p w:rsidR="00B8509F" w:rsidRDefault="00B8509F" w:rsidP="00B8509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законом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Федерации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от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27.07.2010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№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210-ФЗ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«Об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предоставления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государственных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му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softHyphen/>
        <w:t>ниципальных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услуг»,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Земельным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Кодексом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Федерации,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65275B">
        <w:rPr>
          <w:rFonts w:ascii="Times New Roman" w:hAnsi="Times New Roman"/>
          <w:color w:val="000000"/>
          <w:sz w:val="28"/>
          <w:szCs w:val="28"/>
          <w:lang w:eastAsia="zh-CN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округа </w:t>
      </w:r>
    </w:p>
    <w:p w:rsidR="00B8509F" w:rsidRPr="0065275B" w:rsidRDefault="00284271" w:rsidP="00284271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E3C99">
        <w:rPr>
          <w:rFonts w:ascii="Times New Roman" w:hAnsi="Times New Roman"/>
          <w:b/>
          <w:color w:val="000000"/>
          <w:sz w:val="28"/>
          <w:szCs w:val="28"/>
          <w:lang w:eastAsia="zh-CN"/>
        </w:rPr>
        <w:t>ПОСТАНОВЛЯЕТ</w:t>
      </w:r>
      <w:r w:rsidRPr="00792E68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B8509F" w:rsidRPr="00267E26" w:rsidRDefault="00B8509F" w:rsidP="00B8509F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Утвердить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Административный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регламент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предоставлению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аренду, </w:t>
      </w:r>
      <w:r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безвозмездное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пользование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земельных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участков,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находящихся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государственная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собственность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которые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не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разграничена,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без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/>
          <w:spacing w:val="-4"/>
          <w:sz w:val="28"/>
          <w:szCs w:val="28"/>
        </w:rPr>
        <w:t>торгов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согласно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приложению.</w:t>
      </w:r>
    </w:p>
    <w:p w:rsidR="00B8509F" w:rsidRDefault="00B8509F" w:rsidP="00B8509F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Признать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утратившим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силу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я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Тарногского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:rsidR="00B8509F" w:rsidRPr="00B8509F" w:rsidRDefault="003B66B2" w:rsidP="003B66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-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от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22.09.2016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г.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№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377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«Об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утверждении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Административного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регламента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hyperlink r:id="rId8" w:history="1"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предоставлению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земельных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участков,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находящихся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в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муниципальной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собственности,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либо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государственная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собственность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на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которые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не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разграничена,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гражданам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для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индивидуального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жилищного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строительства,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ведения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личного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подсобного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хозяйства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в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границах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населенного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пункта,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садоводства,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дачного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хозяйства,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гражданам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и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крестьянским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(фермерским)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хозяйствам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для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осуществления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крестьянским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(фермерским)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хозяйствам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его</w:t>
        </w:r>
        <w:r w:rsid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B8509F" w:rsidRPr="00B850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en-US"/>
          </w:rPr>
          <w:t>деятельности</w:t>
        </w:r>
      </w:hyperlink>
      <w:r w:rsidR="00B8509F" w:rsidRPr="00B8509F">
        <w:rPr>
          <w:rFonts w:ascii="Times New Roman" w:hAnsi="Times New Roman"/>
          <w:color w:val="000000"/>
          <w:sz w:val="28"/>
          <w:szCs w:val="28"/>
          <w:lang w:eastAsia="zh-CN"/>
        </w:rPr>
        <w:t>»;</w:t>
      </w:r>
      <w:proofErr w:type="gramEnd"/>
    </w:p>
    <w:p w:rsidR="00B8509F" w:rsidRPr="003B66B2" w:rsidRDefault="003B66B2" w:rsidP="003B66B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     - </w:t>
      </w:r>
      <w:r w:rsidR="00B8509F" w:rsidRPr="003B66B2">
        <w:rPr>
          <w:rFonts w:ascii="Times New Roman" w:eastAsia="Times New Roman" w:hAnsi="Times New Roman"/>
          <w:sz w:val="28"/>
          <w:szCs w:val="28"/>
          <w:lang w:eastAsia="zh-CN"/>
        </w:rPr>
        <w:t>от 20.03.2020 г. № 117 «О внесении изменений в постановление администрации района от 22.09.2016 г. № 377»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8509F" w:rsidRPr="00267E26" w:rsidRDefault="00B8509F" w:rsidP="00B8509F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proofErr w:type="gramStart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Контроль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исполне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нием настоящего постановления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возложить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председателя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комитета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управлению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имуществом.</w:t>
      </w:r>
    </w:p>
    <w:p w:rsidR="00B8509F" w:rsidRPr="00267E26" w:rsidRDefault="00B8509F" w:rsidP="00B8509F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</w:t>
      </w:r>
      <w:proofErr w:type="spellStart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»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официальном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сайте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округа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B8509F" w:rsidRDefault="00B8509F" w:rsidP="00B8509F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4B2C00" w:rsidRPr="0065275B" w:rsidRDefault="004B2C00" w:rsidP="00B8509F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8509F" w:rsidRPr="0065275B" w:rsidRDefault="00B8509F" w:rsidP="00B850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2C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8509F" w:rsidRPr="0065275B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C00ED0" w:rsidTr="00C00ED0">
        <w:tc>
          <w:tcPr>
            <w:tcW w:w="5495" w:type="dxa"/>
          </w:tcPr>
          <w:p w:rsidR="00C00ED0" w:rsidRDefault="00C00ED0" w:rsidP="00C00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0ED0" w:rsidRPr="00792E68" w:rsidRDefault="00C00ED0" w:rsidP="00C00ED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E68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  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01.03.2023 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175</w:t>
            </w:r>
          </w:p>
          <w:p w:rsidR="00C00ED0" w:rsidRDefault="00C00ED0" w:rsidP="00C00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(Приложение)</w:t>
            </w:r>
          </w:p>
        </w:tc>
      </w:tr>
    </w:tbl>
    <w:p w:rsidR="00B8509F" w:rsidRDefault="00B8509F" w:rsidP="00C00E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09F" w:rsidRDefault="00B8509F" w:rsidP="00B85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F55831" w:rsidRDefault="00552D27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</w:rPr>
        <w:t>дминистративный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предоставлению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2757">
        <w:rPr>
          <w:rFonts w:ascii="Times New Roman" w:eastAsia="Times New Roman" w:hAnsi="Times New Roman" w:cs="Times New Roman"/>
          <w:spacing w:val="-4"/>
          <w:sz w:val="28"/>
          <w:szCs w:val="28"/>
        </w:rPr>
        <w:t>аренду,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E82757">
        <w:rPr>
          <w:rFonts w:ascii="Times New Roman" w:hAnsi="Times New Roman"/>
          <w:spacing w:val="-4"/>
          <w:sz w:val="28"/>
          <w:szCs w:val="28"/>
        </w:rPr>
        <w:t>,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участков,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либо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собственность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разграничена,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без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торгов</w:t>
      </w:r>
    </w:p>
    <w:p w:rsidR="00B303A2" w:rsidRPr="00F5583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03A2" w:rsidRPr="00F5583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</w:p>
    <w:p w:rsidR="00B303A2" w:rsidRPr="00F55831" w:rsidRDefault="00B303A2" w:rsidP="00406481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303A2" w:rsidRPr="00F5583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предоставлению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2757">
        <w:rPr>
          <w:rFonts w:ascii="Times New Roman" w:eastAsia="Times New Roman" w:hAnsi="Times New Roman" w:cs="Times New Roman"/>
          <w:spacing w:val="-4"/>
          <w:sz w:val="28"/>
          <w:szCs w:val="28"/>
        </w:rPr>
        <w:t>аренду,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E82757">
        <w:rPr>
          <w:rFonts w:ascii="Times New Roman" w:hAnsi="Times New Roman"/>
          <w:spacing w:val="-4"/>
          <w:sz w:val="28"/>
          <w:szCs w:val="28"/>
        </w:rPr>
        <w:t>,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участков,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либо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собственность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разграничена,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без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торгов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регламент,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услуга)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Действие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регламента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распространяется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участки,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находящиеся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либо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собственность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разграничена</w:t>
      </w:r>
      <w:r w:rsidRPr="00F55831">
        <w:rPr>
          <w:rFonts w:ascii="Times New Roman" w:eastAsia="Calibri" w:hAnsi="Times New Roman" w:cs="Times New Roman"/>
          <w:sz w:val="28"/>
          <w:szCs w:val="28"/>
        </w:rPr>
        <w:t>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расположенные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2D27" w:rsidRPr="00646212">
        <w:rPr>
          <w:rFonts w:ascii="Times New Roman" w:eastAsia="Calibri" w:hAnsi="Times New Roman" w:cs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D27" w:rsidRPr="0064621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D2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D27" w:rsidRPr="00646212">
        <w:rPr>
          <w:rFonts w:ascii="Times New Roman" w:eastAsia="Calibri" w:hAnsi="Times New Roman" w:cs="Times New Roman"/>
          <w:sz w:val="28"/>
          <w:szCs w:val="28"/>
        </w:rPr>
        <w:t>Вологодской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D27" w:rsidRPr="00646212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F55831">
        <w:rPr>
          <w:rFonts w:ascii="Times New Roman" w:eastAsia="Calibri" w:hAnsi="Times New Roman" w:cs="Times New Roman"/>
          <w:sz w:val="28"/>
          <w:szCs w:val="28"/>
        </w:rPr>
        <w:t>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полномочия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распоряжению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возложены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самоуправления.</w:t>
      </w:r>
    </w:p>
    <w:p w:rsidR="004670EE" w:rsidRPr="00105994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31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>
        <w:rPr>
          <w:rFonts w:ascii="Times New Roman" w:eastAsia="Times New Roman" w:hAnsi="Times New Roman" w:cs="Times New Roman"/>
          <w:spacing w:val="-4"/>
          <w:sz w:val="28"/>
          <w:szCs w:val="28"/>
        </w:rPr>
        <w:t>аренду,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участков,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либо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собственность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разграничена,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без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торгов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исключением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внебюджетных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самоуправления)</w:t>
      </w:r>
      <w:r w:rsidR="0010599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A1AD7" w:rsidRPr="00105994">
        <w:rPr>
          <w:rFonts w:ascii="Times New Roman" w:hAnsi="Times New Roman"/>
          <w:sz w:val="28"/>
          <w:szCs w:val="28"/>
        </w:rPr>
        <w:t>Заявителями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EA1AD7" w:rsidRPr="0010599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EA1AD7" w:rsidRPr="0010599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BD6F77" w:rsidRPr="0010599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BD6F77" w:rsidRPr="00105994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земельных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участков,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находящихся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либо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собственность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не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разграничена,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без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6F77" w:rsidRPr="00105994">
        <w:rPr>
          <w:rFonts w:ascii="Times New Roman" w:eastAsia="Times New Roman" w:hAnsi="Times New Roman" w:cs="Times New Roman"/>
          <w:spacing w:val="-4"/>
          <w:sz w:val="28"/>
          <w:szCs w:val="28"/>
        </w:rPr>
        <w:t>торгов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A1AD7" w:rsidRPr="00105994">
        <w:rPr>
          <w:rFonts w:ascii="Times New Roman" w:hAnsi="Times New Roman"/>
          <w:sz w:val="28"/>
          <w:szCs w:val="28"/>
        </w:rPr>
        <w:t>являются:</w:t>
      </w:r>
    </w:p>
    <w:p w:rsidR="00552D27" w:rsidRPr="00552D27" w:rsidRDefault="00EA1AD7" w:rsidP="00552D27">
      <w:pPr>
        <w:pStyle w:val="af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D27">
        <w:rPr>
          <w:rFonts w:ascii="Times New Roman" w:hAnsi="Times New Roman"/>
          <w:sz w:val="28"/>
          <w:szCs w:val="28"/>
        </w:rPr>
        <w:t>государственные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муниципальные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учреждения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(бюджетные,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казенные,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автономные);</w:t>
      </w:r>
    </w:p>
    <w:p w:rsidR="004670EE" w:rsidRPr="00552D27" w:rsidRDefault="00EA1AD7" w:rsidP="00552D27">
      <w:pPr>
        <w:pStyle w:val="af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D27">
        <w:rPr>
          <w:rFonts w:ascii="Times New Roman" w:hAnsi="Times New Roman"/>
          <w:sz w:val="28"/>
          <w:szCs w:val="28"/>
        </w:rPr>
        <w:t>казенные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предприятия;</w:t>
      </w:r>
    </w:p>
    <w:p w:rsidR="004670EE" w:rsidRDefault="00EA1AD7" w:rsidP="00552D27">
      <w:pPr>
        <w:pStyle w:val="af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2D27">
        <w:rPr>
          <w:rFonts w:ascii="Times New Roman" w:hAnsi="Times New Roman"/>
          <w:sz w:val="28"/>
          <w:szCs w:val="28"/>
        </w:rPr>
        <w:t>центры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исторического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наследия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президентов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прекративших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исполнение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своих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52D27">
        <w:rPr>
          <w:rFonts w:ascii="Times New Roman" w:hAnsi="Times New Roman"/>
          <w:sz w:val="28"/>
          <w:szCs w:val="28"/>
        </w:rPr>
        <w:t>полномочий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105994" w:rsidRPr="00552D27">
        <w:rPr>
          <w:rFonts w:ascii="Times New Roman" w:eastAsia="Times New Roman" w:hAnsi="Times New Roman"/>
          <w:sz w:val="28"/>
          <w:szCs w:val="28"/>
        </w:rPr>
        <w:t>(далее</w:t>
      </w:r>
      <w:r w:rsidR="00B8509F">
        <w:rPr>
          <w:rFonts w:ascii="Times New Roman" w:eastAsia="Times New Roman" w:hAnsi="Times New Roman"/>
          <w:sz w:val="28"/>
          <w:szCs w:val="28"/>
        </w:rPr>
        <w:t xml:space="preserve"> </w:t>
      </w:r>
      <w:r w:rsidR="00105994" w:rsidRPr="00552D27">
        <w:rPr>
          <w:rFonts w:ascii="Times New Roman" w:eastAsia="Times New Roman" w:hAnsi="Times New Roman"/>
          <w:sz w:val="28"/>
          <w:szCs w:val="28"/>
        </w:rPr>
        <w:t>–</w:t>
      </w:r>
      <w:r w:rsidR="00B8509F">
        <w:rPr>
          <w:rFonts w:ascii="Times New Roman" w:eastAsia="Times New Roman" w:hAnsi="Times New Roman"/>
          <w:sz w:val="28"/>
          <w:szCs w:val="28"/>
        </w:rPr>
        <w:t xml:space="preserve"> </w:t>
      </w:r>
      <w:r w:rsidR="00105994" w:rsidRPr="00552D27">
        <w:rPr>
          <w:rFonts w:ascii="Times New Roman" w:eastAsia="Times New Roman" w:hAnsi="Times New Roman"/>
          <w:sz w:val="28"/>
          <w:szCs w:val="28"/>
        </w:rPr>
        <w:t>заявители).</w:t>
      </w:r>
    </w:p>
    <w:p w:rsidR="00552D27" w:rsidRPr="00923264" w:rsidRDefault="00552D27" w:rsidP="00552D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1.3.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3818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Место</w:t>
      </w:r>
      <w:r w:rsidR="00B8509F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818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нахождения</w:t>
      </w:r>
      <w:r w:rsidR="00B8509F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509F"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509F"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органа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адрес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органа: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161560,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Вологодская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область,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Тарногский</w:t>
      </w:r>
      <w:proofErr w:type="spellEnd"/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Городок,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Советская,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д.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264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2D27" w:rsidRDefault="00552D27" w:rsidP="00552D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51"/>
        <w:gridCol w:w="4921"/>
      </w:tblGrid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8:45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обед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</w:tr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8:45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обед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</w:tr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8:45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обед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</w:tr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8:45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обед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</w:tr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8:45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16:45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обед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</w:tr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  <w:r w:rsidR="00B850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2D27" w:rsidRPr="00923264" w:rsidTr="00B8509F">
        <w:trPr>
          <w:trHeight w:val="1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2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B8509F" w:rsidRPr="009C051B" w:rsidRDefault="00FE2917" w:rsidP="00B8509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509F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 размещен на официальном сайте Уполномоченного органа.</w:t>
      </w:r>
    </w:p>
    <w:p w:rsidR="00552D27" w:rsidRPr="00923264" w:rsidRDefault="00552D27" w:rsidP="00552D27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923264">
        <w:rPr>
          <w:rFonts w:ascii="Times New Roman" w:hAnsi="Times New Roman"/>
          <w:sz w:val="28"/>
          <w:szCs w:val="28"/>
        </w:rPr>
        <w:t>Телефон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информирования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вопросам,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связанным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предоставлением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услуги: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8(81748)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2-14-32,</w:t>
      </w:r>
      <w:r w:rsidR="00B8509F">
        <w:rPr>
          <w:rFonts w:ascii="Times New Roman" w:hAnsi="Times New Roman"/>
          <w:sz w:val="28"/>
          <w:szCs w:val="28"/>
        </w:rPr>
        <w:t xml:space="preserve">  </w:t>
      </w:r>
      <w:r w:rsidRPr="00923264">
        <w:rPr>
          <w:rFonts w:ascii="Times New Roman" w:hAnsi="Times New Roman"/>
          <w:sz w:val="28"/>
          <w:szCs w:val="28"/>
        </w:rPr>
        <w:t>2-17-20.</w:t>
      </w:r>
    </w:p>
    <w:p w:rsidR="001541C9" w:rsidRDefault="00552D27" w:rsidP="001541C9">
      <w:pPr>
        <w:autoSpaceDE w:val="0"/>
        <w:autoSpaceDN w:val="0"/>
        <w:adjustRightInd w:val="0"/>
        <w:spacing w:after="0" w:line="240" w:lineRule="auto"/>
        <w:ind w:left="57" w:right="57" w:firstLine="720"/>
        <w:jc w:val="both"/>
      </w:pPr>
      <w:r w:rsidRPr="00923264">
        <w:rPr>
          <w:rFonts w:ascii="Times New Roman" w:hAnsi="Times New Roman"/>
          <w:sz w:val="28"/>
          <w:szCs w:val="28"/>
        </w:rPr>
        <w:t>Адрес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официального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сайта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сети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32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(далее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сайт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сети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326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23264">
        <w:rPr>
          <w:rFonts w:ascii="Times New Roman" w:hAnsi="Times New Roman"/>
          <w:sz w:val="28"/>
          <w:szCs w:val="28"/>
        </w:rPr>
        <w:t>):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1541C9" w:rsidRPr="001541C9">
        <w:rPr>
          <w:rFonts w:ascii="Times New Roman" w:hAnsi="Times New Roman" w:cs="Times New Roman"/>
          <w:sz w:val="28"/>
          <w:szCs w:val="28"/>
        </w:rPr>
        <w:t>https://35tarnogskij.gosuslugi.ru</w:t>
      </w:r>
      <w:r w:rsidR="001541C9">
        <w:rPr>
          <w:rFonts w:ascii="Times New Roman" w:hAnsi="Times New Roman" w:cs="Times New Roman"/>
          <w:sz w:val="28"/>
          <w:szCs w:val="28"/>
        </w:rPr>
        <w:t>.</w:t>
      </w:r>
    </w:p>
    <w:p w:rsidR="00552D27" w:rsidRPr="005C3F32" w:rsidRDefault="001541C9" w:rsidP="001541C9">
      <w:pPr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Адрес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федеральной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государственной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информационной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системы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>
        <w:rPr>
          <w:rFonts w:ascii="Times New Roman" w:hAnsi="Times New Roman"/>
          <w:sz w:val="28"/>
          <w:szCs w:val="28"/>
        </w:rPr>
        <w:t>«</w:t>
      </w:r>
      <w:r w:rsidR="00552D27" w:rsidRPr="001E13F4">
        <w:rPr>
          <w:rFonts w:ascii="Times New Roman" w:hAnsi="Times New Roman"/>
          <w:sz w:val="28"/>
          <w:szCs w:val="28"/>
        </w:rPr>
        <w:t>Единый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портал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государственных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услуг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1E13F4">
        <w:rPr>
          <w:rFonts w:ascii="Times New Roman" w:hAnsi="Times New Roman"/>
          <w:sz w:val="28"/>
          <w:szCs w:val="28"/>
        </w:rPr>
        <w:t>(функций)</w:t>
      </w:r>
      <w:r w:rsidR="00552D27">
        <w:rPr>
          <w:rFonts w:ascii="Times New Roman" w:hAnsi="Times New Roman"/>
          <w:sz w:val="28"/>
          <w:szCs w:val="28"/>
        </w:rPr>
        <w:t>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(далее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Единый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портал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государственных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услуг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(функций))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 w:rsidRPr="005C3F32">
        <w:rPr>
          <w:rFonts w:ascii="Times New Roman" w:hAnsi="Times New Roman"/>
          <w:sz w:val="28"/>
          <w:szCs w:val="28"/>
        </w:rPr>
        <w:t>сети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552D27">
        <w:rPr>
          <w:rFonts w:ascii="Times New Roman" w:hAnsi="Times New Roman"/>
          <w:sz w:val="28"/>
          <w:szCs w:val="28"/>
        </w:rPr>
        <w:t>«</w:t>
      </w:r>
      <w:r w:rsidR="00552D27" w:rsidRPr="005C3F32">
        <w:rPr>
          <w:rFonts w:ascii="Times New Roman" w:hAnsi="Times New Roman"/>
          <w:sz w:val="28"/>
          <w:szCs w:val="28"/>
        </w:rPr>
        <w:t>Интернет</w:t>
      </w:r>
      <w:r w:rsidR="00552D27">
        <w:rPr>
          <w:rFonts w:ascii="Times New Roman" w:hAnsi="Times New Roman"/>
          <w:sz w:val="28"/>
          <w:szCs w:val="28"/>
        </w:rPr>
        <w:t>»</w:t>
      </w:r>
      <w:r w:rsidR="00552D27" w:rsidRPr="005C3F32">
        <w:rPr>
          <w:rFonts w:ascii="Times New Roman" w:hAnsi="Times New Roman"/>
          <w:sz w:val="28"/>
          <w:szCs w:val="28"/>
        </w:rPr>
        <w:t>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52D27" w:rsidRPr="005C3F3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r w:rsidR="00552D27" w:rsidRPr="005C3F3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2D27" w:rsidRPr="005C3F32">
        <w:rPr>
          <w:rFonts w:ascii="Times New Roman" w:hAnsi="Times New Roman"/>
          <w:sz w:val="28"/>
          <w:szCs w:val="28"/>
        </w:rPr>
        <w:t>.</w:t>
      </w:r>
    </w:p>
    <w:p w:rsidR="00552D27" w:rsidRPr="005C3F32" w:rsidRDefault="00552D27" w:rsidP="00552D27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5C3F32">
        <w:rPr>
          <w:rFonts w:ascii="Times New Roman" w:hAnsi="Times New Roman"/>
          <w:sz w:val="28"/>
          <w:szCs w:val="28"/>
        </w:rPr>
        <w:t>Адрес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государственной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информационной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системы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C3F32">
        <w:rPr>
          <w:rFonts w:ascii="Times New Roman" w:hAnsi="Times New Roman"/>
          <w:sz w:val="28"/>
          <w:szCs w:val="28"/>
        </w:rPr>
        <w:t>Портал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государственных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услуг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(функций)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(далее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Региональный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портал,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Портал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государственных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услуг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(функций)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области)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сети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C3F3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C3F32">
        <w:rPr>
          <w:rFonts w:ascii="Times New Roman" w:hAnsi="Times New Roman"/>
          <w:sz w:val="28"/>
          <w:szCs w:val="28"/>
        </w:rPr>
        <w:t>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C3F3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5C3F3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552D27" w:rsidRPr="005C3F32" w:rsidRDefault="00552D27" w:rsidP="00552D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C3F32">
        <w:rPr>
          <w:rFonts w:ascii="Times New Roman" w:hAnsi="Times New Roman"/>
          <w:sz w:val="28"/>
          <w:szCs w:val="28"/>
        </w:rPr>
        <w:t>Место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нахождения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государственных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услуг,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которыми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взаимодействии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(далее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-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МФЦ):</w:t>
      </w:r>
      <w:r w:rsidR="00B8509F">
        <w:rPr>
          <w:rFonts w:ascii="Times New Roman" w:hAnsi="Times New Roman"/>
          <w:sz w:val="28"/>
          <w:szCs w:val="28"/>
        </w:rPr>
        <w:t xml:space="preserve"> </w:t>
      </w:r>
    </w:p>
    <w:p w:rsidR="00552D27" w:rsidRPr="005C3F32" w:rsidRDefault="00552D27" w:rsidP="00552D2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C3F32">
        <w:rPr>
          <w:rFonts w:ascii="Times New Roman" w:hAnsi="Times New Roman"/>
          <w:sz w:val="28"/>
          <w:szCs w:val="28"/>
        </w:rPr>
        <w:t>Почтовый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адрес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МФЦ: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161560,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Вологодская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область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с.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F32">
        <w:rPr>
          <w:rFonts w:ascii="Times New Roman" w:hAnsi="Times New Roman"/>
          <w:sz w:val="28"/>
          <w:szCs w:val="28"/>
        </w:rPr>
        <w:t>Тарногский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Городок,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ул.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Пролетарская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д.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7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F32">
        <w:rPr>
          <w:rFonts w:ascii="Times New Roman" w:hAnsi="Times New Roman"/>
          <w:sz w:val="28"/>
          <w:szCs w:val="28"/>
        </w:rPr>
        <w:t>в</w:t>
      </w:r>
      <w:proofErr w:type="gramEnd"/>
      <w:r w:rsidRPr="005C3F32">
        <w:rPr>
          <w:rFonts w:ascii="Times New Roman" w:hAnsi="Times New Roman"/>
          <w:sz w:val="28"/>
          <w:szCs w:val="28"/>
        </w:rPr>
        <w:t>.</w:t>
      </w:r>
    </w:p>
    <w:p w:rsidR="00552D27" w:rsidRPr="00923264" w:rsidRDefault="00552D27" w:rsidP="00552D27">
      <w:pPr>
        <w:tabs>
          <w:tab w:val="left" w:pos="1134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23264">
        <w:rPr>
          <w:rFonts w:ascii="Times New Roman" w:hAnsi="Times New Roman"/>
          <w:sz w:val="28"/>
          <w:szCs w:val="28"/>
        </w:rPr>
        <w:t>Телефон/факс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МФЦ: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8(81748)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2-19-60,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2-19-79</w:t>
      </w:r>
    </w:p>
    <w:p w:rsidR="00552D27" w:rsidRPr="00923264" w:rsidRDefault="00552D27" w:rsidP="00552D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23264">
        <w:rPr>
          <w:rFonts w:ascii="Times New Roman" w:hAnsi="Times New Roman"/>
          <w:sz w:val="28"/>
          <w:szCs w:val="28"/>
        </w:rPr>
        <w:t>Адрес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почты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МФЦ: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23264">
          <w:rPr>
            <w:rFonts w:ascii="Times New Roman" w:hAnsi="Times New Roman"/>
            <w:sz w:val="28"/>
            <w:szCs w:val="28"/>
          </w:rPr>
          <w:t>tarnogamfc@rambler.ru</w:t>
        </w:r>
      </w:hyperlink>
    </w:p>
    <w:p w:rsidR="00552D27" w:rsidRPr="00923264" w:rsidRDefault="00552D27" w:rsidP="00552D2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23264">
        <w:rPr>
          <w:rFonts w:ascii="Times New Roman" w:hAnsi="Times New Roman"/>
          <w:sz w:val="28"/>
          <w:szCs w:val="28"/>
        </w:rPr>
        <w:t>График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23264">
        <w:rPr>
          <w:rFonts w:ascii="Times New Roman" w:hAnsi="Times New Roman"/>
          <w:sz w:val="28"/>
          <w:szCs w:val="28"/>
        </w:rPr>
        <w:t>работы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92326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9:00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16:30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перерыва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9:00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16:30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перерыва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9:00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16:30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перерыва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9:00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16:30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перерыва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9:00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16:30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перерыва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выходной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52D27" w:rsidRPr="00923264" w:rsidTr="00552D2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Предпраздничные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D27" w:rsidRPr="00923264" w:rsidRDefault="00552D27" w:rsidP="00552D2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264">
              <w:rPr>
                <w:rFonts w:ascii="Times New Roman" w:hAnsi="Times New Roman"/>
                <w:sz w:val="28"/>
                <w:szCs w:val="28"/>
              </w:rPr>
              <w:t>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9:00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до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15:30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перерыва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</w:tbl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1.4.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способами: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лично;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связи;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почты,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почтовой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связи;</w:t>
      </w:r>
    </w:p>
    <w:p w:rsidR="00B303A2" w:rsidRPr="00F55831" w:rsidRDefault="00B303A2" w:rsidP="00406481">
      <w:pPr>
        <w:widowControl w:val="0"/>
        <w:spacing w:after="0" w:line="240" w:lineRule="auto"/>
        <w:ind w:left="1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«Интернет»: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МФЦ;</w:t>
      </w:r>
    </w:p>
    <w:p w:rsidR="00B303A2" w:rsidRPr="00F5583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Едином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портале</w:t>
      </w:r>
      <w:r w:rsidRPr="00F558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портале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1.5.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размещается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стендах</w:t>
      </w:r>
      <w:proofErr w:type="gramEnd"/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МФЦ;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информации;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портале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портале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1.6.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размещается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1.7.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вопросам: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нахождения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наличии)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служащие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муниципальную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услугу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номера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контактных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телефонов;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(наименование,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номер,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акта);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услуги;</w:t>
      </w:r>
    </w:p>
    <w:p w:rsidR="00B303A2" w:rsidRPr="00F55831" w:rsidRDefault="00B303A2" w:rsidP="00406481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срок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proofErr w:type="gramEnd"/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досудебный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судебный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обжалования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(бездействия)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служащих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решений,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февраля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2009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8-ФЗ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самоуправления».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1.8.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(консультирование)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(МФЦ),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телефону,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почты.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информирования.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1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1.9.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телефону.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оперативного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сотрудников.</w:t>
      </w:r>
    </w:p>
    <w:p w:rsidR="00B303A2" w:rsidRPr="00F55831" w:rsidRDefault="00B8509F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времени,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303A2"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разъяснения.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ответе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телефонные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звонки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специалист,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ответственный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должен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назвать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фамилию,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имя,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отчество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(отчество)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занимаемую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должность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наименование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структурного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подразделения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(при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наличии)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органа.</w:t>
      </w:r>
      <w:r w:rsidR="00B8509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официально-делового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разговора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четко,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избегать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«параллельных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разговоров»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окружающими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людьми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прерывать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разговор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звонка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аппарат.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подвести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перечислить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(кто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сделать).</w:t>
      </w:r>
    </w:p>
    <w:p w:rsidR="00B303A2" w:rsidRPr="00F55831" w:rsidRDefault="00B303A2" w:rsidP="0040648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заинтересованного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зависимости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Ответ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простой,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указанием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отчества,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номера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подписывается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F55831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радио,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телевидения.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телевидению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согласовываются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F55831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публикации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утверждении: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информации;</w:t>
      </w:r>
    </w:p>
    <w:p w:rsidR="00B303A2" w:rsidRPr="00CD5CBD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официальном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сайте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МФЦ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сети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«Интернет»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82757" w:rsidRDefault="00B303A2" w:rsidP="0040648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стендах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МФЦ</w:t>
      </w:r>
      <w:r w:rsidR="00E8275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303A2" w:rsidRPr="00F55831" w:rsidRDefault="00E82757" w:rsidP="0040648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портале;</w:t>
      </w:r>
    </w:p>
    <w:p w:rsidR="00B303A2" w:rsidRPr="00F55831" w:rsidRDefault="00B303A2" w:rsidP="00406481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F5583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303A2" w:rsidRPr="00F5583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03A2" w:rsidRPr="00F5583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2.1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услуги</w:t>
      </w:r>
    </w:p>
    <w:p w:rsidR="00B303A2" w:rsidRPr="00F55831" w:rsidRDefault="00B303A2" w:rsidP="0040648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03A2" w:rsidRPr="00CD5CBD" w:rsidRDefault="00B303A2" w:rsidP="00406481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D5C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E82757">
        <w:rPr>
          <w:rFonts w:ascii="Times New Roman" w:eastAsia="Times New Roman" w:hAnsi="Times New Roman" w:cs="Times New Roman"/>
          <w:spacing w:val="-4"/>
          <w:sz w:val="28"/>
          <w:szCs w:val="28"/>
        </w:rPr>
        <w:t>аренду,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82757"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E82757">
        <w:rPr>
          <w:rFonts w:ascii="Times New Roman" w:hAnsi="Times New Roman"/>
          <w:spacing w:val="-4"/>
          <w:sz w:val="28"/>
          <w:szCs w:val="28"/>
        </w:rPr>
        <w:t>,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земельных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участков,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находящихся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собственности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либо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государственная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собственность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которые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не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разграничена,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без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проведения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D5CB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торгов.</w:t>
      </w:r>
    </w:p>
    <w:p w:rsidR="00B303A2" w:rsidRDefault="00B303A2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A937F3" w:rsidRDefault="00B303A2" w:rsidP="00406481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1E13F4">
        <w:rPr>
          <w:rFonts w:ascii="Times New Roman" w:hAnsi="Times New Roman"/>
          <w:i/>
          <w:sz w:val="28"/>
          <w:szCs w:val="28"/>
        </w:rPr>
        <w:t>Наименование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1E13F4">
        <w:rPr>
          <w:rFonts w:ascii="Times New Roman" w:hAnsi="Times New Roman"/>
          <w:i/>
          <w:sz w:val="28"/>
          <w:szCs w:val="28"/>
        </w:rPr>
        <w:t>органа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1E13F4">
        <w:rPr>
          <w:rFonts w:ascii="Times New Roman" w:hAnsi="Times New Roman"/>
          <w:i/>
          <w:sz w:val="28"/>
          <w:szCs w:val="28"/>
        </w:rPr>
        <w:t>местного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1E13F4">
        <w:rPr>
          <w:rFonts w:ascii="Times New Roman" w:hAnsi="Times New Roman"/>
          <w:i/>
          <w:sz w:val="28"/>
          <w:szCs w:val="28"/>
        </w:rPr>
        <w:t>самоуправления,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</w:p>
    <w:p w:rsidR="00B303A2" w:rsidRPr="001E13F4" w:rsidRDefault="00B303A2" w:rsidP="00406481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1E13F4">
        <w:rPr>
          <w:rFonts w:ascii="Times New Roman" w:hAnsi="Times New Roman"/>
          <w:i/>
          <w:sz w:val="28"/>
          <w:szCs w:val="28"/>
        </w:rPr>
        <w:t>предоставляющего</w:t>
      </w:r>
      <w:proofErr w:type="gramEnd"/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1E13F4">
        <w:rPr>
          <w:rFonts w:ascii="Times New Roman" w:hAnsi="Times New Roman"/>
          <w:i/>
          <w:sz w:val="28"/>
          <w:szCs w:val="28"/>
        </w:rPr>
        <w:t>муниципальную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1E13F4">
        <w:rPr>
          <w:rFonts w:ascii="Times New Roman" w:hAnsi="Times New Roman"/>
          <w:i/>
          <w:sz w:val="28"/>
          <w:szCs w:val="28"/>
        </w:rPr>
        <w:t>услугу</w:t>
      </w:r>
    </w:p>
    <w:p w:rsidR="00B303A2" w:rsidRPr="001E13F4" w:rsidRDefault="00B303A2" w:rsidP="00406481">
      <w:pPr>
        <w:autoSpaceDE w:val="0"/>
        <w:autoSpaceDN w:val="0"/>
        <w:adjustRightInd w:val="0"/>
        <w:spacing w:after="0" w:line="240" w:lineRule="auto"/>
        <w:ind w:left="-1134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B303A2" w:rsidRPr="001E13F4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1E13F4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1E13F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услуга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1E13F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предоставляется:</w:t>
      </w:r>
    </w:p>
    <w:p w:rsidR="00B303A2" w:rsidRDefault="00552D27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Администрацией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proofErr w:type="spellStart"/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муниципального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округа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9232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Вологодской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области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лице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Комитета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по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управлению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имуществом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администрации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proofErr w:type="spellStart"/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муниципального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округа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-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далее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Уполномоченный</w:t>
      </w:r>
      <w:r w:rsidR="00B8509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</w:t>
      </w:r>
      <w:r w:rsidRPr="005C3F3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орган</w:t>
      </w:r>
      <w:r w:rsidR="00B303A2">
        <w:rPr>
          <w:rFonts w:ascii="Times New Roman" w:hAnsi="Times New Roman"/>
          <w:i/>
          <w:sz w:val="28"/>
          <w:szCs w:val="28"/>
        </w:rPr>
        <w:t>;</w:t>
      </w:r>
    </w:p>
    <w:p w:rsidR="00552D27" w:rsidRPr="005C3F32" w:rsidRDefault="00552D27" w:rsidP="0055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F32">
        <w:rPr>
          <w:rFonts w:ascii="Times New Roman" w:hAnsi="Times New Roman"/>
          <w:sz w:val="28"/>
          <w:szCs w:val="28"/>
        </w:rPr>
        <w:t>МФЦ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месту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жительства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-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части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приема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(или)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выдачи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предоставление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5C3F32">
        <w:rPr>
          <w:rFonts w:ascii="Times New Roman" w:hAnsi="Times New Roman"/>
          <w:sz w:val="28"/>
          <w:szCs w:val="28"/>
        </w:rPr>
        <w:t>услуги.</w:t>
      </w:r>
    </w:p>
    <w:p w:rsidR="00552D27" w:rsidRPr="00AE1A81" w:rsidRDefault="00B303A2" w:rsidP="00552D27">
      <w:pPr>
        <w:pStyle w:val="a7"/>
        <w:spacing w:before="0" w:after="0" w:line="240" w:lineRule="auto"/>
        <w:ind w:firstLine="709"/>
        <w:jc w:val="both"/>
        <w:rPr>
          <w:sz w:val="28"/>
          <w:szCs w:val="28"/>
        </w:rPr>
      </w:pPr>
      <w:r w:rsidRPr="00AE1A81">
        <w:rPr>
          <w:sz w:val="28"/>
          <w:szCs w:val="28"/>
        </w:rPr>
        <w:t>2.</w:t>
      </w:r>
      <w:r>
        <w:rPr>
          <w:sz w:val="28"/>
          <w:szCs w:val="28"/>
        </w:rPr>
        <w:t>2.2.</w:t>
      </w:r>
      <w:r w:rsidR="00B8509F">
        <w:rPr>
          <w:sz w:val="28"/>
          <w:szCs w:val="28"/>
        </w:rPr>
        <w:t xml:space="preserve"> </w:t>
      </w:r>
      <w:proofErr w:type="gramStart"/>
      <w:r w:rsidR="00552D27" w:rsidRPr="005C3F32">
        <w:rPr>
          <w:sz w:val="28"/>
          <w:szCs w:val="28"/>
        </w:rPr>
        <w:t>Не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допускается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требовать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от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заявителя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осуществления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действий,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в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том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числе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согласований,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необходимых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для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получения</w:t>
      </w:r>
      <w:r w:rsidR="00B8509F">
        <w:rPr>
          <w:sz w:val="28"/>
          <w:szCs w:val="28"/>
        </w:rPr>
        <w:t xml:space="preserve"> </w:t>
      </w:r>
      <w:r w:rsidR="00552D27" w:rsidRPr="005C3F32">
        <w:rPr>
          <w:sz w:val="28"/>
          <w:szCs w:val="28"/>
        </w:rPr>
        <w:t>муниципальной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услуги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и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связанных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с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обращением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в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иные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органы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и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организации,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не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предусмотренных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настоящим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административным</w:t>
      </w:r>
      <w:r w:rsidR="00B8509F">
        <w:rPr>
          <w:sz w:val="28"/>
          <w:szCs w:val="28"/>
        </w:rPr>
        <w:t xml:space="preserve"> </w:t>
      </w:r>
      <w:r w:rsidR="00552D27" w:rsidRPr="00AE1A81">
        <w:rPr>
          <w:sz w:val="28"/>
          <w:szCs w:val="28"/>
        </w:rPr>
        <w:t>регламентом</w:t>
      </w:r>
      <w:r w:rsidR="00552D27" w:rsidRPr="00AE1A81">
        <w:rPr>
          <w:i/>
          <w:sz w:val="28"/>
          <w:szCs w:val="28"/>
        </w:rPr>
        <w:t>)</w:t>
      </w:r>
      <w:r w:rsidR="00552D27" w:rsidRPr="00AE1A81">
        <w:rPr>
          <w:sz w:val="28"/>
          <w:szCs w:val="28"/>
        </w:rPr>
        <w:t>.</w:t>
      </w:r>
      <w:proofErr w:type="gramEnd"/>
    </w:p>
    <w:p w:rsidR="00B303A2" w:rsidRDefault="00B303A2" w:rsidP="00406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A937F3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2.3.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541C9">
        <w:rPr>
          <w:rFonts w:ascii="Times New Roman" w:eastAsia="Times New Roman" w:hAnsi="Times New Roman" w:cs="Times New Roman"/>
          <w:i/>
          <w:sz w:val="28"/>
          <w:szCs w:val="28"/>
        </w:rPr>
        <w:t>Результат</w:t>
      </w:r>
    </w:p>
    <w:p w:rsidR="00B303A2" w:rsidRPr="00F5583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услуги</w:t>
      </w:r>
    </w:p>
    <w:p w:rsidR="00A937F3" w:rsidRDefault="00A937F3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94183574"/>
    </w:p>
    <w:p w:rsidR="004E598B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>2.3.1.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>
        <w:rPr>
          <w:rFonts w:ascii="Times New Roman" w:hAnsi="Times New Roman" w:cs="Times New Roman"/>
          <w:sz w:val="28"/>
          <w:szCs w:val="28"/>
        </w:rPr>
        <w:t>п</w:t>
      </w:r>
      <w:r w:rsidR="004670EE" w:rsidRPr="00602512">
        <w:rPr>
          <w:rFonts w:ascii="Times New Roman" w:hAnsi="Times New Roman" w:cs="Times New Roman"/>
          <w:sz w:val="28"/>
          <w:szCs w:val="28"/>
        </w:rPr>
        <w:t>редоставлени</w:t>
      </w:r>
      <w:r w:rsidR="00BD6F77">
        <w:rPr>
          <w:rFonts w:ascii="Times New Roman" w:hAnsi="Times New Roman" w:cs="Times New Roman"/>
          <w:sz w:val="28"/>
          <w:szCs w:val="28"/>
        </w:rPr>
        <w:t>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 w:rsidRPr="00602512">
        <w:rPr>
          <w:rFonts w:ascii="Times New Roman" w:hAnsi="Times New Roman" w:cs="Times New Roman"/>
          <w:sz w:val="28"/>
          <w:szCs w:val="28"/>
        </w:rPr>
        <w:t>аренду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4670EE">
        <w:rPr>
          <w:rFonts w:ascii="Times New Roman" w:hAnsi="Times New Roman" w:cs="Times New Roman"/>
          <w:sz w:val="28"/>
          <w:szCs w:val="28"/>
        </w:rPr>
        <w:t>р</w:t>
      </w:r>
      <w:r w:rsidRPr="00DD3F02">
        <w:rPr>
          <w:rFonts w:ascii="Times New Roman" w:hAnsi="Times New Roman" w:cs="Times New Roman"/>
          <w:sz w:val="28"/>
          <w:szCs w:val="28"/>
        </w:rPr>
        <w:t>езультатом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является</w:t>
      </w:r>
      <w:r w:rsidRPr="00F130AD">
        <w:rPr>
          <w:rFonts w:ascii="Times New Roman" w:hAnsi="Times New Roman" w:cs="Times New Roman"/>
          <w:sz w:val="28"/>
          <w:szCs w:val="28"/>
        </w:rPr>
        <w:t>:</w:t>
      </w:r>
    </w:p>
    <w:p w:rsidR="004E598B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договора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аренды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участка;</w:t>
      </w:r>
    </w:p>
    <w:p w:rsidR="004E598B" w:rsidRDefault="00E8275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Уполномоченного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органа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130AD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bookmarkEnd w:id="0"/>
    <w:p w:rsidR="00F862B5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Pr="00DB4352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251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3F02">
        <w:rPr>
          <w:rFonts w:ascii="Times New Roman" w:hAnsi="Times New Roman" w:cs="Times New Roman"/>
          <w:sz w:val="28"/>
          <w:szCs w:val="28"/>
        </w:rPr>
        <w:t>езультатом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D3F02">
        <w:rPr>
          <w:rFonts w:ascii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является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направление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(вручение)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заявителю:</w:t>
      </w:r>
    </w:p>
    <w:p w:rsidR="00F862B5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352"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земельного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участка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постоянное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(бессрочное)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пользование;</w:t>
      </w:r>
    </w:p>
    <w:p w:rsidR="00F862B5" w:rsidRDefault="001D65F3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352"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отказе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земельного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участка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постоянное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(бессрочное)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пользование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указанием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оснований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отказа.</w:t>
      </w:r>
    </w:p>
    <w:p w:rsidR="00F862B5" w:rsidRDefault="001D65F3" w:rsidP="00406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2.3.3.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251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B303A2"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езультатом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A2"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A2"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A2"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A2"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A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(вручение)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303A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заявителю:</w:t>
      </w:r>
    </w:p>
    <w:p w:rsidR="004E598B" w:rsidRDefault="00B303A2" w:rsidP="00406481">
      <w:pPr>
        <w:pStyle w:val="ConsPlusNormal"/>
        <w:spacing w:after="0" w:line="240" w:lineRule="auto"/>
        <w:ind w:firstLine="709"/>
        <w:jc w:val="both"/>
        <w:rPr>
          <w:color w:val="000000" w:themeColor="text1"/>
        </w:rPr>
      </w:pP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проекта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договора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участком</w:t>
      </w:r>
      <w:r w:rsidRPr="00F529B1">
        <w:rPr>
          <w:color w:val="000000" w:themeColor="text1"/>
        </w:rPr>
        <w:t>;</w:t>
      </w:r>
    </w:p>
    <w:p w:rsidR="00F862B5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решения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отказе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земельного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участка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безвозмездное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пользование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указанием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всех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оснований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отказа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B303A2" w:rsidRPr="00F55831" w:rsidRDefault="00B303A2" w:rsidP="00406481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F55831" w:rsidRDefault="00B303A2" w:rsidP="004064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2.4.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Срок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sz w:val="28"/>
          <w:szCs w:val="28"/>
        </w:rPr>
        <w:t>услуги</w:t>
      </w:r>
    </w:p>
    <w:p w:rsidR="00B303A2" w:rsidRPr="00F5583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002F66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составляет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дней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даты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поступления</w:t>
      </w:r>
      <w:proofErr w:type="gramEnd"/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заявления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прилагаемых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Уполномоченный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учета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предварительного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согласования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земельного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51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участка</w:t>
      </w:r>
      <w:r w:rsidRPr="00002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303A2" w:rsidRPr="0096562F" w:rsidRDefault="00B303A2" w:rsidP="004064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562F">
        <w:rPr>
          <w:rFonts w:ascii="Times New Roman" w:hAnsi="Times New Roman"/>
          <w:i/>
          <w:sz w:val="28"/>
          <w:szCs w:val="28"/>
        </w:rPr>
        <w:t>2.5.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96562F">
        <w:rPr>
          <w:rFonts w:ascii="Times New Roman" w:hAnsi="Times New Roman"/>
          <w:i/>
          <w:sz w:val="28"/>
          <w:szCs w:val="28"/>
        </w:rPr>
        <w:t>Правовые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96562F">
        <w:rPr>
          <w:rFonts w:ascii="Times New Roman" w:hAnsi="Times New Roman"/>
          <w:i/>
          <w:sz w:val="28"/>
          <w:szCs w:val="28"/>
        </w:rPr>
        <w:t>основания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96562F">
        <w:rPr>
          <w:rFonts w:ascii="Times New Roman" w:hAnsi="Times New Roman"/>
          <w:i/>
          <w:sz w:val="28"/>
          <w:szCs w:val="28"/>
        </w:rPr>
        <w:t>для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96562F">
        <w:rPr>
          <w:rFonts w:ascii="Times New Roman" w:hAnsi="Times New Roman"/>
          <w:i/>
          <w:sz w:val="28"/>
          <w:szCs w:val="28"/>
        </w:rPr>
        <w:t>предоставления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96562F">
        <w:rPr>
          <w:rFonts w:ascii="Times New Roman" w:hAnsi="Times New Roman"/>
          <w:i/>
          <w:sz w:val="28"/>
          <w:szCs w:val="28"/>
        </w:rPr>
        <w:t>муниципальной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96562F">
        <w:rPr>
          <w:rFonts w:ascii="Times New Roman" w:hAnsi="Times New Roman"/>
          <w:i/>
          <w:sz w:val="28"/>
          <w:szCs w:val="28"/>
        </w:rPr>
        <w:t>услуги</w:t>
      </w:r>
    </w:p>
    <w:p w:rsidR="00B303A2" w:rsidRPr="0096562F" w:rsidRDefault="00B303A2" w:rsidP="004064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303A2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8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Предоставление</w:t>
      </w:r>
      <w:r w:rsidR="00B8509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303A2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5831">
        <w:rPr>
          <w:rFonts w:ascii="Times New Roman" w:eastAsia="MS Mincho" w:hAnsi="Times New Roman" w:cs="Times New Roman"/>
          <w:sz w:val="28"/>
          <w:szCs w:val="28"/>
        </w:rPr>
        <w:t>Земельным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кодексом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Федерации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Градостроительным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кодексом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Федерации;</w:t>
      </w:r>
    </w:p>
    <w:p w:rsidR="00B67DF5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5831">
        <w:rPr>
          <w:rFonts w:ascii="Times New Roman" w:eastAsia="MS Mincho" w:hAnsi="Times New Roman" w:cs="Times New Roman"/>
          <w:sz w:val="28"/>
          <w:szCs w:val="28"/>
        </w:rPr>
        <w:t>Федеральным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законом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от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24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ноября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1995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года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№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181-ФЗ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«О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социальной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защите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инвалидов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в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Федерации»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5831">
        <w:rPr>
          <w:rFonts w:ascii="Times New Roman" w:eastAsia="MS Mincho" w:hAnsi="Times New Roman" w:cs="Times New Roman"/>
          <w:sz w:val="28"/>
          <w:szCs w:val="28"/>
        </w:rPr>
        <w:t>Федеральным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законом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от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sz w:val="28"/>
          <w:szCs w:val="28"/>
        </w:rPr>
        <w:t>25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sz w:val="28"/>
          <w:szCs w:val="28"/>
        </w:rPr>
        <w:t>октября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sz w:val="28"/>
          <w:szCs w:val="28"/>
        </w:rPr>
        <w:t>2001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sz w:val="28"/>
          <w:szCs w:val="28"/>
        </w:rPr>
        <w:t>года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№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137-ФЗ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«О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введении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в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действие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Федерации»;</w:t>
      </w:r>
    </w:p>
    <w:p w:rsidR="00B67DF5" w:rsidRPr="00F5583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5831">
        <w:rPr>
          <w:rFonts w:ascii="Times New Roman" w:eastAsia="MS Mincho" w:hAnsi="Times New Roman" w:cs="Times New Roman"/>
          <w:sz w:val="28"/>
          <w:szCs w:val="28"/>
        </w:rPr>
        <w:t>Федеральным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законом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от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октября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2003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года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№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131-ФЗ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«Об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общих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принципах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местного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самоуправления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в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Федерации»;</w:t>
      </w:r>
    </w:p>
    <w:p w:rsidR="00B67DF5" w:rsidRPr="00F55831" w:rsidRDefault="00B67DF5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5831">
        <w:rPr>
          <w:rFonts w:ascii="Times New Roman" w:eastAsia="MS Mincho" w:hAnsi="Times New Roman" w:cs="Times New Roman"/>
          <w:sz w:val="28"/>
          <w:szCs w:val="28"/>
        </w:rPr>
        <w:lastRenderedPageBreak/>
        <w:t>Федеральным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законом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от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27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июля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2010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года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№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210-ФЗ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«Об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и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MS Mincho" w:hAnsi="Times New Roman" w:cs="Times New Roman"/>
          <w:sz w:val="28"/>
          <w:szCs w:val="28"/>
        </w:rPr>
        <w:t>услуг»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303A2" w:rsidRPr="00CD5CBD" w:rsidRDefault="00B303A2" w:rsidP="004064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Федеральным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законом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от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13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июля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2015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A937F3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года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№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218-ФЗ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«О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государственной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регистрации</w:t>
      </w:r>
      <w:r w:rsidR="00B8509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CD5CBD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недвижимости»;</w:t>
      </w:r>
    </w:p>
    <w:p w:rsidR="00B303A2" w:rsidRDefault="00A937F3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303A2" w:rsidRPr="00D82407">
        <w:rPr>
          <w:rFonts w:ascii="Times New Roman" w:hAnsi="Times New Roman" w:cs="Times New Roman"/>
          <w:sz w:val="28"/>
          <w:szCs w:val="28"/>
        </w:rPr>
        <w:t>риказом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D82407">
        <w:rPr>
          <w:rFonts w:ascii="Times New Roman" w:hAnsi="Times New Roman" w:cs="Times New Roman"/>
          <w:sz w:val="28"/>
          <w:szCs w:val="28"/>
        </w:rPr>
        <w:t>Министерства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D82407">
        <w:rPr>
          <w:rFonts w:ascii="Times New Roman" w:hAnsi="Times New Roman" w:cs="Times New Roman"/>
          <w:sz w:val="28"/>
          <w:szCs w:val="28"/>
        </w:rPr>
        <w:t>экономического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D82407">
        <w:rPr>
          <w:rFonts w:ascii="Times New Roman" w:hAnsi="Times New Roman" w:cs="Times New Roman"/>
          <w:sz w:val="28"/>
          <w:szCs w:val="28"/>
        </w:rPr>
        <w:t>развития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D82407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D82407">
        <w:rPr>
          <w:rFonts w:ascii="Times New Roman" w:hAnsi="Times New Roman" w:cs="Times New Roman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D65F3" w:rsidRPr="001D65F3">
        <w:rPr>
          <w:rFonts w:ascii="Times New Roman" w:hAnsi="Times New Roman" w:cs="Times New Roman"/>
          <w:sz w:val="28"/>
          <w:szCs w:val="28"/>
        </w:rPr>
        <w:t>от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D65F3" w:rsidRPr="001D65F3">
        <w:rPr>
          <w:rFonts w:ascii="Times New Roman" w:hAnsi="Times New Roman" w:cs="Times New Roman"/>
          <w:sz w:val="28"/>
          <w:szCs w:val="28"/>
        </w:rPr>
        <w:t>№ 7</w:t>
      </w:r>
      <w:r w:rsidR="00B303A2" w:rsidRPr="00D82407">
        <w:rPr>
          <w:rFonts w:ascii="Times New Roman" w:hAnsi="Times New Roman" w:cs="Times New Roman"/>
          <w:sz w:val="28"/>
          <w:szCs w:val="28"/>
        </w:rPr>
        <w:t>«Об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утверждении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порядка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способов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подачи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заявлений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об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утверждении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схемы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расположения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кадастровом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плане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заявления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проведении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аукциона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продаже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находящегося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государственной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собственности,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аукциона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право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заключения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договора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аренды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находящегося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государственной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муниципальной</w:t>
      </w:r>
      <w:proofErr w:type="gramEnd"/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B303A2" w:rsidRPr="004D0C40">
        <w:rPr>
          <w:rFonts w:ascii="Times New Roman" w:eastAsia="Calibri" w:hAnsi="Times New Roman"/>
          <w:sz w:val="28"/>
          <w:szCs w:val="28"/>
        </w:rPr>
        <w:t>собственности,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заявления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предварительном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согласовании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предоставления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находящегося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государственной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собственности,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заявления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находящегося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государственной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собственности,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заявления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перераспределении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(или)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участков,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находящихся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государственной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собственности,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земельных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участков,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находящихся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частной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собственности,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форме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электронных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использованием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информационно-телекоммуникационной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сети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>
        <w:rPr>
          <w:rFonts w:ascii="Times New Roman" w:eastAsia="Calibri" w:hAnsi="Times New Roman"/>
          <w:sz w:val="28"/>
          <w:szCs w:val="28"/>
        </w:rPr>
        <w:t>«</w:t>
      </w:r>
      <w:r w:rsidR="00B303A2" w:rsidRPr="004D0C40">
        <w:rPr>
          <w:rFonts w:ascii="Times New Roman" w:eastAsia="Calibri" w:hAnsi="Times New Roman"/>
          <w:sz w:val="28"/>
          <w:szCs w:val="28"/>
        </w:rPr>
        <w:t>Интернет</w:t>
      </w:r>
      <w:r w:rsidR="00B303A2">
        <w:rPr>
          <w:rFonts w:ascii="Times New Roman" w:eastAsia="Calibri" w:hAnsi="Times New Roman"/>
          <w:sz w:val="28"/>
          <w:szCs w:val="28"/>
        </w:rPr>
        <w:t>»</w:t>
      </w:r>
      <w:r w:rsidR="00B303A2" w:rsidRPr="004D0C40">
        <w:rPr>
          <w:rFonts w:ascii="Times New Roman" w:eastAsia="Calibri" w:hAnsi="Times New Roman"/>
          <w:sz w:val="28"/>
          <w:szCs w:val="28"/>
        </w:rPr>
        <w:t>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также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требований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их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="00B303A2" w:rsidRPr="004D0C40">
        <w:rPr>
          <w:rFonts w:ascii="Times New Roman" w:eastAsia="Calibri" w:hAnsi="Times New Roman"/>
          <w:sz w:val="28"/>
          <w:szCs w:val="28"/>
        </w:rPr>
        <w:t>формату»;</w:t>
      </w:r>
    </w:p>
    <w:p w:rsidR="006D3412" w:rsidRDefault="00A937F3" w:rsidP="00406481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риказ</w:t>
      </w:r>
      <w:r w:rsidR="006D3412">
        <w:rPr>
          <w:rFonts w:ascii="Times New Roman" w:eastAsia="BatangChe" w:hAnsi="Times New Roman"/>
          <w:sz w:val="28"/>
          <w:szCs w:val="28"/>
        </w:rPr>
        <w:t>ом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6D3412">
        <w:rPr>
          <w:rFonts w:ascii="Times New Roman" w:eastAsia="BatangChe" w:hAnsi="Times New Roman"/>
          <w:sz w:val="28"/>
          <w:szCs w:val="28"/>
        </w:rPr>
        <w:t>Росреестра</w:t>
      </w:r>
      <w:proofErr w:type="spellEnd"/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6D3412">
        <w:rPr>
          <w:rFonts w:ascii="Times New Roman" w:eastAsia="BatangChe" w:hAnsi="Times New Roman"/>
          <w:sz w:val="28"/>
          <w:szCs w:val="28"/>
        </w:rPr>
        <w:t>от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B67DF5">
        <w:rPr>
          <w:rFonts w:ascii="Times New Roman" w:eastAsia="BatangChe" w:hAnsi="Times New Roman"/>
          <w:sz w:val="28"/>
          <w:szCs w:val="28"/>
        </w:rPr>
        <w:t>2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B67DF5">
        <w:rPr>
          <w:rFonts w:ascii="Times New Roman" w:eastAsia="BatangChe" w:hAnsi="Times New Roman"/>
          <w:sz w:val="28"/>
          <w:szCs w:val="28"/>
        </w:rPr>
        <w:t>сентября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B67DF5">
        <w:rPr>
          <w:rFonts w:ascii="Times New Roman" w:eastAsia="BatangChe" w:hAnsi="Times New Roman"/>
          <w:sz w:val="28"/>
          <w:szCs w:val="28"/>
        </w:rPr>
        <w:t>2020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B67DF5">
        <w:rPr>
          <w:rFonts w:ascii="Times New Roman" w:eastAsia="BatangChe" w:hAnsi="Times New Roman"/>
          <w:sz w:val="28"/>
          <w:szCs w:val="28"/>
        </w:rPr>
        <w:t>года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6D3412">
        <w:rPr>
          <w:rFonts w:ascii="Times New Roman" w:eastAsia="BatangChe" w:hAnsi="Times New Roman"/>
          <w:sz w:val="28"/>
          <w:szCs w:val="28"/>
        </w:rPr>
        <w:t>№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="006D3412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6D3412">
        <w:rPr>
          <w:rFonts w:ascii="Times New Roman" w:eastAsia="BatangChe" w:hAnsi="Times New Roman"/>
          <w:sz w:val="28"/>
          <w:szCs w:val="28"/>
        </w:rPr>
        <w:t>/0321</w:t>
      </w:r>
      <w:r w:rsidR="00B8509F">
        <w:rPr>
          <w:rFonts w:ascii="Times New Roman" w:eastAsia="BatangChe" w:hAnsi="Times New Roman"/>
          <w:sz w:val="28"/>
          <w:szCs w:val="28"/>
        </w:rPr>
        <w:t xml:space="preserve"> </w:t>
      </w:r>
      <w:r w:rsidR="006D3412">
        <w:rPr>
          <w:rFonts w:ascii="Times New Roman" w:eastAsia="BatangChe" w:hAnsi="Times New Roman"/>
          <w:sz w:val="28"/>
          <w:szCs w:val="28"/>
        </w:rPr>
        <w:t>«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Об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утверждении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перечня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документов,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подтверждающих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право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заявителя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на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приобретение</w:t>
      </w:r>
      <w:r w:rsidR="00B8509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6D3412" w:rsidRPr="0060510E">
        <w:rPr>
          <w:rFonts w:ascii="Times New Roman" w:eastAsia="BatangChe" w:hAnsi="Times New Roman" w:cs="Times New Roman"/>
          <w:sz w:val="28"/>
          <w:szCs w:val="28"/>
        </w:rPr>
        <w:t>земельног</w:t>
      </w:r>
      <w:r w:rsidR="006D3412">
        <w:rPr>
          <w:rFonts w:ascii="Times New Roman" w:eastAsia="BatangChe" w:hAnsi="Times New Roman"/>
          <w:sz w:val="28"/>
          <w:szCs w:val="28"/>
        </w:rPr>
        <w:t>о</w:t>
      </w:r>
      <w:r w:rsidR="00B8509F">
        <w:rPr>
          <w:rFonts w:ascii="Times New Roman" w:eastAsia="BatangChe" w:hAnsi="Times New Roman"/>
          <w:sz w:val="28"/>
          <w:szCs w:val="28"/>
        </w:rPr>
        <w:t xml:space="preserve"> участка без проведения торгов»;</w:t>
      </w:r>
    </w:p>
    <w:p w:rsidR="00B8509F" w:rsidRPr="00246707" w:rsidRDefault="00B8509F" w:rsidP="00B85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246707">
        <w:rPr>
          <w:rFonts w:ascii="Times New Roman" w:eastAsia="Calibri" w:hAnsi="Times New Roman"/>
          <w:sz w:val="28"/>
          <w:szCs w:val="28"/>
        </w:rPr>
        <w:t>приказом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46707">
        <w:rPr>
          <w:rFonts w:ascii="Times New Roman" w:eastAsia="Calibr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19.04.2022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proofErr w:type="gramStart"/>
      <w:r w:rsidRPr="00246707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246707">
        <w:rPr>
          <w:rFonts w:ascii="Times New Roman" w:eastAsia="Calibri" w:hAnsi="Times New Roman"/>
          <w:sz w:val="28"/>
          <w:szCs w:val="28"/>
        </w:rPr>
        <w:t>/0148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246707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утверждении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требований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подготовке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схемы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расположения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кадастровом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плане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территории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формату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схемы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расположения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кадастровом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плане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территории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при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подготовке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схемы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расположения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кадастровом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плане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территории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форме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электронного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документа,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формы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схемы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расположения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земельных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участков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кадастровом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плане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территории,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подготовка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которой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осуществляется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форме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документа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бумажном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46707">
        <w:rPr>
          <w:rFonts w:ascii="Times New Roman" w:eastAsia="Calibri" w:hAnsi="Times New Roman"/>
          <w:sz w:val="28"/>
          <w:szCs w:val="28"/>
        </w:rPr>
        <w:t>носителе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B8509F" w:rsidRDefault="00B8509F" w:rsidP="00B8509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D06AEC">
        <w:rPr>
          <w:rFonts w:ascii="Times New Roman" w:eastAsia="MS Mincho" w:hAnsi="Times New Roman"/>
          <w:sz w:val="28"/>
          <w:szCs w:val="28"/>
        </w:rPr>
        <w:t>решени</w:t>
      </w:r>
      <w:r>
        <w:rPr>
          <w:rFonts w:ascii="Times New Roman" w:eastAsia="MS Mincho" w:hAnsi="Times New Roman"/>
          <w:sz w:val="28"/>
          <w:szCs w:val="28"/>
        </w:rPr>
        <w:t xml:space="preserve">ем </w:t>
      </w:r>
      <w:r w:rsidRPr="00D06AEC">
        <w:rPr>
          <w:rFonts w:ascii="Times New Roman" w:eastAsia="MS Mincho" w:hAnsi="Times New Roman"/>
          <w:sz w:val="28"/>
          <w:szCs w:val="28"/>
        </w:rPr>
        <w:t>Представительного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Собрания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D06AEC">
        <w:rPr>
          <w:rFonts w:ascii="Times New Roman" w:eastAsia="MS Mincho" w:hAnsi="Times New Roman"/>
          <w:sz w:val="28"/>
          <w:szCs w:val="28"/>
        </w:rPr>
        <w:t>Тарногского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муниципального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округа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Вологодской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области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от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28.12.2022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110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«О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разграничении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полномочий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органов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местного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самоуправления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D06AEC">
        <w:rPr>
          <w:rFonts w:ascii="Times New Roman" w:eastAsia="MS Mincho" w:hAnsi="Times New Roman"/>
          <w:sz w:val="28"/>
          <w:szCs w:val="28"/>
        </w:rPr>
        <w:t>Тарногского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муниципального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округа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сфере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регулирования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земельных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отношений»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B8509F" w:rsidRDefault="00B8509F" w:rsidP="00B8509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D06AEC">
        <w:rPr>
          <w:rFonts w:ascii="Times New Roman" w:eastAsia="MS Mincho" w:hAnsi="Times New Roman"/>
          <w:sz w:val="28"/>
          <w:szCs w:val="28"/>
        </w:rPr>
        <w:t>решени</w:t>
      </w:r>
      <w:r>
        <w:rPr>
          <w:rFonts w:ascii="Times New Roman" w:eastAsia="MS Mincho" w:hAnsi="Times New Roman"/>
          <w:sz w:val="28"/>
          <w:szCs w:val="28"/>
        </w:rPr>
        <w:t xml:space="preserve">ем </w:t>
      </w:r>
      <w:r w:rsidRPr="00D06AEC">
        <w:rPr>
          <w:rFonts w:ascii="Times New Roman" w:eastAsia="MS Mincho" w:hAnsi="Times New Roman"/>
          <w:sz w:val="28"/>
          <w:szCs w:val="28"/>
        </w:rPr>
        <w:t>Представительного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Собрания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D06AEC">
        <w:rPr>
          <w:rFonts w:ascii="Times New Roman" w:eastAsia="MS Mincho" w:hAnsi="Times New Roman"/>
          <w:sz w:val="28"/>
          <w:szCs w:val="28"/>
        </w:rPr>
        <w:t>Тарногского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муниципального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округа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Вологодской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области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от</w:t>
      </w:r>
      <w:r>
        <w:rPr>
          <w:rFonts w:ascii="Times New Roman" w:eastAsia="MS Mincho" w:hAnsi="Times New Roman"/>
          <w:sz w:val="28"/>
          <w:szCs w:val="28"/>
        </w:rPr>
        <w:t xml:space="preserve"> 22</w:t>
      </w:r>
      <w:r w:rsidRPr="00D06AEC">
        <w:rPr>
          <w:rFonts w:ascii="Times New Roman" w:eastAsia="MS Mincho" w:hAnsi="Times New Roman"/>
          <w:sz w:val="28"/>
          <w:szCs w:val="28"/>
        </w:rPr>
        <w:t>.12.2022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06AEC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</w:rPr>
        <w:t xml:space="preserve"> 89 </w:t>
      </w:r>
      <w:r w:rsidRPr="00D06AEC">
        <w:rPr>
          <w:rFonts w:ascii="Times New Roman" w:eastAsia="MS Mincho" w:hAnsi="Times New Roman"/>
          <w:sz w:val="28"/>
          <w:szCs w:val="28"/>
        </w:rPr>
        <w:t>«</w:t>
      </w:r>
      <w:hyperlink r:id="rId12" w:history="1">
        <w:r w:rsidRPr="00B8509F">
          <w:rPr>
            <w:rFonts w:ascii="Times New Roman" w:eastAsia="MS Mincho" w:hAnsi="Times New Roman"/>
            <w:sz w:val="28"/>
            <w:szCs w:val="28"/>
          </w:rPr>
          <w:t>Об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утверждении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Положения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о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комитете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по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управлению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имуществом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администрации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proofErr w:type="spellStart"/>
        <w:r w:rsidRPr="00B8509F">
          <w:rPr>
            <w:rFonts w:ascii="Times New Roman" w:eastAsia="MS Mincho" w:hAnsi="Times New Roman"/>
            <w:sz w:val="28"/>
            <w:szCs w:val="28"/>
          </w:rPr>
          <w:t>Тарногского</w:t>
        </w:r>
        <w:proofErr w:type="spellEnd"/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муниципального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округа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Вологодской</w:t>
        </w:r>
        <w:r>
          <w:rPr>
            <w:rFonts w:ascii="Times New Roman" w:eastAsia="MS Mincho" w:hAnsi="Times New Roman"/>
            <w:sz w:val="28"/>
            <w:szCs w:val="28"/>
          </w:rPr>
          <w:t xml:space="preserve"> </w:t>
        </w:r>
        <w:r w:rsidRPr="00B8509F">
          <w:rPr>
            <w:rFonts w:ascii="Times New Roman" w:eastAsia="MS Mincho" w:hAnsi="Times New Roman"/>
            <w:sz w:val="28"/>
            <w:szCs w:val="28"/>
          </w:rPr>
          <w:t>области</w:t>
        </w:r>
      </w:hyperlink>
      <w:r w:rsidRPr="00D06AEC">
        <w:rPr>
          <w:rFonts w:ascii="Times New Roman" w:eastAsia="MS Mincho" w:hAnsi="Times New Roman"/>
          <w:sz w:val="28"/>
          <w:szCs w:val="28"/>
        </w:rPr>
        <w:t>»</w:t>
      </w:r>
      <w:r w:rsidR="001541C9">
        <w:rPr>
          <w:rFonts w:ascii="Times New Roman" w:eastAsia="MS Mincho" w:hAnsi="Times New Roman"/>
          <w:sz w:val="28"/>
          <w:szCs w:val="28"/>
        </w:rPr>
        <w:t>.</w:t>
      </w:r>
    </w:p>
    <w:p w:rsidR="00B8509F" w:rsidRPr="006D3412" w:rsidRDefault="00B8509F" w:rsidP="00406481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303A2" w:rsidRPr="00F55831" w:rsidRDefault="00B303A2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CB3385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B3385">
        <w:rPr>
          <w:rFonts w:ascii="Times New Roman" w:hAnsi="Times New Roman"/>
          <w:i/>
          <w:sz w:val="28"/>
          <w:szCs w:val="28"/>
        </w:rPr>
        <w:t>2.6.</w:t>
      </w:r>
      <w:r w:rsidR="00B8509F">
        <w:rPr>
          <w:rFonts w:ascii="Times New Roman" w:hAnsi="Times New Roman"/>
          <w:i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Исчерпывающий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перечень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документов,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необходимых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соответствии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законодательными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или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иными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нормативными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правовыми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актами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lastRenderedPageBreak/>
        <w:t>предоставления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услуги,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которые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заявитель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должен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представить</w:t>
      </w:r>
      <w:r w:rsidR="00B850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3385">
        <w:rPr>
          <w:rFonts w:ascii="Times New Roman" w:hAnsi="Times New Roman"/>
          <w:i/>
          <w:color w:val="000000"/>
          <w:sz w:val="28"/>
          <w:szCs w:val="28"/>
        </w:rPr>
        <w:t>самостоятельно</w:t>
      </w:r>
    </w:p>
    <w:p w:rsidR="00B303A2" w:rsidRPr="00F55831" w:rsidRDefault="00B303A2" w:rsidP="004064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303A2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8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(направляет):</w:t>
      </w:r>
    </w:p>
    <w:p w:rsidR="004E598B" w:rsidRDefault="00122E1E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08" w:tooltip="                                 ЗАЯВЛЕНИЕ" w:history="1">
        <w:r w:rsidRPr="00AD74A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8509F"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4A9">
        <w:rPr>
          <w:rFonts w:ascii="Times New Roman" w:hAnsi="Times New Roman" w:cs="Times New Roman"/>
          <w:sz w:val="28"/>
          <w:szCs w:val="28"/>
        </w:rPr>
        <w:t>по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AD74A9">
        <w:rPr>
          <w:rFonts w:ascii="Times New Roman" w:hAnsi="Times New Roman" w:cs="Times New Roman"/>
          <w:sz w:val="28"/>
          <w:szCs w:val="28"/>
        </w:rPr>
        <w:t>форме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162F5">
        <w:rPr>
          <w:rFonts w:ascii="Times New Roman" w:hAnsi="Times New Roman" w:cs="Times New Roman"/>
          <w:sz w:val="28"/>
          <w:szCs w:val="28"/>
        </w:rPr>
        <w:t>согласно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105994">
        <w:rPr>
          <w:rFonts w:ascii="Times New Roman" w:hAnsi="Times New Roman" w:cs="Times New Roman"/>
          <w:sz w:val="28"/>
          <w:szCs w:val="28"/>
        </w:rPr>
        <w:t>приложени</w:t>
      </w:r>
      <w:r w:rsidR="009162F5" w:rsidRPr="00105994">
        <w:rPr>
          <w:rFonts w:ascii="Times New Roman" w:hAnsi="Times New Roman" w:cs="Times New Roman"/>
          <w:sz w:val="28"/>
          <w:szCs w:val="28"/>
        </w:rPr>
        <w:t>ям</w:t>
      </w:r>
      <w:r w:rsidR="009162F5">
        <w:rPr>
          <w:rFonts w:ascii="Times New Roman" w:hAnsi="Times New Roman" w:cs="Times New Roman"/>
          <w:sz w:val="28"/>
          <w:szCs w:val="28"/>
        </w:rPr>
        <w:t>1-3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AD74A9">
        <w:rPr>
          <w:rFonts w:ascii="Times New Roman" w:hAnsi="Times New Roman" w:cs="Times New Roman"/>
          <w:sz w:val="28"/>
          <w:szCs w:val="28"/>
        </w:rPr>
        <w:t>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162F5">
        <w:rPr>
          <w:rFonts w:ascii="Times New Roman" w:hAnsi="Times New Roman" w:cs="Times New Roman"/>
          <w:sz w:val="28"/>
          <w:szCs w:val="28"/>
        </w:rPr>
        <w:t>настоящему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AD74A9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регламенту).</w:t>
      </w:r>
      <w:proofErr w:type="gramEnd"/>
    </w:p>
    <w:p w:rsidR="004E598B" w:rsidRDefault="00122E1E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10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162F5">
        <w:rPr>
          <w:rFonts w:ascii="Times New Roman" w:hAnsi="Times New Roman" w:cs="Times New Roman"/>
          <w:sz w:val="28"/>
          <w:szCs w:val="28"/>
        </w:rPr>
        <w:t>з</w:t>
      </w:r>
      <w:r w:rsidRPr="00023510">
        <w:rPr>
          <w:rFonts w:ascii="Times New Roman" w:hAnsi="Times New Roman" w:cs="Times New Roman"/>
          <w:sz w:val="28"/>
          <w:szCs w:val="28"/>
        </w:rPr>
        <w:t>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023510">
        <w:rPr>
          <w:rFonts w:ascii="Times New Roman" w:hAnsi="Times New Roman" w:cs="Times New Roman"/>
          <w:sz w:val="28"/>
          <w:szCs w:val="28"/>
        </w:rPr>
        <w:t>указываются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023510">
        <w:rPr>
          <w:rFonts w:ascii="Times New Roman" w:hAnsi="Times New Roman" w:cs="Times New Roman"/>
          <w:sz w:val="28"/>
          <w:szCs w:val="28"/>
        </w:rPr>
        <w:t>следующие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023510">
        <w:rPr>
          <w:rFonts w:ascii="Times New Roman" w:hAnsi="Times New Roman" w:cs="Times New Roman"/>
          <w:sz w:val="28"/>
          <w:szCs w:val="28"/>
        </w:rPr>
        <w:t>сведения: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1)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фамилия,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имя,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отчество,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место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жительства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реквизиты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удостоверяющего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личность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(для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гражданина);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2)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наименование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место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нахождения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(для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юридического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лица),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также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государственный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регистрационный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номер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записи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регистрации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юридического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лица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едином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государственном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реестре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юридических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лиц,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номер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налогоплательщика,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иностранное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юридическое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лицо;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3)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кадастровый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номер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испрашиваемого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4)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основание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числа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предусмотренных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пунктом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2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статьи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39.6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162F5">
        <w:rPr>
          <w:rFonts w:ascii="Times New Roman" w:hAnsi="Times New Roman" w:cs="Times New Roman"/>
          <w:sz w:val="28"/>
          <w:szCs w:val="28"/>
        </w:rPr>
        <w:t>(в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162F5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аренду</w:t>
      </w:r>
      <w:r w:rsidR="009162F5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пунктом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2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статьи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39.10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(в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безвозмездное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пользование</w:t>
      </w:r>
      <w:proofErr w:type="gramStart"/>
      <w:r w:rsidR="00990BB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990BBC">
        <w:rPr>
          <w:rFonts w:ascii="Times New Roman" w:hAnsi="Times New Roman" w:cs="Times New Roman"/>
          <w:sz w:val="28"/>
          <w:szCs w:val="28"/>
        </w:rPr>
        <w:t>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990BBC">
        <w:rPr>
          <w:rFonts w:ascii="Times New Roman" w:hAnsi="Times New Roman" w:cs="Times New Roman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оснований;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5)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вид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права,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желает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приобрести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участок,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указанному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допускается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нескольких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видах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прав;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6)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реквизиты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изъятии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EA1AD7">
        <w:rPr>
          <w:rFonts w:ascii="Times New Roman" w:hAnsi="Times New Roman" w:cs="Times New Roman"/>
          <w:sz w:val="28"/>
          <w:szCs w:val="28"/>
        </w:rPr>
        <w:t>жд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EA1AD7">
        <w:rPr>
          <w:rFonts w:ascii="Times New Roman" w:hAnsi="Times New Roman" w:cs="Times New Roman"/>
          <w:sz w:val="28"/>
          <w:szCs w:val="28"/>
        </w:rPr>
        <w:t>учае,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взамен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изымаемого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нужд;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7)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цель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использования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8)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реквизиты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утверждении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планирования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(или)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проекта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планировки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территории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случае,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размещения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объектов,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предусмотренных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этим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(или)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этим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проектом;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9)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реквизиты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предварительном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согласовании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случае,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испрашиваемый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образовывался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границы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уточнялись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основании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решения;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10)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почтовый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адрес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(или)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адрес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почты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связи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заявителем.</w:t>
      </w:r>
    </w:p>
    <w:p w:rsidR="0031265D" w:rsidRPr="002012E3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Форма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предоставление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размещается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сайте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сети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возможностью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бесплатного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копирования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(скачивания).</w:t>
      </w:r>
    </w:p>
    <w:p w:rsidR="0031265D" w:rsidRPr="002012E3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Заявление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заполняется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разборчиво,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машинописном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виде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руки.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заверяется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подписью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(его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представителя).</w:t>
      </w:r>
    </w:p>
    <w:p w:rsidR="0031265D" w:rsidRPr="002012E3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просьбе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заявителя,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может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заполнено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специалистом,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ответственным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прием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помощью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компьютера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руки.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2E3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последнем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заявитель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(его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уполномоченный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представитель)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вписывает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руки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свои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фамилию,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имя,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отчество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ставит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подпись.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1265D" w:rsidRPr="002012E3" w:rsidRDefault="0031265D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единственном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экземпляре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оригинале.</w:t>
      </w:r>
    </w:p>
    <w:p w:rsidR="0031265D" w:rsidRPr="00364858" w:rsidRDefault="0031265D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заполнении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допускается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использование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сокращений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слов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аббревиатур.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Ответы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содержащиеся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заявлении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вопросы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должны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конкретными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исчерпывающими.</w:t>
      </w:r>
    </w:p>
    <w:p w:rsidR="006B3B75" w:rsidRPr="00F862B5" w:rsidRDefault="00EA1AD7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2.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Документ,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подтверждающий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личность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личность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представителя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(если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заявление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представляется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представителем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EA1AD7">
        <w:rPr>
          <w:rFonts w:ascii="Times New Roman" w:hAnsi="Times New Roman"/>
          <w:sz w:val="28"/>
          <w:szCs w:val="28"/>
        </w:rPr>
        <w:t>заявителя).</w:t>
      </w:r>
    </w:p>
    <w:p w:rsidR="004E598B" w:rsidRDefault="00EA1AD7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Представлени</w:t>
      </w:r>
      <w:r w:rsidR="0031265D" w:rsidRPr="0067243A">
        <w:rPr>
          <w:rFonts w:ascii="Times New Roman" w:hAnsi="Times New Roman" w:cs="Times New Roman"/>
          <w:sz w:val="28"/>
          <w:szCs w:val="28"/>
        </w:rPr>
        <w:t>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настоящем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пункте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документа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требуется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представления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посредством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отправки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через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личный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кабинет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Единого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портала,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43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подписано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усиленной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подписью.</w:t>
      </w:r>
    </w:p>
    <w:p w:rsidR="004E598B" w:rsidRPr="00CC3F1A" w:rsidRDefault="006B3B75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F1A">
        <w:rPr>
          <w:rFonts w:ascii="Times New Roman" w:hAnsi="Times New Roman" w:cs="Times New Roman"/>
          <w:sz w:val="28"/>
          <w:szCs w:val="28"/>
        </w:rPr>
        <w:t>3</w:t>
      </w:r>
      <w:r w:rsidR="00EA1AD7" w:rsidRPr="00CC3F1A">
        <w:rPr>
          <w:rFonts w:ascii="Times New Roman" w:hAnsi="Times New Roman" w:cs="Times New Roman"/>
          <w:sz w:val="28"/>
          <w:szCs w:val="28"/>
        </w:rPr>
        <w:t>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CC3F1A">
        <w:rPr>
          <w:rFonts w:ascii="Times New Roman" w:hAnsi="Times New Roman" w:cs="Times New Roman"/>
          <w:sz w:val="28"/>
          <w:szCs w:val="28"/>
        </w:rPr>
        <w:t>сформирован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CC3F1A" w:rsidRPr="00CC3F1A">
        <w:rPr>
          <w:rFonts w:ascii="Times New Roman" w:hAnsi="Times New Roman" w:cs="Times New Roman"/>
          <w:sz w:val="28"/>
          <w:szCs w:val="28"/>
        </w:rPr>
        <w:t>заявителем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CC3F1A" w:rsidRPr="00CC3F1A">
        <w:rPr>
          <w:rFonts w:ascii="Times New Roman" w:hAnsi="Times New Roman" w:cs="Times New Roman"/>
          <w:sz w:val="28"/>
          <w:szCs w:val="28"/>
        </w:rPr>
        <w:t>представляются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CC3F1A" w:rsidRPr="00CC3F1A">
        <w:rPr>
          <w:rFonts w:ascii="Times New Roman" w:hAnsi="Times New Roman" w:cs="Times New Roman"/>
          <w:sz w:val="28"/>
          <w:szCs w:val="28"/>
        </w:rPr>
        <w:t>д</w:t>
      </w:r>
      <w:r w:rsidR="00EA1AD7" w:rsidRPr="00CC3F1A">
        <w:rPr>
          <w:rFonts w:ascii="Times New Roman" w:hAnsi="Times New Roman" w:cs="Times New Roman"/>
          <w:sz w:val="28"/>
          <w:szCs w:val="28"/>
        </w:rPr>
        <w:t>окументы,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предусмотренные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подпунктами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1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4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-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6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пункта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2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статьи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39.15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Кодекса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CC3F1A">
        <w:rPr>
          <w:rFonts w:ascii="Times New Roman" w:hAnsi="Times New Roman" w:cs="Times New Roman"/>
          <w:sz w:val="28"/>
          <w:szCs w:val="28"/>
        </w:rPr>
        <w:t>Федерации: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F1A">
        <w:rPr>
          <w:rFonts w:ascii="Times New Roman" w:hAnsi="Times New Roman" w:cs="Times New Roman"/>
          <w:sz w:val="28"/>
          <w:szCs w:val="28"/>
        </w:rPr>
        <w:t>1)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документы,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подтверждающие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право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заявителя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приобретение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CC3F1A">
        <w:rPr>
          <w:rFonts w:ascii="Times New Roman" w:hAnsi="Times New Roman" w:cs="Times New Roman"/>
          <w:sz w:val="28"/>
          <w:szCs w:val="28"/>
        </w:rPr>
        <w:t>предусмотренные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83463C" w:rsidRPr="00CC3F1A">
        <w:rPr>
          <w:rFonts w:ascii="Times New Roman" w:hAnsi="Times New Roman" w:cs="Times New Roman"/>
          <w:sz w:val="28"/>
          <w:szCs w:val="28"/>
        </w:rPr>
        <w:t>П</w:t>
      </w:r>
      <w:r w:rsidRPr="00CC3F1A">
        <w:rPr>
          <w:rFonts w:ascii="Times New Roman" w:hAnsi="Times New Roman" w:cs="Times New Roman"/>
          <w:sz w:val="28"/>
          <w:szCs w:val="28"/>
        </w:rPr>
        <w:t>еречнем,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83463C">
        <w:rPr>
          <w:rFonts w:ascii="Times New Roman" w:hAnsi="Times New Roman" w:cs="Times New Roman"/>
          <w:sz w:val="28"/>
          <w:szCs w:val="28"/>
        </w:rPr>
        <w:t>утвержденным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1AD7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02.09.2020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1A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A1AD7">
        <w:rPr>
          <w:rFonts w:ascii="Times New Roman" w:eastAsia="Times New Roman" w:hAnsi="Times New Roman" w:cs="Times New Roman"/>
          <w:sz w:val="28"/>
          <w:szCs w:val="28"/>
        </w:rPr>
        <w:t>/0321</w:t>
      </w:r>
      <w:r w:rsidRPr="00EA1AD7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должны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быть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представлены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уполномоченный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орган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порядке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информационного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взаимодействия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7147E6">
        <w:rPr>
          <w:rFonts w:ascii="Times New Roman" w:hAnsi="Times New Roman" w:cs="Times New Roman"/>
          <w:sz w:val="28"/>
          <w:szCs w:val="28"/>
        </w:rPr>
        <w:t>(</w:t>
      </w:r>
      <w:r w:rsidRPr="00105994">
        <w:rPr>
          <w:rFonts w:ascii="Times New Roman" w:hAnsi="Times New Roman" w:cs="Times New Roman"/>
          <w:sz w:val="28"/>
          <w:szCs w:val="28"/>
        </w:rPr>
        <w:t>приложение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05994">
        <w:rPr>
          <w:rFonts w:ascii="Times New Roman" w:hAnsi="Times New Roman" w:cs="Times New Roman"/>
          <w:sz w:val="28"/>
          <w:szCs w:val="28"/>
        </w:rPr>
        <w:t>4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7147E6">
        <w:rPr>
          <w:rFonts w:ascii="Times New Roman" w:hAnsi="Times New Roman" w:cs="Times New Roman"/>
          <w:sz w:val="28"/>
          <w:szCs w:val="28"/>
        </w:rPr>
        <w:t>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7147E6">
        <w:rPr>
          <w:rFonts w:ascii="Times New Roman" w:hAnsi="Times New Roman" w:cs="Times New Roman"/>
          <w:sz w:val="28"/>
          <w:szCs w:val="28"/>
        </w:rPr>
        <w:t>настоящему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7147E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7147E6">
        <w:rPr>
          <w:rFonts w:ascii="Times New Roman" w:hAnsi="Times New Roman" w:cs="Times New Roman"/>
          <w:sz w:val="28"/>
          <w:szCs w:val="28"/>
        </w:rPr>
        <w:t>регламенту)</w:t>
      </w:r>
      <w:r w:rsidRPr="00EA1AD7">
        <w:rPr>
          <w:rFonts w:ascii="Times New Roman" w:hAnsi="Times New Roman" w:cs="Times New Roman"/>
          <w:sz w:val="28"/>
          <w:szCs w:val="28"/>
        </w:rPr>
        <w:t>;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AD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976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21B" w:rsidRPr="00364858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качестве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документа,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подтверждающего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полномочия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представителя,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могут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представлены:</w:t>
      </w:r>
    </w:p>
    <w:p w:rsidR="0097621B" w:rsidRPr="00364858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доверенность,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заверенная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нотариально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(в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обращения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получением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представителя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физического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индивидуального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предпринимателя);</w:t>
      </w:r>
    </w:p>
    <w:p w:rsidR="0097621B" w:rsidRDefault="0097621B" w:rsidP="0040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доверенность,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подписанная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правомочным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должностным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лицом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организации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заверенная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печатью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(при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наличии),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решение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назначении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избрании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</w:t>
      </w:r>
      <w:r w:rsidRPr="00364858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которым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такое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физическое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лицо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обладает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правом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действовать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имени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без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доверенности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(в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обращения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получением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представителя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юридического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>лица)</w:t>
      </w:r>
      <w:r>
        <w:rPr>
          <w:rFonts w:ascii="Times New Roman" w:hAnsi="Times New Roman"/>
          <w:sz w:val="28"/>
          <w:szCs w:val="28"/>
        </w:rPr>
        <w:t>.</w:t>
      </w:r>
    </w:p>
    <w:p w:rsidR="004E598B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AD7">
        <w:rPr>
          <w:rFonts w:ascii="Times New Roman" w:eastAsia="Times New Roman" w:hAnsi="Times New Roman" w:cs="Times New Roman"/>
          <w:sz w:val="28"/>
          <w:szCs w:val="28"/>
        </w:rPr>
        <w:t>5)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lastRenderedPageBreak/>
        <w:t>иностранного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F862B5" w:rsidRDefault="00EA1AD7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AD7">
        <w:rPr>
          <w:rFonts w:ascii="Times New Roman" w:eastAsia="Times New Roman" w:hAnsi="Times New Roman" w:cs="Times New Roman"/>
          <w:sz w:val="28"/>
          <w:szCs w:val="28"/>
        </w:rPr>
        <w:t>6)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подготовленный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садоводческим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огородническим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некоммерческим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товариществом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такому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eastAsia="Times New Roman" w:hAnsi="Times New Roman" w:cs="Times New Roman"/>
          <w:sz w:val="28"/>
          <w:szCs w:val="28"/>
        </w:rPr>
        <w:t>товариществу).</w:t>
      </w:r>
    </w:p>
    <w:p w:rsidR="00105994" w:rsidRPr="00105994" w:rsidRDefault="00B303A2" w:rsidP="0040648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1525"/>
      <w:r w:rsidRPr="00105994">
        <w:rPr>
          <w:rFonts w:ascii="Times New Roman" w:eastAsia="Calibri" w:hAnsi="Times New Roman" w:cs="Times New Roman"/>
          <w:sz w:val="28"/>
          <w:szCs w:val="28"/>
        </w:rPr>
        <w:t>2.6.2.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документы,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предоставляемые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форме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электронного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документа,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подписываются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требованиями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Федерального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закона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от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6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апреля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2011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года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№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63-ФЗ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«Об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подписи»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статей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21</w:t>
      </w:r>
      <w:r w:rsidR="00105994" w:rsidRPr="001059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21</w:t>
      </w:r>
      <w:r w:rsidR="00105994" w:rsidRPr="001059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Федерального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закона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от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27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июля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2010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года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№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210-ФЗ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«Об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организации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05994" w:rsidRPr="00105994">
        <w:rPr>
          <w:rFonts w:ascii="Times New Roman" w:hAnsi="Times New Roman" w:cs="Times New Roman"/>
          <w:sz w:val="28"/>
          <w:szCs w:val="28"/>
        </w:rPr>
        <w:t>услуг».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подтверждающий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полномочия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представителя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юридического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представленный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электронного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удостоверяется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усиленной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квалифицированной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подписью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правомочного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организации.</w:t>
      </w:r>
    </w:p>
    <w:p w:rsidR="00B303A2" w:rsidRDefault="00B303A2" w:rsidP="00406481">
      <w:pPr>
        <w:pStyle w:val="ConsPlus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Документ,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подтверждающий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полномочия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представителя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физического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представленный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электронного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удостоверяется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усиленной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квалифицированной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подписью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нотариуса.</w:t>
      </w:r>
    </w:p>
    <w:p w:rsidR="00B303A2" w:rsidRPr="002012E3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2.6.4.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лица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бумажном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носителе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копии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представляются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предъявлением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подлинников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либо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заверенными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печатью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лица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(при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наличии)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подписью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руководителя,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иного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должностного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лица,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это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юридическим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лицом.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После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сверки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подлинники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незамедлительно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возвращаются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заявителю.</w:t>
      </w:r>
    </w:p>
    <w:p w:rsidR="00B303A2" w:rsidRPr="002012E3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E3">
        <w:rPr>
          <w:rFonts w:ascii="Times New Roman" w:eastAsia="Calibri" w:hAnsi="Times New Roman" w:cs="Times New Roman"/>
          <w:sz w:val="28"/>
          <w:szCs w:val="28"/>
        </w:rPr>
        <w:t>Документ,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подтверждающий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правомочие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обращение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за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получением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услуги,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выданный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организацией,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удостоверяется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подписью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печатью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(при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наличии).</w:t>
      </w:r>
    </w:p>
    <w:p w:rsidR="00B303A2" w:rsidRPr="002012E3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2.6.5.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физическим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лицом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бумажном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носителе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копии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представляются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предъявлением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подлинников.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После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сверки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подлинники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незамедлительно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возвращаются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eastAsia="Calibri" w:hAnsi="Times New Roman" w:cs="Times New Roman"/>
          <w:sz w:val="28"/>
          <w:szCs w:val="28"/>
        </w:rPr>
        <w:t>заявителю.</w:t>
      </w:r>
    </w:p>
    <w:p w:rsidR="00B303A2" w:rsidRDefault="00B303A2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представления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иностранном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языке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они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должны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быть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переведены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заявителем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русский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язык.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Верность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перевода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подлинность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подписи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переводчика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должны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быть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нотариально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удостоверены.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2.6.7.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содержать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подчисток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либо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приписок,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зачеркнутых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слов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иных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оговоренных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них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исправлений,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также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серьезных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повреждений,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позволяющих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однозначно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истолковать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86512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имеет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право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представить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явление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прилагаемые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нему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следующими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способами: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а)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путем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орган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или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МФЦ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лично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либо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через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представителей;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б)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почтовой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связи;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в)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почте;</w:t>
      </w:r>
    </w:p>
    <w:p w:rsidR="00B303A2" w:rsidRPr="00CD30A2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30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г)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30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посредством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27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Единого</w:t>
      </w:r>
      <w:r w:rsidR="00B850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30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портала.</w:t>
      </w:r>
    </w:p>
    <w:bookmarkEnd w:id="1"/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lang w:eastAsia="en-US"/>
        </w:rPr>
      </w:pPr>
    </w:p>
    <w:p w:rsidR="00B303A2" w:rsidRPr="00437301" w:rsidRDefault="00B303A2" w:rsidP="00406481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2.7.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перечень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документов,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необходимых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законодательными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иными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нормативными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правовыми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актами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для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заявитель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вправе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представить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собственной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инициативе,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так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как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подлежат</w:t>
      </w:r>
      <w:r w:rsidR="00B85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представлению</w:t>
      </w:r>
      <w:r w:rsidR="00B8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sz w:val="28"/>
          <w:szCs w:val="28"/>
        </w:rPr>
        <w:t>в</w:t>
      </w:r>
      <w:r w:rsidR="00B8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sz w:val="28"/>
          <w:szCs w:val="28"/>
        </w:rPr>
        <w:t>рамках</w:t>
      </w:r>
      <w:r w:rsidR="00B8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sz w:val="28"/>
          <w:szCs w:val="28"/>
        </w:rPr>
        <w:t>межведомственного</w:t>
      </w:r>
      <w:r w:rsidR="00B8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sz w:val="28"/>
          <w:szCs w:val="28"/>
        </w:rPr>
        <w:t>информационного</w:t>
      </w:r>
      <w:r w:rsidR="00B8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301">
        <w:rPr>
          <w:rFonts w:ascii="Times New Roman" w:hAnsi="Times New Roman" w:cs="Times New Roman"/>
          <w:i/>
          <w:sz w:val="28"/>
          <w:szCs w:val="28"/>
        </w:rPr>
        <w:t>взаимодействия</w:t>
      </w:r>
    </w:p>
    <w:p w:rsidR="00406481" w:rsidRDefault="00406481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7.1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вправе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орган:</w:t>
      </w:r>
    </w:p>
    <w:p w:rsidR="004E598B" w:rsidRPr="0067243A" w:rsidRDefault="00EA1AD7" w:rsidP="0040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Документы,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необходимые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нормативными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правовыми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актами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находятся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распоряжении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органов,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органов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местного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самоуправления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иных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организаций,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указаны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84" w:tooltip="ПЕРЕЧЕНЬ" w:history="1">
        <w:r w:rsidRPr="0067243A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B8509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F5379" w:rsidRPr="0067243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регламенту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пометкой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7243A">
        <w:rPr>
          <w:rFonts w:ascii="Times New Roman" w:hAnsi="Times New Roman" w:cs="Times New Roman"/>
          <w:sz w:val="28"/>
          <w:szCs w:val="28"/>
        </w:rPr>
        <w:t>"*".</w:t>
      </w:r>
    </w:p>
    <w:p w:rsidR="00B303A2" w:rsidRPr="00F5583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558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F55831">
        <w:rPr>
          <w:rFonts w:ascii="Times New Roman" w:eastAsia="Calibri" w:hAnsi="Times New Roman" w:cs="Times New Roman"/>
          <w:sz w:val="28"/>
          <w:szCs w:val="28"/>
        </w:rPr>
        <w:t>.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Документы,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регламента,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могут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быть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затребованы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заявителя,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этом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представить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заявлением.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Arial"/>
          <w:sz w:val="28"/>
          <w:szCs w:val="28"/>
        </w:rPr>
      </w:pPr>
      <w:r w:rsidRPr="00F55831">
        <w:rPr>
          <w:rFonts w:ascii="Times New Roman" w:eastAsia="Calibri" w:hAnsi="Times New Roman" w:cs="Arial"/>
          <w:sz w:val="28"/>
          <w:szCs w:val="28"/>
        </w:rPr>
        <w:t>2.</w:t>
      </w:r>
      <w:r>
        <w:rPr>
          <w:rFonts w:ascii="Times New Roman" w:eastAsia="Calibri" w:hAnsi="Times New Roman" w:cs="Arial"/>
          <w:sz w:val="28"/>
          <w:szCs w:val="28"/>
        </w:rPr>
        <w:t>7.3</w:t>
      </w:r>
      <w:r w:rsidRPr="00F55831">
        <w:rPr>
          <w:rFonts w:ascii="Times New Roman" w:eastAsia="Calibri" w:hAnsi="Times New Roman" w:cs="Arial"/>
          <w:sz w:val="28"/>
          <w:szCs w:val="28"/>
        </w:rPr>
        <w:t>.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Документы,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указанные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в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пункте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2.</w:t>
      </w:r>
      <w:r>
        <w:rPr>
          <w:rFonts w:ascii="Times New Roman" w:eastAsia="Calibri" w:hAnsi="Times New Roman" w:cs="Arial"/>
          <w:sz w:val="28"/>
          <w:szCs w:val="28"/>
        </w:rPr>
        <w:t>7.1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административного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регламента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(их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копии,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сведения,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содержащиеся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в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них),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запрашиваются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в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государственных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органах,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и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(или)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подведомственных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государственным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органам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организациям,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в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распоряжении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которых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находятся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указанные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документы,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и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не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могут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быть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затребованы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у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заявителя,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при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этом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заявитель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вправе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их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представить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Arial"/>
          <w:sz w:val="28"/>
          <w:szCs w:val="28"/>
        </w:rPr>
        <w:t>самостоятельно.</w:t>
      </w:r>
    </w:p>
    <w:p w:rsidR="004E598B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31">
        <w:rPr>
          <w:rFonts w:ascii="Times New Roman" w:eastAsia="Calibri" w:hAnsi="Times New Roman" w:cs="Arial"/>
          <w:sz w:val="28"/>
          <w:szCs w:val="28"/>
        </w:rPr>
        <w:t>2.</w:t>
      </w:r>
      <w:r>
        <w:rPr>
          <w:rFonts w:ascii="Times New Roman" w:eastAsia="Calibri" w:hAnsi="Times New Roman" w:cs="Arial"/>
          <w:sz w:val="28"/>
          <w:szCs w:val="28"/>
        </w:rPr>
        <w:t>7.4</w:t>
      </w:r>
      <w:r w:rsidRPr="00F55831">
        <w:rPr>
          <w:rFonts w:ascii="Times New Roman" w:eastAsia="Calibri" w:hAnsi="Times New Roman" w:cs="Arial"/>
          <w:sz w:val="28"/>
          <w:szCs w:val="28"/>
        </w:rPr>
        <w:t>.</w:t>
      </w:r>
      <w:r w:rsidR="00B8509F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Запрещено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требовать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от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 w:cs="Times New Roman"/>
          <w:sz w:val="28"/>
          <w:szCs w:val="28"/>
        </w:rPr>
        <w:t>заявителя:</w:t>
      </w:r>
    </w:p>
    <w:p w:rsidR="004E598B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представления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осуществления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действий,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представление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осуществление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предусмотрено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нормативными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правовыми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актами,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регулирующими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отношения,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возникающие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связи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EA1AD7">
        <w:rPr>
          <w:rFonts w:ascii="Times New Roman" w:hAnsi="Times New Roman" w:cs="Times New Roman"/>
          <w:sz w:val="28"/>
          <w:szCs w:val="28"/>
        </w:rPr>
        <w:t>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услуги;</w:t>
      </w:r>
    </w:p>
    <w:p w:rsidR="004E598B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органов,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актами;</w:t>
      </w:r>
    </w:p>
    <w:p w:rsidR="004E598B" w:rsidRDefault="00EA1AD7" w:rsidP="0040648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представления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отсутствие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(или)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недостоверность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указывались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первоначальном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приеме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необходимых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предусмотренных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пунктом</w:t>
        </w:r>
        <w:r w:rsidR="00B8509F"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4</w:t>
        </w:r>
        <w:r w:rsidR="00B8509F"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части</w:t>
        </w:r>
        <w:r w:rsidR="00B8509F"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1</w:t>
        </w:r>
        <w:r w:rsidR="00B8509F"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статьи</w:t>
        </w:r>
        <w:r w:rsidR="00B8509F"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7</w:t>
        </w:r>
      </w:hyperlink>
      <w:r w:rsidR="00B8509F" w:rsidRPr="0074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210-ФЗ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услуг»;</w:t>
      </w:r>
    </w:p>
    <w:p w:rsidR="004E598B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EA1AD7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бумажном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носителе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образы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заверены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нанесение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отметок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9B4" w:rsidRPr="00EA1AD7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изъятие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color w:val="000000"/>
          <w:sz w:val="28"/>
          <w:szCs w:val="28"/>
        </w:rPr>
        <w:t>законами.</w:t>
      </w:r>
      <w:proofErr w:type="gramEnd"/>
    </w:p>
    <w:p w:rsidR="00B303A2" w:rsidRPr="00F55831" w:rsidRDefault="00B303A2" w:rsidP="004064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CD30A2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2.8.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Исчерпывающий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перечень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оснований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отказа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приеме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документов,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необходимых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30A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услуги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B303A2" w:rsidRPr="00036CE8" w:rsidRDefault="00B303A2" w:rsidP="00406481">
      <w:pPr>
        <w:pStyle w:val="21"/>
        <w:shd w:val="clear" w:color="auto" w:fill="FFFFFF"/>
        <w:ind w:firstLine="709"/>
        <w:rPr>
          <w:color w:val="000000"/>
          <w:sz w:val="28"/>
          <w:szCs w:val="28"/>
        </w:rPr>
      </w:pPr>
      <w:r w:rsidRPr="00036CE8">
        <w:rPr>
          <w:color w:val="000000"/>
          <w:sz w:val="28"/>
          <w:szCs w:val="28"/>
        </w:rPr>
        <w:t>Оснований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для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отказа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в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приеме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заявления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и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документов,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необходимых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для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предоставления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муниципальной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услуги,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не</w:t>
      </w:r>
      <w:r w:rsidR="00B8509F">
        <w:rPr>
          <w:color w:val="000000"/>
          <w:sz w:val="28"/>
          <w:szCs w:val="28"/>
        </w:rPr>
        <w:t xml:space="preserve"> </w:t>
      </w:r>
      <w:r w:rsidRPr="00036CE8">
        <w:rPr>
          <w:color w:val="000000"/>
          <w:sz w:val="28"/>
          <w:szCs w:val="28"/>
        </w:rPr>
        <w:t>имеется.</w:t>
      </w:r>
    </w:p>
    <w:p w:rsidR="00B303A2" w:rsidRPr="00F55831" w:rsidRDefault="00B303A2" w:rsidP="0040648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03A2" w:rsidRPr="00F55831" w:rsidRDefault="00B303A2" w:rsidP="004064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2.9.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Исчерпывающий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перечень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оснований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приостановления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или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отказа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услуги</w:t>
      </w: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F55831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8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несоблюдения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63-ФЗ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подписи»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регламентом,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форме).</w:t>
      </w:r>
    </w:p>
    <w:p w:rsidR="00B303A2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9.2.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Основания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pacing w:val="-4"/>
          <w:sz w:val="28"/>
          <w:szCs w:val="28"/>
        </w:rPr>
        <w:t>приостановления</w:t>
      </w:r>
      <w:r w:rsidR="00B850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:rsidR="004E598B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9.3.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Возврат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осуществляется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течение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10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календарных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дней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даты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Уполномоченный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орган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следующих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случаях:</w:t>
      </w:r>
    </w:p>
    <w:p w:rsidR="004E598B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00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2.6.1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регламента;</w:t>
      </w:r>
    </w:p>
    <w:p w:rsidR="004E598B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F4">
        <w:rPr>
          <w:rFonts w:ascii="Times New Roman" w:hAnsi="Times New Roman" w:cs="Times New Roman"/>
          <w:sz w:val="28"/>
          <w:szCs w:val="28"/>
        </w:rPr>
        <w:t>отсутствие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Уполномоченного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органа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полномочий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по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распоряжению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земельным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участком;</w:t>
      </w:r>
    </w:p>
    <w:p w:rsidR="004E598B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приложены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B85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0A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4E598B" w:rsidRDefault="00B303A2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F4">
        <w:rPr>
          <w:rFonts w:ascii="Times New Roman" w:hAnsi="Times New Roman" w:cs="Times New Roman"/>
          <w:sz w:val="28"/>
          <w:szCs w:val="28"/>
        </w:rPr>
        <w:t>При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этом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Уполномоченным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органом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должны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быть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указаны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причины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возврата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E13F4">
        <w:rPr>
          <w:rFonts w:ascii="Times New Roman" w:hAnsi="Times New Roman" w:cs="Times New Roman"/>
          <w:sz w:val="28"/>
          <w:szCs w:val="28"/>
        </w:rPr>
        <w:t>заявления.</w:t>
      </w:r>
    </w:p>
    <w:p w:rsidR="004E598B" w:rsidRDefault="00B303A2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3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2.9.4.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Основаниями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для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отказа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D3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являются: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1)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обратилось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лицо,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имеет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права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приобретение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торгов;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088">
        <w:rPr>
          <w:rFonts w:ascii="Times New Roman" w:hAnsi="Times New Roman" w:cs="Times New Roman"/>
          <w:sz w:val="28"/>
          <w:szCs w:val="28"/>
        </w:rPr>
        <w:t>2)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предоставлен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праве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постоянного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(бессрочного)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пользования,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безвозмездного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пользования,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пожизненного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наследуемого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владения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аренды,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обратился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обладатель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данных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прав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подано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710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7108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710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710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710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71088">
          <w:rPr>
            <w:rFonts w:ascii="Times New Roman" w:hAnsi="Times New Roman" w:cs="Times New Roman"/>
            <w:color w:val="000000" w:themeColor="text1"/>
            <w:sz w:val="28"/>
            <w:szCs w:val="28"/>
          </w:rPr>
          <w:t>39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.10</w:t>
        </w:r>
      </w:hyperlink>
      <w:r w:rsidRPr="00F710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кодекса</w:t>
      </w:r>
      <w:r w:rsidRPr="00F710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proofErr w:type="spell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F7108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710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lastRenderedPageBreak/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образован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результате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раздела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садоводческому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огородническому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некоммерческому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товариществу,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случаев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обращения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таким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члена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товарищества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(если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садовым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огородным)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собственников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границах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территории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гражданами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садоводства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огородничества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собственных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нужд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(если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общего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назначения);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незавершенного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принадлежащие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гражданам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юридическим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лицам,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(в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числе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завершено),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допускается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основании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сервитута,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публичного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сервитута,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39.36</w:t>
        </w:r>
      </w:hyperlink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3368">
        <w:rPr>
          <w:rFonts w:ascii="Times New Roman" w:hAnsi="Times New Roman" w:cs="Times New Roman"/>
          <w:sz w:val="28"/>
          <w:szCs w:val="28"/>
        </w:rPr>
        <w:t>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1D3368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собственник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помещений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них,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незавершенного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также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подано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отношении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незавершенного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принято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сносе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самовольной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постройки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сносе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самовольной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постройки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приведении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установленными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требованиями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сроки,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установленные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решениями,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выполнены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обязанности,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предусмотренные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55.32</w:t>
        </w:r>
      </w:hyperlink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Федерации;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незавершенного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находящиеся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собственности,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случаев,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(в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числе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завершено),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допускается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основании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сервитута,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публичного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сервитута,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D19F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39.36</w:t>
        </w:r>
      </w:hyperlink>
      <w:r w:rsidR="00746D9D"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3368">
        <w:rPr>
          <w:rFonts w:ascii="Times New Roman" w:hAnsi="Times New Roman" w:cs="Times New Roman"/>
          <w:sz w:val="28"/>
          <w:szCs w:val="28"/>
        </w:rPr>
        <w:t>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1D3368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правообладатель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помещений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них,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незавершенного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изъятым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оборота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ограниченным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обороте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допускается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праве,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зарезервированным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жд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1D3368">
        <w:rPr>
          <w:rFonts w:ascii="Times New Roman" w:hAnsi="Times New Roman" w:cs="Times New Roman"/>
          <w:sz w:val="28"/>
          <w:szCs w:val="28"/>
        </w:rPr>
        <w:t>учае,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заявитель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безвозмездное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срок,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превышающий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срок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действия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резервировании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случая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целей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резервирования;</w:t>
      </w:r>
    </w:p>
    <w:p w:rsidR="004E598B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указанный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заявлении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участок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расположен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границах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отношении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которой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другим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лицом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заключен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договор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развитии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застроенной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исключением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случаев,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если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заявлением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обратился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собственник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здания,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сооружения,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помещений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них,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незавершенного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строительства,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расположенных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на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таком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участке,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правообладатель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такого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участка;</w:t>
      </w:r>
      <w:proofErr w:type="gramEnd"/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9</w:t>
      </w:r>
      <w:r w:rsidRPr="004A4055">
        <w:rPr>
          <w:rFonts w:ascii="Times New Roman" w:eastAsia="Calibri" w:hAnsi="Times New Roman"/>
          <w:sz w:val="28"/>
          <w:szCs w:val="28"/>
        </w:rPr>
        <w:t>)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указанный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заявлении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участок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расположен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границах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отношении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которой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другим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лицом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заключен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договор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комплексном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развитии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участок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образован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из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отношении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которого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другим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лицом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заключен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договор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комплексном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развитии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исключением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случаев,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если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такой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участок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предназначен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для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размещения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федерального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значения,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регионального</w:t>
      </w:r>
      <w:proofErr w:type="gramEnd"/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значения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местного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значения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заявлением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такого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обратилось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лицо,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уполномоченное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на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строительство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указанных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объектов;</w:t>
      </w:r>
    </w:p>
    <w:p w:rsidR="004E598B" w:rsidRDefault="00B303A2" w:rsidP="00406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A4055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0</w:t>
      </w:r>
      <w:r w:rsidRPr="004A4055">
        <w:rPr>
          <w:rFonts w:ascii="Times New Roman" w:eastAsia="Calibri" w:hAnsi="Times New Roman"/>
          <w:sz w:val="28"/>
          <w:szCs w:val="28"/>
        </w:rPr>
        <w:t>)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указанный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заявлении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земельный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участок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образован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из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отношении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которого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заключен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договор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комплексном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развитии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соответствии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утвержденной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документацией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планировке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предназначен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для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размещения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федерального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значения,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регионального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значения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местного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значения,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исключением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случаев,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если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заявлением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аренду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земельного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участка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обратилось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лицо,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A4055">
        <w:rPr>
          <w:rFonts w:ascii="Times New Roman" w:eastAsia="Calibri" w:hAnsi="Times New Roman"/>
          <w:sz w:val="28"/>
          <w:szCs w:val="28"/>
        </w:rPr>
        <w:t>которым</w:t>
      </w:r>
      <w:proofErr w:type="gramEnd"/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заключен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договор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комплексном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развитии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территории,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предусматривающие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обязательство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данного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лица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по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строительству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указанных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4A4055">
        <w:rPr>
          <w:rFonts w:ascii="Times New Roman" w:eastAsia="Calibri" w:hAnsi="Times New Roman"/>
          <w:sz w:val="28"/>
          <w:szCs w:val="28"/>
        </w:rPr>
        <w:t>объектов;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предметом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аукциона,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проведении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39.11</w:t>
        </w:r>
      </w:hyperlink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3368">
        <w:rPr>
          <w:rFonts w:ascii="Times New Roman" w:hAnsi="Times New Roman" w:cs="Times New Roman"/>
          <w:sz w:val="28"/>
          <w:szCs w:val="28"/>
        </w:rPr>
        <w:t>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1D3368">
        <w:rPr>
          <w:rFonts w:ascii="Times New Roman" w:hAnsi="Times New Roman" w:cs="Times New Roman"/>
          <w:sz w:val="28"/>
          <w:szCs w:val="28"/>
        </w:rPr>
        <w:t>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3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отношении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поступило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предусмотренное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3368">
        <w:rPr>
          <w:rFonts w:ascii="Times New Roman" w:hAnsi="Times New Roman" w:cs="Times New Roman"/>
          <w:sz w:val="28"/>
          <w:szCs w:val="28"/>
        </w:rPr>
        <w:t>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проведении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аукциона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продаже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аукциона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право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заключения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договора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аренды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условии,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что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образован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39.1</w:t>
        </w:r>
        <w:r w:rsidRPr="006A1C0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3368">
        <w:rPr>
          <w:rFonts w:ascii="Times New Roman" w:hAnsi="Times New Roman" w:cs="Times New Roman"/>
          <w:sz w:val="28"/>
          <w:szCs w:val="28"/>
        </w:rPr>
        <w:t>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уполномоченным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органом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принято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проведении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аукциона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основаниям,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предусмотренным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39.11</w:t>
        </w:r>
      </w:hyperlink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3368">
        <w:rPr>
          <w:rFonts w:ascii="Times New Roman" w:hAnsi="Times New Roman" w:cs="Times New Roman"/>
          <w:sz w:val="28"/>
          <w:szCs w:val="28"/>
        </w:rPr>
        <w:t>одекса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1D3368">
        <w:rPr>
          <w:rFonts w:ascii="Times New Roman" w:hAnsi="Times New Roman" w:cs="Times New Roman"/>
          <w:sz w:val="28"/>
          <w:szCs w:val="28"/>
        </w:rPr>
        <w:t>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3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8509F" w:rsidRPr="00B8509F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 </w:t>
      </w:r>
      <w:hyperlink r:id="rId22" w:anchor="block_391811" w:history="1">
        <w:r w:rsidR="00B8509F" w:rsidRPr="00B8509F">
          <w:rPr>
            <w:rFonts w:ascii="Times New Roman" w:hAnsi="Times New Roman"/>
            <w:sz w:val="28"/>
            <w:szCs w:val="28"/>
          </w:rPr>
          <w:t>подпунктом 1 пункта</w:t>
        </w:r>
        <w:r w:rsidR="00B8509F">
          <w:rPr>
            <w:rFonts w:ascii="Times New Roman" w:hAnsi="Times New Roman"/>
            <w:sz w:val="28"/>
            <w:szCs w:val="28"/>
          </w:rPr>
          <w:t xml:space="preserve"> </w:t>
        </w:r>
        <w:r w:rsidR="00B8509F" w:rsidRPr="00B8509F">
          <w:rPr>
            <w:rFonts w:ascii="Times New Roman" w:hAnsi="Times New Roman"/>
            <w:sz w:val="28"/>
            <w:szCs w:val="28"/>
          </w:rPr>
          <w:t>1 статьи</w:t>
        </w:r>
        <w:r w:rsidR="00B8509F">
          <w:rPr>
            <w:rFonts w:ascii="Times New Roman" w:hAnsi="Times New Roman"/>
            <w:sz w:val="28"/>
            <w:szCs w:val="28"/>
          </w:rPr>
          <w:t xml:space="preserve"> </w:t>
        </w:r>
        <w:r w:rsidR="00B8509F" w:rsidRPr="00B8509F">
          <w:rPr>
            <w:rFonts w:ascii="Times New Roman" w:hAnsi="Times New Roman"/>
            <w:sz w:val="28"/>
            <w:szCs w:val="28"/>
          </w:rPr>
          <w:t>39.18</w:t>
        </w:r>
      </w:hyperlink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B8509F" w:rsidRPr="00B8509F">
        <w:rPr>
          <w:rFonts w:ascii="Times New Roman" w:hAnsi="Times New Roman" w:cs="Times New Roman"/>
          <w:sz w:val="28"/>
          <w:szCs w:val="28"/>
        </w:rPr>
        <w:t xml:space="preserve">настоящего Кодекса извещение о предоставлении земельного участка для индивидуального жилищного строительства, ведения </w:t>
      </w:r>
      <w:r w:rsidR="00B8509F" w:rsidRPr="00B8509F">
        <w:rPr>
          <w:rFonts w:ascii="Times New Roman" w:hAnsi="Times New Roman" w:cs="Times New Roman"/>
          <w:sz w:val="28"/>
          <w:szCs w:val="28"/>
        </w:rPr>
        <w:lastRenderedPageBreak/>
        <w:t>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proofErr w:type="gramEnd"/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разрешенное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соответствует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целям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случаев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линейного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утвержденным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проектом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планировки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территории;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испрашиваемый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полностью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границах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зоны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особыми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условиями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территории,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установленные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ограничения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допускают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целями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участка;</w:t>
      </w:r>
    </w:p>
    <w:p w:rsidR="004E598B" w:rsidRDefault="00B303A2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испрашиваемый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включен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утвержденный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установленном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Правительством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перечень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предоставленных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нужд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обороны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безопасности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временно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используемых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указанных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нужд,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случае,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подано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2E0EB5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C6AF3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39.10</w:t>
        </w:r>
      </w:hyperlink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AF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AF3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AF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AF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  <w:proofErr w:type="gramEnd"/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площадь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садоводческому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огородническому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некоммерческому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товариществу,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размер,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history="1"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B8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9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39.10</w:t>
        </w:r>
      </w:hyperlink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55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3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утвержденными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документами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планирования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(или)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документацией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планировке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территории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предназначен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федерального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значения,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регионального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значения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объектов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местного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значения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обратилось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лицо,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уполномоченное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объектов;</w:t>
      </w:r>
      <w:proofErr w:type="gramEnd"/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предназначен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размещения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программой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Федерации,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95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95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95B">
        <w:rPr>
          <w:rFonts w:ascii="Times New Roman" w:hAnsi="Times New Roman" w:cs="Times New Roman"/>
          <w:color w:val="000000" w:themeColor="text1"/>
          <w:sz w:val="28"/>
          <w:szCs w:val="28"/>
        </w:rPr>
        <w:t>субъекта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95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95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обратилось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лицо,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уполномоченное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строительство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здания,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сооружения;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виде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прав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допускается;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отношении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D3368">
        <w:rPr>
          <w:rFonts w:ascii="Times New Roman" w:hAnsi="Times New Roman" w:cs="Times New Roman"/>
          <w:sz w:val="28"/>
          <w:szCs w:val="28"/>
        </w:rPr>
        <w:t>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установлен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вид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разрешенного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отнесен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определенной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категории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отношении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D3368">
        <w:rPr>
          <w:rFonts w:ascii="Times New Roman" w:hAnsi="Times New Roman" w:cs="Times New Roman"/>
          <w:sz w:val="28"/>
          <w:szCs w:val="28"/>
        </w:rPr>
        <w:t>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lastRenderedPageBreak/>
        <w:t>предоставлении,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принято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предварительном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согласовании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предоставления,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срок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действия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истек,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обратилось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этом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решении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лицо;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3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изъят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нужд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цель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соответствует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целям,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был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изъят,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исключением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изъятых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муниципальных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нужд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связи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признанием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дома,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аварийным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подлежащим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сносу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границы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D3368">
        <w:rPr>
          <w:rFonts w:ascii="Times New Roman" w:hAnsi="Times New Roman" w:cs="Times New Roman"/>
          <w:sz w:val="28"/>
          <w:szCs w:val="28"/>
        </w:rPr>
        <w:t>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подлежат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уточнению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Федеральным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6A1C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D3368">
        <w:rPr>
          <w:rFonts w:ascii="Times New Roman" w:hAnsi="Times New Roman" w:cs="Times New Roman"/>
          <w:sz w:val="28"/>
          <w:szCs w:val="28"/>
        </w:rPr>
        <w:t>"О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регистрации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недвижимости";</w:t>
      </w:r>
    </w:p>
    <w:p w:rsidR="004E598B" w:rsidRDefault="00B303A2" w:rsidP="0040648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3368">
        <w:rPr>
          <w:rFonts w:ascii="Times New Roman" w:hAnsi="Times New Roman" w:cs="Times New Roman"/>
          <w:sz w:val="28"/>
          <w:szCs w:val="28"/>
        </w:rPr>
        <w:t>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площадь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1D3368">
        <w:rPr>
          <w:rFonts w:ascii="Times New Roman" w:hAnsi="Times New Roman" w:cs="Times New Roman"/>
          <w:sz w:val="28"/>
          <w:szCs w:val="28"/>
        </w:rPr>
        <w:t>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D3368">
        <w:rPr>
          <w:rFonts w:ascii="Times New Roman" w:hAnsi="Times New Roman" w:cs="Times New Roman"/>
          <w:sz w:val="28"/>
          <w:szCs w:val="28"/>
        </w:rPr>
        <w:t>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предоставлении,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превышает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площадь,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указанную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схеме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расположения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проекте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межевания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территории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проектной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документации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лесных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которыми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такой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участок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образован,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более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чем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десять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1D3368">
        <w:rPr>
          <w:rFonts w:ascii="Times New Roman" w:hAnsi="Times New Roman" w:cs="Times New Roman"/>
          <w:sz w:val="28"/>
          <w:szCs w:val="28"/>
        </w:rPr>
        <w:t>процентов</w:t>
      </w:r>
      <w:r w:rsidR="00A55688">
        <w:rPr>
          <w:rFonts w:ascii="Times New Roman" w:hAnsi="Times New Roman" w:cs="Times New Roman"/>
          <w:sz w:val="28"/>
          <w:szCs w:val="28"/>
        </w:rPr>
        <w:t>;</w:t>
      </w:r>
    </w:p>
    <w:p w:rsidR="004E598B" w:rsidRDefault="00EA1AD7" w:rsidP="00406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D7">
        <w:rPr>
          <w:rFonts w:ascii="Times New Roman" w:hAnsi="Times New Roman" w:cs="Times New Roman"/>
          <w:sz w:val="28"/>
          <w:szCs w:val="28"/>
        </w:rPr>
        <w:t>27)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заявлением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участка,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включенного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перечень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имущества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перечень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имущества,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предусмотренные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частью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4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статьи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18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Федерального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закона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24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июля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2007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года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A55688">
        <w:rPr>
          <w:rFonts w:ascii="Times New Roman" w:hAnsi="Times New Roman" w:cs="Times New Roman"/>
          <w:sz w:val="28"/>
          <w:szCs w:val="28"/>
        </w:rPr>
        <w:t>№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209-ФЗ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A55688">
        <w:rPr>
          <w:rFonts w:ascii="Times New Roman" w:hAnsi="Times New Roman" w:cs="Times New Roman"/>
          <w:sz w:val="28"/>
          <w:szCs w:val="28"/>
        </w:rPr>
        <w:t>«</w:t>
      </w:r>
      <w:r w:rsidRPr="00EA1AD7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развитии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малого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среднего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Федерации</w:t>
      </w:r>
      <w:r w:rsidR="00A55688">
        <w:rPr>
          <w:rFonts w:ascii="Times New Roman" w:hAnsi="Times New Roman" w:cs="Times New Roman"/>
          <w:sz w:val="28"/>
          <w:szCs w:val="28"/>
        </w:rPr>
        <w:t>»</w:t>
      </w:r>
      <w:r w:rsidRPr="00EA1AD7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обратилось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лицо,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субъектом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малого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среднего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лицо,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отношении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может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оказываться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поддержка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частью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3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статьи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F4BC0">
        <w:rPr>
          <w:rFonts w:ascii="Times New Roman" w:hAnsi="Times New Roman" w:cs="Times New Roman"/>
          <w:sz w:val="28"/>
          <w:szCs w:val="28"/>
        </w:rPr>
        <w:t>14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указанного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Федерального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закона.</w:t>
      </w:r>
    </w:p>
    <w:p w:rsidR="005F5379" w:rsidRDefault="005F5379" w:rsidP="00406481">
      <w:pPr>
        <w:pStyle w:val="ConsPlusNormal"/>
        <w:spacing w:after="0" w:line="240" w:lineRule="auto"/>
        <w:ind w:firstLine="540"/>
        <w:jc w:val="both"/>
      </w:pPr>
      <w:r w:rsidRPr="00993422">
        <w:rPr>
          <w:rFonts w:ascii="Times New Roman" w:hAnsi="Times New Roman" w:cs="Times New Roman"/>
          <w:sz w:val="28"/>
          <w:szCs w:val="28"/>
        </w:rPr>
        <w:t>Решение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об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должно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быть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обоснованным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содержать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все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основания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отказа</w:t>
      </w:r>
      <w:r>
        <w:t>.</w:t>
      </w:r>
    </w:p>
    <w:p w:rsidR="0067243A" w:rsidRDefault="0067243A" w:rsidP="00406481">
      <w:pPr>
        <w:pStyle w:val="31"/>
        <w:spacing w:after="0" w:line="240" w:lineRule="auto"/>
        <w:jc w:val="center"/>
        <w:rPr>
          <w:i/>
          <w:iCs/>
          <w:sz w:val="28"/>
          <w:szCs w:val="28"/>
        </w:rPr>
      </w:pPr>
    </w:p>
    <w:p w:rsidR="00B303A2" w:rsidRPr="003C1857" w:rsidRDefault="00B303A2" w:rsidP="00406481">
      <w:pPr>
        <w:pStyle w:val="31"/>
        <w:spacing w:after="0" w:line="240" w:lineRule="auto"/>
        <w:jc w:val="center"/>
        <w:rPr>
          <w:i/>
          <w:iCs/>
          <w:sz w:val="28"/>
          <w:szCs w:val="28"/>
        </w:rPr>
      </w:pPr>
      <w:r w:rsidRPr="005F1C67">
        <w:rPr>
          <w:i/>
          <w:iCs/>
          <w:sz w:val="28"/>
          <w:szCs w:val="28"/>
        </w:rPr>
        <w:t>2.10.</w:t>
      </w:r>
      <w:r w:rsidRPr="003C1857">
        <w:rPr>
          <w:i/>
          <w:iCs/>
          <w:sz w:val="28"/>
          <w:szCs w:val="28"/>
        </w:rPr>
        <w:t>Перечень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услуг,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которые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являются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необходимыми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и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обязательными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для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предоставления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муниципальной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услуги,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в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том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числе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сведения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о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документе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(документах),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выдаваемом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(выдаваемых)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организациями,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участвующими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в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предоставлении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муниципальной</w:t>
      </w:r>
      <w:r w:rsidR="00B8509F">
        <w:rPr>
          <w:i/>
          <w:iCs/>
          <w:sz w:val="28"/>
          <w:szCs w:val="28"/>
        </w:rPr>
        <w:t xml:space="preserve"> </w:t>
      </w:r>
      <w:r w:rsidRPr="003C1857">
        <w:rPr>
          <w:i/>
          <w:iCs/>
          <w:sz w:val="28"/>
          <w:szCs w:val="28"/>
        </w:rPr>
        <w:t>услуги</w:t>
      </w:r>
    </w:p>
    <w:p w:rsidR="00B303A2" w:rsidRPr="00804430" w:rsidRDefault="00B303A2" w:rsidP="00406481">
      <w:pPr>
        <w:pStyle w:val="4"/>
        <w:spacing w:before="0" w:line="240" w:lineRule="auto"/>
        <w:ind w:firstLine="709"/>
        <w:rPr>
          <w:i w:val="0"/>
          <w:iCs w:val="0"/>
        </w:rPr>
      </w:pPr>
    </w:p>
    <w:p w:rsidR="008959B4" w:rsidRPr="000F6B9B" w:rsidRDefault="008959B4" w:rsidP="008959B4">
      <w:pPr>
        <w:pStyle w:val="4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</w:pP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Услуг,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которые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являются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необходимыми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обязательными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услуги,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не</w:t>
      </w:r>
      <w:r w:rsidR="00B8509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Pr="000F6B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имеется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>.</w:t>
      </w:r>
    </w:p>
    <w:p w:rsidR="008959B4" w:rsidRDefault="008959B4" w:rsidP="0040648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03A2" w:rsidRPr="00F55831" w:rsidRDefault="00B303A2" w:rsidP="0040648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2.11.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Размер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платы,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взимаемой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заявителя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услуги,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способы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ее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взимания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случаях,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предусмотренных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федеральными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законами,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принимаемыми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соответствии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ними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иными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нормативными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правовыми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актами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Российской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Федерации,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нормативными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правовыми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актами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области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муниципальными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правовыми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актами</w:t>
      </w:r>
    </w:p>
    <w:p w:rsidR="00B303A2" w:rsidRPr="00F55831" w:rsidRDefault="00B303A2" w:rsidP="00406481">
      <w:pPr>
        <w:autoSpaceDE w:val="0"/>
        <w:autoSpaceDN w:val="0"/>
        <w:spacing w:after="0" w:line="24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безвозмездной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основе.</w:t>
      </w:r>
    </w:p>
    <w:p w:rsidR="00B303A2" w:rsidRPr="00F5583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564BF0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2.12.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Максимальный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срок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ожидания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очереди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подаче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запроса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получении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результата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предоставленной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услуги</w:t>
      </w:r>
    </w:p>
    <w:p w:rsidR="00B303A2" w:rsidRPr="00F55831" w:rsidRDefault="00B303A2" w:rsidP="0040648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F55831" w:rsidRDefault="00B303A2" w:rsidP="004064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Максимальный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срок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ожидания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очереди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подаче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(или)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получении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результата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не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15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минут.</w:t>
      </w:r>
    </w:p>
    <w:p w:rsidR="00B303A2" w:rsidRPr="00F5583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F5583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2.13.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Срок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порядок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регистрации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запроса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заявителя</w:t>
      </w:r>
    </w:p>
    <w:p w:rsidR="00B303A2" w:rsidRPr="00F5583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55831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услуги,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том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числе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электронной</w:t>
      </w:r>
      <w:r w:rsidR="00B850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i/>
          <w:sz w:val="28"/>
          <w:szCs w:val="28"/>
        </w:rPr>
        <w:t>форме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2.13.1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апроса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услуги,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том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числе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форме</w:t>
      </w:r>
      <w:r w:rsidR="00B85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нерабочее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документов).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2.13.2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направил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регистрацию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проверку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подписи,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подписаны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прилагаемые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документы.</w:t>
      </w:r>
    </w:p>
    <w:p w:rsidR="004E598B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если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заявитель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направил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электронном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виде,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то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1541C9">
        <w:rPr>
          <w:rFonts w:ascii="Times New Roman" w:hAnsi="Times New Roman" w:cs="Times New Roman"/>
          <w:sz w:val="28"/>
          <w:szCs w:val="28"/>
        </w:rPr>
        <w:t>специалист</w:t>
      </w:r>
      <w:r w:rsidRPr="00EA1AD7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ответственн</w:t>
      </w:r>
      <w:r w:rsidR="001541C9">
        <w:rPr>
          <w:rFonts w:ascii="Times New Roman" w:hAnsi="Times New Roman" w:cs="Times New Roman"/>
          <w:sz w:val="28"/>
          <w:szCs w:val="28"/>
        </w:rPr>
        <w:t>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проводит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проверку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подписи,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подписаны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заявление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прилагаемые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документы.</w:t>
      </w:r>
    </w:p>
    <w:p w:rsidR="004E598B" w:rsidRPr="00406481" w:rsidRDefault="00EA1AD7" w:rsidP="0040648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D7">
        <w:rPr>
          <w:rFonts w:ascii="Times New Roman" w:hAnsi="Times New Roman" w:cs="Times New Roman"/>
          <w:sz w:val="28"/>
          <w:szCs w:val="28"/>
        </w:rPr>
        <w:t>Проверка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усиленной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неквалифицированной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усиленной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подписи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осуществляется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использованием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имеющихся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средств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подписи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средств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системы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головного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удостоверяющего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центра,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которая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входит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состав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инфраструктуры,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обеспечивающей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взаимодействие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действующих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создаваемых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информационных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систем,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используемых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услуги.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Проверка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усиленной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подписи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также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осуществляется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использованием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средств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информационной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системы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EA1AD7">
        <w:rPr>
          <w:rFonts w:ascii="Times New Roman" w:hAnsi="Times New Roman" w:cs="Times New Roman"/>
          <w:sz w:val="28"/>
          <w:szCs w:val="28"/>
        </w:rPr>
        <w:t>аккредитованного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удостоверяющего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центра.</w:t>
      </w:r>
    </w:p>
    <w:p w:rsidR="00406481" w:rsidRPr="00406481" w:rsidRDefault="00406481" w:rsidP="0040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81">
        <w:rPr>
          <w:rFonts w:ascii="Times New Roman" w:hAnsi="Times New Roman" w:cs="Times New Roman"/>
          <w:sz w:val="28"/>
          <w:szCs w:val="28"/>
        </w:rPr>
        <w:t>Проверка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простой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подписи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осуществляется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с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использованием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сервиса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единой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системы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406481">
        <w:rPr>
          <w:rFonts w:ascii="Times New Roman" w:hAnsi="Times New Roman" w:cs="Times New Roman"/>
          <w:sz w:val="28"/>
          <w:szCs w:val="28"/>
        </w:rPr>
        <w:t>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0648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B303A2" w:rsidRPr="00406481" w:rsidRDefault="00B303A2" w:rsidP="0040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03A2" w:rsidRPr="00564BF0" w:rsidRDefault="00B303A2" w:rsidP="007A3565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lastRenderedPageBreak/>
        <w:t>2.14.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proofErr w:type="gramStart"/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Требования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к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помещениям,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которых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предоставляется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муниципальная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услуга,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залу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ожидания,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местам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заполнения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запросов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информационными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стендами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образцами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заполнения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перечнем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документов,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необходимых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том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числе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обеспечению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доступности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инвалидов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указанных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объектов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законодательством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Федерации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социальной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защите</w:t>
      </w:r>
      <w:r w:rsidR="00B850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инвалидов</w:t>
      </w:r>
      <w:proofErr w:type="gramEnd"/>
    </w:p>
    <w:p w:rsidR="00B303A2" w:rsidRPr="004A4045" w:rsidRDefault="00B303A2" w:rsidP="00406481">
      <w:pPr>
        <w:pStyle w:val="ConsPlusNormal"/>
        <w:spacing w:after="0" w:line="240" w:lineRule="auto"/>
        <w:ind w:left="-142"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303A2" w:rsidRPr="00C7695B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2.14.1.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Центральный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вход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оборудуется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вывеской,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содержащей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наименовании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режиме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работы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Вход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оборудуется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требованиями,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обеспечивающими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возможность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беспрепятственного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входа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выхода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(пандус,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поручни).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2.14.2.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Гражданам,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относящимся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категории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включая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использующих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кресла-коляски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собак-проводников,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обеспечиваются: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возможность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самостоятельного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передвижения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зданию,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целях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доступа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помощью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сотрудников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органа;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возможность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посадки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транспортное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средство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высадки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перед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входом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где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использованием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кресла-коляски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необходимости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помощью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сотрудников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органа;</w:t>
      </w:r>
    </w:p>
    <w:p w:rsidR="00B303A2" w:rsidRPr="00C7695B" w:rsidRDefault="00B303A2" w:rsidP="00406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сопровождение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имеющих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стойкие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нарушения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функций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зрения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самостоятельного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передвижения,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территории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услуга;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содействие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входе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выходе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него,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информирование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доступных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маршрутах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общественного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транспорта;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95B">
        <w:rPr>
          <w:rFonts w:ascii="Times New Roman" w:hAnsi="Times New Roman"/>
          <w:sz w:val="28"/>
          <w:szCs w:val="28"/>
        </w:rPr>
        <w:t>надлежащее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размещение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носителей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обеспечения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беспрепятственного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доступа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учетом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ограничения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жизнедеятельности,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дублирование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получения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звуковой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зрительной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надписей,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знаков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текстовой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графической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знаками,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выполненными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рельефно-точечным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шрифтом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Брайля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контрастном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фоне;</w:t>
      </w:r>
      <w:proofErr w:type="gramEnd"/>
    </w:p>
    <w:p w:rsidR="00B303A2" w:rsidRPr="00A310F4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7695B">
        <w:rPr>
          <w:rFonts w:ascii="Times New Roman" w:hAnsi="Times New Roman"/>
          <w:sz w:val="28"/>
          <w:szCs w:val="28"/>
        </w:rPr>
        <w:t>беспечение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допуска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собаки-проводника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наличии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документа,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подтверждающего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специальное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обучение,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выданного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порядке,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695B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ыми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746D9D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приказом</w:t>
        </w:r>
      </w:hyperlink>
      <w:r w:rsidR="00B8509F"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труда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защиты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Федерации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от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22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июня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2015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года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D9D">
        <w:rPr>
          <w:rFonts w:ascii="Times New Roman" w:hAnsi="Times New Roman"/>
          <w:color w:val="000000"/>
          <w:sz w:val="28"/>
          <w:szCs w:val="28"/>
        </w:rPr>
        <w:t>№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386н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«Об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формы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lastRenderedPageBreak/>
        <w:t>подтверждающего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обучение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собаки-проводника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и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порядка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его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0F4">
        <w:rPr>
          <w:rFonts w:ascii="Times New Roman" w:hAnsi="Times New Roman"/>
          <w:color w:val="000000"/>
          <w:sz w:val="28"/>
          <w:szCs w:val="28"/>
        </w:rPr>
        <w:t>выдачи»;</w:t>
      </w:r>
    </w:p>
    <w:p w:rsidR="00B303A2" w:rsidRPr="00C7695B" w:rsidRDefault="00B303A2" w:rsidP="00406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оказание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помощи,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получения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доступной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правилах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оформлении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получения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совершении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других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получения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C7695B">
        <w:rPr>
          <w:rFonts w:ascii="Times New Roman" w:hAnsi="Times New Roman"/>
          <w:sz w:val="28"/>
          <w:szCs w:val="28"/>
        </w:rPr>
        <w:t>ействий;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обеспечение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необходимости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допуска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95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7695B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95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7695B">
        <w:rPr>
          <w:rFonts w:ascii="Times New Roman" w:hAnsi="Times New Roman"/>
          <w:sz w:val="28"/>
          <w:szCs w:val="28"/>
        </w:rPr>
        <w:t>;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оказание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сотрудниками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предоставляющими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муниципальную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услугу,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помощи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преодолении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барьеров,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мешающих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получению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наравне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другими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лицами.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2.14.3.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территории,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прилегающей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зданию,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организуются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парковки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транспортных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средств,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парковки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транспортных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средств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инвалидов.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Доступ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заявителей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парковочным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является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бесплатным.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2.14.4.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Помещения,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предназначенные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должны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соответствовать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санитарно-эпидемиологическим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правилам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нормативам.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помещениях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видном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устанавливаются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схемы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размещения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средств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пожаротушения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путей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эвакуации.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695B">
        <w:rPr>
          <w:rFonts w:ascii="Times New Roman" w:hAnsi="Times New Roman"/>
          <w:sz w:val="28"/>
          <w:szCs w:val="28"/>
        </w:rPr>
        <w:t>.14.5.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Места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ожидания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приема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заявителей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должны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удобными,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оборудованы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столами,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стульями,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обеспечены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бланками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заявлений,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образцами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заполнения,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канцелярскими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принадлежностями.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Места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информирования,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предназначенные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ознакомления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заинтересованных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лиц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информационными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материалами,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оборудуются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информационными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стендами,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наглядной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информацией,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перечнем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необходимых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текстом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административного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регламента.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7695B">
        <w:rPr>
          <w:rFonts w:ascii="Times New Roman" w:hAnsi="Times New Roman"/>
          <w:sz w:val="28"/>
          <w:szCs w:val="28"/>
        </w:rPr>
        <w:t>дминистративный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регламент,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муниципальный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правовой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акт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утверждении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должны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доступны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ознакомления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бумажных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носителях.</w:t>
      </w:r>
    </w:p>
    <w:p w:rsidR="00B303A2" w:rsidRPr="00C7695B" w:rsidRDefault="00B303A2" w:rsidP="00406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95B">
        <w:rPr>
          <w:rFonts w:ascii="Times New Roman" w:hAnsi="Times New Roman"/>
          <w:sz w:val="28"/>
          <w:szCs w:val="28"/>
        </w:rPr>
        <w:t>Кабинеты,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осуществляется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прием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заявителей,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оборудуются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информационными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табличками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(вывесками)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указанием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номера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кабинета,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наименования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структурного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подразделения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органа.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Таблички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дверях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кабинетов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стенах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должны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видны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C7695B">
        <w:rPr>
          <w:rFonts w:ascii="Times New Roman" w:hAnsi="Times New Roman"/>
          <w:sz w:val="28"/>
          <w:szCs w:val="28"/>
        </w:rPr>
        <w:t>посетителям.</w:t>
      </w:r>
    </w:p>
    <w:p w:rsidR="00B303A2" w:rsidRPr="00C7695B" w:rsidRDefault="00B303A2" w:rsidP="00406481">
      <w:pPr>
        <w:pStyle w:val="4"/>
        <w:spacing w:before="0" w:line="240" w:lineRule="auto"/>
        <w:ind w:left="-993"/>
        <w:rPr>
          <w:i w:val="0"/>
          <w:iCs w:val="0"/>
        </w:rPr>
      </w:pPr>
    </w:p>
    <w:p w:rsidR="00B303A2" w:rsidRPr="00564BF0" w:rsidRDefault="00B303A2" w:rsidP="0040648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2.15.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Показатели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доступности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качества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  <w:t>услуги</w:t>
      </w:r>
    </w:p>
    <w:p w:rsidR="00406481" w:rsidRDefault="00406481" w:rsidP="00406481">
      <w:pPr>
        <w:pStyle w:val="4"/>
        <w:spacing w:before="0" w:line="240" w:lineRule="auto"/>
        <w:ind w:left="-142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B303A2" w:rsidRPr="00BE4A62" w:rsidRDefault="00B303A2" w:rsidP="00406481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  <w:r w:rsidRPr="00BE4A6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2.15.1.Показателями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доступности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услуги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являются: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информирование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оборудование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территорий,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прилегающих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месторасположению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органа,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структурных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подразделений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(при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наличии),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местами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парковки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автотранспортных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средств,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ограниченными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возможностями;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оборудование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местами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хранения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верхней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одежды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заявителей,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местами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пользования;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соблюдение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графика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органа;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оборудование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ожидания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Уполномоченном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стульями,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столами,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канцелярскими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принадлежностями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возможности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оформления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документов;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время,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затраченное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получение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конечного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результата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2.15.2.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Показателями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качества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взаимодействий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должностными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лицами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продолжительность;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соблюдение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сроков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последовательности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выполнения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всех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административных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процедур,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административным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регламентом;</w:t>
      </w:r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4A62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обоснованных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жалоб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несоблюдении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выполнения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административных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процедур,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сроков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регистрации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отказе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исправлении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допущенных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ошибок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выданных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документах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нарушении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срока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таких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исправлений,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затребования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должностными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лицами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платы,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административным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регламентом.</w:t>
      </w:r>
      <w:proofErr w:type="gramEnd"/>
    </w:p>
    <w:p w:rsidR="00B303A2" w:rsidRPr="00BE4A62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A62">
        <w:rPr>
          <w:rFonts w:ascii="Times New Roman" w:hAnsi="Times New Roman"/>
          <w:color w:val="000000" w:themeColor="text1"/>
          <w:sz w:val="28"/>
          <w:szCs w:val="28"/>
        </w:rPr>
        <w:t>2.15.3.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обеспечивается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получения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ходе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личном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приеме,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телефону,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почте,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3346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="00B85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A62">
        <w:rPr>
          <w:rFonts w:ascii="Times New Roman" w:hAnsi="Times New Roman"/>
          <w:color w:val="000000" w:themeColor="text1"/>
          <w:sz w:val="28"/>
          <w:szCs w:val="28"/>
        </w:rPr>
        <w:t>портале.</w:t>
      </w:r>
    </w:p>
    <w:p w:rsidR="00B303A2" w:rsidRPr="00BE4A62" w:rsidRDefault="00B303A2" w:rsidP="00406481">
      <w:pPr>
        <w:spacing w:after="0" w:line="240" w:lineRule="auto"/>
        <w:ind w:left="-113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3A2" w:rsidRPr="00564BF0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2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.16.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Перечень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классов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средств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подписи,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которые</w:t>
      </w:r>
    </w:p>
    <w:p w:rsidR="00B303A2" w:rsidRPr="00564BF0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допускаются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к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использованию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обращении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за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получением</w:t>
      </w:r>
    </w:p>
    <w:p w:rsidR="00B303A2" w:rsidRPr="00564BF0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564B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муниципаль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услуги,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оказываемой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применением</w:t>
      </w:r>
    </w:p>
    <w:p w:rsidR="00B303A2" w:rsidRPr="00564BF0" w:rsidRDefault="00B303A2" w:rsidP="004064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усиленной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квалифицированной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электронной</w:t>
      </w:r>
      <w:r w:rsidR="00B8509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64BF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подписи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3A2" w:rsidRPr="00F55831" w:rsidRDefault="00B303A2" w:rsidP="00406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831">
        <w:rPr>
          <w:rFonts w:ascii="Times New Roman" w:eastAsia="Calibri" w:hAnsi="Times New Roman" w:cs="Times New Roman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учетом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8" w:history="1">
        <w:r w:rsidRPr="00F55831">
          <w:rPr>
            <w:rFonts w:ascii="Times New Roman" w:eastAsia="Calibri" w:hAnsi="Times New Roman" w:cs="Times New Roman"/>
            <w:sz w:val="28"/>
            <w:szCs w:val="28"/>
          </w:rPr>
          <w:t>Требований</w:t>
        </w:r>
      </w:hyperlink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средствам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подписи,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службы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от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27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2011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года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N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796,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обращении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за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получением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услуги,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оказываемой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применением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усиленной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квалифицированной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подписи,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допускаются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использованию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классы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подписи: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КС</w:t>
      </w:r>
      <w:proofErr w:type="gramStart"/>
      <w:r w:rsidRPr="00F5583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55831">
        <w:rPr>
          <w:rFonts w:ascii="Times New Roman" w:eastAsia="Calibri" w:hAnsi="Times New Roman" w:cs="Times New Roman"/>
          <w:sz w:val="28"/>
          <w:szCs w:val="28"/>
        </w:rPr>
        <w:t>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КС3,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КВ1,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КВ2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КА1.</w:t>
      </w:r>
    </w:p>
    <w:p w:rsidR="00B303A2" w:rsidRPr="00F55831" w:rsidRDefault="00B303A2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6481" w:rsidRPr="00406481" w:rsidRDefault="00406481" w:rsidP="0040648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lastRenderedPageBreak/>
        <w:t>III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Состав,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последовательность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сроки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выполнения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административных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процедур,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требования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порядку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их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выполнения,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том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числе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особенности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выполнения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административных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процедур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электронной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форме,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также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особенности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выполнения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административных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процедур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B8509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0648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МФЦ</w:t>
      </w:r>
    </w:p>
    <w:p w:rsidR="00B303A2" w:rsidRPr="00406481" w:rsidRDefault="00B303A2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03A2" w:rsidRPr="00F55831" w:rsidRDefault="00EA1AD7" w:rsidP="00406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1371"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137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Исчерпывающий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137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137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административных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137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</w:t>
      </w:r>
    </w:p>
    <w:p w:rsidR="00B303A2" w:rsidRPr="00F55831" w:rsidRDefault="00B303A2" w:rsidP="0040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16E90" w:rsidRPr="00F55831" w:rsidRDefault="00E16E90" w:rsidP="004064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55831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себя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="00B85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831">
        <w:rPr>
          <w:rFonts w:ascii="Times New Roman" w:eastAsia="Calibri" w:hAnsi="Times New Roman" w:cs="Times New Roman"/>
          <w:sz w:val="28"/>
          <w:szCs w:val="28"/>
        </w:rPr>
        <w:t>процедур:</w:t>
      </w:r>
    </w:p>
    <w:p w:rsidR="004E598B" w:rsidRDefault="00E16E90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3.1.1.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аренду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98B" w:rsidRDefault="00E16E90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прием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регистрация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заявления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о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аренду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участков</w:t>
      </w:r>
      <w:r w:rsidRPr="00602512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прилагаемых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hAnsi="Times New Roman" w:cs="Times New Roman"/>
          <w:iCs/>
          <w:sz w:val="28"/>
          <w:szCs w:val="28"/>
          <w:lang w:eastAsia="en-US"/>
        </w:rPr>
        <w:t>документов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;</w:t>
      </w:r>
    </w:p>
    <w:p w:rsidR="004E598B" w:rsidRDefault="00E16E90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рассмотрение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заявления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прилагаемых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документов,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подготовка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проекта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договора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аренды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земельн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либо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решения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отказе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участка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указанием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всех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оснований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отказа;</w:t>
      </w:r>
    </w:p>
    <w:p w:rsidR="004E598B" w:rsidRDefault="00E16E90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(вручение)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заявителю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проекта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договора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отказе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участка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аренду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16E90" w:rsidRDefault="00E16E90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3.1.2.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E23E3C"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23E3C"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23E3C"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98B" w:rsidRDefault="00E23E3C" w:rsidP="0040648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B4352">
        <w:rPr>
          <w:rFonts w:ascii="Times New Roman" w:hAnsi="Times New Roman"/>
          <w:iCs/>
          <w:sz w:val="28"/>
          <w:szCs w:val="28"/>
        </w:rPr>
        <w:t>прием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 w:rsidRPr="00DB4352">
        <w:rPr>
          <w:rFonts w:ascii="Times New Roman" w:hAnsi="Times New Roman"/>
          <w:iCs/>
          <w:sz w:val="28"/>
          <w:szCs w:val="28"/>
        </w:rPr>
        <w:t>и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 w:rsidRPr="00DB4352">
        <w:rPr>
          <w:rFonts w:ascii="Times New Roman" w:hAnsi="Times New Roman"/>
          <w:iCs/>
          <w:sz w:val="28"/>
          <w:szCs w:val="28"/>
        </w:rPr>
        <w:t>регистрация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 w:rsidRPr="00DB4352">
        <w:rPr>
          <w:rFonts w:ascii="Times New Roman" w:hAnsi="Times New Roman"/>
          <w:iCs/>
          <w:sz w:val="28"/>
          <w:szCs w:val="28"/>
        </w:rPr>
        <w:t>заявления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 w:rsidRPr="00DB4352">
        <w:rPr>
          <w:rFonts w:ascii="Times New Roman" w:hAnsi="Times New Roman"/>
          <w:iCs/>
          <w:sz w:val="28"/>
          <w:szCs w:val="28"/>
        </w:rPr>
        <w:t>и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 w:rsidRPr="00DB4352">
        <w:rPr>
          <w:rFonts w:ascii="Times New Roman" w:hAnsi="Times New Roman"/>
          <w:iCs/>
          <w:sz w:val="28"/>
          <w:szCs w:val="28"/>
        </w:rPr>
        <w:t>прилагаемых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  <w:r w:rsidRPr="00DB4352">
        <w:rPr>
          <w:rFonts w:ascii="Times New Roman" w:hAnsi="Times New Roman"/>
          <w:iCs/>
          <w:sz w:val="28"/>
          <w:szCs w:val="28"/>
        </w:rPr>
        <w:t>документов;</w:t>
      </w:r>
      <w:r w:rsidR="00B8509F">
        <w:rPr>
          <w:rFonts w:ascii="Times New Roman" w:hAnsi="Times New Roman"/>
          <w:iCs/>
          <w:sz w:val="28"/>
          <w:szCs w:val="28"/>
        </w:rPr>
        <w:t xml:space="preserve"> </w:t>
      </w:r>
    </w:p>
    <w:p w:rsidR="004E598B" w:rsidRDefault="00E23E3C" w:rsidP="004064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2">
        <w:rPr>
          <w:rFonts w:ascii="Times New Roman" w:hAnsi="Times New Roman"/>
          <w:sz w:val="28"/>
          <w:szCs w:val="28"/>
        </w:rPr>
        <w:t>рассмотрение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B4352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EA1AD7" w:rsidRPr="00EA1AD7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(бессрочное)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AD7" w:rsidRPr="00EA1AD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E3C" w:rsidRDefault="00E23E3C" w:rsidP="0040648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DB4352">
        <w:rPr>
          <w:rFonts w:ascii="Times New Roman" w:hAnsi="Times New Roman"/>
          <w:sz w:val="28"/>
          <w:szCs w:val="28"/>
        </w:rPr>
        <w:t>п</w:t>
      </w:r>
      <w:r w:rsidRPr="00DB4352">
        <w:rPr>
          <w:rFonts w:ascii="Times New Roman" w:eastAsia="MS Mincho" w:hAnsi="Times New Roman"/>
          <w:sz w:val="28"/>
          <w:szCs w:val="28"/>
        </w:rPr>
        <w:t>одготовка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и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выдача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(направление)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заявителю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решения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об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отказе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в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предоставлении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E23E3C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E3C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E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E3C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E3C">
        <w:rPr>
          <w:rFonts w:ascii="Times New Roman" w:eastAsia="Times New Roman" w:hAnsi="Times New Roman" w:cs="Times New Roman"/>
          <w:sz w:val="28"/>
          <w:szCs w:val="28"/>
        </w:rPr>
        <w:t>(бессрочное)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E3C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либо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подготовка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и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выдача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(направление)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заявителю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решения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о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предоставлении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земельного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участка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(с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сопроводительным</w:t>
      </w:r>
      <w:r w:rsidR="00B8509F">
        <w:rPr>
          <w:rFonts w:ascii="Times New Roman" w:eastAsia="MS Mincho" w:hAnsi="Times New Roman"/>
          <w:sz w:val="28"/>
          <w:szCs w:val="28"/>
        </w:rPr>
        <w:t xml:space="preserve"> </w:t>
      </w:r>
      <w:r w:rsidRPr="00DB4352">
        <w:rPr>
          <w:rFonts w:ascii="Times New Roman" w:eastAsia="MS Mincho" w:hAnsi="Times New Roman"/>
          <w:sz w:val="28"/>
          <w:szCs w:val="28"/>
        </w:rPr>
        <w:t>письмом).</w:t>
      </w:r>
    </w:p>
    <w:p w:rsidR="004E598B" w:rsidRDefault="00E23E3C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3.1.3.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безвозмездное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98B" w:rsidRDefault="00E23E3C" w:rsidP="004064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прием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регистрация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заявления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о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безвозмездное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участков,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прилагаемых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5583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документов;</w:t>
      </w:r>
      <w:r w:rsidR="00B8509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p w:rsidR="004E598B" w:rsidRDefault="00E23E3C" w:rsidP="0040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рассмотрение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заявления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прилагаемых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документов,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подготовка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проекта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договора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безвозмездного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пользования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земельным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участком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либо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решения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отказе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предоставлении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0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земельного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участка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безвозмездное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пользование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указанием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всех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оснований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отказа;</w:t>
      </w:r>
      <w:r w:rsidR="00B8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E598B" w:rsidRDefault="00E23E3C" w:rsidP="00406481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(вручение)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заявителю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проекта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договора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</w:rPr>
        <w:t>участком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отказе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предоставлении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земельного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участка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безвозмездное</w:t>
      </w:r>
      <w:r w:rsidR="00B85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529B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пользование.</w:t>
      </w:r>
    </w:p>
    <w:p w:rsidR="00B303A2" w:rsidRDefault="00B303A2" w:rsidP="003D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Блок-схема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представлена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приложении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6034"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административному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регламенту.</w:t>
      </w:r>
    </w:p>
    <w:p w:rsidR="009B791B" w:rsidRPr="00182BFA" w:rsidRDefault="009B791B" w:rsidP="003D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2BFA" w:rsidRPr="00862A62" w:rsidRDefault="00182BFA" w:rsidP="0018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BFA" w:rsidRPr="00862A62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BFA" w:rsidRPr="00862A62" w:rsidRDefault="00182BFA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3.2.1.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Юридическим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фактом,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являющимся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основанием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для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начала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выполнения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административной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процедуры,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является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орган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прилагаемых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</w:rPr>
        <w:t>пунктом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</w:rPr>
        <w:t>2.6.1.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862A62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регламента.</w:t>
      </w:r>
    </w:p>
    <w:p w:rsidR="00182BFA" w:rsidRPr="00862A62" w:rsidRDefault="00182BFA" w:rsidP="00182BFA">
      <w:pPr>
        <w:widowControl w:val="0"/>
        <w:tabs>
          <w:tab w:val="left" w:pos="1288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3.2.2.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Специалист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органа,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ответственный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прием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регистрацию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день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(при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электронном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виде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нерабочее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время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–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ближайший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рабочий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день,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следующий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указанных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документов):</w:t>
      </w:r>
    </w:p>
    <w:p w:rsidR="00182BFA" w:rsidRPr="00862A62" w:rsidRDefault="00182BFA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осуществляет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регистрацию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прилагаемых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журнале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входящих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обращений;</w:t>
      </w:r>
    </w:p>
    <w:p w:rsidR="00182BFA" w:rsidRDefault="00182BFA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случае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личного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обращения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заявителя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орган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или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МФЦ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вы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дает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расписку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получении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представленных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указанием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перечня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(в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слу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чае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представления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через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МФЦ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расписка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выдается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МФЦ).</w:t>
      </w:r>
    </w:p>
    <w:p w:rsidR="00E40321" w:rsidRDefault="00E40321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Pr="009C051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C051B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передачи заявления и прилагаемых к нему документов, определяет </w:t>
      </w:r>
      <w:r>
        <w:rPr>
          <w:rFonts w:ascii="Times New Roman" w:hAnsi="Times New Roman"/>
          <w:sz w:val="28"/>
          <w:szCs w:val="28"/>
        </w:rPr>
        <w:t>структурное подразделение</w:t>
      </w:r>
      <w:r w:rsidRPr="009C051B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9C051B">
        <w:rPr>
          <w:rFonts w:ascii="Times New Roman" w:hAnsi="Times New Roman"/>
          <w:sz w:val="28"/>
          <w:szCs w:val="28"/>
        </w:rPr>
        <w:t xml:space="preserve"> за рассмотрение </w:t>
      </w:r>
      <w:r>
        <w:rPr>
          <w:rFonts w:ascii="Times New Roman" w:hAnsi="Times New Roman"/>
          <w:sz w:val="28"/>
          <w:szCs w:val="28"/>
        </w:rPr>
        <w:t>ходатайства</w:t>
      </w:r>
      <w:r w:rsidRPr="009C051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структурное подразделение</w:t>
      </w:r>
      <w:r w:rsidRPr="009C051B">
        <w:rPr>
          <w:rFonts w:ascii="Times New Roman" w:hAnsi="Times New Roman"/>
          <w:sz w:val="28"/>
          <w:szCs w:val="28"/>
        </w:rPr>
        <w:t xml:space="preserve">), путем наложения соответствующей резолюции на </w:t>
      </w:r>
      <w:r>
        <w:rPr>
          <w:rFonts w:ascii="Times New Roman" w:hAnsi="Times New Roman"/>
          <w:sz w:val="28"/>
          <w:szCs w:val="28"/>
        </w:rPr>
        <w:t>ходатайстве</w:t>
      </w:r>
      <w:r w:rsidRPr="009C051B">
        <w:rPr>
          <w:rFonts w:ascii="Times New Roman" w:hAnsi="Times New Roman"/>
          <w:sz w:val="28"/>
          <w:szCs w:val="28"/>
        </w:rPr>
        <w:t xml:space="preserve"> и передает указанные документы </w:t>
      </w:r>
      <w:r>
        <w:rPr>
          <w:rFonts w:ascii="Times New Roman" w:hAnsi="Times New Roman"/>
          <w:sz w:val="28"/>
          <w:szCs w:val="28"/>
        </w:rPr>
        <w:t xml:space="preserve">руководителю </w:t>
      </w:r>
      <w:r w:rsidR="001541C9">
        <w:rPr>
          <w:rFonts w:ascii="Times New Roman" w:hAnsi="Times New Roman"/>
          <w:sz w:val="28"/>
          <w:szCs w:val="28"/>
        </w:rPr>
        <w:t>органа администрации округа.</w:t>
      </w:r>
    </w:p>
    <w:p w:rsidR="00182BFA" w:rsidRPr="00554C27" w:rsidRDefault="00182BFA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54C27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="009B50F0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прилагаемые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нему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</w:rPr>
        <w:t>направ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ляются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должностному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лицу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</w:rPr>
        <w:t>структурного подразделения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</w:rPr>
        <w:t>ответственно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541C9">
        <w:rPr>
          <w:rFonts w:ascii="Times New Roman" w:eastAsia="Times New Roman" w:hAnsi="Times New Roman" w:cs="Times New Roman"/>
          <w:color w:val="000000"/>
          <w:sz w:val="28"/>
        </w:rPr>
        <w:t>специалист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ответственн</w:t>
      </w:r>
      <w:r w:rsidR="001541C9">
        <w:rPr>
          <w:rFonts w:ascii="Times New Roman" w:eastAsia="Times New Roman" w:hAnsi="Times New Roman" w:cs="Times New Roman"/>
          <w:color w:val="000000"/>
          <w:sz w:val="28"/>
        </w:rPr>
        <w:t>ый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услуги).</w:t>
      </w:r>
    </w:p>
    <w:p w:rsidR="00182BFA" w:rsidRDefault="00182BFA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C27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="009B50F0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данной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административной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C27">
        <w:rPr>
          <w:rFonts w:ascii="Times New Roman" w:eastAsia="Times New Roman" w:hAnsi="Times New Roman" w:cs="Times New Roman"/>
          <w:color w:val="000000"/>
          <w:sz w:val="28"/>
        </w:rPr>
        <w:t>процедуры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составляет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1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рабо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чий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день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прилагаемых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орган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(в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случае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обращения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МФЦ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сроки,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установленные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Соглашением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взаимодействии,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позднее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рабочих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прилагаемых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softHyphen/>
        <w:t>ментов).</w:t>
      </w:r>
    </w:p>
    <w:p w:rsidR="00182BFA" w:rsidRDefault="00182BFA" w:rsidP="00182B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3.2.</w:t>
      </w:r>
      <w:r w:rsidR="009B50F0">
        <w:rPr>
          <w:rFonts w:ascii="Times New Roman" w:eastAsia="Times New Roman" w:hAnsi="Times New Roman" w:cs="Times New Roman"/>
          <w:color w:val="000000"/>
          <w:sz w:val="28"/>
          <w:highlight w:val="white"/>
        </w:rPr>
        <w:t>6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Результатом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выполнения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данной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административной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процедуры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является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="00E40321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лучение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должностным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лицом,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ответственным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услуги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прилагаемых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документов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рассмотрение</w:t>
      </w:r>
      <w:r w:rsidRPr="00862A6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4005D" w:rsidRDefault="00182BFA" w:rsidP="00182BF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lastRenderedPageBreak/>
        <w:t>3.3.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BFA" w:rsidRPr="00862A62" w:rsidRDefault="00182BFA" w:rsidP="00182BF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(об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182BFA" w:rsidRPr="00862A62" w:rsidRDefault="00182BFA" w:rsidP="00182BF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BFA" w:rsidRPr="00862A62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3.3.1.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фактом,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специалистом,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рассмотрение.</w:t>
      </w:r>
      <w:r w:rsidR="00B850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82BFA" w:rsidRPr="00862A62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3.3.2.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Специалист,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ответственный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услуги,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течение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2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календарных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рассматривает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представлен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softHyphen/>
        <w:t>ные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документы,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проверяет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соответствие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требованиям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земельного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законодатель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softHyphen/>
        <w:t>ства.</w:t>
      </w:r>
    </w:p>
    <w:p w:rsidR="00182BFA" w:rsidRPr="00862A62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3.3.3.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случае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выявления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оснований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для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возврата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softHyphen/>
        <w:t>ган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течение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10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поступления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предварительном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согласовании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земельного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участка,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возвращает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заявителю.</w:t>
      </w:r>
    </w:p>
    <w:p w:rsidR="00182BFA" w:rsidRPr="00862A62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Специалист,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ответственный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услуги,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течение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2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момента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выявления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оснований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для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возврата,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готовит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уведомление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возврате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заявления.</w:t>
      </w:r>
    </w:p>
    <w:p w:rsidR="00182BFA" w:rsidRPr="00862A62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течение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подготовленное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уведомление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подписывается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руководителем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органа.</w:t>
      </w:r>
    </w:p>
    <w:p w:rsidR="00182BFA" w:rsidRPr="00862A62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Специалист,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ответственный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регистрацию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корреспонденции,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регистрирует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уве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softHyphen/>
        <w:t>домление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возврате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течение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1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календарного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направляет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заявителю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почтовым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отправлением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адресу,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указанному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заявлении.</w:t>
      </w:r>
    </w:p>
    <w:p w:rsidR="00182BFA" w:rsidRPr="009B791B" w:rsidRDefault="00182BFA" w:rsidP="00182BFA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3.3.4.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случае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отсутствия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оснований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для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возврата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proofErr w:type="gramStart"/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об</w:t>
      </w:r>
      <w:proofErr w:type="gramEnd"/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предварительном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согласовании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земельного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участка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 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специалист,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ответственный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softHyphen/>
        <w:t>ставление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услуги,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рассматривает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документы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наличие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или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отсутствие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оснований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для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отказа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муниципальной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услуги,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указанных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highlight w:val="white"/>
        </w:rPr>
        <w:t>пункте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highlight w:val="white"/>
        </w:rPr>
        <w:t>2.9.3.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настоящего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административного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регламента,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течение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10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календарных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дней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даты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получения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заявления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об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предварительном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согласовании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предоставления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земельного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участка,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также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осуществляет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формирование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запросов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федеральный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орган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исполнительной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власти,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уполномоченный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на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осуществление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государственной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регистрации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юридических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лиц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862A62"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</w:t>
      </w:r>
      <w:r w:rsidR="00B8509F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индивидуальных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пред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softHyphen/>
        <w:t>принимателей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о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сведений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из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182BFA">
        <w:rPr>
          <w:rFonts w:ascii="Times New Roman" w:eastAsia="Times New Roman" w:hAnsi="Times New Roman" w:cs="Times New Roman"/>
          <w:sz w:val="28"/>
          <w:highlight w:val="white"/>
        </w:rPr>
        <w:t>ЕГРЮЛ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или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ЕГРИП,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о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сведений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из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Единого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highlight w:val="white"/>
        </w:rPr>
        <w:t>государственного</w:t>
      </w:r>
      <w:r w:rsidR="00B8509F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реестра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недвижимости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на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здания,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строения,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зе</w:t>
      </w:r>
      <w:r w:rsidRPr="009B791B">
        <w:rPr>
          <w:rFonts w:ascii="Times New Roman" w:eastAsia="Times New Roman" w:hAnsi="Times New Roman" w:cs="Times New Roman"/>
          <w:sz w:val="28"/>
        </w:rPr>
        <w:softHyphen/>
        <w:t>мельные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участки.</w:t>
      </w:r>
    </w:p>
    <w:p w:rsidR="00182BFA" w:rsidRPr="009B791B" w:rsidRDefault="00182BFA" w:rsidP="00182BF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B791B">
        <w:rPr>
          <w:rFonts w:ascii="Times New Roman" w:eastAsia="Times New Roman" w:hAnsi="Times New Roman" w:cs="Times New Roman"/>
          <w:sz w:val="28"/>
        </w:rPr>
        <w:t>3.3.5.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В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случае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соответствия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представленных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документов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установленным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требо</w:t>
      </w:r>
      <w:r w:rsidRPr="009B791B">
        <w:rPr>
          <w:rFonts w:ascii="Times New Roman" w:eastAsia="Times New Roman" w:hAnsi="Times New Roman" w:cs="Times New Roman"/>
          <w:sz w:val="28"/>
        </w:rPr>
        <w:softHyphen/>
        <w:t>ваниям,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специалист,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ответственный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за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предоставление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услуги,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осуще</w:t>
      </w:r>
      <w:r w:rsidRPr="009B791B">
        <w:rPr>
          <w:rFonts w:ascii="Times New Roman" w:eastAsia="Times New Roman" w:hAnsi="Times New Roman" w:cs="Times New Roman"/>
          <w:sz w:val="28"/>
        </w:rPr>
        <w:softHyphen/>
        <w:t>ствляет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одно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из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следующих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</w:rPr>
        <w:t>действий: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</w:p>
    <w:p w:rsidR="00182BFA" w:rsidRPr="00862A62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B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9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сопроводительным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письмом;</w:t>
      </w:r>
    </w:p>
    <w:p w:rsidR="00182BFA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сопроводительным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письмом;</w:t>
      </w:r>
    </w:p>
    <w:p w:rsidR="006A4FCD" w:rsidRPr="00862A62" w:rsidRDefault="006A4FCD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(бессрочное)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пользование.</w:t>
      </w:r>
    </w:p>
    <w:p w:rsidR="00182BFA" w:rsidRPr="00862A62" w:rsidRDefault="00182BFA" w:rsidP="00182BF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62A62">
        <w:rPr>
          <w:rFonts w:ascii="Times New Roman" w:eastAsia="Times New Roman" w:hAnsi="Times New Roman" w:cs="Times New Roman"/>
          <w:sz w:val="28"/>
        </w:rPr>
        <w:t>3.3.6.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Максимальный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срок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выполнения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данной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административной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процедуры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="00E40321">
        <w:rPr>
          <w:rFonts w:ascii="Times New Roman" w:eastAsia="Times New Roman" w:hAnsi="Times New Roman" w:cs="Times New Roman"/>
          <w:sz w:val="28"/>
        </w:rPr>
        <w:t>со</w:t>
      </w:r>
      <w:r w:rsidRPr="00862A62">
        <w:rPr>
          <w:rFonts w:ascii="Times New Roman" w:eastAsia="Times New Roman" w:hAnsi="Times New Roman" w:cs="Times New Roman"/>
          <w:sz w:val="28"/>
        </w:rPr>
        <w:t>ставляет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не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более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30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календарных</w:t>
      </w:r>
      <w:r w:rsidR="00B8509F">
        <w:rPr>
          <w:rFonts w:ascii="Times New Roman" w:eastAsia="Times New Roman" w:hAnsi="Times New Roman" w:cs="Times New Roman"/>
          <w:sz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</w:rPr>
        <w:t>дней.</w:t>
      </w:r>
    </w:p>
    <w:p w:rsidR="00182BFA" w:rsidRPr="00D43B31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31">
        <w:rPr>
          <w:rFonts w:ascii="Times New Roman" w:eastAsia="Times New Roman" w:hAnsi="Times New Roman" w:cs="Times New Roman"/>
          <w:sz w:val="28"/>
          <w:szCs w:val="28"/>
        </w:rPr>
        <w:t>3.3.7.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подготовленные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органа:</w:t>
      </w:r>
    </w:p>
    <w:p w:rsidR="00182BFA" w:rsidRPr="00D43B31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31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182BFA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31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безвозмездное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6A4FCD" w:rsidRPr="00D43B31" w:rsidRDefault="006A4FCD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(бессрочное)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</w:p>
    <w:p w:rsidR="00182BFA" w:rsidRPr="00D43B31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31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182BFA" w:rsidRPr="00D43B31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31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B31"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 w:rsidR="00182BFA" w:rsidRPr="00862A62" w:rsidRDefault="00B8509F" w:rsidP="00182B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82BFA" w:rsidRPr="00862A62" w:rsidRDefault="00182BFA" w:rsidP="00182BF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(направление)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182BFA" w:rsidRPr="00862A62" w:rsidRDefault="00182BFA" w:rsidP="00182BF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BFA" w:rsidRPr="00862A62" w:rsidRDefault="00182BFA" w:rsidP="00182BF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2">
        <w:rPr>
          <w:rFonts w:ascii="Times New Roman" w:hAnsi="Times New Roman" w:cs="Times New Roman"/>
          <w:sz w:val="28"/>
          <w:szCs w:val="28"/>
        </w:rPr>
        <w:t>3.4.1.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Юридическим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фактом,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являющимся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основанием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для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начала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исполнения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процедуры,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подписанное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распоряжение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по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результатам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рассмотрения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hAnsi="Times New Roman" w:cs="Times New Roman"/>
          <w:sz w:val="28"/>
          <w:szCs w:val="28"/>
        </w:rPr>
        <w:t>заявления.</w:t>
      </w:r>
    </w:p>
    <w:p w:rsidR="00182BFA" w:rsidRPr="00862A62" w:rsidRDefault="00182BFA" w:rsidP="0018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3.4.2.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Специалист,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решении.</w:t>
      </w:r>
    </w:p>
    <w:p w:rsidR="00182BFA" w:rsidRPr="00862A62" w:rsidRDefault="00B8509F" w:rsidP="0018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заявителю.</w:t>
      </w:r>
    </w:p>
    <w:p w:rsidR="00182BFA" w:rsidRPr="00862A62" w:rsidRDefault="00B8509F" w:rsidP="0018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выданы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роспись.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экземпляре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BFA" w:rsidRPr="00862A62">
        <w:rPr>
          <w:rFonts w:ascii="Times New Roman" w:eastAsia="Times New Roman" w:hAnsi="Times New Roman" w:cs="Times New Roman"/>
          <w:sz w:val="28"/>
          <w:szCs w:val="28"/>
        </w:rPr>
        <w:t>получении.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82BFA" w:rsidRPr="00862A62" w:rsidRDefault="00182BFA" w:rsidP="0018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3.4.3.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1C9">
        <w:rPr>
          <w:rFonts w:ascii="Times New Roman" w:eastAsia="Times New Roman" w:hAnsi="Times New Roman" w:cs="Times New Roman"/>
          <w:sz w:val="28"/>
          <w:szCs w:val="28"/>
        </w:rPr>
        <w:t xml:space="preserve">Едином 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портале.</w:t>
      </w:r>
    </w:p>
    <w:p w:rsidR="00182BFA" w:rsidRPr="00862A62" w:rsidRDefault="00182BFA" w:rsidP="0018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3.4.4.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произвести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182BFA" w:rsidRPr="00862A62" w:rsidRDefault="00182BFA" w:rsidP="0018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3.4.5.Срок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2A62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182BFA" w:rsidRPr="00862A62" w:rsidRDefault="00182BFA" w:rsidP="0018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A62">
        <w:rPr>
          <w:rFonts w:ascii="Times New Roman" w:eastAsia="Times New Roman" w:hAnsi="Times New Roman" w:cs="Times New Roman"/>
          <w:sz w:val="28"/>
          <w:szCs w:val="28"/>
        </w:rPr>
        <w:t>3.4.6.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(направление)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="00B8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A62">
        <w:rPr>
          <w:rFonts w:ascii="Times New Roman" w:eastAsia="Times New Roman" w:hAnsi="Times New Roman" w:cs="Times New Roman"/>
          <w:sz w:val="28"/>
          <w:szCs w:val="28"/>
        </w:rPr>
        <w:t>решении.</w:t>
      </w:r>
    </w:p>
    <w:p w:rsidR="00B303A2" w:rsidRPr="00564BF0" w:rsidRDefault="00B303A2" w:rsidP="00406481">
      <w:pPr>
        <w:pStyle w:val="4"/>
        <w:spacing w:before="0" w:line="240" w:lineRule="auto"/>
        <w:ind w:left="-1134" w:firstLine="708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lastRenderedPageBreak/>
        <w:t>IV</w:t>
      </w: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Формы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контроля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исполнением</w:t>
      </w:r>
    </w:p>
    <w:p w:rsidR="00B303A2" w:rsidRPr="00564BF0" w:rsidRDefault="00B303A2" w:rsidP="00406481">
      <w:pPr>
        <w:pStyle w:val="4"/>
        <w:spacing w:before="0" w:line="240" w:lineRule="auto"/>
        <w:ind w:left="-1134" w:firstLine="708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административного</w:t>
      </w:r>
      <w:r w:rsidR="00B8509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564B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регламента</w:t>
      </w:r>
    </w:p>
    <w:p w:rsidR="00B303A2" w:rsidRPr="001E13F4" w:rsidRDefault="00B303A2" w:rsidP="00406481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/>
          <w:sz w:val="28"/>
          <w:szCs w:val="28"/>
        </w:rPr>
      </w:pP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4.1.</w:t>
      </w:r>
      <w:r w:rsidRPr="00365EDB">
        <w:rPr>
          <w:rFonts w:ascii="Times New Roman" w:hAnsi="Times New Roman"/>
          <w:sz w:val="28"/>
          <w:szCs w:val="28"/>
        </w:rPr>
        <w:tab/>
      </w:r>
      <w:proofErr w:type="gramStart"/>
      <w:r w:rsidRPr="00365ED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соблюдением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исполнением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должностными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лицами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положений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регламента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нормативных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правовых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актов,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устанавливающих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требования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принятием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решений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включает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себя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текущий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полноты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качества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услуги.</w:t>
      </w:r>
    </w:p>
    <w:p w:rsidR="00B303A2" w:rsidRPr="009B791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5EDB">
        <w:rPr>
          <w:rFonts w:ascii="Times New Roman" w:hAnsi="Times New Roman"/>
          <w:sz w:val="28"/>
          <w:szCs w:val="28"/>
        </w:rPr>
        <w:t>.2.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Текущий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ED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соблюдением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исполнением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должностными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лицами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положений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регламента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нормативных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правовых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актов,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устанавливающих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требования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принятием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решений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осуществляют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должностные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определенные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муниципальным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правовым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актом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органа.</w:t>
      </w:r>
    </w:p>
    <w:p w:rsidR="00B303A2" w:rsidRPr="009B791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91B">
        <w:rPr>
          <w:rFonts w:ascii="Times New Roman" w:hAnsi="Times New Roman"/>
          <w:sz w:val="28"/>
          <w:szCs w:val="28"/>
        </w:rPr>
        <w:t>Текущий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осуществляется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постоянной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основе.</w:t>
      </w:r>
    </w:p>
    <w:p w:rsidR="00B303A2" w:rsidRPr="009B791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91B">
        <w:rPr>
          <w:rFonts w:ascii="Times New Roman" w:hAnsi="Times New Roman"/>
          <w:sz w:val="28"/>
          <w:szCs w:val="28"/>
        </w:rPr>
        <w:t>4.3.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над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полнотой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качеством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включает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себя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проведение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проверок,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выявление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установление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нарушений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прав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заявителей,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принятие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решений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устранении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соответствующих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нарушений.</w:t>
      </w:r>
    </w:p>
    <w:p w:rsidR="00B303A2" w:rsidRPr="009B791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91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над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полнотой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качеством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осуществляют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должностные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определенные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муниципальным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правовым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актом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B791B">
        <w:rPr>
          <w:rFonts w:ascii="Times New Roman" w:hAnsi="Times New Roman"/>
          <w:sz w:val="28"/>
          <w:szCs w:val="28"/>
        </w:rPr>
        <w:t>органа.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Проверки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могут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плановыми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(осуществляться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основании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полугодовых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годовых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планов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работы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органа)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внеплановыми.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Периодичность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EDB">
        <w:rPr>
          <w:rFonts w:ascii="Times New Roman" w:hAnsi="Times New Roman"/>
          <w:sz w:val="28"/>
          <w:szCs w:val="28"/>
        </w:rPr>
        <w:t>плановые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1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год,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внеплановые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конкретному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обращению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заявителя.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проведении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могут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рассматриваться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все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вопросы,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связанные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(комплексные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проверки)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отдельные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вопросы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(тематические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проверки).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Вид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срок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устанавливаются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правовым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актом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проведении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учетом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периодичности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комплексных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менее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1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год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тематических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1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год.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Результаты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оформляются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виде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акта,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котором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отмечаются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выявленные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недостатки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предложения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устранению.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Указанный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акт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представляется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руководителю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течение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10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рабочих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дней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завершения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проверки.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4.4.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1541C9">
        <w:rPr>
          <w:rFonts w:ascii="Times New Roman" w:hAnsi="Times New Roman"/>
          <w:sz w:val="28"/>
          <w:szCs w:val="28"/>
        </w:rPr>
        <w:t>Специалисты</w:t>
      </w:r>
      <w:r w:rsidRPr="00365EDB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ответственные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несут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персональную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ответственность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соблюдение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порядка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4.5.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результатам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проведенных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проверок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выявления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нарушений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законодательства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административного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регламента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осуществляется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lastRenderedPageBreak/>
        <w:t>привлечение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виновных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должностных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лиц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ответственности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действующим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законодательством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Федерации.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4.6.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Ответственность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неисполнение,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ненадлежащее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исполнение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возложенных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обязанностей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предоставлению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нарушение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требований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административного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регламента,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предусмотренная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Трудовым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кодексом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Кодексом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Федерации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административных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правонарушениях,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возлагается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лиц,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замещающих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должности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Уполномоченном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органе,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работников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МФЦ,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ответственных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предоставление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 w:rsidRPr="00646212">
        <w:rPr>
          <w:rFonts w:ascii="Times New Roman" w:hAnsi="Times New Roman"/>
          <w:sz w:val="28"/>
          <w:szCs w:val="28"/>
        </w:rPr>
        <w:t>услуги</w:t>
      </w:r>
      <w:r w:rsidR="009B791B">
        <w:rPr>
          <w:rFonts w:ascii="Times New Roman" w:hAnsi="Times New Roman"/>
          <w:sz w:val="28"/>
          <w:szCs w:val="28"/>
        </w:rPr>
        <w:t>.</w:t>
      </w:r>
    </w:p>
    <w:p w:rsidR="00B303A2" w:rsidRPr="00365EDB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65EDB">
        <w:rPr>
          <w:rFonts w:ascii="Times New Roman" w:hAnsi="Times New Roman"/>
          <w:sz w:val="28"/>
          <w:szCs w:val="28"/>
        </w:rPr>
        <w:t>4.7.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Контроль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стороны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граждан,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объединений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организаций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предоставлением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осуществляется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Федеральным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законом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21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июля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2014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года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№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212-ФЗ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«Об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основах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общественного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контроля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Федерации».</w:t>
      </w:r>
    </w:p>
    <w:p w:rsidR="00B303A2" w:rsidRPr="001E13F4" w:rsidRDefault="00B303A2" w:rsidP="003D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3A2" w:rsidRDefault="00B303A2" w:rsidP="003D2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V.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Досудебный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(внесудебный)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порядок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обжалований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решений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действий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(бездействия)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должностных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лиц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служащих,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МФЦ,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365EDB">
        <w:rPr>
          <w:rFonts w:ascii="Times New Roman" w:hAnsi="Times New Roman"/>
          <w:sz w:val="28"/>
          <w:szCs w:val="28"/>
        </w:rPr>
        <w:t>работников</w:t>
      </w:r>
    </w:p>
    <w:p w:rsidR="00B303A2" w:rsidRPr="001E13F4" w:rsidRDefault="00B303A2" w:rsidP="00406481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5.1.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/>
          <w:sz w:val="28"/>
          <w:szCs w:val="28"/>
        </w:rPr>
        <w:t>Заявитель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имеет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досудебное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(внесудебное)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обжалование,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оспаривание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(бездействия),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(осуществленных)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услуги.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13F4">
        <w:rPr>
          <w:rFonts w:ascii="Times New Roman" w:hAnsi="Times New Roman"/>
          <w:sz w:val="28"/>
          <w:szCs w:val="28"/>
        </w:rPr>
        <w:t>Обжалование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(бездействия),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(осуществленных)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ходе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досудебном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(внесудебном)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порядке,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лишает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указанных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(бездействия)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судебном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порядке.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5.2.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/>
          <w:sz w:val="28"/>
          <w:szCs w:val="28"/>
        </w:rPr>
        <w:t>Предметом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досудебного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(внесудебного)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могут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(действия,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бездействие),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(осуществленные)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Заявитель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может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обратиться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жалобой,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следующих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случаях: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1)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нарушение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срока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регистрации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запроса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услуги;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2)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нарушение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срока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услуги;</w:t>
      </w:r>
    </w:p>
    <w:p w:rsidR="00B303A2" w:rsidRPr="009E3F1D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1D">
        <w:rPr>
          <w:rFonts w:ascii="Times New Roman" w:hAnsi="Times New Roman"/>
          <w:sz w:val="28"/>
          <w:szCs w:val="28"/>
        </w:rPr>
        <w:t>3)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требование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информации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осуществления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действий,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представление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осуществление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предусмотрено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области,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муниципальными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1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округа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9B791B">
        <w:rPr>
          <w:rFonts w:ascii="Times New Roman" w:hAnsi="Times New Roman"/>
          <w:sz w:val="28"/>
          <w:szCs w:val="28"/>
        </w:rPr>
        <w:t>области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услуги;</w:t>
      </w:r>
    </w:p>
    <w:p w:rsidR="00B303A2" w:rsidRPr="009E3F1D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F1D">
        <w:rPr>
          <w:rFonts w:ascii="Times New Roman" w:hAnsi="Times New Roman"/>
          <w:sz w:val="28"/>
          <w:szCs w:val="28"/>
        </w:rPr>
        <w:t>4)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отказ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заявителю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приеме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представление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предусмотрено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9E3F1D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муниципальными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lastRenderedPageBreak/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1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округа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области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9E3F1D">
        <w:rPr>
          <w:rFonts w:ascii="Times New Roman" w:hAnsi="Times New Roman"/>
          <w:sz w:val="28"/>
          <w:szCs w:val="28"/>
        </w:rPr>
        <w:t>услуги;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1E13F4">
        <w:rPr>
          <w:rFonts w:ascii="Times New Roman" w:hAnsi="Times New Roman"/>
          <w:sz w:val="28"/>
          <w:szCs w:val="28"/>
        </w:rPr>
        <w:t>5)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если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основания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предусмотрены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федеральными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законами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области,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1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округа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области</w:t>
      </w:r>
      <w:r w:rsidRPr="001E13F4">
        <w:rPr>
          <w:rFonts w:ascii="Times New Roman" w:hAnsi="Times New Roman"/>
          <w:sz w:val="28"/>
          <w:szCs w:val="28"/>
        </w:rPr>
        <w:t>;</w:t>
      </w:r>
      <w:proofErr w:type="gramEnd"/>
    </w:p>
    <w:p w:rsidR="00B303A2" w:rsidRPr="00A6097E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6)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затребование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платы,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предусмотренной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области,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1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округа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области</w:t>
      </w:r>
      <w:r w:rsidR="00DF11DE" w:rsidRPr="00DF11DE">
        <w:rPr>
          <w:rFonts w:ascii="Times New Roman" w:hAnsi="Times New Roman"/>
          <w:sz w:val="28"/>
          <w:szCs w:val="28"/>
        </w:rPr>
        <w:t>;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1E13F4">
        <w:rPr>
          <w:rFonts w:ascii="Times New Roman" w:hAnsi="Times New Roman"/>
          <w:sz w:val="28"/>
          <w:szCs w:val="28"/>
        </w:rPr>
        <w:t>7)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предоставляющего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муниципальную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услугу,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работника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исправлении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допущенных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опечаток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ошибок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выданных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результате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нарушение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установленного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срока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таких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исправлений;</w:t>
      </w:r>
      <w:proofErr w:type="gramEnd"/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8)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нарушение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срока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порядка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выдачи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результатам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услуги;</w:t>
      </w:r>
    </w:p>
    <w:p w:rsidR="00B303A2" w:rsidRPr="00A6097E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1"/>
          <w:szCs w:val="21"/>
        </w:rPr>
      </w:pPr>
      <w:proofErr w:type="gramStart"/>
      <w:r w:rsidRPr="001E13F4">
        <w:rPr>
          <w:rFonts w:ascii="Times New Roman" w:hAnsi="Times New Roman"/>
          <w:sz w:val="28"/>
          <w:szCs w:val="28"/>
        </w:rPr>
        <w:t>9)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приостановление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если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основания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приостановления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предусмотрены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федеральными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законами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соответствии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ними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законами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области,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1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округа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 w:rsidRPr="00DF11DE">
        <w:rPr>
          <w:rFonts w:ascii="Times New Roman" w:hAnsi="Times New Roman"/>
          <w:sz w:val="28"/>
          <w:szCs w:val="28"/>
        </w:rPr>
        <w:t>области</w:t>
      </w:r>
      <w:r w:rsidRPr="00DF11DE">
        <w:rPr>
          <w:rFonts w:ascii="Times New Roman" w:hAnsi="Times New Roman"/>
          <w:sz w:val="21"/>
          <w:szCs w:val="21"/>
        </w:rPr>
        <w:t>;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1E13F4">
        <w:rPr>
          <w:rFonts w:ascii="Times New Roman" w:hAnsi="Times New Roman"/>
          <w:sz w:val="28"/>
          <w:szCs w:val="28"/>
        </w:rPr>
        <w:t>10)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требование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информации,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отсутствие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(или)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недостоверность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указывались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первоначальном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приеме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необходимых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исключением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следующих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случаев: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а)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изменение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требований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касающихся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первоначальной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подачи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услуги;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б)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наличие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ошибок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документах,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поданных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первоначального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приеме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необходимых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включенных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представленный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ранее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комплект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документов;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в)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истечение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срока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изменение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информации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первоначального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приеме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необходимых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услуги;</w:t>
      </w:r>
    </w:p>
    <w:p w:rsidR="00B303A2" w:rsidRPr="006D37AF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6D37AF">
        <w:rPr>
          <w:rFonts w:ascii="Times New Roman" w:eastAsia="Calibri" w:hAnsi="Times New Roman"/>
          <w:sz w:val="28"/>
          <w:szCs w:val="28"/>
        </w:rPr>
        <w:t>г)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выявление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документально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подтвержденного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факта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(признаков)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ошибочного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или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противоправного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действия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(бездействия)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должностного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лица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Уполномоченного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органа,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муниципального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служащего,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МФЦ,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его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работника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lastRenderedPageBreak/>
        <w:t>при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первоначальном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отказе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приеме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документов,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необходимых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для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предоставления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услуги,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либо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предоставлении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услуги,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чем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письменном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виде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за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подписью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руководителя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Уполномоченного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органа,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руководителя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МФЦ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при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первоначальном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отказе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в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приеме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документов,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необходимых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для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предоставления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муниципальной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услуги,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уведомляется</w:t>
      </w:r>
      <w:proofErr w:type="gramEnd"/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заявитель,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также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приносятся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извинения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за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доставленные</w:t>
      </w:r>
      <w:r w:rsidR="00B8509F">
        <w:rPr>
          <w:rFonts w:ascii="Times New Roman" w:eastAsia="Calibri" w:hAnsi="Times New Roman"/>
          <w:sz w:val="28"/>
          <w:szCs w:val="28"/>
        </w:rPr>
        <w:t xml:space="preserve"> </w:t>
      </w:r>
      <w:r w:rsidRPr="006D37AF">
        <w:rPr>
          <w:rFonts w:ascii="Times New Roman" w:eastAsia="Calibri" w:hAnsi="Times New Roman"/>
          <w:sz w:val="28"/>
          <w:szCs w:val="28"/>
        </w:rPr>
        <w:t>неудобства.</w:t>
      </w:r>
    </w:p>
    <w:p w:rsidR="00B303A2" w:rsidRPr="006D37AF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AF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случаях,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указанных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подпунктах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2,5,7,9,10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пункта,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досудебное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(внесудебное)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обжалование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заявителем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решений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действий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(бездействия)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работника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возможно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случае,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если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действия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(бездействие)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которого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обжалуются,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возложена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функция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предоставлению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соответствующих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услуг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полном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объеме.</w:t>
      </w:r>
    </w:p>
    <w:p w:rsidR="00B303A2" w:rsidRPr="006D37AF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AF">
        <w:rPr>
          <w:rFonts w:ascii="Times New Roman" w:hAnsi="Times New Roman"/>
          <w:sz w:val="28"/>
          <w:szCs w:val="28"/>
        </w:rPr>
        <w:t>5.3.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Основанием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для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начала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процедуры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досудебного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(внесудебного)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обжалования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является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поступление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жалобы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заявителя.</w:t>
      </w:r>
    </w:p>
    <w:p w:rsidR="00B303A2" w:rsidRPr="006D37AF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AF">
        <w:rPr>
          <w:rFonts w:ascii="Times New Roman" w:hAnsi="Times New Roman"/>
          <w:sz w:val="28"/>
          <w:szCs w:val="28"/>
        </w:rPr>
        <w:t>Жалоба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подается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письменной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бумажном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носителе,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форме.</w:t>
      </w:r>
      <w:r w:rsidR="00B8509F">
        <w:rPr>
          <w:rFonts w:ascii="Times New Roman" w:hAnsi="Times New Roman"/>
          <w:sz w:val="28"/>
          <w:szCs w:val="28"/>
        </w:rPr>
        <w:t xml:space="preserve"> </w:t>
      </w:r>
    </w:p>
    <w:p w:rsidR="00B303A2" w:rsidRPr="006D37AF" w:rsidRDefault="00B303A2" w:rsidP="003D2EBD">
      <w:pPr>
        <w:spacing w:after="0" w:line="240" w:lineRule="auto"/>
        <w:ind w:right="-5"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6D37AF">
        <w:rPr>
          <w:rFonts w:ascii="Times New Roman" w:eastAsia="Arial Unicode MS" w:hAnsi="Times New Roman"/>
          <w:sz w:val="28"/>
          <w:szCs w:val="28"/>
        </w:rPr>
        <w:t>Жалоба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на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решения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и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действия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(бездействие)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Уполномоченного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органа,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его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должностного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лица,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муниципального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служащего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либо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руководителя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уполномоченного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органа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может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быть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направлена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по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почте,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через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МФЦ,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с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использованием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сети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«Интернет»,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официального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сайта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Уполномоченного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органа,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Единого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портала</w:t>
      </w:r>
      <w:r w:rsidR="001541C9">
        <w:rPr>
          <w:rFonts w:ascii="Times New Roman" w:eastAsia="Arial Unicode MS" w:hAnsi="Times New Roman"/>
          <w:sz w:val="28"/>
          <w:szCs w:val="28"/>
        </w:rPr>
        <w:t>, портала федеральной государственной информационной системы, обеспечивающей процесс досудебного обжалования</w:t>
      </w:r>
      <w:r w:rsidRPr="006D37AF">
        <w:rPr>
          <w:rFonts w:ascii="Times New Roman" w:eastAsia="Arial Unicode MS" w:hAnsi="Times New Roman"/>
          <w:sz w:val="28"/>
          <w:szCs w:val="28"/>
        </w:rPr>
        <w:t>,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также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может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быть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принята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при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личном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приеме</w:t>
      </w:r>
      <w:r w:rsidR="00B8509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sz w:val="28"/>
          <w:szCs w:val="28"/>
        </w:rPr>
        <w:t>заявителя.</w:t>
      </w:r>
      <w:proofErr w:type="gramEnd"/>
    </w:p>
    <w:p w:rsidR="00B303A2" w:rsidRPr="006D37AF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Жалоба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на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решения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действия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(бездействие)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МФЦ,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его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работника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может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быть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направлена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по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почте,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с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использованием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сети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«Интернет»,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официального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сайта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МФЦ,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Единого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портала</w:t>
      </w:r>
      <w:r w:rsidR="00373934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либо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Регионального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портала,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также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может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быть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принята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при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личном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приеме</w:t>
      </w:r>
      <w:r w:rsidR="00B850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6D37AF">
        <w:rPr>
          <w:rFonts w:ascii="Times New Roman" w:eastAsia="Arial Unicode MS" w:hAnsi="Times New Roman"/>
          <w:color w:val="000000"/>
          <w:sz w:val="28"/>
          <w:szCs w:val="28"/>
        </w:rPr>
        <w:t>заявителя.</w:t>
      </w:r>
    </w:p>
    <w:p w:rsidR="00B303A2" w:rsidRPr="00804430" w:rsidRDefault="00B303A2" w:rsidP="003D2EB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AD">
        <w:rPr>
          <w:rFonts w:ascii="Times New Roman" w:hAnsi="Times New Roman"/>
          <w:color w:val="000000"/>
          <w:sz w:val="28"/>
          <w:szCs w:val="28"/>
        </w:rPr>
        <w:t>Жалоба,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FAD">
        <w:rPr>
          <w:rFonts w:ascii="Times New Roman" w:hAnsi="Times New Roman"/>
          <w:color w:val="000000"/>
          <w:sz w:val="28"/>
          <w:szCs w:val="28"/>
        </w:rPr>
        <w:t>поступившая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FAD">
        <w:rPr>
          <w:rFonts w:ascii="Times New Roman" w:hAnsi="Times New Roman"/>
          <w:color w:val="000000"/>
          <w:sz w:val="28"/>
          <w:szCs w:val="28"/>
        </w:rPr>
        <w:t>в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FAD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FAD">
        <w:rPr>
          <w:rFonts w:ascii="Times New Roman" w:hAnsi="Times New Roman"/>
          <w:color w:val="000000"/>
          <w:sz w:val="28"/>
          <w:szCs w:val="28"/>
        </w:rPr>
        <w:t>форме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FAD">
        <w:rPr>
          <w:rFonts w:ascii="Times New Roman" w:hAnsi="Times New Roman"/>
          <w:color w:val="000000"/>
          <w:sz w:val="28"/>
          <w:szCs w:val="28"/>
        </w:rPr>
        <w:t>или</w:t>
      </w:r>
      <w:r w:rsidR="00B85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FAD">
        <w:rPr>
          <w:rFonts w:ascii="Times New Roman" w:hAnsi="Times New Roman"/>
          <w:color w:val="000000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электронном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виде,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подлежит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регистрации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журнале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учета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жалоб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действия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(бездействие)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должностных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лиц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служащих,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работников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позднее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следующего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рабочего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дня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со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дня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804430">
        <w:rPr>
          <w:rFonts w:ascii="Times New Roman" w:hAnsi="Times New Roman"/>
          <w:sz w:val="28"/>
          <w:szCs w:val="28"/>
        </w:rPr>
        <w:t>поступления.</w:t>
      </w:r>
    </w:p>
    <w:p w:rsidR="00B303A2" w:rsidRPr="006D37AF" w:rsidRDefault="00B303A2" w:rsidP="003D2EB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AF">
        <w:rPr>
          <w:rFonts w:ascii="Times New Roman" w:hAnsi="Times New Roman" w:cs="Times New Roman"/>
          <w:sz w:val="28"/>
          <w:szCs w:val="28"/>
        </w:rPr>
        <w:t>5.4.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досудебном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порядке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могут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быть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обжалованы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действия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(бездействие)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D37AF">
        <w:rPr>
          <w:rFonts w:ascii="Times New Roman" w:hAnsi="Times New Roman" w:cs="Times New Roman"/>
          <w:sz w:val="28"/>
          <w:szCs w:val="28"/>
        </w:rPr>
        <w:t>решения:</w:t>
      </w:r>
    </w:p>
    <w:p w:rsidR="00B303A2" w:rsidRPr="00DF11DE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AF">
        <w:rPr>
          <w:rFonts w:ascii="Times New Roman" w:hAnsi="Times New Roman"/>
          <w:sz w:val="28"/>
          <w:szCs w:val="28"/>
        </w:rPr>
        <w:t>должностных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лиц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муниципальных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служащих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F11DE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F11DE">
        <w:rPr>
          <w:rFonts w:ascii="Times New Roman" w:hAnsi="Times New Roman"/>
          <w:sz w:val="28"/>
          <w:szCs w:val="28"/>
        </w:rPr>
        <w:t>руководителю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F11DE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DF11DE">
        <w:rPr>
          <w:rFonts w:ascii="Times New Roman" w:hAnsi="Times New Roman"/>
          <w:sz w:val="28"/>
          <w:szCs w:val="28"/>
        </w:rPr>
        <w:t>органа;</w:t>
      </w:r>
    </w:p>
    <w:p w:rsidR="00B303A2" w:rsidRPr="006D37AF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AF">
        <w:rPr>
          <w:rFonts w:ascii="Times New Roman" w:hAnsi="Times New Roman"/>
          <w:sz w:val="28"/>
          <w:szCs w:val="28"/>
        </w:rPr>
        <w:t>работника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-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руководителю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МФЦ;</w:t>
      </w:r>
    </w:p>
    <w:p w:rsidR="00B303A2" w:rsidRPr="006D37AF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AF">
        <w:rPr>
          <w:rFonts w:ascii="Times New Roman" w:hAnsi="Times New Roman"/>
          <w:sz w:val="28"/>
          <w:szCs w:val="28"/>
        </w:rPr>
        <w:t>руководителя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</w:t>
      </w:r>
      <w:r w:rsidR="00373934">
        <w:rPr>
          <w:rFonts w:ascii="Times New Roman" w:hAnsi="Times New Roman"/>
          <w:sz w:val="28"/>
          <w:szCs w:val="28"/>
        </w:rPr>
        <w:t xml:space="preserve"> -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1541C9">
        <w:rPr>
          <w:rFonts w:ascii="Times New Roman" w:hAnsi="Times New Roman"/>
          <w:sz w:val="28"/>
          <w:szCs w:val="28"/>
        </w:rPr>
        <w:t>администрации округа</w:t>
      </w:r>
      <w:r w:rsidRPr="006D37AF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являюще</w:t>
      </w:r>
      <w:r w:rsidR="00373934">
        <w:rPr>
          <w:rFonts w:ascii="Times New Roman" w:hAnsi="Times New Roman"/>
          <w:sz w:val="28"/>
          <w:szCs w:val="28"/>
        </w:rPr>
        <w:t>й</w:t>
      </w:r>
      <w:r w:rsidRPr="006D37AF">
        <w:rPr>
          <w:rFonts w:ascii="Times New Roman" w:hAnsi="Times New Roman"/>
          <w:sz w:val="28"/>
          <w:szCs w:val="28"/>
        </w:rPr>
        <w:t>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учредителем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6D37AF">
        <w:rPr>
          <w:rFonts w:ascii="Times New Roman" w:hAnsi="Times New Roman"/>
          <w:sz w:val="28"/>
          <w:szCs w:val="28"/>
        </w:rPr>
        <w:t>МФЦ.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</w:t>
      </w:r>
      <w:r w:rsidR="00790DE5">
        <w:rPr>
          <w:rFonts w:ascii="Times New Roman" w:hAnsi="Times New Roman"/>
          <w:sz w:val="28"/>
          <w:szCs w:val="28"/>
        </w:rPr>
        <w:t>5</w:t>
      </w:r>
      <w:r w:rsidRPr="001E13F4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содержать: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наименование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предоставляющего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муниципальную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услугу,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служащего,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руководителя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(или)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работника,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(бездействие)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обжалуются;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13F4">
        <w:rPr>
          <w:rFonts w:ascii="Times New Roman" w:hAnsi="Times New Roman"/>
          <w:sz w:val="28"/>
          <w:szCs w:val="28"/>
        </w:rPr>
        <w:t>фамилию,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имя,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отчество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(последнее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наличии),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сведения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месте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жительства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физического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наименование,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сведения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месте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lastRenderedPageBreak/>
        <w:t>нахождения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юридического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номер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(номера)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контактного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телефона,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адрес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(адреса)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почты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наличии)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почтовый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адрес,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которым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должен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направлен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ответ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заявителю;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сведения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обжалуемых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(бездействии)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служащего,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работника;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доводы,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основании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согласен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(бездействием)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служащего,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работника.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могут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быть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представлены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(при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наличии),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подтверждающие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доводы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копии.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</w:t>
      </w:r>
      <w:r w:rsidR="00790DE5">
        <w:rPr>
          <w:rFonts w:ascii="Times New Roman" w:hAnsi="Times New Roman"/>
          <w:sz w:val="28"/>
          <w:szCs w:val="28"/>
        </w:rPr>
        <w:t>6</w:t>
      </w:r>
      <w:r w:rsidRPr="001E13F4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/>
          <w:sz w:val="28"/>
          <w:szCs w:val="28"/>
        </w:rPr>
        <w:t>Жалоба,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поступившая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учредителю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Pr="001E13F4">
        <w:rPr>
          <w:rFonts w:ascii="Times New Roman" w:hAnsi="Times New Roman"/>
          <w:sz w:val="28"/>
          <w:szCs w:val="28"/>
        </w:rPr>
        <w:t>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рассматривается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15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рабочих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дней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дня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регистрации,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Уполномоченного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приеме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либо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исправлении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допущенных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опечаток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ошибок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нарушения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установленного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срока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таких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исправлений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–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течение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5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рабочих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дней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дня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регистрации.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</w:t>
      </w:r>
      <w:r w:rsidR="00790DE5">
        <w:rPr>
          <w:rFonts w:ascii="Times New Roman" w:hAnsi="Times New Roman"/>
          <w:sz w:val="28"/>
          <w:szCs w:val="28"/>
        </w:rPr>
        <w:t>7</w:t>
      </w:r>
      <w:r w:rsidRPr="001E13F4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результатам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рассмотрения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принимается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одно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из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следующих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решений: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13F4">
        <w:rPr>
          <w:rFonts w:ascii="Times New Roman" w:hAnsi="Times New Roman"/>
          <w:sz w:val="28"/>
          <w:szCs w:val="28"/>
        </w:rPr>
        <w:t>жалоба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удовлетворяется,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числе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отмены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исправления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допущенных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опечаток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ошибок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выданных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результате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документах,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возврата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денежных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средств,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взимание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которых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предусмотрено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Российской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Федерации,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нормативными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области,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правовыми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актами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1D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муниципального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округа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Вологодской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="00DF11D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удовлетворении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отказывается.</w:t>
      </w:r>
    </w:p>
    <w:p w:rsidR="00B303A2" w:rsidRPr="001E13F4" w:rsidRDefault="00B303A2" w:rsidP="003D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</w:t>
      </w:r>
      <w:r w:rsidR="00790DE5">
        <w:rPr>
          <w:rFonts w:ascii="Times New Roman" w:hAnsi="Times New Roman"/>
          <w:sz w:val="28"/>
          <w:szCs w:val="28"/>
        </w:rPr>
        <w:t>8</w:t>
      </w:r>
      <w:r w:rsidRPr="001E13F4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позднее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дня,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следующего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днем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указанного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пункте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5.8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E13F4">
        <w:rPr>
          <w:rFonts w:ascii="Times New Roman" w:hAnsi="Times New Roman"/>
          <w:sz w:val="28"/>
          <w:szCs w:val="28"/>
        </w:rPr>
        <w:t>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регламента,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письменной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желанию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форме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направляется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мотивированный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ответ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результатах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рассмотрения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жалобы.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</w:t>
      </w:r>
      <w:r w:rsidR="00790DE5">
        <w:rPr>
          <w:rFonts w:ascii="Times New Roman" w:hAnsi="Times New Roman"/>
          <w:sz w:val="28"/>
          <w:szCs w:val="28"/>
        </w:rPr>
        <w:t>9</w:t>
      </w:r>
      <w:r w:rsidRPr="001E13F4">
        <w:rPr>
          <w:rFonts w:ascii="Times New Roman" w:hAnsi="Times New Roman"/>
          <w:sz w:val="28"/>
          <w:szCs w:val="28"/>
        </w:rPr>
        <w:t>.</w:t>
      </w:r>
      <w:r w:rsidR="00790DE5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признания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подлежащей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удовлетворению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ответе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заявителю,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указанном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пункте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5.9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E13F4">
        <w:rPr>
          <w:rFonts w:ascii="Times New Roman" w:hAnsi="Times New Roman"/>
          <w:sz w:val="28"/>
          <w:szCs w:val="28"/>
        </w:rPr>
        <w:t>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регламента,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информация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действиях,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осуществляемых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органом,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предоставляющим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муниципальную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услугу,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целях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незамедлительного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устранения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выявленных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нарушений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оказании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приносятся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извинения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доставленные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указывается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информация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дальнейших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действиях,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которые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необходимо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совершить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целях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получения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муниципальной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услуги.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t>5.1</w:t>
      </w:r>
      <w:r w:rsidR="00790DE5">
        <w:rPr>
          <w:rFonts w:ascii="Times New Roman" w:hAnsi="Times New Roman"/>
          <w:sz w:val="28"/>
          <w:szCs w:val="28"/>
        </w:rPr>
        <w:t>0</w:t>
      </w:r>
      <w:r w:rsidRPr="001E13F4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признания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/>
          <w:sz w:val="28"/>
          <w:szCs w:val="28"/>
        </w:rPr>
        <w:t>жалобы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подлежащей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удовлетворению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ответе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заявителю,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указанном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пункте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5.9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E13F4">
        <w:rPr>
          <w:rFonts w:ascii="Times New Roman" w:hAnsi="Times New Roman"/>
          <w:sz w:val="28"/>
          <w:szCs w:val="28"/>
        </w:rPr>
        <w:t>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регламента,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даются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аргументированные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разъяснения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причинах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также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информация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порядке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обжалования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принятого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решения.</w:t>
      </w:r>
    </w:p>
    <w:p w:rsidR="00B303A2" w:rsidRPr="001E13F4" w:rsidRDefault="00B303A2" w:rsidP="003D2EB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E13F4">
        <w:rPr>
          <w:rFonts w:ascii="Times New Roman" w:hAnsi="Times New Roman"/>
          <w:sz w:val="28"/>
          <w:szCs w:val="28"/>
        </w:rPr>
        <w:lastRenderedPageBreak/>
        <w:t>5.</w:t>
      </w:r>
      <w:r w:rsidR="00790DE5">
        <w:rPr>
          <w:rFonts w:ascii="Times New Roman" w:hAnsi="Times New Roman"/>
          <w:sz w:val="28"/>
          <w:szCs w:val="28"/>
        </w:rPr>
        <w:t>11</w:t>
      </w:r>
      <w:r w:rsidRPr="001E13F4">
        <w:rPr>
          <w:rFonts w:ascii="Times New Roman" w:hAnsi="Times New Roman"/>
          <w:sz w:val="28"/>
          <w:szCs w:val="28"/>
        </w:rPr>
        <w:t>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случае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установления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ходе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результатам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3F4">
        <w:rPr>
          <w:rFonts w:ascii="Times New Roman" w:hAnsi="Times New Roman"/>
          <w:sz w:val="28"/>
          <w:szCs w:val="28"/>
        </w:rPr>
        <w:t>рассмотрения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признаков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состава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административного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правонарушения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или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преступления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должностное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лицо,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работник,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наделенные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полномочиями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рассмотрению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жалоб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незамедлительно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направляет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имеющиеся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материалы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органы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1E13F4">
        <w:rPr>
          <w:rFonts w:ascii="Times New Roman" w:hAnsi="Times New Roman"/>
          <w:sz w:val="28"/>
          <w:szCs w:val="28"/>
        </w:rPr>
        <w:t>прокуратуры.</w:t>
      </w:r>
    </w:p>
    <w:p w:rsidR="00BD6F77" w:rsidRDefault="00BD6F77" w:rsidP="00406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D6F77" w:rsidRPr="00993422" w:rsidRDefault="00BD6F77" w:rsidP="004064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1</w:t>
      </w:r>
    </w:p>
    <w:p w:rsidR="00BD6F77" w:rsidRPr="00993422" w:rsidRDefault="00BD6F77" w:rsidP="009D3A79">
      <w:pPr>
        <w:pStyle w:val="ConsPlusNonforma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t>к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регламенту</w:t>
      </w:r>
    </w:p>
    <w:p w:rsidR="00BD6F77" w:rsidRPr="00993422" w:rsidRDefault="00BD6F77" w:rsidP="0040648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"/>
        <w:gridCol w:w="3649"/>
      </w:tblGrid>
      <w:tr w:rsidR="0086512C" w:rsidTr="008625D0">
        <w:tc>
          <w:tcPr>
            <w:tcW w:w="1044" w:type="dxa"/>
          </w:tcPr>
          <w:p w:rsidR="0086512C" w:rsidRPr="004A4055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86512C" w:rsidRPr="004A4055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12C" w:rsidTr="008625D0">
        <w:tc>
          <w:tcPr>
            <w:tcW w:w="1044" w:type="dxa"/>
          </w:tcPr>
          <w:p w:rsidR="0086512C" w:rsidRPr="004A4055" w:rsidRDefault="0086512C" w:rsidP="0040648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6512C" w:rsidRPr="004A4055" w:rsidRDefault="0086512C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12C" w:rsidRDefault="0086512C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F77" w:rsidRPr="00993422" w:rsidRDefault="00BD6F77" w:rsidP="0040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422">
        <w:rPr>
          <w:rFonts w:ascii="Times New Roman" w:hAnsi="Times New Roman" w:cs="Times New Roman"/>
          <w:sz w:val="28"/>
          <w:szCs w:val="28"/>
        </w:rPr>
        <w:t>ЗАЯВЛЕНИЕ</w:t>
      </w:r>
    </w:p>
    <w:p w:rsidR="00BD6F77" w:rsidRPr="00937412" w:rsidRDefault="00BD6F77" w:rsidP="00406481">
      <w:pPr>
        <w:pStyle w:val="ConsPlusNonformat"/>
        <w:jc w:val="center"/>
        <w:rPr>
          <w:rFonts w:ascii="Times New Roman" w:hAnsi="Times New Roman" w:cs="Times New Roman"/>
        </w:rPr>
      </w:pPr>
      <w:r w:rsidRPr="00993422">
        <w:rPr>
          <w:rFonts w:ascii="Times New Roman" w:hAnsi="Times New Roman" w:cs="Times New Roman"/>
          <w:sz w:val="28"/>
          <w:szCs w:val="28"/>
        </w:rPr>
        <w:t>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предоставлении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аренду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земельных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993422">
        <w:rPr>
          <w:rFonts w:ascii="Times New Roman" w:hAnsi="Times New Roman" w:cs="Times New Roman"/>
          <w:sz w:val="28"/>
          <w:szCs w:val="28"/>
        </w:rPr>
        <w:t>участков</w:t>
      </w:r>
      <w:r w:rsidRPr="00602512">
        <w:rPr>
          <w:rFonts w:ascii="Times New Roman" w:hAnsi="Times New Roman" w:cs="Times New Roman"/>
          <w:sz w:val="28"/>
          <w:szCs w:val="28"/>
        </w:rPr>
        <w:t>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находящихся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собственность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которые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не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602512">
        <w:rPr>
          <w:rFonts w:ascii="Times New Roman" w:hAnsi="Times New Roman" w:cs="Times New Roman"/>
          <w:sz w:val="28"/>
          <w:szCs w:val="28"/>
        </w:rPr>
        <w:t>торгов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111"/>
      </w:tblGrid>
      <w:tr w:rsidR="00BD6F77" w:rsidRPr="00F35B9E" w:rsidTr="009D3A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40648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заявителе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(физическое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лицо)</w:t>
            </w:r>
          </w:p>
        </w:tc>
      </w:tr>
      <w:tr w:rsidR="00BD6F77" w:rsidRPr="00F35B9E" w:rsidTr="0099210D">
        <w:trPr>
          <w:trHeight w:val="2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личность,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D3A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заявителе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(юридическое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лицо)</w:t>
            </w: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ЕГРЮЛ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634" w:tooltip="    &lt;2&gt;  Не  указывается,  если заявителем является иностранное юридическое" w:history="1">
              <w:r w:rsidRPr="0099210D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D3A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доверенном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личность,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D3A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земельном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испрашиваемого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торгов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права,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желает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приобрести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99210D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406481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предварительном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согласовании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99210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406481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изъятии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*****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77" w:rsidRPr="00F35B9E" w:rsidTr="00A24337">
        <w:trPr>
          <w:trHeight w:val="11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99210D" w:rsidRDefault="00BD6F77" w:rsidP="00406481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B8509F" w:rsidRPr="0099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0D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7" w:rsidRPr="00F35B9E" w:rsidRDefault="00BD6F77" w:rsidP="0040648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*Не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заполняется,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если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заявителем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является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иностранное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юридическое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лицо.</w:t>
      </w:r>
    </w:p>
    <w:p w:rsidR="00BD6F77" w:rsidRPr="00183926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634"/>
      <w:bookmarkEnd w:id="2"/>
      <w:r w:rsidRPr="00DB1101">
        <w:rPr>
          <w:rFonts w:ascii="Times New Roman" w:hAnsi="Times New Roman" w:cs="Times New Roman"/>
          <w:sz w:val="18"/>
          <w:szCs w:val="18"/>
        </w:rPr>
        <w:t>**Не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указывается,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если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заявителем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является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иностранное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юридическое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лицо.</w:t>
      </w:r>
    </w:p>
    <w:p w:rsidR="00BD6F77" w:rsidRPr="00183926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83926">
        <w:rPr>
          <w:rFonts w:ascii="Times New Roman" w:hAnsi="Times New Roman" w:cs="Times New Roman"/>
          <w:sz w:val="18"/>
          <w:szCs w:val="18"/>
        </w:rPr>
        <w:t>**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*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Из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числа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предусмотренных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hyperlink r:id="rId29" w:history="1">
        <w:r w:rsidRPr="00183926">
          <w:rPr>
            <w:rFonts w:ascii="Times New Roman" w:hAnsi="Times New Roman" w:cs="Times New Roman"/>
            <w:sz w:val="18"/>
            <w:szCs w:val="18"/>
          </w:rPr>
          <w:t>пунктом</w:t>
        </w:r>
        <w:r w:rsidR="00B8509F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183926">
          <w:rPr>
            <w:rFonts w:ascii="Times New Roman" w:hAnsi="Times New Roman" w:cs="Times New Roman"/>
            <w:sz w:val="18"/>
            <w:szCs w:val="18"/>
          </w:rPr>
          <w:t>2</w:t>
        </w:r>
        <w:r w:rsidR="00B8509F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183926">
          <w:rPr>
            <w:rFonts w:ascii="Times New Roman" w:hAnsi="Times New Roman" w:cs="Times New Roman"/>
            <w:sz w:val="18"/>
            <w:szCs w:val="18"/>
          </w:rPr>
          <w:t>статьи</w:t>
        </w:r>
        <w:r w:rsidR="00B8509F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183926">
          <w:rPr>
            <w:rFonts w:ascii="Times New Roman" w:hAnsi="Times New Roman" w:cs="Times New Roman"/>
            <w:sz w:val="18"/>
            <w:szCs w:val="18"/>
          </w:rPr>
          <w:t>39.6</w:t>
        </w:r>
      </w:hyperlink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Земельного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кодекса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РФ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оснований.</w:t>
      </w:r>
    </w:p>
    <w:p w:rsidR="00BD6F77" w:rsidRPr="00183926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83926">
        <w:rPr>
          <w:rFonts w:ascii="Times New Roman" w:hAnsi="Times New Roman" w:cs="Times New Roman"/>
          <w:sz w:val="18"/>
          <w:szCs w:val="18"/>
        </w:rPr>
        <w:t>****Заполняется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в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случае,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если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испрашиваемый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земельный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участок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образовывался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или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его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границы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уточнялись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на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основании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решения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предварительном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согласовании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предоставления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данного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земельного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участка.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83926">
        <w:rPr>
          <w:rFonts w:ascii="Times New Roman" w:hAnsi="Times New Roman" w:cs="Times New Roman"/>
          <w:sz w:val="18"/>
          <w:szCs w:val="18"/>
        </w:rPr>
        <w:t>*****Заполняется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в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случае,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если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183926">
        <w:rPr>
          <w:rFonts w:ascii="Times New Roman" w:hAnsi="Times New Roman" w:cs="Times New Roman"/>
          <w:sz w:val="18"/>
          <w:szCs w:val="18"/>
        </w:rPr>
        <w:t>земельный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участок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предоставляется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взамен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земельного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участка,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изымаемого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для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государственных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или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муниципальных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нужд.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******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Заполняется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в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случае,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если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земельный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участок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предоставляется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для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размещения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объектов,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предусмотренных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этим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документом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(или)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проектом.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Прошу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предоставить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земельный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участок.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Приложения: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1.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2.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3.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4.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5.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Способ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выдачи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документов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B1101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отметить):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лично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МФЦ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направление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посредством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почтового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отправления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с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уведомлением</w:t>
      </w:r>
    </w:p>
    <w:p w:rsidR="004E598B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в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личном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кабинете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на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Едином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портале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1101">
        <w:rPr>
          <w:rFonts w:ascii="Times New Roman" w:hAnsi="Times New Roman" w:cs="Times New Roman"/>
          <w:sz w:val="18"/>
          <w:szCs w:val="18"/>
        </w:rPr>
        <w:t>направление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электронного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документа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посредством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электронной</w:t>
      </w:r>
      <w:r w:rsidR="00B8509F">
        <w:rPr>
          <w:rFonts w:ascii="Times New Roman" w:hAnsi="Times New Roman" w:cs="Times New Roman"/>
          <w:sz w:val="18"/>
          <w:szCs w:val="18"/>
        </w:rPr>
        <w:t xml:space="preserve"> </w:t>
      </w:r>
      <w:r w:rsidRPr="00DB1101">
        <w:rPr>
          <w:rFonts w:ascii="Times New Roman" w:hAnsi="Times New Roman" w:cs="Times New Roman"/>
          <w:sz w:val="18"/>
          <w:szCs w:val="18"/>
        </w:rPr>
        <w:t>почты</w:t>
      </w:r>
    </w:p>
    <w:p w:rsidR="00BD6F77" w:rsidRPr="00DB1101" w:rsidRDefault="009D3A79" w:rsidP="004064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D6F77" w:rsidRPr="00DB11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» </w:t>
      </w:r>
      <w:r w:rsidR="00BD6F77" w:rsidRPr="00DB1101">
        <w:rPr>
          <w:rFonts w:ascii="Times New Roman" w:hAnsi="Times New Roman" w:cs="Times New Roman"/>
        </w:rPr>
        <w:t>_____________</w:t>
      </w:r>
      <w:r w:rsidR="00B8509F">
        <w:rPr>
          <w:rFonts w:ascii="Times New Roman" w:hAnsi="Times New Roman" w:cs="Times New Roman"/>
        </w:rPr>
        <w:t xml:space="preserve"> </w:t>
      </w:r>
      <w:r w:rsidR="00BD6F77" w:rsidRPr="00DB1101">
        <w:rPr>
          <w:rFonts w:ascii="Times New Roman" w:hAnsi="Times New Roman" w:cs="Times New Roman"/>
        </w:rPr>
        <w:t>20__</w:t>
      </w:r>
      <w:r w:rsidR="00B8509F">
        <w:rPr>
          <w:rFonts w:ascii="Times New Roman" w:hAnsi="Times New Roman" w:cs="Times New Roman"/>
        </w:rPr>
        <w:t xml:space="preserve"> </w:t>
      </w:r>
      <w:r w:rsidR="00BD6F77" w:rsidRPr="00DB1101">
        <w:rPr>
          <w:rFonts w:ascii="Times New Roman" w:hAnsi="Times New Roman" w:cs="Times New Roman"/>
        </w:rPr>
        <w:t>г._________________________</w:t>
      </w:r>
    </w:p>
    <w:p w:rsidR="00BD6F77" w:rsidRPr="00DB1101" w:rsidRDefault="00BD6F77" w:rsidP="00406481">
      <w:pPr>
        <w:pStyle w:val="ConsPlusNonformat"/>
        <w:jc w:val="both"/>
        <w:rPr>
          <w:rFonts w:ascii="Times New Roman" w:hAnsi="Times New Roman" w:cs="Times New Roman"/>
        </w:rPr>
      </w:pPr>
      <w:r w:rsidRPr="00DB1101">
        <w:rPr>
          <w:rFonts w:ascii="Times New Roman" w:hAnsi="Times New Roman" w:cs="Times New Roman"/>
        </w:rPr>
        <w:t>М.П.</w:t>
      </w:r>
      <w:r w:rsidR="009D3A79">
        <w:rPr>
          <w:rFonts w:ascii="Times New Roman" w:hAnsi="Times New Roman" w:cs="Times New Roman"/>
        </w:rPr>
        <w:t xml:space="preserve"> </w:t>
      </w:r>
      <w:r w:rsidRPr="00DB1101">
        <w:rPr>
          <w:rFonts w:ascii="Times New Roman" w:hAnsi="Times New Roman" w:cs="Times New Roman"/>
        </w:rPr>
        <w:t>(подпись)</w:t>
      </w:r>
    </w:p>
    <w:p w:rsidR="002B01FC" w:rsidRDefault="00BD6F77" w:rsidP="00406481">
      <w:pPr>
        <w:pStyle w:val="6"/>
        <w:spacing w:before="0" w:line="240" w:lineRule="auto"/>
        <w:ind w:left="5103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EA1AD7" w:rsidRPr="008F4BC0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</w:t>
      </w:r>
      <w:r w:rsidR="00B850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A1AD7" w:rsidRPr="008F4BC0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</w:p>
    <w:p w:rsidR="004E598B" w:rsidRPr="008F4BC0" w:rsidRDefault="00B8509F" w:rsidP="00406481">
      <w:pPr>
        <w:pStyle w:val="6"/>
        <w:spacing w:before="0" w:line="240" w:lineRule="auto"/>
        <w:ind w:left="5103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A1AD7" w:rsidRPr="008F4BC0">
        <w:rPr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A1AD7" w:rsidRPr="008F4BC0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A1AD7" w:rsidRPr="008F4BC0">
        <w:rPr>
          <w:rFonts w:ascii="Times New Roman" w:hAnsi="Times New Roman" w:cs="Times New Roman"/>
          <w:i w:val="0"/>
          <w:color w:val="auto"/>
          <w:sz w:val="28"/>
          <w:szCs w:val="28"/>
        </w:rPr>
        <w:t>регламенту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5A6034" w:rsidRPr="004A4055" w:rsidRDefault="005A6034" w:rsidP="0040648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"/>
        <w:gridCol w:w="3649"/>
      </w:tblGrid>
      <w:tr w:rsidR="005A6034" w:rsidTr="004E598B">
        <w:tc>
          <w:tcPr>
            <w:tcW w:w="1044" w:type="dxa"/>
          </w:tcPr>
          <w:p w:rsidR="005A6034" w:rsidRPr="004A4055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55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5A6034" w:rsidRPr="004A4055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1044" w:type="dxa"/>
          </w:tcPr>
          <w:p w:rsidR="005A6034" w:rsidRPr="004A4055" w:rsidRDefault="005A6034" w:rsidP="0040648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5A6034" w:rsidRPr="004A4055" w:rsidRDefault="005A6034" w:rsidP="00406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034" w:rsidRPr="004A4055" w:rsidRDefault="005A6034" w:rsidP="0040648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034" w:rsidRPr="004A4055" w:rsidRDefault="005A6034" w:rsidP="004064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3DE9">
        <w:rPr>
          <w:rFonts w:ascii="Times New Roman" w:hAnsi="Times New Roman"/>
          <w:bCs/>
          <w:sz w:val="28"/>
          <w:szCs w:val="28"/>
        </w:rPr>
        <w:t>Заявление</w:t>
      </w:r>
      <w:r w:rsidR="00B8509F">
        <w:rPr>
          <w:rFonts w:ascii="Times New Roman" w:hAnsi="Times New Roman"/>
          <w:bCs/>
          <w:sz w:val="28"/>
          <w:szCs w:val="28"/>
        </w:rPr>
        <w:t xml:space="preserve"> </w:t>
      </w:r>
      <w:r w:rsidRPr="00DB4352">
        <w:rPr>
          <w:rFonts w:ascii="Times New Roman" w:hAnsi="Times New Roman"/>
          <w:bCs/>
          <w:sz w:val="26"/>
        </w:rPr>
        <w:t>о</w:t>
      </w:r>
      <w:r w:rsidR="00B8509F">
        <w:rPr>
          <w:rFonts w:ascii="Times New Roman" w:hAnsi="Times New Roman"/>
          <w:bCs/>
          <w:sz w:val="26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предоставлени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в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постоянное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(бессрочное)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земельных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участков,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находящихся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в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либо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на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которые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не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разграничена,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без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проведения</w:t>
      </w:r>
      <w:r w:rsidR="00B850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4352">
        <w:rPr>
          <w:rFonts w:ascii="Times New Roman" w:hAnsi="Times New Roman"/>
          <w:spacing w:val="-4"/>
          <w:sz w:val="28"/>
          <w:szCs w:val="28"/>
        </w:rPr>
        <w:t>торгов</w:t>
      </w:r>
    </w:p>
    <w:p w:rsidR="005A6034" w:rsidRPr="004A4055" w:rsidRDefault="005A6034" w:rsidP="00406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5"/>
        <w:gridCol w:w="4489"/>
      </w:tblGrid>
      <w:tr w:rsidR="005A6034" w:rsidTr="004E598B">
        <w:trPr>
          <w:cantSplit/>
        </w:trPr>
        <w:tc>
          <w:tcPr>
            <w:tcW w:w="10173" w:type="dxa"/>
            <w:gridSpan w:val="2"/>
          </w:tcPr>
          <w:p w:rsidR="005A6034" w:rsidRPr="00DA4DEE" w:rsidRDefault="005A6034" w:rsidP="004064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заявителе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(юридическое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лицо)</w:t>
            </w: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DA4DEE">
              <w:rPr>
                <w:sz w:val="28"/>
                <w:szCs w:val="28"/>
              </w:rPr>
              <w:t>Полное</w:t>
            </w:r>
            <w:r w:rsidR="00B8509F" w:rsidRPr="00DA4DEE">
              <w:rPr>
                <w:sz w:val="28"/>
                <w:szCs w:val="28"/>
              </w:rPr>
              <w:t xml:space="preserve"> </w:t>
            </w:r>
            <w:r w:rsidRPr="00DA4DEE">
              <w:rPr>
                <w:sz w:val="28"/>
                <w:szCs w:val="28"/>
              </w:rPr>
              <w:t>и</w:t>
            </w:r>
            <w:r w:rsidR="00B8509F" w:rsidRPr="00DA4DEE">
              <w:rPr>
                <w:sz w:val="28"/>
                <w:szCs w:val="28"/>
              </w:rPr>
              <w:t xml:space="preserve"> </w:t>
            </w:r>
            <w:r w:rsidRPr="00DA4DEE">
              <w:rPr>
                <w:sz w:val="28"/>
                <w:szCs w:val="28"/>
              </w:rPr>
              <w:t>сокращенное</w:t>
            </w:r>
            <w:r w:rsidR="00B8509F" w:rsidRPr="00DA4DEE">
              <w:rPr>
                <w:sz w:val="28"/>
                <w:szCs w:val="28"/>
              </w:rPr>
              <w:t xml:space="preserve"> </w:t>
            </w:r>
            <w:r w:rsidRPr="00DA4DEE">
              <w:rPr>
                <w:sz w:val="28"/>
                <w:szCs w:val="28"/>
              </w:rPr>
              <w:t>наименование</w:t>
            </w:r>
            <w:r w:rsidR="00B8509F" w:rsidRPr="00DA4D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trHeight w:val="352"/>
        </w:trPr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trHeight w:val="352"/>
        </w:trPr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trHeight w:val="352"/>
        </w:trPr>
        <w:tc>
          <w:tcPr>
            <w:tcW w:w="5495" w:type="dxa"/>
          </w:tcPr>
          <w:p w:rsidR="005A6034" w:rsidRPr="00DA4DEE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eastAsia="Calibri" w:hAnsi="Times New Roman"/>
                <w:sz w:val="28"/>
                <w:szCs w:val="28"/>
              </w:rPr>
              <w:t>Фамилия,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имя,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отчество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представителя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организации,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уполномоченного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без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доверенности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trHeight w:val="352"/>
        </w:trPr>
        <w:tc>
          <w:tcPr>
            <w:tcW w:w="5495" w:type="dxa"/>
          </w:tcPr>
          <w:p w:rsidR="005A6034" w:rsidRPr="00DA4DEE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представителя,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уполномоченного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без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доверенности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Контактные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Почтовый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адрес,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почты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(при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cantSplit/>
        </w:trPr>
        <w:tc>
          <w:tcPr>
            <w:tcW w:w="10173" w:type="dxa"/>
            <w:gridSpan w:val="2"/>
          </w:tcPr>
          <w:p w:rsidR="005A6034" w:rsidRPr="00DA4DEE" w:rsidRDefault="005A6034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Для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лица,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действующего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основании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документа,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подтверждающего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полномочия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имени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заявителя</w:t>
            </w: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отчеств</w:t>
            </w:r>
            <w:proofErr w:type="gramStart"/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B8509F" w:rsidRPr="00DA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trHeight w:val="352"/>
        </w:trPr>
        <w:tc>
          <w:tcPr>
            <w:tcW w:w="5495" w:type="dxa"/>
          </w:tcPr>
          <w:p w:rsidR="005A6034" w:rsidRPr="00DA4DEE" w:rsidRDefault="005A6034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Данные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документа,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подтверждающего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полномочия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лица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имени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юридического</w:t>
            </w:r>
            <w:r w:rsidR="00B8509F" w:rsidRPr="00DA4D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eastAsia="Calibri" w:hAnsi="Times New Roman"/>
                <w:sz w:val="28"/>
                <w:szCs w:val="28"/>
              </w:rPr>
              <w:t>лица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trHeight w:val="352"/>
        </w:trPr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Контактные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почты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(при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rPr>
          <w:cantSplit/>
        </w:trPr>
        <w:tc>
          <w:tcPr>
            <w:tcW w:w="10173" w:type="dxa"/>
            <w:gridSpan w:val="2"/>
          </w:tcPr>
          <w:p w:rsidR="005A6034" w:rsidRPr="00DA4DEE" w:rsidRDefault="005A6034" w:rsidP="00406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земельном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участке</w:t>
            </w: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Кадастровый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испрашиваемого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(местоположение)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испрашиваемого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Испрашиваемый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вид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права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34" w:rsidTr="004E598B">
        <w:tc>
          <w:tcPr>
            <w:tcW w:w="5495" w:type="dxa"/>
          </w:tcPr>
          <w:p w:rsidR="005A6034" w:rsidRPr="00DA4DEE" w:rsidRDefault="005A6034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EE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предварительном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согласовании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lastRenderedPageBreak/>
              <w:t>участка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в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случае,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испрашиваемый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образовывался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или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его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границы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уточнялись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на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основании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данного</w:t>
            </w:r>
            <w:r w:rsidR="00B8509F" w:rsidRPr="00DA4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DEE"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4678" w:type="dxa"/>
          </w:tcPr>
          <w:p w:rsidR="005A6034" w:rsidRPr="00DA4DEE" w:rsidRDefault="005A6034" w:rsidP="0040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034" w:rsidRPr="004A4055" w:rsidRDefault="005A6034" w:rsidP="004064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6034" w:rsidRPr="004A4055" w:rsidRDefault="005A6034" w:rsidP="004064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Прошу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предоставить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земельный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участок.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Приложения: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1.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2.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3.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4.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5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6.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7.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Способ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выдачи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документов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(</w:t>
      </w:r>
      <w:proofErr w:type="gramStart"/>
      <w:r w:rsidRPr="004A4055">
        <w:rPr>
          <w:rFonts w:ascii="Times New Roman" w:hAnsi="Times New Roman"/>
          <w:sz w:val="26"/>
          <w:szCs w:val="26"/>
        </w:rPr>
        <w:t>нужное</w:t>
      </w:r>
      <w:proofErr w:type="gramEnd"/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отметить):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4A4055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="00B8509F">
        <w:rPr>
          <w:rFonts w:ascii="Arial" w:hAnsi="Arial" w:cs="Arial"/>
          <w:sz w:val="26"/>
          <w:szCs w:val="26"/>
          <w:bdr w:val="single" w:sz="4" w:space="0" w:color="auto"/>
        </w:rPr>
        <w:t xml:space="preserve">     </w:t>
      </w:r>
      <w:r w:rsidRPr="004A4055">
        <w:rPr>
          <w:rFonts w:ascii="Times New Roman" w:hAnsi="Times New Roman"/>
          <w:sz w:val="26"/>
          <w:szCs w:val="26"/>
        </w:rPr>
        <w:t>лично</w:t>
      </w:r>
      <w:r w:rsidRPr="004A4055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="00B8509F">
        <w:rPr>
          <w:rFonts w:ascii="Arial" w:hAnsi="Arial" w:cs="Arial"/>
          <w:sz w:val="26"/>
          <w:szCs w:val="26"/>
          <w:bdr w:val="single" w:sz="4" w:space="0" w:color="auto"/>
        </w:rPr>
        <w:t xml:space="preserve">     </w:t>
      </w:r>
      <w:r w:rsidRPr="004A4055">
        <w:rPr>
          <w:rFonts w:ascii="Times New Roman" w:hAnsi="Times New Roman"/>
          <w:sz w:val="26"/>
          <w:szCs w:val="26"/>
        </w:rPr>
        <w:t>направление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посредством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почтового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отправления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с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уведомлением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4E598B" w:rsidRDefault="005A6034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4A4055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="00B8509F">
        <w:rPr>
          <w:rFonts w:ascii="Arial" w:hAnsi="Arial" w:cs="Arial"/>
          <w:sz w:val="26"/>
          <w:szCs w:val="26"/>
          <w:bdr w:val="single" w:sz="4" w:space="0" w:color="auto"/>
        </w:rPr>
        <w:t xml:space="preserve">    </w:t>
      </w:r>
      <w:r w:rsidRPr="004A4055">
        <w:rPr>
          <w:rFonts w:ascii="Times New Roman" w:hAnsi="Times New Roman"/>
          <w:sz w:val="26"/>
          <w:szCs w:val="26"/>
        </w:rPr>
        <w:t>в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МФЦ</w:t>
      </w:r>
      <w:r>
        <w:rPr>
          <w:rFonts w:ascii="Times New Roman" w:hAnsi="Times New Roman"/>
          <w:sz w:val="26"/>
          <w:szCs w:val="26"/>
        </w:rPr>
        <w:t>*</w:t>
      </w:r>
      <w:r w:rsidRPr="004A4055">
        <w:rPr>
          <w:rFonts w:ascii="Arial" w:hAnsi="Arial" w:cs="Arial"/>
          <w:sz w:val="26"/>
          <w:szCs w:val="26"/>
          <w:bdr w:val="single" w:sz="4" w:space="0" w:color="auto"/>
        </w:rPr>
        <w:t>⁯</w:t>
      </w:r>
      <w:r w:rsidR="00B8509F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  <w:r w:rsidRPr="004A4055">
        <w:rPr>
          <w:rFonts w:ascii="Times New Roman" w:hAnsi="Times New Roman"/>
          <w:sz w:val="26"/>
          <w:szCs w:val="26"/>
        </w:rPr>
        <w:t>через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личный</w:t>
      </w:r>
      <w:r w:rsidR="00B8509F">
        <w:rPr>
          <w:rFonts w:ascii="Times New Roman" w:hAnsi="Times New Roman"/>
          <w:sz w:val="26"/>
          <w:szCs w:val="26"/>
        </w:rPr>
        <w:t xml:space="preserve"> </w:t>
      </w:r>
      <w:r w:rsidRPr="004A4055">
        <w:rPr>
          <w:rFonts w:ascii="Times New Roman" w:hAnsi="Times New Roman"/>
          <w:sz w:val="26"/>
          <w:szCs w:val="26"/>
        </w:rPr>
        <w:t>кабинет</w:t>
      </w:r>
      <w:r w:rsidRPr="001F3DE9">
        <w:rPr>
          <w:rFonts w:ascii="Times New Roman" w:hAnsi="Times New Roman"/>
          <w:sz w:val="26"/>
          <w:szCs w:val="26"/>
        </w:rPr>
        <w:t>**</w:t>
      </w:r>
      <w:r w:rsidRPr="004A4055">
        <w:rPr>
          <w:rFonts w:ascii="Times New Roman" w:hAnsi="Times New Roman"/>
        </w:rPr>
        <w:t>(на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Едином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портале)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4A4055">
        <w:rPr>
          <w:rFonts w:ascii="Arial" w:hAnsi="Arial" w:cs="Arial"/>
          <w:sz w:val="28"/>
          <w:szCs w:val="28"/>
          <w:bdr w:val="single" w:sz="4" w:space="0" w:color="auto"/>
        </w:rPr>
        <w:t>⁯</w:t>
      </w:r>
      <w:r w:rsidR="00B8509F">
        <w:rPr>
          <w:rFonts w:ascii="Arial" w:hAnsi="Arial" w:cs="Arial"/>
          <w:sz w:val="28"/>
          <w:szCs w:val="28"/>
          <w:bdr w:val="single" w:sz="4" w:space="0" w:color="auto"/>
        </w:rPr>
        <w:t xml:space="preserve">    </w:t>
      </w:r>
      <w:r w:rsidRPr="004A4055">
        <w:rPr>
          <w:rFonts w:ascii="Times New Roman" w:hAnsi="Times New Roman"/>
          <w:sz w:val="28"/>
          <w:szCs w:val="28"/>
        </w:rPr>
        <w:t>по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электронной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 w:rsidRPr="004A4055">
        <w:rPr>
          <w:rFonts w:ascii="Times New Roman" w:hAnsi="Times New Roman"/>
          <w:sz w:val="28"/>
          <w:szCs w:val="28"/>
        </w:rPr>
        <w:t>почте.</w:t>
      </w:r>
    </w:p>
    <w:p w:rsidR="005A6034" w:rsidRPr="004A4055" w:rsidRDefault="005A6034" w:rsidP="004064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405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</w:rPr>
        <w:t>в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случае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если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заявление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подано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через</w:t>
      </w:r>
      <w:r w:rsidR="00B85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МФЦ.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B8509F">
        <w:rPr>
          <w:rFonts w:ascii="Times New Roman" w:hAnsi="Times New Roman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в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случае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если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заявление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подано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посредством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Единого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Pr="004A4055">
        <w:rPr>
          <w:rFonts w:ascii="Times New Roman" w:hAnsi="Times New Roman"/>
          <w:sz w:val="20"/>
          <w:szCs w:val="20"/>
        </w:rPr>
        <w:t>портала</w:t>
      </w:r>
      <w:r>
        <w:rPr>
          <w:rFonts w:ascii="Times New Roman" w:hAnsi="Times New Roman"/>
        </w:rPr>
        <w:t>.</w:t>
      </w: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6034" w:rsidRPr="004A4055" w:rsidRDefault="005A6034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A4055">
        <w:rPr>
          <w:rFonts w:ascii="Times New Roman" w:hAnsi="Times New Roman"/>
          <w:sz w:val="26"/>
          <w:szCs w:val="26"/>
        </w:rPr>
        <w:t>«____»_______</w:t>
      </w:r>
      <w:r>
        <w:rPr>
          <w:rFonts w:ascii="Times New Roman" w:hAnsi="Times New Roman"/>
          <w:sz w:val="26"/>
          <w:szCs w:val="26"/>
        </w:rPr>
        <w:t>________20____г.</w:t>
      </w:r>
      <w:r w:rsidRPr="004A4055">
        <w:rPr>
          <w:rFonts w:ascii="Times New Roman" w:hAnsi="Times New Roman"/>
          <w:sz w:val="26"/>
          <w:szCs w:val="26"/>
        </w:rPr>
        <w:t>_________________________</w:t>
      </w:r>
    </w:p>
    <w:p w:rsidR="005A6034" w:rsidRPr="004A4055" w:rsidRDefault="005A6034" w:rsidP="004064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B01FC">
        <w:rPr>
          <w:rFonts w:ascii="Times New Roman" w:hAnsi="Times New Roman"/>
          <w:sz w:val="26"/>
          <w:szCs w:val="26"/>
        </w:rPr>
        <w:t xml:space="preserve">     </w:t>
      </w:r>
      <w:r w:rsidRPr="004A4055">
        <w:rPr>
          <w:rFonts w:ascii="Times New Roman" w:hAnsi="Times New Roman"/>
        </w:rPr>
        <w:t>(подпись)</w:t>
      </w:r>
      <w:r w:rsidR="002B01FC">
        <w:rPr>
          <w:rFonts w:ascii="Times New Roman" w:hAnsi="Times New Roman"/>
        </w:rPr>
        <w:t xml:space="preserve"> М.П.</w:t>
      </w:r>
      <w:r w:rsidRPr="001F3DE9">
        <w:rPr>
          <w:rFonts w:ascii="Times New Roman" w:hAnsi="Times New Roman"/>
        </w:rPr>
        <w:t>(при</w:t>
      </w:r>
      <w:r w:rsidR="00B8509F">
        <w:rPr>
          <w:rFonts w:ascii="Times New Roman" w:hAnsi="Times New Roman"/>
        </w:rPr>
        <w:t xml:space="preserve"> </w:t>
      </w:r>
      <w:r w:rsidRPr="001F3DE9">
        <w:rPr>
          <w:rFonts w:ascii="Times New Roman" w:hAnsi="Times New Roman"/>
        </w:rPr>
        <w:t>наличии)</w:t>
      </w:r>
    </w:p>
    <w:p w:rsidR="005A6034" w:rsidRPr="004A4055" w:rsidRDefault="005A6034" w:rsidP="00406481">
      <w:pPr>
        <w:spacing w:after="0" w:line="240" w:lineRule="auto"/>
        <w:rPr>
          <w:rFonts w:ascii="Times New Roman" w:hAnsi="Times New Roman"/>
        </w:rPr>
      </w:pPr>
    </w:p>
    <w:p w:rsidR="005A6034" w:rsidRPr="004A4055" w:rsidRDefault="005A6034" w:rsidP="00406481">
      <w:pPr>
        <w:spacing w:after="0" w:line="240" w:lineRule="auto"/>
        <w:rPr>
          <w:rFonts w:ascii="Times New Roman" w:hAnsi="Times New Roman"/>
        </w:rPr>
      </w:pPr>
    </w:p>
    <w:p w:rsidR="005A6034" w:rsidRPr="004A4055" w:rsidRDefault="005A6034" w:rsidP="00406481">
      <w:pPr>
        <w:spacing w:after="0" w:line="240" w:lineRule="auto"/>
        <w:jc w:val="center"/>
        <w:rPr>
          <w:b/>
          <w:sz w:val="28"/>
          <w:szCs w:val="28"/>
        </w:rPr>
      </w:pPr>
    </w:p>
    <w:p w:rsidR="00471371" w:rsidRDefault="00471371" w:rsidP="00406481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br w:type="page"/>
      </w:r>
    </w:p>
    <w:p w:rsidR="002B01FC" w:rsidRPr="006E7727" w:rsidRDefault="00B303A2" w:rsidP="00406481">
      <w:pPr>
        <w:keepNext/>
        <w:spacing w:after="0" w:line="240" w:lineRule="auto"/>
        <w:ind w:left="5670"/>
        <w:jc w:val="right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6E772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B8509F" w:rsidRPr="006E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F77" w:rsidRPr="006E77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509F" w:rsidRPr="006E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98B" w:rsidRPr="006E7727" w:rsidRDefault="00B303A2" w:rsidP="006E7727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6E772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8509F" w:rsidRPr="006E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72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="00B8509F" w:rsidRPr="006E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727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B8509F" w:rsidRPr="006E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3A2" w:rsidRDefault="00B303A2" w:rsidP="00406481">
      <w:pPr>
        <w:tabs>
          <w:tab w:val="left" w:pos="720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B303A2" w:rsidRPr="00F057AC" w:rsidTr="00E82757">
        <w:tc>
          <w:tcPr>
            <w:tcW w:w="1021" w:type="dxa"/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F057AC" w:rsidTr="00E82757">
        <w:tc>
          <w:tcPr>
            <w:tcW w:w="1021" w:type="dxa"/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F057AC" w:rsidTr="00E82757">
        <w:tc>
          <w:tcPr>
            <w:tcW w:w="1021" w:type="dxa"/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RPr="00F057AC" w:rsidTr="00E82757">
        <w:tc>
          <w:tcPr>
            <w:tcW w:w="1021" w:type="dxa"/>
          </w:tcPr>
          <w:p w:rsidR="00B303A2" w:rsidRPr="00F057AC" w:rsidRDefault="00B303A2" w:rsidP="00406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303A2" w:rsidRPr="00F057AC" w:rsidRDefault="00B303A2" w:rsidP="00406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3A2" w:rsidRPr="00CE560E" w:rsidRDefault="00B303A2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sz w:val="16"/>
          <w:szCs w:val="16"/>
        </w:rPr>
      </w:pPr>
    </w:p>
    <w:p w:rsidR="00B303A2" w:rsidRDefault="00B303A2" w:rsidP="00406481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  <w:r w:rsidR="00B850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B850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pacing w:val="-4"/>
          <w:sz w:val="28"/>
          <w:szCs w:val="28"/>
        </w:rPr>
        <w:t>редоставлении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в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безвозмездное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пользование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земельного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участка,</w:t>
      </w:r>
    </w:p>
    <w:p w:rsidR="00B303A2" w:rsidRDefault="00B303A2" w:rsidP="00406481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без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проведения</w:t>
      </w:r>
      <w:r w:rsidR="00B850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торгов</w:t>
      </w:r>
    </w:p>
    <w:p w:rsidR="00B303A2" w:rsidRPr="00CE560E" w:rsidRDefault="00B303A2" w:rsidP="00DF11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20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6"/>
        <w:gridCol w:w="4558"/>
      </w:tblGrid>
      <w:tr w:rsidR="00B303A2" w:rsidTr="00DF11DE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заявителе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(физическое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лицо)</w:t>
            </w: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имя,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документа,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удостоверяющего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предпринимателя)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A4DEE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гражданина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E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индивидуального</w:t>
            </w:r>
            <w:r w:rsidR="00B850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52E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предпринимателя)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ОГРНИП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гражданина,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являющегося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индивидуальным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предпринимателем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адрес,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почты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заявителе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(юридическое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лицо)</w:t>
            </w: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</w:t>
            </w:r>
            <w:r w:rsidR="00B8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8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сокращенное</w:t>
            </w:r>
            <w:r w:rsidR="00B8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="00B850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имя,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отчество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представителя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организации,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уполномоченного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доверенности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представителя,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уполномоченного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доверенности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адрес,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почты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лица,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действующего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основании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документа,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подтверждающего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полномочия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имени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заявителя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заполняется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сведениям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физическом,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лице</w:t>
            </w:r>
            <w:r w:rsidRPr="001E13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Данные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документа,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подтверждающего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полномочия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лица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действовать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имени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физического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или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юридического</w:t>
            </w:r>
            <w:r w:rsidR="00B8509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лица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trHeight w:val="352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почты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земельном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участке</w:t>
            </w: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испрашиваемого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предварительном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согласовании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участка*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торгов**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изъятии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жд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учае,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взамен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участка,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изымаемого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нужд***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планировки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случае,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участок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объектов,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предусмотренных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этим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этим</w:t>
            </w:r>
            <w:r w:rsidR="00B85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проектом****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3A2" w:rsidTr="00DF11DE"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A2" w:rsidRDefault="00B303A2" w:rsidP="00DF11DE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недвижимости,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земельном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r w:rsidR="00B85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*****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A2" w:rsidRDefault="00B303A2" w:rsidP="00DF1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3A2" w:rsidRPr="0040695B" w:rsidRDefault="00B303A2" w:rsidP="00DF11DE">
      <w:pPr>
        <w:spacing w:after="0" w:line="240" w:lineRule="auto"/>
        <w:jc w:val="both"/>
        <w:rPr>
          <w:rFonts w:ascii="Times New Roman" w:hAnsi="Times New Roman"/>
          <w:i/>
        </w:rPr>
      </w:pPr>
      <w:r w:rsidRPr="0040695B">
        <w:rPr>
          <w:rFonts w:ascii="Times New Roman" w:hAnsi="Times New Roman"/>
          <w:i/>
        </w:rPr>
        <w:t>*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-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заполняется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в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случае,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если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испрашиваемый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участок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образовывался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или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его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границы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уточнялись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на</w:t>
      </w:r>
      <w:r w:rsidR="00B8509F">
        <w:rPr>
          <w:rFonts w:ascii="Times New Roman" w:hAnsi="Times New Roman"/>
          <w:i/>
        </w:rPr>
        <w:t xml:space="preserve"> </w:t>
      </w:r>
      <w:r w:rsidR="00DF11DE">
        <w:rPr>
          <w:rFonts w:ascii="Times New Roman" w:hAnsi="Times New Roman"/>
          <w:i/>
        </w:rPr>
        <w:t>основании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решения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о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предварительном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согласовании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предоставления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участка;</w:t>
      </w:r>
    </w:p>
    <w:p w:rsidR="00B303A2" w:rsidRPr="0040695B" w:rsidRDefault="00B303A2" w:rsidP="00DF11DE">
      <w:pPr>
        <w:spacing w:after="0" w:line="240" w:lineRule="auto"/>
        <w:jc w:val="both"/>
        <w:rPr>
          <w:rFonts w:ascii="Times New Roman" w:hAnsi="Times New Roman"/>
          <w:i/>
        </w:rPr>
      </w:pPr>
      <w:r w:rsidRPr="0040695B">
        <w:rPr>
          <w:rFonts w:ascii="Times New Roman" w:hAnsi="Times New Roman"/>
          <w:i/>
        </w:rPr>
        <w:t>**-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из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числа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оснований,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предусмотренных</w:t>
      </w:r>
      <w:r w:rsidR="00B8509F">
        <w:rPr>
          <w:rFonts w:ascii="Times New Roman" w:hAnsi="Times New Roman"/>
          <w:i/>
        </w:rPr>
        <w:t xml:space="preserve"> </w:t>
      </w:r>
      <w:hyperlink r:id="rId30" w:history="1">
        <w:r w:rsidRPr="0040695B">
          <w:rPr>
            <w:rStyle w:val="af"/>
            <w:rFonts w:ascii="Times New Roman" w:hAnsi="Times New Roman"/>
            <w:i/>
            <w:color w:val="000000" w:themeColor="text1"/>
            <w:u w:val="none"/>
          </w:rPr>
          <w:t>пунктом</w:t>
        </w:r>
        <w:r w:rsidR="00B8509F">
          <w:rPr>
            <w:rStyle w:val="af"/>
            <w:rFonts w:ascii="Times New Roman" w:hAnsi="Times New Roman"/>
            <w:i/>
            <w:color w:val="000000" w:themeColor="text1"/>
            <w:u w:val="none"/>
          </w:rPr>
          <w:t xml:space="preserve"> </w:t>
        </w:r>
        <w:r w:rsidRPr="0040695B">
          <w:rPr>
            <w:rStyle w:val="af"/>
            <w:rFonts w:ascii="Times New Roman" w:hAnsi="Times New Roman"/>
            <w:i/>
            <w:color w:val="000000" w:themeColor="text1"/>
            <w:u w:val="none"/>
          </w:rPr>
          <w:t>2</w:t>
        </w:r>
        <w:r w:rsidR="00B8509F">
          <w:rPr>
            <w:rStyle w:val="af"/>
            <w:rFonts w:ascii="Times New Roman" w:hAnsi="Times New Roman"/>
            <w:i/>
            <w:color w:val="000000" w:themeColor="text1"/>
            <w:u w:val="none"/>
          </w:rPr>
          <w:t xml:space="preserve"> </w:t>
        </w:r>
        <w:r w:rsidRPr="0040695B">
          <w:rPr>
            <w:rStyle w:val="af"/>
            <w:rFonts w:ascii="Times New Roman" w:hAnsi="Times New Roman"/>
            <w:i/>
            <w:color w:val="000000" w:themeColor="text1"/>
            <w:u w:val="none"/>
          </w:rPr>
          <w:t>статьи</w:t>
        </w:r>
        <w:r w:rsidR="00B8509F">
          <w:rPr>
            <w:rStyle w:val="af"/>
            <w:rFonts w:ascii="Times New Roman" w:hAnsi="Times New Roman"/>
            <w:i/>
            <w:color w:val="000000" w:themeColor="text1"/>
            <w:u w:val="none"/>
          </w:rPr>
          <w:t xml:space="preserve"> </w:t>
        </w:r>
        <w:r w:rsidRPr="0040695B">
          <w:rPr>
            <w:rStyle w:val="af"/>
            <w:rFonts w:ascii="Times New Roman" w:hAnsi="Times New Roman"/>
            <w:i/>
            <w:color w:val="000000" w:themeColor="text1"/>
            <w:u w:val="none"/>
          </w:rPr>
          <w:t>39.10</w:t>
        </w:r>
      </w:hyperlink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Земельного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кодекса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Российской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Федерации;</w:t>
      </w:r>
    </w:p>
    <w:p w:rsidR="00B303A2" w:rsidRPr="0040695B" w:rsidRDefault="00B303A2" w:rsidP="00DF11DE">
      <w:pPr>
        <w:spacing w:after="0" w:line="240" w:lineRule="auto"/>
        <w:jc w:val="both"/>
        <w:rPr>
          <w:rFonts w:ascii="Times New Roman" w:hAnsi="Times New Roman"/>
          <w:i/>
        </w:rPr>
      </w:pPr>
      <w:r w:rsidRPr="0040695B">
        <w:rPr>
          <w:rFonts w:ascii="Times New Roman" w:hAnsi="Times New Roman"/>
          <w:i/>
        </w:rPr>
        <w:t>***-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заполняется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в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случае,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если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испрашиваемый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участок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предоставляется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взамен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земельного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участка,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изымаемого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для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государственных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или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муниципальных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нужд;</w:t>
      </w:r>
    </w:p>
    <w:p w:rsidR="00B303A2" w:rsidRPr="0040695B" w:rsidRDefault="00B303A2" w:rsidP="00DF11DE">
      <w:pPr>
        <w:spacing w:after="0" w:line="240" w:lineRule="auto"/>
        <w:jc w:val="both"/>
        <w:rPr>
          <w:rFonts w:ascii="Times New Roman" w:hAnsi="Times New Roman"/>
          <w:i/>
        </w:rPr>
      </w:pPr>
      <w:r w:rsidRPr="0040695B">
        <w:rPr>
          <w:rFonts w:ascii="Times New Roman" w:hAnsi="Times New Roman"/>
          <w:i/>
        </w:rPr>
        <w:t>****-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заполняется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в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случае,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если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испрашиваемый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участок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предоставляется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для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размещения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объектов,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предусмотренных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этим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документом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(или)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этим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проектом;</w:t>
      </w:r>
    </w:p>
    <w:p w:rsidR="00B303A2" w:rsidRPr="0040695B" w:rsidRDefault="00B303A2" w:rsidP="00DF11DE">
      <w:pPr>
        <w:spacing w:after="0" w:line="240" w:lineRule="auto"/>
        <w:jc w:val="both"/>
        <w:rPr>
          <w:rFonts w:ascii="Times New Roman" w:hAnsi="Times New Roman"/>
          <w:i/>
        </w:rPr>
      </w:pPr>
      <w:r w:rsidRPr="0040695B">
        <w:rPr>
          <w:rFonts w:ascii="Times New Roman" w:hAnsi="Times New Roman"/>
          <w:i/>
        </w:rPr>
        <w:t>*****-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заполняется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по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инициативе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заявителя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в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случае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нахождения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объектов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недвижимости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на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земельном</w:t>
      </w:r>
      <w:r w:rsidR="00B8509F">
        <w:rPr>
          <w:rFonts w:ascii="Times New Roman" w:hAnsi="Times New Roman"/>
          <w:i/>
        </w:rPr>
        <w:t xml:space="preserve"> </w:t>
      </w:r>
      <w:r w:rsidRPr="0040695B">
        <w:rPr>
          <w:rFonts w:ascii="Times New Roman" w:hAnsi="Times New Roman"/>
          <w:i/>
        </w:rPr>
        <w:t>участке.</w:t>
      </w:r>
    </w:p>
    <w:p w:rsidR="00B303A2" w:rsidRDefault="00B303A2" w:rsidP="00DF11D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B303A2" w:rsidRPr="00BE4A62" w:rsidRDefault="00B303A2" w:rsidP="00DF11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E4A62">
        <w:rPr>
          <w:rFonts w:ascii="Times New Roman" w:hAnsi="Times New Roman" w:cs="Times New Roman"/>
          <w:sz w:val="28"/>
          <w:szCs w:val="28"/>
        </w:rPr>
        <w:t>Прошу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z w:val="28"/>
          <w:szCs w:val="28"/>
        </w:rPr>
        <w:t>предоставить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z w:val="28"/>
          <w:szCs w:val="28"/>
        </w:rPr>
        <w:t>в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z w:val="28"/>
          <w:szCs w:val="28"/>
        </w:rPr>
        <w:t>безвозмездное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z w:val="28"/>
          <w:szCs w:val="28"/>
        </w:rPr>
        <w:t>пользование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z w:val="28"/>
          <w:szCs w:val="28"/>
        </w:rPr>
        <w:t>земельный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z w:val="28"/>
          <w:szCs w:val="28"/>
        </w:rPr>
        <w:t>участок,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находящийся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собственности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либо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государственная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собственност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разграничена,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lastRenderedPageBreak/>
        <w:t>_____________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____________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включительно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п.п.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2,3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ст.39.10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кодекса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="00B850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2">
        <w:rPr>
          <w:rFonts w:ascii="Times New Roman" w:hAnsi="Times New Roman" w:cs="Times New Roman"/>
          <w:spacing w:val="-4"/>
          <w:sz w:val="28"/>
          <w:szCs w:val="28"/>
        </w:rPr>
        <w:t>Федерации.</w:t>
      </w:r>
      <w:proofErr w:type="gramEnd"/>
    </w:p>
    <w:p w:rsidR="00B303A2" w:rsidRDefault="00B303A2" w:rsidP="00DF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выдачи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 w:rsidR="00B8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отметить):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 w:frame="1"/>
        </w:rPr>
        <w:t>⁯</w:t>
      </w:r>
      <w:r w:rsidR="00B8509F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>лично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single" w:sz="4" w:space="0" w:color="auto" w:frame="1"/>
        </w:rPr>
        <w:t>⁯</w:t>
      </w:r>
      <w:r w:rsidR="00B8509F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почтового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отправления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уведомлением</w:t>
      </w:r>
      <w:r w:rsidR="00B8509F">
        <w:rPr>
          <w:rFonts w:ascii="Times New Roman" w:hAnsi="Times New Roman"/>
          <w:sz w:val="24"/>
          <w:szCs w:val="24"/>
        </w:rPr>
        <w:t xml:space="preserve"> 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 w:frame="1"/>
        </w:rPr>
        <w:t>⁯</w:t>
      </w:r>
      <w:r w:rsidR="00B8509F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МФЦ**</w:t>
      </w:r>
      <w:r>
        <w:rPr>
          <w:rFonts w:ascii="Times New Roman" w:hAnsi="Times New Roman"/>
          <w:sz w:val="24"/>
          <w:szCs w:val="24"/>
          <w:bdr w:val="single" w:sz="4" w:space="0" w:color="auto" w:frame="1"/>
        </w:rPr>
        <w:t>⁯</w:t>
      </w:r>
      <w:r w:rsidR="00B8509F"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 w:rsidR="00BD6F77">
        <w:rPr>
          <w:rFonts w:ascii="Times New Roman" w:hAnsi="Times New Roman"/>
          <w:sz w:val="24"/>
          <w:szCs w:val="24"/>
        </w:rPr>
        <w:t>Едином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портале*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single" w:sz="4" w:space="0" w:color="auto" w:frame="1"/>
        </w:rPr>
        <w:t>⁯</w:t>
      </w:r>
      <w:r w:rsidR="00B8509F">
        <w:rPr>
          <w:rFonts w:ascii="Times New Roman" w:hAnsi="Times New Roman"/>
          <w:sz w:val="28"/>
          <w:szCs w:val="28"/>
          <w:bdr w:val="single" w:sz="4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почте.</w:t>
      </w:r>
    </w:p>
    <w:p w:rsidR="00B303A2" w:rsidRDefault="00B303A2" w:rsidP="004064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случае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если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заявление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подано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посредством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 w:rsidR="00BD6F77">
        <w:rPr>
          <w:rFonts w:ascii="Times New Roman" w:hAnsi="Times New Roman"/>
          <w:sz w:val="20"/>
          <w:szCs w:val="20"/>
        </w:rPr>
        <w:t>Единого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портала.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случае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если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заявление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подано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через</w:t>
      </w:r>
      <w:r w:rsidR="00B850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МФЦ.</w:t>
      </w: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3A2" w:rsidRDefault="00B303A2" w:rsidP="0040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«____»_______________20____г.</w:t>
      </w:r>
      <w:r w:rsidR="00B8509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E598B" w:rsidRPr="004E598B" w:rsidRDefault="00B303A2" w:rsidP="00406481">
      <w:pPr>
        <w:spacing w:after="0" w:line="240" w:lineRule="auto"/>
        <w:rPr>
          <w:rFonts w:ascii="Times New Roman" w:hAnsi="Times New Roman"/>
          <w:sz w:val="24"/>
          <w:szCs w:val="24"/>
        </w:rPr>
        <w:sectPr w:rsidR="004E598B" w:rsidRPr="004E598B" w:rsidSect="00DF77AC">
          <w:footerReference w:type="default" r:id="rId31"/>
          <w:pgSz w:w="11906" w:h="16838"/>
          <w:pgMar w:top="1134" w:right="567" w:bottom="1134" w:left="1701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37457">
        <w:rPr>
          <w:rFonts w:ascii="Times New Roman" w:hAnsi="Times New Roman"/>
          <w:sz w:val="24"/>
          <w:szCs w:val="24"/>
        </w:rPr>
        <w:t>(подпись)</w:t>
      </w:r>
      <w:r w:rsidR="002B01FC">
        <w:rPr>
          <w:rFonts w:ascii="Times New Roman" w:hAnsi="Times New Roman"/>
          <w:sz w:val="24"/>
          <w:szCs w:val="24"/>
        </w:rPr>
        <w:t xml:space="preserve"> </w:t>
      </w:r>
      <w:r w:rsidRPr="00637457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>(при</w:t>
      </w:r>
      <w:r w:rsidR="00B85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наличии)</w:t>
      </w:r>
    </w:p>
    <w:p w:rsidR="00D92ED4" w:rsidRPr="008F4BC0" w:rsidRDefault="004E598B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</w:rPr>
      </w:pPr>
      <w:r w:rsidRPr="008F4BC0">
        <w:rPr>
          <w:rFonts w:ascii="Times New Roman" w:hAnsi="Times New Roman"/>
          <w:noProof/>
          <w:sz w:val="28"/>
          <w:szCs w:val="28"/>
        </w:rPr>
        <w:lastRenderedPageBreak/>
        <w:t>Приложение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Pr="008F4BC0">
        <w:rPr>
          <w:rFonts w:ascii="Times New Roman" w:hAnsi="Times New Roman"/>
          <w:noProof/>
          <w:sz w:val="28"/>
          <w:szCs w:val="28"/>
        </w:rPr>
        <w:t>4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E598B" w:rsidRDefault="004E598B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</w:rPr>
      </w:pPr>
      <w:r w:rsidRPr="008F4BC0">
        <w:rPr>
          <w:rFonts w:ascii="Times New Roman" w:hAnsi="Times New Roman"/>
          <w:noProof/>
          <w:sz w:val="28"/>
          <w:szCs w:val="28"/>
        </w:rPr>
        <w:t>к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Pr="008F4BC0">
        <w:rPr>
          <w:rFonts w:ascii="Times New Roman" w:hAnsi="Times New Roman"/>
          <w:noProof/>
          <w:sz w:val="28"/>
          <w:szCs w:val="28"/>
        </w:rPr>
        <w:t>административному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Pr="008F4BC0">
        <w:rPr>
          <w:rFonts w:ascii="Times New Roman" w:hAnsi="Times New Roman"/>
          <w:noProof/>
          <w:sz w:val="28"/>
          <w:szCs w:val="28"/>
        </w:rPr>
        <w:t>регламенту</w:t>
      </w:r>
    </w:p>
    <w:p w:rsidR="002B01FC" w:rsidRPr="002B01FC" w:rsidRDefault="002B01FC" w:rsidP="00406481">
      <w:pPr>
        <w:spacing w:after="0" w:line="240" w:lineRule="auto"/>
        <w:ind w:left="10773"/>
        <w:jc w:val="both"/>
        <w:rPr>
          <w:rFonts w:ascii="Times New Roman" w:hAnsi="Times New Roman"/>
          <w:noProof/>
          <w:sz w:val="16"/>
          <w:szCs w:val="16"/>
        </w:rPr>
      </w:pPr>
    </w:p>
    <w:p w:rsidR="004E598B" w:rsidRDefault="00D92ED4" w:rsidP="00406481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</w:rPr>
      </w:pPr>
      <w:proofErr w:type="gramStart"/>
      <w:r w:rsidRPr="008F4BC0">
        <w:rPr>
          <w:rFonts w:ascii="Times New Roman" w:hAnsi="Times New Roman"/>
          <w:noProof/>
          <w:sz w:val="28"/>
          <w:szCs w:val="28"/>
        </w:rPr>
        <w:t>Перечень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Pr="008F4BC0">
        <w:rPr>
          <w:rFonts w:ascii="Times New Roman" w:hAnsi="Times New Roman"/>
          <w:noProof/>
          <w:sz w:val="28"/>
          <w:szCs w:val="28"/>
        </w:rPr>
        <w:t>документов</w:t>
      </w:r>
      <w:r w:rsidR="00F35B9E" w:rsidRPr="008F4BC0">
        <w:rPr>
          <w:rFonts w:ascii="Times New Roman" w:hAnsi="Times New Roman"/>
          <w:noProof/>
          <w:sz w:val="28"/>
          <w:szCs w:val="28"/>
        </w:rPr>
        <w:t>,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подтверждающие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право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заявителя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на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приобретение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земельного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участка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без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проведения</w:t>
      </w:r>
      <w:r w:rsidR="00B8509F">
        <w:rPr>
          <w:rFonts w:ascii="Times New Roman" w:hAnsi="Times New Roman" w:cs="Times New Roman"/>
          <w:sz w:val="28"/>
          <w:szCs w:val="28"/>
        </w:rPr>
        <w:t xml:space="preserve"> </w:t>
      </w:r>
      <w:r w:rsidR="00F35B9E" w:rsidRPr="00EA1AD7">
        <w:rPr>
          <w:rFonts w:ascii="Times New Roman" w:hAnsi="Times New Roman" w:cs="Times New Roman"/>
          <w:sz w:val="28"/>
          <w:szCs w:val="28"/>
        </w:rPr>
        <w:t>торгов</w:t>
      </w:r>
      <w:proofErr w:type="gramEnd"/>
    </w:p>
    <w:tbl>
      <w:tblPr>
        <w:tblpPr w:leftFromText="180" w:rightFromText="180" w:vertAnchor="page" w:horzAnchor="margin" w:tblpXSpec="center" w:tblpY="297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565"/>
        <w:gridCol w:w="2268"/>
        <w:gridCol w:w="3521"/>
        <w:gridCol w:w="5693"/>
      </w:tblGrid>
      <w:tr w:rsidR="00F35B9E" w:rsidRPr="00927C00" w:rsidTr="00D9589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1FC"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прилагаемые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заявлению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(документы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представляются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(направляются)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подлиннике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копии,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общедоступными)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копиях,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заверяемых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должностным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исполнительной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власти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самоуправления,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принимающим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участок)</w:t>
            </w:r>
            <w:proofErr w:type="gramEnd"/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Определяется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распоряжением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819" w:tooltip="&lt;19&gt; Собрание законодательства Российской Федерации, 2001, N 44, ст. 4147; 2014, N 26, ст. 3377." w:history="1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социально-культурного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назначения,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масштабных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социально-культурного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коммунально-бытового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назначения,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масштабных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593CD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предусматривающий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тепл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газо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водоснабжения,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водоотведения,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связи,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нефтепроводов,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планировке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отнесение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тепл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газо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водоснабжения,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водоотведения,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связи,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нефтепроводов,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значения)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53475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вступления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силу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534752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21.07.1997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752" w:rsidRPr="005347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122-ФЗ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752" w:rsidRPr="005347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сделок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752">
              <w:rPr>
                <w:rFonts w:ascii="Times New Roman" w:hAnsi="Times New Roman" w:cs="Times New Roman"/>
                <w:sz w:val="20"/>
                <w:szCs w:val="20"/>
              </w:rPr>
              <w:t>ним</w:t>
            </w:r>
            <w:r w:rsidR="00534752" w:rsidRPr="005347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509F" w:rsidRPr="00534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823" w:tooltip="&lt;23&gt; Собрание законодательства Российской Федерации, 1997, N 30, ст. 3594; 2016, N 27, ст. 4294." w:history="1">
              <w:r w:rsidRPr="00534752">
                <w:rPr>
                  <w:rFonts w:ascii="Times New Roman" w:hAnsi="Times New Roman" w:cs="Times New Roman"/>
                  <w:sz w:val="20"/>
                  <w:szCs w:val="20"/>
                </w:rPr>
                <w:t>&lt;23&gt;</w:t>
              </w:r>
            </w:hyperlink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комплексном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некоммерческой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распределении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исходный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распределении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множествен</w:t>
            </w:r>
            <w:r w:rsidR="002B01FC" w:rsidRPr="00927C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стороне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уполномоченное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подачу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Ограниченный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назначения,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садоводства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исходного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исходный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назначения,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садоводства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случаях,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927C00">
                <w:rPr>
                  <w:rFonts w:ascii="Times New Roman" w:hAnsi="Times New Roman" w:cs="Times New Roman"/>
                  <w:sz w:val="20"/>
                  <w:szCs w:val="20"/>
                </w:rPr>
                <w:t>статьей</w:t>
              </w:r>
              <w:r w:rsidR="00B8509F" w:rsidRPr="00927C0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27C00">
                <w:rPr>
                  <w:rFonts w:ascii="Times New Roman" w:hAnsi="Times New Roman" w:cs="Times New Roman"/>
                  <w:sz w:val="20"/>
                  <w:szCs w:val="20"/>
                </w:rPr>
                <w:t>39.20</w:t>
              </w:r>
            </w:hyperlink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(заявителей),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содержащее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кадастровых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(условных,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инвентарных)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номеров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адресных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ориентиров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помещения)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C" w:rsidRPr="00927C00" w:rsidRDefault="00F35B9E" w:rsidP="002B01FC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25.10.2001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1FC" w:rsidRPr="00927C00" w:rsidRDefault="002B01FC" w:rsidP="002B01FC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137-ФЗ</w:t>
            </w:r>
          </w:p>
          <w:p w:rsidR="00F35B9E" w:rsidRPr="00927C00" w:rsidRDefault="00B8509F" w:rsidP="002B01FC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1FC" w:rsidRPr="00927C0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B9E"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2B01FC" w:rsidRPr="00927C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участок)</w:t>
            </w:r>
          </w:p>
        </w:tc>
      </w:tr>
      <w:tr w:rsidR="00F35B9E" w:rsidRPr="00927C00" w:rsidTr="00D95896">
        <w:trPr>
          <w:trHeight w:val="236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(заявителей),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содержащее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кадастровых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(условных,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инвентарных)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номеров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адресных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ориентиров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  <w:proofErr w:type="gramEnd"/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незавершенного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использующее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постоянного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(бессрочного)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принадлежащий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постоянного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(бессрочного)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использующая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находящийся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выделенный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долей,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находящийся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выделенный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долей,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застроенной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внеочередное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устанавливаются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Выданный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уполномоченным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обладающих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первоочередное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внеочередное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подавший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предварительном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садоводства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садоводства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предварительном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предоставляемый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взамен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изымаемого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rPr>
          <w:trHeight w:val="39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Казачье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производства,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традиционного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казачьих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казачьего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казачьих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торгов,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ограниченный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обороте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сенокошения,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выпаса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сенокошения,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выпаса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огородничества,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недрами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недрами,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задание,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предусматривающее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недр,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геологическому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изучению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региональному)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части,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предусматривающий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сведений,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содержащих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государственную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тайну)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прилегающей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Свидетельство,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регистрацию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Управляющая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компания,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привлеченная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внебюджетных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прилегающей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управлению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этими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созданными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прилегающей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зоной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уполномоченным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Правительством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исполнительной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власти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прилегающей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этой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особой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концессионное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концессионным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Концессионное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заключившее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коммерческого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коммерческого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коммерческого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заключившее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освоении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наемного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планировки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межевания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специальным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контрактом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охотничьего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водохранилища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гидротехнического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водохранилища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гидротехнического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D95896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автомобильные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D95896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автомобильные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полосы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отвода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придорожной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полосы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автомобильной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D95896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акционерное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железные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D95896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открытого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акционерного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железные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железнодорожного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</w:t>
            </w:r>
          </w:p>
        </w:tc>
      </w:tr>
      <w:tr w:rsidR="00F35B9E" w:rsidRPr="00927C00" w:rsidTr="00D95896">
        <w:trPr>
          <w:trHeight w:val="498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включенный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резидентов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декларация,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обладающее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добычу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(вылов)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рыбопромыслового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водными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биологическими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рыбопромыслового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водными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биологическими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товарную</w:t>
            </w:r>
            <w:proofErr w:type="gram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аквакультуру</w:t>
            </w:r>
            <w:proofErr w:type="spell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(товарное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рыбоводство)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рыбоводным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находящимся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(товарного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рыбоводства)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рыбоводным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ядерных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радиационных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источников,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ядерных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веществ,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хранилищ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ядерных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установок,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радиационных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источников,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ядерных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веществ,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хранилищ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ядерных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установок,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радиационных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источников,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ядерных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веществ,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хранилищ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радиоактивных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являющиеся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арендатором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используемый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используемый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Севастополя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D95896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29.11.2014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377-ФЗ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Севастополя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территориях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Севастополя</w:t>
            </w:r>
            <w:r w:rsidR="00D958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свободной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зоне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Инвестиционная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включении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единый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зоны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(бессрочное)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(бюджетное,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автономное)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(бюджетного,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автономного)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D95896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(бессрочное)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D95896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(бессрочное)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прекратившего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прекратившего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(бюджетное,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автономное)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(бюджетного,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автономного)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казенного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прекратившего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наследия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прекратившего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настоящим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перечнем,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постоянного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(бессрочного)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предоставляемый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служебного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надела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работу,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книжки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(либо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(контракт)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религиозного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благотворительного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Религиозная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религиозной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сооружением,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удостоверяющие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(устанавливающие)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(заявителей),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содержащее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кадастровых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(условных,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инвентарных)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номеров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адресных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ориентиров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CF1C78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C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44-ФЗ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C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CF1C7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гражданско-правовой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реконструкцию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осуществляемые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осуществляемых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Гражданско-правовые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реконструкцию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осуществляемые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39.3,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39.6,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плату,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аренду,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(фермерским)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(фермерское)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(фермерским)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(фермерским)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(фермерского)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фермерское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крестьянским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(фермерским)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специальности,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образовании,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определенном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работу,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книжки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(либо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трудовой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(контракт)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которому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служебное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находится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служебное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найма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служебного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пчеловодства)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испрашивающее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охотхозяйственного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лесохозяйственного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использования,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предусматривающего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включенный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Правительством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временно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proofErr w:type="gram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Правительством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временно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ЕГРИП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предпринимателе,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садоводства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приобретении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участком,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садоводства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Некоммерческая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гражданами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некоммерческой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относящиеся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коренным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малочисленным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народам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Севера,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Сибири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Дальнего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Востока,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общины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традиционного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традиционных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жизни,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хозяйственной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промыслов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коренных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малочисленных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Севера,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Сибири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Дальнего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Востока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(заявителей),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содержащее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кадастровых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(условных,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инвентарных)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номеров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адресных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ориентиров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соответствующем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заявителю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коренным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малочисленным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народам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Севера,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Сибири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Дальнего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Востока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гражданина)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расположенно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(не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сооружения)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CA0A7F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29.12.2012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275-ФЗ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заказе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44-ФЗ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осуществляемых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CA0A7F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необходимый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услуг,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контрактом,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заключенным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29.12.2012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275-ФЗ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оборонном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заказе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44-ФЗ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CA0A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</w:t>
            </w:r>
            <w:r w:rsidR="002B01FC" w:rsidRPr="00927C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Некоммерческая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организация,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предусмотренная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созданная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отдельных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категорий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предназначенный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создании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некоммерческой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F35B9E" w:rsidRPr="00927C00" w:rsidTr="00927C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Лицо,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безвозмездного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proofErr w:type="gramEnd"/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находящийся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прекращено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изъятием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предоставляемый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взамен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суда,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изъят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(об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испрашиваемом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участке)</w:t>
            </w:r>
          </w:p>
        </w:tc>
      </w:tr>
      <w:tr w:rsidR="00F35B9E" w:rsidRPr="00927C00" w:rsidTr="00927C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E" w:rsidRPr="00927C00" w:rsidRDefault="00F35B9E" w:rsidP="00406481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являющемся</w:t>
            </w:r>
            <w:r w:rsidR="00B8509F" w:rsidRPr="009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C0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</w:tbl>
    <w:p w:rsidR="004E598B" w:rsidRDefault="004E598B" w:rsidP="00406481">
      <w:pPr>
        <w:spacing w:after="0" w:line="240" w:lineRule="auto"/>
        <w:ind w:left="4820"/>
        <w:jc w:val="both"/>
        <w:rPr>
          <w:rFonts w:ascii="Times New Roman" w:hAnsi="Times New Roman"/>
          <w:noProof/>
          <w:color w:val="FF0000"/>
          <w:sz w:val="28"/>
          <w:szCs w:val="28"/>
        </w:rPr>
      </w:pPr>
    </w:p>
    <w:p w:rsidR="004E598B" w:rsidRDefault="00F35B9E" w:rsidP="007A4C61">
      <w:pPr>
        <w:spacing w:after="0" w:line="240" w:lineRule="auto"/>
        <w:ind w:firstLine="540"/>
        <w:jc w:val="both"/>
        <w:rPr>
          <w:rFonts w:ascii="Times New Roman" w:hAnsi="Times New Roman"/>
          <w:noProof/>
          <w:color w:val="FF0000"/>
          <w:sz w:val="28"/>
          <w:szCs w:val="28"/>
        </w:rPr>
      </w:pPr>
      <w:r w:rsidRPr="007A4C61">
        <w:rPr>
          <w:rFonts w:ascii="Times New Roman" w:eastAsia="Times New Roman" w:hAnsi="Times New Roman" w:cs="Times New Roman"/>
          <w:sz w:val="20"/>
          <w:szCs w:val="20"/>
        </w:rPr>
        <w:t>Документы,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обозначенные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символом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2661" w:rsidRPr="007A4C61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*</w:t>
      </w:r>
      <w:r w:rsidR="00212661" w:rsidRPr="007A4C61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запрашиваются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органом,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уполномоченным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земельными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участками,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находящимися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государственной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собственности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(далее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-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уполномоченный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орган),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посредством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межведомственного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информационного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взаимодействия.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Выписка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ЕГРН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объекте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недвижимости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(об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испрашиваемом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участке)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прилагается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к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заявлению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приобретении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прав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земельный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участок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запрашивается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уполномоченным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органом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посредством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межведомственного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информационного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предоставлении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предварительным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согласованием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участка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случае,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испрашиваемый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земельный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участок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предстоит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образовать.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право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здание,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сооружение,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объект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незавершенного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строительства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считается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возникшим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федерального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вне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зависимости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момента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государственной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этого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права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ЕГРН,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выписка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ЕГРН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объекте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недвижимости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(о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здании,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сооружении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объекте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незавершенного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строительства,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расположенном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испрашиваемом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участке)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прилагается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к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заявлению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приобретении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прав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земельный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участок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запрашивается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уполномоченным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органом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посредством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межведомственного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информационного</w:t>
      </w:r>
      <w:r w:rsidR="00B8509F" w:rsidRPr="007A4C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4C61">
        <w:rPr>
          <w:rFonts w:ascii="Times New Roman" w:eastAsia="Times New Roman" w:hAnsi="Times New Roman" w:cs="Times New Roman"/>
          <w:sz w:val="20"/>
          <w:szCs w:val="20"/>
        </w:rPr>
        <w:t>взаимодействия.</w:t>
      </w:r>
    </w:p>
    <w:p w:rsidR="004E598B" w:rsidRDefault="004E598B" w:rsidP="0040648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  <w:sectPr w:rsidR="004E598B" w:rsidSect="00927C00">
          <w:pgSz w:w="16838" w:h="11906" w:orient="landscape"/>
          <w:pgMar w:top="1418" w:right="567" w:bottom="851" w:left="567" w:header="720" w:footer="720" w:gutter="0"/>
          <w:pgNumType w:start="1"/>
          <w:cols w:space="720"/>
          <w:docGrid w:linePitch="299"/>
        </w:sectPr>
      </w:pPr>
    </w:p>
    <w:p w:rsidR="005A6034" w:rsidRDefault="005A6034" w:rsidP="0040648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303A2" w:rsidRPr="00502F90" w:rsidRDefault="00B303A2" w:rsidP="00406481">
      <w:pPr>
        <w:keepNext/>
        <w:spacing w:after="0" w:line="240" w:lineRule="auto"/>
        <w:ind w:left="5670"/>
        <w:outlineLvl w:val="5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2B01FC" w:rsidRDefault="00B303A2" w:rsidP="00F136C8">
      <w:pPr>
        <w:keepNext/>
        <w:spacing w:after="0" w:line="240" w:lineRule="auto"/>
        <w:ind w:left="5670"/>
        <w:jc w:val="right"/>
        <w:outlineLvl w:val="5"/>
        <w:rPr>
          <w:rFonts w:ascii="Times New Roman" w:hAnsi="Times New Roman"/>
          <w:noProof/>
          <w:sz w:val="28"/>
          <w:szCs w:val="28"/>
        </w:rPr>
      </w:pPr>
      <w:r w:rsidRPr="002012E3">
        <w:rPr>
          <w:rFonts w:ascii="Times New Roman" w:hAnsi="Times New Roman"/>
          <w:noProof/>
          <w:sz w:val="28"/>
          <w:szCs w:val="28"/>
        </w:rPr>
        <w:t>Приложение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="005A6034">
        <w:rPr>
          <w:rFonts w:ascii="Times New Roman" w:hAnsi="Times New Roman"/>
          <w:noProof/>
          <w:sz w:val="28"/>
          <w:szCs w:val="28"/>
        </w:rPr>
        <w:t>5</w:t>
      </w:r>
    </w:p>
    <w:p w:rsidR="00B303A2" w:rsidRPr="002012E3" w:rsidRDefault="00B303A2" w:rsidP="00406481">
      <w:pPr>
        <w:keepNext/>
        <w:spacing w:after="0" w:line="240" w:lineRule="auto"/>
        <w:ind w:left="5670"/>
        <w:outlineLvl w:val="5"/>
        <w:rPr>
          <w:rFonts w:ascii="Times New Roman" w:hAnsi="Times New Roman"/>
          <w:noProof/>
          <w:sz w:val="28"/>
          <w:szCs w:val="28"/>
        </w:rPr>
      </w:pPr>
      <w:r w:rsidRPr="002012E3">
        <w:rPr>
          <w:rFonts w:ascii="Times New Roman" w:hAnsi="Times New Roman"/>
          <w:noProof/>
          <w:sz w:val="28"/>
          <w:szCs w:val="28"/>
        </w:rPr>
        <w:t>к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Pr="002012E3">
        <w:rPr>
          <w:rFonts w:ascii="Times New Roman" w:hAnsi="Times New Roman"/>
          <w:noProof/>
          <w:sz w:val="28"/>
          <w:szCs w:val="28"/>
        </w:rPr>
        <w:t>административному</w:t>
      </w:r>
      <w:r w:rsidR="00B8509F">
        <w:rPr>
          <w:rFonts w:ascii="Times New Roman" w:hAnsi="Times New Roman"/>
          <w:noProof/>
          <w:sz w:val="28"/>
          <w:szCs w:val="28"/>
        </w:rPr>
        <w:t xml:space="preserve"> </w:t>
      </w:r>
      <w:r w:rsidRPr="002012E3">
        <w:rPr>
          <w:rFonts w:ascii="Times New Roman" w:hAnsi="Times New Roman"/>
          <w:noProof/>
          <w:sz w:val="28"/>
          <w:szCs w:val="28"/>
        </w:rPr>
        <w:t>регламенту</w:t>
      </w:r>
    </w:p>
    <w:p w:rsidR="00B303A2" w:rsidRDefault="00B303A2" w:rsidP="00406481">
      <w:pPr>
        <w:spacing w:after="0" w:line="240" w:lineRule="auto"/>
        <w:ind w:left="5670"/>
        <w:jc w:val="both"/>
        <w:rPr>
          <w:rFonts w:ascii="Times New Roman" w:hAnsi="Times New Roman"/>
          <w:noProof/>
          <w:sz w:val="28"/>
          <w:szCs w:val="28"/>
        </w:rPr>
      </w:pPr>
    </w:p>
    <w:p w:rsidR="0002017C" w:rsidRDefault="0002017C" w:rsidP="00406481">
      <w:pPr>
        <w:spacing w:after="0" w:line="240" w:lineRule="auto"/>
        <w:ind w:left="5670"/>
        <w:jc w:val="both"/>
        <w:rPr>
          <w:rFonts w:ascii="Times New Roman" w:hAnsi="Times New Roman"/>
          <w:noProof/>
          <w:sz w:val="28"/>
          <w:szCs w:val="28"/>
        </w:rPr>
      </w:pPr>
    </w:p>
    <w:p w:rsidR="0002017C" w:rsidRPr="00441C66" w:rsidRDefault="0002017C" w:rsidP="00406481">
      <w:pPr>
        <w:spacing w:after="0" w:line="240" w:lineRule="auto"/>
        <w:ind w:left="5670"/>
        <w:jc w:val="both"/>
        <w:rPr>
          <w:rFonts w:ascii="Times New Roman" w:hAnsi="Times New Roman"/>
          <w:noProof/>
          <w:sz w:val="28"/>
          <w:szCs w:val="28"/>
        </w:rPr>
      </w:pPr>
    </w:p>
    <w:p w:rsidR="00B303A2" w:rsidRPr="00812773" w:rsidRDefault="00B303A2" w:rsidP="0040648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2773">
        <w:rPr>
          <w:rFonts w:ascii="Times New Roman" w:hAnsi="Times New Roman"/>
          <w:b/>
          <w:sz w:val="28"/>
          <w:szCs w:val="28"/>
        </w:rPr>
        <w:t>БЛОК-СХЕМА</w:t>
      </w:r>
    </w:p>
    <w:p w:rsidR="00B303A2" w:rsidRPr="00812773" w:rsidRDefault="00B303A2" w:rsidP="0040648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2773">
        <w:rPr>
          <w:rFonts w:ascii="Times New Roman" w:hAnsi="Times New Roman"/>
          <w:b/>
          <w:sz w:val="28"/>
          <w:szCs w:val="28"/>
        </w:rPr>
        <w:t>последовательности</w:t>
      </w:r>
      <w:r w:rsidR="00B8509F">
        <w:rPr>
          <w:rFonts w:ascii="Times New Roman" w:hAnsi="Times New Roman"/>
          <w:b/>
          <w:sz w:val="28"/>
          <w:szCs w:val="28"/>
        </w:rPr>
        <w:t xml:space="preserve"> </w:t>
      </w:r>
      <w:r w:rsidRPr="00812773">
        <w:rPr>
          <w:rFonts w:ascii="Times New Roman" w:hAnsi="Times New Roman"/>
          <w:b/>
          <w:sz w:val="28"/>
          <w:szCs w:val="28"/>
        </w:rPr>
        <w:t>административных</w:t>
      </w:r>
      <w:r w:rsidR="00B8509F">
        <w:rPr>
          <w:rFonts w:ascii="Times New Roman" w:hAnsi="Times New Roman"/>
          <w:b/>
          <w:sz w:val="28"/>
          <w:szCs w:val="28"/>
        </w:rPr>
        <w:t xml:space="preserve"> </w:t>
      </w:r>
      <w:r w:rsidRPr="00812773">
        <w:rPr>
          <w:rFonts w:ascii="Times New Roman" w:hAnsi="Times New Roman"/>
          <w:b/>
          <w:sz w:val="28"/>
          <w:szCs w:val="28"/>
        </w:rPr>
        <w:t>процедур</w:t>
      </w:r>
      <w:r w:rsidR="00B8509F">
        <w:rPr>
          <w:rFonts w:ascii="Times New Roman" w:hAnsi="Times New Roman"/>
          <w:b/>
          <w:sz w:val="28"/>
          <w:szCs w:val="28"/>
        </w:rPr>
        <w:t xml:space="preserve"> </w:t>
      </w:r>
    </w:p>
    <w:p w:rsidR="00B303A2" w:rsidRDefault="00B303A2" w:rsidP="0040648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2773">
        <w:rPr>
          <w:rFonts w:ascii="Times New Roman" w:hAnsi="Times New Roman"/>
          <w:b/>
          <w:sz w:val="28"/>
          <w:szCs w:val="28"/>
        </w:rPr>
        <w:t>при</w:t>
      </w:r>
      <w:r w:rsidR="00B8509F">
        <w:rPr>
          <w:rFonts w:ascii="Times New Roman" w:hAnsi="Times New Roman"/>
          <w:b/>
          <w:sz w:val="28"/>
          <w:szCs w:val="28"/>
        </w:rPr>
        <w:t xml:space="preserve"> </w:t>
      </w:r>
      <w:r w:rsidRPr="00812773">
        <w:rPr>
          <w:rFonts w:ascii="Times New Roman" w:hAnsi="Times New Roman"/>
          <w:b/>
          <w:sz w:val="28"/>
          <w:szCs w:val="28"/>
        </w:rPr>
        <w:t>предоставлении</w:t>
      </w:r>
      <w:r w:rsidR="00B8509F">
        <w:rPr>
          <w:rFonts w:ascii="Times New Roman" w:hAnsi="Times New Roman"/>
          <w:b/>
          <w:sz w:val="28"/>
          <w:szCs w:val="28"/>
        </w:rPr>
        <w:t xml:space="preserve"> </w:t>
      </w:r>
      <w:r w:rsidRPr="00812773">
        <w:rPr>
          <w:rFonts w:ascii="Times New Roman" w:hAnsi="Times New Roman"/>
          <w:b/>
          <w:sz w:val="28"/>
          <w:szCs w:val="28"/>
        </w:rPr>
        <w:t>муниципальной</w:t>
      </w:r>
      <w:r w:rsidR="00B8509F">
        <w:rPr>
          <w:rFonts w:ascii="Times New Roman" w:hAnsi="Times New Roman"/>
          <w:b/>
          <w:sz w:val="28"/>
          <w:szCs w:val="28"/>
        </w:rPr>
        <w:t xml:space="preserve"> </w:t>
      </w:r>
      <w:r w:rsidRPr="00812773">
        <w:rPr>
          <w:rFonts w:ascii="Times New Roman" w:hAnsi="Times New Roman"/>
          <w:b/>
          <w:sz w:val="28"/>
          <w:szCs w:val="28"/>
        </w:rPr>
        <w:t>услуги</w:t>
      </w:r>
    </w:p>
    <w:p w:rsidR="0002017C" w:rsidRPr="0002017C" w:rsidRDefault="0002017C" w:rsidP="00406481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3071C4" w:rsidRPr="00812773" w:rsidRDefault="00216613" w:rsidP="003071C4">
      <w:pPr>
        <w:spacing w:after="0" w:line="240" w:lineRule="auto"/>
        <w:ind w:left="3544" w:right="-283"/>
        <w:rPr>
          <w:sz w:val="28"/>
          <w:szCs w:val="28"/>
        </w:rPr>
      </w:pPr>
      <w:bookmarkStart w:id="3" w:name="_GoBack"/>
      <w:bookmarkEnd w:id="3"/>
      <w:r w:rsidRPr="00216613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45" type="#_x0000_t202" style="position:absolute;left:0;text-align:left;margin-left:87.3pt;margin-top:11.35pt;width:310.45pt;height:44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IJArwsrAgAAWAQAAA4AAAAAAAAAAAAAAAAALgIAAGRycy9l&#10;Mm9Eb2MueG1sUEsBAi0AFAAGAAgAAAAhAM/z4pLdAAAACgEAAA8AAAAAAAAAAAAAAAAAhQQAAGRy&#10;cy9kb3ducmV2LnhtbFBLBQYAAAAABAAEAPMAAACPBQAAAAA=&#10;" o:allowincell="f">
            <v:textbox>
              <w:txbxContent>
                <w:p w:rsidR="002B01FC" w:rsidRPr="002B01FC" w:rsidRDefault="002B01FC" w:rsidP="003071C4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2B01FC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Прием и регистрация заявления и прилагаемых документов</w:t>
                  </w:r>
                </w:p>
                <w:p w:rsidR="002B01FC" w:rsidRDefault="002B01FC" w:rsidP="003071C4">
                  <w:pPr>
                    <w:jc w:val="center"/>
                    <w:rPr>
                      <w:sz w:val="28"/>
                    </w:rPr>
                  </w:pPr>
                </w:p>
                <w:p w:rsidR="002B01FC" w:rsidRDefault="002B01FC" w:rsidP="003071C4">
                  <w:pPr>
                    <w:jc w:val="center"/>
                    <w:rPr>
                      <w:sz w:val="28"/>
                    </w:rPr>
                  </w:pPr>
                </w:p>
                <w:p w:rsidR="002B01FC" w:rsidRDefault="002B01FC" w:rsidP="003071C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071C4" w:rsidRPr="00812773">
        <w:rPr>
          <w:sz w:val="28"/>
          <w:szCs w:val="28"/>
        </w:rPr>
        <w:tab/>
      </w:r>
      <w:r w:rsidR="003071C4" w:rsidRPr="00812773">
        <w:rPr>
          <w:sz w:val="28"/>
          <w:szCs w:val="28"/>
        </w:rPr>
        <w:tab/>
      </w:r>
      <w:r w:rsidR="003071C4" w:rsidRPr="00812773">
        <w:rPr>
          <w:sz w:val="28"/>
          <w:szCs w:val="28"/>
        </w:rPr>
        <w:tab/>
      </w:r>
      <w:r w:rsidR="003071C4" w:rsidRPr="00812773">
        <w:rPr>
          <w:sz w:val="28"/>
          <w:szCs w:val="28"/>
        </w:rPr>
        <w:tab/>
      </w:r>
      <w:r w:rsidR="003071C4" w:rsidRPr="00812773">
        <w:rPr>
          <w:sz w:val="28"/>
          <w:szCs w:val="28"/>
        </w:rPr>
        <w:tab/>
      </w:r>
      <w:r w:rsidR="003071C4" w:rsidRPr="00812773">
        <w:rPr>
          <w:sz w:val="28"/>
          <w:szCs w:val="28"/>
        </w:rPr>
        <w:tab/>
      </w:r>
      <w:r w:rsidR="003071C4" w:rsidRPr="00812773">
        <w:rPr>
          <w:sz w:val="28"/>
          <w:szCs w:val="28"/>
        </w:rPr>
        <w:tab/>
      </w:r>
    </w:p>
    <w:p w:rsidR="003071C4" w:rsidRPr="00812773" w:rsidRDefault="003071C4" w:rsidP="003071C4">
      <w:pPr>
        <w:pStyle w:val="ConsPlusNormal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ab/>
      </w:r>
    </w:p>
    <w:p w:rsidR="003071C4" w:rsidRDefault="003071C4" w:rsidP="003071C4">
      <w:pPr>
        <w:pStyle w:val="ConsPlusNormal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1C4" w:rsidRDefault="00216613" w:rsidP="003071C4">
      <w:pPr>
        <w:pStyle w:val="ConsPlusNormal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16613">
        <w:rPr>
          <w:noProof/>
        </w:rPr>
        <w:pict>
          <v:line id="Line 29" o:spid="_x0000_s1037" style="position:absolute;left:0;text-align:left;z-index:251660288;visibility:visible" from="245.2pt,14.6pt" to="245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" o:allowincell="f">
            <v:stroke endarrow="block"/>
          </v:line>
        </w:pict>
      </w:r>
    </w:p>
    <w:p w:rsidR="003071C4" w:rsidRDefault="003071C4" w:rsidP="003071C4">
      <w:pPr>
        <w:pStyle w:val="ConsPlusNormal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1C4" w:rsidRPr="00471371" w:rsidRDefault="00216613" w:rsidP="003071C4">
      <w:pPr>
        <w:pStyle w:val="ConsPlusNormal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35" o:spid="_x0000_s1040" type="#_x0000_t202" style="position:absolute;left:0;text-align:left;margin-left:65.7pt;margin-top:3.1pt;width:351.75pt;height:6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" o:allowincell="f">
            <v:textbox>
              <w:txbxContent>
                <w:p w:rsidR="002B01FC" w:rsidRPr="002B01FC" w:rsidRDefault="002B01FC" w:rsidP="003071C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01FC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и прилагаемых документов</w:t>
                  </w:r>
                </w:p>
                <w:p w:rsidR="002B01FC" w:rsidRPr="00BE4A62" w:rsidRDefault="002B01FC" w:rsidP="003071C4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</w:txbxContent>
            </v:textbox>
          </v:shape>
        </w:pict>
      </w:r>
    </w:p>
    <w:p w:rsidR="003071C4" w:rsidRPr="00812773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812773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Default="00216613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5" style="position:absolute;left:0;text-align:left;z-index:251671552;visibility:visible" from="243.95pt,-.55pt" to="243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" o:allowincell="f">
            <v:stroke endarrow="block"/>
          </v:line>
        </w:pict>
      </w:r>
    </w:p>
    <w:p w:rsidR="003071C4" w:rsidRPr="00812773" w:rsidRDefault="00216613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8" o:spid="_x0000_s1043" type="#_x0000_t32" style="position:absolute;left:0;text-align:left;margin-left:355.15pt;margin-top:9.05pt;width:.0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yjNAIAAF8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37" o:spid="_x0000_s1042" type="#_x0000_t32" style="position:absolute;left:0;text-align:left;margin-left:125.6pt;margin-top:9.05pt;width:.0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36" o:spid="_x0000_s1041" type="#_x0000_t32" style="position:absolute;left:0;text-align:left;margin-left:125.65pt;margin-top:9.05pt;width:229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6N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WZjPYFwBYZXa2tAhPapX86zpd4eUrjqiWh6j304GkrOQkbxLCRdnoMpu+KIZxBAo&#10;EId1bGwfIGEM6Bh3crrthB89ovBxvMjy2R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"/>
        </w:pict>
      </w:r>
    </w:p>
    <w:p w:rsidR="003071C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812773" w:rsidRDefault="00216613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34" o:spid="_x0000_s1039" type="#_x0000_t202" style="position:absolute;left:0;text-align:left;margin-left:25.8pt;margin-top:6pt;width:189.15pt;height:15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zZLwIAAFk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" o:allowincell="f">
            <v:textbox>
              <w:txbxContent>
                <w:p w:rsidR="002B01FC" w:rsidRPr="002B01FC" w:rsidRDefault="002B01FC" w:rsidP="003071C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2B01FC">
                    <w:rPr>
                      <w:rFonts w:ascii="Times New Roman" w:eastAsia="MS Mincho" w:hAnsi="Times New Roman"/>
                      <w:sz w:val="28"/>
                      <w:szCs w:val="28"/>
                    </w:rPr>
                    <w:t xml:space="preserve">Подготовка и выдача (направление) заявителю решения об отказе в предоставлении муниципальной услуги </w:t>
                  </w:r>
                </w:p>
                <w:p w:rsidR="002B01FC" w:rsidRPr="00BE4A62" w:rsidRDefault="002B01FC" w:rsidP="003071C4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</w:txbxContent>
            </v:textbox>
          </v:shape>
        </w:pict>
      </w:r>
      <w:r w:rsidRPr="00216613">
        <w:rPr>
          <w:noProof/>
        </w:rPr>
        <w:pict>
          <v:shape id="Text Box 30" o:spid="_x0000_s1038" type="#_x0000_t202" style="position:absolute;left:0;text-align:left;margin-left:258.45pt;margin-top:6pt;width:207.15pt;height:15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" o:allowincell="f">
            <v:textbox>
              <w:txbxContent>
                <w:p w:rsidR="002B01FC" w:rsidRPr="002B01FC" w:rsidRDefault="002B01FC" w:rsidP="003071C4">
                  <w:pPr>
                    <w:pStyle w:val="31"/>
                    <w:tabs>
                      <w:tab w:val="left" w:pos="851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B01FC">
                    <w:rPr>
                      <w:sz w:val="28"/>
                      <w:szCs w:val="28"/>
                    </w:rPr>
                    <w:t>Подготовка и выдача (направление) заявителю решения о предоставлении в постоянное (бессрочное) пользование земельного участка (с сопроводительным письмом)</w:t>
                  </w:r>
                </w:p>
                <w:p w:rsidR="002B01FC" w:rsidRPr="00471371" w:rsidRDefault="002B01FC" w:rsidP="003071C4"/>
              </w:txbxContent>
            </v:textbox>
          </v:shape>
        </w:pict>
      </w:r>
    </w:p>
    <w:p w:rsidR="003071C4" w:rsidRPr="00812773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7A25B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7A25B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7A25B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7A25B4" w:rsidRDefault="003071C4" w:rsidP="003071C4">
      <w:pPr>
        <w:pStyle w:val="ConsPlusNormal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71C4" w:rsidRPr="00004231" w:rsidRDefault="003071C4" w:rsidP="003071C4">
      <w:pPr>
        <w:spacing w:after="0" w:line="240" w:lineRule="auto"/>
        <w:rPr>
          <w:szCs w:val="28"/>
        </w:rPr>
      </w:pPr>
    </w:p>
    <w:p w:rsidR="003071C4" w:rsidRPr="00C6576F" w:rsidRDefault="003071C4" w:rsidP="003071C4">
      <w:pPr>
        <w:spacing w:after="0" w:line="240" w:lineRule="auto"/>
        <w:rPr>
          <w:szCs w:val="28"/>
        </w:rPr>
      </w:pPr>
    </w:p>
    <w:p w:rsidR="003071C4" w:rsidRPr="00637457" w:rsidRDefault="003071C4" w:rsidP="003071C4">
      <w:pPr>
        <w:spacing w:after="0" w:line="240" w:lineRule="auto"/>
        <w:ind w:left="5670"/>
        <w:jc w:val="both"/>
        <w:rPr>
          <w:rFonts w:ascii="Times New Roman" w:hAnsi="Times New Roman"/>
          <w:noProof/>
          <w:sz w:val="28"/>
          <w:szCs w:val="28"/>
        </w:rPr>
      </w:pPr>
    </w:p>
    <w:p w:rsidR="003071C4" w:rsidRPr="00B303A2" w:rsidRDefault="003071C4" w:rsidP="003071C4">
      <w:pPr>
        <w:spacing w:after="0" w:line="240" w:lineRule="auto"/>
        <w:rPr>
          <w:szCs w:val="28"/>
        </w:rPr>
      </w:pPr>
    </w:p>
    <w:p w:rsidR="00637457" w:rsidRDefault="00637457" w:rsidP="00406481">
      <w:pPr>
        <w:spacing w:after="0" w:line="240" w:lineRule="auto"/>
        <w:rPr>
          <w:sz w:val="28"/>
          <w:szCs w:val="28"/>
        </w:rPr>
      </w:pPr>
    </w:p>
    <w:p w:rsidR="003071C4" w:rsidRPr="00B303A2" w:rsidRDefault="003071C4" w:rsidP="00406481">
      <w:pPr>
        <w:spacing w:after="0" w:line="240" w:lineRule="auto"/>
        <w:rPr>
          <w:szCs w:val="28"/>
        </w:rPr>
      </w:pPr>
    </w:p>
    <w:sectPr w:rsidR="003071C4" w:rsidRPr="00B303A2" w:rsidSect="00F136C8">
      <w:pgSz w:w="11906" w:h="16838"/>
      <w:pgMar w:top="567" w:right="424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73" w:rsidRDefault="00BF7173" w:rsidP="00A17306">
      <w:pPr>
        <w:spacing w:after="0" w:line="240" w:lineRule="auto"/>
      </w:pPr>
      <w:r>
        <w:separator/>
      </w:r>
    </w:p>
  </w:endnote>
  <w:endnote w:type="continuationSeparator" w:id="0">
    <w:p w:rsidR="00BF7173" w:rsidRDefault="00BF7173" w:rsidP="00A1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FC" w:rsidRDefault="002B01FC">
    <w:pPr>
      <w:pStyle w:val="a5"/>
      <w:framePr w:wrap="around" w:vAnchor="text" w:hAnchor="margin" w:xAlign="right" w:y="1"/>
      <w:rPr>
        <w:rStyle w:val="aa"/>
      </w:rPr>
    </w:pPr>
  </w:p>
  <w:p w:rsidR="002B01FC" w:rsidRDefault="002B01F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73" w:rsidRDefault="00BF7173" w:rsidP="00A17306">
      <w:pPr>
        <w:spacing w:after="0" w:line="240" w:lineRule="auto"/>
      </w:pPr>
      <w:r>
        <w:separator/>
      </w:r>
    </w:p>
  </w:footnote>
  <w:footnote w:type="continuationSeparator" w:id="0">
    <w:p w:rsidR="00BF7173" w:rsidRDefault="00BF7173" w:rsidP="00A1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DA4"/>
    <w:multiLevelType w:val="hybridMultilevel"/>
    <w:tmpl w:val="D2F6D622"/>
    <w:lvl w:ilvl="0" w:tplc="82BE545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D57F5"/>
    <w:multiLevelType w:val="hybridMultilevel"/>
    <w:tmpl w:val="2ABA938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56E6"/>
    <w:multiLevelType w:val="hybridMultilevel"/>
    <w:tmpl w:val="3476F894"/>
    <w:lvl w:ilvl="0" w:tplc="D3E0C7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306"/>
    <w:rsid w:val="00002F66"/>
    <w:rsid w:val="0002017C"/>
    <w:rsid w:val="000651BA"/>
    <w:rsid w:val="00076E31"/>
    <w:rsid w:val="000A3BB3"/>
    <w:rsid w:val="000C2541"/>
    <w:rsid w:val="00105994"/>
    <w:rsid w:val="00122E1E"/>
    <w:rsid w:val="001372D1"/>
    <w:rsid w:val="00143263"/>
    <w:rsid w:val="001541C9"/>
    <w:rsid w:val="001548F3"/>
    <w:rsid w:val="001624CD"/>
    <w:rsid w:val="001724E9"/>
    <w:rsid w:val="001743BD"/>
    <w:rsid w:val="00182BFA"/>
    <w:rsid w:val="001862DB"/>
    <w:rsid w:val="001D3368"/>
    <w:rsid w:val="001D65F3"/>
    <w:rsid w:val="00212661"/>
    <w:rsid w:val="00216613"/>
    <w:rsid w:val="00221888"/>
    <w:rsid w:val="0024312E"/>
    <w:rsid w:val="00267A54"/>
    <w:rsid w:val="00276ED1"/>
    <w:rsid w:val="00280BA9"/>
    <w:rsid w:val="00284271"/>
    <w:rsid w:val="00284A02"/>
    <w:rsid w:val="00293989"/>
    <w:rsid w:val="002B01FC"/>
    <w:rsid w:val="002D7331"/>
    <w:rsid w:val="002E0EB5"/>
    <w:rsid w:val="002F39BC"/>
    <w:rsid w:val="003071C4"/>
    <w:rsid w:val="0031265D"/>
    <w:rsid w:val="00373934"/>
    <w:rsid w:val="003852EC"/>
    <w:rsid w:val="003A55B1"/>
    <w:rsid w:val="003B3C36"/>
    <w:rsid w:val="003B66B2"/>
    <w:rsid w:val="003C60DF"/>
    <w:rsid w:val="003D2EBD"/>
    <w:rsid w:val="003F0D7C"/>
    <w:rsid w:val="00406481"/>
    <w:rsid w:val="0040695B"/>
    <w:rsid w:val="004240C7"/>
    <w:rsid w:val="00441C66"/>
    <w:rsid w:val="004630AB"/>
    <w:rsid w:val="004670EE"/>
    <w:rsid w:val="00471371"/>
    <w:rsid w:val="004A4045"/>
    <w:rsid w:val="004B2C00"/>
    <w:rsid w:val="004E4D9B"/>
    <w:rsid w:val="004E598B"/>
    <w:rsid w:val="004F5C41"/>
    <w:rsid w:val="004F7E82"/>
    <w:rsid w:val="00502F90"/>
    <w:rsid w:val="00534752"/>
    <w:rsid w:val="00536B8B"/>
    <w:rsid w:val="00540F8D"/>
    <w:rsid w:val="00552D27"/>
    <w:rsid w:val="00552EB7"/>
    <w:rsid w:val="00564BF0"/>
    <w:rsid w:val="00567A7B"/>
    <w:rsid w:val="00593CDC"/>
    <w:rsid w:val="005A48FF"/>
    <w:rsid w:val="005A6034"/>
    <w:rsid w:val="005B47A0"/>
    <w:rsid w:val="005C3C6A"/>
    <w:rsid w:val="005D093A"/>
    <w:rsid w:val="005F5379"/>
    <w:rsid w:val="00607C4C"/>
    <w:rsid w:val="0062034F"/>
    <w:rsid w:val="00633346"/>
    <w:rsid w:val="00633A07"/>
    <w:rsid w:val="00637457"/>
    <w:rsid w:val="0067243A"/>
    <w:rsid w:val="00696D1F"/>
    <w:rsid w:val="006970D0"/>
    <w:rsid w:val="006A1C0C"/>
    <w:rsid w:val="006A4FCD"/>
    <w:rsid w:val="006A61F8"/>
    <w:rsid w:val="006B329C"/>
    <w:rsid w:val="006B3B75"/>
    <w:rsid w:val="006B700C"/>
    <w:rsid w:val="006C6AF3"/>
    <w:rsid w:val="006D3412"/>
    <w:rsid w:val="006E7727"/>
    <w:rsid w:val="00713048"/>
    <w:rsid w:val="007147E6"/>
    <w:rsid w:val="007314AB"/>
    <w:rsid w:val="00736A8F"/>
    <w:rsid w:val="00746D9D"/>
    <w:rsid w:val="0076100B"/>
    <w:rsid w:val="00772E55"/>
    <w:rsid w:val="00773FFE"/>
    <w:rsid w:val="00777362"/>
    <w:rsid w:val="00782AF1"/>
    <w:rsid w:val="00790DE5"/>
    <w:rsid w:val="00791089"/>
    <w:rsid w:val="007A3565"/>
    <w:rsid w:val="007A4C61"/>
    <w:rsid w:val="007D2ED1"/>
    <w:rsid w:val="007E2F65"/>
    <w:rsid w:val="00826960"/>
    <w:rsid w:val="0083463C"/>
    <w:rsid w:val="008625D0"/>
    <w:rsid w:val="0086427C"/>
    <w:rsid w:val="0086512C"/>
    <w:rsid w:val="00875724"/>
    <w:rsid w:val="00876B96"/>
    <w:rsid w:val="008959B4"/>
    <w:rsid w:val="008C67BA"/>
    <w:rsid w:val="008E46DE"/>
    <w:rsid w:val="008F4BC0"/>
    <w:rsid w:val="008F5577"/>
    <w:rsid w:val="009162F5"/>
    <w:rsid w:val="00927C00"/>
    <w:rsid w:val="00940F30"/>
    <w:rsid w:val="00951B18"/>
    <w:rsid w:val="0096562F"/>
    <w:rsid w:val="0097621B"/>
    <w:rsid w:val="00981730"/>
    <w:rsid w:val="00990557"/>
    <w:rsid w:val="00990BBC"/>
    <w:rsid w:val="0099210D"/>
    <w:rsid w:val="009B50F0"/>
    <w:rsid w:val="009B791B"/>
    <w:rsid w:val="009D05C9"/>
    <w:rsid w:val="009D3A79"/>
    <w:rsid w:val="009D3F68"/>
    <w:rsid w:val="00A07880"/>
    <w:rsid w:val="00A17306"/>
    <w:rsid w:val="00A22731"/>
    <w:rsid w:val="00A24337"/>
    <w:rsid w:val="00A53FD4"/>
    <w:rsid w:val="00A55688"/>
    <w:rsid w:val="00A64D4B"/>
    <w:rsid w:val="00A937F3"/>
    <w:rsid w:val="00AA5E26"/>
    <w:rsid w:val="00AE6055"/>
    <w:rsid w:val="00AE700A"/>
    <w:rsid w:val="00B16A44"/>
    <w:rsid w:val="00B303A2"/>
    <w:rsid w:val="00B31BDA"/>
    <w:rsid w:val="00B344CD"/>
    <w:rsid w:val="00B43FCF"/>
    <w:rsid w:val="00B44DCD"/>
    <w:rsid w:val="00B67DF5"/>
    <w:rsid w:val="00B77961"/>
    <w:rsid w:val="00B8509F"/>
    <w:rsid w:val="00BA1C6A"/>
    <w:rsid w:val="00BB19E9"/>
    <w:rsid w:val="00BD6AC5"/>
    <w:rsid w:val="00BD6F77"/>
    <w:rsid w:val="00BD7B0E"/>
    <w:rsid w:val="00BE4A62"/>
    <w:rsid w:val="00BF7173"/>
    <w:rsid w:val="00C00ED0"/>
    <w:rsid w:val="00C32E15"/>
    <w:rsid w:val="00C4005D"/>
    <w:rsid w:val="00C52E5A"/>
    <w:rsid w:val="00C63E12"/>
    <w:rsid w:val="00C64134"/>
    <w:rsid w:val="00C90C7A"/>
    <w:rsid w:val="00CA08D3"/>
    <w:rsid w:val="00CA0A7F"/>
    <w:rsid w:val="00CA0B6D"/>
    <w:rsid w:val="00CC3F1A"/>
    <w:rsid w:val="00CD30A2"/>
    <w:rsid w:val="00CD5CBD"/>
    <w:rsid w:val="00CE560E"/>
    <w:rsid w:val="00CE6CDD"/>
    <w:rsid w:val="00CF1C78"/>
    <w:rsid w:val="00D00082"/>
    <w:rsid w:val="00D03EAF"/>
    <w:rsid w:val="00D36C9B"/>
    <w:rsid w:val="00D76623"/>
    <w:rsid w:val="00D82407"/>
    <w:rsid w:val="00D854C7"/>
    <w:rsid w:val="00D92ED4"/>
    <w:rsid w:val="00D95896"/>
    <w:rsid w:val="00DA4DEE"/>
    <w:rsid w:val="00DD54FE"/>
    <w:rsid w:val="00DE31A7"/>
    <w:rsid w:val="00DE575F"/>
    <w:rsid w:val="00DF11DE"/>
    <w:rsid w:val="00DF77AC"/>
    <w:rsid w:val="00E10C63"/>
    <w:rsid w:val="00E16E90"/>
    <w:rsid w:val="00E20FE1"/>
    <w:rsid w:val="00E23E3C"/>
    <w:rsid w:val="00E2767C"/>
    <w:rsid w:val="00E40321"/>
    <w:rsid w:val="00E4771E"/>
    <w:rsid w:val="00E76DDF"/>
    <w:rsid w:val="00E80961"/>
    <w:rsid w:val="00E82757"/>
    <w:rsid w:val="00E96258"/>
    <w:rsid w:val="00EA1AD7"/>
    <w:rsid w:val="00ED19F7"/>
    <w:rsid w:val="00ED5A2D"/>
    <w:rsid w:val="00EE2A9E"/>
    <w:rsid w:val="00F136C8"/>
    <w:rsid w:val="00F35B9E"/>
    <w:rsid w:val="00F47063"/>
    <w:rsid w:val="00F529B1"/>
    <w:rsid w:val="00F5689A"/>
    <w:rsid w:val="00F6411B"/>
    <w:rsid w:val="00F71088"/>
    <w:rsid w:val="00F77196"/>
    <w:rsid w:val="00F83B13"/>
    <w:rsid w:val="00F862B5"/>
    <w:rsid w:val="00FC740F"/>
    <w:rsid w:val="00FE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AutoShape 36"/>
        <o:r id="V:Rule5" type="connector" idref="#AutoShape 37"/>
        <o:r id="V:Rule6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3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730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A173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173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A17306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otnote reference"/>
    <w:basedOn w:val="a0"/>
    <w:uiPriority w:val="99"/>
    <w:semiHidden/>
    <w:unhideWhenUsed/>
    <w:rsid w:val="00A17306"/>
    <w:rPr>
      <w:vertAlign w:val="superscript"/>
    </w:rPr>
  </w:style>
  <w:style w:type="character" w:styleId="aa">
    <w:name w:val="page number"/>
    <w:basedOn w:val="a0"/>
    <w:rsid w:val="00A17306"/>
    <w:rPr>
      <w:rFonts w:cs="Times New Roman"/>
    </w:rPr>
  </w:style>
  <w:style w:type="paragraph" w:customStyle="1" w:styleId="ConsPlusNormal">
    <w:name w:val="ConsPlusNormal"/>
    <w:link w:val="ConsPlusNormal0"/>
    <w:rsid w:val="00A17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A1730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1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306"/>
    <w:rPr>
      <w:rFonts w:eastAsiaTheme="minorEastAsia"/>
      <w:lang w:eastAsia="ru-RU"/>
    </w:rPr>
  </w:style>
  <w:style w:type="table" w:styleId="ae">
    <w:name w:val="Table Grid"/>
    <w:basedOn w:val="a1"/>
    <w:rsid w:val="00A173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17306"/>
    <w:rPr>
      <w:rFonts w:ascii="Arial" w:eastAsia="Times New Roman" w:hAnsi="Arial" w:cs="Arial"/>
      <w:lang w:eastAsia="ru-RU"/>
    </w:rPr>
  </w:style>
  <w:style w:type="character" w:styleId="af">
    <w:name w:val="Hyperlink"/>
    <w:rsid w:val="00BA1C6A"/>
    <w:rPr>
      <w:rFonts w:cs="Times New Roman"/>
      <w:color w:val="0000FF"/>
      <w:u w:val="single"/>
    </w:rPr>
  </w:style>
  <w:style w:type="character" w:customStyle="1" w:styleId="a8">
    <w:name w:val="Обычный (веб) Знак"/>
    <w:link w:val="a7"/>
    <w:locked/>
    <w:rsid w:val="00CD5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D30A2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A40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List Paragraph"/>
    <w:basedOn w:val="a"/>
    <w:uiPriority w:val="34"/>
    <w:qFormat/>
    <w:rsid w:val="003F0D7C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3F0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3F0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 Знак Знак Знак"/>
    <w:rsid w:val="003852EC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27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275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03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Title">
    <w:name w:val="ConsPlusTitle"/>
    <w:rsid w:val="00B85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noga-region.ru/images/stories/arhiv/dokumenti/postanovleniya/2016/377_2016.zip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https://login.consultant.ru/link/?req=doc&amp;base=LAW&amp;n=357290&amp;date=22.09.2020&amp;dst=652&amp;fld=134" TargetMode="External"/><Relationship Id="rId26" Type="http://schemas.openxmlformats.org/officeDocument/2006/relationships/hyperlink" Target="https://login.consultant.ru/link/?req=doc&amp;base=LAW&amp;n=358841&amp;date=22.09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57290&amp;date=22.09.2020&amp;dst=620&amp;fld=13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tarnoga-region.ru/images/stories/arhiv/PS/2022/89.zip" TargetMode="External"/><Relationship Id="rId17" Type="http://schemas.openxmlformats.org/officeDocument/2006/relationships/hyperlink" Target="https://login.consultant.ru/link/?req=doc&amp;base=LAW&amp;n=357290&amp;date=22.09.2020&amp;dst=1095&amp;fld=134" TargetMode="External"/><Relationship Id="rId25" Type="http://schemas.openxmlformats.org/officeDocument/2006/relationships/hyperlink" Target="https://login.consultant.ru/link/?req=doc&amp;base=LAW&amp;n=357290&amp;date=22.09.2020&amp;dst=1709&amp;fld=134" TargetMode="External"/><Relationship Id="rId33" Type="http://schemas.openxmlformats.org/officeDocument/2006/relationships/hyperlink" Target="https://login.consultant.ru/link/?req=doc&amp;base=LAW&amp;n=381486&amp;date=10.11.2021&amp;dst=88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7291&amp;date=22.09.2020&amp;dst=2798&amp;fld=134" TargetMode="External"/><Relationship Id="rId20" Type="http://schemas.openxmlformats.org/officeDocument/2006/relationships/hyperlink" Target="https://login.consultant.ru/link/?req=doc&amp;base=LAW&amp;n=357290&amp;date=22.09.2020&amp;dst=611&amp;fld=134" TargetMode="External"/><Relationship Id="rId29" Type="http://schemas.openxmlformats.org/officeDocument/2006/relationships/hyperlink" Target="https://login.consultant.ru/link/?req=doc&amp;base=LAW&amp;n=357118&amp;date=22.07.2020&amp;dst=467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nogamfc@rambler.ru" TargetMode="External"/><Relationship Id="rId24" Type="http://schemas.openxmlformats.org/officeDocument/2006/relationships/hyperlink" Target="https://login.consultant.ru/link/?req=doc&amp;base=LAW&amp;n=357290&amp;date=23.09.2020&amp;dst=585&amp;fld=134" TargetMode="External"/><Relationship Id="rId32" Type="http://schemas.openxmlformats.org/officeDocument/2006/relationships/hyperlink" Target="https://login.consultant.ru/link/?req=doc&amp;base=LAW&amp;n=201820&amp;date=10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7290&amp;date=22.09.2020&amp;dst=1095&amp;fld=134" TargetMode="External"/><Relationship Id="rId23" Type="http://schemas.openxmlformats.org/officeDocument/2006/relationships/hyperlink" Target="https://login.consultant.ru/link/?req=doc&amp;base=LAW&amp;n=190624&amp;date=23.09.2020&amp;dst=100010&amp;fld=134" TargetMode="External"/><Relationship Id="rId28" Type="http://schemas.openxmlformats.org/officeDocument/2006/relationships/hyperlink" Target="consultantplus://offline/ref=A7746AD7F7733926D7F07C4B2219F9CD96E3B6411CB0A6DC2B76281856E28CF47BEF8771BA9264F8QEx2Q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eq=doc&amp;base=LAW&amp;n=357290&amp;date=22.09.2020&amp;dst=613&amp;f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357290&amp;date=22.09.2020&amp;dst=585&amp;fld=134" TargetMode="External"/><Relationship Id="rId22" Type="http://schemas.openxmlformats.org/officeDocument/2006/relationships/hyperlink" Target="https://base.garant.ru/12124624/430663f91ac2f7c48f40b6e1bd748a2e/" TargetMode="External"/><Relationship Id="rId27" Type="http://schemas.openxmlformats.org/officeDocument/2006/relationships/hyperlink" Target="https://login.consultant.ru/link/?rnd=10336DA60F86D63DCDFA8D98ED087F9A&amp;req=doc&amp;base=LAW&amp;n=183496&amp;date=27.03.2019" TargetMode="External"/><Relationship Id="rId30" Type="http://schemas.openxmlformats.org/officeDocument/2006/relationships/hyperlink" Target="https://login.consultant.ru/link/?req=doc&amp;base=LAW&amp;n=357118&amp;date=23.07.2020&amp;dst=435&amp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61</Pages>
  <Words>19358</Words>
  <Characters>110343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Zverdvd.org</cp:lastModifiedBy>
  <cp:revision>45</cp:revision>
  <cp:lastPrinted>2020-09-22T13:33:00Z</cp:lastPrinted>
  <dcterms:created xsi:type="dcterms:W3CDTF">2023-03-03T09:30:00Z</dcterms:created>
  <dcterms:modified xsi:type="dcterms:W3CDTF">2023-03-10T16:33:00Z</dcterms:modified>
</cp:coreProperties>
</file>