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28" w:rsidRPr="00381728" w:rsidRDefault="00381728" w:rsidP="00381728">
      <w:pPr>
        <w:jc w:val="right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</w:p>
    <w:p w:rsidR="00381728" w:rsidRPr="00A73325" w:rsidRDefault="00381728" w:rsidP="00381728">
      <w:pPr>
        <w:jc w:val="center"/>
        <w:rPr>
          <w:b/>
          <w:sz w:val="16"/>
          <w:szCs w:val="16"/>
        </w:rPr>
      </w:pPr>
    </w:p>
    <w:p w:rsidR="00381728" w:rsidRPr="00381728" w:rsidRDefault="00381728" w:rsidP="00381728">
      <w:pPr>
        <w:jc w:val="center"/>
        <w:rPr>
          <w:b/>
          <w:sz w:val="28"/>
          <w:szCs w:val="28"/>
        </w:rPr>
      </w:pPr>
      <w:r w:rsidRPr="00381728">
        <w:rPr>
          <w:b/>
          <w:sz w:val="28"/>
          <w:szCs w:val="28"/>
        </w:rPr>
        <w:t xml:space="preserve">АДМИНИСТРАЦИЯ ТАРНОГСКОГО МУНИЦИПАЛЬНОГО </w:t>
      </w:r>
      <w:r w:rsidR="00764D9D">
        <w:rPr>
          <w:b/>
          <w:sz w:val="28"/>
          <w:szCs w:val="28"/>
        </w:rPr>
        <w:t>ОКРУГ</w:t>
      </w:r>
      <w:r w:rsidRPr="00381728">
        <w:rPr>
          <w:b/>
          <w:sz w:val="28"/>
          <w:szCs w:val="28"/>
        </w:rPr>
        <w:t>А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p w:rsidR="00381728" w:rsidRPr="00381728" w:rsidRDefault="00381728" w:rsidP="00381728">
      <w:pPr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column">
              <wp:posOffset>2596515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8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1728">
        <w:rPr>
          <w:b/>
          <w:sz w:val="40"/>
          <w:szCs w:val="28"/>
        </w:rPr>
        <w:t>ПОСТАНОВЛЕНИЕ</w:t>
      </w:r>
    </w:p>
    <w:p w:rsidR="00381728" w:rsidRPr="00381728" w:rsidRDefault="00381728" w:rsidP="0038172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81728" w:rsidRPr="00381728" w:rsidTr="0030084D">
        <w:tc>
          <w:tcPr>
            <w:tcW w:w="588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81728" w:rsidRPr="00381728" w:rsidRDefault="00A73325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  <w:tc>
          <w:tcPr>
            <w:tcW w:w="484" w:type="dxa"/>
          </w:tcPr>
          <w:p w:rsidR="00381728" w:rsidRPr="00381728" w:rsidRDefault="00381728" w:rsidP="00381728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81728" w:rsidRPr="00381728" w:rsidRDefault="00381728" w:rsidP="00381728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 w:rsidRPr="00381728">
              <w:rPr>
                <w:sz w:val="28"/>
                <w:szCs w:val="28"/>
              </w:rPr>
              <w:t xml:space="preserve">                </w:t>
            </w:r>
            <w:r w:rsidR="00A73325">
              <w:rPr>
                <w:sz w:val="28"/>
                <w:szCs w:val="28"/>
              </w:rPr>
              <w:t>22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381728" w:rsidRPr="00381728" w:rsidTr="00A73325">
        <w:tc>
          <w:tcPr>
            <w:tcW w:w="2933" w:type="dxa"/>
          </w:tcPr>
          <w:p w:rsidR="00A73325" w:rsidRPr="00A73325" w:rsidRDefault="00A73325" w:rsidP="00381728">
            <w:pPr>
              <w:jc w:val="center"/>
              <w:rPr>
                <w:sz w:val="16"/>
                <w:szCs w:val="16"/>
              </w:rPr>
            </w:pP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 xml:space="preserve">с. </w:t>
            </w:r>
            <w:proofErr w:type="spellStart"/>
            <w:r w:rsidRPr="00381728">
              <w:rPr>
                <w:sz w:val="20"/>
                <w:szCs w:val="28"/>
              </w:rPr>
              <w:t>Тарногский</w:t>
            </w:r>
            <w:proofErr w:type="spellEnd"/>
            <w:r w:rsidRPr="00381728">
              <w:rPr>
                <w:sz w:val="20"/>
                <w:szCs w:val="28"/>
              </w:rPr>
              <w:t xml:space="preserve"> Городок</w:t>
            </w:r>
          </w:p>
          <w:p w:rsidR="00381728" w:rsidRPr="00381728" w:rsidRDefault="00381728" w:rsidP="00381728">
            <w:pPr>
              <w:jc w:val="center"/>
              <w:rPr>
                <w:sz w:val="20"/>
                <w:szCs w:val="28"/>
              </w:rPr>
            </w:pPr>
            <w:r w:rsidRPr="00381728">
              <w:rPr>
                <w:sz w:val="20"/>
                <w:szCs w:val="28"/>
              </w:rPr>
              <w:t>Вологодская область</w:t>
            </w:r>
          </w:p>
        </w:tc>
      </w:tr>
    </w:tbl>
    <w:p w:rsidR="00A73325" w:rsidRPr="00A73325" w:rsidRDefault="00A73325" w:rsidP="00381728">
      <w:pPr>
        <w:jc w:val="center"/>
        <w:rPr>
          <w:sz w:val="20"/>
          <w:szCs w:val="20"/>
        </w:rPr>
      </w:pPr>
    </w:p>
    <w:p w:rsidR="00381728" w:rsidRPr="00381728" w:rsidRDefault="003F4DB6" w:rsidP="003817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5" o:spid="_x0000_s1026" style="position:absolute;left:0;text-align:left;margin-left:222pt;margin-top:11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">
            <v:line id="Line 6" o:spid="_x0000_s1027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7" o:spid="_x0000_s1028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</v:group>
        </w:pict>
      </w:r>
      <w:r>
        <w:rPr>
          <w:noProof/>
          <w:sz w:val="28"/>
          <w:szCs w:val="28"/>
        </w:rPr>
        <w:pict>
          <v:group id="Группа 2" o:spid="_x0000_s1029" style="position:absolute;left:0;text-align:left;margin-left:-5.85pt;margin-top:13.8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" o:allowincell="f">
            <v:line id="Line 3" o:spid="_x0000_s1031" style="position:absolute;visibility:visibl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4" o:spid="_x0000_s1030" style="position:absolute;visibility:visibl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/v:group>
        </w:pict>
      </w:r>
    </w:p>
    <w:p w:rsidR="00381728" w:rsidRPr="00381728" w:rsidRDefault="00381728" w:rsidP="00381728">
      <w:pPr>
        <w:ind w:right="4914"/>
        <w:jc w:val="both"/>
        <w:rPr>
          <w:bCs/>
          <w:sz w:val="28"/>
          <w:szCs w:val="28"/>
        </w:rPr>
      </w:pPr>
      <w:r w:rsidRPr="00381728">
        <w:rPr>
          <w:sz w:val="28"/>
          <w:szCs w:val="28"/>
        </w:rPr>
        <w:t xml:space="preserve">Об утверждении </w:t>
      </w:r>
      <w:r w:rsidRPr="00381728">
        <w:rPr>
          <w:bCs/>
          <w:sz w:val="28"/>
          <w:szCs w:val="28"/>
        </w:rPr>
        <w:t xml:space="preserve">муниципальной  программы «Развитие и совершенствование сети автомобильных дорог общего пользования местного значения Тарногского муниципального округа на период 2023-2033 г.г.» </w:t>
      </w:r>
    </w:p>
    <w:p w:rsidR="00381728" w:rsidRDefault="00381728" w:rsidP="00381728">
      <w:pPr>
        <w:ind w:right="4914"/>
        <w:jc w:val="both"/>
        <w:rPr>
          <w:bCs/>
          <w:sz w:val="28"/>
          <w:szCs w:val="28"/>
        </w:rPr>
      </w:pPr>
    </w:p>
    <w:p w:rsidR="00A73325" w:rsidRPr="00381728" w:rsidRDefault="00A73325" w:rsidP="00381728">
      <w:pPr>
        <w:ind w:right="4914"/>
        <w:jc w:val="both"/>
        <w:rPr>
          <w:bCs/>
          <w:sz w:val="28"/>
          <w:szCs w:val="28"/>
        </w:rPr>
      </w:pP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     Руководствуясь Уставом </w:t>
      </w:r>
      <w:r w:rsidR="006572A9" w:rsidRPr="006572A9">
        <w:rPr>
          <w:sz w:val="28"/>
          <w:szCs w:val="28"/>
        </w:rPr>
        <w:t xml:space="preserve">Тарногского муниципального округа </w:t>
      </w:r>
      <w:r w:rsidR="00726FAC">
        <w:rPr>
          <w:sz w:val="28"/>
          <w:szCs w:val="28"/>
        </w:rPr>
        <w:t>Вологодской области</w:t>
      </w:r>
      <w:r w:rsidRPr="00381728">
        <w:rPr>
          <w:sz w:val="28"/>
          <w:szCs w:val="28"/>
        </w:rPr>
        <w:t>,</w:t>
      </w:r>
      <w:r w:rsidR="00726FAC">
        <w:rPr>
          <w:sz w:val="28"/>
          <w:szCs w:val="28"/>
        </w:rPr>
        <w:t xml:space="preserve"> администрация района</w:t>
      </w:r>
      <w:r w:rsidRPr="00381728">
        <w:rPr>
          <w:sz w:val="28"/>
          <w:szCs w:val="28"/>
        </w:rPr>
        <w:t xml:space="preserve"> 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728">
        <w:rPr>
          <w:b/>
          <w:bCs/>
          <w:sz w:val="28"/>
          <w:szCs w:val="28"/>
        </w:rPr>
        <w:t>ПОСТАНОВЛЯЕТ: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81728">
        <w:rPr>
          <w:sz w:val="28"/>
          <w:szCs w:val="28"/>
        </w:rPr>
        <w:t>1. Утвердить прилагаемую  муниципальную  программу «Развитие и совершенствование сети автомобильных дорог общего пользования местного значения Тарногского муниципального округа на период 2023-2033 г.г.»».</w:t>
      </w:r>
    </w:p>
    <w:p w:rsidR="006572A9" w:rsidRDefault="00381728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728">
        <w:rPr>
          <w:sz w:val="28"/>
          <w:szCs w:val="28"/>
        </w:rPr>
        <w:t xml:space="preserve">2. Признать утратившими силу </w:t>
      </w:r>
      <w:r w:rsidR="006572A9">
        <w:rPr>
          <w:sz w:val="28"/>
          <w:szCs w:val="28"/>
        </w:rPr>
        <w:t>следующие постановления</w:t>
      </w:r>
      <w:r w:rsidRPr="00381728">
        <w:rPr>
          <w:sz w:val="28"/>
          <w:szCs w:val="28"/>
        </w:rPr>
        <w:t xml:space="preserve">  администрации </w:t>
      </w:r>
      <w:r w:rsidR="00B77311">
        <w:rPr>
          <w:sz w:val="28"/>
          <w:szCs w:val="28"/>
        </w:rPr>
        <w:t>Тарногского муниципального район</w:t>
      </w:r>
      <w:r w:rsidRPr="00381728">
        <w:rPr>
          <w:sz w:val="28"/>
          <w:szCs w:val="28"/>
        </w:rPr>
        <w:t>а</w:t>
      </w:r>
      <w:r w:rsidR="006572A9">
        <w:rPr>
          <w:sz w:val="28"/>
          <w:szCs w:val="28"/>
        </w:rPr>
        <w:t>:</w:t>
      </w:r>
      <w:r w:rsidRPr="00381728">
        <w:rPr>
          <w:sz w:val="28"/>
          <w:szCs w:val="28"/>
        </w:rPr>
        <w:t xml:space="preserve">  </w:t>
      </w:r>
    </w:p>
    <w:p w:rsidR="006572A9" w:rsidRDefault="006572A9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728" w:rsidRPr="00381728">
        <w:rPr>
          <w:sz w:val="28"/>
          <w:szCs w:val="28"/>
        </w:rPr>
        <w:t xml:space="preserve">от 25.02.2016 года № 55 «Об утверждении долгосрочной целевой программы «Развитие и совершенствование сети автомобильных дорог общего пользования местного значения Тарногского муниципального округа на период 2016-2027 г.г.»; </w:t>
      </w:r>
    </w:p>
    <w:p w:rsidR="006572A9" w:rsidRDefault="006572A9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728" w:rsidRPr="00381728">
        <w:rPr>
          <w:sz w:val="28"/>
          <w:szCs w:val="28"/>
        </w:rPr>
        <w:t>от 25.06.2014 г. №</w:t>
      </w:r>
      <w:r w:rsidR="008A1252">
        <w:rPr>
          <w:sz w:val="28"/>
          <w:szCs w:val="28"/>
        </w:rPr>
        <w:t xml:space="preserve"> </w:t>
      </w:r>
      <w:r w:rsidR="00381728" w:rsidRPr="00381728">
        <w:rPr>
          <w:sz w:val="28"/>
          <w:szCs w:val="28"/>
        </w:rPr>
        <w:t>261</w:t>
      </w:r>
      <w:r>
        <w:rPr>
          <w:sz w:val="28"/>
          <w:szCs w:val="28"/>
        </w:rPr>
        <w:t xml:space="preserve"> 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20.04.2015 г. № 159 </w:t>
      </w:r>
      <w:r w:rsidR="006572A9" w:rsidRPr="006572A9">
        <w:rPr>
          <w:sz w:val="28"/>
          <w:szCs w:val="28"/>
        </w:rPr>
        <w:t>«О внесении изменений в пос</w:t>
      </w:r>
      <w:r w:rsidR="006572A9">
        <w:rPr>
          <w:sz w:val="28"/>
          <w:szCs w:val="28"/>
        </w:rPr>
        <w:t>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  <w:r w:rsidR="00F9044B">
        <w:rPr>
          <w:sz w:val="28"/>
          <w:szCs w:val="28"/>
        </w:rPr>
        <w:t xml:space="preserve"> 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10.06.2016 г. № 239 </w:t>
      </w:r>
      <w:r w:rsidR="00F9044B">
        <w:rPr>
          <w:sz w:val="28"/>
          <w:szCs w:val="28"/>
        </w:rPr>
        <w:t xml:space="preserve"> </w:t>
      </w:r>
      <w:r w:rsidR="006572A9" w:rsidRPr="006572A9">
        <w:rPr>
          <w:sz w:val="28"/>
          <w:szCs w:val="28"/>
        </w:rPr>
        <w:t>«О внесении изменений в пос</w:t>
      </w:r>
      <w:r w:rsidR="006572A9">
        <w:rPr>
          <w:sz w:val="28"/>
          <w:szCs w:val="28"/>
        </w:rPr>
        <w:t>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10.10.2016 г. № 415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07.12.2016 г. № 490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72A9">
        <w:rPr>
          <w:sz w:val="28"/>
          <w:szCs w:val="28"/>
        </w:rPr>
        <w:t xml:space="preserve">от 08.12.2016 г. № 439-р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13.01.2017 г. № 11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38172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34F">
        <w:rPr>
          <w:sz w:val="28"/>
          <w:szCs w:val="28"/>
        </w:rPr>
        <w:t>от 2</w:t>
      </w:r>
      <w:r w:rsidR="006572A9">
        <w:rPr>
          <w:sz w:val="28"/>
          <w:szCs w:val="28"/>
        </w:rPr>
        <w:t>5.04.2017 г. №</w:t>
      </w:r>
      <w:r w:rsidR="00A73325">
        <w:rPr>
          <w:sz w:val="28"/>
          <w:szCs w:val="28"/>
        </w:rPr>
        <w:t xml:space="preserve"> </w:t>
      </w:r>
      <w:r w:rsidR="006572A9">
        <w:rPr>
          <w:sz w:val="28"/>
          <w:szCs w:val="28"/>
        </w:rPr>
        <w:t xml:space="preserve">193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02.06.2017 г. № 260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34F">
        <w:rPr>
          <w:sz w:val="28"/>
          <w:szCs w:val="28"/>
        </w:rPr>
        <w:t>о</w:t>
      </w:r>
      <w:r w:rsidR="006572A9">
        <w:rPr>
          <w:sz w:val="28"/>
          <w:szCs w:val="28"/>
        </w:rPr>
        <w:t xml:space="preserve">т 31.08.2017 г. № 443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29.11.2017 № 596 </w:t>
      </w:r>
      <w:r w:rsidR="006572A9" w:rsidRPr="006572A9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72A9">
        <w:rPr>
          <w:sz w:val="28"/>
          <w:szCs w:val="28"/>
        </w:rPr>
        <w:t xml:space="preserve">от 30.11.2017 г. № 598 </w:t>
      </w:r>
      <w:r w:rsidR="006572A9" w:rsidRPr="006572A9">
        <w:rPr>
          <w:sz w:val="28"/>
          <w:szCs w:val="28"/>
        </w:rPr>
        <w:t>«О</w:t>
      </w:r>
      <w:r w:rsidR="001E65F4">
        <w:rPr>
          <w:sz w:val="28"/>
          <w:szCs w:val="28"/>
        </w:rPr>
        <w:t>б утверждении технико-экономических показателей локального сметного расчета</w:t>
      </w:r>
      <w:r w:rsidR="006572A9" w:rsidRPr="006572A9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34F">
        <w:rPr>
          <w:sz w:val="28"/>
          <w:szCs w:val="28"/>
        </w:rPr>
        <w:t xml:space="preserve">от </w:t>
      </w:r>
      <w:r w:rsidR="00B275C8">
        <w:rPr>
          <w:sz w:val="28"/>
          <w:szCs w:val="28"/>
        </w:rPr>
        <w:t xml:space="preserve">09.06.2018 г. № 247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5C8">
        <w:rPr>
          <w:sz w:val="28"/>
          <w:szCs w:val="28"/>
        </w:rPr>
        <w:t xml:space="preserve">от 03.07.2018 г. № 279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60">
        <w:rPr>
          <w:sz w:val="28"/>
          <w:szCs w:val="28"/>
        </w:rPr>
        <w:t>от 2</w:t>
      </w:r>
      <w:r w:rsidR="00B275C8">
        <w:rPr>
          <w:sz w:val="28"/>
          <w:szCs w:val="28"/>
        </w:rPr>
        <w:t xml:space="preserve">1.11.2018 г. № 494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 w:rsidRPr="00B275C8">
        <w:t xml:space="preserve"> </w:t>
      </w:r>
      <w:r w:rsidR="00B275C8">
        <w:rPr>
          <w:sz w:val="28"/>
          <w:szCs w:val="28"/>
        </w:rPr>
        <w:t>от 25.02.2016 года № 55</w:t>
      </w:r>
      <w:r w:rsidR="00B275C8" w:rsidRPr="00B275C8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5C8">
        <w:rPr>
          <w:sz w:val="28"/>
          <w:szCs w:val="28"/>
        </w:rPr>
        <w:t xml:space="preserve">от 28.12.2018 г. № 586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5C8">
        <w:rPr>
          <w:sz w:val="28"/>
          <w:szCs w:val="28"/>
        </w:rPr>
        <w:t xml:space="preserve">от 18.02.2019 № 60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5C8">
        <w:rPr>
          <w:sz w:val="28"/>
          <w:szCs w:val="28"/>
        </w:rPr>
        <w:t xml:space="preserve">от 03.04.2019 г. № 176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 w:rsidRPr="00B275C8">
        <w:t xml:space="preserve"> </w:t>
      </w:r>
      <w:r w:rsidR="00B275C8">
        <w:rPr>
          <w:sz w:val="28"/>
          <w:szCs w:val="28"/>
        </w:rPr>
        <w:t>от 25.02.2016 года № 55</w:t>
      </w:r>
      <w:r w:rsidR="00B275C8" w:rsidRPr="00B275C8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6572A9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C60">
        <w:rPr>
          <w:sz w:val="28"/>
          <w:szCs w:val="28"/>
        </w:rPr>
        <w:t>о</w:t>
      </w:r>
      <w:r w:rsidR="00B275C8">
        <w:rPr>
          <w:sz w:val="28"/>
          <w:szCs w:val="28"/>
        </w:rPr>
        <w:t>т 31.12.2019 г. №</w:t>
      </w:r>
      <w:r w:rsidR="00A73325">
        <w:rPr>
          <w:sz w:val="28"/>
          <w:szCs w:val="28"/>
        </w:rPr>
        <w:t xml:space="preserve"> </w:t>
      </w:r>
      <w:r w:rsidR="00B275C8">
        <w:rPr>
          <w:sz w:val="28"/>
          <w:szCs w:val="28"/>
        </w:rPr>
        <w:t xml:space="preserve">605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 w:rsidRPr="00B275C8">
        <w:t xml:space="preserve"> </w:t>
      </w:r>
      <w:r w:rsidR="00B275C8">
        <w:rPr>
          <w:sz w:val="28"/>
          <w:szCs w:val="28"/>
        </w:rPr>
        <w:t>от 25.02.2016 года № 55</w:t>
      </w:r>
      <w:r w:rsidR="00B275C8" w:rsidRPr="00B275C8">
        <w:rPr>
          <w:sz w:val="28"/>
          <w:szCs w:val="28"/>
        </w:rPr>
        <w:t>»</w:t>
      </w:r>
      <w:r w:rsidR="00A73325">
        <w:rPr>
          <w:sz w:val="28"/>
          <w:szCs w:val="28"/>
        </w:rPr>
        <w:t>;</w:t>
      </w:r>
    </w:p>
    <w:p w:rsidR="00381728" w:rsidRPr="00381728" w:rsidRDefault="00981B45" w:rsidP="006572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65F4">
        <w:rPr>
          <w:sz w:val="28"/>
          <w:szCs w:val="28"/>
        </w:rPr>
        <w:t xml:space="preserve"> </w:t>
      </w:r>
      <w:r w:rsidR="00B275C8">
        <w:rPr>
          <w:sz w:val="28"/>
          <w:szCs w:val="28"/>
        </w:rPr>
        <w:t xml:space="preserve">от 19.02.2021 г. № 6 </w:t>
      </w:r>
      <w:r w:rsidR="00B275C8" w:rsidRPr="00B275C8">
        <w:rPr>
          <w:sz w:val="28"/>
          <w:szCs w:val="28"/>
        </w:rPr>
        <w:t>«О внесении изменений в постановление администрации района</w:t>
      </w:r>
      <w:r w:rsidR="00B275C8">
        <w:rPr>
          <w:sz w:val="28"/>
          <w:szCs w:val="28"/>
        </w:rPr>
        <w:t xml:space="preserve"> </w:t>
      </w:r>
      <w:r w:rsidR="00B275C8" w:rsidRPr="00B275C8">
        <w:rPr>
          <w:sz w:val="28"/>
          <w:szCs w:val="28"/>
        </w:rPr>
        <w:t>от 25.02.2016 года № 55»</w:t>
      </w:r>
      <w:r w:rsidR="00A73325">
        <w:rPr>
          <w:sz w:val="28"/>
          <w:szCs w:val="28"/>
        </w:rPr>
        <w:t>.</w:t>
      </w:r>
    </w:p>
    <w:p w:rsidR="00381728" w:rsidRPr="00381728" w:rsidRDefault="00381728" w:rsidP="0038172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81728">
        <w:rPr>
          <w:sz w:val="28"/>
          <w:szCs w:val="28"/>
        </w:rPr>
        <w:t>3. Финансовому управлению администрации округа (Шабановой Г.В.) предусматривать ежегодно при фо</w:t>
      </w:r>
      <w:r w:rsidR="00B77311">
        <w:rPr>
          <w:sz w:val="28"/>
          <w:szCs w:val="28"/>
        </w:rPr>
        <w:t>рмировании проекта бюджета округ</w:t>
      </w:r>
      <w:r w:rsidRPr="00381728">
        <w:rPr>
          <w:sz w:val="28"/>
          <w:szCs w:val="28"/>
        </w:rPr>
        <w:t>а на очередной финансовый год и плановый период выделение с</w:t>
      </w:r>
      <w:r>
        <w:rPr>
          <w:sz w:val="28"/>
          <w:szCs w:val="28"/>
        </w:rPr>
        <w:t xml:space="preserve">редств на реализацию указанной </w:t>
      </w:r>
      <w:proofErr w:type="gramStart"/>
      <w:r>
        <w:rPr>
          <w:sz w:val="28"/>
          <w:szCs w:val="28"/>
        </w:rPr>
        <w:t>п</w:t>
      </w:r>
      <w:r w:rsidRPr="00381728">
        <w:rPr>
          <w:sz w:val="28"/>
          <w:szCs w:val="28"/>
        </w:rPr>
        <w:t>рограммы</w:t>
      </w:r>
      <w:proofErr w:type="gramEnd"/>
      <w:r w:rsidRPr="00381728">
        <w:rPr>
          <w:sz w:val="28"/>
          <w:szCs w:val="28"/>
        </w:rPr>
        <w:t xml:space="preserve"> на соответствующие годы исходя из возможно</w:t>
      </w:r>
      <w:r w:rsidR="00B77311">
        <w:rPr>
          <w:sz w:val="28"/>
          <w:szCs w:val="28"/>
        </w:rPr>
        <w:t>стей доходной базы бюджета округ</w:t>
      </w:r>
      <w:r w:rsidRPr="00381728">
        <w:rPr>
          <w:sz w:val="28"/>
          <w:szCs w:val="28"/>
        </w:rPr>
        <w:t>а</w:t>
      </w:r>
      <w:r w:rsidR="008A1252">
        <w:rPr>
          <w:sz w:val="28"/>
          <w:szCs w:val="28"/>
        </w:rPr>
        <w:t>.</w:t>
      </w:r>
    </w:p>
    <w:p w:rsidR="008F1C60" w:rsidRPr="00381728" w:rsidRDefault="00381728" w:rsidP="008F1C60">
      <w:pPr>
        <w:ind w:firstLine="709"/>
        <w:jc w:val="both"/>
        <w:rPr>
          <w:sz w:val="28"/>
          <w:szCs w:val="28"/>
        </w:rPr>
      </w:pPr>
      <w:r w:rsidRPr="00381728">
        <w:rPr>
          <w:sz w:val="28"/>
          <w:szCs w:val="28"/>
        </w:rPr>
        <w:t>4. Настоящее постановление подлежит опубл</w:t>
      </w:r>
      <w:r w:rsidR="008A1252">
        <w:rPr>
          <w:sz w:val="28"/>
          <w:szCs w:val="28"/>
        </w:rPr>
        <w:t>икованию в</w:t>
      </w:r>
      <w:r w:rsidR="00C05C22">
        <w:rPr>
          <w:sz w:val="28"/>
          <w:szCs w:val="28"/>
        </w:rPr>
        <w:t xml:space="preserve"> </w:t>
      </w:r>
      <w:r w:rsidR="008A1252">
        <w:rPr>
          <w:sz w:val="28"/>
          <w:szCs w:val="28"/>
        </w:rPr>
        <w:t xml:space="preserve"> газете «</w:t>
      </w:r>
      <w:proofErr w:type="spellStart"/>
      <w:r w:rsidR="008A1252">
        <w:rPr>
          <w:sz w:val="28"/>
          <w:szCs w:val="28"/>
        </w:rPr>
        <w:t>Кокшеньга</w:t>
      </w:r>
      <w:proofErr w:type="spellEnd"/>
      <w:r w:rsidR="008A1252">
        <w:rPr>
          <w:sz w:val="28"/>
          <w:szCs w:val="28"/>
        </w:rPr>
        <w:t xml:space="preserve">», </w:t>
      </w:r>
      <w:r w:rsidRPr="00381728">
        <w:rPr>
          <w:sz w:val="28"/>
          <w:szCs w:val="28"/>
        </w:rPr>
        <w:t>размещению на офици</w:t>
      </w:r>
      <w:r w:rsidR="00B77311">
        <w:rPr>
          <w:sz w:val="28"/>
          <w:szCs w:val="28"/>
        </w:rPr>
        <w:t>альном сайте администрации округ</w:t>
      </w:r>
      <w:r w:rsidRPr="00381728">
        <w:rPr>
          <w:sz w:val="28"/>
          <w:szCs w:val="28"/>
        </w:rPr>
        <w:t>а в информационно-телек</w:t>
      </w:r>
      <w:r w:rsidR="008F1C60">
        <w:rPr>
          <w:sz w:val="28"/>
          <w:szCs w:val="28"/>
        </w:rPr>
        <w:t>оммуникационной сети «Интернет»</w:t>
      </w:r>
      <w:r w:rsidR="008A1252">
        <w:rPr>
          <w:sz w:val="28"/>
          <w:szCs w:val="28"/>
        </w:rPr>
        <w:t xml:space="preserve"> и вступает в силу с 1 января 2023 года</w:t>
      </w:r>
      <w:r w:rsidR="008F1C60">
        <w:rPr>
          <w:sz w:val="28"/>
          <w:szCs w:val="28"/>
        </w:rPr>
        <w:t>.</w:t>
      </w:r>
    </w:p>
    <w:p w:rsidR="00381728" w:rsidRDefault="00381728" w:rsidP="00381728">
      <w:pPr>
        <w:jc w:val="both"/>
        <w:rPr>
          <w:sz w:val="28"/>
          <w:szCs w:val="28"/>
        </w:rPr>
      </w:pPr>
    </w:p>
    <w:p w:rsidR="005525A6" w:rsidRDefault="005525A6" w:rsidP="00381728">
      <w:pPr>
        <w:jc w:val="both"/>
        <w:rPr>
          <w:sz w:val="28"/>
          <w:szCs w:val="28"/>
        </w:rPr>
      </w:pPr>
    </w:p>
    <w:p w:rsidR="00381728" w:rsidRPr="00381728" w:rsidRDefault="00381728" w:rsidP="00381728">
      <w:pPr>
        <w:jc w:val="both"/>
        <w:rPr>
          <w:sz w:val="28"/>
          <w:szCs w:val="28"/>
        </w:rPr>
      </w:pPr>
      <w:r w:rsidRPr="00381728">
        <w:rPr>
          <w:sz w:val="28"/>
          <w:szCs w:val="28"/>
        </w:rPr>
        <w:t>Глава округа                                                                                          А.В.</w:t>
      </w:r>
      <w:r w:rsidR="00A73325">
        <w:rPr>
          <w:sz w:val="28"/>
          <w:szCs w:val="28"/>
        </w:rPr>
        <w:t xml:space="preserve"> </w:t>
      </w:r>
      <w:proofErr w:type="spellStart"/>
      <w:r w:rsidRPr="00381728">
        <w:rPr>
          <w:sz w:val="28"/>
          <w:szCs w:val="28"/>
        </w:rPr>
        <w:t>Кочкин</w:t>
      </w:r>
      <w:proofErr w:type="spellEnd"/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C2234F" w:rsidRDefault="00C2234F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B04813" w:rsidRDefault="00B04813" w:rsidP="003356FE">
      <w:pPr>
        <w:jc w:val="center"/>
        <w:rPr>
          <w:b/>
          <w:sz w:val="40"/>
          <w:szCs w:val="40"/>
        </w:rPr>
      </w:pP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Муниципальная программа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«Развитие и совершенствование сети автомобильных дорог общего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пользования местного значения </w:t>
      </w:r>
    </w:p>
    <w:p w:rsidR="003356FE" w:rsidRPr="00DD5B1B" w:rsidRDefault="003356FE" w:rsidP="003356FE">
      <w:pPr>
        <w:jc w:val="center"/>
        <w:rPr>
          <w:b/>
          <w:sz w:val="40"/>
          <w:szCs w:val="40"/>
        </w:rPr>
      </w:pPr>
      <w:r w:rsidRPr="00DD5B1B">
        <w:rPr>
          <w:b/>
          <w:sz w:val="40"/>
          <w:szCs w:val="40"/>
        </w:rPr>
        <w:t xml:space="preserve">Тарногского муниципального </w:t>
      </w:r>
      <w:r w:rsidR="005F455D">
        <w:rPr>
          <w:b/>
          <w:sz w:val="40"/>
          <w:szCs w:val="40"/>
        </w:rPr>
        <w:t>округа</w:t>
      </w:r>
      <w:r w:rsidRPr="00DD5B1B">
        <w:rPr>
          <w:b/>
          <w:sz w:val="40"/>
          <w:szCs w:val="40"/>
        </w:rPr>
        <w:t xml:space="preserve"> </w:t>
      </w:r>
    </w:p>
    <w:p w:rsidR="003356FE" w:rsidRPr="00DD5B1B" w:rsidRDefault="008A272D" w:rsidP="003356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2023</w:t>
      </w:r>
      <w:r w:rsidR="003E732E">
        <w:rPr>
          <w:b/>
          <w:sz w:val="40"/>
          <w:szCs w:val="40"/>
        </w:rPr>
        <w:t xml:space="preserve"> </w:t>
      </w:r>
      <w:r w:rsidR="00D63260">
        <w:rPr>
          <w:sz w:val="28"/>
          <w:szCs w:val="28"/>
        </w:rPr>
        <w:t xml:space="preserve">- </w:t>
      </w:r>
      <w:r w:rsidR="003E732E"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2033</w:t>
      </w:r>
      <w:r w:rsidR="003356FE" w:rsidRPr="00DD5B1B">
        <w:rPr>
          <w:b/>
          <w:sz w:val="40"/>
          <w:szCs w:val="40"/>
        </w:rPr>
        <w:t xml:space="preserve"> г.г.»</w:t>
      </w: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</w:p>
    <w:p w:rsidR="003356FE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B04813" w:rsidRPr="00DD5B1B" w:rsidRDefault="00B04813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871710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исполнитель: Отдел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>администрации Тарногского муниципального</w:t>
      </w:r>
      <w:r w:rsidR="005F455D">
        <w:rPr>
          <w:sz w:val="28"/>
          <w:szCs w:val="28"/>
        </w:rPr>
        <w:t xml:space="preserve"> округа</w:t>
      </w: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5670" w:firstLine="720"/>
        <w:outlineLvl w:val="1"/>
        <w:rPr>
          <w:sz w:val="28"/>
          <w:szCs w:val="28"/>
        </w:rPr>
      </w:pPr>
    </w:p>
    <w:p w:rsidR="003356FE" w:rsidRPr="00DD5B1B" w:rsidRDefault="003356FE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r w:rsidRPr="00DD5B1B">
        <w:rPr>
          <w:sz w:val="28"/>
          <w:szCs w:val="28"/>
        </w:rPr>
        <w:t xml:space="preserve">Ответственный за разработку муниципальной программы: </w:t>
      </w:r>
      <w:r w:rsidR="00233E48">
        <w:rPr>
          <w:sz w:val="28"/>
          <w:szCs w:val="28"/>
        </w:rPr>
        <w:t>начальник отдела</w:t>
      </w:r>
      <w:r w:rsidRPr="00DD5B1B">
        <w:rPr>
          <w:sz w:val="28"/>
          <w:szCs w:val="28"/>
        </w:rPr>
        <w:t xml:space="preserve"> строительства, энергетики и жилищно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коммунального хозяйства</w:t>
      </w:r>
      <w:r w:rsidR="00871710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администрации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(8 817 48) 2-17-60</w:t>
      </w:r>
    </w:p>
    <w:p w:rsidR="003356FE" w:rsidRPr="00DD5B1B" w:rsidRDefault="008A1252" w:rsidP="003356FE">
      <w:pPr>
        <w:widowControl w:val="0"/>
        <w:tabs>
          <w:tab w:val="left" w:pos="4962"/>
        </w:tabs>
        <w:autoSpaceDE w:val="0"/>
        <w:autoSpaceDN w:val="0"/>
        <w:adjustRightInd w:val="0"/>
        <w:spacing w:line="252" w:lineRule="auto"/>
        <w:ind w:left="4080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lang w:val="en-US"/>
        </w:rPr>
        <w:t>s</w:t>
      </w:r>
      <w:r w:rsidR="003356FE" w:rsidRPr="00DD5B1B">
        <w:rPr>
          <w:sz w:val="28"/>
          <w:lang w:val="en-US"/>
        </w:rPr>
        <w:t>t</w:t>
      </w:r>
      <w:proofErr w:type="spellEnd"/>
      <w:r w:rsidR="003356FE" w:rsidRPr="00DD5B1B">
        <w:rPr>
          <w:sz w:val="28"/>
        </w:rPr>
        <w:t>.tarnoga@yandex.ru</w:t>
      </w: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p w:rsidR="003356FE" w:rsidRPr="00DD5B1B" w:rsidRDefault="003356FE" w:rsidP="003356FE">
      <w:pPr>
        <w:ind w:left="54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344"/>
      </w:tblGrid>
      <w:tr w:rsidR="003356FE" w:rsidRPr="00DD5B1B" w:rsidTr="00BB7845">
        <w:tc>
          <w:tcPr>
            <w:tcW w:w="5211" w:type="dxa"/>
          </w:tcPr>
          <w:p w:rsidR="00233E48" w:rsidRDefault="00233E48" w:rsidP="006009CC">
            <w:pPr>
              <w:rPr>
                <w:sz w:val="28"/>
                <w:szCs w:val="28"/>
              </w:rPr>
            </w:pPr>
          </w:p>
          <w:p w:rsidR="00233E48" w:rsidRPr="00DD5B1B" w:rsidRDefault="00233E48" w:rsidP="006009CC">
            <w:pPr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УТВЕРЖДЕНА</w:t>
            </w:r>
          </w:p>
          <w:p w:rsidR="003356FE" w:rsidRPr="00DD5B1B" w:rsidRDefault="003356FE" w:rsidP="00BB7845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постановлением </w:t>
            </w:r>
            <w:r w:rsidR="00233E48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администрации</w:t>
            </w:r>
            <w:r w:rsidR="00233E48">
              <w:rPr>
                <w:sz w:val="28"/>
                <w:szCs w:val="28"/>
              </w:rPr>
              <w:t xml:space="preserve">  округ</w:t>
            </w:r>
            <w:r w:rsidRPr="00DD5B1B">
              <w:rPr>
                <w:sz w:val="28"/>
                <w:szCs w:val="28"/>
              </w:rPr>
              <w:t xml:space="preserve">а от </w:t>
            </w:r>
            <w:r>
              <w:rPr>
                <w:sz w:val="28"/>
                <w:szCs w:val="28"/>
              </w:rPr>
              <w:t xml:space="preserve"> </w:t>
            </w:r>
            <w:r w:rsidR="00BB7845">
              <w:rPr>
                <w:sz w:val="28"/>
                <w:szCs w:val="28"/>
              </w:rPr>
              <w:t>12.12.2022 г.</w:t>
            </w:r>
            <w:r w:rsidR="00233E48">
              <w:rPr>
                <w:sz w:val="28"/>
                <w:szCs w:val="28"/>
              </w:rPr>
              <w:t xml:space="preserve">  </w:t>
            </w:r>
            <w:r w:rsidRPr="00DD5B1B">
              <w:rPr>
                <w:sz w:val="28"/>
                <w:szCs w:val="28"/>
              </w:rPr>
              <w:t xml:space="preserve">№ </w:t>
            </w:r>
            <w:r w:rsidR="00233E48">
              <w:rPr>
                <w:sz w:val="28"/>
                <w:szCs w:val="28"/>
              </w:rPr>
              <w:t xml:space="preserve">  </w:t>
            </w:r>
            <w:r w:rsidR="00BB7845">
              <w:rPr>
                <w:sz w:val="28"/>
                <w:szCs w:val="28"/>
              </w:rPr>
              <w:t>22</w:t>
            </w:r>
          </w:p>
        </w:tc>
      </w:tr>
    </w:tbl>
    <w:p w:rsidR="003356FE" w:rsidRDefault="003356FE" w:rsidP="003356FE">
      <w:pPr>
        <w:rPr>
          <w:sz w:val="28"/>
          <w:szCs w:val="28"/>
        </w:rPr>
      </w:pPr>
    </w:p>
    <w:p w:rsidR="00D000BC" w:rsidRPr="00D000BC" w:rsidRDefault="00D000BC" w:rsidP="00D000BC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Муниципальная программа </w:t>
      </w:r>
    </w:p>
    <w:p w:rsidR="00D000BC" w:rsidRPr="00D000BC" w:rsidRDefault="00D000BC" w:rsidP="00D000BC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«Развитие и совершенствование сети автомобильных дорог общего </w:t>
      </w:r>
    </w:p>
    <w:p w:rsidR="00D000BC" w:rsidRPr="00D000BC" w:rsidRDefault="00D000BC" w:rsidP="00D000BC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пользования местного значения </w:t>
      </w:r>
    </w:p>
    <w:p w:rsidR="00D000BC" w:rsidRPr="00D000BC" w:rsidRDefault="00D000BC" w:rsidP="00D000BC">
      <w:pPr>
        <w:jc w:val="center"/>
        <w:rPr>
          <w:b/>
          <w:sz w:val="28"/>
          <w:szCs w:val="28"/>
        </w:rPr>
      </w:pPr>
      <w:proofErr w:type="spellStart"/>
      <w:r w:rsidRPr="00D000BC">
        <w:rPr>
          <w:b/>
          <w:sz w:val="28"/>
          <w:szCs w:val="28"/>
        </w:rPr>
        <w:t>Тарногского</w:t>
      </w:r>
      <w:proofErr w:type="spellEnd"/>
      <w:r w:rsidRPr="00D000BC">
        <w:rPr>
          <w:b/>
          <w:sz w:val="28"/>
          <w:szCs w:val="28"/>
        </w:rPr>
        <w:t xml:space="preserve"> муниципального округа </w:t>
      </w:r>
    </w:p>
    <w:p w:rsidR="00D000BC" w:rsidRPr="00D000BC" w:rsidRDefault="00D000BC" w:rsidP="00D000BC">
      <w:pPr>
        <w:jc w:val="center"/>
        <w:rPr>
          <w:b/>
          <w:sz w:val="28"/>
          <w:szCs w:val="28"/>
        </w:rPr>
      </w:pPr>
      <w:r w:rsidRPr="00D000BC">
        <w:rPr>
          <w:b/>
          <w:sz w:val="28"/>
          <w:szCs w:val="28"/>
        </w:rPr>
        <w:t xml:space="preserve">на период 2023 </w:t>
      </w:r>
      <w:r w:rsidRPr="00D000BC">
        <w:rPr>
          <w:sz w:val="28"/>
          <w:szCs w:val="28"/>
        </w:rPr>
        <w:t xml:space="preserve">-  </w:t>
      </w:r>
      <w:r w:rsidRPr="00D000BC">
        <w:rPr>
          <w:b/>
          <w:sz w:val="28"/>
          <w:szCs w:val="28"/>
        </w:rPr>
        <w:t>2033 г.г.»</w:t>
      </w:r>
    </w:p>
    <w:p w:rsidR="00D000BC" w:rsidRDefault="00D000BC" w:rsidP="003356FE">
      <w:pPr>
        <w:rPr>
          <w:sz w:val="28"/>
          <w:szCs w:val="28"/>
        </w:rPr>
      </w:pPr>
    </w:p>
    <w:p w:rsidR="003356FE" w:rsidRPr="00DD5B1B" w:rsidRDefault="003356FE" w:rsidP="003356FE">
      <w:pPr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ПАСПОРТ ПРОГРАММЫ</w:t>
      </w:r>
    </w:p>
    <w:p w:rsidR="003356FE" w:rsidRPr="00F74F2C" w:rsidRDefault="003356FE" w:rsidP="003356FE">
      <w:pPr>
        <w:jc w:val="center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2628"/>
        <w:gridCol w:w="7119"/>
      </w:tblGrid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7119" w:type="dxa"/>
          </w:tcPr>
          <w:p w:rsidR="003356FE" w:rsidRPr="00DD5B1B" w:rsidRDefault="003356FE" w:rsidP="00871710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line="252" w:lineRule="auto"/>
              <w:ind w:left="-43" w:firstLine="43"/>
              <w:jc w:val="both"/>
              <w:outlineLvl w:val="1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Отдел строительства, энергетики и жилищно </w:t>
            </w:r>
            <w:r>
              <w:rPr>
                <w:sz w:val="28"/>
                <w:szCs w:val="28"/>
              </w:rPr>
              <w:t>–</w:t>
            </w:r>
            <w:r w:rsidR="00871710">
              <w:rPr>
                <w:sz w:val="28"/>
                <w:szCs w:val="28"/>
              </w:rPr>
              <w:t xml:space="preserve"> коммунального </w:t>
            </w:r>
            <w:r w:rsidRPr="00DD5B1B">
              <w:rPr>
                <w:sz w:val="28"/>
                <w:szCs w:val="28"/>
              </w:rPr>
              <w:t>хозяйства</w:t>
            </w:r>
            <w:r w:rsidR="00871710">
              <w:t xml:space="preserve"> </w:t>
            </w:r>
            <w:r w:rsidRPr="00DD5B1B">
              <w:rPr>
                <w:sz w:val="28"/>
                <w:szCs w:val="28"/>
              </w:rPr>
              <w:t>администрации Тарногского</w:t>
            </w:r>
            <w:r w:rsidR="00871710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>.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B7845" w:rsidRPr="00BB7845" w:rsidRDefault="00BB7845" w:rsidP="006009CC">
            <w:pPr>
              <w:jc w:val="both"/>
              <w:rPr>
                <w:sz w:val="16"/>
                <w:szCs w:val="16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right="514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19" w:type="dxa"/>
          </w:tcPr>
          <w:p w:rsidR="003356FE" w:rsidRDefault="003356FE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Казенное учреждение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</w:t>
            </w:r>
            <w:r w:rsidR="003E732E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Вологодской области «Центр </w:t>
            </w:r>
            <w:r>
              <w:rPr>
                <w:sz w:val="28"/>
                <w:szCs w:val="28"/>
              </w:rPr>
              <w:t>бюджетного учета</w:t>
            </w:r>
            <w:r w:rsidR="001443B8">
              <w:rPr>
                <w:sz w:val="28"/>
                <w:szCs w:val="28"/>
              </w:rPr>
              <w:t xml:space="preserve"> и</w:t>
            </w:r>
            <w:r w:rsidR="00871710">
              <w:rPr>
                <w:sz w:val="28"/>
                <w:szCs w:val="28"/>
              </w:rPr>
              <w:t xml:space="preserve"> обеспечения</w:t>
            </w:r>
            <w:r w:rsidR="008A1252">
              <w:rPr>
                <w:sz w:val="28"/>
                <w:szCs w:val="28"/>
              </w:rPr>
              <w:t xml:space="preserve"> деятельности муниципальных</w:t>
            </w:r>
            <w:r w:rsidR="00233E48">
              <w:rPr>
                <w:sz w:val="28"/>
                <w:szCs w:val="28"/>
              </w:rPr>
              <w:t xml:space="preserve"> уч</w:t>
            </w:r>
            <w:r w:rsidR="001443B8">
              <w:rPr>
                <w:sz w:val="28"/>
                <w:szCs w:val="28"/>
              </w:rPr>
              <w:t>реждений</w:t>
            </w:r>
            <w:r>
              <w:rPr>
                <w:sz w:val="28"/>
                <w:szCs w:val="28"/>
              </w:rPr>
              <w:t>»</w:t>
            </w:r>
            <w:r w:rsidRPr="00DD5B1B">
              <w:rPr>
                <w:sz w:val="28"/>
                <w:szCs w:val="28"/>
              </w:rPr>
              <w:t>.</w:t>
            </w:r>
          </w:p>
          <w:p w:rsidR="00BB7845" w:rsidRPr="00BB7845" w:rsidRDefault="00BB7845" w:rsidP="005F455D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16"/>
                <w:szCs w:val="16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Цель муниципальной  программы  </w:t>
            </w:r>
          </w:p>
        </w:tc>
        <w:tc>
          <w:tcPr>
            <w:tcW w:w="7119" w:type="dxa"/>
          </w:tcPr>
          <w:p w:rsidR="003356FE" w:rsidRDefault="003356FE" w:rsidP="005F455D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Развитие и совершенствование автомобильных дорог общего пользования местного значения Тарногского муниципального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движения.</w:t>
            </w:r>
          </w:p>
          <w:p w:rsidR="00D16D59" w:rsidRPr="00BB7845" w:rsidRDefault="00D16D59" w:rsidP="005F455D">
            <w:pPr>
              <w:jc w:val="both"/>
              <w:rPr>
                <w:sz w:val="16"/>
                <w:szCs w:val="16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Подпрограммы  муниципальной программы </w:t>
            </w:r>
          </w:p>
        </w:tc>
        <w:tc>
          <w:tcPr>
            <w:tcW w:w="7119" w:type="dxa"/>
          </w:tcPr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Подпрограмма 1 «Ремонт подъездов и мостов к населенным пунктам Тарногского муниципального </w:t>
            </w:r>
            <w:r w:rsidR="005F455D" w:rsidRPr="00D16D59">
              <w:rPr>
                <w:sz w:val="28"/>
                <w:szCs w:val="28"/>
              </w:rPr>
              <w:t>округа</w:t>
            </w:r>
            <w:r w:rsidRPr="00D16D59">
              <w:rPr>
                <w:sz w:val="28"/>
                <w:szCs w:val="28"/>
              </w:rPr>
              <w:t>» (Приложение 1).</w:t>
            </w:r>
          </w:p>
          <w:p w:rsidR="003356FE" w:rsidRPr="00D16D59" w:rsidRDefault="003356FE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>Подпрограмма 2 «Содержание муниципальных дорог» (Приложение 2).</w:t>
            </w:r>
          </w:p>
          <w:p w:rsidR="00763A35" w:rsidRDefault="00763A3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3356FE" w:rsidRPr="00D16D59">
              <w:rPr>
                <w:sz w:val="28"/>
                <w:szCs w:val="28"/>
              </w:rPr>
              <w:t>3 «</w:t>
            </w:r>
            <w:r w:rsidR="00233E48" w:rsidRPr="00D16D59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8F1C60" w:rsidRPr="00D16D59">
              <w:rPr>
                <w:sz w:val="28"/>
                <w:szCs w:val="28"/>
              </w:rPr>
              <w:t>Тарногского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D01B07" w:rsidRPr="00D16D59">
              <w:rPr>
                <w:sz w:val="28"/>
                <w:szCs w:val="28"/>
              </w:rPr>
              <w:t>округ</w:t>
            </w:r>
            <w:r w:rsidR="008F1C60" w:rsidRPr="00D16D59">
              <w:rPr>
                <w:sz w:val="28"/>
                <w:szCs w:val="28"/>
              </w:rPr>
              <w:t>а</w:t>
            </w:r>
            <w:r w:rsidR="00233E48" w:rsidRPr="00D16D59">
              <w:rPr>
                <w:sz w:val="28"/>
                <w:szCs w:val="28"/>
              </w:rPr>
              <w:t>;</w:t>
            </w:r>
          </w:p>
          <w:p w:rsidR="003356FE" w:rsidRPr="00D16D59" w:rsidRDefault="00233E48" w:rsidP="006009CC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t xml:space="preserve">Формирование и постановка на государственный кадастровый учет земельных участков под автомобильными дорогами общего </w:t>
            </w:r>
            <w:r w:rsidR="00D01B07" w:rsidRPr="00D16D59">
              <w:rPr>
                <w:sz w:val="28"/>
                <w:szCs w:val="28"/>
              </w:rPr>
              <w:t>пользован</w:t>
            </w:r>
            <w:r w:rsidR="008F1C60" w:rsidRPr="00D16D59">
              <w:rPr>
                <w:sz w:val="28"/>
                <w:szCs w:val="28"/>
              </w:rPr>
              <w:t>ия местного значения  Тарногского</w:t>
            </w:r>
            <w:r w:rsidR="00D01B07" w:rsidRPr="00D16D59">
              <w:rPr>
                <w:sz w:val="28"/>
                <w:szCs w:val="28"/>
              </w:rPr>
              <w:t xml:space="preserve"> муниципал</w:t>
            </w:r>
            <w:r w:rsidR="008F1C60" w:rsidRPr="00D16D59">
              <w:rPr>
                <w:sz w:val="28"/>
                <w:szCs w:val="28"/>
              </w:rPr>
              <w:t>ьного</w:t>
            </w:r>
            <w:r w:rsidR="00D01B07" w:rsidRPr="00D16D59">
              <w:rPr>
                <w:sz w:val="28"/>
                <w:szCs w:val="28"/>
              </w:rPr>
              <w:t xml:space="preserve"> округ</w:t>
            </w:r>
            <w:r w:rsidR="008F1C60" w:rsidRPr="00D16D59">
              <w:rPr>
                <w:sz w:val="28"/>
                <w:szCs w:val="28"/>
              </w:rPr>
              <w:t xml:space="preserve">а» </w:t>
            </w:r>
            <w:r w:rsidR="00944932" w:rsidRPr="00D16D59">
              <w:rPr>
                <w:sz w:val="28"/>
                <w:szCs w:val="28"/>
              </w:rPr>
              <w:t xml:space="preserve"> (Приложение 3).</w:t>
            </w:r>
          </w:p>
          <w:p w:rsidR="00944932" w:rsidRDefault="00944932" w:rsidP="00944932">
            <w:pPr>
              <w:jc w:val="both"/>
              <w:rPr>
                <w:sz w:val="28"/>
                <w:szCs w:val="28"/>
              </w:rPr>
            </w:pPr>
            <w:r w:rsidRPr="00D16D59">
              <w:rPr>
                <w:sz w:val="28"/>
                <w:szCs w:val="28"/>
              </w:rPr>
              <w:lastRenderedPageBreak/>
              <w:t>Подпрограмма 4 «Транспортное обслуживание населения» (Приложение 4).</w:t>
            </w:r>
          </w:p>
          <w:p w:rsidR="00763A35" w:rsidRPr="00456E15" w:rsidRDefault="00763A35" w:rsidP="00944932">
            <w:pPr>
              <w:jc w:val="both"/>
              <w:rPr>
                <w:sz w:val="16"/>
                <w:szCs w:val="16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 xml:space="preserve">Задачи   муниципальной  программы  </w:t>
            </w:r>
          </w:p>
        </w:tc>
        <w:tc>
          <w:tcPr>
            <w:tcW w:w="7119" w:type="dxa"/>
          </w:tcPr>
          <w:p w:rsidR="003356FE" w:rsidRPr="00DD5B1B" w:rsidRDefault="003356FE" w:rsidP="006009CC">
            <w:pPr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Содержание и ремонт дорожной сети для обеспечения круглогодичной автотранспортной</w:t>
            </w:r>
            <w:r w:rsidR="00233E48">
              <w:rPr>
                <w:sz w:val="28"/>
                <w:szCs w:val="28"/>
              </w:rPr>
              <w:t xml:space="preserve"> связью населенных пунктов округ</w:t>
            </w:r>
            <w:r w:rsidRPr="00DD5B1B">
              <w:rPr>
                <w:sz w:val="28"/>
                <w:szCs w:val="28"/>
              </w:rPr>
              <w:t>а, повышение безопасности дорожного движения и улучшение экологической ситуации.</w:t>
            </w:r>
          </w:p>
        </w:tc>
      </w:tr>
      <w:tr w:rsidR="003356FE" w:rsidRPr="00DD5B1B" w:rsidTr="00153471">
        <w:tc>
          <w:tcPr>
            <w:tcW w:w="2628" w:type="dxa"/>
          </w:tcPr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Целевые показатели (индикаторы) муниципальной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DD5B1B">
              <w:rPr>
                <w:bCs/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Выполнение работ по содержанию муниципальных дорог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</w:t>
            </w:r>
            <w:r w:rsidR="00456E15">
              <w:rPr>
                <w:sz w:val="28"/>
                <w:szCs w:val="28"/>
              </w:rPr>
              <w:t>.</w:t>
            </w:r>
          </w:p>
          <w:p w:rsidR="003356FE" w:rsidRPr="00456E15" w:rsidRDefault="003356FE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16"/>
                <w:szCs w:val="16"/>
              </w:rPr>
            </w:pPr>
          </w:p>
          <w:p w:rsidR="003356FE" w:rsidRPr="00DD5B1B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км;</w:t>
            </w:r>
          </w:p>
          <w:p w:rsidR="003356FE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3356FE" w:rsidRPr="00DD5B1B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 w:rsidRPr="00DD5B1B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3356FE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</w:t>
            </w:r>
            <w:r w:rsidR="003356FE">
              <w:rPr>
                <w:sz w:val="28"/>
                <w:szCs w:val="28"/>
              </w:rPr>
              <w:t xml:space="preserve"> году –</w:t>
            </w:r>
            <w:r w:rsidR="00EB393A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0669EC" w:rsidRPr="00153471">
              <w:rPr>
                <w:sz w:val="28"/>
                <w:szCs w:val="28"/>
              </w:rPr>
              <w:t xml:space="preserve">700 </w:t>
            </w:r>
            <w:r w:rsidR="003356FE">
              <w:rPr>
                <w:sz w:val="28"/>
                <w:szCs w:val="28"/>
              </w:rPr>
              <w:t>км</w:t>
            </w:r>
            <w:r w:rsidR="00B469ED">
              <w:rPr>
                <w:sz w:val="28"/>
                <w:szCs w:val="28"/>
              </w:rPr>
              <w:t>;</w:t>
            </w:r>
          </w:p>
          <w:p w:rsidR="001443B8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</w:t>
            </w:r>
            <w:r w:rsidR="001443B8">
              <w:rPr>
                <w:sz w:val="28"/>
                <w:szCs w:val="28"/>
              </w:rPr>
              <w:t xml:space="preserve"> году – 406</w:t>
            </w:r>
            <w:r w:rsidR="00233E48">
              <w:rPr>
                <w:sz w:val="28"/>
                <w:szCs w:val="28"/>
              </w:rPr>
              <w:t>,</w:t>
            </w:r>
            <w:r w:rsidR="001443B8">
              <w:rPr>
                <w:sz w:val="28"/>
                <w:szCs w:val="28"/>
              </w:rPr>
              <w:t>700 км;</w:t>
            </w:r>
          </w:p>
          <w:p w:rsidR="001443B8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443B8" w:rsidRPr="001443B8">
              <w:rPr>
                <w:sz w:val="28"/>
                <w:szCs w:val="28"/>
              </w:rPr>
              <w:t>700 км</w:t>
            </w:r>
            <w:r w:rsidR="001443B8">
              <w:rPr>
                <w:sz w:val="28"/>
                <w:szCs w:val="28"/>
              </w:rPr>
              <w:t>;</w:t>
            </w:r>
          </w:p>
          <w:p w:rsidR="001443B8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</w:t>
            </w:r>
            <w:r w:rsidR="001443B8">
              <w:rPr>
                <w:sz w:val="28"/>
                <w:szCs w:val="28"/>
              </w:rPr>
              <w:t xml:space="preserve"> году - </w:t>
            </w:r>
            <w:r w:rsidR="00153471">
              <w:rPr>
                <w:sz w:val="28"/>
                <w:szCs w:val="28"/>
              </w:rPr>
              <w:t xml:space="preserve"> </w:t>
            </w:r>
            <w:r w:rsidR="00233E48">
              <w:rPr>
                <w:sz w:val="28"/>
                <w:szCs w:val="28"/>
              </w:rPr>
              <w:t>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153471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 w:rsidRPr="00153471">
              <w:rPr>
                <w:sz w:val="28"/>
                <w:szCs w:val="28"/>
              </w:rPr>
              <w:t>в 202</w:t>
            </w:r>
            <w:r w:rsidR="008A272D">
              <w:rPr>
                <w:sz w:val="28"/>
                <w:szCs w:val="28"/>
              </w:rPr>
              <w:t>9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</w:t>
            </w:r>
            <w:r w:rsidR="00153471" w:rsidRPr="00153471">
              <w:rPr>
                <w:sz w:val="28"/>
                <w:szCs w:val="28"/>
              </w:rPr>
              <w:t xml:space="preserve"> году -  406</w:t>
            </w:r>
            <w:r w:rsidR="00233E48">
              <w:rPr>
                <w:sz w:val="28"/>
                <w:szCs w:val="28"/>
              </w:rPr>
              <w:t>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2031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2032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км;</w:t>
            </w:r>
          </w:p>
          <w:p w:rsidR="00153471" w:rsidRDefault="008A272D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2033</w:t>
            </w:r>
            <w:r w:rsidR="00233E48">
              <w:rPr>
                <w:sz w:val="28"/>
                <w:szCs w:val="28"/>
              </w:rPr>
              <w:t xml:space="preserve"> году -  406,</w:t>
            </w:r>
            <w:r w:rsidR="00153471" w:rsidRPr="00153471">
              <w:rPr>
                <w:sz w:val="28"/>
                <w:szCs w:val="28"/>
              </w:rPr>
              <w:t>700 км</w:t>
            </w:r>
            <w:r w:rsidR="0019206A">
              <w:rPr>
                <w:sz w:val="28"/>
                <w:szCs w:val="28"/>
              </w:rPr>
              <w:t>.</w:t>
            </w:r>
          </w:p>
          <w:p w:rsidR="00153471" w:rsidRPr="00456E15" w:rsidRDefault="00153471" w:rsidP="00456E15">
            <w:pPr>
              <w:autoSpaceDE w:val="0"/>
              <w:autoSpaceDN w:val="0"/>
              <w:adjustRightInd w:val="0"/>
              <w:ind w:left="-76"/>
              <w:jc w:val="both"/>
              <w:rPr>
                <w:sz w:val="16"/>
                <w:szCs w:val="16"/>
              </w:rPr>
            </w:pPr>
          </w:p>
          <w:p w:rsidR="003356FE" w:rsidRPr="00DD5B1B" w:rsidRDefault="003356FE" w:rsidP="00456E15">
            <w:pPr>
              <w:ind w:left="-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Выполнение работ по ремонту мостов (инженерных сооружений) с целью улучшения их транспортно </w:t>
            </w:r>
            <w:r w:rsidR="003E732E">
              <w:rPr>
                <w:sz w:val="28"/>
                <w:szCs w:val="28"/>
              </w:rPr>
              <w:t>–</w:t>
            </w:r>
            <w:r w:rsidRPr="00DD5B1B">
              <w:rPr>
                <w:sz w:val="28"/>
                <w:szCs w:val="28"/>
              </w:rPr>
              <w:t xml:space="preserve"> эксплуатационного состояния,</w:t>
            </w:r>
            <w:r w:rsidR="00456E15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 xml:space="preserve">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5C380D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кв.м.</w:t>
            </w:r>
          </w:p>
          <w:p w:rsidR="003356FE" w:rsidRDefault="003356FE" w:rsidP="00456E15">
            <w:pPr>
              <w:ind w:left="-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Выполнение работ по ремонту подъездов к населенным пунктам Тарногского</w:t>
            </w:r>
            <w:r w:rsidR="00153471">
              <w:rPr>
                <w:sz w:val="28"/>
                <w:szCs w:val="28"/>
              </w:rPr>
              <w:t xml:space="preserve"> муниципального</w:t>
            </w:r>
            <w:r w:rsidRPr="00DD5B1B">
              <w:rPr>
                <w:sz w:val="28"/>
                <w:szCs w:val="28"/>
              </w:rPr>
              <w:t xml:space="preserve"> </w:t>
            </w:r>
            <w:r w:rsidR="005F455D">
              <w:rPr>
                <w:sz w:val="28"/>
                <w:szCs w:val="28"/>
              </w:rPr>
              <w:t>округа</w:t>
            </w:r>
            <w:r w:rsidRPr="00DD5B1B">
              <w:rPr>
                <w:sz w:val="28"/>
                <w:szCs w:val="28"/>
              </w:rPr>
              <w:t xml:space="preserve"> с целью улучшения их транспортно – эксплуатационного состояния, общей протяженностью </w:t>
            </w:r>
            <w:r w:rsidR="005C380D">
              <w:rPr>
                <w:sz w:val="28"/>
                <w:szCs w:val="28"/>
              </w:rPr>
              <w:t>12</w:t>
            </w:r>
            <w:r w:rsidR="00A313D2">
              <w:rPr>
                <w:sz w:val="28"/>
                <w:szCs w:val="28"/>
              </w:rPr>
              <w:t xml:space="preserve"> </w:t>
            </w:r>
            <w:r w:rsidR="005C380D">
              <w:rPr>
                <w:sz w:val="28"/>
                <w:szCs w:val="28"/>
              </w:rPr>
              <w:t>907,5</w:t>
            </w:r>
            <w:r w:rsidRPr="00DD5B1B">
              <w:rPr>
                <w:sz w:val="28"/>
                <w:szCs w:val="28"/>
              </w:rPr>
              <w:t xml:space="preserve"> м.</w:t>
            </w:r>
            <w:r w:rsidR="00D92596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п</w:t>
            </w:r>
            <w:r w:rsidR="00D92596">
              <w:rPr>
                <w:sz w:val="28"/>
                <w:szCs w:val="28"/>
              </w:rPr>
              <w:t>.</w:t>
            </w:r>
          </w:p>
          <w:p w:rsidR="005E6C62" w:rsidRPr="00F74F2C" w:rsidRDefault="005E6C62" w:rsidP="00456E15">
            <w:pPr>
              <w:ind w:left="-76"/>
              <w:jc w:val="both"/>
              <w:rPr>
                <w:sz w:val="16"/>
                <w:szCs w:val="16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Сроки реализации  муниципальной  программы 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 w:rsidR="007F4D33">
              <w:rPr>
                <w:sz w:val="28"/>
                <w:szCs w:val="28"/>
              </w:rPr>
              <w:t xml:space="preserve"> </w:t>
            </w:r>
            <w:r w:rsidRPr="00DD5B1B">
              <w:rPr>
                <w:sz w:val="28"/>
                <w:szCs w:val="28"/>
              </w:rPr>
              <w:t>–</w:t>
            </w:r>
            <w:r w:rsidR="007F4D33"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Pr="00DD5B1B">
              <w:rPr>
                <w:sz w:val="28"/>
                <w:szCs w:val="28"/>
              </w:rPr>
              <w:t xml:space="preserve"> годы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Объемы финансового обеспечения  муниципальной программы </w:t>
            </w:r>
            <w:r w:rsidR="00F75E94">
              <w:rPr>
                <w:sz w:val="28"/>
                <w:szCs w:val="28"/>
              </w:rPr>
              <w:t xml:space="preserve"> за счет средств бюджета  округа </w:t>
            </w:r>
            <w:r w:rsidRPr="00DD5B1B">
              <w:rPr>
                <w:sz w:val="28"/>
                <w:szCs w:val="28"/>
              </w:rPr>
              <w:t xml:space="preserve"> и областного бюджета (субвенции, субсидии)</w:t>
            </w:r>
          </w:p>
        </w:tc>
        <w:tc>
          <w:tcPr>
            <w:tcW w:w="7119" w:type="dxa"/>
          </w:tcPr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  </w:t>
            </w:r>
            <w:r w:rsidRPr="007F4D33">
              <w:rPr>
                <w:b/>
                <w:sz w:val="28"/>
                <w:szCs w:val="28"/>
              </w:rPr>
              <w:t>По Подпрограмме 1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Всего: </w:t>
            </w:r>
            <w:r w:rsidR="007E449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9</w:t>
            </w:r>
            <w:r w:rsidR="00A313D2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799,9 </w:t>
            </w:r>
            <w:r w:rsidR="008C335D">
              <w:rPr>
                <w:sz w:val="28"/>
                <w:szCs w:val="28"/>
              </w:rPr>
              <w:t> </w:t>
            </w:r>
            <w:r w:rsidR="009D50F6">
              <w:rPr>
                <w:sz w:val="28"/>
                <w:szCs w:val="28"/>
              </w:rPr>
              <w:t xml:space="preserve">тыс. </w:t>
            </w:r>
            <w:r w:rsidRPr="00DD5B1B">
              <w:rPr>
                <w:sz w:val="28"/>
                <w:szCs w:val="28"/>
              </w:rPr>
              <w:t xml:space="preserve">руб.         </w:t>
            </w:r>
          </w:p>
          <w:p w:rsidR="003356FE" w:rsidRPr="00DD5B1B" w:rsidRDefault="003D18F4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72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A313D2">
              <w:rPr>
                <w:sz w:val="28"/>
                <w:szCs w:val="28"/>
              </w:rPr>
              <w:t>890</w:t>
            </w:r>
            <w:r w:rsidR="000669EC">
              <w:rPr>
                <w:sz w:val="28"/>
                <w:szCs w:val="28"/>
              </w:rPr>
              <w:t xml:space="preserve">,9 </w:t>
            </w:r>
            <w:r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890,9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9D50F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3356FE" w:rsidRPr="00DD5B1B">
              <w:rPr>
                <w:sz w:val="28"/>
                <w:szCs w:val="28"/>
              </w:rPr>
              <w:t xml:space="preserve"> год –</w:t>
            </w:r>
            <w:r w:rsidR="007B386F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FD7CDB" w:rsidRPr="00DD5B1B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862435" w:rsidRPr="00DD5B1B" w:rsidRDefault="007B386F" w:rsidP="000669EC">
            <w:pPr>
              <w:widowControl w:val="0"/>
              <w:autoSpaceDE w:val="0"/>
              <w:autoSpaceDN w:val="0"/>
              <w:adjustRightInd w:val="0"/>
              <w:spacing w:line="252" w:lineRule="auto"/>
              <w:ind w:lef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890,9</w:t>
            </w:r>
            <w:r w:rsidR="003356FE" w:rsidRPr="00DD5B1B">
              <w:rPr>
                <w:sz w:val="28"/>
                <w:szCs w:val="28"/>
              </w:rPr>
              <w:t xml:space="preserve"> </w:t>
            </w:r>
            <w:r w:rsidR="003D18F4">
              <w:rPr>
                <w:sz w:val="28"/>
                <w:szCs w:val="28"/>
              </w:rPr>
              <w:t>тыс.</w:t>
            </w:r>
            <w:r w:rsidR="003356FE" w:rsidRPr="00DD5B1B">
              <w:rPr>
                <w:sz w:val="28"/>
                <w:szCs w:val="28"/>
              </w:rPr>
              <w:t xml:space="preserve"> руб.</w:t>
            </w:r>
          </w:p>
          <w:p w:rsidR="00F75E94" w:rsidRPr="007E449F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16"/>
                <w:szCs w:val="16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Pr="007F4D33">
              <w:rPr>
                <w:b/>
                <w:sz w:val="28"/>
                <w:szCs w:val="28"/>
              </w:rPr>
              <w:t>По Подпрограмме 2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Всего: </w:t>
            </w:r>
            <w:r w:rsidR="000669EC">
              <w:rPr>
                <w:sz w:val="28"/>
                <w:szCs w:val="28"/>
              </w:rPr>
              <w:t>179 570,0</w:t>
            </w:r>
            <w:r w:rsidR="009D50F6">
              <w:rPr>
                <w:sz w:val="28"/>
                <w:szCs w:val="28"/>
              </w:rPr>
              <w:t xml:space="preserve"> тыс. </w:t>
            </w:r>
            <w:r w:rsidRPr="00DD5B1B">
              <w:rPr>
                <w:sz w:val="28"/>
                <w:szCs w:val="28"/>
              </w:rPr>
              <w:t>руб.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14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821,0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3356FE"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15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700,0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561,0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  <w:r w:rsidR="003356FE" w:rsidRPr="00DD5B1B">
              <w:rPr>
                <w:sz w:val="28"/>
                <w:szCs w:val="28"/>
              </w:rPr>
              <w:t xml:space="preserve"> 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 xml:space="preserve">тыс. </w:t>
            </w:r>
            <w:r w:rsidR="00873B34">
              <w:rPr>
                <w:sz w:val="28"/>
                <w:szCs w:val="28"/>
              </w:rPr>
              <w:t>руб.;</w:t>
            </w:r>
          </w:p>
          <w:p w:rsidR="00873B34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0669EC" w:rsidRP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 w:rsidRP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</w:t>
            </w:r>
            <w:r w:rsidR="002B1806">
              <w:rPr>
                <w:sz w:val="28"/>
                <w:szCs w:val="28"/>
              </w:rPr>
              <w:t>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</w:t>
            </w:r>
            <w:r w:rsidR="002B1806">
              <w:rPr>
                <w:sz w:val="28"/>
                <w:szCs w:val="28"/>
              </w:rPr>
              <w:t>руб.;</w:t>
            </w:r>
          </w:p>
          <w:p w:rsidR="002B1806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2B1806">
              <w:rPr>
                <w:sz w:val="28"/>
                <w:szCs w:val="28"/>
              </w:rPr>
              <w:t xml:space="preserve"> год </w:t>
            </w:r>
            <w:r w:rsidR="002B1806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2030</w:t>
            </w:r>
            <w:r w:rsidR="007E449F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 xml:space="preserve">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E056C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2031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0669EC">
              <w:rPr>
                <w:sz w:val="28"/>
                <w:szCs w:val="28"/>
              </w:rPr>
              <w:t xml:space="preserve"> 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99742A">
              <w:rPr>
                <w:sz w:val="28"/>
                <w:szCs w:val="28"/>
              </w:rPr>
              <w:t xml:space="preserve">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2032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E056C">
              <w:rPr>
                <w:sz w:val="28"/>
                <w:szCs w:val="28"/>
              </w:rPr>
              <w:t>руб.;</w:t>
            </w:r>
          </w:p>
          <w:p w:rsidR="009E056C" w:rsidRDefault="004C4027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A272D">
              <w:rPr>
                <w:sz w:val="28"/>
                <w:szCs w:val="28"/>
              </w:rPr>
              <w:t>2033</w:t>
            </w:r>
            <w:r w:rsidR="009E056C">
              <w:rPr>
                <w:sz w:val="28"/>
                <w:szCs w:val="28"/>
              </w:rPr>
              <w:t xml:space="preserve"> год </w:t>
            </w:r>
            <w:r w:rsidR="009E056C" w:rsidRPr="00DD5B1B">
              <w:rPr>
                <w:sz w:val="28"/>
                <w:szCs w:val="28"/>
              </w:rPr>
              <w:t>–</w:t>
            </w:r>
            <w:r w:rsidR="0099742A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>16</w:t>
            </w:r>
            <w:r w:rsidR="00233E48">
              <w:rPr>
                <w:sz w:val="28"/>
                <w:szCs w:val="28"/>
              </w:rPr>
              <w:t xml:space="preserve"> </w:t>
            </w:r>
            <w:r w:rsidR="000669EC">
              <w:rPr>
                <w:sz w:val="28"/>
                <w:szCs w:val="28"/>
              </w:rPr>
              <w:t xml:space="preserve">561,0 </w:t>
            </w:r>
            <w:r w:rsidR="003D18F4" w:rsidRPr="003D18F4">
              <w:rPr>
                <w:sz w:val="28"/>
                <w:szCs w:val="28"/>
              </w:rPr>
              <w:t xml:space="preserve">тыс. </w:t>
            </w:r>
            <w:r w:rsidR="0099742A">
              <w:rPr>
                <w:sz w:val="28"/>
                <w:szCs w:val="28"/>
              </w:rPr>
              <w:t>руб.</w:t>
            </w:r>
          </w:p>
          <w:p w:rsidR="00F75E94" w:rsidRPr="00F74F2C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16"/>
                <w:szCs w:val="16"/>
              </w:rPr>
            </w:pPr>
            <w:r w:rsidRPr="00DD5B1B">
              <w:rPr>
                <w:sz w:val="28"/>
                <w:szCs w:val="28"/>
              </w:rPr>
              <w:t xml:space="preserve">  </w:t>
            </w:r>
          </w:p>
          <w:p w:rsidR="003356FE" w:rsidRPr="007F4D33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 </w:t>
            </w:r>
            <w:r w:rsidRPr="007F4D33">
              <w:rPr>
                <w:b/>
                <w:sz w:val="28"/>
                <w:szCs w:val="28"/>
              </w:rPr>
              <w:t xml:space="preserve">По Подпрограмме 3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Всего: </w:t>
            </w:r>
            <w:r w:rsidR="00D22BEB">
              <w:rPr>
                <w:sz w:val="28"/>
                <w:szCs w:val="28"/>
              </w:rPr>
              <w:t xml:space="preserve">1 100,0 </w:t>
            </w:r>
            <w:r w:rsidR="006F317C">
              <w:rPr>
                <w:sz w:val="28"/>
                <w:szCs w:val="28"/>
              </w:rPr>
              <w:t>тыс.</w:t>
            </w:r>
            <w:r w:rsidRPr="00DD5B1B">
              <w:rPr>
                <w:sz w:val="28"/>
                <w:szCs w:val="28"/>
              </w:rPr>
              <w:t xml:space="preserve"> 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D18F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Pr="00DD5B1B" w:rsidRDefault="008A272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руб.;</w:t>
            </w:r>
          </w:p>
          <w:p w:rsidR="003356FE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356FE" w:rsidRPr="00DD5B1B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 </w:t>
            </w:r>
            <w:r w:rsidR="003356FE" w:rsidRPr="00DD5B1B">
              <w:rPr>
                <w:sz w:val="28"/>
                <w:szCs w:val="28"/>
              </w:rPr>
              <w:t>руб.</w:t>
            </w:r>
            <w:r w:rsidR="00873B34">
              <w:rPr>
                <w:sz w:val="28"/>
                <w:szCs w:val="28"/>
              </w:rPr>
              <w:t>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73B34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873B34">
              <w:rPr>
                <w:sz w:val="28"/>
                <w:szCs w:val="28"/>
              </w:rPr>
              <w:t xml:space="preserve"> руб.;</w:t>
            </w:r>
          </w:p>
          <w:p w:rsidR="00873B34" w:rsidRDefault="008A272D" w:rsidP="00873B34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73B34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 xml:space="preserve">100,0 </w:t>
            </w:r>
            <w:r w:rsid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</w:t>
            </w:r>
            <w:r w:rsidR="00873B34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0F247C">
              <w:rPr>
                <w:sz w:val="28"/>
                <w:szCs w:val="28"/>
              </w:rPr>
              <w:t xml:space="preserve"> год –</w:t>
            </w:r>
            <w:r w:rsidR="003910A5">
              <w:rPr>
                <w:sz w:val="28"/>
                <w:szCs w:val="28"/>
              </w:rPr>
              <w:t xml:space="preserve">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D18F4">
              <w:rPr>
                <w:sz w:val="28"/>
                <w:szCs w:val="28"/>
              </w:rPr>
              <w:t xml:space="preserve"> 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3910A5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3910A5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3910A5">
              <w:rPr>
                <w:sz w:val="28"/>
                <w:szCs w:val="28"/>
              </w:rPr>
              <w:t> </w:t>
            </w:r>
            <w:r w:rsidR="003D18F4">
              <w:rPr>
                <w:sz w:val="28"/>
                <w:szCs w:val="28"/>
              </w:rPr>
              <w:t>тыс.</w:t>
            </w:r>
            <w:r w:rsidR="003910A5">
              <w:rPr>
                <w:sz w:val="28"/>
                <w:szCs w:val="28"/>
              </w:rPr>
              <w:t xml:space="preserve"> руб.;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3D18F4">
              <w:rPr>
                <w:sz w:val="28"/>
                <w:szCs w:val="28"/>
              </w:rPr>
              <w:t xml:space="preserve"> </w:t>
            </w:r>
            <w:r w:rsidR="000F247C">
              <w:rPr>
                <w:sz w:val="28"/>
                <w:szCs w:val="28"/>
              </w:rPr>
              <w:t>руб.</w:t>
            </w:r>
            <w:r w:rsidR="003910A5">
              <w:rPr>
                <w:sz w:val="28"/>
                <w:szCs w:val="28"/>
              </w:rPr>
              <w:t>;</w:t>
            </w:r>
          </w:p>
          <w:p w:rsidR="000F247C" w:rsidRDefault="008A272D" w:rsidP="000F247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0F247C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100,0</w:t>
            </w:r>
            <w:r w:rsidR="000F247C">
              <w:rPr>
                <w:sz w:val="28"/>
                <w:szCs w:val="28"/>
              </w:rPr>
              <w:t> </w:t>
            </w:r>
            <w:r w:rsidR="003D18F4" w:rsidRPr="003D18F4">
              <w:rPr>
                <w:sz w:val="28"/>
                <w:szCs w:val="28"/>
              </w:rPr>
              <w:t>тыс.</w:t>
            </w:r>
            <w:r w:rsidR="000F247C">
              <w:rPr>
                <w:sz w:val="28"/>
                <w:szCs w:val="28"/>
              </w:rPr>
              <w:t xml:space="preserve"> руб.</w:t>
            </w:r>
          </w:p>
          <w:p w:rsidR="00F75E94" w:rsidRPr="00F74F2C" w:rsidRDefault="00F75E94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16"/>
                <w:szCs w:val="16"/>
              </w:rPr>
            </w:pPr>
          </w:p>
          <w:p w:rsid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  <w:r w:rsidRPr="00944932">
              <w:rPr>
                <w:b/>
                <w:sz w:val="28"/>
                <w:szCs w:val="28"/>
              </w:rPr>
              <w:t xml:space="preserve">  По Подпрограмме </w:t>
            </w:r>
            <w:r>
              <w:rPr>
                <w:b/>
                <w:sz w:val="28"/>
                <w:szCs w:val="28"/>
              </w:rPr>
              <w:t>4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44932">
              <w:rPr>
                <w:sz w:val="28"/>
                <w:szCs w:val="28"/>
              </w:rPr>
              <w:t xml:space="preserve">Всего: </w:t>
            </w:r>
            <w:r w:rsidR="00EB393A">
              <w:rPr>
                <w:sz w:val="28"/>
                <w:szCs w:val="28"/>
              </w:rPr>
              <w:t xml:space="preserve">26 777,3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3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 xml:space="preserve"> 434,3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944932">
              <w:rPr>
                <w:sz w:val="28"/>
                <w:szCs w:val="28"/>
              </w:rPr>
              <w:t>202</w:t>
            </w:r>
            <w:r w:rsidR="009D50DB">
              <w:rPr>
                <w:sz w:val="28"/>
                <w:szCs w:val="28"/>
              </w:rPr>
              <w:t>4</w:t>
            </w:r>
            <w:r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Pr="00944932">
              <w:rPr>
                <w:sz w:val="28"/>
                <w:szCs w:val="28"/>
              </w:rPr>
              <w:t>тыс. руб.;</w:t>
            </w:r>
          </w:p>
          <w:p w:rsidR="00944932" w:rsidRDefault="009D50DB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944932" w:rsidRPr="00944932">
              <w:rPr>
                <w:sz w:val="28"/>
                <w:szCs w:val="28"/>
              </w:rPr>
              <w:t xml:space="preserve"> год – </w:t>
            </w:r>
            <w:r w:rsidR="007B386F">
              <w:rPr>
                <w:sz w:val="28"/>
                <w:szCs w:val="28"/>
              </w:rPr>
              <w:t xml:space="preserve"> </w:t>
            </w:r>
            <w:r w:rsidR="00D22BEB">
              <w:rPr>
                <w:sz w:val="28"/>
                <w:szCs w:val="28"/>
              </w:rPr>
              <w:t>2</w:t>
            </w:r>
            <w:r w:rsidR="00EB393A">
              <w:rPr>
                <w:sz w:val="28"/>
                <w:szCs w:val="28"/>
              </w:rPr>
              <w:t> 434,3</w:t>
            </w:r>
            <w:r w:rsidR="00D22BEB" w:rsidRPr="00944932">
              <w:rPr>
                <w:sz w:val="28"/>
                <w:szCs w:val="28"/>
              </w:rPr>
              <w:t xml:space="preserve"> </w:t>
            </w:r>
            <w:r w:rsidR="00944932" w:rsidRPr="00944932">
              <w:rPr>
                <w:sz w:val="28"/>
                <w:szCs w:val="28"/>
              </w:rPr>
              <w:t>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2027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 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2029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2030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2031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EB393A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2032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руб.;</w:t>
            </w:r>
          </w:p>
          <w:p w:rsidR="00EB393A" w:rsidRPr="00944932" w:rsidRDefault="00EB393A" w:rsidP="00EB393A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EB393A">
              <w:rPr>
                <w:sz w:val="28"/>
                <w:szCs w:val="28"/>
              </w:rPr>
              <w:t xml:space="preserve">2033 год –  </w:t>
            </w:r>
            <w:r>
              <w:rPr>
                <w:sz w:val="28"/>
                <w:szCs w:val="28"/>
              </w:rPr>
              <w:t>2 434,3</w:t>
            </w:r>
            <w:r w:rsidRPr="00EB393A">
              <w:rPr>
                <w:sz w:val="28"/>
                <w:szCs w:val="28"/>
              </w:rPr>
              <w:t xml:space="preserve"> тыс. руб.</w:t>
            </w:r>
          </w:p>
          <w:p w:rsidR="00944932" w:rsidRPr="00944932" w:rsidRDefault="00944932" w:rsidP="0094493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b/>
                <w:sz w:val="28"/>
                <w:szCs w:val="28"/>
              </w:rPr>
            </w:pPr>
          </w:p>
        </w:tc>
      </w:tr>
      <w:tr w:rsidR="003356FE" w:rsidRPr="00DD5B1B" w:rsidTr="00153471">
        <w:tc>
          <w:tcPr>
            <w:tcW w:w="2628" w:type="dxa"/>
          </w:tcPr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lastRenderedPageBreak/>
              <w:t>Ожидаемые  результаты реализации  муниципальной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DD5B1B">
              <w:rPr>
                <w:sz w:val="28"/>
                <w:szCs w:val="28"/>
              </w:rPr>
              <w:t xml:space="preserve">программы 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7119" w:type="dxa"/>
          </w:tcPr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 w:rsidRPr="00D22BEB">
              <w:rPr>
                <w:sz w:val="28"/>
                <w:szCs w:val="28"/>
              </w:rPr>
              <w:t>141 862,4</w:t>
            </w:r>
            <w:r w:rsidR="000367D4">
              <w:rPr>
                <w:sz w:val="28"/>
                <w:szCs w:val="28"/>
              </w:rPr>
              <w:t xml:space="preserve"> км</w:t>
            </w:r>
            <w:proofErr w:type="gramStart"/>
            <w:r w:rsidR="000367D4">
              <w:rPr>
                <w:sz w:val="28"/>
                <w:szCs w:val="28"/>
              </w:rPr>
              <w:t>.</w:t>
            </w:r>
            <w:r w:rsidR="003356FE" w:rsidRPr="00DD5B1B">
              <w:rPr>
                <w:sz w:val="28"/>
                <w:szCs w:val="28"/>
              </w:rPr>
              <w:t>;</w:t>
            </w:r>
            <w:proofErr w:type="gramEnd"/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выполнение работ по содержанию и ремонту мостов с целью улучшения их транспортно </w:t>
            </w:r>
            <w:r w:rsidR="007F4D33"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B733A1">
              <w:rPr>
                <w:sz w:val="28"/>
                <w:szCs w:val="28"/>
              </w:rPr>
              <w:t>780</w:t>
            </w:r>
            <w:r w:rsidR="003356FE" w:rsidRPr="00DD5B1B">
              <w:rPr>
                <w:sz w:val="28"/>
                <w:szCs w:val="28"/>
              </w:rPr>
              <w:t xml:space="preserve"> кв.</w:t>
            </w:r>
            <w:r w:rsidR="00D92596">
              <w:rPr>
                <w:sz w:val="28"/>
                <w:szCs w:val="28"/>
              </w:rPr>
              <w:t xml:space="preserve"> </w:t>
            </w:r>
            <w:r w:rsidR="003356FE" w:rsidRPr="00DD5B1B">
              <w:rPr>
                <w:sz w:val="28"/>
                <w:szCs w:val="28"/>
              </w:rPr>
              <w:t>м;</w:t>
            </w:r>
          </w:p>
          <w:p w:rsidR="003356FE" w:rsidRPr="00DD5B1B" w:rsidRDefault="003E732E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обеспечение сохранности дорожной сети, выполнение работ по содержанию и ремонту муниципальных дорог с целью улучшения их транспортно </w:t>
            </w: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эксплуатационного состояния, повышение надежности и безопасности дорожного движения; 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bCs/>
                <w:sz w:val="28"/>
                <w:szCs w:val="28"/>
              </w:rPr>
              <w:t xml:space="preserve"> снижение доли дорожно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3356FE" w:rsidRPr="00DD5B1B">
              <w:rPr>
                <w:bCs/>
                <w:sz w:val="28"/>
                <w:szCs w:val="28"/>
              </w:rPr>
              <w:t>транспортных происшествий с сопутствующими дорожными условиями в общем количестве дорожно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587778">
              <w:rPr>
                <w:bCs/>
                <w:sz w:val="28"/>
                <w:szCs w:val="28"/>
              </w:rPr>
              <w:t xml:space="preserve"> </w:t>
            </w:r>
            <w:r w:rsidR="003356FE" w:rsidRPr="00DD5B1B">
              <w:rPr>
                <w:bCs/>
                <w:sz w:val="28"/>
                <w:szCs w:val="28"/>
              </w:rPr>
              <w:t xml:space="preserve">транспортных происшествий с </w:t>
            </w:r>
            <w:r w:rsidR="005B7607" w:rsidRPr="005B7607">
              <w:rPr>
                <w:bCs/>
                <w:sz w:val="28"/>
                <w:szCs w:val="28"/>
              </w:rPr>
              <w:t>31,3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 в 2023 году до 20,8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>%</w:t>
            </w:r>
            <w:r w:rsidR="00407B72">
              <w:rPr>
                <w:bCs/>
                <w:sz w:val="28"/>
                <w:szCs w:val="28"/>
              </w:rPr>
              <w:t xml:space="preserve"> </w:t>
            </w:r>
            <w:r w:rsidR="005B7607" w:rsidRPr="005B7607">
              <w:rPr>
                <w:bCs/>
                <w:sz w:val="28"/>
                <w:szCs w:val="28"/>
              </w:rPr>
              <w:t xml:space="preserve"> в 2033</w:t>
            </w:r>
            <w:r w:rsidR="003356FE" w:rsidRPr="00DD5B1B">
              <w:rPr>
                <w:bCs/>
                <w:sz w:val="28"/>
                <w:szCs w:val="28"/>
              </w:rPr>
              <w:t xml:space="preserve"> году;</w:t>
            </w:r>
          </w:p>
          <w:p w:rsidR="003356FE" w:rsidRPr="00DD5B1B" w:rsidRDefault="003E732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356FE" w:rsidRPr="00DD5B1B">
              <w:rPr>
                <w:sz w:val="28"/>
                <w:szCs w:val="28"/>
              </w:rPr>
              <w:t xml:space="preserve"> увеличение доли сельских населенных пунктов, обеспеченных постоянной круглогодичной связью с сетью автодорог об</w:t>
            </w:r>
            <w:r w:rsidR="00B733A1">
              <w:rPr>
                <w:sz w:val="28"/>
                <w:szCs w:val="28"/>
              </w:rPr>
              <w:t>щего пользования, с 68,5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2023 году до 68,6</w:t>
            </w:r>
            <w:r w:rsidR="00407B72">
              <w:rPr>
                <w:sz w:val="28"/>
                <w:szCs w:val="28"/>
              </w:rPr>
              <w:t xml:space="preserve"> </w:t>
            </w:r>
            <w:r w:rsidR="00B733A1">
              <w:rPr>
                <w:sz w:val="28"/>
                <w:szCs w:val="28"/>
              </w:rPr>
              <w:t>% в 2033</w:t>
            </w:r>
            <w:r w:rsidR="003356FE" w:rsidRPr="00DD5B1B">
              <w:rPr>
                <w:sz w:val="28"/>
                <w:szCs w:val="28"/>
              </w:rPr>
              <w:t xml:space="preserve"> году.</w:t>
            </w:r>
          </w:p>
          <w:p w:rsidR="003356FE" w:rsidRPr="00DD5B1B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</w:p>
        </w:tc>
      </w:tr>
    </w:tbl>
    <w:p w:rsidR="003356FE" w:rsidRPr="00F74F2C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16"/>
          <w:szCs w:val="16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</w:t>
      </w:r>
      <w:r w:rsidRPr="00DD5B1B">
        <w:rPr>
          <w:b/>
          <w:sz w:val="28"/>
          <w:szCs w:val="28"/>
        </w:rPr>
        <w:t xml:space="preserve">. </w:t>
      </w:r>
      <w:proofErr w:type="gramStart"/>
      <w:r w:rsidRPr="00DD5B1B">
        <w:rPr>
          <w:b/>
          <w:sz w:val="28"/>
          <w:szCs w:val="28"/>
        </w:rPr>
        <w:t>Характеристика  сферы</w:t>
      </w:r>
      <w:proofErr w:type="gramEnd"/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 реализации  муниципальной  программы</w:t>
      </w:r>
    </w:p>
    <w:p w:rsidR="00407B72" w:rsidRPr="00222177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16"/>
          <w:szCs w:val="16"/>
        </w:rPr>
      </w:pPr>
    </w:p>
    <w:p w:rsidR="003356FE" w:rsidRPr="00DD5B1B" w:rsidRDefault="00B275C8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 дороги </w:t>
      </w:r>
      <w:r w:rsidR="003356FE" w:rsidRPr="00DD5B1B">
        <w:rPr>
          <w:sz w:val="28"/>
          <w:szCs w:val="28"/>
        </w:rPr>
        <w:t>являются важнейшей составной частью социально эконо</w:t>
      </w:r>
      <w:r w:rsidR="00233E48">
        <w:rPr>
          <w:sz w:val="28"/>
          <w:szCs w:val="28"/>
        </w:rPr>
        <w:t>мического развития округ</w:t>
      </w:r>
      <w:r w:rsidR="003356FE" w:rsidRPr="00DD5B1B">
        <w:rPr>
          <w:sz w:val="28"/>
          <w:szCs w:val="28"/>
        </w:rPr>
        <w:t>а. От уровня их состояния во многом зависит устойчи</w:t>
      </w:r>
      <w:r w:rsidR="00233E48">
        <w:rPr>
          <w:sz w:val="28"/>
          <w:szCs w:val="28"/>
        </w:rPr>
        <w:t>вое экономическое развитие округ</w:t>
      </w:r>
      <w:r w:rsidR="003356FE" w:rsidRPr="00DD5B1B">
        <w:rPr>
          <w:sz w:val="28"/>
          <w:szCs w:val="28"/>
        </w:rPr>
        <w:t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настоящее время </w:t>
      </w:r>
      <w:r w:rsidRPr="005B7607">
        <w:rPr>
          <w:sz w:val="28"/>
          <w:szCs w:val="28"/>
        </w:rPr>
        <w:t>62%</w:t>
      </w:r>
      <w:r w:rsidRPr="00DD5B1B">
        <w:rPr>
          <w:sz w:val="28"/>
          <w:szCs w:val="28"/>
        </w:rPr>
        <w:t xml:space="preserve">  мостов находятся в удовлетворительном состоянии, 38% - в неудовлетворительном.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Разви</w:t>
      </w:r>
      <w:r w:rsidR="008A272D">
        <w:rPr>
          <w:sz w:val="28"/>
          <w:szCs w:val="28"/>
        </w:rPr>
        <w:t>тие дорожной сети в период  2023</w:t>
      </w:r>
      <w:r w:rsidR="003E732E">
        <w:rPr>
          <w:sz w:val="28"/>
          <w:szCs w:val="28"/>
        </w:rPr>
        <w:t xml:space="preserve"> – </w:t>
      </w:r>
      <w:r w:rsidR="008A272D"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годов ориентировано на эффективное использование имеющихся финансовых средств. Основные средства будут направляться на реализацию мероприятий, указанных в Паспорте Программы.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Задачами по</w:t>
      </w:r>
      <w:r w:rsidR="007F2E70">
        <w:rPr>
          <w:sz w:val="28"/>
          <w:szCs w:val="28"/>
        </w:rPr>
        <w:t xml:space="preserve"> развитию автомобильных дорог округ</w:t>
      </w:r>
      <w:r w:rsidRPr="00DD5B1B">
        <w:rPr>
          <w:sz w:val="28"/>
          <w:szCs w:val="28"/>
        </w:rPr>
        <w:t>а, способствующих реализации национального проекта в области обеспечения населения доступным жильем, является обеспечение создания подъездов к населенным пунктам.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Реализация комплекса мероприятий Программы сопряжена со следующими рисками:</w:t>
      </w:r>
    </w:p>
    <w:p w:rsidR="003356FE" w:rsidRPr="00DD5B1B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–  </w:t>
      </w:r>
      <w:r w:rsidR="003356FE" w:rsidRPr="00DD5B1B">
        <w:rPr>
          <w:sz w:val="28"/>
          <w:szCs w:val="28"/>
        </w:rPr>
        <w:t>ухудшение экономической ситуации в стране, что выразится в  снижении темпов роста экономики и сокращении объектов дорожного хозяйства;</w:t>
      </w:r>
    </w:p>
    <w:p w:rsidR="003356FE" w:rsidRDefault="00B469ED" w:rsidP="00B4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</w:t>
      </w:r>
      <w:r w:rsidR="003356FE" w:rsidRPr="00DD5B1B">
        <w:rPr>
          <w:sz w:val="28"/>
          <w:szCs w:val="28"/>
        </w:rPr>
        <w:t xml:space="preserve">превышение фактического уровня инфляции  по сравнению с </w:t>
      </w:r>
      <w:proofErr w:type="gramStart"/>
      <w:r w:rsidR="003356FE" w:rsidRPr="00DD5B1B">
        <w:rPr>
          <w:sz w:val="28"/>
          <w:szCs w:val="28"/>
        </w:rPr>
        <w:t>прогнозируемым</w:t>
      </w:r>
      <w:proofErr w:type="gramEnd"/>
      <w:r w:rsidR="003356FE" w:rsidRPr="00DD5B1B">
        <w:rPr>
          <w:sz w:val="28"/>
          <w:szCs w:val="28"/>
        </w:rPr>
        <w:t xml:space="preserve"> и ускоренный рост цен на строительные материалы, технику, что может привести к увеличению стоимости дорожных работ, снижению объемов строительства, реконструкции, ремонта и содержания муниципальных автодорог.</w:t>
      </w:r>
    </w:p>
    <w:p w:rsidR="00EB393A" w:rsidRDefault="00EB393A" w:rsidP="00B469ED">
      <w:pPr>
        <w:jc w:val="both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</w:t>
      </w:r>
      <w:r w:rsidRPr="00DD5B1B">
        <w:rPr>
          <w:b/>
          <w:sz w:val="28"/>
          <w:szCs w:val="28"/>
        </w:rPr>
        <w:t>. Информация о приоритетах политики орган</w:t>
      </w:r>
      <w:r w:rsidR="00233E48">
        <w:rPr>
          <w:b/>
          <w:sz w:val="28"/>
          <w:szCs w:val="28"/>
        </w:rPr>
        <w:t>ов местного самоуправления округ</w:t>
      </w:r>
      <w:r w:rsidRPr="00DD5B1B">
        <w:rPr>
          <w:b/>
          <w:sz w:val="28"/>
          <w:szCs w:val="28"/>
        </w:rPr>
        <w:t>а в сфере реализации муниципальной программы</w:t>
      </w:r>
    </w:p>
    <w:p w:rsidR="00407B72" w:rsidRPr="00DD5B1B" w:rsidRDefault="00407B72" w:rsidP="003356FE">
      <w:pPr>
        <w:widowControl w:val="0"/>
        <w:autoSpaceDE w:val="0"/>
        <w:autoSpaceDN w:val="0"/>
        <w:adjustRightInd w:val="0"/>
        <w:spacing w:line="252" w:lineRule="auto"/>
        <w:ind w:left="360"/>
        <w:jc w:val="center"/>
        <w:outlineLvl w:val="2"/>
        <w:rPr>
          <w:b/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Цели, задачи, сроки реа</w:t>
      </w:r>
      <w:r w:rsidR="00407B72">
        <w:rPr>
          <w:b/>
          <w:sz w:val="28"/>
          <w:szCs w:val="28"/>
        </w:rPr>
        <w:t>лизации муниципальной программы.</w:t>
      </w:r>
    </w:p>
    <w:p w:rsidR="00407B72" w:rsidRPr="00222177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20"/>
        <w:outlineLvl w:val="2"/>
        <w:rPr>
          <w:b/>
          <w:sz w:val="16"/>
          <w:szCs w:val="16"/>
        </w:rPr>
      </w:pP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приоритеты Программы по развитию дорожной сети:</w:t>
      </w:r>
    </w:p>
    <w:p w:rsidR="003356FE" w:rsidRPr="00DD5B1B" w:rsidRDefault="00B469ED" w:rsidP="003356F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>строительство и реконструкция дорожной сети для обеспечения круглогодичной автотранспортной связью сельских населенн</w:t>
      </w:r>
      <w:r w:rsidR="007F2E70">
        <w:rPr>
          <w:sz w:val="28"/>
          <w:szCs w:val="28"/>
        </w:rPr>
        <w:t>ых пунктов округ</w:t>
      </w:r>
      <w:r w:rsidR="003356FE" w:rsidRPr="00DD5B1B">
        <w:rPr>
          <w:sz w:val="28"/>
          <w:szCs w:val="28"/>
        </w:rPr>
        <w:t>а, повышение безопасности дорожного движения и улучшение экологической ситуации.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Основными задачами по разв</w:t>
      </w:r>
      <w:r w:rsidR="00233E48">
        <w:rPr>
          <w:sz w:val="28"/>
          <w:szCs w:val="28"/>
        </w:rPr>
        <w:t>итию автомобильных дорог округ</w:t>
      </w:r>
      <w:r w:rsidRPr="00DD5B1B">
        <w:rPr>
          <w:sz w:val="28"/>
          <w:szCs w:val="28"/>
        </w:rPr>
        <w:t>а, явля</w:t>
      </w:r>
      <w:r w:rsidR="0019206A">
        <w:rPr>
          <w:sz w:val="28"/>
          <w:szCs w:val="28"/>
        </w:rPr>
        <w:t>ю</w:t>
      </w:r>
      <w:r w:rsidRPr="00DD5B1B">
        <w:rPr>
          <w:sz w:val="28"/>
          <w:szCs w:val="28"/>
        </w:rPr>
        <w:t>тся</w:t>
      </w:r>
      <w:r w:rsidR="0019206A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обеспечение сохранности дорожной сети, выполнение работ по содержанию и ремонту муниципальных дорог и инженерных сооружений с целью улучшения их транспортно – эксплуатационного состояния и безопасности дорожного движения.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Основные цели программы:</w:t>
      </w:r>
    </w:p>
    <w:p w:rsidR="003356FE" w:rsidRPr="00DD5B1B" w:rsidRDefault="00B469ED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356FE" w:rsidRPr="00DD5B1B">
        <w:rPr>
          <w:sz w:val="28"/>
          <w:szCs w:val="28"/>
        </w:rPr>
        <w:t xml:space="preserve">развитие и совершенствование автомобильных дорог общего пользования местного значения Тарногского муниципального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 xml:space="preserve"> в соответствии 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 – эксплуатационного состояния, повышение надежности и безопасности дорожного движения.</w:t>
      </w:r>
    </w:p>
    <w:p w:rsidR="003356FE" w:rsidRPr="00DD5B1B" w:rsidRDefault="008A272D" w:rsidP="003356FE">
      <w:pPr>
        <w:widowControl w:val="0"/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–</w:t>
      </w:r>
      <w:r w:rsidR="00B469ED">
        <w:rPr>
          <w:sz w:val="28"/>
          <w:szCs w:val="28"/>
        </w:rPr>
        <w:t xml:space="preserve"> </w:t>
      </w:r>
      <w:r>
        <w:rPr>
          <w:sz w:val="28"/>
          <w:szCs w:val="28"/>
        </w:rPr>
        <w:t>2033</w:t>
      </w:r>
      <w:r w:rsidR="003356FE" w:rsidRPr="00DD5B1B">
        <w:rPr>
          <w:sz w:val="28"/>
          <w:szCs w:val="28"/>
        </w:rPr>
        <w:t xml:space="preserve"> годы.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</w:p>
    <w:p w:rsidR="00407B72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III</w:t>
      </w:r>
      <w:r w:rsidRPr="00DD5B1B">
        <w:rPr>
          <w:b/>
          <w:sz w:val="28"/>
          <w:szCs w:val="28"/>
        </w:rPr>
        <w:t>. Целевые показатели (индикаторы) достижения</w:t>
      </w:r>
    </w:p>
    <w:p w:rsidR="003356FE" w:rsidRDefault="003356FE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 целей и решения задач муниципальной программы и прогноз конечных результатов реализации муниципальной программы</w:t>
      </w:r>
    </w:p>
    <w:p w:rsidR="00407B72" w:rsidRPr="00222177" w:rsidRDefault="00407B72" w:rsidP="003356FE">
      <w:pPr>
        <w:autoSpaceDE w:val="0"/>
        <w:autoSpaceDN w:val="0"/>
        <w:adjustRightInd w:val="0"/>
        <w:spacing w:line="252" w:lineRule="auto"/>
        <w:ind w:left="360"/>
        <w:jc w:val="center"/>
        <w:rPr>
          <w:b/>
          <w:sz w:val="16"/>
          <w:szCs w:val="16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Перечень целевых показателей (индикаторов) муниципальной программы сформирован исходя из поставленных в муниципальной программе задач, и с учетом необходимости обеспечения максимальной информативности при минимальном количестве показателей, наблюдаемости и неизменности методологии расчета значений показателей (индикаторов), наличия объективных источников информации, возможности получения </w:t>
      </w:r>
      <w:r w:rsidRPr="00DD5B1B">
        <w:rPr>
          <w:sz w:val="28"/>
          <w:szCs w:val="28"/>
        </w:rPr>
        <w:lastRenderedPageBreak/>
        <w:t>отчетных данных  с минимально возможными затратами (приложения 1.1, 2.1, 3.1).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        Целевые показатели (индикаторы):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 ремонту муниципальных дорог с целью улучшения их транспортно </w:t>
      </w:r>
      <w:r w:rsidR="007F4D33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протяженностью </w:t>
      </w:r>
      <w:r w:rsidR="006E2C8F">
        <w:rPr>
          <w:sz w:val="28"/>
          <w:szCs w:val="28"/>
        </w:rPr>
        <w:t>40</w:t>
      </w:r>
      <w:r w:rsidR="008263A1">
        <w:rPr>
          <w:sz w:val="28"/>
          <w:szCs w:val="28"/>
        </w:rPr>
        <w:t>6</w:t>
      </w:r>
      <w:r w:rsidR="006E2C8F">
        <w:rPr>
          <w:sz w:val="28"/>
          <w:szCs w:val="28"/>
        </w:rPr>
        <w:t>,</w:t>
      </w:r>
      <w:r w:rsidR="008263A1">
        <w:rPr>
          <w:sz w:val="28"/>
          <w:szCs w:val="28"/>
        </w:rPr>
        <w:t>7</w:t>
      </w:r>
      <w:r w:rsidR="005B3299">
        <w:rPr>
          <w:sz w:val="28"/>
          <w:szCs w:val="28"/>
        </w:rPr>
        <w:t xml:space="preserve"> км</w:t>
      </w:r>
      <w:r w:rsidRPr="00DD5B1B">
        <w:rPr>
          <w:sz w:val="28"/>
          <w:szCs w:val="28"/>
        </w:rPr>
        <w:t>.</w:t>
      </w:r>
    </w:p>
    <w:p w:rsidR="003356FE" w:rsidRPr="00DD5B1B" w:rsidRDefault="003356FE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</w:t>
      </w:r>
      <w:r w:rsidR="00B469ED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выполнение работ по ремонту мостов с целью улучшения их транспортно </w:t>
      </w:r>
      <w:r w:rsidR="003E732E"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эксплуатационного состояния, общей площадью </w:t>
      </w:r>
      <w:r w:rsidR="00F80AEB">
        <w:rPr>
          <w:sz w:val="28"/>
          <w:szCs w:val="28"/>
        </w:rPr>
        <w:t>780</w:t>
      </w:r>
      <w:r w:rsidRPr="00DD5B1B">
        <w:rPr>
          <w:sz w:val="28"/>
          <w:szCs w:val="28"/>
        </w:rPr>
        <w:t xml:space="preserve"> кв.</w:t>
      </w:r>
      <w:r w:rsidR="00407B72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м. </w:t>
      </w:r>
    </w:p>
    <w:p w:rsidR="003356FE" w:rsidRDefault="003356FE" w:rsidP="003356FE">
      <w:pPr>
        <w:autoSpaceDE w:val="0"/>
        <w:autoSpaceDN w:val="0"/>
        <w:adjustRightInd w:val="0"/>
        <w:ind w:hanging="76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5B1B">
        <w:rPr>
          <w:sz w:val="28"/>
          <w:szCs w:val="28"/>
        </w:rPr>
        <w:t xml:space="preserve"> выполнение работ по содержанию муниципальных дорог с целью улучшения их транспортно - эксплуатационного состояния:</w:t>
      </w:r>
    </w:p>
    <w:p w:rsidR="00CB6D15" w:rsidRPr="00222177" w:rsidRDefault="00CB6D15" w:rsidP="003356FE">
      <w:pPr>
        <w:autoSpaceDE w:val="0"/>
        <w:autoSpaceDN w:val="0"/>
        <w:adjustRightInd w:val="0"/>
        <w:ind w:hanging="76"/>
        <w:jc w:val="both"/>
        <w:rPr>
          <w:sz w:val="16"/>
          <w:szCs w:val="16"/>
        </w:rPr>
      </w:pP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9206A" w:rsidRPr="0019206A">
        <w:rPr>
          <w:sz w:val="28"/>
          <w:szCs w:val="28"/>
        </w:rPr>
        <w:t xml:space="preserve"> году –</w:t>
      </w:r>
      <w:r w:rsidR="000669EC">
        <w:rPr>
          <w:sz w:val="28"/>
          <w:szCs w:val="28"/>
        </w:rPr>
        <w:t xml:space="preserve"> </w:t>
      </w:r>
      <w:r w:rsidR="00233E48">
        <w:rPr>
          <w:sz w:val="28"/>
          <w:szCs w:val="28"/>
        </w:rPr>
        <w:t>406,</w:t>
      </w:r>
      <w:r w:rsidR="000367D4">
        <w:rPr>
          <w:sz w:val="28"/>
          <w:szCs w:val="28"/>
        </w:rPr>
        <w:t>7</w:t>
      </w:r>
      <w:r w:rsidR="000669EC" w:rsidRPr="00153471">
        <w:rPr>
          <w:sz w:val="28"/>
          <w:szCs w:val="28"/>
        </w:rPr>
        <w:t xml:space="preserve"> </w:t>
      </w:r>
      <w:r w:rsidR="0019206A" w:rsidRPr="0019206A">
        <w:rPr>
          <w:sz w:val="28"/>
          <w:szCs w:val="28"/>
        </w:rPr>
        <w:t>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2026</w:t>
      </w:r>
      <w:r w:rsidR="00233E48">
        <w:rPr>
          <w:sz w:val="28"/>
          <w:szCs w:val="28"/>
        </w:rPr>
        <w:t xml:space="preserve"> году –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2028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202</w:t>
      </w:r>
      <w:r w:rsidR="008A272D">
        <w:rPr>
          <w:sz w:val="28"/>
          <w:szCs w:val="28"/>
        </w:rPr>
        <w:t>9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Pr="0019206A" w:rsidRDefault="0019206A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19206A">
        <w:rPr>
          <w:sz w:val="28"/>
          <w:szCs w:val="28"/>
        </w:rPr>
        <w:t>в 2</w:t>
      </w:r>
      <w:r w:rsidR="008A272D">
        <w:rPr>
          <w:sz w:val="28"/>
          <w:szCs w:val="28"/>
        </w:rPr>
        <w:t>031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Pr="0019206A">
        <w:rPr>
          <w:sz w:val="28"/>
          <w:szCs w:val="28"/>
        </w:rPr>
        <w:t xml:space="preserve"> км;</w:t>
      </w:r>
    </w:p>
    <w:p w:rsidR="0019206A" w:rsidRP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2032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км;</w:t>
      </w:r>
    </w:p>
    <w:p w:rsidR="0019206A" w:rsidRDefault="008A272D" w:rsidP="0019206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2033</w:t>
      </w:r>
      <w:r w:rsidR="00233E48">
        <w:rPr>
          <w:sz w:val="28"/>
          <w:szCs w:val="28"/>
        </w:rPr>
        <w:t xml:space="preserve"> году -  406,</w:t>
      </w:r>
      <w:r w:rsidR="000367D4">
        <w:rPr>
          <w:sz w:val="28"/>
          <w:szCs w:val="28"/>
        </w:rPr>
        <w:t>7</w:t>
      </w:r>
      <w:r w:rsidR="0019206A" w:rsidRPr="0019206A">
        <w:rPr>
          <w:sz w:val="28"/>
          <w:szCs w:val="28"/>
        </w:rPr>
        <w:t xml:space="preserve"> км.</w:t>
      </w:r>
    </w:p>
    <w:p w:rsidR="00CB6D15" w:rsidRPr="00222177" w:rsidRDefault="00CB6D15" w:rsidP="0019206A">
      <w:pPr>
        <w:spacing w:line="252" w:lineRule="auto"/>
        <w:ind w:firstLine="709"/>
        <w:jc w:val="both"/>
        <w:rPr>
          <w:sz w:val="16"/>
          <w:szCs w:val="16"/>
        </w:rPr>
      </w:pPr>
    </w:p>
    <w:p w:rsidR="003356FE" w:rsidRPr="00DD5B1B" w:rsidRDefault="003356FE" w:rsidP="0019206A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Предполагается, что достижение заявленных значений целевых показателей (индикаторов) муниципальной программы приведет к положительному изменению  состояния сферы реализации муниципальной  программы, в том числе условий для организации строительства и реконструкции дорожной сети для обеспечения круглогодичной автотранспортной связью с</w:t>
      </w:r>
      <w:r w:rsidR="00445AF4">
        <w:rPr>
          <w:sz w:val="28"/>
          <w:szCs w:val="28"/>
        </w:rPr>
        <w:t>ельских населенных пунктов округ</w:t>
      </w:r>
      <w:r w:rsidRPr="00DD5B1B">
        <w:rPr>
          <w:sz w:val="28"/>
          <w:szCs w:val="28"/>
        </w:rPr>
        <w:t>а, повышению безопасности дорожного движения и улучшению экологической ситуации.</w:t>
      </w: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</w:p>
    <w:p w:rsidR="003356FE" w:rsidRPr="00DD5B1B" w:rsidRDefault="003356FE" w:rsidP="003356FE">
      <w:pPr>
        <w:spacing w:line="252" w:lineRule="auto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IV</w:t>
      </w:r>
      <w:r w:rsidRPr="00DD5B1B">
        <w:rPr>
          <w:b/>
          <w:sz w:val="28"/>
          <w:szCs w:val="28"/>
        </w:rPr>
        <w:t xml:space="preserve">. Информация о финансовом обеспечении муниципальной программы </w:t>
      </w:r>
    </w:p>
    <w:p w:rsidR="003356FE" w:rsidRDefault="00EB393A" w:rsidP="003356FE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округа</w:t>
      </w:r>
      <w:r w:rsidR="003356FE" w:rsidRPr="00DD5B1B">
        <w:rPr>
          <w:b/>
          <w:sz w:val="28"/>
          <w:szCs w:val="28"/>
        </w:rPr>
        <w:t>, бюджета Вологодской области</w:t>
      </w:r>
    </w:p>
    <w:p w:rsidR="00407B72" w:rsidRPr="00222177" w:rsidRDefault="00407B72" w:rsidP="003356FE">
      <w:pPr>
        <w:spacing w:line="252" w:lineRule="auto"/>
        <w:jc w:val="center"/>
        <w:rPr>
          <w:b/>
          <w:sz w:val="16"/>
          <w:szCs w:val="16"/>
        </w:rPr>
      </w:pP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ассигнований на реализацию подпрограммы 1 муниципальной програм</w:t>
      </w:r>
      <w:r w:rsidR="00EB393A">
        <w:rPr>
          <w:sz w:val="28"/>
          <w:szCs w:val="28"/>
        </w:rPr>
        <w:t xml:space="preserve">мы </w:t>
      </w:r>
      <w:r w:rsidR="003356FE" w:rsidRPr="00DD5B1B">
        <w:rPr>
          <w:sz w:val="28"/>
          <w:szCs w:val="28"/>
        </w:rPr>
        <w:t>составляет</w:t>
      </w:r>
      <w:r w:rsidR="00EA27D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>9799,9  </w:t>
      </w:r>
      <w:r w:rsidR="00367EA0">
        <w:rPr>
          <w:sz w:val="28"/>
          <w:szCs w:val="28"/>
        </w:rPr>
        <w:t xml:space="preserve">тысяч </w:t>
      </w:r>
      <w:r w:rsidR="003356FE" w:rsidRPr="00DD5B1B">
        <w:rPr>
          <w:sz w:val="28"/>
          <w:szCs w:val="28"/>
        </w:rPr>
        <w:t>рублей, в том числе по годам реализации:</w:t>
      </w:r>
    </w:p>
    <w:p w:rsidR="00CB6D15" w:rsidRPr="00222177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D22BEB" w:rsidRPr="00DD5B1B" w:rsidRDefault="005C380D" w:rsidP="00D22BEB">
      <w:pPr>
        <w:widowControl w:val="0"/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07B72">
        <w:rPr>
          <w:sz w:val="28"/>
          <w:szCs w:val="28"/>
        </w:rPr>
        <w:t xml:space="preserve"> </w:t>
      </w:r>
      <w:r w:rsidR="00D22BEB">
        <w:rPr>
          <w:sz w:val="28"/>
          <w:szCs w:val="28"/>
        </w:rPr>
        <w:t xml:space="preserve">2023 год –  890 ,9 тыс. </w:t>
      </w:r>
      <w:r w:rsidR="00D22BEB"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2024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2025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2026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2027</w:t>
      </w:r>
      <w:r w:rsidRPr="00DD5B1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890,9 тыс. </w:t>
      </w:r>
      <w:r w:rsidRPr="00DD5B1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2028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2029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 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2030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lastRenderedPageBreak/>
        <w:t>2031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2032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руб.;</w:t>
      </w:r>
    </w:p>
    <w:p w:rsidR="003356FE" w:rsidRDefault="00D22BEB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  <w:r>
        <w:rPr>
          <w:sz w:val="28"/>
          <w:szCs w:val="28"/>
        </w:rPr>
        <w:t>2033</w:t>
      </w:r>
      <w:r w:rsidRPr="00DD5B1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890,9</w:t>
      </w:r>
      <w:r w:rsidRPr="00DD5B1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D5B1B">
        <w:rPr>
          <w:sz w:val="28"/>
          <w:szCs w:val="28"/>
        </w:rPr>
        <w:t xml:space="preserve"> руб</w:t>
      </w:r>
      <w:r w:rsidR="00A313D2">
        <w:rPr>
          <w:sz w:val="28"/>
          <w:szCs w:val="28"/>
        </w:rPr>
        <w:t>.</w:t>
      </w:r>
    </w:p>
    <w:p w:rsidR="00CB6D15" w:rsidRPr="00DD5B1B" w:rsidRDefault="00CB6D15" w:rsidP="00D22BEB">
      <w:pPr>
        <w:widowControl w:val="0"/>
        <w:autoSpaceDE w:val="0"/>
        <w:autoSpaceDN w:val="0"/>
        <w:adjustRightInd w:val="0"/>
        <w:spacing w:line="252" w:lineRule="auto"/>
        <w:ind w:left="680"/>
        <w:rPr>
          <w:sz w:val="28"/>
          <w:szCs w:val="28"/>
        </w:rPr>
      </w:pPr>
    </w:p>
    <w:p w:rsidR="003356FE" w:rsidRDefault="003356FE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Объем бюджетных ассигнований на реализацию подпрограммы </w:t>
      </w:r>
      <w:r w:rsidR="00D22BEB">
        <w:rPr>
          <w:sz w:val="28"/>
          <w:szCs w:val="28"/>
        </w:rPr>
        <w:t>2</w:t>
      </w:r>
      <w:r w:rsidRPr="00DD5B1B">
        <w:rPr>
          <w:sz w:val="28"/>
          <w:szCs w:val="28"/>
        </w:rPr>
        <w:t xml:space="preserve"> муниципальной программы составляет </w:t>
      </w:r>
      <w:r w:rsidR="004D38C0" w:rsidRPr="004D38C0">
        <w:rPr>
          <w:sz w:val="28"/>
          <w:szCs w:val="28"/>
        </w:rPr>
        <w:t>1</w:t>
      </w:r>
      <w:r w:rsidR="00D22BEB">
        <w:rPr>
          <w:sz w:val="28"/>
          <w:szCs w:val="28"/>
        </w:rPr>
        <w:t xml:space="preserve">79 570,0 </w:t>
      </w:r>
      <w:r w:rsidR="00615887">
        <w:rPr>
          <w:sz w:val="28"/>
          <w:szCs w:val="28"/>
        </w:rPr>
        <w:t xml:space="preserve">тысяч </w:t>
      </w:r>
      <w:r w:rsidRPr="00DD5B1B">
        <w:rPr>
          <w:sz w:val="28"/>
          <w:szCs w:val="28"/>
        </w:rPr>
        <w:t>рублей, в том числе по годам реализации:</w:t>
      </w:r>
    </w:p>
    <w:p w:rsidR="00CB6D15" w:rsidRPr="00222177" w:rsidRDefault="00CB6D15" w:rsidP="003356F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16"/>
          <w:szCs w:val="16"/>
        </w:rPr>
      </w:pP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2023 год – 14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821,0 тыс. руб.;</w:t>
      </w:r>
    </w:p>
    <w:p w:rsidR="00D22BEB" w:rsidRPr="00D22BEB" w:rsidRDefault="00A313D2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D22BEB" w:rsidRPr="00D22BEB">
        <w:rPr>
          <w:sz w:val="28"/>
          <w:szCs w:val="28"/>
        </w:rPr>
        <w:t>15</w:t>
      </w:r>
      <w:r w:rsidR="00233E48">
        <w:rPr>
          <w:sz w:val="28"/>
          <w:szCs w:val="28"/>
        </w:rPr>
        <w:t xml:space="preserve"> </w:t>
      </w:r>
      <w:r w:rsidR="00D22BEB" w:rsidRPr="00D22BEB">
        <w:rPr>
          <w:sz w:val="28"/>
          <w:szCs w:val="28"/>
        </w:rPr>
        <w:t>700,0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2025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 xml:space="preserve">561,0 тыс. руб.; 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2026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2027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</w:t>
      </w:r>
      <w:r w:rsidRPr="00D22BEB">
        <w:rPr>
          <w:sz w:val="28"/>
          <w:szCs w:val="28"/>
        </w:rPr>
        <w:t>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2028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2029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2030</w:t>
      </w:r>
      <w:r w:rsidR="0084718C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год – </w:t>
      </w:r>
      <w:r w:rsidRPr="00D22BEB">
        <w:rPr>
          <w:sz w:val="28"/>
          <w:szCs w:val="28"/>
        </w:rPr>
        <w:t>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2031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22BE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2032 год – 16</w:t>
      </w:r>
      <w:r w:rsidR="00233E48">
        <w:rPr>
          <w:sz w:val="28"/>
          <w:szCs w:val="28"/>
        </w:rPr>
        <w:t xml:space="preserve"> </w:t>
      </w:r>
      <w:r w:rsidR="00A313D2">
        <w:rPr>
          <w:sz w:val="28"/>
          <w:szCs w:val="28"/>
        </w:rPr>
        <w:t xml:space="preserve">561,0 тыс. </w:t>
      </w:r>
      <w:r w:rsidRPr="00D22BEB">
        <w:rPr>
          <w:sz w:val="28"/>
          <w:szCs w:val="28"/>
        </w:rPr>
        <w:t>руб.;</w:t>
      </w:r>
    </w:p>
    <w:p w:rsidR="00D22BEB" w:rsidRPr="00DD5B1B" w:rsidRDefault="00D22BEB" w:rsidP="00D22BEB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22BEB">
        <w:rPr>
          <w:sz w:val="28"/>
          <w:szCs w:val="28"/>
        </w:rPr>
        <w:t>2033 год – 16</w:t>
      </w:r>
      <w:r w:rsidR="00233E48">
        <w:rPr>
          <w:sz w:val="28"/>
          <w:szCs w:val="28"/>
        </w:rPr>
        <w:t xml:space="preserve"> </w:t>
      </w:r>
      <w:r w:rsidRPr="00D22BEB">
        <w:rPr>
          <w:sz w:val="28"/>
          <w:szCs w:val="28"/>
        </w:rPr>
        <w:t>561,0 тыс. руб.</w:t>
      </w:r>
    </w:p>
    <w:p w:rsidR="000F247C" w:rsidRPr="00222177" w:rsidRDefault="000F247C" w:rsidP="009D50DB">
      <w:pPr>
        <w:widowControl w:val="0"/>
        <w:autoSpaceDE w:val="0"/>
        <w:autoSpaceDN w:val="0"/>
        <w:adjustRightInd w:val="0"/>
        <w:spacing w:line="252" w:lineRule="auto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</w:p>
    <w:p w:rsidR="003356FE" w:rsidRDefault="00407B7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56FE" w:rsidRPr="00DD5B1B">
        <w:rPr>
          <w:sz w:val="28"/>
          <w:szCs w:val="28"/>
        </w:rPr>
        <w:t>бъем бюджетных ассигнова</w:t>
      </w:r>
      <w:r w:rsidR="009D50DB">
        <w:rPr>
          <w:sz w:val="28"/>
          <w:szCs w:val="28"/>
        </w:rPr>
        <w:t>ний на реализацию подпрограммы 3</w:t>
      </w:r>
      <w:r w:rsidR="003356FE" w:rsidRPr="00DD5B1B">
        <w:rPr>
          <w:sz w:val="28"/>
          <w:szCs w:val="28"/>
        </w:rPr>
        <w:t xml:space="preserve"> муниципальной программы составляет </w:t>
      </w:r>
      <w:r w:rsidR="003356FE">
        <w:rPr>
          <w:sz w:val="28"/>
          <w:szCs w:val="28"/>
        </w:rPr>
        <w:t xml:space="preserve"> </w:t>
      </w:r>
      <w:r w:rsidR="009D50DB">
        <w:rPr>
          <w:sz w:val="28"/>
          <w:szCs w:val="28"/>
        </w:rPr>
        <w:t>1 100,0</w:t>
      </w:r>
      <w:r w:rsidR="007127E1">
        <w:rPr>
          <w:sz w:val="28"/>
          <w:szCs w:val="28"/>
        </w:rPr>
        <w:t xml:space="preserve"> </w:t>
      </w:r>
      <w:r w:rsidR="00241B1C">
        <w:rPr>
          <w:sz w:val="28"/>
          <w:szCs w:val="28"/>
        </w:rPr>
        <w:t xml:space="preserve">тысяч </w:t>
      </w:r>
      <w:r w:rsidR="00A313D2">
        <w:rPr>
          <w:sz w:val="28"/>
          <w:szCs w:val="28"/>
        </w:rPr>
        <w:t>рублей</w:t>
      </w:r>
      <w:r w:rsidR="003356FE" w:rsidRPr="00DD5B1B">
        <w:rPr>
          <w:sz w:val="28"/>
          <w:szCs w:val="28"/>
        </w:rPr>
        <w:t xml:space="preserve">, в том числе по годам реализации:  </w:t>
      </w:r>
    </w:p>
    <w:p w:rsidR="00A313D2" w:rsidRPr="00222177" w:rsidRDefault="00A313D2" w:rsidP="003356FE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2023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2024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2025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2026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2027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2028 год –  100,0 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2029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2030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2031 год –  100,0 тыс. руб.;</w:t>
      </w:r>
    </w:p>
    <w:p w:rsidR="009D50DB" w:rsidRP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2032 год –  100,0 тыс. руб.;</w:t>
      </w: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2033 год –  100,0 тыс. руб.</w:t>
      </w:r>
    </w:p>
    <w:p w:rsidR="009D50DB" w:rsidRPr="00222177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9D50DB" w:rsidRDefault="009D50DB" w:rsidP="009D50DB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9D50DB">
        <w:rPr>
          <w:sz w:val="28"/>
          <w:szCs w:val="28"/>
        </w:rPr>
        <w:t>Объем бюджетных ассигнова</w:t>
      </w:r>
      <w:r>
        <w:rPr>
          <w:sz w:val="28"/>
          <w:szCs w:val="28"/>
        </w:rPr>
        <w:t>ний на реализацию подпрограммы 4</w:t>
      </w:r>
      <w:r w:rsidRPr="009D50DB">
        <w:rPr>
          <w:sz w:val="28"/>
          <w:szCs w:val="28"/>
        </w:rPr>
        <w:t xml:space="preserve"> муниципальной программы составляет</w:t>
      </w:r>
      <w:r w:rsidR="00407B72">
        <w:rPr>
          <w:sz w:val="28"/>
          <w:szCs w:val="28"/>
        </w:rPr>
        <w:t xml:space="preserve"> </w:t>
      </w:r>
      <w:r w:rsidRPr="009D50DB">
        <w:rPr>
          <w:sz w:val="28"/>
          <w:szCs w:val="28"/>
        </w:rPr>
        <w:t xml:space="preserve"> </w:t>
      </w:r>
      <w:r w:rsidR="00EB393A" w:rsidRPr="00EB393A">
        <w:rPr>
          <w:sz w:val="28"/>
          <w:szCs w:val="28"/>
        </w:rPr>
        <w:t xml:space="preserve">26 777,3 </w:t>
      </w:r>
      <w:r w:rsidRPr="009D50DB">
        <w:rPr>
          <w:sz w:val="28"/>
          <w:szCs w:val="28"/>
        </w:rPr>
        <w:t>тысяч рублей, в том числе по годам реализации:</w:t>
      </w:r>
    </w:p>
    <w:p w:rsidR="00EB393A" w:rsidRPr="0022217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16"/>
          <w:szCs w:val="16"/>
        </w:rPr>
      </w:pP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2023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2024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2025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2026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2027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lastRenderedPageBreak/>
        <w:t>2028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2029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2030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2031 год –  2 434,3 тыс. руб.;</w:t>
      </w:r>
    </w:p>
    <w:p w:rsidR="00EB393A" w:rsidRPr="00EB393A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2032 год –  2 434,3 тыс. руб.;</w:t>
      </w:r>
    </w:p>
    <w:p w:rsidR="00BD0837" w:rsidRDefault="00EB393A" w:rsidP="00EB393A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 w:rsidRPr="00EB393A">
        <w:rPr>
          <w:sz w:val="28"/>
          <w:szCs w:val="28"/>
        </w:rPr>
        <w:t>2033 год –  2 434,3 тыс. руб.</w:t>
      </w:r>
    </w:p>
    <w:p w:rsidR="00A53973" w:rsidRPr="00222177" w:rsidRDefault="005D0C5B" w:rsidP="009D50DB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="00C83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356FE" w:rsidRPr="00DD5B1B" w:rsidRDefault="003356FE" w:rsidP="00A53973">
      <w:pPr>
        <w:widowControl w:val="0"/>
        <w:autoSpaceDE w:val="0"/>
        <w:autoSpaceDN w:val="0"/>
        <w:adjustRightInd w:val="0"/>
        <w:spacing w:line="252" w:lineRule="auto"/>
        <w:ind w:left="12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Финансовое обеспечение муниципальной  програм</w:t>
      </w:r>
      <w:r w:rsidR="00D01B07">
        <w:rPr>
          <w:sz w:val="28"/>
          <w:szCs w:val="28"/>
        </w:rPr>
        <w:t>мы за счет средств бюджета округ</w:t>
      </w:r>
      <w:r w:rsidRPr="00DD5B1B">
        <w:rPr>
          <w:sz w:val="28"/>
          <w:szCs w:val="28"/>
        </w:rPr>
        <w:t xml:space="preserve">а, </w:t>
      </w:r>
      <w:r w:rsidR="00D01B07">
        <w:rPr>
          <w:sz w:val="28"/>
          <w:szCs w:val="28"/>
        </w:rPr>
        <w:t xml:space="preserve">областного </w:t>
      </w:r>
      <w:r w:rsidRPr="00DD5B1B">
        <w:rPr>
          <w:sz w:val="28"/>
          <w:szCs w:val="28"/>
        </w:rPr>
        <w:t>бюджета приведено в приложениях 1,2</w:t>
      </w:r>
      <w:r w:rsidR="0019206A">
        <w:rPr>
          <w:sz w:val="28"/>
          <w:szCs w:val="28"/>
        </w:rPr>
        <w:t>,3</w:t>
      </w:r>
      <w:r w:rsidR="00D01B07">
        <w:rPr>
          <w:sz w:val="28"/>
          <w:szCs w:val="28"/>
        </w:rPr>
        <w:t>,4</w:t>
      </w:r>
      <w:r w:rsidRPr="00DD5B1B">
        <w:rPr>
          <w:sz w:val="28"/>
          <w:szCs w:val="28"/>
        </w:rPr>
        <w:t xml:space="preserve"> к муниципальной программе. </w:t>
      </w:r>
    </w:p>
    <w:p w:rsidR="003356FE" w:rsidRDefault="003356FE" w:rsidP="003356FE">
      <w:pPr>
        <w:ind w:firstLine="720"/>
        <w:jc w:val="both"/>
        <w:rPr>
          <w:sz w:val="28"/>
          <w:szCs w:val="28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sz w:val="28"/>
          <w:szCs w:val="28"/>
        </w:rPr>
        <w:t xml:space="preserve">      </w:t>
      </w:r>
      <w:r w:rsidRPr="00DD5B1B">
        <w:rPr>
          <w:b/>
          <w:sz w:val="28"/>
          <w:szCs w:val="28"/>
          <w:lang w:val="en-US"/>
        </w:rPr>
        <w:t>V</w:t>
      </w:r>
      <w:r w:rsidRPr="00DD5B1B">
        <w:rPr>
          <w:b/>
          <w:sz w:val="28"/>
          <w:szCs w:val="28"/>
        </w:rPr>
        <w:t xml:space="preserve">. Прогнозная (справочная) оценка привлечения средств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 xml:space="preserve">федерального и областного бюджетов, бюджетов государственных внебюджетных фондов, физических и юридических лиц </w:t>
      </w:r>
    </w:p>
    <w:p w:rsidR="003356FE" w:rsidRDefault="003356FE" w:rsidP="003356FE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</w:rPr>
        <w:t>на реализацию цели муниципальной программы</w:t>
      </w:r>
    </w:p>
    <w:p w:rsidR="00CB6D15" w:rsidRPr="00222177" w:rsidRDefault="00CB6D15" w:rsidP="003356FE">
      <w:pPr>
        <w:spacing w:line="252" w:lineRule="auto"/>
        <w:ind w:firstLine="709"/>
        <w:jc w:val="center"/>
        <w:rPr>
          <w:b/>
          <w:sz w:val="16"/>
          <w:szCs w:val="16"/>
        </w:rPr>
      </w:pP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целей муниципальной программы не предусматривается привлечение средств федерального бюджета, бюджетов государственных внебюджетных фондов, физических и юридических лиц.   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Вместе с тем, планируется привлечение средств областного бюджета (субвенции и субсидии)  в  размере</w:t>
      </w:r>
      <w:r w:rsidR="000A185A">
        <w:rPr>
          <w:sz w:val="28"/>
          <w:szCs w:val="28"/>
        </w:rPr>
        <w:t xml:space="preserve"> </w:t>
      </w:r>
      <w:r w:rsidR="005B7607">
        <w:rPr>
          <w:sz w:val="28"/>
          <w:szCs w:val="28"/>
        </w:rPr>
        <w:t xml:space="preserve">873 082 </w:t>
      </w:r>
      <w:r w:rsidR="00615887" w:rsidRPr="00615887">
        <w:rPr>
          <w:sz w:val="28"/>
          <w:szCs w:val="28"/>
        </w:rPr>
        <w:t>тысяч</w:t>
      </w:r>
      <w:r w:rsidR="00615887">
        <w:rPr>
          <w:b/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рублей в  рамках  подпрограммы   1  </w:t>
      </w:r>
      <w:r w:rsidRPr="00CB6D1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CB6D15">
        <w:rPr>
          <w:sz w:val="28"/>
          <w:szCs w:val="28"/>
        </w:rPr>
        <w:t>округ</w:t>
      </w:r>
      <w:r w:rsidRPr="00CB6D15">
        <w:rPr>
          <w:sz w:val="28"/>
          <w:szCs w:val="28"/>
        </w:rPr>
        <w:t>а»,</w:t>
      </w:r>
      <w:r w:rsidRPr="00DD5B1B">
        <w:rPr>
          <w:sz w:val="28"/>
          <w:szCs w:val="28"/>
        </w:rPr>
        <w:t xml:space="preserve"> приложение 1 к муниципальной программе.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outlineLvl w:val="0"/>
        <w:rPr>
          <w:sz w:val="28"/>
          <w:szCs w:val="28"/>
        </w:rPr>
      </w:pPr>
      <w:r w:rsidRPr="00DD5B1B">
        <w:rPr>
          <w:sz w:val="28"/>
          <w:szCs w:val="28"/>
        </w:rPr>
        <w:t>Прогнозная (справочная) оценка привлечения средств областного бюджета на реализацию целей муниципальной программы   приведена в приложениях 1,2.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целях привлечения средств областного бюджета на реализацию мероприятий подпрограммы 1</w:t>
      </w:r>
      <w:r w:rsidR="005B3299">
        <w:rPr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833E6C" w:rsidRPr="00CB6D15">
        <w:rPr>
          <w:bCs/>
          <w:sz w:val="28"/>
          <w:szCs w:val="28"/>
        </w:rPr>
        <w:t xml:space="preserve">«Ремонт подъездов и мостов к населенным пунктам </w:t>
      </w:r>
      <w:r w:rsidR="00233E48" w:rsidRPr="00CB6D15">
        <w:rPr>
          <w:bCs/>
          <w:sz w:val="28"/>
          <w:szCs w:val="28"/>
        </w:rPr>
        <w:t>Тарногского муниципального округ</w:t>
      </w:r>
      <w:r w:rsidR="00833E6C" w:rsidRPr="00CB6D15">
        <w:rPr>
          <w:bCs/>
          <w:sz w:val="28"/>
          <w:szCs w:val="28"/>
        </w:rPr>
        <w:t>а»</w:t>
      </w:r>
      <w:r w:rsidR="005B3299" w:rsidRPr="00CB6D15">
        <w:rPr>
          <w:bCs/>
          <w:sz w:val="26"/>
          <w:szCs w:val="26"/>
        </w:rPr>
        <w:t>,</w:t>
      </w:r>
      <w:r w:rsidR="005B3299">
        <w:rPr>
          <w:bCs/>
          <w:sz w:val="26"/>
          <w:szCs w:val="26"/>
        </w:rPr>
        <w:t xml:space="preserve"> </w:t>
      </w:r>
      <w:r w:rsidRPr="00DD5B1B">
        <w:rPr>
          <w:bCs/>
          <w:sz w:val="26"/>
          <w:szCs w:val="26"/>
        </w:rPr>
        <w:t xml:space="preserve"> </w:t>
      </w:r>
      <w:r w:rsidRPr="00DD5B1B">
        <w:rPr>
          <w:sz w:val="28"/>
          <w:szCs w:val="28"/>
        </w:rPr>
        <w:t xml:space="preserve">администрация Тарногского муниципального </w:t>
      </w:r>
      <w:r w:rsidR="005F455D">
        <w:rPr>
          <w:sz w:val="28"/>
          <w:szCs w:val="28"/>
        </w:rPr>
        <w:t>округа</w:t>
      </w:r>
      <w:r w:rsidRPr="00DD5B1B">
        <w:rPr>
          <w:sz w:val="28"/>
          <w:szCs w:val="28"/>
        </w:rPr>
        <w:t xml:space="preserve"> будет участвовать на условиях </w:t>
      </w:r>
      <w:proofErr w:type="spellStart"/>
      <w:r w:rsidRPr="00DD5B1B">
        <w:rPr>
          <w:sz w:val="28"/>
          <w:szCs w:val="28"/>
        </w:rPr>
        <w:t>софинансирования</w:t>
      </w:r>
      <w:proofErr w:type="spellEnd"/>
      <w:r w:rsidRPr="00DD5B1B">
        <w:rPr>
          <w:sz w:val="28"/>
          <w:szCs w:val="28"/>
        </w:rPr>
        <w:t xml:space="preserve"> за счет средств областного бюджета в реализации основного мероприятия г</w:t>
      </w:r>
      <w:r w:rsidRPr="00DD5B1B">
        <w:rPr>
          <w:bCs/>
          <w:sz w:val="28"/>
          <w:szCs w:val="28"/>
        </w:rPr>
        <w:t xml:space="preserve">осударственной программы </w:t>
      </w:r>
      <w:r w:rsidR="005B3299">
        <w:rPr>
          <w:bCs/>
          <w:sz w:val="28"/>
          <w:szCs w:val="28"/>
        </w:rPr>
        <w:t xml:space="preserve"> </w:t>
      </w:r>
      <w:r w:rsidRPr="00DD5B1B">
        <w:rPr>
          <w:bCs/>
          <w:sz w:val="28"/>
          <w:szCs w:val="28"/>
        </w:rPr>
        <w:t xml:space="preserve">Вологодской области  </w:t>
      </w:r>
      <w:r w:rsidRPr="00DD5B1B">
        <w:rPr>
          <w:sz w:val="28"/>
          <w:szCs w:val="28"/>
        </w:rPr>
        <w:t xml:space="preserve">«Развитие транспортной системы», утвержденной постановлением </w:t>
      </w:r>
      <w:r w:rsidR="0019206A">
        <w:rPr>
          <w:sz w:val="28"/>
          <w:szCs w:val="28"/>
        </w:rPr>
        <w:t>П</w:t>
      </w:r>
      <w:r w:rsidRPr="00DD5B1B">
        <w:rPr>
          <w:sz w:val="28"/>
          <w:szCs w:val="28"/>
        </w:rPr>
        <w:t xml:space="preserve">равительства Вологодской области от 28 октября 2013 года № 1100. 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3356FE" w:rsidRDefault="003356FE" w:rsidP="00222177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  <w:r w:rsidRPr="00DD5B1B">
        <w:rPr>
          <w:b/>
          <w:sz w:val="28"/>
          <w:szCs w:val="28"/>
          <w:lang w:val="en-US"/>
        </w:rPr>
        <w:t>VI</w:t>
      </w:r>
      <w:r w:rsidRPr="00DD5B1B">
        <w:rPr>
          <w:b/>
          <w:sz w:val="28"/>
          <w:szCs w:val="28"/>
        </w:rPr>
        <w:t>. Информация о составе муниципальной программы</w:t>
      </w:r>
    </w:p>
    <w:p w:rsidR="004949F5" w:rsidRPr="00222177" w:rsidRDefault="004949F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  <w:sz w:val="16"/>
          <w:szCs w:val="16"/>
        </w:rPr>
      </w:pP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В составе муниципальной программы выделяются следующие подпрограммы:</w:t>
      </w:r>
    </w:p>
    <w:p w:rsidR="003356FE" w:rsidRPr="004949F5" w:rsidRDefault="00C27A85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6"/>
          <w:szCs w:val="26"/>
        </w:rPr>
      </w:pPr>
      <w:r>
        <w:rPr>
          <w:sz w:val="28"/>
          <w:szCs w:val="28"/>
        </w:rPr>
        <w:t>подпрограмма 1:</w:t>
      </w:r>
      <w:r w:rsidR="004949F5">
        <w:rPr>
          <w:sz w:val="28"/>
          <w:szCs w:val="28"/>
        </w:rPr>
        <w:t xml:space="preserve"> </w:t>
      </w:r>
      <w:r w:rsidR="00833E6C" w:rsidRPr="004949F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F455D" w:rsidRPr="004949F5">
        <w:rPr>
          <w:sz w:val="28"/>
          <w:szCs w:val="28"/>
        </w:rPr>
        <w:t>округ</w:t>
      </w:r>
      <w:r w:rsidR="00833E6C" w:rsidRPr="004949F5">
        <w:rPr>
          <w:sz w:val="28"/>
          <w:szCs w:val="28"/>
        </w:rPr>
        <w:t>а»</w:t>
      </w:r>
      <w:r w:rsidR="003356FE" w:rsidRPr="004949F5">
        <w:rPr>
          <w:bCs/>
          <w:sz w:val="28"/>
          <w:szCs w:val="28"/>
        </w:rPr>
        <w:t>;</w:t>
      </w:r>
    </w:p>
    <w:p w:rsidR="00222177" w:rsidRDefault="00C27A85" w:rsidP="00222177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подпрограмма </w:t>
      </w:r>
      <w:r w:rsidR="003356FE" w:rsidRPr="004949F5">
        <w:rPr>
          <w:bCs/>
          <w:sz w:val="28"/>
        </w:rPr>
        <w:t>2</w:t>
      </w:r>
      <w:r w:rsidR="005B3299" w:rsidRPr="004949F5">
        <w:rPr>
          <w:bCs/>
          <w:sz w:val="28"/>
        </w:rPr>
        <w:t>:</w:t>
      </w:r>
      <w:r w:rsidR="00570011" w:rsidRPr="004949F5">
        <w:rPr>
          <w:bCs/>
          <w:sz w:val="26"/>
          <w:szCs w:val="26"/>
        </w:rPr>
        <w:t xml:space="preserve"> </w:t>
      </w:r>
      <w:r w:rsidR="00833E6C" w:rsidRPr="004949F5">
        <w:rPr>
          <w:sz w:val="28"/>
          <w:szCs w:val="28"/>
        </w:rPr>
        <w:t>«Содержание муниципальных дорог»</w:t>
      </w:r>
      <w:r w:rsidR="003356FE" w:rsidRPr="004949F5">
        <w:rPr>
          <w:sz w:val="28"/>
          <w:szCs w:val="28"/>
        </w:rPr>
        <w:t>;</w:t>
      </w:r>
    </w:p>
    <w:p w:rsidR="00C27A85" w:rsidRDefault="003356FE" w:rsidP="00222177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lastRenderedPageBreak/>
        <w:t>подпрограмма 3</w:t>
      </w:r>
      <w:r w:rsidR="005B3299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</w:t>
      </w:r>
      <w:r w:rsidR="00570011" w:rsidRPr="004949F5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="00570011"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="00570011" w:rsidRPr="004949F5">
        <w:rPr>
          <w:sz w:val="28"/>
          <w:szCs w:val="28"/>
        </w:rPr>
        <w:t>;</w:t>
      </w:r>
    </w:p>
    <w:p w:rsidR="00570011" w:rsidRPr="004949F5" w:rsidRDefault="00570011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 xml:space="preserve">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D01B07" w:rsidRPr="004949F5">
        <w:rPr>
          <w:sz w:val="28"/>
          <w:szCs w:val="28"/>
        </w:rPr>
        <w:t>Тарногского муниципального</w:t>
      </w:r>
      <w:r w:rsidRPr="004949F5">
        <w:rPr>
          <w:sz w:val="28"/>
          <w:szCs w:val="28"/>
        </w:rPr>
        <w:t xml:space="preserve"> округ</w:t>
      </w:r>
      <w:r w:rsidR="00D01B07" w:rsidRPr="004949F5">
        <w:rPr>
          <w:sz w:val="28"/>
          <w:szCs w:val="28"/>
        </w:rPr>
        <w:t>а</w:t>
      </w:r>
      <w:r w:rsidRPr="004949F5">
        <w:rPr>
          <w:sz w:val="28"/>
          <w:szCs w:val="28"/>
        </w:rPr>
        <w:t>».</w:t>
      </w:r>
    </w:p>
    <w:p w:rsidR="00BA2DF7" w:rsidRPr="004949F5" w:rsidRDefault="00BA2DF7" w:rsidP="003356FE">
      <w:pPr>
        <w:ind w:firstLine="709"/>
        <w:jc w:val="both"/>
        <w:rPr>
          <w:sz w:val="28"/>
          <w:szCs w:val="28"/>
        </w:rPr>
      </w:pPr>
      <w:r w:rsidRPr="004949F5">
        <w:rPr>
          <w:sz w:val="28"/>
          <w:szCs w:val="28"/>
        </w:rPr>
        <w:t>подпрограмма 4</w:t>
      </w:r>
      <w:r w:rsidR="00570011" w:rsidRPr="004949F5">
        <w:rPr>
          <w:sz w:val="28"/>
          <w:szCs w:val="28"/>
        </w:rPr>
        <w:t>:</w:t>
      </w:r>
      <w:r w:rsidRPr="004949F5">
        <w:rPr>
          <w:sz w:val="28"/>
          <w:szCs w:val="28"/>
        </w:rPr>
        <w:t xml:space="preserve"> «Транспортное обслуживание населения».</w:t>
      </w:r>
    </w:p>
    <w:p w:rsidR="003356FE" w:rsidRPr="004949F5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9015FE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1</w:t>
      </w:r>
      <w:r w:rsidR="009739FD">
        <w:rPr>
          <w:b/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Pr="00C27A85">
        <w:rPr>
          <w:sz w:val="28"/>
          <w:szCs w:val="28"/>
        </w:rPr>
        <w:t xml:space="preserve">«Ремонт подъездов и мостов к населенным пунктам Тарногского муниципального </w:t>
      </w:r>
      <w:r w:rsidR="00570011" w:rsidRPr="00C27A85">
        <w:rPr>
          <w:sz w:val="28"/>
          <w:szCs w:val="28"/>
        </w:rPr>
        <w:t>округ</w:t>
      </w:r>
      <w:r w:rsidRPr="00C27A85">
        <w:rPr>
          <w:sz w:val="28"/>
          <w:szCs w:val="28"/>
        </w:rPr>
        <w:t>а</w:t>
      </w:r>
      <w:r w:rsidRPr="00C27A85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задачи  муниципальной программы по </w:t>
      </w:r>
      <w:r w:rsidRPr="00DD5B1B">
        <w:rPr>
          <w:rFonts w:eastAsia="TimesNewRoman"/>
          <w:sz w:val="28"/>
          <w:szCs w:val="28"/>
        </w:rPr>
        <w:t xml:space="preserve">обеспечению круглогодичного подъезда к </w:t>
      </w:r>
      <w:r w:rsidR="00445AF4">
        <w:rPr>
          <w:rFonts w:eastAsia="TimesNewRoman"/>
          <w:sz w:val="28"/>
          <w:szCs w:val="28"/>
        </w:rPr>
        <w:t>населенным пунктам округ</w:t>
      </w:r>
      <w:r w:rsidRPr="00DD5B1B">
        <w:rPr>
          <w:rFonts w:eastAsia="TimesNewRoman"/>
          <w:sz w:val="28"/>
          <w:szCs w:val="28"/>
        </w:rPr>
        <w:t>а.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подъездов к населенным пунктам Тарногского</w:t>
      </w:r>
      <w:r w:rsidR="0019206A">
        <w:rPr>
          <w:sz w:val="28"/>
          <w:szCs w:val="28"/>
        </w:rPr>
        <w:t xml:space="preserve"> муниципального 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3356FE" w:rsidRPr="00DD5B1B">
        <w:rPr>
          <w:sz w:val="28"/>
          <w:szCs w:val="28"/>
        </w:rPr>
        <w:t>;</w:t>
      </w:r>
    </w:p>
    <w:p w:rsidR="003356FE" w:rsidRDefault="009946B3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6FE" w:rsidRPr="00DD5B1B">
        <w:rPr>
          <w:sz w:val="28"/>
          <w:szCs w:val="28"/>
        </w:rPr>
        <w:t>ремонт мостов (инженерных сооружений) Тарногского</w:t>
      </w:r>
      <w:r w:rsidR="0019206A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округа</w:t>
      </w:r>
      <w:r w:rsidR="004C747B">
        <w:rPr>
          <w:sz w:val="28"/>
          <w:szCs w:val="28"/>
        </w:rPr>
        <w:t>;</w:t>
      </w:r>
    </w:p>
    <w:p w:rsidR="00FD032D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206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проектной сметной документации на ремонт автомобильных дорог и мостов.</w:t>
      </w:r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DD5B1B">
        <w:rPr>
          <w:b/>
          <w:sz w:val="28"/>
          <w:szCs w:val="28"/>
        </w:rPr>
        <w:t>Подпрограмма 2</w:t>
      </w:r>
      <w:r w:rsidR="009739FD">
        <w:rPr>
          <w:b/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proofErr w:type="gramStart"/>
      <w:r w:rsidRPr="009015FE">
        <w:rPr>
          <w:sz w:val="28"/>
          <w:szCs w:val="28"/>
        </w:rPr>
        <w:t>«Содержание муниципальных дорог</w:t>
      </w:r>
      <w:r w:rsidRPr="009015FE">
        <w:rPr>
          <w:bCs/>
          <w:sz w:val="28"/>
        </w:rPr>
        <w:t>»</w:t>
      </w:r>
      <w:r w:rsidRPr="00DD5B1B">
        <w:rPr>
          <w:bCs/>
          <w:sz w:val="28"/>
        </w:rPr>
        <w:t xml:space="preserve"> направлена на решение задач  муниципальной программы   по  </w:t>
      </w:r>
      <w:r w:rsidRPr="00DD5B1B">
        <w:rPr>
          <w:sz w:val="28"/>
          <w:szCs w:val="28"/>
        </w:rPr>
        <w:t xml:space="preserve"> организации и содержанию автомобильных дорог Тарногского 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</w:t>
      </w:r>
      <w:r w:rsidRPr="00DD5B1B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  <w:proofErr w:type="gramEnd"/>
    </w:p>
    <w:p w:rsidR="003356FE" w:rsidRPr="00DD5B1B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В рамках реализации указанной подпрограммы предполагается осуществление следующих мероприятий:  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обеспечение круглогодичной транспортной доступности к населенным пунктам и внутри населенных пунктов Тарногского</w:t>
      </w:r>
      <w:r w:rsidR="004C747B">
        <w:rPr>
          <w:sz w:val="28"/>
          <w:szCs w:val="28"/>
        </w:rPr>
        <w:t xml:space="preserve">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3356FE" w:rsidRPr="00DD5B1B">
        <w:rPr>
          <w:sz w:val="28"/>
          <w:szCs w:val="28"/>
        </w:rPr>
        <w:t>а;</w:t>
      </w:r>
    </w:p>
    <w:p w:rsidR="00FD032D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-</w:t>
      </w:r>
      <w:r w:rsidR="004C747B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>п</w:t>
      </w:r>
      <w:r w:rsidR="003356FE" w:rsidRPr="00DD5B1B">
        <w:rPr>
          <w:rFonts w:eastAsia="TimesNewRoman"/>
          <w:sz w:val="28"/>
          <w:szCs w:val="28"/>
        </w:rPr>
        <w:t>овышение качества и доступности услуг в сфере содержания автомобильных дорог Тарногского</w:t>
      </w:r>
      <w:r w:rsidR="004C747B">
        <w:rPr>
          <w:rFonts w:eastAsia="TimesNewRoman"/>
          <w:sz w:val="28"/>
          <w:szCs w:val="28"/>
        </w:rPr>
        <w:t xml:space="preserve"> </w:t>
      </w:r>
      <w:r w:rsidR="004C747B" w:rsidRPr="004C747B">
        <w:rPr>
          <w:rFonts w:eastAsia="TimesNewRoman"/>
          <w:sz w:val="28"/>
          <w:szCs w:val="28"/>
        </w:rPr>
        <w:t>муниципального</w:t>
      </w:r>
      <w:r w:rsidR="005F455D">
        <w:rPr>
          <w:rFonts w:eastAsia="TimesNewRoman"/>
          <w:sz w:val="28"/>
          <w:szCs w:val="28"/>
        </w:rPr>
        <w:t xml:space="preserve"> округа</w:t>
      </w:r>
      <w:r w:rsidR="003356FE" w:rsidRPr="00DD5B1B">
        <w:rPr>
          <w:rFonts w:eastAsia="TimesNewRoman"/>
          <w:sz w:val="28"/>
          <w:szCs w:val="28"/>
        </w:rPr>
        <w:t xml:space="preserve"> соответствии </w:t>
      </w:r>
      <w:r w:rsidR="005525A6">
        <w:rPr>
          <w:rFonts w:eastAsia="TimesNewRoman"/>
          <w:sz w:val="28"/>
          <w:szCs w:val="28"/>
        </w:rPr>
        <w:t>с интересами и потребностями общ</w:t>
      </w:r>
      <w:r w:rsidR="003356FE" w:rsidRPr="00DD5B1B">
        <w:rPr>
          <w:rFonts w:eastAsia="TimesNewRoman"/>
          <w:sz w:val="28"/>
          <w:szCs w:val="28"/>
        </w:rPr>
        <w:t>ества</w:t>
      </w:r>
      <w:r>
        <w:rPr>
          <w:rFonts w:eastAsia="TimesNewRoman"/>
          <w:sz w:val="28"/>
          <w:szCs w:val="28"/>
        </w:rPr>
        <w:t>;</w:t>
      </w:r>
    </w:p>
    <w:p w:rsidR="003356FE" w:rsidRPr="00DD5B1B" w:rsidRDefault="00FD032D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-</w:t>
      </w:r>
      <w:r w:rsidR="004C747B">
        <w:rPr>
          <w:rFonts w:eastAsia="TimesNewRoman"/>
          <w:sz w:val="28"/>
          <w:szCs w:val="28"/>
        </w:rPr>
        <w:t xml:space="preserve"> </w:t>
      </w:r>
      <w:r w:rsidRPr="00FD032D">
        <w:rPr>
          <w:rFonts w:eastAsia="TimesNewRoman"/>
          <w:sz w:val="28"/>
          <w:szCs w:val="28"/>
        </w:rPr>
        <w:t>разработка проектной сметной документации на</w:t>
      </w:r>
      <w:r>
        <w:rPr>
          <w:rFonts w:eastAsia="TimesNewRoman"/>
          <w:sz w:val="28"/>
          <w:szCs w:val="28"/>
        </w:rPr>
        <w:t xml:space="preserve"> содержание</w:t>
      </w:r>
      <w:r w:rsidR="004C747B">
        <w:rPr>
          <w:rFonts w:eastAsia="TimesNewRoman"/>
          <w:sz w:val="28"/>
          <w:szCs w:val="28"/>
        </w:rPr>
        <w:t xml:space="preserve"> муниципальных дорог</w:t>
      </w:r>
      <w:r w:rsidR="003356FE" w:rsidRPr="00DD5B1B">
        <w:rPr>
          <w:rFonts w:eastAsia="TimesNewRoman"/>
          <w:sz w:val="28"/>
          <w:szCs w:val="28"/>
        </w:rPr>
        <w:t>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>Содержание автомобильных дорог и искусственных сооружений предусматривает полный комплекс  круглогодичных работ  на всей сети дорог в соответствии с  действующими нормативными документами. В программный период необходимо осуществить комплекс мероприятий  по обеспечению функционирования эффективной системы содержания дорог, основанной на  оптимальном расходовании выделенных средств и материально</w:t>
      </w:r>
      <w:r w:rsidR="009946B3">
        <w:rPr>
          <w:sz w:val="28"/>
          <w:szCs w:val="28"/>
        </w:rPr>
        <w:t xml:space="preserve"> </w:t>
      </w:r>
      <w:r w:rsidR="003E732E">
        <w:rPr>
          <w:sz w:val="28"/>
          <w:szCs w:val="28"/>
        </w:rPr>
        <w:t>–</w:t>
      </w:r>
      <w:r w:rsidR="009946B3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технических ресурсов. 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lastRenderedPageBreak/>
        <w:t>Наиболее дорогостоящим является зимний период содержания автомобильных дорог. В целях оптимизации затрат предусматривается применение систем оповещения и прогнозирования метеоусловий, использование экологически безопасных технологий для борьбы с зимней скользкостью.</w:t>
      </w:r>
    </w:p>
    <w:p w:rsidR="003356FE" w:rsidRPr="00DD5B1B" w:rsidRDefault="003356FE" w:rsidP="003356FE">
      <w:pPr>
        <w:ind w:firstLine="720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Предусматривается дальнейшее расширение применения системы контроля  за работой техники на основе </w:t>
      </w:r>
      <w:r w:rsidRPr="00DD5B1B">
        <w:rPr>
          <w:sz w:val="28"/>
          <w:szCs w:val="28"/>
          <w:lang w:val="en-US"/>
        </w:rPr>
        <w:t>GPS</w:t>
      </w:r>
      <w:r w:rsidRPr="00DD5B1B">
        <w:rPr>
          <w:sz w:val="28"/>
          <w:szCs w:val="28"/>
        </w:rPr>
        <w:t xml:space="preserve"> и ГЛОНАСС, в  том числе и в подрядных организациях, задействованных на содержании автодорог.</w:t>
      </w:r>
    </w:p>
    <w:p w:rsidR="003356FE" w:rsidRPr="00DD5B1B" w:rsidRDefault="003356FE" w:rsidP="003356FE">
      <w:pPr>
        <w:spacing w:line="252" w:lineRule="auto"/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Реализация мероприятий подпрограмм 1 и 2 обеспечит повышение эффективности и безопасности </w:t>
      </w:r>
      <w:proofErr w:type="gramStart"/>
      <w:r w:rsidRPr="00DD5B1B">
        <w:rPr>
          <w:sz w:val="28"/>
          <w:szCs w:val="28"/>
        </w:rPr>
        <w:t>сети</w:t>
      </w:r>
      <w:proofErr w:type="gramEnd"/>
      <w:r w:rsidRPr="00DD5B1B">
        <w:rPr>
          <w:sz w:val="28"/>
          <w:szCs w:val="28"/>
        </w:rPr>
        <w:t xml:space="preserve"> автомобильных дорог Тарногского</w:t>
      </w:r>
      <w:r w:rsidR="00FB4010">
        <w:rPr>
          <w:sz w:val="28"/>
          <w:szCs w:val="28"/>
        </w:rPr>
        <w:t xml:space="preserve"> муниципального</w:t>
      </w:r>
      <w:r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 xml:space="preserve">а; повышение качества исполнения муниципальных услуг в сфере дорожной деятельности </w:t>
      </w:r>
      <w:r w:rsidRPr="00DD5B1B">
        <w:rPr>
          <w:rFonts w:eastAsia="TimesNewRoman"/>
          <w:sz w:val="28"/>
          <w:szCs w:val="28"/>
        </w:rPr>
        <w:t>в соответствии с интересами и потребностями общества</w:t>
      </w:r>
      <w:r w:rsidRPr="00DD5B1B">
        <w:rPr>
          <w:sz w:val="28"/>
          <w:szCs w:val="28"/>
        </w:rPr>
        <w:t>.</w:t>
      </w:r>
    </w:p>
    <w:p w:rsidR="008A6F7F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b/>
          <w:sz w:val="28"/>
          <w:szCs w:val="28"/>
        </w:rPr>
        <w:t>Подпрограмма 3</w:t>
      </w:r>
      <w:r w:rsidR="009739FD">
        <w:rPr>
          <w:b/>
          <w:sz w:val="28"/>
          <w:szCs w:val="28"/>
        </w:rPr>
        <w:t>:</w:t>
      </w:r>
      <w:r w:rsidRPr="00DD5B1B">
        <w:rPr>
          <w:sz w:val="28"/>
          <w:szCs w:val="28"/>
        </w:rPr>
        <w:t xml:space="preserve"> </w:t>
      </w:r>
      <w:r w:rsidR="004C747B">
        <w:rPr>
          <w:sz w:val="28"/>
          <w:szCs w:val="28"/>
        </w:rPr>
        <w:t xml:space="preserve"> </w:t>
      </w:r>
      <w:proofErr w:type="gramStart"/>
      <w:r w:rsidRPr="009015FE">
        <w:rPr>
          <w:sz w:val="28"/>
          <w:szCs w:val="28"/>
        </w:rPr>
        <w:t>«</w:t>
      </w:r>
      <w:r w:rsidR="00570011" w:rsidRPr="009015FE">
        <w:rPr>
          <w:sz w:val="28"/>
          <w:szCs w:val="28"/>
        </w:rPr>
        <w:t>Проведение технической инвентаризации, составление технических планов и технических паспортов на  автомобильные дороги общего</w:t>
      </w:r>
      <w:r w:rsidR="00D01B07" w:rsidRPr="009015FE">
        <w:rPr>
          <w:sz w:val="28"/>
          <w:szCs w:val="28"/>
        </w:rPr>
        <w:t xml:space="preserve"> пользования местного значения Тарногского муниципального</w:t>
      </w:r>
      <w:r w:rsidR="00570011" w:rsidRPr="009015FE">
        <w:rPr>
          <w:sz w:val="28"/>
          <w:szCs w:val="28"/>
        </w:rPr>
        <w:t xml:space="preserve"> округ</w:t>
      </w:r>
      <w:r w:rsidR="00D01B07" w:rsidRPr="009015FE">
        <w:rPr>
          <w:sz w:val="28"/>
          <w:szCs w:val="28"/>
        </w:rPr>
        <w:t>а</w:t>
      </w:r>
      <w:r w:rsidR="00570011" w:rsidRPr="009015FE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A5E59" w:rsidRPr="009015FE">
        <w:rPr>
          <w:sz w:val="28"/>
          <w:szCs w:val="28"/>
        </w:rPr>
        <w:t>Тарногского муниципального округа</w:t>
      </w:r>
      <w:r w:rsidR="008A6F7F">
        <w:rPr>
          <w:sz w:val="28"/>
          <w:szCs w:val="28"/>
        </w:rPr>
        <w:t>»</w:t>
      </w:r>
      <w:r w:rsidRPr="009015FE">
        <w:rPr>
          <w:sz w:val="28"/>
          <w:szCs w:val="28"/>
        </w:rPr>
        <w:t xml:space="preserve"> направлена на решение задач  муниципальной программы по организации</w:t>
      </w:r>
      <w:r w:rsidRPr="00DD5B1B">
        <w:rPr>
          <w:sz w:val="28"/>
          <w:szCs w:val="28"/>
        </w:rPr>
        <w:t xml:space="preserve"> и содержанию автомобильных дорог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Тарногского </w:t>
      </w:r>
      <w:r w:rsidR="005B3299">
        <w:rPr>
          <w:sz w:val="28"/>
          <w:szCs w:val="28"/>
        </w:rPr>
        <w:t xml:space="preserve"> </w:t>
      </w:r>
      <w:r w:rsidRPr="00DD5B1B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</w:t>
      </w:r>
      <w:r w:rsidRPr="00DD5B1B">
        <w:rPr>
          <w:sz w:val="28"/>
          <w:szCs w:val="28"/>
        </w:rPr>
        <w:t>а.</w:t>
      </w:r>
      <w:proofErr w:type="gramEnd"/>
    </w:p>
    <w:p w:rsidR="003356FE" w:rsidRPr="00DD5B1B" w:rsidRDefault="003356FE" w:rsidP="003356FE">
      <w:pPr>
        <w:ind w:firstLine="709"/>
        <w:jc w:val="both"/>
        <w:rPr>
          <w:sz w:val="28"/>
          <w:szCs w:val="28"/>
        </w:rPr>
      </w:pPr>
      <w:r w:rsidRPr="00DD5B1B">
        <w:rPr>
          <w:sz w:val="28"/>
          <w:szCs w:val="28"/>
        </w:rPr>
        <w:t xml:space="preserve"> В рамках реализации указанной подпрограммы предполагается осуществление следующих мероприятий:</w:t>
      </w:r>
    </w:p>
    <w:p w:rsidR="003356FE" w:rsidRPr="00DD5B1B" w:rsidRDefault="009041BF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356FE" w:rsidRPr="00DD5B1B">
        <w:rPr>
          <w:sz w:val="28"/>
          <w:szCs w:val="28"/>
        </w:rPr>
        <w:t xml:space="preserve"> составление технических планов и технических паспортов на  автомобильные дороги; </w:t>
      </w:r>
    </w:p>
    <w:p w:rsidR="003356FE" w:rsidRPr="00DD5B1B" w:rsidRDefault="009041BF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356FE" w:rsidRPr="00DD5B1B">
        <w:rPr>
          <w:sz w:val="28"/>
          <w:szCs w:val="28"/>
        </w:rPr>
        <w:t xml:space="preserve"> постановка на государственный кадастровый учет объектов недвижимости; </w:t>
      </w:r>
    </w:p>
    <w:p w:rsidR="003356FE" w:rsidRPr="00DD5B1B" w:rsidRDefault="009041BF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469ED">
        <w:rPr>
          <w:sz w:val="28"/>
          <w:szCs w:val="28"/>
        </w:rPr>
        <w:t xml:space="preserve"> </w:t>
      </w:r>
      <w:r w:rsidR="003356FE" w:rsidRPr="00DD5B1B">
        <w:rPr>
          <w:sz w:val="28"/>
          <w:szCs w:val="28"/>
        </w:rPr>
        <w:t xml:space="preserve">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</w:r>
      <w:r w:rsidR="00D01B07">
        <w:rPr>
          <w:sz w:val="28"/>
          <w:szCs w:val="28"/>
        </w:rPr>
        <w:t>Тарногского муниципального</w:t>
      </w:r>
      <w:r w:rsidR="003356FE" w:rsidRPr="00DD5B1B">
        <w:rPr>
          <w:sz w:val="28"/>
          <w:szCs w:val="28"/>
        </w:rPr>
        <w:t xml:space="preserve"> </w:t>
      </w:r>
      <w:r w:rsidR="005F455D">
        <w:rPr>
          <w:sz w:val="28"/>
          <w:szCs w:val="28"/>
        </w:rPr>
        <w:t>округ</w:t>
      </w:r>
      <w:r w:rsidR="00D01B07">
        <w:rPr>
          <w:sz w:val="28"/>
          <w:szCs w:val="28"/>
        </w:rPr>
        <w:t>а</w:t>
      </w:r>
      <w:r w:rsidR="003356FE" w:rsidRPr="00DD5B1B">
        <w:rPr>
          <w:sz w:val="28"/>
          <w:szCs w:val="28"/>
        </w:rPr>
        <w:t xml:space="preserve">); </w:t>
      </w:r>
    </w:p>
    <w:p w:rsidR="003356FE" w:rsidRPr="00DD5B1B" w:rsidRDefault="009041BF" w:rsidP="00335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356FE" w:rsidRPr="00DD5B1B">
        <w:rPr>
          <w:sz w:val="28"/>
          <w:szCs w:val="28"/>
        </w:rPr>
        <w:t xml:space="preserve">  определения балансовой стоимости объектов недвижимости (оценка) (автомобильных дорог). </w:t>
      </w:r>
    </w:p>
    <w:p w:rsidR="00E538B3" w:rsidRDefault="00BA2DF7" w:rsidP="00B72789">
      <w:pPr>
        <w:jc w:val="both"/>
        <w:rPr>
          <w:sz w:val="28"/>
          <w:szCs w:val="28"/>
        </w:rPr>
      </w:pPr>
      <w:r w:rsidRPr="00BA2DF7">
        <w:rPr>
          <w:b/>
          <w:sz w:val="28"/>
          <w:szCs w:val="28"/>
        </w:rPr>
        <w:t xml:space="preserve">          Подпрограмма 4</w:t>
      </w:r>
      <w:r w:rsidR="009041BF">
        <w:rPr>
          <w:b/>
          <w:sz w:val="28"/>
          <w:szCs w:val="28"/>
        </w:rPr>
        <w:t>:</w:t>
      </w:r>
      <w:r w:rsidRPr="00BA2DF7">
        <w:rPr>
          <w:sz w:val="28"/>
          <w:szCs w:val="28"/>
        </w:rPr>
        <w:t xml:space="preserve"> </w:t>
      </w:r>
      <w:proofErr w:type="gramStart"/>
      <w:r w:rsidRPr="008A6F7F">
        <w:rPr>
          <w:sz w:val="28"/>
          <w:szCs w:val="28"/>
        </w:rPr>
        <w:t>«Транспортное обслуживание населения»</w:t>
      </w:r>
      <w:r w:rsidR="00B72789" w:rsidRPr="00B72789">
        <w:t xml:space="preserve"> </w:t>
      </w:r>
      <w:r w:rsidR="00B72789" w:rsidRPr="00B72789">
        <w:rPr>
          <w:sz w:val="28"/>
          <w:szCs w:val="28"/>
        </w:rPr>
        <w:t>направлена на решение задач  муниципальной программы</w:t>
      </w:r>
      <w:r w:rsidR="00B72789">
        <w:rPr>
          <w:sz w:val="28"/>
          <w:szCs w:val="28"/>
        </w:rPr>
        <w:t xml:space="preserve"> р</w:t>
      </w:r>
      <w:r w:rsidR="00B72789" w:rsidRPr="00B72789">
        <w:rPr>
          <w:sz w:val="28"/>
          <w:szCs w:val="28"/>
        </w:rPr>
        <w:t>азвитие и совершенствование сети автомобильных до</w:t>
      </w:r>
      <w:r w:rsidR="00B72789">
        <w:rPr>
          <w:sz w:val="28"/>
          <w:szCs w:val="28"/>
        </w:rPr>
        <w:t xml:space="preserve">рог </w:t>
      </w:r>
      <w:r w:rsidR="00B72789" w:rsidRPr="00B72789">
        <w:rPr>
          <w:sz w:val="28"/>
          <w:szCs w:val="28"/>
        </w:rPr>
        <w:t xml:space="preserve">Тарногского  муниципального </w:t>
      </w:r>
      <w:r w:rsidR="005F455D">
        <w:rPr>
          <w:sz w:val="28"/>
          <w:szCs w:val="28"/>
        </w:rPr>
        <w:t>окр</w:t>
      </w:r>
      <w:r w:rsidR="008D4070">
        <w:rPr>
          <w:sz w:val="28"/>
          <w:szCs w:val="28"/>
        </w:rPr>
        <w:t>у</w:t>
      </w:r>
      <w:r w:rsidR="005F455D">
        <w:rPr>
          <w:sz w:val="28"/>
          <w:szCs w:val="28"/>
        </w:rPr>
        <w:t>г</w:t>
      </w:r>
      <w:r w:rsidR="00B72789" w:rsidRPr="00B72789">
        <w:rPr>
          <w:sz w:val="28"/>
          <w:szCs w:val="28"/>
        </w:rPr>
        <w:t>а</w:t>
      </w:r>
      <w:r w:rsidR="00B72789">
        <w:rPr>
          <w:sz w:val="28"/>
          <w:szCs w:val="28"/>
        </w:rPr>
        <w:t>.</w:t>
      </w:r>
      <w:proofErr w:type="gramEnd"/>
    </w:p>
    <w:p w:rsidR="003356FE" w:rsidRDefault="009041BF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2789" w:rsidRPr="00B72789">
        <w:rPr>
          <w:sz w:val="28"/>
          <w:szCs w:val="28"/>
        </w:rPr>
        <w:t>В рамках реализации указанной подпрограммы предполагается осуществление следующих мероприятий</w:t>
      </w:r>
      <w:r w:rsidR="00B72789">
        <w:rPr>
          <w:sz w:val="28"/>
          <w:szCs w:val="28"/>
        </w:rPr>
        <w:t>:</w:t>
      </w:r>
    </w:p>
    <w:p w:rsidR="00B72789" w:rsidRPr="00B72789" w:rsidRDefault="00B72789" w:rsidP="00B727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E538B3">
        <w:rPr>
          <w:sz w:val="28"/>
          <w:szCs w:val="28"/>
        </w:rPr>
        <w:t xml:space="preserve"> </w:t>
      </w:r>
      <w:r w:rsidRPr="00B72789">
        <w:rPr>
          <w:sz w:val="28"/>
          <w:szCs w:val="28"/>
        </w:rPr>
        <w:t>организация и развитие перевозок пассажиров автомобильным транспортом по социально значимым маршрутам;</w:t>
      </w:r>
    </w:p>
    <w:p w:rsidR="003356FE" w:rsidRDefault="00B72789" w:rsidP="00B72789">
      <w:pPr>
        <w:jc w:val="both"/>
      </w:pPr>
      <w:r>
        <w:rPr>
          <w:sz w:val="28"/>
          <w:szCs w:val="28"/>
        </w:rPr>
        <w:t xml:space="preserve">         </w:t>
      </w:r>
      <w:r w:rsidRPr="00B72789">
        <w:rPr>
          <w:sz w:val="28"/>
          <w:szCs w:val="28"/>
        </w:rPr>
        <w:t>- удовлетворение потребностей населения в пассажирских перевозках транспортом общего пользования по маршрутам регулярных перевозок.</w:t>
      </w:r>
    </w:p>
    <w:p w:rsidR="003356FE" w:rsidRPr="008227CE" w:rsidRDefault="003356FE" w:rsidP="003356FE">
      <w:pPr>
        <w:widowControl w:val="0"/>
        <w:autoSpaceDE w:val="0"/>
        <w:autoSpaceDN w:val="0"/>
        <w:rPr>
          <w:sz w:val="28"/>
          <w:szCs w:val="20"/>
        </w:rPr>
      </w:pPr>
    </w:p>
    <w:p w:rsidR="003356FE" w:rsidRPr="008227CE" w:rsidRDefault="003356FE" w:rsidP="003356FE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0" w:name="P33"/>
      <w:bookmarkEnd w:id="0"/>
    </w:p>
    <w:p w:rsidR="003356FE" w:rsidRPr="006B576C" w:rsidRDefault="003356FE" w:rsidP="003356F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6B576C">
        <w:rPr>
          <w:sz w:val="28"/>
          <w:szCs w:val="28"/>
        </w:rPr>
        <w:lastRenderedPageBreak/>
        <w:t>Приложение 1</w:t>
      </w: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46B3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>Подпрограмма 1</w:t>
      </w:r>
    </w:p>
    <w:p w:rsidR="003356FE" w:rsidRDefault="004C747B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747B">
        <w:rPr>
          <w:b/>
          <w:sz w:val="28"/>
          <w:szCs w:val="28"/>
        </w:rPr>
        <w:t xml:space="preserve">Ремонт подъездов и мостов к населенным пунктам Тарногского муниципального </w:t>
      </w:r>
      <w:r w:rsidR="005F455D">
        <w:rPr>
          <w:b/>
          <w:sz w:val="28"/>
          <w:szCs w:val="28"/>
        </w:rPr>
        <w:t>округа</w:t>
      </w:r>
    </w:p>
    <w:p w:rsidR="00966126" w:rsidRDefault="00966126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B576C">
        <w:rPr>
          <w:b/>
          <w:sz w:val="28"/>
          <w:szCs w:val="28"/>
        </w:rPr>
        <w:t xml:space="preserve">Характеристика </w:t>
      </w:r>
      <w:r w:rsidRPr="000D128B">
        <w:rPr>
          <w:b/>
          <w:sz w:val="28"/>
          <w:szCs w:val="28"/>
        </w:rPr>
        <w:t>проблемы</w:t>
      </w:r>
    </w:p>
    <w:p w:rsidR="009946B3" w:rsidRPr="006B576C" w:rsidRDefault="009946B3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356FE" w:rsidRDefault="005525A6" w:rsidP="003356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</w:t>
      </w:r>
      <w:r w:rsidR="003356FE" w:rsidRPr="006B576C">
        <w:rPr>
          <w:sz w:val="28"/>
          <w:szCs w:val="28"/>
        </w:rPr>
        <w:t xml:space="preserve">  являются важнейшей составной частью социаль</w:t>
      </w:r>
      <w:r w:rsidR="00A519D7">
        <w:rPr>
          <w:sz w:val="28"/>
          <w:szCs w:val="28"/>
        </w:rPr>
        <w:t>но экономического развития округ</w:t>
      </w:r>
      <w:r w:rsidR="003356FE" w:rsidRPr="006B576C">
        <w:rPr>
          <w:sz w:val="28"/>
          <w:szCs w:val="28"/>
        </w:rPr>
        <w:t xml:space="preserve">а. От уровня их состояния во многом зависит устойчивое экономическое развитие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Основная задача Подпрограммы 1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 развитие (ремонт подъездных путей и инженерных сооружений </w:t>
      </w:r>
      <w:r w:rsidR="00B469ED">
        <w:rPr>
          <w:sz w:val="28"/>
          <w:szCs w:val="28"/>
        </w:rPr>
        <w:t>–</w:t>
      </w:r>
      <w:r w:rsidR="003356FE" w:rsidRPr="006B576C">
        <w:rPr>
          <w:sz w:val="28"/>
          <w:szCs w:val="28"/>
        </w:rPr>
        <w:t xml:space="preserve"> мостов) автомобильных дорог </w:t>
      </w:r>
      <w:r w:rsidR="00D01B07">
        <w:rPr>
          <w:sz w:val="28"/>
          <w:szCs w:val="28"/>
        </w:rPr>
        <w:t>округ</w:t>
      </w:r>
      <w:r w:rsidR="003356FE" w:rsidRPr="006B576C">
        <w:rPr>
          <w:sz w:val="28"/>
          <w:szCs w:val="28"/>
        </w:rPr>
        <w:t>а, в частности обеспечение круглогодичной транспортной доступности к населенным пунктам Тарногского</w:t>
      </w:r>
      <w:r w:rsidR="005F455D">
        <w:rPr>
          <w:sz w:val="28"/>
          <w:szCs w:val="28"/>
        </w:rPr>
        <w:t xml:space="preserve"> </w:t>
      </w:r>
      <w:r w:rsidR="00FB4010">
        <w:rPr>
          <w:sz w:val="28"/>
          <w:szCs w:val="28"/>
        </w:rPr>
        <w:t xml:space="preserve">муниципального </w:t>
      </w:r>
      <w:r w:rsidR="005F455D">
        <w:rPr>
          <w:sz w:val="28"/>
          <w:szCs w:val="28"/>
        </w:rPr>
        <w:t>округа</w:t>
      </w:r>
      <w:r w:rsidR="003356FE" w:rsidRPr="006B576C">
        <w:rPr>
          <w:sz w:val="28"/>
          <w:szCs w:val="28"/>
        </w:rPr>
        <w:t>.</w:t>
      </w:r>
    </w:p>
    <w:tbl>
      <w:tblPr>
        <w:tblW w:w="10430" w:type="dxa"/>
        <w:tblInd w:w="-459" w:type="dxa"/>
        <w:tblLayout w:type="fixed"/>
        <w:tblLook w:val="01E0"/>
      </w:tblPr>
      <w:tblGrid>
        <w:gridCol w:w="2410"/>
        <w:gridCol w:w="8020"/>
      </w:tblGrid>
      <w:tr w:rsidR="00012285" w:rsidRPr="006B576C" w:rsidTr="00DC074E">
        <w:trPr>
          <w:trHeight w:val="5939"/>
        </w:trPr>
        <w:tc>
          <w:tcPr>
            <w:tcW w:w="2410" w:type="dxa"/>
          </w:tcPr>
          <w:p w:rsidR="00012285" w:rsidRDefault="00012285" w:rsidP="00012285">
            <w:pPr>
              <w:jc w:val="center"/>
              <w:rPr>
                <w:sz w:val="28"/>
                <w:szCs w:val="28"/>
              </w:rPr>
            </w:pPr>
          </w:p>
          <w:p w:rsidR="00690C80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Подпрограмма</w:t>
            </w:r>
            <w:r w:rsidR="00690C80">
              <w:rPr>
                <w:sz w:val="28"/>
                <w:szCs w:val="28"/>
              </w:rPr>
              <w:t xml:space="preserve"> 1</w:t>
            </w:r>
          </w:p>
          <w:p w:rsidR="00966126" w:rsidRDefault="00966126" w:rsidP="00012285">
            <w:pPr>
              <w:jc w:val="center"/>
              <w:rPr>
                <w:sz w:val="28"/>
                <w:szCs w:val="28"/>
              </w:rPr>
            </w:pPr>
          </w:p>
          <w:p w:rsidR="001809BF" w:rsidRPr="001809BF" w:rsidRDefault="001809BF" w:rsidP="00012285">
            <w:pPr>
              <w:jc w:val="center"/>
              <w:rPr>
                <w:sz w:val="16"/>
                <w:szCs w:val="16"/>
              </w:rPr>
            </w:pPr>
          </w:p>
          <w:p w:rsidR="00012285" w:rsidRPr="006B576C" w:rsidRDefault="00012285" w:rsidP="00012285">
            <w:pPr>
              <w:jc w:val="center"/>
              <w:rPr>
                <w:sz w:val="28"/>
                <w:szCs w:val="28"/>
              </w:rPr>
            </w:pPr>
            <w:r w:rsidRPr="006B576C">
              <w:rPr>
                <w:sz w:val="28"/>
                <w:szCs w:val="28"/>
              </w:rPr>
              <w:t>Объёмы и источни</w:t>
            </w:r>
            <w:r w:rsidR="00A57899">
              <w:rPr>
                <w:sz w:val="28"/>
                <w:szCs w:val="28"/>
              </w:rPr>
              <w:t xml:space="preserve">ки финансирования </w:t>
            </w:r>
          </w:p>
          <w:p w:rsidR="00012285" w:rsidRPr="006B576C" w:rsidRDefault="00DC074E" w:rsidP="00012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1</w:t>
            </w:r>
          </w:p>
          <w:p w:rsidR="00012285" w:rsidRPr="006B576C" w:rsidRDefault="00012285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0" w:type="dxa"/>
          </w:tcPr>
          <w:p w:rsidR="00012285" w:rsidRPr="000D128B" w:rsidRDefault="00012285" w:rsidP="003B5CD7">
            <w:pPr>
              <w:jc w:val="both"/>
              <w:rPr>
                <w:sz w:val="28"/>
                <w:szCs w:val="28"/>
              </w:rPr>
            </w:pPr>
          </w:p>
          <w:p w:rsidR="00690C80" w:rsidRDefault="000D128B" w:rsidP="003B5CD7">
            <w:pPr>
              <w:jc w:val="both"/>
              <w:rPr>
                <w:sz w:val="28"/>
                <w:szCs w:val="28"/>
              </w:rPr>
            </w:pPr>
            <w:r w:rsidRPr="000D128B">
              <w:rPr>
                <w:sz w:val="28"/>
                <w:szCs w:val="28"/>
              </w:rPr>
              <w:t xml:space="preserve">Ремонт подъездов и мостов к населенным пунктам </w:t>
            </w:r>
            <w:proofErr w:type="spellStart"/>
            <w:r w:rsidRPr="000D128B">
              <w:rPr>
                <w:sz w:val="28"/>
                <w:szCs w:val="28"/>
              </w:rPr>
              <w:t>Тарногского</w:t>
            </w:r>
            <w:proofErr w:type="spellEnd"/>
            <w:r w:rsidRPr="000D128B">
              <w:rPr>
                <w:sz w:val="28"/>
                <w:szCs w:val="28"/>
              </w:rPr>
              <w:t xml:space="preserve"> муниципального округа</w:t>
            </w:r>
          </w:p>
          <w:p w:rsidR="001809BF" w:rsidRPr="001809BF" w:rsidRDefault="001809BF" w:rsidP="003B5CD7">
            <w:pPr>
              <w:jc w:val="both"/>
              <w:rPr>
                <w:sz w:val="16"/>
                <w:szCs w:val="16"/>
              </w:rPr>
            </w:pPr>
          </w:p>
          <w:p w:rsidR="00012285" w:rsidRPr="005D0F58" w:rsidRDefault="00791CAB" w:rsidP="003B5C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</w:t>
            </w:r>
            <w:r w:rsidR="00634E87">
              <w:rPr>
                <w:sz w:val="28"/>
                <w:szCs w:val="28"/>
              </w:rPr>
              <w:t>ограммы составляет 9800098,00</w:t>
            </w:r>
            <w:bookmarkStart w:id="1" w:name="_GoBack"/>
            <w:bookmarkEnd w:id="1"/>
            <w:r>
              <w:rPr>
                <w:sz w:val="28"/>
                <w:szCs w:val="28"/>
              </w:rPr>
              <w:t xml:space="preserve"> рублей.</w:t>
            </w: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63"/>
              <w:gridCol w:w="1963"/>
              <w:gridCol w:w="2206"/>
              <w:gridCol w:w="2210"/>
            </w:tblGrid>
            <w:tr w:rsidR="00012285" w:rsidRPr="00A57899" w:rsidTr="00DC074E">
              <w:trPr>
                <w:trHeight w:val="666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012285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012285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012285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Бюджет</w:t>
                  </w:r>
                </w:p>
                <w:p w:rsidR="00012285" w:rsidRPr="00DC074E" w:rsidRDefault="00A57899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012285" w:rsidP="003B5CD7">
                  <w:pPr>
                    <w:ind w:right="72"/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012285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5D0F15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2023</w:t>
                  </w:r>
                  <w:r w:rsidR="00012285" w:rsidRPr="00DC074E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6546BB" w:rsidP="00100F04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0505D2" w:rsidRPr="00DC074E">
                    <w:rPr>
                      <w:sz w:val="28"/>
                      <w:szCs w:val="28"/>
                    </w:rPr>
                    <w:t xml:space="preserve"> </w:t>
                  </w:r>
                  <w:r w:rsidR="00505578" w:rsidRPr="00DC074E">
                    <w:rPr>
                      <w:sz w:val="28"/>
                      <w:szCs w:val="28"/>
                    </w:rPr>
                    <w:t>100</w:t>
                  </w:r>
                  <w:r w:rsidR="00012285" w:rsidRPr="00DC07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862435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100F04"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505578" w:rsidP="001507D2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2024 г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100F04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50557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505578" w:rsidP="0050557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890 918</w:t>
                  </w:r>
                  <w:r w:rsidR="008D4070" w:rsidRPr="00DC07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2025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50557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50557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50557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5D0F15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2026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5D0F15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2027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2028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F73C28" w:rsidRPr="00DC074E">
                    <w:rPr>
                      <w:sz w:val="28"/>
                      <w:szCs w:val="28"/>
                    </w:rPr>
                    <w:t xml:space="preserve">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4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5D0F15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2029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2030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6546BB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  <w:r w:rsidRPr="00DC07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2031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6546BB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2032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F73C28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873 100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  <w:r w:rsidRPr="00DC07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D4070" w:rsidRPr="00A57899" w:rsidTr="00DC074E">
              <w:trPr>
                <w:trHeight w:val="33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2033 г.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A203B8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873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="00F73C28" w:rsidRPr="00DC074E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17</w:t>
                  </w:r>
                  <w:r w:rsidR="0030084D" w:rsidRPr="00DC074E">
                    <w:rPr>
                      <w:sz w:val="28"/>
                      <w:szCs w:val="28"/>
                    </w:rPr>
                    <w:t> </w:t>
                  </w:r>
                  <w:r w:rsidRPr="00DC074E">
                    <w:rPr>
                      <w:sz w:val="28"/>
                      <w:szCs w:val="28"/>
                    </w:rPr>
                    <w:t>818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070" w:rsidRPr="00DC074E" w:rsidRDefault="008D4070" w:rsidP="00A203B8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890 9</w:t>
                  </w:r>
                  <w:r w:rsidR="00A203B8" w:rsidRPr="00DC074E">
                    <w:rPr>
                      <w:sz w:val="28"/>
                      <w:szCs w:val="28"/>
                    </w:rPr>
                    <w:t>18</w:t>
                  </w:r>
                  <w:r w:rsidRPr="00DC074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12285" w:rsidRPr="00A57899" w:rsidTr="00DC074E">
              <w:trPr>
                <w:trHeight w:val="34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012285" w:rsidP="003B5CD7">
                  <w:pPr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6E51EF" w:rsidP="000639FA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9 604100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30084D" w:rsidP="006369B9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195 </w:t>
                  </w:r>
                  <w:r w:rsidR="008D4070" w:rsidRPr="00DC074E">
                    <w:rPr>
                      <w:sz w:val="28"/>
                      <w:szCs w:val="28"/>
                    </w:rPr>
                    <w:t>998</w:t>
                  </w:r>
                  <w:r w:rsidRPr="00DC074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285" w:rsidRPr="00DC074E" w:rsidRDefault="00A203B8" w:rsidP="003B5CD7">
                  <w:pPr>
                    <w:jc w:val="center"/>
                    <w:rPr>
                      <w:sz w:val="28"/>
                      <w:szCs w:val="28"/>
                    </w:rPr>
                  </w:pPr>
                  <w:r w:rsidRPr="00DC074E">
                    <w:rPr>
                      <w:sz w:val="28"/>
                      <w:szCs w:val="28"/>
                    </w:rPr>
                    <w:t>9 </w:t>
                  </w:r>
                  <w:r w:rsidR="006E51EF" w:rsidRPr="00DC074E">
                    <w:rPr>
                      <w:sz w:val="28"/>
                      <w:szCs w:val="28"/>
                    </w:rPr>
                    <w:t>800</w:t>
                  </w:r>
                  <w:r w:rsidRPr="00DC074E">
                    <w:rPr>
                      <w:sz w:val="28"/>
                      <w:szCs w:val="28"/>
                    </w:rPr>
                    <w:t>098</w:t>
                  </w:r>
                </w:p>
              </w:tc>
            </w:tr>
          </w:tbl>
          <w:p w:rsidR="00012285" w:rsidRPr="00A57899" w:rsidRDefault="00012285" w:rsidP="003B5CD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009CC" w:rsidRDefault="006009CC" w:rsidP="006009CC">
      <w:pPr>
        <w:rPr>
          <w:b/>
          <w:sz w:val="22"/>
          <w:szCs w:val="22"/>
        </w:rPr>
        <w:sectPr w:rsidR="006009CC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024"/>
        <w:tblW w:w="15333" w:type="dxa"/>
        <w:tblLayout w:type="fixed"/>
        <w:tblLook w:val="01E0"/>
      </w:tblPr>
      <w:tblGrid>
        <w:gridCol w:w="15333"/>
      </w:tblGrid>
      <w:tr w:rsidR="006009CC" w:rsidRPr="006B576C" w:rsidTr="009E504B">
        <w:trPr>
          <w:trHeight w:val="2972"/>
        </w:trPr>
        <w:tc>
          <w:tcPr>
            <w:tcW w:w="15333" w:type="dxa"/>
          </w:tcPr>
          <w:p w:rsidR="006009CC" w:rsidRPr="006009CC" w:rsidRDefault="006009CC" w:rsidP="006009CC">
            <w:pPr>
              <w:rPr>
                <w:sz w:val="28"/>
                <w:szCs w:val="28"/>
              </w:rPr>
            </w:pPr>
          </w:p>
          <w:p w:rsidR="006009CC" w:rsidRDefault="006009CC" w:rsidP="006009CC">
            <w:pPr>
              <w:rPr>
                <w:sz w:val="28"/>
                <w:szCs w:val="28"/>
              </w:rPr>
            </w:pPr>
          </w:p>
          <w:p w:rsidR="006009CC" w:rsidRPr="006B576C" w:rsidRDefault="006009CC" w:rsidP="00600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B576C">
              <w:rPr>
                <w:sz w:val="28"/>
                <w:szCs w:val="28"/>
              </w:rPr>
              <w:t>Ожидаемые результаты Подпрограммы 1</w:t>
            </w:r>
          </w:p>
          <w:p w:rsidR="006009CC" w:rsidRDefault="006009CC" w:rsidP="006009CC">
            <w:pPr>
              <w:jc w:val="both"/>
              <w:rPr>
                <w:sz w:val="28"/>
                <w:szCs w:val="28"/>
              </w:rPr>
            </w:pPr>
          </w:p>
          <w:p w:rsidR="006009CC" w:rsidRPr="006B576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 ремонту подъездов к населенным пунктам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протяженностью </w:t>
            </w:r>
            <w:r w:rsidR="008905ED">
              <w:rPr>
                <w:sz w:val="28"/>
                <w:szCs w:val="28"/>
              </w:rPr>
              <w:t>141 862,4</w:t>
            </w:r>
            <w:r w:rsidR="006009CC" w:rsidRPr="006B576C">
              <w:rPr>
                <w:sz w:val="28"/>
                <w:szCs w:val="28"/>
              </w:rPr>
              <w:t xml:space="preserve"> </w:t>
            </w:r>
            <w:r w:rsidR="00455658">
              <w:rPr>
                <w:sz w:val="28"/>
                <w:szCs w:val="28"/>
              </w:rPr>
              <w:t>п.</w:t>
            </w:r>
            <w:proofErr w:type="gramStart"/>
            <w:r w:rsidR="00455658">
              <w:rPr>
                <w:sz w:val="28"/>
                <w:szCs w:val="28"/>
              </w:rPr>
              <w:t>м</w:t>
            </w:r>
            <w:proofErr w:type="gramEnd"/>
            <w:r w:rsidR="001507D2">
              <w:rPr>
                <w:sz w:val="28"/>
                <w:szCs w:val="28"/>
              </w:rPr>
              <w:t>.</w:t>
            </w:r>
          </w:p>
          <w:p w:rsidR="006009CC" w:rsidRDefault="00012285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009CC" w:rsidRPr="006B576C">
              <w:rPr>
                <w:sz w:val="28"/>
                <w:szCs w:val="28"/>
              </w:rPr>
              <w:t xml:space="preserve">ыполнение работ по ремонту мостов с целью улучшения их транспортно </w:t>
            </w:r>
            <w:r w:rsidR="00B469ED">
              <w:rPr>
                <w:sz w:val="28"/>
                <w:szCs w:val="28"/>
              </w:rPr>
              <w:t>–</w:t>
            </w:r>
            <w:r w:rsidR="006009CC" w:rsidRPr="006B576C">
              <w:rPr>
                <w:sz w:val="28"/>
                <w:szCs w:val="28"/>
              </w:rPr>
              <w:t xml:space="preserve"> эксплуатационного состояния, общей площадью </w:t>
            </w:r>
            <w:r w:rsidR="00F80AEB">
              <w:rPr>
                <w:sz w:val="28"/>
                <w:szCs w:val="28"/>
              </w:rPr>
              <w:t>780</w:t>
            </w:r>
            <w:r w:rsidR="006009CC" w:rsidRPr="006B576C">
              <w:rPr>
                <w:sz w:val="28"/>
                <w:szCs w:val="28"/>
              </w:rPr>
              <w:t xml:space="preserve"> кв.</w:t>
            </w:r>
            <w:r w:rsidR="006546BB">
              <w:rPr>
                <w:sz w:val="28"/>
                <w:szCs w:val="28"/>
              </w:rPr>
              <w:t xml:space="preserve"> </w:t>
            </w:r>
            <w:r w:rsidR="006009CC" w:rsidRPr="006B576C">
              <w:rPr>
                <w:sz w:val="28"/>
                <w:szCs w:val="28"/>
              </w:rPr>
              <w:t>м.</w:t>
            </w:r>
          </w:p>
          <w:p w:rsidR="006009CC" w:rsidRPr="006009CC" w:rsidRDefault="006009CC" w:rsidP="006009CC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</w:tbl>
    <w:p w:rsidR="006009CC" w:rsidRPr="009E504B" w:rsidRDefault="009E504B" w:rsidP="00BD0837">
      <w:pPr>
        <w:jc w:val="center"/>
        <w:rPr>
          <w:sz w:val="28"/>
          <w:szCs w:val="28"/>
        </w:rPr>
      </w:pPr>
      <w:r w:rsidRPr="009E504B">
        <w:rPr>
          <w:sz w:val="28"/>
          <w:szCs w:val="28"/>
        </w:rPr>
        <w:t>Перечень мероприятий программы</w:t>
      </w:r>
    </w:p>
    <w:p w:rsidR="006009CC" w:rsidRPr="00AB613B" w:rsidRDefault="009E504B" w:rsidP="009E504B">
      <w:pPr>
        <w:jc w:val="center"/>
      </w:pPr>
      <w:proofErr w:type="gramStart"/>
      <w:r>
        <w:rPr>
          <w:sz w:val="28"/>
          <w:szCs w:val="28"/>
        </w:rPr>
        <w:t>(п</w:t>
      </w:r>
      <w:r w:rsidR="006009CC" w:rsidRPr="00A97033">
        <w:rPr>
          <w:sz w:val="28"/>
          <w:szCs w:val="28"/>
        </w:rPr>
        <w:t>еречень объектов, требующих приведения в нормативное состояние по подпрограмме 1</w:t>
      </w:r>
      <w:r w:rsidR="00AB613B">
        <w:rPr>
          <w:i/>
          <w:sz w:val="28"/>
          <w:szCs w:val="28"/>
        </w:rPr>
        <w:t>,</w:t>
      </w:r>
      <w:r w:rsidR="00DC41F7" w:rsidRPr="00AB613B">
        <w:rPr>
          <w:i/>
          <w:sz w:val="28"/>
          <w:szCs w:val="28"/>
        </w:rPr>
        <w:t xml:space="preserve">   </w:t>
      </w:r>
      <w:r w:rsidR="00DC41F7" w:rsidRPr="00AB613B">
        <w:t>(тыс. руб.)</w:t>
      </w:r>
      <w:proofErr w:type="gramEnd"/>
    </w:p>
    <w:tbl>
      <w:tblPr>
        <w:tblStyle w:val="a3"/>
        <w:tblW w:w="14947" w:type="dxa"/>
        <w:tblLayout w:type="fixed"/>
        <w:tblLook w:val="04A0"/>
      </w:tblPr>
      <w:tblGrid>
        <w:gridCol w:w="610"/>
        <w:gridCol w:w="2050"/>
        <w:gridCol w:w="1134"/>
        <w:gridCol w:w="1984"/>
        <w:gridCol w:w="1701"/>
        <w:gridCol w:w="993"/>
        <w:gridCol w:w="728"/>
        <w:gridCol w:w="1114"/>
        <w:gridCol w:w="1560"/>
        <w:gridCol w:w="1701"/>
        <w:gridCol w:w="1372"/>
      </w:tblGrid>
      <w:tr w:rsidR="006009CC" w:rsidTr="00C257EE">
        <w:tc>
          <w:tcPr>
            <w:tcW w:w="610" w:type="dxa"/>
          </w:tcPr>
          <w:p w:rsidR="006009CC" w:rsidRPr="004D2CF7" w:rsidRDefault="006009CC" w:rsidP="00C257EE">
            <w:pPr>
              <w:jc w:val="center"/>
            </w:pPr>
            <w:r w:rsidRPr="004D2CF7">
              <w:t xml:space="preserve">№ </w:t>
            </w:r>
            <w:proofErr w:type="spellStart"/>
            <w:proofErr w:type="gramStart"/>
            <w:r w:rsidRPr="004D2CF7">
              <w:t>п</w:t>
            </w:r>
            <w:proofErr w:type="spellEnd"/>
            <w:proofErr w:type="gramEnd"/>
            <w:r w:rsidRPr="004D2CF7">
              <w:t>/</w:t>
            </w:r>
            <w:proofErr w:type="spellStart"/>
            <w:r w:rsidRPr="004D2CF7">
              <w:t>п</w:t>
            </w:r>
            <w:proofErr w:type="spellEnd"/>
          </w:p>
        </w:tc>
        <w:tc>
          <w:tcPr>
            <w:tcW w:w="2050" w:type="dxa"/>
          </w:tcPr>
          <w:p w:rsidR="006009CC" w:rsidRPr="004D2CF7" w:rsidRDefault="006009CC" w:rsidP="00C257EE">
            <w:pPr>
              <w:jc w:val="center"/>
            </w:pPr>
            <w:r w:rsidRPr="004D2CF7">
              <w:t>Наименование мероприятия</w:t>
            </w:r>
          </w:p>
        </w:tc>
        <w:tc>
          <w:tcPr>
            <w:tcW w:w="1134" w:type="dxa"/>
          </w:tcPr>
          <w:p w:rsidR="006009CC" w:rsidRPr="004D2CF7" w:rsidRDefault="006009CC" w:rsidP="00C257EE">
            <w:pPr>
              <w:jc w:val="center"/>
            </w:pPr>
            <w:r w:rsidRPr="004D2CF7">
              <w:t>Сроки</w:t>
            </w:r>
          </w:p>
        </w:tc>
        <w:tc>
          <w:tcPr>
            <w:tcW w:w="1984" w:type="dxa"/>
          </w:tcPr>
          <w:p w:rsidR="006009CC" w:rsidRPr="004D2CF7" w:rsidRDefault="006009CC" w:rsidP="00C257EE">
            <w:pPr>
              <w:jc w:val="center"/>
            </w:pPr>
            <w:r w:rsidRPr="004D2CF7">
              <w:t>Заказчик</w:t>
            </w:r>
          </w:p>
        </w:tc>
        <w:tc>
          <w:tcPr>
            <w:tcW w:w="1701" w:type="dxa"/>
          </w:tcPr>
          <w:p w:rsidR="006009CC" w:rsidRPr="004D2CF7" w:rsidRDefault="006009CC" w:rsidP="00C257EE">
            <w:pPr>
              <w:jc w:val="center"/>
            </w:pPr>
            <w:r w:rsidRPr="004D2CF7">
              <w:t>Мощность по проектно-сметной документации</w:t>
            </w:r>
          </w:p>
        </w:tc>
        <w:tc>
          <w:tcPr>
            <w:tcW w:w="2835" w:type="dxa"/>
            <w:gridSpan w:val="3"/>
          </w:tcPr>
          <w:p w:rsidR="006009CC" w:rsidRPr="004D2CF7" w:rsidRDefault="006009CC" w:rsidP="00C257EE">
            <w:pPr>
              <w:jc w:val="center"/>
            </w:pPr>
            <w:r w:rsidRPr="004D2CF7">
              <w:t>Планируемые показатели результативности деятельности</w:t>
            </w:r>
          </w:p>
        </w:tc>
        <w:tc>
          <w:tcPr>
            <w:tcW w:w="4633" w:type="dxa"/>
            <w:gridSpan w:val="3"/>
          </w:tcPr>
          <w:p w:rsidR="006009CC" w:rsidRPr="004D2CF7" w:rsidRDefault="006009CC" w:rsidP="00C257EE">
            <w:pPr>
              <w:jc w:val="center"/>
            </w:pPr>
            <w:r w:rsidRPr="004D2CF7">
              <w:t>Объем финансирования</w:t>
            </w:r>
          </w:p>
        </w:tc>
      </w:tr>
      <w:tr w:rsidR="006009CC" w:rsidTr="00FA5E59">
        <w:trPr>
          <w:trHeight w:val="1132"/>
        </w:trPr>
        <w:tc>
          <w:tcPr>
            <w:tcW w:w="610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2050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</w:pPr>
          </w:p>
        </w:tc>
        <w:tc>
          <w:tcPr>
            <w:tcW w:w="993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57EE">
              <w:rPr>
                <w:sz w:val="22"/>
                <w:szCs w:val="22"/>
              </w:rPr>
              <w:t>Наиме</w:t>
            </w:r>
            <w:r w:rsidR="00C257EE">
              <w:rPr>
                <w:sz w:val="22"/>
                <w:szCs w:val="22"/>
              </w:rPr>
              <w:t>-</w:t>
            </w:r>
            <w:r w:rsidRPr="00C257EE">
              <w:rPr>
                <w:sz w:val="22"/>
                <w:szCs w:val="22"/>
              </w:rPr>
              <w:t>нование</w:t>
            </w:r>
            <w:proofErr w:type="spellEnd"/>
            <w:proofErr w:type="gramEnd"/>
            <w:r w:rsidRPr="00C257EE">
              <w:rPr>
                <w:sz w:val="22"/>
                <w:szCs w:val="22"/>
              </w:rPr>
              <w:t xml:space="preserve"> </w:t>
            </w:r>
            <w:proofErr w:type="spellStart"/>
            <w:r w:rsidRPr="00C257EE">
              <w:rPr>
                <w:sz w:val="22"/>
                <w:szCs w:val="22"/>
              </w:rPr>
              <w:t>показа</w:t>
            </w:r>
            <w:r w:rsidR="00C257EE">
              <w:rPr>
                <w:sz w:val="22"/>
                <w:szCs w:val="22"/>
              </w:rPr>
              <w:t>-</w:t>
            </w:r>
            <w:r w:rsidRPr="00C257EE">
              <w:rPr>
                <w:sz w:val="22"/>
                <w:szCs w:val="22"/>
              </w:rPr>
              <w:t>теля</w:t>
            </w:r>
            <w:proofErr w:type="spellEnd"/>
          </w:p>
        </w:tc>
        <w:tc>
          <w:tcPr>
            <w:tcW w:w="728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57EE">
              <w:rPr>
                <w:sz w:val="22"/>
                <w:szCs w:val="22"/>
              </w:rPr>
              <w:t>Еди</w:t>
            </w:r>
            <w:r w:rsidR="00C257EE">
              <w:rPr>
                <w:sz w:val="22"/>
                <w:szCs w:val="22"/>
              </w:rPr>
              <w:t>-</w:t>
            </w:r>
            <w:r w:rsidRPr="00C257EE">
              <w:rPr>
                <w:sz w:val="22"/>
                <w:szCs w:val="22"/>
              </w:rPr>
              <w:t>ница</w:t>
            </w:r>
            <w:proofErr w:type="spellEnd"/>
            <w:proofErr w:type="gramEnd"/>
            <w:r w:rsidRPr="00C257EE">
              <w:rPr>
                <w:sz w:val="22"/>
                <w:szCs w:val="22"/>
              </w:rPr>
              <w:t xml:space="preserve"> </w:t>
            </w:r>
            <w:proofErr w:type="spellStart"/>
            <w:r w:rsidRPr="00C257EE">
              <w:rPr>
                <w:sz w:val="22"/>
                <w:szCs w:val="22"/>
              </w:rPr>
              <w:t>из</w:t>
            </w:r>
            <w:r w:rsidR="00C257EE">
              <w:rPr>
                <w:sz w:val="22"/>
                <w:szCs w:val="22"/>
              </w:rPr>
              <w:t>-</w:t>
            </w:r>
            <w:r w:rsidRPr="00C257EE">
              <w:rPr>
                <w:sz w:val="22"/>
                <w:szCs w:val="22"/>
              </w:rPr>
              <w:t>мерения</w:t>
            </w:r>
            <w:proofErr w:type="spellEnd"/>
          </w:p>
        </w:tc>
        <w:tc>
          <w:tcPr>
            <w:tcW w:w="1114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r w:rsidRPr="00C257EE">
              <w:rPr>
                <w:sz w:val="22"/>
                <w:szCs w:val="22"/>
              </w:rPr>
              <w:t>Значение</w:t>
            </w:r>
          </w:p>
        </w:tc>
        <w:tc>
          <w:tcPr>
            <w:tcW w:w="1560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r w:rsidRPr="00C257E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r w:rsidRPr="00C257E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72" w:type="dxa"/>
          </w:tcPr>
          <w:p w:rsidR="006009CC" w:rsidRPr="00C257EE" w:rsidRDefault="006009CC" w:rsidP="006009CC">
            <w:pPr>
              <w:jc w:val="center"/>
              <w:rPr>
                <w:sz w:val="22"/>
                <w:szCs w:val="22"/>
              </w:rPr>
            </w:pPr>
            <w:r w:rsidRPr="00C257EE">
              <w:rPr>
                <w:sz w:val="22"/>
                <w:szCs w:val="22"/>
              </w:rPr>
              <w:t>Местный бюджет</w:t>
            </w:r>
          </w:p>
        </w:tc>
      </w:tr>
      <w:tr w:rsidR="006009CC" w:rsidTr="00FA5E59">
        <w:tc>
          <w:tcPr>
            <w:tcW w:w="610" w:type="dxa"/>
            <w:tcBorders>
              <w:bottom w:val="single" w:sz="4" w:space="0" w:color="auto"/>
            </w:tcBorders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6</w:t>
            </w:r>
          </w:p>
        </w:tc>
        <w:tc>
          <w:tcPr>
            <w:tcW w:w="728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6009CC" w:rsidRPr="004D2CF7" w:rsidRDefault="006009CC" w:rsidP="006009CC">
            <w:pPr>
              <w:jc w:val="center"/>
              <w:rPr>
                <w:sz w:val="20"/>
                <w:szCs w:val="20"/>
              </w:rPr>
            </w:pPr>
            <w:r w:rsidRPr="004D2CF7">
              <w:rPr>
                <w:sz w:val="20"/>
                <w:szCs w:val="20"/>
              </w:rPr>
              <w:t>11</w:t>
            </w:r>
          </w:p>
        </w:tc>
      </w:tr>
      <w:tr w:rsidR="00E41848" w:rsidRPr="00DC4007" w:rsidTr="00FA5E59">
        <w:tc>
          <w:tcPr>
            <w:tcW w:w="610" w:type="dxa"/>
            <w:tcBorders>
              <w:bottom w:val="single" w:sz="4" w:space="0" w:color="auto"/>
            </w:tcBorders>
          </w:tcPr>
          <w:p w:rsidR="00E41848" w:rsidRDefault="00AE7E40" w:rsidP="00CF5236">
            <w:pPr>
              <w:jc w:val="center"/>
            </w:pPr>
            <w:r>
              <w:t>1</w:t>
            </w:r>
            <w:r w:rsidR="006752EC">
              <w:t>.</w:t>
            </w:r>
          </w:p>
        </w:tc>
        <w:tc>
          <w:tcPr>
            <w:tcW w:w="2050" w:type="dxa"/>
          </w:tcPr>
          <w:p w:rsidR="007B5B04" w:rsidRDefault="00E41848" w:rsidP="00C257EE">
            <w:pPr>
              <w:jc w:val="center"/>
            </w:pPr>
            <w:r>
              <w:t>Обустройство улично-дорожной сети к земельным участкам, выделенным отдельным категориям граждан, по адресу</w:t>
            </w:r>
            <w:r w:rsidR="00D01B07">
              <w:t xml:space="preserve">: </w:t>
            </w:r>
          </w:p>
          <w:p w:rsidR="00C257EE" w:rsidRDefault="00D01B07" w:rsidP="00C257EE">
            <w:pPr>
              <w:jc w:val="center"/>
            </w:pPr>
            <w:r>
              <w:t xml:space="preserve">ул. Загородная </w:t>
            </w:r>
          </w:p>
          <w:p w:rsidR="00E41848" w:rsidRPr="005B1554" w:rsidRDefault="00D01B07" w:rsidP="00C257EE">
            <w:pPr>
              <w:jc w:val="center"/>
            </w:pPr>
            <w:r>
              <w:t xml:space="preserve">с. </w:t>
            </w:r>
            <w:proofErr w:type="spellStart"/>
            <w:r>
              <w:t>Тарногский</w:t>
            </w:r>
            <w:proofErr w:type="spellEnd"/>
            <w:r>
              <w:t xml:space="preserve"> Г</w:t>
            </w:r>
            <w:r w:rsidR="00E41848">
              <w:t xml:space="preserve">ородок </w:t>
            </w:r>
            <w:proofErr w:type="spellStart"/>
            <w:r w:rsidR="00E41848">
              <w:t>Тарногского</w:t>
            </w:r>
            <w:proofErr w:type="spellEnd"/>
            <w:r w:rsidR="00E41848">
              <w:t xml:space="preserve"> </w:t>
            </w:r>
            <w:r w:rsidR="00AE7E40">
              <w:lastRenderedPageBreak/>
              <w:t xml:space="preserve">муниципального </w:t>
            </w:r>
            <w:r w:rsidR="00E41848">
              <w:t>округа</w:t>
            </w:r>
          </w:p>
        </w:tc>
        <w:tc>
          <w:tcPr>
            <w:tcW w:w="1134" w:type="dxa"/>
          </w:tcPr>
          <w:p w:rsidR="00E41848" w:rsidRPr="005B1554" w:rsidRDefault="00E41848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E41848" w:rsidRPr="005B1554" w:rsidRDefault="00E41848" w:rsidP="00CF5236">
            <w:pPr>
              <w:jc w:val="center"/>
            </w:pPr>
            <w:r w:rsidRPr="005B1554">
              <w:t>Администрация Тарно</w:t>
            </w:r>
            <w:r>
              <w:t>гского муниципального округа</w:t>
            </w:r>
          </w:p>
        </w:tc>
        <w:tc>
          <w:tcPr>
            <w:tcW w:w="1701" w:type="dxa"/>
          </w:tcPr>
          <w:p w:rsidR="00E41848" w:rsidRPr="005B1554" w:rsidRDefault="00E41848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993" w:type="dxa"/>
          </w:tcPr>
          <w:p w:rsidR="00E41848" w:rsidRPr="005B1554" w:rsidRDefault="00E41848" w:rsidP="00781EC4">
            <w:r>
              <w:t>Ремонт</w:t>
            </w:r>
          </w:p>
        </w:tc>
        <w:tc>
          <w:tcPr>
            <w:tcW w:w="728" w:type="dxa"/>
          </w:tcPr>
          <w:p w:rsidR="00E41848" w:rsidRPr="005B1554" w:rsidRDefault="00E41848" w:rsidP="00781EC4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14" w:type="dxa"/>
          </w:tcPr>
          <w:p w:rsidR="00E41848" w:rsidRPr="005B1554" w:rsidRDefault="00E41848" w:rsidP="00781EC4">
            <w:r>
              <w:t>100</w:t>
            </w:r>
          </w:p>
        </w:tc>
        <w:tc>
          <w:tcPr>
            <w:tcW w:w="1560" w:type="dxa"/>
          </w:tcPr>
          <w:p w:rsidR="00E41848" w:rsidRPr="005B1554" w:rsidRDefault="00FE466F" w:rsidP="00570011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701" w:type="dxa"/>
          </w:tcPr>
          <w:p w:rsidR="00E41848" w:rsidRPr="005B1554" w:rsidRDefault="00FE466F" w:rsidP="00570011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E41848" w:rsidRPr="005B1554" w:rsidRDefault="00A82B5B" w:rsidP="00570011">
            <w:pPr>
              <w:jc w:val="center"/>
            </w:pPr>
            <w:r>
              <w:t>17 ,8</w:t>
            </w:r>
          </w:p>
        </w:tc>
      </w:tr>
      <w:tr w:rsidR="0017778D" w:rsidRPr="00DC4007" w:rsidTr="00FA5E59">
        <w:tc>
          <w:tcPr>
            <w:tcW w:w="610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2</w:t>
            </w:r>
            <w:r w:rsidR="006752EC">
              <w:t>.</w:t>
            </w:r>
          </w:p>
        </w:tc>
        <w:tc>
          <w:tcPr>
            <w:tcW w:w="2050" w:type="dxa"/>
          </w:tcPr>
          <w:p w:rsidR="007B5B04" w:rsidRDefault="0017778D" w:rsidP="00C257EE">
            <w:pPr>
              <w:jc w:val="center"/>
            </w:pPr>
            <w:r w:rsidRPr="0017778D">
              <w:t xml:space="preserve">Ремонт моста на автомобильной дороге «Проезд между д. </w:t>
            </w:r>
            <w:proofErr w:type="spellStart"/>
            <w:r w:rsidRPr="0017778D">
              <w:t>Слобо</w:t>
            </w:r>
            <w:r w:rsidR="00F2482C">
              <w:t>-</w:t>
            </w:r>
            <w:r w:rsidRPr="0017778D">
              <w:t>динская</w:t>
            </w:r>
            <w:proofErr w:type="spellEnd"/>
            <w:r w:rsidR="00614617">
              <w:t xml:space="preserve"> </w:t>
            </w:r>
            <w:r w:rsidR="007B5B04">
              <w:t xml:space="preserve">– </w:t>
            </w:r>
          </w:p>
          <w:p w:rsidR="0017778D" w:rsidRDefault="0017778D" w:rsidP="00C257EE">
            <w:pPr>
              <w:jc w:val="center"/>
            </w:pPr>
            <w:r w:rsidRPr="0017778D">
              <w:t xml:space="preserve">д. </w:t>
            </w:r>
            <w:proofErr w:type="spellStart"/>
            <w:proofErr w:type="gramStart"/>
            <w:r w:rsidRPr="0017778D">
              <w:t>Алек</w:t>
            </w:r>
            <w:r w:rsidR="00614617">
              <w:t>-</w:t>
            </w:r>
            <w:r w:rsidRPr="0017778D">
              <w:t>сандровская</w:t>
            </w:r>
            <w:proofErr w:type="spellEnd"/>
            <w:proofErr w:type="gramEnd"/>
            <w:r w:rsidRPr="0017778D">
              <w:t xml:space="preserve">» </w:t>
            </w:r>
            <w:proofErr w:type="spellStart"/>
            <w:r w:rsidRPr="0017778D">
              <w:t>Тарногского</w:t>
            </w:r>
            <w:proofErr w:type="spellEnd"/>
            <w:r w:rsidRPr="0017778D">
              <w:t xml:space="preserve"> муниципального округа</w:t>
            </w:r>
          </w:p>
        </w:tc>
        <w:tc>
          <w:tcPr>
            <w:tcW w:w="1134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5B1554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B34A12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728" w:type="dxa"/>
          </w:tcPr>
          <w:p w:rsidR="0017778D" w:rsidRDefault="0017778D" w:rsidP="00781EC4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14" w:type="dxa"/>
          </w:tcPr>
          <w:p w:rsidR="0017778D" w:rsidRDefault="0017778D" w:rsidP="00781EC4"/>
        </w:tc>
        <w:tc>
          <w:tcPr>
            <w:tcW w:w="1560" w:type="dxa"/>
          </w:tcPr>
          <w:p w:rsidR="0017778D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</w:tr>
      <w:tr w:rsidR="0017778D" w:rsidRPr="00DC4007" w:rsidTr="00FA5E59">
        <w:tc>
          <w:tcPr>
            <w:tcW w:w="610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3</w:t>
            </w:r>
            <w:r w:rsidR="006752EC">
              <w:t>.</w:t>
            </w:r>
          </w:p>
        </w:tc>
        <w:tc>
          <w:tcPr>
            <w:tcW w:w="2050" w:type="dxa"/>
          </w:tcPr>
          <w:p w:rsidR="00C257EE" w:rsidRDefault="0017778D" w:rsidP="00C257EE">
            <w:pPr>
              <w:jc w:val="center"/>
            </w:pPr>
            <w:r w:rsidRPr="0017778D">
              <w:t xml:space="preserve">Ремонт искусственного мостового сооружения </w:t>
            </w:r>
            <w:proofErr w:type="gramStart"/>
            <w:r w:rsidRPr="0017778D">
              <w:t>через</w:t>
            </w:r>
            <w:proofErr w:type="gramEnd"/>
            <w:r w:rsidRPr="0017778D">
              <w:t xml:space="preserve"> </w:t>
            </w:r>
          </w:p>
          <w:p w:rsidR="006752EC" w:rsidRPr="0017778D" w:rsidRDefault="0017778D" w:rsidP="00C257EE">
            <w:pPr>
              <w:jc w:val="center"/>
            </w:pPr>
            <w:r w:rsidRPr="0017778D">
              <w:t>р.</w:t>
            </w:r>
            <w:r w:rsidR="005709B9">
              <w:t xml:space="preserve"> </w:t>
            </w:r>
            <w:proofErr w:type="spellStart"/>
            <w:r w:rsidRPr="0017778D">
              <w:t>Кокшеньга</w:t>
            </w:r>
            <w:proofErr w:type="spellEnd"/>
            <w:r w:rsidRPr="0017778D">
              <w:t xml:space="preserve"> на автомобильной дороге «Проезд к д. </w:t>
            </w:r>
            <w:proofErr w:type="spellStart"/>
            <w:r w:rsidRPr="0017778D">
              <w:t>Епифановская</w:t>
            </w:r>
            <w:proofErr w:type="spellEnd"/>
            <w:r w:rsidRPr="0017778D">
              <w:t xml:space="preserve">» </w:t>
            </w:r>
            <w:proofErr w:type="spellStart"/>
            <w:r w:rsidRPr="0017778D">
              <w:t>Тарногского</w:t>
            </w:r>
            <w:proofErr w:type="spellEnd"/>
            <w:r w:rsidRPr="0017778D">
              <w:t xml:space="preserve"> муниципального округа</w:t>
            </w:r>
          </w:p>
        </w:tc>
        <w:tc>
          <w:tcPr>
            <w:tcW w:w="1134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B34A12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728" w:type="dxa"/>
          </w:tcPr>
          <w:p w:rsidR="0017778D" w:rsidRDefault="0017778D" w:rsidP="00781EC4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14" w:type="dxa"/>
          </w:tcPr>
          <w:p w:rsidR="0017778D" w:rsidRDefault="0017778D" w:rsidP="00781EC4"/>
        </w:tc>
        <w:tc>
          <w:tcPr>
            <w:tcW w:w="1560" w:type="dxa"/>
          </w:tcPr>
          <w:p w:rsidR="0017778D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</w:tr>
      <w:tr w:rsidR="0017778D" w:rsidRPr="00DC4007" w:rsidTr="00FA5E59">
        <w:tc>
          <w:tcPr>
            <w:tcW w:w="610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t>4</w:t>
            </w:r>
            <w:r w:rsidR="006752EC">
              <w:t>.</w:t>
            </w:r>
          </w:p>
        </w:tc>
        <w:tc>
          <w:tcPr>
            <w:tcW w:w="2050" w:type="dxa"/>
          </w:tcPr>
          <w:p w:rsidR="00BD0837" w:rsidRPr="0017778D" w:rsidRDefault="0017778D" w:rsidP="00C257EE">
            <w:pPr>
              <w:jc w:val="center"/>
            </w:pPr>
            <w:r w:rsidRPr="0017778D">
              <w:t xml:space="preserve">Ремонт искусственного мостового сооружения через </w:t>
            </w:r>
            <w:proofErr w:type="spellStart"/>
            <w:r w:rsidRPr="0017778D">
              <w:t>р</w:t>
            </w:r>
            <w:proofErr w:type="gramStart"/>
            <w:r w:rsidRPr="0017778D">
              <w:t>.Ш</w:t>
            </w:r>
            <w:proofErr w:type="gramEnd"/>
            <w:r w:rsidRPr="0017778D">
              <w:t>ебеньга</w:t>
            </w:r>
            <w:proofErr w:type="spellEnd"/>
            <w:r w:rsidRPr="0017778D">
              <w:t xml:space="preserve"> на автомобильной дороге «Проезд к д. Югра» </w:t>
            </w:r>
            <w:r w:rsidRPr="0017778D">
              <w:lastRenderedPageBreak/>
              <w:t>Тарногского муниципального округа</w:t>
            </w:r>
          </w:p>
        </w:tc>
        <w:tc>
          <w:tcPr>
            <w:tcW w:w="1134" w:type="dxa"/>
          </w:tcPr>
          <w:p w:rsidR="0017778D" w:rsidRDefault="0017778D" w:rsidP="006752EC">
            <w:pPr>
              <w:jc w:val="center"/>
            </w:pPr>
            <w:r>
              <w:lastRenderedPageBreak/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B34A12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728" w:type="dxa"/>
          </w:tcPr>
          <w:p w:rsidR="0017778D" w:rsidRDefault="0017778D" w:rsidP="00781EC4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14" w:type="dxa"/>
          </w:tcPr>
          <w:p w:rsidR="0017778D" w:rsidRDefault="0017778D" w:rsidP="00781EC4"/>
        </w:tc>
        <w:tc>
          <w:tcPr>
            <w:tcW w:w="1560" w:type="dxa"/>
          </w:tcPr>
          <w:p w:rsidR="0017778D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7778D" w:rsidRPr="005B1554" w:rsidRDefault="00B34A12" w:rsidP="00570011">
            <w:pPr>
              <w:jc w:val="center"/>
            </w:pPr>
            <w:r>
              <w:t>0</w:t>
            </w:r>
          </w:p>
        </w:tc>
      </w:tr>
      <w:tr w:rsidR="0017778D" w:rsidRPr="00DC4007" w:rsidTr="00FA5E59">
        <w:tc>
          <w:tcPr>
            <w:tcW w:w="610" w:type="dxa"/>
            <w:tcBorders>
              <w:bottom w:val="single" w:sz="4" w:space="0" w:color="auto"/>
            </w:tcBorders>
          </w:tcPr>
          <w:p w:rsidR="0017778D" w:rsidRDefault="00AE7E40" w:rsidP="00CF5236">
            <w:pPr>
              <w:jc w:val="center"/>
            </w:pPr>
            <w:r>
              <w:lastRenderedPageBreak/>
              <w:t>5</w:t>
            </w:r>
            <w:r w:rsidR="006752EC">
              <w:t>.</w:t>
            </w:r>
          </w:p>
        </w:tc>
        <w:tc>
          <w:tcPr>
            <w:tcW w:w="2050" w:type="dxa"/>
          </w:tcPr>
          <w:p w:rsidR="00D01B07" w:rsidRPr="0017778D" w:rsidRDefault="0017778D" w:rsidP="00C257EE">
            <w:pPr>
              <w:jc w:val="center"/>
            </w:pPr>
            <w:r w:rsidRPr="0017778D">
              <w:t>Ремонт искусственного мостового сооружения через р</w:t>
            </w:r>
            <w:proofErr w:type="gramStart"/>
            <w:r w:rsidRPr="0017778D">
              <w:t>.У</w:t>
            </w:r>
            <w:proofErr w:type="gramEnd"/>
            <w:r w:rsidRPr="0017778D">
              <w:t>фтюга на автомобильной дороге «Проезд к д. Якушевская» Тарногского муниципального округа</w:t>
            </w:r>
          </w:p>
        </w:tc>
        <w:tc>
          <w:tcPr>
            <w:tcW w:w="1134" w:type="dxa"/>
          </w:tcPr>
          <w:p w:rsidR="0017778D" w:rsidRDefault="0017778D" w:rsidP="006752EC">
            <w:pPr>
              <w:jc w:val="center"/>
            </w:pPr>
            <w:r>
              <w:t>2023</w:t>
            </w:r>
          </w:p>
        </w:tc>
        <w:tc>
          <w:tcPr>
            <w:tcW w:w="1984" w:type="dxa"/>
          </w:tcPr>
          <w:p w:rsidR="0017778D" w:rsidRPr="0017778D" w:rsidRDefault="0017778D" w:rsidP="00CF5236">
            <w:pPr>
              <w:jc w:val="center"/>
            </w:pPr>
            <w:r w:rsidRPr="0017778D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17778D" w:rsidRDefault="00B34A12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7778D" w:rsidRDefault="0017778D" w:rsidP="00781EC4">
            <w:r>
              <w:t>Ремонт</w:t>
            </w:r>
          </w:p>
        </w:tc>
        <w:tc>
          <w:tcPr>
            <w:tcW w:w="728" w:type="dxa"/>
          </w:tcPr>
          <w:p w:rsidR="0017778D" w:rsidRDefault="0017778D" w:rsidP="00781EC4">
            <w:r>
              <w:t>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114" w:type="dxa"/>
          </w:tcPr>
          <w:p w:rsidR="0017778D" w:rsidRDefault="0017778D" w:rsidP="00781EC4"/>
        </w:tc>
        <w:tc>
          <w:tcPr>
            <w:tcW w:w="1560" w:type="dxa"/>
          </w:tcPr>
          <w:p w:rsidR="0017778D" w:rsidRDefault="00B34A12" w:rsidP="00ED0C8A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17778D" w:rsidRPr="005B1554" w:rsidRDefault="00B34A12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17778D" w:rsidRPr="005B1554" w:rsidRDefault="00B34A12" w:rsidP="00ED0C8A">
            <w:pPr>
              <w:jc w:val="center"/>
            </w:pPr>
            <w:r>
              <w:t>0</w:t>
            </w:r>
          </w:p>
        </w:tc>
      </w:tr>
      <w:tr w:rsidR="00420D67" w:rsidRPr="00DC4007" w:rsidTr="00FA5E59">
        <w:tc>
          <w:tcPr>
            <w:tcW w:w="610" w:type="dxa"/>
            <w:tcBorders>
              <w:top w:val="single" w:sz="4" w:space="0" w:color="auto"/>
            </w:tcBorders>
          </w:tcPr>
          <w:p w:rsidR="00420D67" w:rsidRDefault="00AE7E40" w:rsidP="00781EC4">
            <w:pPr>
              <w:jc w:val="center"/>
            </w:pPr>
            <w:r>
              <w:t>6</w:t>
            </w:r>
            <w:r w:rsidR="006752EC">
              <w:t>.</w:t>
            </w:r>
          </w:p>
        </w:tc>
        <w:tc>
          <w:tcPr>
            <w:tcW w:w="2050" w:type="dxa"/>
          </w:tcPr>
          <w:p w:rsidR="002031E5" w:rsidRDefault="00420D67" w:rsidP="00C257EE">
            <w:pPr>
              <w:jc w:val="center"/>
            </w:pPr>
            <w:r w:rsidRPr="00420D67">
              <w:t>Обустройство улично-дорожной сети к земельным участкам, выделенным отдельным кат</w:t>
            </w:r>
            <w:r>
              <w:t xml:space="preserve">егориям граждан, </w:t>
            </w:r>
            <w:r w:rsidRPr="00D15204">
              <w:t>по адресу</w:t>
            </w:r>
            <w:r w:rsidR="00D15204">
              <w:t xml:space="preserve">: </w:t>
            </w:r>
          </w:p>
          <w:p w:rsidR="000B6710" w:rsidRPr="007E0DD7" w:rsidRDefault="00D15204" w:rsidP="00C257EE">
            <w:pPr>
              <w:jc w:val="center"/>
            </w:pPr>
            <w:proofErr w:type="gramStart"/>
            <w:r w:rsidRPr="00D15204">
              <w:t xml:space="preserve">ул. Васильковая </w:t>
            </w:r>
            <w:r w:rsidR="005709B9">
              <w:t xml:space="preserve">     </w:t>
            </w:r>
            <w:r w:rsidRPr="00D15204">
              <w:t xml:space="preserve">д. </w:t>
            </w:r>
            <w:proofErr w:type="spellStart"/>
            <w:r w:rsidRPr="00D15204">
              <w:t>Слуда</w:t>
            </w:r>
            <w:proofErr w:type="spellEnd"/>
            <w:r w:rsidRPr="00D15204">
              <w:t xml:space="preserve"> </w:t>
            </w:r>
            <w:proofErr w:type="spellStart"/>
            <w:r w:rsidRPr="00D15204">
              <w:t>Тарногского</w:t>
            </w:r>
            <w:proofErr w:type="spellEnd"/>
            <w:r w:rsidR="00D01B07">
              <w:t xml:space="preserve"> муниципального </w:t>
            </w:r>
            <w:r w:rsidR="005C070B">
              <w:t xml:space="preserve"> округа</w:t>
            </w:r>
            <w:proofErr w:type="gramEnd"/>
          </w:p>
        </w:tc>
        <w:tc>
          <w:tcPr>
            <w:tcW w:w="1134" w:type="dxa"/>
          </w:tcPr>
          <w:p w:rsidR="00420D67" w:rsidRDefault="00420D67" w:rsidP="006752EC">
            <w:pPr>
              <w:jc w:val="center"/>
            </w:pPr>
            <w:r>
              <w:t>2024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993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:rsidR="00420D67" w:rsidRDefault="00D15204" w:rsidP="00781EC4">
            <w:pPr>
              <w:jc w:val="center"/>
            </w:pPr>
            <w:r>
              <w:t>100</w:t>
            </w:r>
          </w:p>
        </w:tc>
        <w:tc>
          <w:tcPr>
            <w:tcW w:w="1560" w:type="dxa"/>
          </w:tcPr>
          <w:p w:rsidR="00420D67" w:rsidRPr="00DC4007" w:rsidRDefault="00FE466F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701" w:type="dxa"/>
          </w:tcPr>
          <w:p w:rsidR="00420D67" w:rsidRPr="00DC4007" w:rsidRDefault="00FE466F" w:rsidP="00781EC4">
            <w:pPr>
              <w:jc w:val="center"/>
            </w:pPr>
            <w:r>
              <w:t>873</w:t>
            </w:r>
            <w:r w:rsidR="00A82B5B">
              <w:t xml:space="preserve">,1 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781EC4" w:rsidRPr="00DC4007" w:rsidTr="00FA5E59">
        <w:tc>
          <w:tcPr>
            <w:tcW w:w="610" w:type="dxa"/>
            <w:tcBorders>
              <w:top w:val="single" w:sz="4" w:space="0" w:color="auto"/>
            </w:tcBorders>
          </w:tcPr>
          <w:p w:rsidR="00781EC4" w:rsidRPr="00E412B7" w:rsidRDefault="00AE7E40" w:rsidP="00781EC4">
            <w:pPr>
              <w:jc w:val="center"/>
            </w:pPr>
            <w:r>
              <w:t>7</w:t>
            </w:r>
            <w:r w:rsidR="006752EC">
              <w:t>.</w:t>
            </w:r>
          </w:p>
        </w:tc>
        <w:tc>
          <w:tcPr>
            <w:tcW w:w="2050" w:type="dxa"/>
          </w:tcPr>
          <w:p w:rsidR="00781EC4" w:rsidRPr="007E0DD7" w:rsidRDefault="00781EC4" w:rsidP="00C257EE">
            <w:pPr>
              <w:jc w:val="center"/>
            </w:pPr>
            <w:r w:rsidRPr="007E0DD7">
              <w:t xml:space="preserve">Ремонт подъезда к д. Исаковская </w:t>
            </w:r>
            <w:proofErr w:type="spellStart"/>
            <w:r w:rsidRPr="007E0DD7">
              <w:t>Тарногского</w:t>
            </w:r>
            <w:proofErr w:type="spellEnd"/>
            <w:r w:rsidRPr="007E0DD7">
              <w:t xml:space="preserve"> </w:t>
            </w:r>
            <w:r w:rsidR="00D01B07">
              <w:lastRenderedPageBreak/>
              <w:t xml:space="preserve">муниципального </w:t>
            </w:r>
            <w:r w:rsidR="0084718C">
              <w:t>округа</w:t>
            </w:r>
          </w:p>
        </w:tc>
        <w:tc>
          <w:tcPr>
            <w:tcW w:w="1134" w:type="dxa"/>
          </w:tcPr>
          <w:p w:rsidR="00781EC4" w:rsidRDefault="00781EC4" w:rsidP="00781EC4">
            <w:pPr>
              <w:jc w:val="center"/>
            </w:pPr>
            <w:r>
              <w:lastRenderedPageBreak/>
              <w:t>2024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lastRenderedPageBreak/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4" w:type="dxa"/>
          </w:tcPr>
          <w:p w:rsidR="00781EC4" w:rsidRPr="00DC4007" w:rsidRDefault="00781EC4" w:rsidP="00781EC4">
            <w:pPr>
              <w:jc w:val="center"/>
            </w:pPr>
            <w:r>
              <w:t>115</w:t>
            </w:r>
          </w:p>
        </w:tc>
        <w:tc>
          <w:tcPr>
            <w:tcW w:w="1560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84718C" w:rsidP="00781EC4">
            <w:pPr>
              <w:jc w:val="center"/>
            </w:pPr>
            <w:r>
              <w:t>0</w:t>
            </w:r>
          </w:p>
        </w:tc>
      </w:tr>
      <w:tr w:rsidR="00420D67" w:rsidRPr="00DC4007" w:rsidTr="00FA5E59">
        <w:tc>
          <w:tcPr>
            <w:tcW w:w="610" w:type="dxa"/>
          </w:tcPr>
          <w:p w:rsidR="00420D67" w:rsidRDefault="00AE7E40" w:rsidP="00781EC4">
            <w:pPr>
              <w:jc w:val="center"/>
            </w:pPr>
            <w:r>
              <w:lastRenderedPageBreak/>
              <w:t>8</w:t>
            </w:r>
            <w:r w:rsidR="006752EC">
              <w:t>.</w:t>
            </w:r>
          </w:p>
        </w:tc>
        <w:tc>
          <w:tcPr>
            <w:tcW w:w="2050" w:type="dxa"/>
          </w:tcPr>
          <w:p w:rsidR="00DE3C59" w:rsidRDefault="00420D67" w:rsidP="00C257EE">
            <w:pPr>
              <w:jc w:val="center"/>
            </w:pPr>
            <w:r w:rsidRPr="00420D67">
              <w:t xml:space="preserve">Обустройство улично-дорожной сети к земельным участкам, выделенным отдельным категориям граждан, </w:t>
            </w:r>
            <w:r w:rsidRPr="00D15204">
              <w:t>по адресу</w:t>
            </w:r>
            <w:r w:rsidR="00D15204">
              <w:t xml:space="preserve">: </w:t>
            </w:r>
          </w:p>
          <w:p w:rsidR="00DE3C59" w:rsidRDefault="00D15204" w:rsidP="00C257EE">
            <w:pPr>
              <w:jc w:val="center"/>
            </w:pPr>
            <w:r w:rsidRPr="00D15204">
              <w:t xml:space="preserve">ул. Загородная </w:t>
            </w:r>
          </w:p>
          <w:p w:rsidR="00420D67" w:rsidRPr="00E412B7" w:rsidRDefault="00D15204" w:rsidP="00C257EE">
            <w:pPr>
              <w:jc w:val="center"/>
            </w:pPr>
            <w:r w:rsidRPr="00D15204">
              <w:t xml:space="preserve">с. </w:t>
            </w:r>
            <w:proofErr w:type="spellStart"/>
            <w:r w:rsidRPr="00D15204">
              <w:t>Тарногский</w:t>
            </w:r>
            <w:proofErr w:type="spellEnd"/>
            <w:r w:rsidRPr="00D15204">
              <w:t xml:space="preserve"> городок </w:t>
            </w:r>
            <w:proofErr w:type="spellStart"/>
            <w:r w:rsidRPr="00D15204">
              <w:t>Тарногского</w:t>
            </w:r>
            <w:proofErr w:type="spellEnd"/>
            <w:r w:rsidR="00AE7E40">
              <w:t xml:space="preserve"> муниципального</w:t>
            </w:r>
            <w:r w:rsidRPr="00D15204">
              <w:t xml:space="preserve"> округа</w:t>
            </w:r>
          </w:p>
        </w:tc>
        <w:tc>
          <w:tcPr>
            <w:tcW w:w="1134" w:type="dxa"/>
          </w:tcPr>
          <w:p w:rsidR="00420D67" w:rsidRDefault="00420D67" w:rsidP="00781EC4">
            <w:pPr>
              <w:jc w:val="center"/>
            </w:pPr>
            <w:r>
              <w:t>2025</w:t>
            </w:r>
          </w:p>
        </w:tc>
        <w:tc>
          <w:tcPr>
            <w:tcW w:w="1984" w:type="dxa"/>
          </w:tcPr>
          <w:p w:rsidR="00420D67" w:rsidRPr="00CE0A12" w:rsidRDefault="00420D67" w:rsidP="00CF5236">
            <w:pPr>
              <w:jc w:val="center"/>
            </w:pPr>
            <w:r w:rsidRPr="00420D67">
              <w:t>Администрация Тарногского муниципального округа</w:t>
            </w:r>
          </w:p>
        </w:tc>
        <w:tc>
          <w:tcPr>
            <w:tcW w:w="1701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993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420D67" w:rsidRDefault="00420D67" w:rsidP="00781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</w:tcPr>
          <w:p w:rsidR="00420D67" w:rsidRDefault="00420D67" w:rsidP="00781EC4">
            <w:pPr>
              <w:jc w:val="center"/>
            </w:pPr>
          </w:p>
        </w:tc>
        <w:tc>
          <w:tcPr>
            <w:tcW w:w="1560" w:type="dxa"/>
          </w:tcPr>
          <w:p w:rsidR="00420D67" w:rsidRPr="00DC4007" w:rsidRDefault="00420D67" w:rsidP="00781EC4">
            <w:pPr>
              <w:jc w:val="center"/>
            </w:pPr>
            <w:r>
              <w:t>890</w:t>
            </w:r>
            <w:r w:rsidR="00A82B5B">
              <w:t>, 9</w:t>
            </w:r>
          </w:p>
        </w:tc>
        <w:tc>
          <w:tcPr>
            <w:tcW w:w="1701" w:type="dxa"/>
          </w:tcPr>
          <w:p w:rsidR="00420D67" w:rsidRPr="00DC4007" w:rsidRDefault="00A82B5B" w:rsidP="00781EC4">
            <w:pPr>
              <w:jc w:val="center"/>
            </w:pPr>
            <w:r>
              <w:t>873,1</w:t>
            </w:r>
          </w:p>
        </w:tc>
        <w:tc>
          <w:tcPr>
            <w:tcW w:w="1372" w:type="dxa"/>
          </w:tcPr>
          <w:p w:rsidR="00420D67" w:rsidRPr="00DC4007" w:rsidRDefault="00A82B5B" w:rsidP="00781EC4">
            <w:pPr>
              <w:jc w:val="center"/>
            </w:pPr>
            <w:r>
              <w:t>17,8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Pr="00E412B7" w:rsidRDefault="00AE7E40" w:rsidP="00781EC4">
            <w:pPr>
              <w:jc w:val="center"/>
            </w:pPr>
            <w:r>
              <w:t>9</w:t>
            </w:r>
            <w:r w:rsidR="006752EC">
              <w:t>.</w:t>
            </w:r>
          </w:p>
        </w:tc>
        <w:tc>
          <w:tcPr>
            <w:tcW w:w="2050" w:type="dxa"/>
          </w:tcPr>
          <w:p w:rsidR="00781EC4" w:rsidRPr="00E412B7" w:rsidRDefault="00781EC4" w:rsidP="00DE3C59">
            <w:pPr>
              <w:jc w:val="center"/>
            </w:pPr>
            <w:r w:rsidRPr="00E412B7">
              <w:t xml:space="preserve">Ремонт подъезда к </w:t>
            </w:r>
            <w:r w:rsidR="00DE3C59">
              <w:t xml:space="preserve"> </w:t>
            </w:r>
            <w:r w:rsidRPr="00E412B7">
              <w:t>д.</w:t>
            </w:r>
            <w:r w:rsidR="00DE3C59">
              <w:t xml:space="preserve"> </w:t>
            </w:r>
            <w:proofErr w:type="spellStart"/>
            <w:r w:rsidRPr="00E412B7">
              <w:t>Черняково</w:t>
            </w:r>
            <w:proofErr w:type="spellEnd"/>
            <w:r w:rsidRPr="00E412B7">
              <w:t xml:space="preserve"> </w:t>
            </w:r>
            <w:proofErr w:type="spellStart"/>
            <w:r>
              <w:t>Тарногского</w:t>
            </w:r>
            <w:proofErr w:type="spellEnd"/>
            <w:r w:rsidR="00AE7E40">
              <w:t xml:space="preserve"> муниципального</w:t>
            </w:r>
            <w:r>
              <w:t xml:space="preserve"> </w:t>
            </w:r>
            <w:r w:rsidR="0084718C">
              <w:t>округ</w:t>
            </w:r>
            <w:r>
              <w:t>а</w:t>
            </w:r>
          </w:p>
        </w:tc>
        <w:tc>
          <w:tcPr>
            <w:tcW w:w="1134" w:type="dxa"/>
          </w:tcPr>
          <w:p w:rsidR="00781EC4" w:rsidRDefault="00781EC4" w:rsidP="00781EC4">
            <w:pPr>
              <w:jc w:val="center"/>
            </w:pPr>
            <w:r>
              <w:t>2025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4" w:type="dxa"/>
          </w:tcPr>
          <w:p w:rsidR="00781EC4" w:rsidRPr="00DC4007" w:rsidRDefault="00781EC4" w:rsidP="00781EC4">
            <w:pPr>
              <w:jc w:val="center"/>
            </w:pPr>
            <w:r>
              <w:t>700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Default="00AE7E40" w:rsidP="00781EC4">
            <w:pPr>
              <w:jc w:val="center"/>
            </w:pPr>
            <w:r>
              <w:t>10</w:t>
            </w:r>
            <w:r w:rsidR="006752EC">
              <w:t>.</w:t>
            </w:r>
          </w:p>
        </w:tc>
        <w:tc>
          <w:tcPr>
            <w:tcW w:w="2050" w:type="dxa"/>
          </w:tcPr>
          <w:p w:rsidR="00DE3C59" w:rsidRDefault="00781EC4" w:rsidP="00DE3C59">
            <w:pPr>
              <w:jc w:val="center"/>
            </w:pPr>
            <w:r w:rsidRPr="001D3C12">
              <w:t xml:space="preserve">Строительство автодороги  </w:t>
            </w:r>
          </w:p>
          <w:p w:rsidR="00DE3C59" w:rsidRDefault="00781EC4" w:rsidP="00DE3C59">
            <w:pPr>
              <w:jc w:val="center"/>
            </w:pPr>
            <w:r w:rsidRPr="001D3C12">
              <w:t>ул.</w:t>
            </w:r>
            <w:r w:rsidR="00DE3C59">
              <w:t xml:space="preserve">  </w:t>
            </w:r>
            <w:r w:rsidRPr="001D3C12">
              <w:t xml:space="preserve">Речная </w:t>
            </w:r>
          </w:p>
          <w:p w:rsidR="00781EC4" w:rsidRDefault="00781EC4" w:rsidP="00DE3C59">
            <w:pPr>
              <w:jc w:val="center"/>
            </w:pPr>
            <w:r w:rsidRPr="001D3C12">
              <w:t>с.</w:t>
            </w:r>
            <w:r w:rsidR="00DE3C59">
              <w:t xml:space="preserve"> </w:t>
            </w:r>
            <w:proofErr w:type="spellStart"/>
            <w:r w:rsidRPr="001D3C12">
              <w:t>Тарногский</w:t>
            </w:r>
            <w:proofErr w:type="spellEnd"/>
            <w:r w:rsidRPr="001D3C12">
              <w:t xml:space="preserve"> Городок </w:t>
            </w:r>
            <w:proofErr w:type="spellStart"/>
            <w:r w:rsidRPr="001D3C12">
              <w:t>Тарногского</w:t>
            </w:r>
            <w:proofErr w:type="spellEnd"/>
            <w:r w:rsidR="00AE7E40">
              <w:t xml:space="preserve"> муниципального</w:t>
            </w:r>
            <w:r w:rsidRPr="001D3C12">
              <w:t xml:space="preserve"> </w:t>
            </w:r>
            <w:r w:rsidR="0084718C">
              <w:t>округа</w:t>
            </w:r>
          </w:p>
          <w:p w:rsidR="000B4C5E" w:rsidRDefault="000B4C5E" w:rsidP="00DE3C59">
            <w:pPr>
              <w:jc w:val="center"/>
            </w:pPr>
          </w:p>
          <w:p w:rsidR="000B4C5E" w:rsidRPr="001D3C12" w:rsidRDefault="000B4C5E" w:rsidP="00DE3C59">
            <w:pPr>
              <w:jc w:val="center"/>
            </w:pPr>
          </w:p>
        </w:tc>
        <w:tc>
          <w:tcPr>
            <w:tcW w:w="1134" w:type="dxa"/>
          </w:tcPr>
          <w:p w:rsidR="00781EC4" w:rsidRPr="001D3C12" w:rsidRDefault="00781EC4" w:rsidP="006752EC">
            <w:pPr>
              <w:jc w:val="center"/>
            </w:pPr>
            <w:r w:rsidRPr="001D3C12">
              <w:t>2025-2026 годы</w:t>
            </w:r>
          </w:p>
        </w:tc>
        <w:tc>
          <w:tcPr>
            <w:tcW w:w="1984" w:type="dxa"/>
          </w:tcPr>
          <w:p w:rsidR="00781EC4" w:rsidRPr="001D3C12" w:rsidRDefault="00781EC4" w:rsidP="00CF5236">
            <w:pPr>
              <w:jc w:val="center"/>
            </w:pPr>
            <w:r w:rsidRPr="001D3C12">
              <w:t>Администрация Т</w:t>
            </w:r>
            <w:r w:rsidR="00CF5236">
              <w:t>арногского муниципального округа</w:t>
            </w:r>
          </w:p>
        </w:tc>
        <w:tc>
          <w:tcPr>
            <w:tcW w:w="1701" w:type="dxa"/>
          </w:tcPr>
          <w:p w:rsidR="00781EC4" w:rsidRPr="001D3C12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1D3C12" w:rsidRDefault="00781EC4" w:rsidP="00781EC4">
            <w:r w:rsidRPr="001D3C12">
              <w:t>Ремонт</w:t>
            </w:r>
          </w:p>
        </w:tc>
        <w:tc>
          <w:tcPr>
            <w:tcW w:w="728" w:type="dxa"/>
          </w:tcPr>
          <w:p w:rsidR="00781EC4" w:rsidRPr="001D3C12" w:rsidRDefault="00781EC4" w:rsidP="00781EC4">
            <w:r w:rsidRPr="001D3C12">
              <w:t>п</w:t>
            </w:r>
            <w:proofErr w:type="gramStart"/>
            <w:r w:rsidRPr="001D3C12">
              <w:t>.м</w:t>
            </w:r>
            <w:proofErr w:type="gramEnd"/>
          </w:p>
        </w:tc>
        <w:tc>
          <w:tcPr>
            <w:tcW w:w="1114" w:type="dxa"/>
          </w:tcPr>
          <w:p w:rsidR="00781EC4" w:rsidRPr="001D3C12" w:rsidRDefault="00781EC4" w:rsidP="00DE3C59">
            <w:pPr>
              <w:jc w:val="center"/>
            </w:pPr>
            <w:r w:rsidRPr="001D3C12">
              <w:t xml:space="preserve">Не </w:t>
            </w:r>
            <w:proofErr w:type="spellStart"/>
            <w:proofErr w:type="gramStart"/>
            <w:r w:rsidRPr="001D3C12">
              <w:t>постав</w:t>
            </w:r>
            <w:r w:rsidR="00CE58DC">
              <w:t>-</w:t>
            </w:r>
            <w:r w:rsidRPr="001D3C12">
              <w:t>лен</w:t>
            </w:r>
            <w:proofErr w:type="spellEnd"/>
            <w:proofErr w:type="gramEnd"/>
            <w:r w:rsidRPr="001D3C12">
              <w:t xml:space="preserve"> на </w:t>
            </w:r>
            <w:proofErr w:type="spellStart"/>
            <w:r w:rsidRPr="001D3C12">
              <w:t>кадаст</w:t>
            </w:r>
            <w:r w:rsidR="00CE58DC">
              <w:t>-</w:t>
            </w:r>
            <w:r w:rsidRPr="001D3C12">
              <w:t>ровый</w:t>
            </w:r>
            <w:proofErr w:type="spellEnd"/>
            <w:r w:rsidRPr="001D3C12">
              <w:t xml:space="preserve"> учет</w:t>
            </w:r>
          </w:p>
        </w:tc>
        <w:tc>
          <w:tcPr>
            <w:tcW w:w="1560" w:type="dxa"/>
          </w:tcPr>
          <w:p w:rsidR="00781EC4" w:rsidRPr="001D3C12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1D3C12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Pr="00E412B7" w:rsidRDefault="00AE7E40" w:rsidP="00781EC4">
            <w:pPr>
              <w:jc w:val="center"/>
            </w:pPr>
            <w:r>
              <w:lastRenderedPageBreak/>
              <w:t>11</w:t>
            </w:r>
            <w:r w:rsidR="006752EC">
              <w:t>.</w:t>
            </w:r>
          </w:p>
        </w:tc>
        <w:tc>
          <w:tcPr>
            <w:tcW w:w="2050" w:type="dxa"/>
          </w:tcPr>
          <w:p w:rsidR="00781EC4" w:rsidRPr="00E412B7" w:rsidRDefault="00781EC4" w:rsidP="00DE3C59">
            <w:pPr>
              <w:jc w:val="center"/>
            </w:pPr>
            <w:r w:rsidRPr="00E412B7">
              <w:t xml:space="preserve">Ремонт проезда между </w:t>
            </w:r>
            <w:proofErr w:type="spellStart"/>
            <w:r w:rsidRPr="00E412B7">
              <w:t>с</w:t>
            </w:r>
            <w:proofErr w:type="gramStart"/>
            <w:r w:rsidRPr="00E412B7">
              <w:t>.В</w:t>
            </w:r>
            <w:proofErr w:type="gramEnd"/>
            <w:r w:rsidRPr="00E412B7">
              <w:t>ерхне</w:t>
            </w:r>
            <w:proofErr w:type="spellEnd"/>
            <w:r>
              <w:t xml:space="preserve"> -  </w:t>
            </w:r>
            <w:proofErr w:type="spellStart"/>
            <w:r w:rsidRPr="00E412B7">
              <w:t>Кокшеньгский</w:t>
            </w:r>
            <w:proofErr w:type="spellEnd"/>
            <w:r w:rsidRPr="00E412B7">
              <w:t xml:space="preserve"> Погост -д. </w:t>
            </w:r>
            <w:proofErr w:type="spellStart"/>
            <w:r w:rsidRPr="00E412B7">
              <w:t>Ков</w:t>
            </w:r>
            <w:r w:rsidR="00DE3C59">
              <w:t>-</w:t>
            </w:r>
            <w:r w:rsidRPr="00E412B7">
              <w:t>рижинская</w:t>
            </w:r>
            <w:proofErr w:type="spellEnd"/>
            <w:r w:rsidRPr="00E412B7">
              <w:t xml:space="preserve"> –</w:t>
            </w:r>
            <w:proofErr w:type="spellStart"/>
            <w:r w:rsidR="006752EC">
              <w:t>д.</w:t>
            </w:r>
            <w:r w:rsidRPr="00E412B7">
              <w:t>Митрошинская</w:t>
            </w:r>
            <w:proofErr w:type="spellEnd"/>
            <w:r w:rsidRPr="00E412B7">
              <w:t xml:space="preserve"> -  </w:t>
            </w:r>
            <w:proofErr w:type="spellStart"/>
            <w:r w:rsidRPr="00E412B7">
              <w:t>д.Шалимовская</w:t>
            </w:r>
            <w:proofErr w:type="spellEnd"/>
            <w:r w:rsidRPr="00E412B7">
              <w:t xml:space="preserve"> -</w:t>
            </w:r>
          </w:p>
          <w:p w:rsidR="00781EC4" w:rsidRPr="00E412B7" w:rsidRDefault="00781EC4" w:rsidP="00DE3C59">
            <w:pPr>
              <w:jc w:val="center"/>
            </w:pPr>
            <w:proofErr w:type="spellStart"/>
            <w:r w:rsidRPr="00E412B7">
              <w:t>д</w:t>
            </w:r>
            <w:proofErr w:type="gramStart"/>
            <w:r w:rsidRPr="00E412B7">
              <w:t>.Т</w:t>
            </w:r>
            <w:proofErr w:type="gramEnd"/>
            <w:r w:rsidRPr="00E412B7">
              <w:t>юрдинская</w:t>
            </w:r>
            <w:proofErr w:type="spellEnd"/>
            <w:r w:rsidRPr="00E412B7">
              <w:t xml:space="preserve"> </w:t>
            </w:r>
            <w:proofErr w:type="spellStart"/>
            <w:r>
              <w:t>Тарногс</w:t>
            </w:r>
            <w:r w:rsidR="0084718C">
              <w:t>кого</w:t>
            </w:r>
            <w:proofErr w:type="spellEnd"/>
            <w:r w:rsidR="00AE7E40">
              <w:t xml:space="preserve"> муниципального</w:t>
            </w:r>
            <w:r w:rsidR="0084718C">
              <w:t xml:space="preserve"> округ</w:t>
            </w:r>
            <w:r>
              <w:t>а</w:t>
            </w:r>
          </w:p>
        </w:tc>
        <w:tc>
          <w:tcPr>
            <w:tcW w:w="1134" w:type="dxa"/>
          </w:tcPr>
          <w:p w:rsidR="00781EC4" w:rsidRDefault="00781EC4" w:rsidP="00781EC4">
            <w:pPr>
              <w:jc w:val="center"/>
            </w:pPr>
            <w:r>
              <w:t>2025-2027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>Администрация</w:t>
            </w:r>
            <w:r w:rsidR="00CF5236">
              <w:t xml:space="preserve"> </w:t>
            </w:r>
            <w:proofErr w:type="spellStart"/>
            <w:r w:rsidR="00CF5236">
              <w:t>Тарногского</w:t>
            </w:r>
            <w:proofErr w:type="spellEnd"/>
            <w:r w:rsidR="00CF5236">
              <w:t xml:space="preserve"> </w:t>
            </w:r>
            <w:proofErr w:type="spellStart"/>
            <w:r w:rsidR="00CF5236">
              <w:t>муниципальногоокруга</w:t>
            </w:r>
            <w:proofErr w:type="spellEnd"/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4" w:type="dxa"/>
          </w:tcPr>
          <w:p w:rsidR="00781EC4" w:rsidRPr="00DC4007" w:rsidRDefault="00781EC4" w:rsidP="00781EC4">
            <w:pPr>
              <w:jc w:val="center"/>
            </w:pPr>
            <w:r>
              <w:t>7500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Default="00AE7E40" w:rsidP="00781EC4">
            <w:pPr>
              <w:jc w:val="center"/>
            </w:pPr>
            <w:r>
              <w:t>12</w:t>
            </w:r>
            <w:r w:rsidR="006752EC">
              <w:t>.</w:t>
            </w:r>
          </w:p>
        </w:tc>
        <w:tc>
          <w:tcPr>
            <w:tcW w:w="2050" w:type="dxa"/>
          </w:tcPr>
          <w:p w:rsidR="00DE3C59" w:rsidRDefault="00781EC4" w:rsidP="00DE3C59">
            <w:pPr>
              <w:jc w:val="center"/>
            </w:pPr>
            <w:r w:rsidRPr="00F4606E">
              <w:t xml:space="preserve">Строительство моста </w:t>
            </w:r>
            <w:proofErr w:type="gramStart"/>
            <w:r w:rsidRPr="00F4606E">
              <w:t>через</w:t>
            </w:r>
            <w:proofErr w:type="gramEnd"/>
            <w:r w:rsidRPr="00F4606E">
              <w:t xml:space="preserve"> </w:t>
            </w:r>
          </w:p>
          <w:p w:rsidR="00DE3C59" w:rsidRDefault="00781EC4" w:rsidP="00DE3C59">
            <w:pPr>
              <w:jc w:val="center"/>
            </w:pPr>
            <w:r w:rsidRPr="00F4606E">
              <w:t xml:space="preserve">р. </w:t>
            </w:r>
            <w:proofErr w:type="spellStart"/>
            <w:r w:rsidRPr="00F4606E">
              <w:t>Кокшеньга</w:t>
            </w:r>
            <w:proofErr w:type="spellEnd"/>
            <w:r w:rsidRPr="00F4606E">
              <w:t xml:space="preserve"> к </w:t>
            </w:r>
          </w:p>
          <w:p w:rsidR="00781EC4" w:rsidRPr="00F4606E" w:rsidRDefault="0084718C" w:rsidP="00DE3C59">
            <w:pPr>
              <w:jc w:val="center"/>
            </w:pPr>
            <w:proofErr w:type="gramStart"/>
            <w:r>
              <w:t xml:space="preserve">д. Демидовская </w:t>
            </w:r>
            <w:proofErr w:type="spellStart"/>
            <w:r>
              <w:t>Тарногского</w:t>
            </w:r>
            <w:proofErr w:type="spellEnd"/>
            <w:r w:rsidR="00AE7E40">
              <w:t xml:space="preserve"> муниципального</w:t>
            </w:r>
            <w:r>
              <w:t xml:space="preserve"> округ</w:t>
            </w:r>
            <w:r w:rsidR="00781EC4" w:rsidRPr="00F4606E">
              <w:t>а</w:t>
            </w:r>
            <w:proofErr w:type="gramEnd"/>
          </w:p>
        </w:tc>
        <w:tc>
          <w:tcPr>
            <w:tcW w:w="1134" w:type="dxa"/>
          </w:tcPr>
          <w:p w:rsidR="00781EC4" w:rsidRPr="00F4606E" w:rsidRDefault="00781EC4" w:rsidP="006752EC">
            <w:pPr>
              <w:jc w:val="center"/>
            </w:pPr>
            <w:r w:rsidRPr="00F4606E">
              <w:t>2026-2027 годы</w:t>
            </w:r>
          </w:p>
        </w:tc>
        <w:tc>
          <w:tcPr>
            <w:tcW w:w="1984" w:type="dxa"/>
          </w:tcPr>
          <w:p w:rsidR="00781EC4" w:rsidRPr="00F4606E" w:rsidRDefault="00781EC4" w:rsidP="00CF5236">
            <w:pPr>
              <w:jc w:val="center"/>
            </w:pPr>
            <w:r w:rsidRPr="00F4606E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F4606E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F4606E" w:rsidRDefault="00781EC4" w:rsidP="00781EC4">
            <w:r w:rsidRPr="00F4606E">
              <w:t>Ремонт</w:t>
            </w:r>
          </w:p>
        </w:tc>
        <w:tc>
          <w:tcPr>
            <w:tcW w:w="728" w:type="dxa"/>
          </w:tcPr>
          <w:p w:rsidR="00781EC4" w:rsidRPr="00F4606E" w:rsidRDefault="00781EC4" w:rsidP="00781EC4">
            <w:r w:rsidRPr="00F4606E">
              <w:t>п</w:t>
            </w:r>
            <w:proofErr w:type="gramStart"/>
            <w:r w:rsidRPr="00F4606E">
              <w:t>.м</w:t>
            </w:r>
            <w:proofErr w:type="gramEnd"/>
          </w:p>
        </w:tc>
        <w:tc>
          <w:tcPr>
            <w:tcW w:w="1114" w:type="dxa"/>
          </w:tcPr>
          <w:p w:rsidR="00781EC4" w:rsidRPr="00F4606E" w:rsidRDefault="00781EC4" w:rsidP="00CE58DC">
            <w:pPr>
              <w:jc w:val="center"/>
            </w:pPr>
            <w:r w:rsidRPr="00F4606E">
              <w:t xml:space="preserve">Не </w:t>
            </w:r>
            <w:proofErr w:type="spellStart"/>
            <w:proofErr w:type="gramStart"/>
            <w:r w:rsidRPr="00F4606E">
              <w:t>постав</w:t>
            </w:r>
            <w:r w:rsidR="00CE58DC">
              <w:t>-</w:t>
            </w:r>
            <w:r w:rsidRPr="00F4606E">
              <w:t>лен</w:t>
            </w:r>
            <w:proofErr w:type="spellEnd"/>
            <w:proofErr w:type="gramEnd"/>
            <w:r w:rsidRPr="00F4606E">
              <w:t xml:space="preserve"> на </w:t>
            </w:r>
            <w:proofErr w:type="spellStart"/>
            <w:r w:rsidRPr="00F4606E">
              <w:t>кадаст</w:t>
            </w:r>
            <w:r w:rsidR="00CE58DC">
              <w:t>-</w:t>
            </w:r>
            <w:r w:rsidRPr="00F4606E">
              <w:t>ровый</w:t>
            </w:r>
            <w:proofErr w:type="spellEnd"/>
            <w:r w:rsidRPr="00F4606E">
              <w:t xml:space="preserve"> учет</w:t>
            </w:r>
          </w:p>
        </w:tc>
        <w:tc>
          <w:tcPr>
            <w:tcW w:w="1560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F4606E" w:rsidRDefault="00ED0C8A" w:rsidP="00ED0C8A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Default="00ED0C8A" w:rsidP="00ED0C8A">
            <w:pPr>
              <w:jc w:val="center"/>
            </w:pPr>
            <w:r>
              <w:t>0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Pr="00E412B7" w:rsidRDefault="00AE7E40" w:rsidP="00CF5236">
            <w:pPr>
              <w:jc w:val="center"/>
            </w:pPr>
            <w:r>
              <w:t>13</w:t>
            </w:r>
            <w:r w:rsidR="006752EC">
              <w:t>.</w:t>
            </w:r>
          </w:p>
        </w:tc>
        <w:tc>
          <w:tcPr>
            <w:tcW w:w="2050" w:type="dxa"/>
          </w:tcPr>
          <w:p w:rsidR="00781EC4" w:rsidRPr="00E412B7" w:rsidRDefault="00781EC4" w:rsidP="00DE3C59">
            <w:pPr>
              <w:jc w:val="center"/>
            </w:pPr>
            <w:r w:rsidRPr="00E412B7">
              <w:t>Ремонт подъезда к</w:t>
            </w:r>
            <w:r w:rsidR="00DE3C59">
              <w:t xml:space="preserve"> </w:t>
            </w:r>
            <w:r w:rsidRPr="00E412B7">
              <w:t>д</w:t>
            </w:r>
            <w:r w:rsidR="0084718C">
              <w:t xml:space="preserve">. </w:t>
            </w:r>
            <w:proofErr w:type="spellStart"/>
            <w:r w:rsidR="0084718C">
              <w:t>Новгоро</w:t>
            </w:r>
            <w:r w:rsidR="00DE3C59">
              <w:t>-</w:t>
            </w:r>
            <w:r w:rsidR="0084718C">
              <w:t>довская</w:t>
            </w:r>
            <w:proofErr w:type="spellEnd"/>
            <w:r w:rsidR="0084718C">
              <w:t xml:space="preserve"> </w:t>
            </w:r>
            <w:proofErr w:type="spellStart"/>
            <w:r w:rsidR="0084718C">
              <w:t>Тарногского</w:t>
            </w:r>
            <w:proofErr w:type="spellEnd"/>
            <w:r w:rsidR="0084718C">
              <w:t xml:space="preserve"> </w:t>
            </w:r>
            <w:r w:rsidR="00AE7E40">
              <w:t xml:space="preserve">муниципального </w:t>
            </w:r>
            <w:r w:rsidR="0084718C">
              <w:t>округа</w:t>
            </w:r>
          </w:p>
        </w:tc>
        <w:tc>
          <w:tcPr>
            <w:tcW w:w="1134" w:type="dxa"/>
          </w:tcPr>
          <w:p w:rsidR="00781EC4" w:rsidRDefault="00781EC4" w:rsidP="00781EC4">
            <w:pPr>
              <w:jc w:val="center"/>
            </w:pPr>
            <w:r>
              <w:t>2027</w:t>
            </w:r>
          </w:p>
          <w:p w:rsidR="00781EC4" w:rsidRPr="00E412B7" w:rsidRDefault="00781EC4" w:rsidP="00781EC4">
            <w:pPr>
              <w:jc w:val="center"/>
            </w:pPr>
            <w:r>
              <w:t>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4" w:type="dxa"/>
          </w:tcPr>
          <w:p w:rsidR="00781EC4" w:rsidRPr="00DC4007" w:rsidRDefault="00781EC4" w:rsidP="00781EC4">
            <w:pPr>
              <w:jc w:val="center"/>
            </w:pPr>
            <w:r>
              <w:t>2624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  <w:tr w:rsidR="00781EC4" w:rsidRPr="00DC4007" w:rsidTr="00FA5E59">
        <w:tc>
          <w:tcPr>
            <w:tcW w:w="610" w:type="dxa"/>
          </w:tcPr>
          <w:p w:rsidR="00781EC4" w:rsidRDefault="00AE7E40" w:rsidP="00781EC4">
            <w:pPr>
              <w:jc w:val="center"/>
            </w:pPr>
            <w:r>
              <w:t>14</w:t>
            </w:r>
            <w:r w:rsidR="006752EC">
              <w:t>.</w:t>
            </w:r>
          </w:p>
        </w:tc>
        <w:tc>
          <w:tcPr>
            <w:tcW w:w="2050" w:type="dxa"/>
          </w:tcPr>
          <w:p w:rsidR="00DE3C59" w:rsidRDefault="00781EC4" w:rsidP="00DE3C59">
            <w:pPr>
              <w:jc w:val="center"/>
            </w:pPr>
            <w:r w:rsidRPr="00E412B7">
              <w:t xml:space="preserve">Ремонт проезда с мостом </w:t>
            </w:r>
            <w:proofErr w:type="gramStart"/>
            <w:r w:rsidRPr="00E412B7">
              <w:t>между</w:t>
            </w:r>
            <w:proofErr w:type="gramEnd"/>
            <w:r w:rsidRPr="00E412B7">
              <w:t xml:space="preserve"> </w:t>
            </w:r>
          </w:p>
          <w:p w:rsidR="00781EC4" w:rsidRPr="00E412B7" w:rsidRDefault="00781EC4" w:rsidP="00DE3C59">
            <w:pPr>
              <w:jc w:val="center"/>
            </w:pPr>
            <w:r w:rsidRPr="00E412B7">
              <w:t xml:space="preserve">д. </w:t>
            </w:r>
            <w:proofErr w:type="spellStart"/>
            <w:r w:rsidRPr="00E412B7">
              <w:t>Слободинская</w:t>
            </w:r>
            <w:proofErr w:type="spellEnd"/>
            <w:r w:rsidRPr="00E412B7">
              <w:t xml:space="preserve"> - </w:t>
            </w:r>
            <w:proofErr w:type="spellStart"/>
            <w:r w:rsidRPr="00E412B7">
              <w:t>д</w:t>
            </w:r>
            <w:proofErr w:type="gramStart"/>
            <w:r w:rsidRPr="00E412B7">
              <w:t>.А</w:t>
            </w:r>
            <w:proofErr w:type="gramEnd"/>
            <w:r w:rsidRPr="00E412B7">
              <w:t>лександ</w:t>
            </w:r>
            <w:r w:rsidR="00DE3C59">
              <w:t>-</w:t>
            </w:r>
            <w:r w:rsidRPr="00E412B7">
              <w:t>ровская</w:t>
            </w:r>
            <w:proofErr w:type="spellEnd"/>
            <w:r w:rsidRPr="00E412B7">
              <w:t xml:space="preserve"> </w:t>
            </w:r>
            <w:proofErr w:type="spellStart"/>
            <w:r w:rsidRPr="00E412B7">
              <w:t>Тарногского</w:t>
            </w:r>
            <w:proofErr w:type="spellEnd"/>
            <w:r w:rsidRPr="00E412B7">
              <w:t xml:space="preserve"> </w:t>
            </w:r>
            <w:r w:rsidR="00AE7E40">
              <w:t xml:space="preserve">муниципального </w:t>
            </w:r>
            <w:r w:rsidR="00710C62">
              <w:t>округа</w:t>
            </w:r>
          </w:p>
        </w:tc>
        <w:tc>
          <w:tcPr>
            <w:tcW w:w="1134" w:type="dxa"/>
          </w:tcPr>
          <w:p w:rsidR="00781EC4" w:rsidRPr="00E412B7" w:rsidRDefault="00781EC4" w:rsidP="00781EC4">
            <w:pPr>
              <w:jc w:val="center"/>
            </w:pPr>
            <w:r>
              <w:t>2027 год</w:t>
            </w:r>
          </w:p>
        </w:tc>
        <w:tc>
          <w:tcPr>
            <w:tcW w:w="1984" w:type="dxa"/>
          </w:tcPr>
          <w:p w:rsidR="00781EC4" w:rsidRPr="00E412B7" w:rsidRDefault="00781EC4" w:rsidP="00CF5236">
            <w:pPr>
              <w:jc w:val="center"/>
            </w:pPr>
            <w:r w:rsidRPr="00CE0A12">
              <w:t xml:space="preserve">Администрация Тарногского муниципального </w:t>
            </w:r>
            <w:r w:rsidR="00CF5236">
              <w:t>округа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728" w:type="dxa"/>
          </w:tcPr>
          <w:p w:rsidR="00781EC4" w:rsidRPr="00DC4007" w:rsidRDefault="00781EC4" w:rsidP="00781EC4">
            <w:pPr>
              <w:jc w:val="center"/>
            </w:pPr>
            <w:r>
              <w:rPr>
                <w:sz w:val="22"/>
                <w:szCs w:val="22"/>
              </w:rPr>
              <w:t>п</w:t>
            </w:r>
            <w:proofErr w:type="gramStart"/>
            <w:r w:rsidRPr="0000090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14" w:type="dxa"/>
          </w:tcPr>
          <w:p w:rsidR="00781EC4" w:rsidRPr="00DC4007" w:rsidRDefault="00781EC4" w:rsidP="00781EC4">
            <w:pPr>
              <w:jc w:val="center"/>
            </w:pPr>
            <w:r>
              <w:t>1768,5</w:t>
            </w:r>
          </w:p>
        </w:tc>
        <w:tc>
          <w:tcPr>
            <w:tcW w:w="1560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  <w:tc>
          <w:tcPr>
            <w:tcW w:w="1372" w:type="dxa"/>
          </w:tcPr>
          <w:p w:rsidR="00781EC4" w:rsidRPr="00DC4007" w:rsidRDefault="00ED0C8A" w:rsidP="00781EC4">
            <w:pPr>
              <w:jc w:val="center"/>
            </w:pPr>
            <w:r>
              <w:t>0</w:t>
            </w:r>
          </w:p>
        </w:tc>
      </w:tr>
    </w:tbl>
    <w:p w:rsidR="00C43FC6" w:rsidRP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lastRenderedPageBreak/>
        <w:t>Перечень мероприятий программы</w:t>
      </w:r>
    </w:p>
    <w:p w:rsidR="00C43FC6" w:rsidRDefault="00C43FC6" w:rsidP="00C43FC6">
      <w:pPr>
        <w:jc w:val="center"/>
        <w:rPr>
          <w:sz w:val="28"/>
          <w:szCs w:val="28"/>
        </w:rPr>
      </w:pPr>
      <w:r w:rsidRPr="00C43FC6">
        <w:rPr>
          <w:sz w:val="28"/>
          <w:szCs w:val="28"/>
        </w:rPr>
        <w:t xml:space="preserve">(перечень </w:t>
      </w:r>
      <w:r w:rsidR="00012285">
        <w:rPr>
          <w:sz w:val="28"/>
          <w:szCs w:val="28"/>
        </w:rPr>
        <w:t>разработанных</w:t>
      </w:r>
      <w:r w:rsidRPr="00C43FC6">
        <w:rPr>
          <w:sz w:val="28"/>
          <w:szCs w:val="28"/>
        </w:rPr>
        <w:t xml:space="preserve"> проектн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сметн</w:t>
      </w:r>
      <w:r w:rsidR="00B07432">
        <w:rPr>
          <w:sz w:val="28"/>
          <w:szCs w:val="28"/>
        </w:rPr>
        <w:t>ых</w:t>
      </w:r>
      <w:r w:rsidRPr="00C43FC6">
        <w:rPr>
          <w:sz w:val="28"/>
          <w:szCs w:val="28"/>
        </w:rPr>
        <w:t xml:space="preserve"> документаци</w:t>
      </w:r>
      <w:r w:rsidR="00B07432">
        <w:rPr>
          <w:sz w:val="28"/>
          <w:szCs w:val="28"/>
        </w:rPr>
        <w:t>й</w:t>
      </w:r>
      <w:r w:rsidRPr="00C43FC6">
        <w:rPr>
          <w:sz w:val="28"/>
          <w:szCs w:val="28"/>
        </w:rPr>
        <w:t xml:space="preserve"> по подпрограмме 1)</w:t>
      </w:r>
    </w:p>
    <w:p w:rsidR="00FC2F43" w:rsidRPr="00FC2F43" w:rsidRDefault="00FC2F43" w:rsidP="00C43FC6">
      <w:pPr>
        <w:jc w:val="center"/>
        <w:rPr>
          <w:sz w:val="16"/>
          <w:szCs w:val="16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10"/>
        <w:gridCol w:w="4885"/>
        <w:gridCol w:w="1276"/>
        <w:gridCol w:w="2409"/>
        <w:gridCol w:w="3402"/>
        <w:gridCol w:w="2410"/>
      </w:tblGrid>
      <w:tr w:rsidR="00C43FC6" w:rsidRPr="00C43FC6" w:rsidTr="00FC2F43">
        <w:tc>
          <w:tcPr>
            <w:tcW w:w="610" w:type="dxa"/>
          </w:tcPr>
          <w:p w:rsidR="00C43FC6" w:rsidRPr="00FC2F43" w:rsidRDefault="00C43FC6" w:rsidP="00FC2F43">
            <w:pPr>
              <w:jc w:val="center"/>
              <w:rPr>
                <w:sz w:val="28"/>
                <w:szCs w:val="28"/>
              </w:rPr>
            </w:pPr>
            <w:r w:rsidRPr="00FC2F4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C2F4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C2F43">
              <w:rPr>
                <w:sz w:val="28"/>
                <w:szCs w:val="28"/>
              </w:rPr>
              <w:t>/</w:t>
            </w:r>
            <w:proofErr w:type="spellStart"/>
            <w:r w:rsidRPr="00FC2F4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5" w:type="dxa"/>
          </w:tcPr>
          <w:p w:rsidR="00C43FC6" w:rsidRPr="00B07432" w:rsidRDefault="00C43FC6" w:rsidP="00FC2F43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C43FC6" w:rsidRPr="00B07432" w:rsidRDefault="00C93A06" w:rsidP="00FC2F43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</w:tcPr>
          <w:p w:rsidR="00C43FC6" w:rsidRPr="00B07432" w:rsidRDefault="00C43FC6" w:rsidP="00FC2F43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Заказчик</w:t>
            </w:r>
          </w:p>
        </w:tc>
        <w:tc>
          <w:tcPr>
            <w:tcW w:w="3402" w:type="dxa"/>
          </w:tcPr>
          <w:p w:rsidR="00C43FC6" w:rsidRPr="00B07432" w:rsidRDefault="00C43FC6" w:rsidP="00FC2F43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Мощность по проектно-сметной документации</w:t>
            </w:r>
          </w:p>
        </w:tc>
        <w:tc>
          <w:tcPr>
            <w:tcW w:w="2410" w:type="dxa"/>
          </w:tcPr>
          <w:p w:rsidR="00C43FC6" w:rsidRPr="00B07432" w:rsidRDefault="00C43FC6" w:rsidP="00FC2F43">
            <w:pPr>
              <w:jc w:val="center"/>
              <w:rPr>
                <w:sz w:val="28"/>
                <w:szCs w:val="28"/>
              </w:rPr>
            </w:pPr>
            <w:r w:rsidRPr="00B07432">
              <w:rPr>
                <w:sz w:val="28"/>
                <w:szCs w:val="28"/>
              </w:rPr>
              <w:t>Объем финансирования</w:t>
            </w:r>
          </w:p>
        </w:tc>
      </w:tr>
      <w:tr w:rsidR="00445596" w:rsidRPr="00FC2F43" w:rsidTr="00FC2F43">
        <w:tc>
          <w:tcPr>
            <w:tcW w:w="610" w:type="dxa"/>
          </w:tcPr>
          <w:p w:rsidR="00445596" w:rsidRPr="00FC2F43" w:rsidRDefault="00445596" w:rsidP="0017778D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1.</w:t>
            </w:r>
          </w:p>
        </w:tc>
        <w:tc>
          <w:tcPr>
            <w:tcW w:w="4885" w:type="dxa"/>
          </w:tcPr>
          <w:p w:rsidR="00FC2F43" w:rsidRPr="00FC2F43" w:rsidRDefault="00445596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 xml:space="preserve">Разработка сметной стоимости по объекту </w:t>
            </w:r>
            <w:r w:rsidR="00A519D7" w:rsidRPr="00FC2F43">
              <w:rPr>
                <w:sz w:val="27"/>
                <w:szCs w:val="27"/>
              </w:rPr>
              <w:t>«</w:t>
            </w:r>
            <w:r w:rsidRPr="00FC2F43">
              <w:rPr>
                <w:sz w:val="27"/>
                <w:szCs w:val="27"/>
              </w:rPr>
              <w:t xml:space="preserve">Ремонт моста на автомобильной дороге «Проезд </w:t>
            </w:r>
            <w:proofErr w:type="gramStart"/>
            <w:r w:rsidRPr="00FC2F43">
              <w:rPr>
                <w:sz w:val="27"/>
                <w:szCs w:val="27"/>
              </w:rPr>
              <w:t>между</w:t>
            </w:r>
            <w:proofErr w:type="gramEnd"/>
            <w:r w:rsidRPr="00FC2F43">
              <w:rPr>
                <w:sz w:val="27"/>
                <w:szCs w:val="27"/>
              </w:rPr>
              <w:t xml:space="preserve"> </w:t>
            </w:r>
          </w:p>
          <w:p w:rsidR="00FC2F43" w:rsidRDefault="00445596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 xml:space="preserve">д. </w:t>
            </w:r>
            <w:proofErr w:type="spellStart"/>
            <w:r w:rsidRPr="00FC2F43">
              <w:rPr>
                <w:sz w:val="27"/>
                <w:szCs w:val="27"/>
              </w:rPr>
              <w:t>Слободинская</w:t>
            </w:r>
            <w:proofErr w:type="spellEnd"/>
            <w:r w:rsidR="00FC2F43" w:rsidRPr="00FC2F43">
              <w:rPr>
                <w:sz w:val="27"/>
                <w:szCs w:val="27"/>
              </w:rPr>
              <w:t xml:space="preserve"> </w:t>
            </w:r>
            <w:r w:rsidR="00FC2F43">
              <w:rPr>
                <w:sz w:val="27"/>
                <w:szCs w:val="27"/>
              </w:rPr>
              <w:t>–</w:t>
            </w:r>
            <w:r w:rsidR="00FC2F43" w:rsidRPr="00FC2F43">
              <w:rPr>
                <w:sz w:val="27"/>
                <w:szCs w:val="27"/>
              </w:rPr>
              <w:t xml:space="preserve"> </w:t>
            </w:r>
          </w:p>
          <w:p w:rsidR="00445596" w:rsidRPr="00FC2F43" w:rsidRDefault="00445596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д. Александровская» Та</w:t>
            </w:r>
            <w:r w:rsidR="000B6710" w:rsidRPr="00FC2F43">
              <w:rPr>
                <w:sz w:val="27"/>
                <w:szCs w:val="27"/>
              </w:rPr>
              <w:t>рногского муниципального округа</w:t>
            </w:r>
            <w:r w:rsidR="007F2E70" w:rsidRPr="00FC2F43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</w:tcPr>
          <w:p w:rsidR="00445596" w:rsidRPr="00FC2F43" w:rsidRDefault="00445596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2023</w:t>
            </w:r>
          </w:p>
        </w:tc>
        <w:tc>
          <w:tcPr>
            <w:tcW w:w="2409" w:type="dxa"/>
          </w:tcPr>
          <w:p w:rsidR="00445596" w:rsidRPr="00FC2F43" w:rsidRDefault="00445596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Администрация Тарногского муниципального округа</w:t>
            </w:r>
          </w:p>
        </w:tc>
        <w:tc>
          <w:tcPr>
            <w:tcW w:w="3402" w:type="dxa"/>
          </w:tcPr>
          <w:p w:rsidR="00445596" w:rsidRPr="00FC2F43" w:rsidRDefault="00ED0C8A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  <w:tc>
          <w:tcPr>
            <w:tcW w:w="2410" w:type="dxa"/>
          </w:tcPr>
          <w:p w:rsidR="00445596" w:rsidRPr="00FC2F43" w:rsidRDefault="00ED0C8A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</w:tr>
      <w:tr w:rsidR="00445596" w:rsidRPr="00FC2F43" w:rsidTr="00FC2F43">
        <w:tc>
          <w:tcPr>
            <w:tcW w:w="610" w:type="dxa"/>
          </w:tcPr>
          <w:p w:rsidR="00445596" w:rsidRPr="00FC2F43" w:rsidRDefault="00445596" w:rsidP="0017778D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2.</w:t>
            </w:r>
          </w:p>
        </w:tc>
        <w:tc>
          <w:tcPr>
            <w:tcW w:w="4885" w:type="dxa"/>
          </w:tcPr>
          <w:p w:rsidR="00445596" w:rsidRPr="00FC2F43" w:rsidRDefault="00445596" w:rsidP="00445596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 xml:space="preserve">Разработка сметной стоимости по объекту «Ремонт искусственного мостового сооружения через </w:t>
            </w:r>
            <w:proofErr w:type="spellStart"/>
            <w:r w:rsidRPr="00FC2F43">
              <w:rPr>
                <w:sz w:val="27"/>
                <w:szCs w:val="27"/>
              </w:rPr>
              <w:t>р</w:t>
            </w:r>
            <w:proofErr w:type="gramStart"/>
            <w:r w:rsidRPr="00FC2F43">
              <w:rPr>
                <w:sz w:val="27"/>
                <w:szCs w:val="27"/>
              </w:rPr>
              <w:t>.К</w:t>
            </w:r>
            <w:proofErr w:type="gramEnd"/>
            <w:r w:rsidRPr="00FC2F43">
              <w:rPr>
                <w:sz w:val="27"/>
                <w:szCs w:val="27"/>
              </w:rPr>
              <w:t>окшеньга</w:t>
            </w:r>
            <w:proofErr w:type="spellEnd"/>
            <w:r w:rsidRPr="00FC2F43">
              <w:rPr>
                <w:sz w:val="27"/>
                <w:szCs w:val="27"/>
              </w:rPr>
              <w:t xml:space="preserve"> на автомобильной дороге</w:t>
            </w:r>
            <w:r w:rsidR="0017778D" w:rsidRPr="00FC2F43">
              <w:rPr>
                <w:sz w:val="27"/>
                <w:szCs w:val="27"/>
              </w:rPr>
              <w:t xml:space="preserve"> «Проезд к д. </w:t>
            </w:r>
            <w:proofErr w:type="spellStart"/>
            <w:r w:rsidR="0017778D" w:rsidRPr="00FC2F43">
              <w:rPr>
                <w:sz w:val="27"/>
                <w:szCs w:val="27"/>
              </w:rPr>
              <w:t>Епифановская</w:t>
            </w:r>
            <w:proofErr w:type="spellEnd"/>
            <w:r w:rsidR="0017778D" w:rsidRPr="00FC2F43">
              <w:rPr>
                <w:sz w:val="27"/>
                <w:szCs w:val="27"/>
              </w:rPr>
              <w:t xml:space="preserve">» </w:t>
            </w:r>
            <w:proofErr w:type="spellStart"/>
            <w:r w:rsidR="0017778D" w:rsidRPr="00FC2F43">
              <w:rPr>
                <w:sz w:val="27"/>
                <w:szCs w:val="27"/>
              </w:rPr>
              <w:t>Тарногского</w:t>
            </w:r>
            <w:proofErr w:type="spellEnd"/>
            <w:r w:rsidR="0017778D" w:rsidRPr="00FC2F43">
              <w:rPr>
                <w:sz w:val="27"/>
                <w:szCs w:val="27"/>
              </w:rPr>
              <w:t xml:space="preserve"> муниципального округа</w:t>
            </w:r>
            <w:r w:rsidR="007F2E70" w:rsidRPr="00FC2F43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</w:tcPr>
          <w:p w:rsidR="00445596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2023</w:t>
            </w:r>
          </w:p>
        </w:tc>
        <w:tc>
          <w:tcPr>
            <w:tcW w:w="2409" w:type="dxa"/>
          </w:tcPr>
          <w:p w:rsidR="00445596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Администрация Тарногского муниципального округа</w:t>
            </w:r>
          </w:p>
        </w:tc>
        <w:tc>
          <w:tcPr>
            <w:tcW w:w="3402" w:type="dxa"/>
          </w:tcPr>
          <w:p w:rsidR="00445596" w:rsidRPr="00FC2F43" w:rsidRDefault="00ED0C8A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  <w:tc>
          <w:tcPr>
            <w:tcW w:w="2410" w:type="dxa"/>
          </w:tcPr>
          <w:p w:rsidR="00445596" w:rsidRPr="00FC2F43" w:rsidRDefault="00ED0C8A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</w:tr>
      <w:tr w:rsidR="0017778D" w:rsidRPr="00FC2F43" w:rsidTr="00FC2F43">
        <w:tc>
          <w:tcPr>
            <w:tcW w:w="610" w:type="dxa"/>
          </w:tcPr>
          <w:p w:rsidR="0017778D" w:rsidRPr="00FC2F43" w:rsidRDefault="0017778D" w:rsidP="0017778D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3.</w:t>
            </w:r>
          </w:p>
        </w:tc>
        <w:tc>
          <w:tcPr>
            <w:tcW w:w="4885" w:type="dxa"/>
          </w:tcPr>
          <w:p w:rsidR="0017778D" w:rsidRPr="00FC2F43" w:rsidRDefault="0017778D" w:rsidP="00FC2F43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 xml:space="preserve">Разработка сметной стоимости по объекту «Ремонт искусственного мостового сооружения через </w:t>
            </w:r>
            <w:proofErr w:type="spellStart"/>
            <w:r w:rsidRPr="00FC2F43">
              <w:rPr>
                <w:sz w:val="27"/>
                <w:szCs w:val="27"/>
              </w:rPr>
              <w:t>р</w:t>
            </w:r>
            <w:proofErr w:type="gramStart"/>
            <w:r w:rsidRPr="00FC2F43">
              <w:rPr>
                <w:sz w:val="27"/>
                <w:szCs w:val="27"/>
              </w:rPr>
              <w:t>.Ш</w:t>
            </w:r>
            <w:proofErr w:type="gramEnd"/>
            <w:r w:rsidRPr="00FC2F43">
              <w:rPr>
                <w:sz w:val="27"/>
                <w:szCs w:val="27"/>
              </w:rPr>
              <w:t>ебеньга</w:t>
            </w:r>
            <w:proofErr w:type="spellEnd"/>
            <w:r w:rsidRPr="00FC2F43">
              <w:rPr>
                <w:sz w:val="27"/>
                <w:szCs w:val="27"/>
              </w:rPr>
              <w:t xml:space="preserve"> на автомобильной дороге «Проезд к д. Югра» Та</w:t>
            </w:r>
            <w:r w:rsidR="000B6710" w:rsidRPr="00FC2F43">
              <w:rPr>
                <w:sz w:val="27"/>
                <w:szCs w:val="27"/>
              </w:rPr>
              <w:t>рногского муниципального округа</w:t>
            </w:r>
            <w:r w:rsidR="007F2E70" w:rsidRPr="00FC2F43">
              <w:rPr>
                <w:sz w:val="27"/>
                <w:szCs w:val="27"/>
              </w:rPr>
              <w:t>»</w:t>
            </w:r>
          </w:p>
        </w:tc>
        <w:tc>
          <w:tcPr>
            <w:tcW w:w="1276" w:type="dxa"/>
          </w:tcPr>
          <w:p w:rsidR="0017778D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2023</w:t>
            </w:r>
          </w:p>
        </w:tc>
        <w:tc>
          <w:tcPr>
            <w:tcW w:w="2409" w:type="dxa"/>
          </w:tcPr>
          <w:p w:rsidR="0017778D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Администрация Тарногского муниципального округа</w:t>
            </w:r>
          </w:p>
        </w:tc>
        <w:tc>
          <w:tcPr>
            <w:tcW w:w="3402" w:type="dxa"/>
          </w:tcPr>
          <w:p w:rsidR="0017778D" w:rsidRPr="00FC2F43" w:rsidRDefault="0017778D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  <w:tc>
          <w:tcPr>
            <w:tcW w:w="2410" w:type="dxa"/>
          </w:tcPr>
          <w:p w:rsidR="0017778D" w:rsidRPr="00FC2F43" w:rsidRDefault="00ED0C8A" w:rsidP="00ED0C8A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</w:tr>
      <w:tr w:rsidR="0017778D" w:rsidRPr="00FC2F43" w:rsidTr="00FC2F43">
        <w:tc>
          <w:tcPr>
            <w:tcW w:w="610" w:type="dxa"/>
          </w:tcPr>
          <w:p w:rsidR="0017778D" w:rsidRPr="00FC2F43" w:rsidRDefault="0017778D" w:rsidP="0017778D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4.</w:t>
            </w:r>
          </w:p>
        </w:tc>
        <w:tc>
          <w:tcPr>
            <w:tcW w:w="4885" w:type="dxa"/>
          </w:tcPr>
          <w:p w:rsidR="00FC2F43" w:rsidRPr="00FC2F43" w:rsidRDefault="0017778D" w:rsidP="0017778D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Разработка сметной стоимости по объекту «Ремонт искусственного мостового сооружения через р</w:t>
            </w:r>
            <w:proofErr w:type="gramStart"/>
            <w:r w:rsidRPr="00FC2F43">
              <w:rPr>
                <w:sz w:val="27"/>
                <w:szCs w:val="27"/>
              </w:rPr>
              <w:t>.У</w:t>
            </w:r>
            <w:proofErr w:type="gramEnd"/>
            <w:r w:rsidRPr="00FC2F43">
              <w:rPr>
                <w:sz w:val="27"/>
                <w:szCs w:val="27"/>
              </w:rPr>
              <w:t xml:space="preserve">фтюга на автомобильной дороге «Проезд к </w:t>
            </w:r>
          </w:p>
          <w:p w:rsidR="0017778D" w:rsidRPr="00FC2F43" w:rsidRDefault="0017778D" w:rsidP="0017778D">
            <w:pPr>
              <w:jc w:val="center"/>
              <w:rPr>
                <w:sz w:val="27"/>
                <w:szCs w:val="27"/>
              </w:rPr>
            </w:pPr>
            <w:proofErr w:type="gramStart"/>
            <w:r w:rsidRPr="00FC2F43">
              <w:rPr>
                <w:sz w:val="27"/>
                <w:szCs w:val="27"/>
              </w:rPr>
              <w:t>д. Якушевская» Та</w:t>
            </w:r>
            <w:r w:rsidR="000B6710" w:rsidRPr="00FC2F43">
              <w:rPr>
                <w:sz w:val="27"/>
                <w:szCs w:val="27"/>
              </w:rPr>
              <w:t>рногского муниципального округа</w:t>
            </w:r>
            <w:r w:rsidR="007F2E70" w:rsidRPr="00FC2F43">
              <w:rPr>
                <w:sz w:val="27"/>
                <w:szCs w:val="27"/>
              </w:rPr>
              <w:t>»</w:t>
            </w:r>
            <w:proofErr w:type="gramEnd"/>
          </w:p>
        </w:tc>
        <w:tc>
          <w:tcPr>
            <w:tcW w:w="1276" w:type="dxa"/>
          </w:tcPr>
          <w:p w:rsidR="0017778D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2023</w:t>
            </w:r>
          </w:p>
        </w:tc>
        <w:tc>
          <w:tcPr>
            <w:tcW w:w="2409" w:type="dxa"/>
          </w:tcPr>
          <w:p w:rsidR="0017778D" w:rsidRPr="00FC2F43" w:rsidRDefault="0017778D" w:rsidP="00012285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Администрация Тарногского муниципального округа</w:t>
            </w:r>
          </w:p>
        </w:tc>
        <w:tc>
          <w:tcPr>
            <w:tcW w:w="3402" w:type="dxa"/>
          </w:tcPr>
          <w:p w:rsidR="0017778D" w:rsidRPr="00FC2F43" w:rsidRDefault="0017778D" w:rsidP="00ED0C8A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  <w:tc>
          <w:tcPr>
            <w:tcW w:w="2410" w:type="dxa"/>
          </w:tcPr>
          <w:p w:rsidR="0017778D" w:rsidRPr="00FC2F43" w:rsidRDefault="0017778D" w:rsidP="0071666C">
            <w:pPr>
              <w:jc w:val="center"/>
              <w:rPr>
                <w:sz w:val="27"/>
                <w:szCs w:val="27"/>
              </w:rPr>
            </w:pPr>
            <w:r w:rsidRPr="00FC2F43">
              <w:rPr>
                <w:sz w:val="27"/>
                <w:szCs w:val="27"/>
              </w:rPr>
              <w:t>0</w:t>
            </w:r>
          </w:p>
        </w:tc>
      </w:tr>
    </w:tbl>
    <w:p w:rsidR="00C43FC6" w:rsidRPr="006009CC" w:rsidRDefault="00C43FC6" w:rsidP="006009CC">
      <w:pPr>
        <w:sectPr w:rsidR="00C43FC6" w:rsidRPr="006009CC" w:rsidSect="006009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62463" w:rsidRDefault="00462463" w:rsidP="003356FE">
      <w:pPr>
        <w:ind w:firstLine="720"/>
        <w:jc w:val="right"/>
        <w:rPr>
          <w:sz w:val="28"/>
          <w:szCs w:val="28"/>
        </w:rPr>
      </w:pPr>
    </w:p>
    <w:p w:rsidR="003356FE" w:rsidRPr="00055D9F" w:rsidRDefault="003356FE" w:rsidP="003356FE">
      <w:pPr>
        <w:ind w:firstLine="720"/>
        <w:jc w:val="right"/>
        <w:rPr>
          <w:sz w:val="28"/>
          <w:szCs w:val="28"/>
        </w:rPr>
      </w:pPr>
      <w:r w:rsidRPr="00055D9F">
        <w:rPr>
          <w:sz w:val="28"/>
          <w:szCs w:val="28"/>
        </w:rPr>
        <w:t>Приложение 1.1</w:t>
      </w:r>
      <w:r>
        <w:rPr>
          <w:sz w:val="28"/>
          <w:szCs w:val="28"/>
        </w:rPr>
        <w:t>.</w:t>
      </w: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ind w:firstLine="720"/>
        <w:rPr>
          <w:b/>
          <w:sz w:val="28"/>
          <w:szCs w:val="28"/>
        </w:rPr>
      </w:pP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055D9F">
        <w:rPr>
          <w:sz w:val="28"/>
          <w:szCs w:val="28"/>
        </w:rPr>
        <w:t xml:space="preserve">Сведения о целевых показателях (индикаторах) </w:t>
      </w:r>
      <w:r w:rsidRPr="00055D9F">
        <w:rPr>
          <w:rFonts w:cs="Arial"/>
          <w:sz w:val="28"/>
          <w:szCs w:val="28"/>
        </w:rPr>
        <w:t>муниципальной программы</w:t>
      </w:r>
    </w:p>
    <w:p w:rsidR="003356FE" w:rsidRPr="00055D9F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26"/>
        <w:gridCol w:w="1504"/>
        <w:gridCol w:w="1175"/>
        <w:gridCol w:w="142"/>
        <w:gridCol w:w="1417"/>
        <w:gridCol w:w="142"/>
        <w:gridCol w:w="1276"/>
        <w:gridCol w:w="283"/>
        <w:gridCol w:w="1276"/>
        <w:gridCol w:w="284"/>
        <w:gridCol w:w="1275"/>
        <w:gridCol w:w="426"/>
        <w:gridCol w:w="1134"/>
        <w:gridCol w:w="283"/>
        <w:gridCol w:w="1418"/>
      </w:tblGrid>
      <w:tr w:rsidR="00BE42A8" w:rsidRPr="00055D9F" w:rsidTr="00F94CC2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gramStart"/>
            <w:r w:rsidRPr="00055D9F">
              <w:t>п</w:t>
            </w:r>
            <w:proofErr w:type="gramEnd"/>
            <w:r w:rsidRPr="00055D9F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Еди-ница</w:t>
            </w:r>
            <w:proofErr w:type="spellEnd"/>
            <w:proofErr w:type="gramEnd"/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35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Значение целевого показателя (индикатора)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531BB" w:rsidRPr="00055D9F" w:rsidTr="00F94CC2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5D0F15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</w:t>
            </w:r>
            <w:r w:rsidR="00E531BB">
              <w:t>3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</w:p>
          <w:p w:rsidR="003356FE" w:rsidRPr="00055D9F" w:rsidRDefault="00E531BB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2031</w:t>
            </w:r>
            <w:r w:rsidR="003356FE" w:rsidRPr="00055D9F">
              <w:t>/</w:t>
            </w:r>
          </w:p>
          <w:p w:rsidR="003356FE" w:rsidRPr="00055D9F" w:rsidRDefault="00E531BB" w:rsidP="00570011">
            <w:pPr>
              <w:widowControl w:val="0"/>
              <w:autoSpaceDE w:val="0"/>
              <w:autoSpaceDN w:val="0"/>
              <w:adjustRightInd w:val="0"/>
              <w:ind w:left="317"/>
            </w:pPr>
            <w: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5D0F15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531BB" w:rsidRPr="00055D9F" w:rsidTr="00F94CC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autoSpaceDE w:val="0"/>
              <w:autoSpaceDN w:val="0"/>
              <w:adjustRightInd w:val="0"/>
              <w:jc w:val="center"/>
            </w:pPr>
            <w:r w:rsidRPr="00055D9F">
              <w:t>Обеспечение сохранности существующей сети автомобильных дорог и инженерных сооружений  общего пользования муниципального и местного значения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55D9F">
              <w:t>Содер-жание</w:t>
            </w:r>
            <w:proofErr w:type="spellEnd"/>
            <w:proofErr w:type="gramEnd"/>
            <w:r w:rsidRPr="00055D9F">
              <w:t xml:space="preserve"> </w:t>
            </w:r>
            <w:proofErr w:type="spellStart"/>
            <w:r w:rsidRPr="00055D9F">
              <w:t>автомо-бильных</w:t>
            </w:r>
            <w:proofErr w:type="spellEnd"/>
            <w:r w:rsidRPr="00055D9F">
              <w:t xml:space="preserve"> дорог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F94CC2" w:rsidRDefault="00F94CC2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 w:rsidR="003356FE" w:rsidRPr="00055D9F">
              <w:t>уб</w:t>
            </w:r>
            <w:r>
              <w:t>.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/</w:t>
            </w:r>
          </w:p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км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6FE" w:rsidRPr="00E531BB" w:rsidRDefault="00E531BB" w:rsidP="00E531B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  <w:r>
              <w:t>2023</w:t>
            </w:r>
            <w:r w:rsidR="003356FE" w:rsidRPr="00055D9F">
              <w:t xml:space="preserve"> год – </w:t>
            </w:r>
            <w:r w:rsidR="00AB34F1">
              <w:t>14 821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Pr="00E531BB">
              <w:t>руб</w:t>
            </w:r>
            <w:r w:rsidR="00FA00F0">
              <w:t>.</w:t>
            </w:r>
            <w:r w:rsidRPr="00E531BB">
              <w:t>/</w:t>
            </w:r>
            <w:r w:rsidR="003356FE" w:rsidRPr="00E531BB">
              <w:t xml:space="preserve"> 406</w:t>
            </w:r>
            <w:r w:rsidR="0084718C">
              <w:t>,</w:t>
            </w:r>
            <w:r>
              <w:t>7</w:t>
            </w:r>
            <w:r w:rsidR="003356FE"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E531BB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3356FE" w:rsidRPr="00055D9F">
              <w:t xml:space="preserve"> год – </w:t>
            </w:r>
            <w:r w:rsidR="00AB34F1">
              <w:t>15</w:t>
            </w:r>
            <w:r w:rsidR="00570011">
              <w:t xml:space="preserve"> </w:t>
            </w:r>
            <w:r w:rsidR="00AB34F1">
              <w:t>700</w:t>
            </w:r>
            <w:r w:rsidR="009B30A7">
              <w:t xml:space="preserve"> тыс</w:t>
            </w:r>
            <w:r w:rsidR="00FA00F0">
              <w:t>.</w:t>
            </w:r>
            <w:r>
              <w:t xml:space="preserve"> </w:t>
            </w:r>
            <w:r w:rsidR="003356FE" w:rsidRPr="00055D9F">
              <w:t>руб./</w:t>
            </w:r>
            <w:r>
              <w:t>406,7</w:t>
            </w:r>
            <w:r w:rsidR="003356FE" w:rsidRPr="00055D9F">
              <w:t xml:space="preserve">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25</w:t>
            </w:r>
            <w:r w:rsidR="005D0F15">
              <w:t xml:space="preserve"> </w:t>
            </w:r>
            <w:r w:rsidRPr="00055D9F">
              <w:t>год –</w:t>
            </w:r>
            <w:r w:rsidR="00AB34F1">
              <w:t>1</w:t>
            </w:r>
            <w:r w:rsidR="009B30A7">
              <w:t>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</w:t>
            </w:r>
            <w:r w:rsidR="00FA00F0">
              <w:t>.</w:t>
            </w:r>
            <w:r w:rsidR="009B30A7">
              <w:t xml:space="preserve"> </w:t>
            </w:r>
            <w:r w:rsidR="00E531BB">
              <w:t>руб</w:t>
            </w:r>
            <w:r w:rsidR="00FA00F0">
              <w:t>.</w:t>
            </w:r>
            <w:r w:rsidR="00E531BB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20</w:t>
            </w:r>
            <w:r w:rsidR="00E531BB">
              <w:t>26</w:t>
            </w:r>
            <w:r w:rsidRPr="00055D9F">
              <w:t xml:space="preserve"> год </w:t>
            </w:r>
            <w:r>
              <w:t>–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 руб</w:t>
            </w:r>
            <w:r w:rsidR="00FA00F0">
              <w:t>.</w:t>
            </w:r>
            <w:r w:rsidR="00570011">
              <w:t xml:space="preserve"> </w:t>
            </w:r>
            <w:r w:rsidRPr="00055D9F">
              <w:t>/</w:t>
            </w:r>
            <w:r w:rsidR="00E531BB">
              <w:t>406,7</w:t>
            </w:r>
            <w:r w:rsidRPr="00055D9F">
              <w:t>км</w:t>
            </w:r>
            <w: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37E05">
              <w:t>27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>тыс</w:t>
            </w:r>
            <w:proofErr w:type="gramStart"/>
            <w:r w:rsidR="00570011">
              <w:t>.р</w:t>
            </w:r>
            <w:proofErr w:type="gramEnd"/>
            <w:r w:rsidR="00570011">
              <w:t>уб</w:t>
            </w:r>
            <w:r w:rsidR="00FA00F0">
              <w:t>.</w:t>
            </w:r>
            <w:r w:rsidR="00570011">
              <w:t xml:space="preserve"> </w:t>
            </w:r>
            <w:r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>
              <w:t xml:space="preserve">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3356FE">
              <w:t xml:space="preserve"> год –</w:t>
            </w:r>
            <w:r w:rsidR="00AB34F1">
              <w:t>16</w:t>
            </w:r>
            <w:r w:rsidR="00570011">
              <w:t xml:space="preserve"> </w:t>
            </w:r>
            <w:r w:rsidR="00AB34F1">
              <w:t xml:space="preserve">561 </w:t>
            </w:r>
            <w:r w:rsidR="0071666C">
              <w:t xml:space="preserve">тыс. </w:t>
            </w:r>
            <w:r w:rsidR="003356FE">
              <w:t>руб</w:t>
            </w:r>
            <w:r w:rsidR="0071666C">
              <w:t>.</w:t>
            </w:r>
            <w:r w:rsidR="003356FE">
              <w:t>/</w:t>
            </w:r>
            <w:r w:rsidR="004C7CCB">
              <w:t>40</w:t>
            </w:r>
            <w:r w:rsidR="007127E1">
              <w:t>6</w:t>
            </w:r>
            <w:r w:rsidR="00570011">
              <w:t>,</w:t>
            </w:r>
            <w:r w:rsidR="007127E1">
              <w:t>7</w:t>
            </w:r>
            <w:r w:rsidR="003356FE">
              <w:t xml:space="preserve"> 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6C" w:rsidRDefault="0071666C" w:rsidP="007166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37E05">
              <w:t>9</w:t>
            </w:r>
            <w:r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 w:rsidR="00FA00F0">
              <w:t xml:space="preserve"> </w:t>
            </w:r>
            <w:r w:rsidR="009B30A7">
              <w:t>руб</w:t>
            </w:r>
            <w:r w:rsidR="00FA00F0">
              <w:t>.</w:t>
            </w:r>
            <w:r w:rsidR="009B30A7">
              <w:t xml:space="preserve"> </w:t>
            </w:r>
            <w:r w:rsidR="0084718C">
              <w:t>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  <w:r w:rsidR="0071666C">
              <w:t xml:space="preserve">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 w:rsidR="0071666C">
              <w:t>7 км.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7E05" w:rsidRDefault="00937E05" w:rsidP="00937E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2031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</w:t>
            </w:r>
            <w:r w:rsidR="00FA00F0">
              <w:t>.</w:t>
            </w:r>
            <w:r w:rsidR="00570011">
              <w:t xml:space="preserve"> /406,</w:t>
            </w:r>
            <w:r>
              <w:t>7 км.</w:t>
            </w:r>
          </w:p>
          <w:p w:rsidR="00A313D2" w:rsidRDefault="00A313D2" w:rsidP="00AB34F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2032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570011">
              <w:t xml:space="preserve"> тыс. руб./406,</w:t>
            </w:r>
            <w:r>
              <w:t>7 км.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937E05" w:rsidP="00AB34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2033 год – </w:t>
            </w:r>
            <w:r w:rsidR="00AB34F1">
              <w:t>16</w:t>
            </w:r>
            <w:r w:rsidR="00570011">
              <w:t xml:space="preserve"> </w:t>
            </w:r>
            <w:r w:rsidR="00AB34F1">
              <w:t>561</w:t>
            </w:r>
            <w:r w:rsidR="009B30A7">
              <w:t xml:space="preserve"> тыс.</w:t>
            </w:r>
            <w:r>
              <w:t xml:space="preserve"> </w:t>
            </w:r>
            <w:r w:rsidR="00F80AEB">
              <w:t>руб</w:t>
            </w:r>
            <w:r w:rsidR="00FA00F0">
              <w:t>.</w:t>
            </w:r>
            <w:r w:rsidR="00F80AEB">
              <w:t xml:space="preserve"> </w:t>
            </w:r>
            <w:r>
              <w:t>/406,7 км.</w:t>
            </w:r>
          </w:p>
        </w:tc>
      </w:tr>
      <w:tr w:rsidR="00BE42A8" w:rsidRPr="00055D9F" w:rsidTr="00F80AEB">
        <w:trPr>
          <w:trHeight w:val="78"/>
        </w:trPr>
        <w:tc>
          <w:tcPr>
            <w:tcW w:w="14709" w:type="dxa"/>
            <w:gridSpan w:val="16"/>
            <w:tcBorders>
              <w:top w:val="single" w:sz="4" w:space="0" w:color="auto"/>
              <w:bottom w:val="nil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E42A8" w:rsidRPr="00055D9F" w:rsidTr="00462463">
        <w:trPr>
          <w:trHeight w:val="1420"/>
        </w:trPr>
        <w:tc>
          <w:tcPr>
            <w:tcW w:w="14709" w:type="dxa"/>
            <w:gridSpan w:val="16"/>
            <w:tcBorders>
              <w:top w:val="nil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55D9F">
              <w:rPr>
                <w:sz w:val="28"/>
                <w:szCs w:val="28"/>
              </w:rPr>
              <w:lastRenderedPageBreak/>
              <w:t>Приложение 2.1</w:t>
            </w:r>
          </w:p>
          <w:p w:rsidR="003356FE" w:rsidRPr="00055D9F" w:rsidRDefault="003356FE" w:rsidP="004624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42A8" w:rsidRPr="00055D9F" w:rsidTr="00C75B09">
        <w:trPr>
          <w:trHeight w:val="61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 xml:space="preserve">№ </w:t>
            </w:r>
            <w:proofErr w:type="spellStart"/>
            <w:proofErr w:type="gramStart"/>
            <w:r w:rsidRPr="00055D9F">
              <w:t>п</w:t>
            </w:r>
            <w:proofErr w:type="spellEnd"/>
            <w:proofErr w:type="gramEnd"/>
            <w:r w:rsidRPr="00055D9F">
              <w:t>/</w:t>
            </w:r>
            <w:proofErr w:type="spellStart"/>
            <w:r w:rsidRPr="00055D9F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55D9F">
              <w:t>Задача, направленная на достижение цели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Наименова-ние</w:t>
            </w:r>
            <w:proofErr w:type="spellEnd"/>
            <w:proofErr w:type="gramEnd"/>
            <w:r w:rsidRPr="00055D9F">
              <w:t xml:space="preserve"> целевого показателя (</w:t>
            </w:r>
            <w:proofErr w:type="spellStart"/>
            <w:r w:rsidRPr="00055D9F">
              <w:t>индикато-ра</w:t>
            </w:r>
            <w:proofErr w:type="spellEnd"/>
            <w:r w:rsidRPr="00055D9F">
              <w:t>)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C75B09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</w:t>
            </w:r>
            <w:r w:rsidR="003356FE" w:rsidRPr="00055D9F">
              <w:t>ница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5D9F">
              <w:t>измере-ния</w:t>
            </w:r>
            <w:proofErr w:type="spellEnd"/>
            <w:proofErr w:type="gramEnd"/>
          </w:p>
        </w:tc>
        <w:tc>
          <w:tcPr>
            <w:tcW w:w="9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0DE">
              <w:t>Значение целевого показателя (индикатора</w:t>
            </w:r>
            <w:r w:rsidRPr="00055D9F">
              <w:t>)</w:t>
            </w:r>
          </w:p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D0C8A" w:rsidRPr="00055D9F" w:rsidTr="00C75B09">
        <w:trPr>
          <w:trHeight w:val="7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A716B2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E42A8">
              <w:t>3</w:t>
            </w:r>
            <w:r w:rsidR="003356FE" w:rsidRPr="00055D9F">
              <w:t>/</w:t>
            </w:r>
            <w:r w:rsidR="00BE42A8"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462463">
            <w:pPr>
              <w:widowControl w:val="0"/>
              <w:autoSpaceDE w:val="0"/>
              <w:autoSpaceDN w:val="0"/>
              <w:adjustRightInd w:val="0"/>
              <w:ind w:left="-327" w:firstLine="219"/>
              <w:jc w:val="center"/>
            </w:pPr>
            <w:r>
              <w:t>2025</w:t>
            </w:r>
            <w:r w:rsidR="003356FE" w:rsidRPr="00055D9F">
              <w:t>/</w:t>
            </w:r>
            <w: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3356FE" w:rsidRPr="00055D9F">
              <w:t>/</w:t>
            </w:r>
            <w:r>
              <w:t>2028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  <w:r w:rsidR="003356FE" w:rsidRPr="00055D9F">
              <w:t>/</w:t>
            </w:r>
            <w:r>
              <w:t>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055D9F" w:rsidRDefault="00D510DE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2031</w:t>
            </w:r>
            <w:r w:rsidR="003356FE" w:rsidRPr="00055D9F">
              <w:t>/</w:t>
            </w:r>
            <w:r>
              <w:t>2032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055D9F" w:rsidRDefault="00A716B2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</w:t>
            </w:r>
          </w:p>
        </w:tc>
      </w:tr>
      <w:tr w:rsidR="00ED0C8A" w:rsidRPr="00055D9F" w:rsidTr="00C75B0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570011">
            <w:pPr>
              <w:autoSpaceDE w:val="0"/>
              <w:autoSpaceDN w:val="0"/>
              <w:adjustRightInd w:val="0"/>
              <w:jc w:val="center"/>
            </w:pPr>
            <w:r w:rsidRPr="00BE59AC">
              <w:t>Выполнение работ по ремонту подъездов к населенным пунктам Тарногского</w:t>
            </w:r>
            <w:r w:rsidR="00FB4010">
              <w:t xml:space="preserve"> муниципального</w:t>
            </w:r>
            <w:r w:rsidRPr="00BE59AC">
              <w:t xml:space="preserve"> </w:t>
            </w:r>
            <w:r w:rsidR="00570011">
              <w:t>округ</w:t>
            </w:r>
            <w:r w:rsidRPr="00BE59AC">
              <w:t>а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 xml:space="preserve">Ремонт подъездов к населенным пунктам </w:t>
            </w:r>
            <w:r w:rsidR="00570011">
              <w:t>округа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59AC">
              <w:t>м.</w:t>
            </w:r>
            <w:r w:rsidR="005324E2">
              <w:t xml:space="preserve"> </w:t>
            </w:r>
            <w:r w:rsidRPr="00BE59AC">
              <w:t>п.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100/100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2547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100/120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56FE" w:rsidRPr="00BE59AC" w:rsidRDefault="00D510DE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120/120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FE" w:rsidRPr="00BE59AC" w:rsidRDefault="00D510DE" w:rsidP="00462463">
            <w:pPr>
              <w:widowControl w:val="0"/>
              <w:autoSpaceDE w:val="0"/>
              <w:autoSpaceDN w:val="0"/>
              <w:adjustRightInd w:val="0"/>
              <w:ind w:right="459"/>
              <w:jc w:val="center"/>
            </w:pPr>
            <w:r>
              <w:t>120</w:t>
            </w:r>
          </w:p>
        </w:tc>
      </w:tr>
      <w:tr w:rsidR="00ED0C8A" w:rsidRPr="00055D9F" w:rsidTr="00C75B09"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3356FE" w:rsidRPr="00055D9F" w:rsidRDefault="003356FE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5D9F"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jc w:val="center"/>
              <w:rPr>
                <w:b/>
              </w:rPr>
            </w:pPr>
            <w:r w:rsidRPr="00BE59AC">
              <w:t xml:space="preserve">Выполнение работ по  ремонту мостов с целью улучшения их транспортно – </w:t>
            </w:r>
            <w:proofErr w:type="spellStart"/>
            <w:proofErr w:type="gramStart"/>
            <w:r w:rsidRPr="00BE59AC">
              <w:t>эксплуатацион</w:t>
            </w:r>
            <w:r w:rsidR="00462463">
              <w:t>-</w:t>
            </w:r>
            <w:r w:rsidRPr="00BE59AC">
              <w:t>ного</w:t>
            </w:r>
            <w:proofErr w:type="spellEnd"/>
            <w:proofErr w:type="gramEnd"/>
            <w:r w:rsidRPr="00BE59AC">
              <w:t xml:space="preserve"> состояния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Ремонт мостов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59AC">
              <w:t>кв.</w:t>
            </w:r>
            <w:r w:rsidR="005324E2">
              <w:t xml:space="preserve"> </w:t>
            </w:r>
            <w:r w:rsidRPr="00BE59AC">
              <w:t>м.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780/0</w:t>
            </w:r>
          </w:p>
          <w:p w:rsidR="003356FE" w:rsidRPr="00BE59AC" w:rsidRDefault="003356FE" w:rsidP="00BE5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356FE" w:rsidRPr="00BE59AC" w:rsidRDefault="00BE42A8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56FE" w:rsidRPr="00BE59AC" w:rsidRDefault="00BE42A8" w:rsidP="004624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3356FE" w:rsidRDefault="003356FE" w:rsidP="003356FE">
      <w:pPr>
        <w:ind w:firstLine="720"/>
        <w:jc w:val="center"/>
        <w:rPr>
          <w:b/>
          <w:sz w:val="28"/>
          <w:szCs w:val="28"/>
        </w:rPr>
        <w:sectPr w:rsidR="003356FE" w:rsidSect="006009CC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2</w:t>
      </w: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2</w:t>
      </w:r>
    </w:p>
    <w:p w:rsidR="003356FE" w:rsidRDefault="00B07432" w:rsidP="003356FE">
      <w:pPr>
        <w:ind w:firstLine="720"/>
        <w:jc w:val="center"/>
        <w:rPr>
          <w:b/>
          <w:sz w:val="28"/>
          <w:szCs w:val="28"/>
        </w:rPr>
      </w:pPr>
      <w:r w:rsidRPr="00B07432">
        <w:rPr>
          <w:b/>
          <w:sz w:val="28"/>
          <w:szCs w:val="28"/>
        </w:rPr>
        <w:t>Содержание муниципальных дорог</w:t>
      </w:r>
    </w:p>
    <w:p w:rsidR="005324E2" w:rsidRPr="001A3A0F" w:rsidRDefault="005324E2" w:rsidP="003356FE">
      <w:pPr>
        <w:ind w:firstLine="720"/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E232B2" w:rsidRDefault="003356FE" w:rsidP="003356FE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3356FE" w:rsidRPr="001A3A0F" w:rsidRDefault="003356FE" w:rsidP="003356F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TimesNewRoman"/>
          <w:sz w:val="28"/>
          <w:szCs w:val="28"/>
        </w:rPr>
      </w:pPr>
      <w:r w:rsidRPr="001A3A0F">
        <w:rPr>
          <w:sz w:val="28"/>
          <w:szCs w:val="28"/>
        </w:rPr>
        <w:t xml:space="preserve">Автомобильные дороги </w:t>
      </w:r>
      <w:r w:rsidR="00570011">
        <w:rPr>
          <w:sz w:val="28"/>
          <w:szCs w:val="28"/>
        </w:rPr>
        <w:t>округа</w:t>
      </w:r>
      <w:r w:rsidRPr="001A3A0F">
        <w:rPr>
          <w:sz w:val="28"/>
          <w:szCs w:val="28"/>
        </w:rPr>
        <w:t xml:space="preserve">  являются важне</w:t>
      </w:r>
      <w:r w:rsidR="00570011">
        <w:rPr>
          <w:sz w:val="28"/>
          <w:szCs w:val="28"/>
        </w:rPr>
        <w:t>йшей составной частью социально-</w:t>
      </w:r>
      <w:r w:rsidR="007F2E70">
        <w:rPr>
          <w:sz w:val="28"/>
          <w:szCs w:val="28"/>
        </w:rPr>
        <w:t>экономического развития</w:t>
      </w:r>
      <w:r w:rsidRPr="001A3A0F">
        <w:rPr>
          <w:sz w:val="28"/>
          <w:szCs w:val="28"/>
        </w:rPr>
        <w:t xml:space="preserve">. От уровня их содержания во многом зависит устойчивое экономическое развитие </w:t>
      </w:r>
      <w:r w:rsidR="00570011">
        <w:rPr>
          <w:sz w:val="28"/>
          <w:szCs w:val="28"/>
        </w:rPr>
        <w:t>округ</w:t>
      </w:r>
      <w:r w:rsidRPr="001A3A0F">
        <w:rPr>
          <w:sz w:val="28"/>
          <w:szCs w:val="28"/>
        </w:rPr>
        <w:t xml:space="preserve">а, темпы роста внутреннего валового продукта, улучшение условий предпринимательской деятельности, развитие сельскохозяйственного производства, повышение уровня жизни населения. Подпрограмма 2 </w:t>
      </w:r>
      <w:r w:rsidR="00203F55" w:rsidRPr="00203F55">
        <w:rPr>
          <w:sz w:val="28"/>
          <w:szCs w:val="28"/>
        </w:rPr>
        <w:t xml:space="preserve">«Содержание муниципальных дорог» </w:t>
      </w:r>
      <w:r w:rsidRPr="001A3A0F">
        <w:rPr>
          <w:bCs/>
          <w:sz w:val="28"/>
        </w:rPr>
        <w:t xml:space="preserve"> направлена на решение задач  муниципальной программы   по  </w:t>
      </w:r>
      <w:r w:rsidRPr="001A3A0F">
        <w:rPr>
          <w:sz w:val="28"/>
          <w:szCs w:val="28"/>
        </w:rPr>
        <w:t xml:space="preserve"> организации и содержанию автомобильных дорог Т</w:t>
      </w:r>
      <w:r w:rsidR="00B34A12">
        <w:rPr>
          <w:sz w:val="28"/>
          <w:szCs w:val="28"/>
        </w:rPr>
        <w:t>арногского муниципального округа</w:t>
      </w:r>
      <w:r w:rsidRPr="001A3A0F">
        <w:rPr>
          <w:sz w:val="28"/>
          <w:szCs w:val="28"/>
        </w:rPr>
        <w:t xml:space="preserve">, </w:t>
      </w:r>
      <w:r w:rsidRPr="001A3A0F">
        <w:rPr>
          <w:rFonts w:eastAsia="TimesNewRoman"/>
          <w:sz w:val="28"/>
          <w:szCs w:val="28"/>
        </w:rPr>
        <w:t>повышению качества дорожного покрытия в соответствии с интересами и потребностями общества.</w:t>
      </w:r>
    </w:p>
    <w:p w:rsidR="003356FE" w:rsidRPr="001A3A0F" w:rsidRDefault="003356FE" w:rsidP="003356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3356FE" w:rsidRPr="001A3A0F" w:rsidTr="006009CC">
        <w:tc>
          <w:tcPr>
            <w:tcW w:w="2447" w:type="dxa"/>
          </w:tcPr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2</w:t>
            </w:r>
          </w:p>
          <w:p w:rsidR="005324E2" w:rsidRPr="001A3A0F" w:rsidRDefault="005324E2" w:rsidP="006009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Содержание муниципальных дорог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Объёмы и источники финансирования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Default="008905ED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B3EEC">
              <w:rPr>
                <w:sz w:val="28"/>
                <w:szCs w:val="28"/>
              </w:rPr>
              <w:t>Общий объем финансирования подпрограммы 2</w:t>
            </w:r>
            <w:r w:rsidR="000B3EEC" w:rsidRPr="00E01577">
              <w:rPr>
                <w:sz w:val="28"/>
                <w:szCs w:val="28"/>
              </w:rPr>
              <w:t>:</w:t>
            </w:r>
            <w:r w:rsidR="007B386F">
              <w:rPr>
                <w:sz w:val="28"/>
                <w:szCs w:val="28"/>
              </w:rPr>
              <w:t xml:space="preserve"> </w:t>
            </w:r>
            <w:r w:rsidR="00BD1091">
              <w:rPr>
                <w:sz w:val="28"/>
                <w:szCs w:val="28"/>
              </w:rPr>
              <w:t>179</w:t>
            </w:r>
            <w:r w:rsidR="000E17B8">
              <w:rPr>
                <w:sz w:val="28"/>
                <w:szCs w:val="28"/>
              </w:rPr>
              <w:t> </w:t>
            </w:r>
            <w:r w:rsidR="00BD1091">
              <w:rPr>
                <w:sz w:val="28"/>
                <w:szCs w:val="28"/>
              </w:rPr>
              <w:t>570</w:t>
            </w:r>
            <w:r w:rsidR="000E17B8">
              <w:rPr>
                <w:sz w:val="28"/>
                <w:szCs w:val="28"/>
              </w:rPr>
              <w:t>,00</w:t>
            </w:r>
            <w:r w:rsidR="00BD1091">
              <w:rPr>
                <w:sz w:val="28"/>
                <w:szCs w:val="28"/>
              </w:rPr>
              <w:t xml:space="preserve"> </w:t>
            </w:r>
            <w:r w:rsidR="00197604">
              <w:rPr>
                <w:sz w:val="28"/>
                <w:szCs w:val="28"/>
              </w:rPr>
              <w:t>тыс.</w:t>
            </w:r>
            <w:r w:rsidR="002E2052" w:rsidRPr="00DD5B1B">
              <w:rPr>
                <w:sz w:val="28"/>
                <w:szCs w:val="28"/>
              </w:rPr>
              <w:t xml:space="preserve"> </w:t>
            </w:r>
            <w:r w:rsidR="002E2052">
              <w:rPr>
                <w:sz w:val="28"/>
                <w:szCs w:val="28"/>
              </w:rPr>
              <w:t xml:space="preserve"> </w:t>
            </w:r>
            <w:r w:rsidR="003356FE">
              <w:rPr>
                <w:sz w:val="28"/>
                <w:szCs w:val="28"/>
              </w:rPr>
              <w:t>руб., в том числе:</w:t>
            </w:r>
          </w:p>
          <w:p w:rsidR="003356FE" w:rsidRDefault="003356FE" w:rsidP="006009CC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335"/>
            </w:tblGrid>
            <w:tr w:rsidR="009E1A72" w:rsidRPr="009F1CA7" w:rsidTr="00FD032D">
              <w:tc>
                <w:tcPr>
                  <w:tcW w:w="950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9E1A72" w:rsidRPr="009F1CA7" w:rsidRDefault="009E1A72" w:rsidP="00FD032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9E1A72" w:rsidRPr="009F1CA7" w:rsidTr="00FD032D">
              <w:tc>
                <w:tcPr>
                  <w:tcW w:w="950" w:type="dxa"/>
                </w:tcPr>
                <w:p w:rsidR="009E1A72" w:rsidRPr="00993570" w:rsidRDefault="005D0F15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9E1A72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E1A72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13 755,2</w:t>
                  </w:r>
                </w:p>
              </w:tc>
              <w:tc>
                <w:tcPr>
                  <w:tcW w:w="2335" w:type="dxa"/>
                </w:tcPr>
                <w:p w:rsidR="009E1A72" w:rsidRPr="00993570" w:rsidRDefault="00BD1091" w:rsidP="00197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14 821,0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14 634,2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15 700,0</w:t>
                  </w:r>
                </w:p>
              </w:tc>
            </w:tr>
            <w:tr w:rsidR="009B30A7" w:rsidRPr="009F1CA7" w:rsidTr="00FD032D">
              <w:tc>
                <w:tcPr>
                  <w:tcW w:w="950" w:type="dxa"/>
                </w:tcPr>
                <w:p w:rsidR="009B30A7" w:rsidRPr="00993570" w:rsidRDefault="009B30A7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9B30A7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9B30A7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Tr="00FD032D"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1 065,8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30084D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15 495,2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16 561,0</w:t>
                  </w:r>
                </w:p>
              </w:tc>
            </w:tr>
            <w:tr w:rsidR="00BD1091" w:rsidRPr="009F1CA7" w:rsidTr="00FD032D">
              <w:trPr>
                <w:trHeight w:val="363"/>
              </w:trPr>
              <w:tc>
                <w:tcPr>
                  <w:tcW w:w="950" w:type="dxa"/>
                </w:tcPr>
                <w:p w:rsidR="00BD1091" w:rsidRPr="00993570" w:rsidRDefault="00BD1091" w:rsidP="00993570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BD1091" w:rsidRPr="00993570" w:rsidRDefault="00BD1091" w:rsidP="00A6219C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11 723,8</w:t>
                  </w:r>
                </w:p>
              </w:tc>
              <w:tc>
                <w:tcPr>
                  <w:tcW w:w="1843" w:type="dxa"/>
                </w:tcPr>
                <w:p w:rsidR="00BD1091" w:rsidRPr="00993570" w:rsidRDefault="00BD1091" w:rsidP="00FA4E85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167 846,2</w:t>
                  </w:r>
                </w:p>
              </w:tc>
              <w:tc>
                <w:tcPr>
                  <w:tcW w:w="2335" w:type="dxa"/>
                </w:tcPr>
                <w:p w:rsidR="00BD1091" w:rsidRPr="00993570" w:rsidRDefault="00BD1091" w:rsidP="00AF2CF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179 570</w:t>
                  </w:r>
                </w:p>
              </w:tc>
            </w:tr>
          </w:tbl>
          <w:p w:rsidR="003356FE" w:rsidRPr="001A3A0F" w:rsidRDefault="003356FE" w:rsidP="00937E05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B77A91" w:rsidRDefault="00B77A91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B77A91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2</w:t>
            </w:r>
          </w:p>
        </w:tc>
        <w:tc>
          <w:tcPr>
            <w:tcW w:w="7344" w:type="dxa"/>
          </w:tcPr>
          <w:p w:rsidR="00B77A91" w:rsidRDefault="00B77A91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обеспечение сохранности существующей сети автомобильных дорог и инженерных сооружений  общего пользования муниципального значения</w:t>
            </w:r>
          </w:p>
          <w:p w:rsidR="003356FE" w:rsidRDefault="003356FE" w:rsidP="006009CC">
            <w:pPr>
              <w:jc w:val="both"/>
              <w:rPr>
                <w:sz w:val="28"/>
                <w:szCs w:val="28"/>
              </w:rPr>
            </w:pPr>
          </w:p>
          <w:p w:rsidR="00B77A91" w:rsidRPr="001A3A0F" w:rsidRDefault="00B77A91" w:rsidP="006009CC">
            <w:pPr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7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Задачи подпрограммы 2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улучшение транспортно</w:t>
            </w:r>
            <w:r w:rsidR="003E732E">
              <w:rPr>
                <w:sz w:val="28"/>
                <w:szCs w:val="28"/>
              </w:rPr>
              <w:t xml:space="preserve"> – </w:t>
            </w:r>
            <w:r w:rsidRPr="001A3A0F">
              <w:rPr>
                <w:sz w:val="28"/>
                <w:szCs w:val="28"/>
              </w:rPr>
              <w:t xml:space="preserve">эксплуатационных и потребительских характеристик сети автомобильных дорог </w:t>
            </w:r>
            <w:r w:rsidR="00570011">
              <w:rPr>
                <w:sz w:val="28"/>
                <w:szCs w:val="28"/>
              </w:rPr>
              <w:t>округа</w:t>
            </w:r>
            <w:r w:rsidRPr="001A3A0F">
              <w:rPr>
                <w:sz w:val="28"/>
                <w:szCs w:val="28"/>
              </w:rPr>
              <w:t>;</w:t>
            </w:r>
          </w:p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сохранение и развитие сети автомобильных дорог общего пользования муниципального значения</w:t>
            </w:r>
          </w:p>
        </w:tc>
      </w:tr>
    </w:tbl>
    <w:p w:rsidR="00CF3A3E" w:rsidRDefault="00CF3A3E" w:rsidP="00CD57A2">
      <w:pPr>
        <w:rPr>
          <w:b/>
          <w:sz w:val="28"/>
          <w:szCs w:val="28"/>
        </w:rPr>
        <w:sectPr w:rsidR="00CF3A3E" w:rsidSect="006009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Default="00CF3A3E" w:rsidP="00CD57A2">
      <w:pPr>
        <w:rPr>
          <w:b/>
          <w:sz w:val="28"/>
          <w:szCs w:val="28"/>
        </w:rPr>
        <w:sectPr w:rsidR="00CF3A3E" w:rsidSect="00CF3A3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3A3E" w:rsidRPr="000670A5" w:rsidRDefault="00CF3A3E" w:rsidP="00CF3A3E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lastRenderedPageBreak/>
        <w:t>Перечень мероприятий</w:t>
      </w:r>
    </w:p>
    <w:p w:rsidR="00926CAF" w:rsidRPr="000670A5" w:rsidRDefault="00926CAF" w:rsidP="00926CAF">
      <w:pPr>
        <w:jc w:val="center"/>
        <w:rPr>
          <w:sz w:val="28"/>
          <w:szCs w:val="28"/>
        </w:rPr>
      </w:pPr>
      <w:r w:rsidRPr="000670A5">
        <w:rPr>
          <w:sz w:val="28"/>
          <w:szCs w:val="28"/>
        </w:rPr>
        <w:t>(перечень объектов, требующих приведения в нормативное состояние по подпрограмме 2)</w:t>
      </w:r>
    </w:p>
    <w:tbl>
      <w:tblPr>
        <w:tblStyle w:val="a3"/>
        <w:tblW w:w="15134" w:type="dxa"/>
        <w:tblLayout w:type="fixed"/>
        <w:tblLook w:val="04A0"/>
      </w:tblPr>
      <w:tblGrid>
        <w:gridCol w:w="610"/>
        <w:gridCol w:w="2050"/>
        <w:gridCol w:w="1134"/>
        <w:gridCol w:w="1984"/>
        <w:gridCol w:w="1418"/>
        <w:gridCol w:w="1984"/>
        <w:gridCol w:w="993"/>
        <w:gridCol w:w="992"/>
        <w:gridCol w:w="1276"/>
        <w:gridCol w:w="1417"/>
        <w:gridCol w:w="1276"/>
      </w:tblGrid>
      <w:tr w:rsidR="00220EEA" w:rsidRPr="00220EEA" w:rsidTr="00220EEA">
        <w:trPr>
          <w:trHeight w:val="770"/>
        </w:trPr>
        <w:tc>
          <w:tcPr>
            <w:tcW w:w="610" w:type="dxa"/>
            <w:vMerge w:val="restart"/>
          </w:tcPr>
          <w:p w:rsidR="00220EEA" w:rsidRPr="00220EEA" w:rsidRDefault="00220EEA" w:rsidP="00CF3A3E">
            <w:pPr>
              <w:jc w:val="center"/>
            </w:pPr>
            <w:r w:rsidRPr="00220EEA">
              <w:t xml:space="preserve">№ </w:t>
            </w:r>
            <w:proofErr w:type="spellStart"/>
            <w:proofErr w:type="gramStart"/>
            <w:r w:rsidRPr="00220EEA">
              <w:t>п</w:t>
            </w:r>
            <w:proofErr w:type="spellEnd"/>
            <w:proofErr w:type="gramEnd"/>
            <w:r w:rsidRPr="00220EEA">
              <w:t>/</w:t>
            </w:r>
            <w:proofErr w:type="spellStart"/>
            <w:r w:rsidRPr="00220EEA">
              <w:t>п</w:t>
            </w:r>
            <w:proofErr w:type="spellEnd"/>
          </w:p>
        </w:tc>
        <w:tc>
          <w:tcPr>
            <w:tcW w:w="2050" w:type="dxa"/>
            <w:vMerge w:val="restart"/>
          </w:tcPr>
          <w:p w:rsidR="00220EEA" w:rsidRPr="00220EEA" w:rsidRDefault="00220EEA" w:rsidP="00CF3A3E">
            <w:pPr>
              <w:jc w:val="center"/>
            </w:pPr>
            <w:r w:rsidRPr="00220EEA"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220EEA" w:rsidRPr="00220EEA" w:rsidRDefault="00220EEA" w:rsidP="00CF3A3E">
            <w:pPr>
              <w:jc w:val="center"/>
            </w:pPr>
            <w:r w:rsidRPr="00220EEA">
              <w:t>Сроки</w:t>
            </w:r>
          </w:p>
        </w:tc>
        <w:tc>
          <w:tcPr>
            <w:tcW w:w="1984" w:type="dxa"/>
            <w:vMerge w:val="restart"/>
          </w:tcPr>
          <w:p w:rsidR="00220EEA" w:rsidRPr="00220EEA" w:rsidRDefault="00220EEA" w:rsidP="00CF3A3E">
            <w:pPr>
              <w:jc w:val="center"/>
            </w:pPr>
            <w:r w:rsidRPr="00220EEA">
              <w:t>Заказчик</w:t>
            </w:r>
          </w:p>
        </w:tc>
        <w:tc>
          <w:tcPr>
            <w:tcW w:w="1418" w:type="dxa"/>
            <w:vMerge w:val="restart"/>
          </w:tcPr>
          <w:p w:rsidR="00220EEA" w:rsidRPr="00220EEA" w:rsidRDefault="00220EEA" w:rsidP="00CF3A3E">
            <w:pPr>
              <w:jc w:val="center"/>
            </w:pPr>
            <w:r w:rsidRPr="00220EEA">
              <w:t>Мощность по проектно-сметной документации</w:t>
            </w:r>
          </w:p>
        </w:tc>
        <w:tc>
          <w:tcPr>
            <w:tcW w:w="3969" w:type="dxa"/>
            <w:gridSpan w:val="3"/>
          </w:tcPr>
          <w:p w:rsidR="00220EEA" w:rsidRPr="00220EEA" w:rsidRDefault="00220EEA" w:rsidP="00CF3A3E">
            <w:pPr>
              <w:jc w:val="center"/>
            </w:pPr>
            <w:r w:rsidRPr="00220EEA">
              <w:t>Планируемые показатели результативности деятельности</w:t>
            </w:r>
          </w:p>
        </w:tc>
        <w:tc>
          <w:tcPr>
            <w:tcW w:w="3969" w:type="dxa"/>
            <w:gridSpan w:val="3"/>
          </w:tcPr>
          <w:p w:rsidR="00220EEA" w:rsidRPr="00220EEA" w:rsidRDefault="00220EEA" w:rsidP="00CF3A3E">
            <w:pPr>
              <w:jc w:val="center"/>
            </w:pPr>
            <w:r w:rsidRPr="00220EEA">
              <w:t>Объем финансирования</w:t>
            </w:r>
          </w:p>
        </w:tc>
      </w:tr>
      <w:tr w:rsidR="00220EEA" w:rsidRPr="00220EEA" w:rsidTr="00220EEA">
        <w:trPr>
          <w:trHeight w:val="848"/>
        </w:trPr>
        <w:tc>
          <w:tcPr>
            <w:tcW w:w="610" w:type="dxa"/>
            <w:vMerge/>
          </w:tcPr>
          <w:p w:rsidR="00220EEA" w:rsidRPr="00220EEA" w:rsidRDefault="00220EEA" w:rsidP="00CF3A3E">
            <w:pPr>
              <w:jc w:val="center"/>
            </w:pPr>
          </w:p>
        </w:tc>
        <w:tc>
          <w:tcPr>
            <w:tcW w:w="2050" w:type="dxa"/>
            <w:vMerge/>
          </w:tcPr>
          <w:p w:rsidR="00220EEA" w:rsidRPr="00220EEA" w:rsidRDefault="00220EEA" w:rsidP="00CF3A3E">
            <w:pPr>
              <w:jc w:val="center"/>
            </w:pPr>
          </w:p>
        </w:tc>
        <w:tc>
          <w:tcPr>
            <w:tcW w:w="1134" w:type="dxa"/>
            <w:vMerge/>
          </w:tcPr>
          <w:p w:rsidR="00220EEA" w:rsidRPr="00220EEA" w:rsidRDefault="00220EEA" w:rsidP="00CF3A3E">
            <w:pPr>
              <w:jc w:val="center"/>
            </w:pPr>
          </w:p>
        </w:tc>
        <w:tc>
          <w:tcPr>
            <w:tcW w:w="1984" w:type="dxa"/>
            <w:vMerge/>
          </w:tcPr>
          <w:p w:rsidR="00220EEA" w:rsidRPr="00220EEA" w:rsidRDefault="00220EEA" w:rsidP="00CF3A3E">
            <w:pPr>
              <w:jc w:val="center"/>
            </w:pPr>
          </w:p>
        </w:tc>
        <w:tc>
          <w:tcPr>
            <w:tcW w:w="1418" w:type="dxa"/>
            <w:vMerge/>
          </w:tcPr>
          <w:p w:rsidR="00220EEA" w:rsidRPr="00220EEA" w:rsidRDefault="00220EEA" w:rsidP="00CF3A3E">
            <w:pPr>
              <w:jc w:val="center"/>
            </w:pPr>
          </w:p>
        </w:tc>
        <w:tc>
          <w:tcPr>
            <w:tcW w:w="1984" w:type="dxa"/>
          </w:tcPr>
          <w:p w:rsidR="00220EEA" w:rsidRPr="00220EEA" w:rsidRDefault="00220EEA" w:rsidP="00CF3A3E">
            <w:pPr>
              <w:jc w:val="center"/>
            </w:pPr>
            <w:r w:rsidRPr="00220EEA">
              <w:t>Наименование показателя</w:t>
            </w:r>
          </w:p>
        </w:tc>
        <w:tc>
          <w:tcPr>
            <w:tcW w:w="993" w:type="dxa"/>
          </w:tcPr>
          <w:p w:rsidR="00220EEA" w:rsidRPr="00220EEA" w:rsidRDefault="00220EEA" w:rsidP="00CF3A3E">
            <w:pPr>
              <w:jc w:val="center"/>
            </w:pPr>
            <w:proofErr w:type="spellStart"/>
            <w:proofErr w:type="gramStart"/>
            <w:r w:rsidRPr="00220EEA">
              <w:t>Еди</w:t>
            </w:r>
            <w:r>
              <w:t>-</w:t>
            </w:r>
            <w:r w:rsidRPr="00220EEA">
              <w:t>ница</w:t>
            </w:r>
            <w:proofErr w:type="spellEnd"/>
            <w:proofErr w:type="gramEnd"/>
            <w:r w:rsidRPr="00220EEA">
              <w:t xml:space="preserve"> </w:t>
            </w:r>
            <w:proofErr w:type="spellStart"/>
            <w:r w:rsidRPr="00220EEA">
              <w:t>изме</w:t>
            </w:r>
            <w:r>
              <w:t>-</w:t>
            </w:r>
            <w:r w:rsidRPr="00220EEA">
              <w:t>рения</w:t>
            </w:r>
            <w:proofErr w:type="spellEnd"/>
          </w:p>
        </w:tc>
        <w:tc>
          <w:tcPr>
            <w:tcW w:w="992" w:type="dxa"/>
          </w:tcPr>
          <w:p w:rsidR="00220EEA" w:rsidRPr="00220EEA" w:rsidRDefault="00220EEA" w:rsidP="00CF3A3E">
            <w:pPr>
              <w:jc w:val="center"/>
            </w:pPr>
            <w:proofErr w:type="spellStart"/>
            <w:proofErr w:type="gramStart"/>
            <w:r w:rsidRPr="00220EEA">
              <w:t>Значе</w:t>
            </w:r>
            <w:r>
              <w:t>-</w:t>
            </w:r>
            <w:r w:rsidRPr="00220EEA">
              <w:t>ние</w:t>
            </w:r>
            <w:proofErr w:type="spellEnd"/>
            <w:proofErr w:type="gramEnd"/>
          </w:p>
        </w:tc>
        <w:tc>
          <w:tcPr>
            <w:tcW w:w="1276" w:type="dxa"/>
          </w:tcPr>
          <w:p w:rsidR="00220EEA" w:rsidRPr="00220EEA" w:rsidRDefault="00220EEA" w:rsidP="00CF3A3E">
            <w:pPr>
              <w:jc w:val="center"/>
            </w:pPr>
            <w:r w:rsidRPr="00220EEA">
              <w:t>Всего</w:t>
            </w:r>
          </w:p>
        </w:tc>
        <w:tc>
          <w:tcPr>
            <w:tcW w:w="1417" w:type="dxa"/>
          </w:tcPr>
          <w:p w:rsidR="00220EEA" w:rsidRPr="00220EEA" w:rsidRDefault="00220EEA" w:rsidP="00CF3A3E">
            <w:pPr>
              <w:jc w:val="center"/>
            </w:pPr>
            <w:r w:rsidRPr="00220EEA">
              <w:t>Областной бюджет</w:t>
            </w:r>
          </w:p>
        </w:tc>
        <w:tc>
          <w:tcPr>
            <w:tcW w:w="1276" w:type="dxa"/>
          </w:tcPr>
          <w:p w:rsidR="00220EEA" w:rsidRPr="00220EEA" w:rsidRDefault="00220EEA" w:rsidP="00CF3A3E">
            <w:pPr>
              <w:jc w:val="center"/>
            </w:pPr>
            <w:r w:rsidRPr="00220EEA">
              <w:t>Местный бюджет</w:t>
            </w:r>
          </w:p>
        </w:tc>
      </w:tr>
      <w:tr w:rsidR="00CF3A3E" w:rsidRPr="00220EEA" w:rsidTr="00220EEA">
        <w:tc>
          <w:tcPr>
            <w:tcW w:w="610" w:type="dxa"/>
          </w:tcPr>
          <w:p w:rsidR="00CF3A3E" w:rsidRPr="00220EEA" w:rsidRDefault="00CF3A3E" w:rsidP="00CF3A3E">
            <w:pPr>
              <w:jc w:val="center"/>
            </w:pPr>
            <w:r w:rsidRPr="00220EEA">
              <w:t>1</w:t>
            </w:r>
          </w:p>
        </w:tc>
        <w:tc>
          <w:tcPr>
            <w:tcW w:w="2050" w:type="dxa"/>
          </w:tcPr>
          <w:p w:rsidR="00CF3A3E" w:rsidRPr="00220EEA" w:rsidRDefault="00CF3A3E" w:rsidP="00CF3A3E">
            <w:pPr>
              <w:jc w:val="center"/>
            </w:pPr>
            <w:r w:rsidRPr="00220EEA">
              <w:t>2</w:t>
            </w:r>
          </w:p>
        </w:tc>
        <w:tc>
          <w:tcPr>
            <w:tcW w:w="1134" w:type="dxa"/>
          </w:tcPr>
          <w:p w:rsidR="00CF3A3E" w:rsidRPr="00220EEA" w:rsidRDefault="00CF3A3E" w:rsidP="00CF3A3E">
            <w:pPr>
              <w:jc w:val="center"/>
            </w:pPr>
            <w:r w:rsidRPr="00220EEA">
              <w:t>3</w:t>
            </w:r>
          </w:p>
        </w:tc>
        <w:tc>
          <w:tcPr>
            <w:tcW w:w="1984" w:type="dxa"/>
          </w:tcPr>
          <w:p w:rsidR="00CF3A3E" w:rsidRPr="00220EEA" w:rsidRDefault="00CF3A3E" w:rsidP="00CF3A3E">
            <w:pPr>
              <w:jc w:val="center"/>
            </w:pPr>
            <w:r w:rsidRPr="00220EEA">
              <w:t>4</w:t>
            </w:r>
          </w:p>
        </w:tc>
        <w:tc>
          <w:tcPr>
            <w:tcW w:w="1418" w:type="dxa"/>
          </w:tcPr>
          <w:p w:rsidR="00CF3A3E" w:rsidRPr="00220EEA" w:rsidRDefault="00CF3A3E" w:rsidP="00CF3A3E">
            <w:pPr>
              <w:jc w:val="center"/>
            </w:pPr>
            <w:r w:rsidRPr="00220EEA">
              <w:t>5</w:t>
            </w:r>
          </w:p>
        </w:tc>
        <w:tc>
          <w:tcPr>
            <w:tcW w:w="1984" w:type="dxa"/>
          </w:tcPr>
          <w:p w:rsidR="00CF3A3E" w:rsidRPr="00220EEA" w:rsidRDefault="00CF3A3E" w:rsidP="00CF3A3E">
            <w:pPr>
              <w:jc w:val="center"/>
            </w:pPr>
            <w:r w:rsidRPr="00220EEA">
              <w:t>6</w:t>
            </w:r>
          </w:p>
        </w:tc>
        <w:tc>
          <w:tcPr>
            <w:tcW w:w="993" w:type="dxa"/>
          </w:tcPr>
          <w:p w:rsidR="00CF3A3E" w:rsidRPr="00220EEA" w:rsidRDefault="00CF3A3E" w:rsidP="00CF3A3E">
            <w:pPr>
              <w:jc w:val="center"/>
            </w:pPr>
            <w:r w:rsidRPr="00220EEA">
              <w:t>7</w:t>
            </w:r>
          </w:p>
        </w:tc>
        <w:tc>
          <w:tcPr>
            <w:tcW w:w="992" w:type="dxa"/>
          </w:tcPr>
          <w:p w:rsidR="00CF3A3E" w:rsidRPr="00220EEA" w:rsidRDefault="00CF3A3E" w:rsidP="00CF3A3E">
            <w:pPr>
              <w:jc w:val="center"/>
            </w:pPr>
            <w:r w:rsidRPr="00220EEA">
              <w:t>8</w:t>
            </w:r>
          </w:p>
        </w:tc>
        <w:tc>
          <w:tcPr>
            <w:tcW w:w="1276" w:type="dxa"/>
          </w:tcPr>
          <w:p w:rsidR="00CF3A3E" w:rsidRPr="00220EEA" w:rsidRDefault="00CF3A3E" w:rsidP="00CF3A3E">
            <w:pPr>
              <w:jc w:val="center"/>
            </w:pPr>
            <w:r w:rsidRPr="00220EEA">
              <w:t>9</w:t>
            </w:r>
          </w:p>
        </w:tc>
        <w:tc>
          <w:tcPr>
            <w:tcW w:w="1417" w:type="dxa"/>
          </w:tcPr>
          <w:p w:rsidR="00CF3A3E" w:rsidRPr="00220EEA" w:rsidRDefault="00CF3A3E" w:rsidP="00CF3A3E">
            <w:pPr>
              <w:jc w:val="center"/>
            </w:pPr>
            <w:r w:rsidRPr="00220EEA">
              <w:t>10</w:t>
            </w:r>
          </w:p>
        </w:tc>
        <w:tc>
          <w:tcPr>
            <w:tcW w:w="1276" w:type="dxa"/>
          </w:tcPr>
          <w:p w:rsidR="00CF3A3E" w:rsidRPr="00220EEA" w:rsidRDefault="00CF3A3E" w:rsidP="00CF3A3E">
            <w:pPr>
              <w:jc w:val="center"/>
            </w:pPr>
            <w:r w:rsidRPr="00220EEA">
              <w:t>11</w:t>
            </w:r>
          </w:p>
        </w:tc>
      </w:tr>
      <w:tr w:rsidR="00B34A12" w:rsidRPr="00220EEA" w:rsidTr="00220EEA">
        <w:tc>
          <w:tcPr>
            <w:tcW w:w="610" w:type="dxa"/>
          </w:tcPr>
          <w:p w:rsidR="00B34A12" w:rsidRPr="00220EEA" w:rsidRDefault="00B34A12" w:rsidP="00CF3A3E">
            <w:pPr>
              <w:jc w:val="center"/>
            </w:pPr>
            <w:r w:rsidRPr="00220EEA">
              <w:t>1.</w:t>
            </w:r>
          </w:p>
        </w:tc>
        <w:tc>
          <w:tcPr>
            <w:tcW w:w="2050" w:type="dxa"/>
          </w:tcPr>
          <w:p w:rsidR="00B34A12" w:rsidRPr="00220EEA" w:rsidRDefault="00B34A12" w:rsidP="00CF3A3E">
            <w:pPr>
              <w:jc w:val="center"/>
            </w:pPr>
            <w:r w:rsidRPr="00220EEA"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B34A12" w:rsidRPr="00220EEA" w:rsidRDefault="00B34A12" w:rsidP="00CF3A3E">
            <w:pPr>
              <w:jc w:val="center"/>
            </w:pPr>
            <w:r w:rsidRPr="00220EEA">
              <w:t>Январь-июнь 2023г.</w:t>
            </w:r>
          </w:p>
        </w:tc>
        <w:tc>
          <w:tcPr>
            <w:tcW w:w="1984" w:type="dxa"/>
          </w:tcPr>
          <w:p w:rsidR="00B34A12" w:rsidRPr="00220EEA" w:rsidRDefault="00B34A12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B34A12" w:rsidRPr="00220EEA" w:rsidRDefault="007070D5" w:rsidP="00CF3A3E">
            <w:pPr>
              <w:jc w:val="center"/>
            </w:pPr>
            <w:r w:rsidRPr="00220EEA">
              <w:t>7 410 500</w:t>
            </w:r>
          </w:p>
        </w:tc>
        <w:tc>
          <w:tcPr>
            <w:tcW w:w="1984" w:type="dxa"/>
          </w:tcPr>
          <w:p w:rsidR="00B34A12" w:rsidRPr="00220EEA" w:rsidRDefault="00B77A91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B34A12" w:rsidRPr="00220EEA" w:rsidRDefault="00B77A91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B34A12" w:rsidRPr="00220EEA" w:rsidRDefault="00D510DE" w:rsidP="00CF3A3E">
            <w:pPr>
              <w:jc w:val="center"/>
            </w:pPr>
            <w:r w:rsidRPr="00220EEA">
              <w:t>406,7</w:t>
            </w:r>
          </w:p>
        </w:tc>
        <w:tc>
          <w:tcPr>
            <w:tcW w:w="1276" w:type="dxa"/>
          </w:tcPr>
          <w:p w:rsidR="00B34A12" w:rsidRPr="00220EEA" w:rsidRDefault="007070D5" w:rsidP="00CF3A3E">
            <w:pPr>
              <w:jc w:val="center"/>
            </w:pPr>
            <w:r w:rsidRPr="00220EEA">
              <w:t>7 410 500</w:t>
            </w:r>
          </w:p>
        </w:tc>
        <w:tc>
          <w:tcPr>
            <w:tcW w:w="1417" w:type="dxa"/>
          </w:tcPr>
          <w:p w:rsidR="00B34A12" w:rsidRPr="00220EEA" w:rsidRDefault="007070D5" w:rsidP="00CF3A3E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B34A12" w:rsidRPr="00220EEA" w:rsidRDefault="007070D5" w:rsidP="00CF3A3E">
            <w:pPr>
              <w:jc w:val="center"/>
            </w:pPr>
            <w:r w:rsidRPr="00220EEA">
              <w:t>6 344 700</w:t>
            </w:r>
          </w:p>
        </w:tc>
      </w:tr>
      <w:tr w:rsidR="007070D5" w:rsidRPr="00220EEA" w:rsidTr="00220EEA">
        <w:tc>
          <w:tcPr>
            <w:tcW w:w="610" w:type="dxa"/>
          </w:tcPr>
          <w:p w:rsidR="007070D5" w:rsidRPr="00220EEA" w:rsidRDefault="007070D5" w:rsidP="00CF3A3E">
            <w:pPr>
              <w:jc w:val="center"/>
            </w:pPr>
            <w:r w:rsidRPr="00220EEA">
              <w:t>2.</w:t>
            </w:r>
          </w:p>
        </w:tc>
        <w:tc>
          <w:tcPr>
            <w:tcW w:w="2050" w:type="dxa"/>
          </w:tcPr>
          <w:p w:rsidR="007070D5" w:rsidRPr="00220EEA" w:rsidRDefault="007070D5" w:rsidP="008403A5">
            <w:pPr>
              <w:jc w:val="center"/>
            </w:pPr>
            <w:r w:rsidRPr="00220EEA">
              <w:t xml:space="preserve">Выполнение работ по содержанию (обслуживанию) автомобильных дорог местного значения и сооружений на них в границах </w:t>
            </w:r>
            <w:r w:rsidRPr="00220EEA">
              <w:lastRenderedPageBreak/>
              <w:t>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7070D5" w:rsidRPr="00220EEA" w:rsidRDefault="007070D5" w:rsidP="00CF3A3E">
            <w:pPr>
              <w:jc w:val="center"/>
            </w:pPr>
            <w:r w:rsidRPr="00220EEA">
              <w:lastRenderedPageBreak/>
              <w:t>Июль-декабрь 2023г.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7070D5" w:rsidRPr="00220EEA" w:rsidRDefault="007070D5" w:rsidP="007070D5">
            <w:pPr>
              <w:jc w:val="center"/>
            </w:pPr>
            <w:r w:rsidRPr="00220EEA">
              <w:t>7 410 500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7070D5" w:rsidRPr="00220EEA" w:rsidRDefault="007070D5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7070D5" w:rsidRPr="00220EEA" w:rsidRDefault="007070D5" w:rsidP="00CF3A3E">
            <w:pPr>
              <w:jc w:val="center"/>
            </w:pPr>
            <w:r w:rsidRPr="00220EEA">
              <w:t>406,7</w:t>
            </w:r>
          </w:p>
          <w:p w:rsidR="007070D5" w:rsidRPr="00220EEA" w:rsidRDefault="007070D5" w:rsidP="00CF3A3E">
            <w:pPr>
              <w:jc w:val="center"/>
            </w:pP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7 410 500</w:t>
            </w:r>
          </w:p>
        </w:tc>
        <w:tc>
          <w:tcPr>
            <w:tcW w:w="1417" w:type="dxa"/>
          </w:tcPr>
          <w:p w:rsidR="007070D5" w:rsidRPr="00220EEA" w:rsidRDefault="007070D5" w:rsidP="0030084D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6 344 700</w:t>
            </w:r>
          </w:p>
        </w:tc>
      </w:tr>
      <w:tr w:rsidR="007070D5" w:rsidRPr="00220EEA" w:rsidTr="00220EEA">
        <w:tc>
          <w:tcPr>
            <w:tcW w:w="610" w:type="dxa"/>
          </w:tcPr>
          <w:p w:rsidR="007070D5" w:rsidRPr="00220EEA" w:rsidRDefault="007070D5" w:rsidP="00CF3A3E">
            <w:pPr>
              <w:jc w:val="center"/>
            </w:pPr>
            <w:r w:rsidRPr="00220EEA">
              <w:lastRenderedPageBreak/>
              <w:t>3.</w:t>
            </w:r>
          </w:p>
        </w:tc>
        <w:tc>
          <w:tcPr>
            <w:tcW w:w="2050" w:type="dxa"/>
          </w:tcPr>
          <w:p w:rsidR="007070D5" w:rsidRPr="00220EEA" w:rsidRDefault="007070D5" w:rsidP="00CF3A3E">
            <w:pPr>
              <w:jc w:val="center"/>
            </w:pPr>
            <w:r w:rsidRPr="00220EEA"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7070D5" w:rsidRPr="00220EEA" w:rsidRDefault="007070D5" w:rsidP="00CF3A3E">
            <w:pPr>
              <w:jc w:val="center"/>
            </w:pPr>
            <w:r w:rsidRPr="00220EEA">
              <w:t>Январь-июнь 2024г.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7070D5" w:rsidRPr="00220EEA" w:rsidRDefault="007070D5" w:rsidP="00CF3A3E">
            <w:pPr>
              <w:jc w:val="center"/>
            </w:pPr>
            <w:r w:rsidRPr="00220EEA">
              <w:t>7 850 000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7070D5" w:rsidRPr="00220EEA" w:rsidRDefault="007070D5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7070D5" w:rsidRPr="00220EEA" w:rsidRDefault="007070D5" w:rsidP="00CF3A3E">
            <w:pPr>
              <w:jc w:val="center"/>
            </w:pPr>
            <w:r w:rsidRPr="00220EEA">
              <w:t>406,7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7 850 000</w:t>
            </w:r>
          </w:p>
        </w:tc>
        <w:tc>
          <w:tcPr>
            <w:tcW w:w="1417" w:type="dxa"/>
          </w:tcPr>
          <w:p w:rsidR="007070D5" w:rsidRPr="00220EEA" w:rsidRDefault="007070D5" w:rsidP="0030084D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6 784 200</w:t>
            </w:r>
          </w:p>
        </w:tc>
      </w:tr>
      <w:tr w:rsidR="007070D5" w:rsidRPr="00220EEA" w:rsidTr="00220EEA">
        <w:tc>
          <w:tcPr>
            <w:tcW w:w="610" w:type="dxa"/>
          </w:tcPr>
          <w:p w:rsidR="007070D5" w:rsidRPr="00220EEA" w:rsidRDefault="007070D5" w:rsidP="00CF3A3E">
            <w:pPr>
              <w:jc w:val="center"/>
            </w:pPr>
            <w:r w:rsidRPr="00220EEA">
              <w:t>4.</w:t>
            </w:r>
          </w:p>
        </w:tc>
        <w:tc>
          <w:tcPr>
            <w:tcW w:w="2050" w:type="dxa"/>
          </w:tcPr>
          <w:p w:rsidR="007070D5" w:rsidRPr="00220EEA" w:rsidRDefault="007070D5" w:rsidP="00CF3A3E">
            <w:pPr>
              <w:jc w:val="center"/>
            </w:pPr>
            <w:r w:rsidRPr="00220EEA"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7070D5" w:rsidRPr="00220EEA" w:rsidRDefault="007070D5" w:rsidP="00CF3A3E">
            <w:pPr>
              <w:jc w:val="center"/>
            </w:pPr>
            <w:r w:rsidRPr="00220EEA">
              <w:t>Июль-декабрь 2024г.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7070D5" w:rsidRPr="00220EEA" w:rsidRDefault="007070D5" w:rsidP="00CF3A3E">
            <w:pPr>
              <w:jc w:val="center"/>
            </w:pPr>
            <w:r w:rsidRPr="00220EEA">
              <w:t>7 850 000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7070D5" w:rsidRPr="00220EEA" w:rsidRDefault="007070D5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7070D5" w:rsidRPr="00220EEA" w:rsidRDefault="007070D5" w:rsidP="00CF3A3E">
            <w:pPr>
              <w:jc w:val="center"/>
            </w:pPr>
            <w:r w:rsidRPr="00220EEA">
              <w:t>406,7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7 850 000</w:t>
            </w:r>
          </w:p>
        </w:tc>
        <w:tc>
          <w:tcPr>
            <w:tcW w:w="1417" w:type="dxa"/>
          </w:tcPr>
          <w:p w:rsidR="007070D5" w:rsidRPr="00220EEA" w:rsidRDefault="007070D5" w:rsidP="0030084D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6 784 200</w:t>
            </w:r>
          </w:p>
        </w:tc>
      </w:tr>
      <w:tr w:rsidR="007070D5" w:rsidRPr="00220EEA" w:rsidTr="00220EEA">
        <w:tc>
          <w:tcPr>
            <w:tcW w:w="610" w:type="dxa"/>
          </w:tcPr>
          <w:p w:rsidR="007070D5" w:rsidRPr="00220EEA" w:rsidRDefault="007070D5" w:rsidP="00CF3A3E">
            <w:pPr>
              <w:jc w:val="center"/>
            </w:pPr>
            <w:r w:rsidRPr="00220EEA">
              <w:lastRenderedPageBreak/>
              <w:t>5.</w:t>
            </w:r>
          </w:p>
        </w:tc>
        <w:tc>
          <w:tcPr>
            <w:tcW w:w="2050" w:type="dxa"/>
          </w:tcPr>
          <w:p w:rsidR="007070D5" w:rsidRPr="00220EEA" w:rsidRDefault="007070D5" w:rsidP="008403A5">
            <w:pPr>
              <w:jc w:val="center"/>
            </w:pPr>
            <w:r w:rsidRPr="00220EEA"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7070D5" w:rsidRPr="00220EEA" w:rsidRDefault="007070D5" w:rsidP="00CF3A3E">
            <w:pPr>
              <w:jc w:val="center"/>
            </w:pPr>
            <w:r w:rsidRPr="00220EEA">
              <w:t>Январь-июнь 2025г</w:t>
            </w:r>
            <w:r w:rsidR="00965160">
              <w:t>.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7070D5" w:rsidRPr="00220EEA" w:rsidRDefault="007070D5" w:rsidP="00CF3A3E">
            <w:pPr>
              <w:jc w:val="center"/>
            </w:pPr>
            <w:r w:rsidRPr="00220EEA">
              <w:t>8 280 500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7070D5" w:rsidRPr="00220EEA" w:rsidRDefault="007070D5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7070D5" w:rsidRPr="00220EEA" w:rsidRDefault="007070D5" w:rsidP="00CF3A3E">
            <w:pPr>
              <w:jc w:val="center"/>
            </w:pPr>
            <w:r w:rsidRPr="00220EEA">
              <w:t>406,7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8 280 500</w:t>
            </w:r>
          </w:p>
        </w:tc>
        <w:tc>
          <w:tcPr>
            <w:tcW w:w="1417" w:type="dxa"/>
          </w:tcPr>
          <w:p w:rsidR="007070D5" w:rsidRPr="00220EEA" w:rsidRDefault="007070D5" w:rsidP="0030084D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7 214 700</w:t>
            </w:r>
          </w:p>
        </w:tc>
      </w:tr>
      <w:tr w:rsidR="007070D5" w:rsidRPr="00220EEA" w:rsidTr="00220EEA">
        <w:tc>
          <w:tcPr>
            <w:tcW w:w="610" w:type="dxa"/>
          </w:tcPr>
          <w:p w:rsidR="007070D5" w:rsidRPr="00220EEA" w:rsidRDefault="00154F18" w:rsidP="00CF3A3E">
            <w:pPr>
              <w:jc w:val="center"/>
            </w:pPr>
            <w:r>
              <w:t>6.</w:t>
            </w:r>
          </w:p>
        </w:tc>
        <w:tc>
          <w:tcPr>
            <w:tcW w:w="2050" w:type="dxa"/>
          </w:tcPr>
          <w:p w:rsidR="007070D5" w:rsidRPr="00220EEA" w:rsidRDefault="007070D5" w:rsidP="00CF3A3E">
            <w:pPr>
              <w:jc w:val="center"/>
            </w:pPr>
            <w:r w:rsidRPr="00220EEA">
              <w:t>Выполнение работ по содержанию (обслуживанию) автомобильных дорог местного значения и сооружений на них в границах Тарногского муниципаль</w:t>
            </w:r>
            <w:r w:rsidR="007F2E70" w:rsidRPr="00220EEA">
              <w:t>ного округа Вологодской области</w:t>
            </w:r>
          </w:p>
        </w:tc>
        <w:tc>
          <w:tcPr>
            <w:tcW w:w="1134" w:type="dxa"/>
          </w:tcPr>
          <w:p w:rsidR="007070D5" w:rsidRPr="00220EEA" w:rsidRDefault="007070D5" w:rsidP="00CF3A3E">
            <w:pPr>
              <w:jc w:val="center"/>
            </w:pPr>
            <w:r w:rsidRPr="00220EEA">
              <w:t>Июль-декабрь 2025г</w:t>
            </w:r>
            <w:r w:rsidR="00965160">
              <w:t>.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Администрация Тарногского муниципального округа</w:t>
            </w:r>
          </w:p>
        </w:tc>
        <w:tc>
          <w:tcPr>
            <w:tcW w:w="1418" w:type="dxa"/>
          </w:tcPr>
          <w:p w:rsidR="007070D5" w:rsidRPr="00220EEA" w:rsidRDefault="007070D5" w:rsidP="00CF3A3E">
            <w:pPr>
              <w:jc w:val="center"/>
            </w:pPr>
            <w:r w:rsidRPr="00220EEA">
              <w:t>8 280 500</w:t>
            </w:r>
          </w:p>
        </w:tc>
        <w:tc>
          <w:tcPr>
            <w:tcW w:w="1984" w:type="dxa"/>
          </w:tcPr>
          <w:p w:rsidR="007070D5" w:rsidRPr="00220EEA" w:rsidRDefault="007070D5" w:rsidP="00CF3A3E">
            <w:pPr>
              <w:jc w:val="center"/>
            </w:pPr>
            <w:r w:rsidRPr="00220EEA">
              <w:t>Содержание автомобильных дорог</w:t>
            </w:r>
          </w:p>
        </w:tc>
        <w:tc>
          <w:tcPr>
            <w:tcW w:w="993" w:type="dxa"/>
          </w:tcPr>
          <w:p w:rsidR="007070D5" w:rsidRPr="00220EEA" w:rsidRDefault="007070D5" w:rsidP="00CF3A3E">
            <w:pPr>
              <w:jc w:val="center"/>
            </w:pPr>
            <w:r w:rsidRPr="00220EEA">
              <w:t>м.п.</w:t>
            </w:r>
          </w:p>
        </w:tc>
        <w:tc>
          <w:tcPr>
            <w:tcW w:w="992" w:type="dxa"/>
          </w:tcPr>
          <w:p w:rsidR="007070D5" w:rsidRPr="00220EEA" w:rsidRDefault="007070D5" w:rsidP="00CF3A3E">
            <w:pPr>
              <w:jc w:val="center"/>
            </w:pPr>
            <w:r w:rsidRPr="00220EEA">
              <w:t>406,7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8 280 500</w:t>
            </w:r>
          </w:p>
        </w:tc>
        <w:tc>
          <w:tcPr>
            <w:tcW w:w="1417" w:type="dxa"/>
          </w:tcPr>
          <w:p w:rsidR="007070D5" w:rsidRPr="00220EEA" w:rsidRDefault="007070D5" w:rsidP="0030084D">
            <w:pPr>
              <w:jc w:val="center"/>
            </w:pPr>
            <w:r w:rsidRPr="00220EEA">
              <w:t>1 065 800</w:t>
            </w:r>
          </w:p>
        </w:tc>
        <w:tc>
          <w:tcPr>
            <w:tcW w:w="1276" w:type="dxa"/>
          </w:tcPr>
          <w:p w:rsidR="007070D5" w:rsidRPr="00220EEA" w:rsidRDefault="007070D5" w:rsidP="0030084D">
            <w:pPr>
              <w:jc w:val="center"/>
            </w:pPr>
            <w:r w:rsidRPr="00220EEA">
              <w:t>7 214 700</w:t>
            </w:r>
          </w:p>
        </w:tc>
      </w:tr>
    </w:tbl>
    <w:p w:rsidR="00CF3A3E" w:rsidRPr="00D32371" w:rsidRDefault="00CF3A3E" w:rsidP="009D4229">
      <w:pPr>
        <w:rPr>
          <w:sz w:val="20"/>
          <w:szCs w:val="20"/>
        </w:rPr>
        <w:sectPr w:rsidR="00CF3A3E" w:rsidRPr="00D32371" w:rsidSect="00CF3A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A3E" w:rsidRDefault="00CF3A3E" w:rsidP="009D4229">
      <w:pPr>
        <w:rPr>
          <w:sz w:val="28"/>
          <w:szCs w:val="28"/>
        </w:rPr>
        <w:sectPr w:rsidR="00CF3A3E" w:rsidSect="00CF3A3E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56FE" w:rsidRDefault="003356FE" w:rsidP="003356FE">
      <w:pPr>
        <w:ind w:firstLine="720"/>
        <w:jc w:val="right"/>
        <w:rPr>
          <w:sz w:val="28"/>
          <w:szCs w:val="28"/>
        </w:rPr>
      </w:pPr>
      <w:r w:rsidRPr="001A3A0F">
        <w:rPr>
          <w:sz w:val="28"/>
          <w:szCs w:val="28"/>
        </w:rPr>
        <w:lastRenderedPageBreak/>
        <w:t>Приложение 3</w:t>
      </w:r>
    </w:p>
    <w:p w:rsidR="003356FE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Pr="001A3A0F" w:rsidRDefault="003356FE" w:rsidP="003356FE">
      <w:pPr>
        <w:ind w:firstLine="720"/>
        <w:jc w:val="right"/>
        <w:rPr>
          <w:sz w:val="28"/>
          <w:szCs w:val="28"/>
        </w:rPr>
      </w:pPr>
    </w:p>
    <w:p w:rsidR="003356FE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Подпрограмма 3</w:t>
      </w:r>
    </w:p>
    <w:p w:rsidR="00AF1A37" w:rsidRPr="00AF1A37" w:rsidRDefault="00AF1A37" w:rsidP="003356FE">
      <w:pPr>
        <w:jc w:val="center"/>
        <w:rPr>
          <w:b/>
          <w:sz w:val="16"/>
          <w:szCs w:val="16"/>
        </w:rPr>
      </w:pPr>
    </w:p>
    <w:p w:rsidR="00F73C28" w:rsidRDefault="004040EB" w:rsidP="00F7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1A37">
        <w:rPr>
          <w:sz w:val="28"/>
          <w:szCs w:val="28"/>
        </w:rPr>
        <w:t xml:space="preserve">   </w:t>
      </w:r>
      <w:r w:rsidR="00F73C28" w:rsidRPr="00570011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</w:t>
      </w:r>
      <w:r w:rsidR="00F73C28" w:rsidRPr="00570011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F73C28">
        <w:rPr>
          <w:sz w:val="28"/>
          <w:szCs w:val="28"/>
        </w:rPr>
        <w:t>Тарногского муниципального округа.</w:t>
      </w:r>
    </w:p>
    <w:p w:rsidR="00F73C28" w:rsidRPr="00AF1A37" w:rsidRDefault="00F73C28" w:rsidP="003356FE">
      <w:pPr>
        <w:jc w:val="center"/>
        <w:rPr>
          <w:b/>
          <w:sz w:val="16"/>
          <w:szCs w:val="16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</w:p>
    <w:p w:rsidR="003356FE" w:rsidRPr="001A3A0F" w:rsidRDefault="003356FE" w:rsidP="003356FE">
      <w:pPr>
        <w:jc w:val="center"/>
        <w:rPr>
          <w:b/>
          <w:sz w:val="28"/>
          <w:szCs w:val="28"/>
        </w:rPr>
      </w:pPr>
      <w:r w:rsidRPr="001A3A0F">
        <w:rPr>
          <w:b/>
          <w:sz w:val="28"/>
          <w:szCs w:val="28"/>
        </w:rPr>
        <w:t>Характеристика проблемы</w:t>
      </w:r>
    </w:p>
    <w:p w:rsidR="003356FE" w:rsidRPr="00AF1A37" w:rsidRDefault="003356FE" w:rsidP="003356FE">
      <w:pPr>
        <w:jc w:val="center"/>
        <w:rPr>
          <w:sz w:val="16"/>
          <w:szCs w:val="16"/>
        </w:rPr>
      </w:pPr>
    </w:p>
    <w:p w:rsidR="003356FE" w:rsidRPr="001A3A0F" w:rsidRDefault="00AF1A37" w:rsidP="00AF1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B52">
        <w:rPr>
          <w:sz w:val="28"/>
          <w:szCs w:val="28"/>
        </w:rPr>
        <w:t xml:space="preserve"> </w:t>
      </w:r>
      <w:r w:rsidR="003356FE" w:rsidRPr="001A3A0F">
        <w:rPr>
          <w:sz w:val="28"/>
          <w:szCs w:val="28"/>
        </w:rPr>
        <w:t xml:space="preserve">Возможность на практике внедрять эффективные </w:t>
      </w:r>
      <w:proofErr w:type="gramStart"/>
      <w:r w:rsidR="003356FE" w:rsidRPr="001A3A0F">
        <w:rPr>
          <w:sz w:val="28"/>
          <w:szCs w:val="28"/>
        </w:rPr>
        <w:t>экономические механизмы</w:t>
      </w:r>
      <w:proofErr w:type="gramEnd"/>
      <w:r w:rsidR="003356FE" w:rsidRPr="001A3A0F">
        <w:rPr>
          <w:sz w:val="28"/>
          <w:szCs w:val="28"/>
        </w:rPr>
        <w:t xml:space="preserve"> управления недвижимостью в автодорожной сфере ограничена отсутствием систематизированных и достоверных сведений об объектах недвижимости (автомобильных дорог общего пользования местного значения </w:t>
      </w:r>
      <w:r w:rsidR="00193C31">
        <w:rPr>
          <w:sz w:val="28"/>
          <w:szCs w:val="28"/>
        </w:rPr>
        <w:t>Тарногского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3356FE" w:rsidRPr="001A3A0F">
        <w:rPr>
          <w:sz w:val="28"/>
          <w:szCs w:val="28"/>
        </w:rPr>
        <w:t>), земельных участках и иных объектах недвижимости.</w:t>
      </w:r>
    </w:p>
    <w:p w:rsidR="00495838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1B52">
        <w:rPr>
          <w:sz w:val="28"/>
          <w:szCs w:val="28"/>
        </w:rPr>
        <w:t xml:space="preserve"> </w:t>
      </w:r>
      <w:r w:rsidR="003356FE" w:rsidRPr="001A3A0F">
        <w:rPr>
          <w:sz w:val="28"/>
          <w:szCs w:val="28"/>
        </w:rPr>
        <w:t>В целях осуществления регистрации права собственности на объекты недвижимости и земельные участки, совершенствования планирован</w:t>
      </w:r>
      <w:r w:rsidR="006D5D99">
        <w:rPr>
          <w:sz w:val="28"/>
          <w:szCs w:val="28"/>
        </w:rPr>
        <w:t>ия развития тер</w:t>
      </w:r>
      <w:r w:rsidR="00C40D12">
        <w:rPr>
          <w:sz w:val="28"/>
          <w:szCs w:val="28"/>
        </w:rPr>
        <w:t xml:space="preserve">ритории </w:t>
      </w:r>
      <w:proofErr w:type="spellStart"/>
      <w:r w:rsidR="00193C31">
        <w:rPr>
          <w:sz w:val="28"/>
          <w:szCs w:val="28"/>
        </w:rPr>
        <w:t>Тарногского</w:t>
      </w:r>
      <w:proofErr w:type="spellEnd"/>
      <w:r w:rsidR="00193C31">
        <w:rPr>
          <w:sz w:val="28"/>
          <w:szCs w:val="28"/>
        </w:rPr>
        <w:t xml:space="preserve"> муниципального</w:t>
      </w:r>
      <w:r w:rsidR="003356FE" w:rsidRPr="001A3A0F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193C31">
        <w:rPr>
          <w:sz w:val="28"/>
          <w:szCs w:val="28"/>
        </w:rPr>
        <w:t>а</w:t>
      </w:r>
      <w:r w:rsidR="00154F18">
        <w:rPr>
          <w:sz w:val="28"/>
          <w:szCs w:val="28"/>
        </w:rPr>
        <w:t>,</w:t>
      </w:r>
      <w:r w:rsidR="003356FE" w:rsidRPr="001A3A0F">
        <w:rPr>
          <w:sz w:val="28"/>
          <w:szCs w:val="28"/>
        </w:rPr>
        <w:t xml:space="preserve"> предусмотрено проведение технической инвентаризации и технического учета объектов недвижимости. </w:t>
      </w:r>
    </w:p>
    <w:p w:rsidR="003356FE" w:rsidRPr="001A3A0F" w:rsidRDefault="00495838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356FE" w:rsidRPr="001A3A0F">
        <w:rPr>
          <w:sz w:val="28"/>
          <w:szCs w:val="28"/>
        </w:rPr>
        <w:t xml:space="preserve">Подпрограмма 3 </w:t>
      </w:r>
      <w:r w:rsidR="003356FE" w:rsidRPr="006D5D99">
        <w:rPr>
          <w:sz w:val="28"/>
          <w:szCs w:val="28"/>
        </w:rPr>
        <w:t>«</w:t>
      </w:r>
      <w:r w:rsidR="00570011" w:rsidRPr="006D5D99">
        <w:rPr>
          <w:sz w:val="28"/>
          <w:szCs w:val="28"/>
        </w:rPr>
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 округа</w:t>
      </w:r>
      <w:r w:rsidR="00570011" w:rsidRPr="006D5D99">
        <w:rPr>
          <w:sz w:val="28"/>
          <w:szCs w:val="28"/>
        </w:rPr>
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</w:r>
      <w:r w:rsidR="00193C31" w:rsidRPr="006D5D99">
        <w:rPr>
          <w:sz w:val="28"/>
          <w:szCs w:val="28"/>
        </w:rPr>
        <w:t>Тарногского муниципального</w:t>
      </w:r>
      <w:r w:rsidR="00570011" w:rsidRPr="006D5D99">
        <w:rPr>
          <w:sz w:val="28"/>
          <w:szCs w:val="28"/>
        </w:rPr>
        <w:t xml:space="preserve"> округ</w:t>
      </w:r>
      <w:r w:rsidR="00981B45" w:rsidRPr="006D5D99">
        <w:rPr>
          <w:sz w:val="28"/>
          <w:szCs w:val="28"/>
        </w:rPr>
        <w:t>а</w:t>
      </w:r>
      <w:r w:rsidR="00193C31" w:rsidRPr="006D5D99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 xml:space="preserve"> направлена на решение задач  муниципальной программы по организации и содержанию автомобильных дорог Тарногского муниципального </w:t>
      </w:r>
      <w:r w:rsidR="0051777E">
        <w:rPr>
          <w:sz w:val="28"/>
          <w:szCs w:val="28"/>
        </w:rPr>
        <w:t>округ</w:t>
      </w:r>
      <w:r w:rsidR="003356FE" w:rsidRPr="001A3A0F">
        <w:rPr>
          <w:sz w:val="28"/>
          <w:szCs w:val="28"/>
        </w:rPr>
        <w:t>а</w:t>
      </w:r>
      <w:r w:rsidR="00C40D12">
        <w:rPr>
          <w:sz w:val="28"/>
          <w:szCs w:val="28"/>
        </w:rPr>
        <w:t>»</w:t>
      </w:r>
      <w:r w:rsidR="003356FE" w:rsidRPr="001A3A0F">
        <w:rPr>
          <w:sz w:val="28"/>
          <w:szCs w:val="28"/>
        </w:rPr>
        <w:t>.</w:t>
      </w:r>
      <w:proofErr w:type="gramEnd"/>
    </w:p>
    <w:p w:rsidR="003356FE" w:rsidRPr="001A3A0F" w:rsidRDefault="00AF1A37" w:rsidP="00AF1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56FE" w:rsidRPr="001A3A0F">
        <w:rPr>
          <w:sz w:val="28"/>
          <w:szCs w:val="28"/>
        </w:rPr>
        <w:t>Одним из основополагающих услов</w:t>
      </w:r>
      <w:r w:rsidR="00193C31">
        <w:rPr>
          <w:sz w:val="28"/>
          <w:szCs w:val="28"/>
        </w:rPr>
        <w:t>ий развития муниципального округ</w:t>
      </w:r>
      <w:r w:rsidR="003356FE" w:rsidRPr="001A3A0F">
        <w:rPr>
          <w:sz w:val="28"/>
          <w:szCs w:val="28"/>
        </w:rPr>
        <w:t xml:space="preserve">а является комплексное развитие транспортной инфраструктуры. </w:t>
      </w:r>
      <w:r w:rsidR="00A9522B">
        <w:rPr>
          <w:sz w:val="28"/>
          <w:szCs w:val="28"/>
        </w:rPr>
        <w:t>Подпрограмма направлена</w:t>
      </w:r>
      <w:r w:rsidR="003356FE" w:rsidRPr="001A3A0F">
        <w:rPr>
          <w:sz w:val="28"/>
          <w:szCs w:val="28"/>
        </w:rPr>
        <w:t xml:space="preserve">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3356FE" w:rsidRPr="001A3A0F" w:rsidRDefault="003356FE" w:rsidP="003356FE">
      <w:pPr>
        <w:ind w:firstLine="709"/>
        <w:jc w:val="both"/>
        <w:rPr>
          <w:sz w:val="28"/>
          <w:szCs w:val="28"/>
        </w:rPr>
      </w:pPr>
    </w:p>
    <w:tbl>
      <w:tblPr>
        <w:tblW w:w="9910" w:type="dxa"/>
        <w:tblLook w:val="01E0"/>
      </w:tblPr>
      <w:tblGrid>
        <w:gridCol w:w="2448"/>
        <w:gridCol w:w="7462"/>
      </w:tblGrid>
      <w:tr w:rsidR="003356FE" w:rsidRPr="001A3A0F" w:rsidTr="006009CC">
        <w:tc>
          <w:tcPr>
            <w:tcW w:w="2448" w:type="dxa"/>
          </w:tcPr>
          <w:p w:rsidR="003356FE" w:rsidRPr="001A3A0F" w:rsidRDefault="003356FE" w:rsidP="006009CC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7462" w:type="dxa"/>
          </w:tcPr>
          <w:p w:rsidR="00570011" w:rsidRDefault="00570011" w:rsidP="006009CC">
            <w:pPr>
              <w:jc w:val="both"/>
              <w:rPr>
                <w:sz w:val="28"/>
                <w:szCs w:val="28"/>
              </w:rPr>
            </w:pPr>
            <w:r w:rsidRPr="00570011">
              <w:rPr>
                <w:sz w:val="28"/>
                <w:szCs w:val="28"/>
              </w:rPr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</w:t>
            </w:r>
            <w:r w:rsidRPr="00570011">
              <w:rPr>
                <w:sz w:val="28"/>
                <w:szCs w:val="28"/>
              </w:rPr>
              <w:t xml:space="preserve">; Формирование и постановка на государственный кадастровый учет земельных участков под автомобильными </w:t>
            </w:r>
            <w:r w:rsidRPr="00570011">
              <w:rPr>
                <w:sz w:val="28"/>
                <w:szCs w:val="28"/>
              </w:rPr>
              <w:lastRenderedPageBreak/>
              <w:t xml:space="preserve">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 округа.</w:t>
            </w:r>
          </w:p>
          <w:p w:rsidR="00A313D2" w:rsidRPr="00154F18" w:rsidRDefault="00570011" w:rsidP="006009CC">
            <w:pPr>
              <w:jc w:val="both"/>
              <w:rPr>
                <w:b/>
                <w:sz w:val="16"/>
                <w:szCs w:val="16"/>
              </w:rPr>
            </w:pPr>
            <w:r w:rsidRPr="001A3A0F">
              <w:rPr>
                <w:b/>
                <w:sz w:val="28"/>
                <w:szCs w:val="28"/>
              </w:rPr>
              <w:t xml:space="preserve"> </w:t>
            </w:r>
          </w:p>
          <w:p w:rsidR="003356FE" w:rsidRPr="001A3A0F" w:rsidRDefault="003356FE" w:rsidP="00B77A91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Всего: </w:t>
            </w:r>
            <w:r w:rsidR="002B46C0">
              <w:rPr>
                <w:sz w:val="28"/>
                <w:szCs w:val="28"/>
              </w:rPr>
              <w:t>1</w:t>
            </w:r>
            <w:r w:rsidR="00570011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B77A9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</w:t>
            </w:r>
            <w:r w:rsidR="000D4581" w:rsidRPr="00DD5B1B">
              <w:rPr>
                <w:sz w:val="28"/>
                <w:szCs w:val="28"/>
              </w:rPr>
              <w:t>.</w:t>
            </w:r>
            <w:r w:rsidR="00E638A3">
              <w:rPr>
                <w:sz w:val="28"/>
                <w:szCs w:val="28"/>
              </w:rPr>
              <w:t xml:space="preserve"> руб.</w:t>
            </w: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>Объёмы и источники финансирования Подпрограммы 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70011">
              <w:rPr>
                <w:sz w:val="28"/>
                <w:szCs w:val="28"/>
              </w:rPr>
              <w:t xml:space="preserve"> год –</w:t>
            </w:r>
            <w:r w:rsidR="00154F18">
              <w:rPr>
                <w:sz w:val="28"/>
                <w:szCs w:val="28"/>
              </w:rPr>
              <w:t xml:space="preserve"> </w:t>
            </w:r>
            <w:r w:rsidR="00B77A91" w:rsidRPr="00570011">
              <w:rPr>
                <w:sz w:val="28"/>
                <w:szCs w:val="28"/>
              </w:rPr>
              <w:t>1</w:t>
            </w:r>
            <w:r w:rsidR="002B46C0" w:rsidRPr="00570011">
              <w:rPr>
                <w:sz w:val="28"/>
                <w:szCs w:val="28"/>
              </w:rPr>
              <w:t>00</w:t>
            </w:r>
            <w:r w:rsidR="00A313D2">
              <w:rPr>
                <w:sz w:val="28"/>
                <w:szCs w:val="28"/>
              </w:rPr>
              <w:t>,0</w:t>
            </w:r>
            <w:r w:rsidR="004A7976">
              <w:rPr>
                <w:sz w:val="28"/>
                <w:szCs w:val="28"/>
              </w:rPr>
              <w:t xml:space="preserve"> </w:t>
            </w:r>
            <w:r w:rsidR="00E638A3">
              <w:rPr>
                <w:sz w:val="28"/>
                <w:szCs w:val="28"/>
              </w:rPr>
              <w:t xml:space="preserve">тыс. </w:t>
            </w:r>
            <w:r w:rsidR="00AF2CFB" w:rsidRPr="00AF2CFB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638A3">
              <w:rPr>
                <w:sz w:val="28"/>
                <w:szCs w:val="28"/>
              </w:rPr>
              <w:t xml:space="preserve"> год –</w:t>
            </w:r>
            <w:r w:rsidR="00154F18">
              <w:rPr>
                <w:sz w:val="28"/>
                <w:szCs w:val="28"/>
              </w:rPr>
              <w:t xml:space="preserve">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 xml:space="preserve">тыс.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2025</w:t>
            </w:r>
            <w:r w:rsidR="00E638A3" w:rsidRPr="0051777E">
              <w:rPr>
                <w:sz w:val="28"/>
                <w:szCs w:val="28"/>
              </w:rPr>
              <w:t xml:space="preserve"> год –</w:t>
            </w:r>
            <w:r w:rsidR="00154F18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100</w:t>
            </w:r>
            <w:r w:rsidR="00570011">
              <w:rPr>
                <w:sz w:val="28"/>
                <w:szCs w:val="28"/>
              </w:rPr>
              <w:t>,0</w:t>
            </w:r>
            <w:r w:rsidR="0051777E">
              <w:rPr>
                <w:sz w:val="28"/>
                <w:szCs w:val="28"/>
              </w:rPr>
              <w:t xml:space="preserve"> </w:t>
            </w:r>
            <w:r w:rsidR="00E638A3" w:rsidRPr="0051777E">
              <w:rPr>
                <w:sz w:val="28"/>
                <w:szCs w:val="28"/>
              </w:rPr>
              <w:t>тыс.</w:t>
            </w:r>
            <w:r w:rsidR="004E75C0" w:rsidRPr="0051777E">
              <w:rPr>
                <w:sz w:val="28"/>
                <w:szCs w:val="28"/>
              </w:rPr>
              <w:t xml:space="preserve"> </w:t>
            </w:r>
            <w:r w:rsidR="00AF2CFB" w:rsidRPr="0051777E">
              <w:rPr>
                <w:sz w:val="28"/>
                <w:szCs w:val="28"/>
              </w:rPr>
              <w:t>руб.;</w:t>
            </w:r>
          </w:p>
          <w:p w:rsidR="00AF2CFB" w:rsidRPr="0051777E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2026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 w:rsidRPr="0051777E">
              <w:rPr>
                <w:sz w:val="28"/>
                <w:szCs w:val="28"/>
              </w:rPr>
              <w:t xml:space="preserve"> тыс.</w:t>
            </w:r>
            <w:r w:rsidR="00AF2CFB" w:rsidRPr="0051777E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51777E">
              <w:rPr>
                <w:sz w:val="28"/>
                <w:szCs w:val="28"/>
              </w:rPr>
              <w:t>2027</w:t>
            </w:r>
            <w:r w:rsidR="00E638A3" w:rsidRPr="0051777E">
              <w:rPr>
                <w:sz w:val="28"/>
                <w:szCs w:val="28"/>
              </w:rPr>
              <w:t xml:space="preserve"> год – </w:t>
            </w:r>
            <w:r w:rsidR="00B77A91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E638A3">
              <w:rPr>
                <w:sz w:val="28"/>
                <w:szCs w:val="28"/>
              </w:rPr>
              <w:t xml:space="preserve"> год – </w:t>
            </w:r>
            <w:r w:rsidR="00F37F24">
              <w:rPr>
                <w:sz w:val="28"/>
                <w:szCs w:val="28"/>
              </w:rPr>
              <w:t>1</w:t>
            </w:r>
            <w:r w:rsidR="002B46C0">
              <w:rPr>
                <w:sz w:val="28"/>
                <w:szCs w:val="28"/>
              </w:rPr>
              <w:t>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AF2CFB" w:rsidRPr="00AF2CFB">
              <w:rPr>
                <w:sz w:val="28"/>
                <w:szCs w:val="28"/>
              </w:rPr>
              <w:t xml:space="preserve"> </w:t>
            </w:r>
            <w:r w:rsidR="002B46C0">
              <w:rPr>
                <w:sz w:val="28"/>
                <w:szCs w:val="28"/>
              </w:rPr>
              <w:t>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AF2CFB" w:rsidRPr="00AF2CFB" w:rsidRDefault="005D0F15" w:rsidP="00AF2CFB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руб.;</w:t>
            </w:r>
          </w:p>
          <w:p w:rsidR="005D0C5B" w:rsidRDefault="005D0F15" w:rsidP="00AF2CFB">
            <w:pPr>
              <w:ind w:hanging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  <w:r w:rsidR="002B46C0">
              <w:rPr>
                <w:sz w:val="28"/>
                <w:szCs w:val="28"/>
              </w:rPr>
              <w:t xml:space="preserve"> год – 100</w:t>
            </w:r>
            <w:r w:rsidR="00570011">
              <w:rPr>
                <w:sz w:val="28"/>
                <w:szCs w:val="28"/>
              </w:rPr>
              <w:t>,0</w:t>
            </w:r>
            <w:r w:rsidR="00E638A3">
              <w:rPr>
                <w:sz w:val="28"/>
                <w:szCs w:val="28"/>
              </w:rPr>
              <w:t xml:space="preserve"> тыс.</w:t>
            </w:r>
            <w:r w:rsidR="00AF2CFB" w:rsidRPr="00AF2CFB">
              <w:rPr>
                <w:sz w:val="28"/>
                <w:szCs w:val="28"/>
              </w:rPr>
              <w:t xml:space="preserve"> руб.</w:t>
            </w:r>
          </w:p>
          <w:p w:rsidR="003356FE" w:rsidRPr="001A3A0F" w:rsidRDefault="003356FE" w:rsidP="0051777E">
            <w:pPr>
              <w:ind w:hanging="83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Средства бюджета Тарногского муниципального </w:t>
            </w:r>
            <w:r w:rsidR="0051777E">
              <w:rPr>
                <w:sz w:val="28"/>
                <w:szCs w:val="28"/>
              </w:rPr>
              <w:t>округ</w:t>
            </w:r>
            <w:r w:rsidRPr="001A3A0F">
              <w:rPr>
                <w:sz w:val="28"/>
                <w:szCs w:val="28"/>
              </w:rPr>
              <w:t>а</w:t>
            </w:r>
          </w:p>
        </w:tc>
      </w:tr>
      <w:tr w:rsidR="003356FE" w:rsidRPr="001A3A0F" w:rsidTr="006009CC">
        <w:tc>
          <w:tcPr>
            <w:tcW w:w="2448" w:type="dxa"/>
          </w:tcPr>
          <w:p w:rsidR="00CD57A2" w:rsidRDefault="00CD57A2" w:rsidP="006009CC">
            <w:pPr>
              <w:jc w:val="center"/>
              <w:rPr>
                <w:sz w:val="28"/>
                <w:szCs w:val="28"/>
              </w:rPr>
            </w:pPr>
          </w:p>
          <w:p w:rsidR="003356FE" w:rsidRPr="001A3A0F" w:rsidRDefault="003356FE" w:rsidP="002647FC">
            <w:pPr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>Ожидаемые результаты Подпрограммы 3</w:t>
            </w:r>
          </w:p>
        </w:tc>
        <w:tc>
          <w:tcPr>
            <w:tcW w:w="7462" w:type="dxa"/>
          </w:tcPr>
          <w:p w:rsidR="00CD57A2" w:rsidRDefault="00CD57A2" w:rsidP="006009CC">
            <w:pPr>
              <w:ind w:firstLine="612"/>
              <w:jc w:val="both"/>
              <w:rPr>
                <w:sz w:val="28"/>
                <w:szCs w:val="28"/>
              </w:rPr>
            </w:pPr>
          </w:p>
          <w:p w:rsidR="003356FE" w:rsidRPr="001A3A0F" w:rsidRDefault="003356FE" w:rsidP="006009CC">
            <w:pPr>
              <w:ind w:firstLine="612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дороги. Постановка на государственный кадастровый учет объектов недвижимости. Проведение межевания и постановка на кадастровый учет земельных участков под объектами недвижимости (автомобильными дорогами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Pr="001A3A0F">
              <w:rPr>
                <w:sz w:val="28"/>
                <w:szCs w:val="28"/>
              </w:rPr>
              <w:t xml:space="preserve">). Определения балансовой стоимости объектов недвижимости (оценка) (автомобильных дорог). </w:t>
            </w:r>
          </w:p>
          <w:p w:rsidR="003356FE" w:rsidRPr="001A3A0F" w:rsidRDefault="003356FE" w:rsidP="00A313D2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3356FE" w:rsidRPr="001A3A0F" w:rsidTr="006009CC">
        <w:tc>
          <w:tcPr>
            <w:tcW w:w="2448" w:type="dxa"/>
          </w:tcPr>
          <w:p w:rsidR="003356FE" w:rsidRPr="001A3A0F" w:rsidRDefault="003356FE" w:rsidP="002647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>
              <w:rPr>
                <w:sz w:val="28"/>
                <w:szCs w:val="28"/>
              </w:rPr>
              <w:t xml:space="preserve"> </w:t>
            </w:r>
            <w:r w:rsidRPr="001A3A0F">
              <w:rPr>
                <w:sz w:val="28"/>
                <w:szCs w:val="28"/>
              </w:rPr>
              <w:t>3</w:t>
            </w:r>
          </w:p>
          <w:p w:rsidR="003356FE" w:rsidRPr="001A3A0F" w:rsidRDefault="003356FE" w:rsidP="006009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</w:tcPr>
          <w:p w:rsidR="003356FE" w:rsidRPr="001A3A0F" w:rsidRDefault="003356FE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3A0F">
              <w:rPr>
                <w:b/>
                <w:sz w:val="28"/>
                <w:szCs w:val="28"/>
              </w:rPr>
              <w:t>Паспортизация</w:t>
            </w:r>
            <w:r w:rsidRPr="001A3A0F">
              <w:rPr>
                <w:sz w:val="28"/>
                <w:szCs w:val="28"/>
              </w:rPr>
              <w:t>: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проведение технической инвентаризации;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732E"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>
              <w:rPr>
                <w:sz w:val="28"/>
                <w:szCs w:val="28"/>
              </w:rPr>
              <w:t>Тарногского муниципального</w:t>
            </w:r>
            <w:r w:rsidR="003356FE" w:rsidRPr="001A3A0F">
              <w:rPr>
                <w:sz w:val="28"/>
                <w:szCs w:val="28"/>
              </w:rPr>
              <w:t xml:space="preserve"> </w:t>
            </w:r>
            <w:r w:rsidR="0051777E">
              <w:rPr>
                <w:sz w:val="28"/>
                <w:szCs w:val="28"/>
              </w:rPr>
              <w:t>округ</w:t>
            </w:r>
            <w:r w:rsidR="00193C31">
              <w:rPr>
                <w:sz w:val="28"/>
                <w:szCs w:val="28"/>
              </w:rPr>
              <w:t>а</w:t>
            </w:r>
            <w:r w:rsidR="003356FE" w:rsidRPr="001A3A0F">
              <w:rPr>
                <w:sz w:val="28"/>
                <w:szCs w:val="28"/>
              </w:rPr>
              <w:t xml:space="preserve">. 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постановка на государственный кадастровый учет каждой  автомобильной дороги;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определение границ земельных участков на местности, их согласование;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определение координат;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определение площади земельных участков;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камеральные работы по подготовке цифровых кадастровых планов объектов землеустройства на основе имеющихся материалов исполнительной съемки;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оформление Схем расположения земельных участков; 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оформление Межевых планов земельных участков;</w:t>
            </w:r>
          </w:p>
          <w:p w:rsidR="003356FE" w:rsidRPr="001A3A0F" w:rsidRDefault="00154F18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сопровождение материалов землеустроительного дела при </w:t>
            </w:r>
            <w:r w:rsidR="003356FE" w:rsidRPr="001A3A0F">
              <w:rPr>
                <w:sz w:val="28"/>
                <w:szCs w:val="28"/>
              </w:rPr>
              <w:lastRenderedPageBreak/>
              <w:t>его утверждении в установленном порядке;</w:t>
            </w:r>
          </w:p>
          <w:p w:rsidR="003356FE" w:rsidRPr="001A3A0F" w:rsidRDefault="006E2183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составление описаний земельных участков для проведения государственного кадастрового учета;</w:t>
            </w:r>
          </w:p>
          <w:p w:rsidR="003356FE" w:rsidRPr="001A3A0F" w:rsidRDefault="006E2183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внесение в государственный кадастр недвижимости: </w:t>
            </w:r>
          </w:p>
          <w:p w:rsidR="003356FE" w:rsidRPr="001A3A0F" w:rsidRDefault="006E2183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07432">
              <w:rPr>
                <w:sz w:val="28"/>
                <w:szCs w:val="28"/>
              </w:rPr>
              <w:t xml:space="preserve"> </w:t>
            </w:r>
            <w:r w:rsidR="003356FE" w:rsidRPr="001A3A0F">
              <w:rPr>
                <w:sz w:val="28"/>
                <w:szCs w:val="28"/>
              </w:rPr>
              <w:t xml:space="preserve">сведений о земельных участках (постановка на государственный кадастровый учет), сведений о частях земельных участков; </w:t>
            </w:r>
          </w:p>
          <w:p w:rsidR="003356FE" w:rsidRPr="001A3A0F" w:rsidRDefault="006E2183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получение оригиналов кадастровых паспортов земельных участков; </w:t>
            </w:r>
          </w:p>
          <w:p w:rsidR="003356FE" w:rsidRPr="001A3A0F" w:rsidRDefault="006E2183" w:rsidP="006009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разработка проектов межевания территории при реконструкции объектов</w:t>
            </w:r>
            <w:r w:rsidR="00B07432">
              <w:rPr>
                <w:sz w:val="28"/>
                <w:szCs w:val="28"/>
              </w:rPr>
              <w:t>;</w:t>
            </w:r>
          </w:p>
          <w:p w:rsidR="003356FE" w:rsidRPr="001A3A0F" w:rsidRDefault="006E2183" w:rsidP="00600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56FE" w:rsidRPr="001A3A0F">
              <w:rPr>
                <w:sz w:val="28"/>
                <w:szCs w:val="28"/>
              </w:rPr>
              <w:t xml:space="preserve"> определение балансовой стоимости объектов недвижимости (автомобильных дорог).</w:t>
            </w:r>
          </w:p>
          <w:p w:rsidR="003356FE" w:rsidRPr="001A3A0F" w:rsidRDefault="003356FE" w:rsidP="003E7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72789" w:rsidRDefault="00B72789" w:rsidP="003356FE">
      <w:pPr>
        <w:jc w:val="both"/>
        <w:rPr>
          <w:sz w:val="28"/>
          <w:szCs w:val="28"/>
        </w:rPr>
      </w:pPr>
    </w:p>
    <w:p w:rsidR="00B72789" w:rsidRPr="001A3A0F" w:rsidRDefault="00B72789" w:rsidP="00335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356FE" w:rsidRDefault="003356FE" w:rsidP="00B72789">
      <w:pPr>
        <w:ind w:firstLine="720"/>
        <w:jc w:val="both"/>
        <w:rPr>
          <w:sz w:val="28"/>
          <w:szCs w:val="28"/>
        </w:rPr>
        <w:sectPr w:rsidR="003356FE" w:rsidSect="00CF3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56FE" w:rsidRPr="003676CB" w:rsidRDefault="003356FE" w:rsidP="003356FE">
      <w:pPr>
        <w:ind w:firstLine="720"/>
        <w:jc w:val="right"/>
        <w:rPr>
          <w:sz w:val="28"/>
          <w:szCs w:val="28"/>
        </w:rPr>
      </w:pPr>
      <w:r w:rsidRPr="003676CB">
        <w:rPr>
          <w:sz w:val="28"/>
          <w:szCs w:val="28"/>
        </w:rPr>
        <w:lastRenderedPageBreak/>
        <w:t>Приложение 3.1</w:t>
      </w:r>
      <w:r>
        <w:rPr>
          <w:sz w:val="28"/>
          <w:szCs w:val="28"/>
        </w:rPr>
        <w:t>.</w:t>
      </w:r>
    </w:p>
    <w:p w:rsidR="003356FE" w:rsidRPr="003676CB" w:rsidRDefault="003356FE" w:rsidP="003356FE">
      <w:pPr>
        <w:ind w:firstLine="720"/>
        <w:rPr>
          <w:b/>
        </w:rPr>
      </w:pPr>
    </w:p>
    <w:p w:rsidR="00651B85" w:rsidRDefault="00651B85" w:rsidP="003356F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96771">
        <w:rPr>
          <w:sz w:val="28"/>
          <w:szCs w:val="28"/>
        </w:rPr>
        <w:t>Сведения о</w:t>
      </w:r>
      <w:r w:rsidRPr="003676CB">
        <w:rPr>
          <w:sz w:val="28"/>
          <w:szCs w:val="28"/>
        </w:rPr>
        <w:t xml:space="preserve"> целевых показателях (индикаторах) </w:t>
      </w:r>
      <w:r w:rsidRPr="003676CB">
        <w:rPr>
          <w:rFonts w:cs="Arial"/>
          <w:sz w:val="28"/>
          <w:szCs w:val="28"/>
        </w:rPr>
        <w:t>муниципальной программы</w:t>
      </w:r>
    </w:p>
    <w:p w:rsidR="003356FE" w:rsidRPr="003676CB" w:rsidRDefault="003356FE" w:rsidP="003356F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2126"/>
        <w:gridCol w:w="1417"/>
        <w:gridCol w:w="1276"/>
        <w:gridCol w:w="1276"/>
        <w:gridCol w:w="1417"/>
        <w:gridCol w:w="1276"/>
        <w:gridCol w:w="1418"/>
        <w:gridCol w:w="1417"/>
      </w:tblGrid>
      <w:tr w:rsidR="0051777E" w:rsidRPr="004E2F9A" w:rsidTr="004E2F9A">
        <w:trPr>
          <w:trHeight w:val="615"/>
        </w:trPr>
        <w:tc>
          <w:tcPr>
            <w:tcW w:w="675" w:type="dxa"/>
            <w:vMerge w:val="restart"/>
          </w:tcPr>
          <w:p w:rsidR="004E2CB0" w:rsidRPr="004E2F9A" w:rsidRDefault="004E2CB0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 xml:space="preserve">№ </w:t>
            </w:r>
            <w:proofErr w:type="spellStart"/>
            <w:proofErr w:type="gramStart"/>
            <w:r w:rsidRPr="004E2F9A">
              <w:t>п</w:t>
            </w:r>
            <w:proofErr w:type="spellEnd"/>
            <w:proofErr w:type="gramEnd"/>
            <w:r w:rsidRPr="004E2F9A">
              <w:t>/</w:t>
            </w:r>
            <w:proofErr w:type="spellStart"/>
            <w:r w:rsidR="004E2F9A"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4E2CB0" w:rsidRPr="004E2F9A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2F9A">
              <w:t>Задача, направленная на достижение цели</w:t>
            </w:r>
          </w:p>
        </w:tc>
        <w:tc>
          <w:tcPr>
            <w:tcW w:w="2126" w:type="dxa"/>
            <w:vMerge w:val="restart"/>
          </w:tcPr>
          <w:p w:rsidR="004E2CB0" w:rsidRPr="004E2F9A" w:rsidRDefault="004E2CB0" w:rsidP="00651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2F9A"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</w:tcPr>
          <w:p w:rsidR="004E2CB0" w:rsidRPr="004E2F9A" w:rsidRDefault="004E2CB0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Единица</w:t>
            </w:r>
          </w:p>
          <w:p w:rsidR="004E2CB0" w:rsidRPr="004E2F9A" w:rsidRDefault="004E2CB0" w:rsidP="004E2F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2F9A">
              <w:t>измерения</w:t>
            </w:r>
          </w:p>
        </w:tc>
        <w:tc>
          <w:tcPr>
            <w:tcW w:w="8080" w:type="dxa"/>
            <w:gridSpan w:val="6"/>
          </w:tcPr>
          <w:p w:rsidR="004E2CB0" w:rsidRPr="004E2F9A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2CB0" w:rsidRPr="004E2F9A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Значение целевого показателя (индикатора)</w:t>
            </w:r>
          </w:p>
          <w:p w:rsidR="004E2CB0" w:rsidRPr="004E2F9A" w:rsidRDefault="004E2CB0" w:rsidP="004E2C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E2F9A" w:rsidRPr="004E2F9A" w:rsidTr="004E2F9A">
        <w:trPr>
          <w:trHeight w:val="422"/>
        </w:trPr>
        <w:tc>
          <w:tcPr>
            <w:tcW w:w="675" w:type="dxa"/>
            <w:vMerge/>
          </w:tcPr>
          <w:p w:rsidR="00FF7F1C" w:rsidRPr="004E2F9A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FF7F1C" w:rsidRPr="004E2F9A" w:rsidRDefault="00FF7F1C" w:rsidP="006009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</w:tcPr>
          <w:p w:rsidR="00FF7F1C" w:rsidRPr="004E2F9A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FF7F1C" w:rsidRPr="004E2F9A" w:rsidRDefault="00FF7F1C" w:rsidP="00600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2023/2024</w:t>
            </w:r>
          </w:p>
        </w:tc>
        <w:tc>
          <w:tcPr>
            <w:tcW w:w="1276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2025/2026</w:t>
            </w:r>
          </w:p>
        </w:tc>
        <w:tc>
          <w:tcPr>
            <w:tcW w:w="1417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2027/2028</w:t>
            </w:r>
          </w:p>
        </w:tc>
        <w:tc>
          <w:tcPr>
            <w:tcW w:w="1276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2029/2030</w:t>
            </w:r>
          </w:p>
        </w:tc>
        <w:tc>
          <w:tcPr>
            <w:tcW w:w="1418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</w:pPr>
            <w:r w:rsidRPr="004E2F9A">
              <w:t>2031/2032</w:t>
            </w:r>
          </w:p>
        </w:tc>
        <w:tc>
          <w:tcPr>
            <w:tcW w:w="1417" w:type="dxa"/>
          </w:tcPr>
          <w:p w:rsidR="00FF7F1C" w:rsidRPr="004E2F9A" w:rsidRDefault="00FF7F1C" w:rsidP="004E2F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2033</w:t>
            </w:r>
            <w:r w:rsidR="00A313D2" w:rsidRPr="004E2F9A">
              <w:t>/2034</w:t>
            </w:r>
          </w:p>
        </w:tc>
      </w:tr>
      <w:tr w:rsidR="004E2F9A" w:rsidRPr="004E2F9A" w:rsidTr="004E2F9A">
        <w:tc>
          <w:tcPr>
            <w:tcW w:w="675" w:type="dxa"/>
          </w:tcPr>
          <w:p w:rsidR="00FF7F1C" w:rsidRPr="004E2F9A" w:rsidRDefault="00FF7F1C" w:rsidP="00600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1.</w:t>
            </w:r>
          </w:p>
        </w:tc>
        <w:tc>
          <w:tcPr>
            <w:tcW w:w="2694" w:type="dxa"/>
          </w:tcPr>
          <w:p w:rsidR="00FF7F1C" w:rsidRPr="004E2F9A" w:rsidRDefault="00FF7F1C" w:rsidP="00193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2F9A">
              <w:t xml:space="preserve">Проведение технической инвентаризации, составление технических планов и технических паспортов на  автомобильные дороги общего пользования местного значения </w:t>
            </w:r>
            <w:r w:rsidR="00193C31" w:rsidRPr="004E2F9A">
              <w:t>Тарногского муниципального</w:t>
            </w:r>
            <w:r w:rsidRPr="004E2F9A">
              <w:t xml:space="preserve"> округ</w:t>
            </w:r>
            <w:r w:rsidR="00193C31" w:rsidRPr="004E2F9A">
              <w:t>а</w:t>
            </w:r>
            <w:r w:rsidRPr="004E2F9A">
              <w:t xml:space="preserve">; Формирование и постановка на государственный кадастровый учет земельных участков под автомобильными дорогами общего пользования местного значения </w:t>
            </w:r>
            <w:r w:rsidR="00193C31" w:rsidRPr="004E2F9A">
              <w:t>Тарногского муниципального</w:t>
            </w:r>
            <w:r w:rsidRPr="004E2F9A">
              <w:t xml:space="preserve"> округ</w:t>
            </w:r>
            <w:r w:rsidR="00193C31" w:rsidRPr="004E2F9A">
              <w:t>а</w:t>
            </w:r>
          </w:p>
        </w:tc>
        <w:tc>
          <w:tcPr>
            <w:tcW w:w="2126" w:type="dxa"/>
          </w:tcPr>
          <w:p w:rsidR="00FF7F1C" w:rsidRPr="004E2F9A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Кадастровые, технические паспорта на объекты недвижимости; Кадастровые паспорта, межевые планы на земельные участки под объектами недвижимости;  Регистрация права собственности на объекты недвижимос</w:t>
            </w:r>
            <w:r w:rsidR="004E2F9A">
              <w:t>ти и земельные участки под ними</w:t>
            </w:r>
          </w:p>
        </w:tc>
        <w:tc>
          <w:tcPr>
            <w:tcW w:w="1417" w:type="dxa"/>
          </w:tcPr>
          <w:p w:rsidR="00FF7F1C" w:rsidRPr="004E2F9A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руб.</w:t>
            </w:r>
          </w:p>
          <w:p w:rsidR="00FF7F1C" w:rsidRPr="004E2F9A" w:rsidRDefault="00FF7F1C" w:rsidP="00BE59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100 000/</w:t>
            </w:r>
          </w:p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  <w:tc>
          <w:tcPr>
            <w:tcW w:w="1276" w:type="dxa"/>
          </w:tcPr>
          <w:p w:rsid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100 000/</w:t>
            </w:r>
            <w:r w:rsidR="00A313D2" w:rsidRPr="004E2F9A">
              <w:t xml:space="preserve"> </w:t>
            </w:r>
          </w:p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  <w:tc>
          <w:tcPr>
            <w:tcW w:w="1417" w:type="dxa"/>
          </w:tcPr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100 000/</w:t>
            </w:r>
          </w:p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  <w:tc>
          <w:tcPr>
            <w:tcW w:w="1276" w:type="dxa"/>
          </w:tcPr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100 000/</w:t>
            </w:r>
          </w:p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  <w:tc>
          <w:tcPr>
            <w:tcW w:w="1418" w:type="dxa"/>
          </w:tcPr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100 000/</w:t>
            </w:r>
          </w:p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  <w:tc>
          <w:tcPr>
            <w:tcW w:w="1417" w:type="dxa"/>
          </w:tcPr>
          <w:p w:rsidR="00FF7F1C" w:rsidRPr="004E2F9A" w:rsidRDefault="00FF7F1C" w:rsidP="00517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100 000/</w:t>
            </w:r>
          </w:p>
          <w:p w:rsidR="00FF7F1C" w:rsidRPr="004E2F9A" w:rsidRDefault="00FF7F1C" w:rsidP="00F80A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F9A">
              <w:t>100 000</w:t>
            </w:r>
          </w:p>
        </w:tc>
      </w:tr>
    </w:tbl>
    <w:p w:rsidR="00CD57A2" w:rsidRPr="00D32371" w:rsidRDefault="00CD57A2" w:rsidP="00CD57A2">
      <w:pPr>
        <w:rPr>
          <w:b/>
          <w:sz w:val="20"/>
          <w:szCs w:val="20"/>
        </w:rPr>
      </w:pPr>
    </w:p>
    <w:p w:rsidR="00CD57A2" w:rsidRPr="00D32371" w:rsidRDefault="00CD57A2" w:rsidP="00CD57A2">
      <w:pPr>
        <w:rPr>
          <w:sz w:val="20"/>
          <w:szCs w:val="20"/>
        </w:rPr>
      </w:pPr>
    </w:p>
    <w:p w:rsidR="003356FE" w:rsidRPr="00CD57A2" w:rsidRDefault="003356FE" w:rsidP="00CD57A2">
      <w:pPr>
        <w:rPr>
          <w:sz w:val="28"/>
          <w:szCs w:val="28"/>
        </w:rPr>
        <w:sectPr w:rsidR="003356FE" w:rsidRPr="00CD57A2" w:rsidSect="006009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3212" w:rsidRPr="00523212" w:rsidRDefault="00523212" w:rsidP="00523212">
      <w:pPr>
        <w:jc w:val="right"/>
        <w:rPr>
          <w:b/>
          <w:sz w:val="28"/>
          <w:szCs w:val="28"/>
        </w:rPr>
      </w:pPr>
      <w:r w:rsidRPr="00523212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right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523212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«Транспортное обслуживание населения»</w:t>
      </w: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</w:p>
    <w:p w:rsidR="00523212" w:rsidRPr="00B72789" w:rsidRDefault="00523212" w:rsidP="00523212">
      <w:pPr>
        <w:jc w:val="center"/>
        <w:rPr>
          <w:b/>
          <w:sz w:val="28"/>
          <w:szCs w:val="28"/>
        </w:rPr>
      </w:pPr>
      <w:r w:rsidRPr="00B72789">
        <w:rPr>
          <w:b/>
          <w:sz w:val="28"/>
          <w:szCs w:val="28"/>
        </w:rPr>
        <w:t>Характеристика проблемы</w:t>
      </w:r>
    </w:p>
    <w:p w:rsidR="00523212" w:rsidRPr="00126292" w:rsidRDefault="00523212" w:rsidP="00523212">
      <w:pPr>
        <w:rPr>
          <w:sz w:val="16"/>
          <w:szCs w:val="16"/>
        </w:rPr>
      </w:pPr>
    </w:p>
    <w:p w:rsidR="00DF2FC0" w:rsidRPr="001076BB" w:rsidRDefault="00DF2FC0" w:rsidP="00D30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3212" w:rsidRPr="00523212">
        <w:rPr>
          <w:sz w:val="28"/>
          <w:szCs w:val="28"/>
        </w:rPr>
        <w:t xml:space="preserve">На территории </w:t>
      </w:r>
      <w:r w:rsidR="00523212">
        <w:rPr>
          <w:sz w:val="28"/>
          <w:szCs w:val="28"/>
        </w:rPr>
        <w:t xml:space="preserve">Тарногского </w:t>
      </w:r>
      <w:r w:rsidR="00523212" w:rsidRPr="00523212">
        <w:rPr>
          <w:sz w:val="28"/>
          <w:szCs w:val="28"/>
        </w:rPr>
        <w:t xml:space="preserve">муниципального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 автомобильный транспорт является важнейшей составной частью производственн</w:t>
      </w:r>
      <w:r w:rsidR="001076BB">
        <w:rPr>
          <w:sz w:val="28"/>
          <w:szCs w:val="28"/>
        </w:rPr>
        <w:t xml:space="preserve">ой и социальной инфраструктуры. Проблема </w:t>
      </w:r>
      <w:r w:rsidR="00D30DEC" w:rsidRPr="00D30DEC">
        <w:rPr>
          <w:sz w:val="28"/>
          <w:szCs w:val="28"/>
        </w:rPr>
        <w:t>разв</w:t>
      </w:r>
      <w:r w:rsidR="00D30DEC">
        <w:rPr>
          <w:sz w:val="28"/>
          <w:szCs w:val="28"/>
        </w:rPr>
        <w:t xml:space="preserve">ития транспортного обслуживания </w:t>
      </w:r>
      <w:r w:rsidR="00FB4010">
        <w:rPr>
          <w:sz w:val="28"/>
          <w:szCs w:val="28"/>
        </w:rPr>
        <w:t xml:space="preserve">и </w:t>
      </w:r>
      <w:r w:rsidR="00D30DEC" w:rsidRPr="00D30DEC">
        <w:rPr>
          <w:sz w:val="28"/>
          <w:szCs w:val="28"/>
        </w:rPr>
        <w:t xml:space="preserve">обеспечения доступа населения к качественным транспортным услугам актуальны </w:t>
      </w:r>
      <w:r w:rsidR="00523212" w:rsidRPr="00523212">
        <w:rPr>
          <w:sz w:val="28"/>
          <w:szCs w:val="28"/>
        </w:rPr>
        <w:t xml:space="preserve">для </w:t>
      </w:r>
      <w:r w:rsidR="00523212">
        <w:rPr>
          <w:sz w:val="28"/>
          <w:szCs w:val="28"/>
        </w:rPr>
        <w:t>Тарногского</w:t>
      </w:r>
      <w:r w:rsidR="00FB4010">
        <w:rPr>
          <w:sz w:val="28"/>
          <w:szCs w:val="28"/>
        </w:rPr>
        <w:t xml:space="preserve"> муниципального</w:t>
      </w:r>
      <w:r w:rsidR="00523212" w:rsidRPr="00523212">
        <w:rPr>
          <w:sz w:val="28"/>
          <w:szCs w:val="28"/>
        </w:rPr>
        <w:t xml:space="preserve"> </w:t>
      </w:r>
      <w:r w:rsidR="0051777E">
        <w:rPr>
          <w:sz w:val="28"/>
          <w:szCs w:val="28"/>
        </w:rPr>
        <w:t>округ</w:t>
      </w:r>
      <w:r w:rsidR="00523212" w:rsidRPr="00523212">
        <w:rPr>
          <w:sz w:val="28"/>
          <w:szCs w:val="28"/>
        </w:rPr>
        <w:t>а.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</w:t>
      </w:r>
      <w:r w:rsidR="00981B45">
        <w:rPr>
          <w:sz w:val="28"/>
          <w:szCs w:val="28"/>
        </w:rPr>
        <w:t>но-экономического развития округ</w:t>
      </w:r>
      <w:r w:rsidR="00523212" w:rsidRPr="00523212">
        <w:rPr>
          <w:sz w:val="28"/>
          <w:szCs w:val="28"/>
        </w:rPr>
        <w:t>а.</w:t>
      </w:r>
      <w:r w:rsidRPr="00DF2FC0">
        <w:t xml:space="preserve"> </w:t>
      </w:r>
      <w:r w:rsidR="001076BB" w:rsidRPr="001076BB">
        <w:rPr>
          <w:sz w:val="28"/>
          <w:szCs w:val="28"/>
        </w:rPr>
        <w:t xml:space="preserve">На территории </w:t>
      </w:r>
      <w:r w:rsidR="00193C31">
        <w:rPr>
          <w:sz w:val="28"/>
          <w:szCs w:val="28"/>
        </w:rPr>
        <w:t>Тарногского муниципального округ</w:t>
      </w:r>
      <w:r w:rsidR="001076BB" w:rsidRPr="001076BB">
        <w:rPr>
          <w:sz w:val="28"/>
          <w:szCs w:val="28"/>
        </w:rPr>
        <w:t>а шесть социально значимых маршрутов</w:t>
      </w:r>
      <w:r w:rsidR="001076BB">
        <w:rPr>
          <w:sz w:val="28"/>
          <w:szCs w:val="28"/>
        </w:rPr>
        <w:t>:</w:t>
      </w:r>
      <w:r w:rsidR="00361175" w:rsidRPr="00361175">
        <w:t xml:space="preserve"> </w:t>
      </w:r>
      <w:r w:rsidR="00361175" w:rsidRPr="00361175">
        <w:rPr>
          <w:sz w:val="28"/>
          <w:szCs w:val="28"/>
        </w:rPr>
        <w:t>(</w:t>
      </w:r>
      <w:proofErr w:type="spellStart"/>
      <w:r w:rsidR="00361175" w:rsidRPr="00361175">
        <w:rPr>
          <w:sz w:val="28"/>
          <w:szCs w:val="28"/>
        </w:rPr>
        <w:t>с</w:t>
      </w:r>
      <w:proofErr w:type="gramStart"/>
      <w:r w:rsidR="00361175" w:rsidRPr="00361175">
        <w:rPr>
          <w:sz w:val="28"/>
          <w:szCs w:val="28"/>
        </w:rPr>
        <w:t>.Т</w:t>
      </w:r>
      <w:proofErr w:type="gramEnd"/>
      <w:r w:rsidR="00361175" w:rsidRPr="00361175">
        <w:rPr>
          <w:sz w:val="28"/>
          <w:szCs w:val="28"/>
        </w:rPr>
        <w:t>арногский</w:t>
      </w:r>
      <w:proofErr w:type="spellEnd"/>
      <w:r w:rsidR="00361175" w:rsidRPr="00361175">
        <w:rPr>
          <w:sz w:val="28"/>
          <w:szCs w:val="28"/>
        </w:rPr>
        <w:t xml:space="preserve"> Городок –д.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Антипинская</w:t>
      </w:r>
      <w:proofErr w:type="spellEnd"/>
      <w:r w:rsidR="00126292">
        <w:rPr>
          <w:sz w:val="28"/>
          <w:szCs w:val="28"/>
        </w:rPr>
        <w:t>,</w:t>
      </w:r>
      <w:r w:rsidR="00361175" w:rsidRPr="00361175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Шебеньга</w:t>
      </w:r>
      <w:proofErr w:type="spellEnd"/>
      <w:r w:rsidR="00361175" w:rsidRPr="00361175">
        <w:rPr>
          <w:sz w:val="28"/>
          <w:szCs w:val="28"/>
        </w:rPr>
        <w:t xml:space="preserve">, </w:t>
      </w:r>
      <w:proofErr w:type="spellStart"/>
      <w:r w:rsidR="00361175" w:rsidRPr="00361175">
        <w:rPr>
          <w:sz w:val="28"/>
          <w:szCs w:val="28"/>
        </w:rPr>
        <w:t>с.Тарногский</w:t>
      </w:r>
      <w:proofErr w:type="spellEnd"/>
      <w:r w:rsidR="00361175" w:rsidRPr="00361175">
        <w:rPr>
          <w:sz w:val="28"/>
          <w:szCs w:val="28"/>
        </w:rPr>
        <w:t xml:space="preserve"> Городок – Раменье,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</w:t>
      </w:r>
      <w:proofErr w:type="spellStart"/>
      <w:r w:rsidR="00361175" w:rsidRPr="00361175">
        <w:rPr>
          <w:sz w:val="28"/>
          <w:szCs w:val="28"/>
        </w:rPr>
        <w:t>с.Илезский</w:t>
      </w:r>
      <w:proofErr w:type="spellEnd"/>
      <w:r w:rsidR="00361175" w:rsidRPr="00361175">
        <w:rPr>
          <w:sz w:val="28"/>
          <w:szCs w:val="28"/>
        </w:rPr>
        <w:t xml:space="preserve"> Погост,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Городок – д.</w:t>
      </w:r>
      <w:r w:rsidR="00C547BD">
        <w:rPr>
          <w:sz w:val="28"/>
          <w:szCs w:val="28"/>
        </w:rPr>
        <w:t xml:space="preserve"> </w:t>
      </w:r>
      <w:r w:rsidR="00361175" w:rsidRPr="00A313D2">
        <w:rPr>
          <w:sz w:val="28"/>
          <w:szCs w:val="28"/>
        </w:rPr>
        <w:t>Першинская</w:t>
      </w:r>
      <w:r w:rsidR="00361175" w:rsidRPr="00361175">
        <w:rPr>
          <w:sz w:val="28"/>
          <w:szCs w:val="28"/>
        </w:rPr>
        <w:t>, с.</w:t>
      </w:r>
      <w:r w:rsidR="00C547BD">
        <w:rPr>
          <w:sz w:val="28"/>
          <w:szCs w:val="28"/>
        </w:rPr>
        <w:t xml:space="preserve"> </w:t>
      </w:r>
      <w:proofErr w:type="spellStart"/>
      <w:r w:rsidR="00361175" w:rsidRPr="00361175">
        <w:rPr>
          <w:sz w:val="28"/>
          <w:szCs w:val="28"/>
        </w:rPr>
        <w:t>Тарногский</w:t>
      </w:r>
      <w:proofErr w:type="spellEnd"/>
      <w:r w:rsidR="00361175" w:rsidRPr="00361175">
        <w:rPr>
          <w:sz w:val="28"/>
          <w:szCs w:val="28"/>
        </w:rPr>
        <w:t xml:space="preserve"> </w:t>
      </w:r>
      <w:r w:rsidR="00C547BD">
        <w:rPr>
          <w:sz w:val="28"/>
          <w:szCs w:val="28"/>
        </w:rPr>
        <w:t xml:space="preserve">Городок – Заборье (через </w:t>
      </w:r>
      <w:proofErr w:type="spellStart"/>
      <w:r w:rsidR="00C547BD">
        <w:rPr>
          <w:sz w:val="28"/>
          <w:szCs w:val="28"/>
        </w:rPr>
        <w:t>Лохту</w:t>
      </w:r>
      <w:proofErr w:type="spellEnd"/>
      <w:r w:rsidR="00C547BD">
        <w:rPr>
          <w:sz w:val="28"/>
          <w:szCs w:val="28"/>
        </w:rPr>
        <w:t>)).</w:t>
      </w:r>
    </w:p>
    <w:p w:rsidR="00771697" w:rsidRPr="00523212" w:rsidRDefault="00DF2FC0" w:rsidP="0077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2FC0">
        <w:rPr>
          <w:sz w:val="28"/>
          <w:szCs w:val="28"/>
        </w:rPr>
        <w:t>Транспортная инфраструктура объ</w:t>
      </w:r>
      <w:r w:rsidR="0078201E">
        <w:rPr>
          <w:sz w:val="28"/>
          <w:szCs w:val="28"/>
        </w:rPr>
        <w:t>единяет все населенные пункты</w:t>
      </w:r>
      <w:r w:rsidR="00193C31">
        <w:rPr>
          <w:sz w:val="28"/>
          <w:szCs w:val="28"/>
        </w:rPr>
        <w:t xml:space="preserve"> округ</w:t>
      </w:r>
      <w:r w:rsidRPr="00DF2FC0">
        <w:rPr>
          <w:sz w:val="28"/>
          <w:szCs w:val="28"/>
        </w:rPr>
        <w:t>а, что является необходимым условием территориальной целостности, единства экономического пространства.</w:t>
      </w:r>
      <w:r w:rsidR="00771697" w:rsidRPr="00771697">
        <w:t xml:space="preserve"> </w:t>
      </w:r>
    </w:p>
    <w:p w:rsidR="00523212" w:rsidRPr="00126292" w:rsidRDefault="00523212" w:rsidP="005232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23212" w:rsidRPr="001A3A0F" w:rsidRDefault="00523212" w:rsidP="00523212">
      <w:pPr>
        <w:ind w:firstLine="720"/>
        <w:jc w:val="center"/>
        <w:rPr>
          <w:b/>
          <w:sz w:val="28"/>
          <w:szCs w:val="28"/>
        </w:rPr>
      </w:pPr>
    </w:p>
    <w:tbl>
      <w:tblPr>
        <w:tblW w:w="9791" w:type="dxa"/>
        <w:tblLook w:val="01E0"/>
      </w:tblPr>
      <w:tblGrid>
        <w:gridCol w:w="2447"/>
        <w:gridCol w:w="7344"/>
      </w:tblGrid>
      <w:tr w:rsidR="00523212" w:rsidRPr="001A3A0F" w:rsidTr="002D4B12">
        <w:tc>
          <w:tcPr>
            <w:tcW w:w="2447" w:type="dxa"/>
          </w:tcPr>
          <w:p w:rsidR="00523212" w:rsidRPr="001A3A0F" w:rsidRDefault="00523212" w:rsidP="00523212">
            <w:pPr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C547BD" w:rsidRDefault="00DF2FC0" w:rsidP="00126292">
            <w:pPr>
              <w:jc w:val="both"/>
              <w:rPr>
                <w:sz w:val="28"/>
                <w:szCs w:val="28"/>
              </w:rPr>
            </w:pPr>
            <w:r w:rsidRPr="00DF2FC0">
              <w:rPr>
                <w:sz w:val="28"/>
                <w:szCs w:val="28"/>
              </w:rPr>
              <w:t>Тран</w:t>
            </w:r>
            <w:r>
              <w:rPr>
                <w:sz w:val="28"/>
                <w:szCs w:val="28"/>
              </w:rPr>
              <w:t>спортное обслуживание населения</w:t>
            </w:r>
          </w:p>
          <w:p w:rsidR="00126292" w:rsidRPr="00126292" w:rsidRDefault="00126292" w:rsidP="00126292">
            <w:pPr>
              <w:jc w:val="both"/>
              <w:rPr>
                <w:sz w:val="16"/>
                <w:szCs w:val="16"/>
              </w:rPr>
            </w:pP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Объёмы и источники финансирования Подпрограммы </w:t>
            </w:r>
            <w:r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Общий объем финансирования подпрограммы </w:t>
            </w:r>
            <w:r w:rsidR="00DF2FC0">
              <w:rPr>
                <w:sz w:val="28"/>
                <w:szCs w:val="28"/>
              </w:rPr>
              <w:t>4</w:t>
            </w:r>
            <w:r w:rsidRPr="00E0157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2628C">
              <w:rPr>
                <w:sz w:val="28"/>
                <w:szCs w:val="28"/>
              </w:rPr>
              <w:t>26 777,3</w:t>
            </w:r>
            <w:r>
              <w:rPr>
                <w:sz w:val="28"/>
                <w:szCs w:val="28"/>
              </w:rPr>
              <w:t xml:space="preserve"> тыс.</w:t>
            </w:r>
            <w:r w:rsidRPr="00DD5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0"/>
              <w:gridCol w:w="1985"/>
              <w:gridCol w:w="1843"/>
              <w:gridCol w:w="2335"/>
            </w:tblGrid>
            <w:tr w:rsidR="00523212" w:rsidRPr="009F1CA7" w:rsidTr="002D4B12">
              <w:tc>
                <w:tcPr>
                  <w:tcW w:w="950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Областной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843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Бюджет</w:t>
                  </w:r>
                </w:p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2335" w:type="dxa"/>
                </w:tcPr>
                <w:p w:rsidR="00523212" w:rsidRPr="009F1CA7" w:rsidRDefault="00523212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F1CA7">
                    <w:rPr>
                      <w:sz w:val="28"/>
                      <w:szCs w:val="28"/>
                    </w:rPr>
                    <w:t>Суммарный бюджет</w:t>
                  </w:r>
                </w:p>
              </w:tc>
            </w:tr>
            <w:tr w:rsidR="00523212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</w:tcPr>
                <w:p w:rsidR="00523212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523212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523212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</w:tcPr>
                <w:p w:rsidR="00B77A91" w:rsidRPr="00A313D2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70011">
                    <w:rPr>
                      <w:sz w:val="28"/>
                      <w:szCs w:val="28"/>
                    </w:rPr>
                    <w:t>2</w:t>
                  </w:r>
                  <w:r w:rsidR="00A313D2" w:rsidRPr="00570011">
                    <w:rPr>
                      <w:sz w:val="28"/>
                      <w:szCs w:val="28"/>
                    </w:rPr>
                    <w:t xml:space="preserve"> </w:t>
                  </w:r>
                  <w:r w:rsidRPr="00570011"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B77A91" w:rsidRPr="00993570" w:rsidRDefault="00B77A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A313D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B77A91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B77A91" w:rsidRPr="00993570" w:rsidRDefault="00B77A91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B77A91" w:rsidRPr="00993570" w:rsidRDefault="00B77A91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B77A91" w:rsidRPr="00993570" w:rsidRDefault="00B77A91" w:rsidP="00B733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B77A91">
                  <w:pPr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4D1BF4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2031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2032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Default="00D9500B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</w:t>
                  </w:r>
                </w:p>
              </w:tc>
              <w:tc>
                <w:tcPr>
                  <w:tcW w:w="1985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1603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385,6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D9500B" w:rsidP="004D1BF4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48,</w:t>
                  </w:r>
                  <w:r w:rsidR="004D1BF4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D9500B" w:rsidP="0030084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57001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434,3</w:t>
                  </w:r>
                </w:p>
              </w:tc>
            </w:tr>
            <w:tr w:rsidR="00D9500B" w:rsidRPr="009F1CA7" w:rsidTr="002D4B12">
              <w:trPr>
                <w:trHeight w:val="363"/>
              </w:trPr>
              <w:tc>
                <w:tcPr>
                  <w:tcW w:w="950" w:type="dxa"/>
                </w:tcPr>
                <w:p w:rsidR="00D9500B" w:rsidRPr="00993570" w:rsidRDefault="00D9500B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 w:rsidRPr="00993570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85" w:type="dxa"/>
                </w:tcPr>
                <w:p w:rsidR="00D9500B" w:rsidRPr="00993570" w:rsidRDefault="004D1BF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26 241,6</w:t>
                  </w:r>
                </w:p>
              </w:tc>
              <w:tc>
                <w:tcPr>
                  <w:tcW w:w="1843" w:type="dxa"/>
                </w:tcPr>
                <w:p w:rsidR="00D9500B" w:rsidRPr="00993570" w:rsidRDefault="004D1BF4" w:rsidP="002D4B12">
                  <w:pPr>
                    <w:widowControl w:val="0"/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535,7</w:t>
                  </w:r>
                </w:p>
              </w:tc>
              <w:tc>
                <w:tcPr>
                  <w:tcW w:w="2335" w:type="dxa"/>
                </w:tcPr>
                <w:p w:rsidR="00D9500B" w:rsidRPr="00993570" w:rsidRDefault="0042628C" w:rsidP="002D4B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26 777,3</w:t>
                  </w:r>
                </w:p>
              </w:tc>
            </w:tr>
          </w:tbl>
          <w:p w:rsidR="00523212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</w:p>
          <w:p w:rsidR="00523212" w:rsidRPr="001A3A0F" w:rsidRDefault="00523212" w:rsidP="002D4B12">
            <w:pPr>
              <w:widowControl w:val="0"/>
              <w:autoSpaceDE w:val="0"/>
              <w:autoSpaceDN w:val="0"/>
              <w:adjustRightInd w:val="0"/>
              <w:spacing w:line="252" w:lineRule="auto"/>
              <w:ind w:hanging="76"/>
              <w:jc w:val="both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 </w:t>
            </w:r>
          </w:p>
        </w:tc>
      </w:tr>
      <w:tr w:rsidR="00523212" w:rsidRPr="001A3A0F" w:rsidTr="002D4B12">
        <w:tc>
          <w:tcPr>
            <w:tcW w:w="2447" w:type="dxa"/>
          </w:tcPr>
          <w:p w:rsidR="00523212" w:rsidRPr="001A3A0F" w:rsidRDefault="00523212" w:rsidP="00D30DEC">
            <w:pPr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lastRenderedPageBreak/>
              <w:t xml:space="preserve">Ожидаемые результаты Подпрограммы </w:t>
            </w:r>
            <w:r w:rsidR="00D30DEC">
              <w:rPr>
                <w:sz w:val="28"/>
                <w:szCs w:val="28"/>
              </w:rPr>
              <w:t>4</w:t>
            </w:r>
          </w:p>
        </w:tc>
        <w:tc>
          <w:tcPr>
            <w:tcW w:w="7344" w:type="dxa"/>
          </w:tcPr>
          <w:p w:rsidR="001076BB" w:rsidRPr="001076BB" w:rsidRDefault="00C547BD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076BB" w:rsidRPr="001076BB">
              <w:rPr>
                <w:sz w:val="28"/>
                <w:szCs w:val="28"/>
              </w:rPr>
              <w:t xml:space="preserve">охранение </w:t>
            </w:r>
            <w:r w:rsidR="001076BB">
              <w:rPr>
                <w:sz w:val="28"/>
                <w:szCs w:val="28"/>
              </w:rPr>
              <w:t>шести</w:t>
            </w:r>
            <w:r w:rsidR="001076BB" w:rsidRPr="001076BB">
              <w:rPr>
                <w:sz w:val="28"/>
                <w:szCs w:val="28"/>
              </w:rPr>
              <w:t xml:space="preserve"> социально значимых маршрутов на автомобиль</w:t>
            </w:r>
            <w:r>
              <w:rPr>
                <w:sz w:val="28"/>
                <w:szCs w:val="28"/>
              </w:rPr>
              <w:t>ном транспорте между населенными пунктами</w:t>
            </w:r>
            <w:r w:rsidR="001076BB" w:rsidRPr="001076BB">
              <w:rPr>
                <w:sz w:val="28"/>
                <w:szCs w:val="28"/>
              </w:rPr>
              <w:t>;</w:t>
            </w:r>
          </w:p>
          <w:p w:rsidR="001076BB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 xml:space="preserve">снижение доли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16036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23212" w:rsidRPr="001A3A0F" w:rsidRDefault="001076BB" w:rsidP="001076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сохранение фактически выполненных рейсов в соответствии с договором осуществления пассажирских перевозок автомобильным транспортом на уровне 100 %.</w:t>
            </w:r>
          </w:p>
        </w:tc>
      </w:tr>
      <w:tr w:rsidR="00523212" w:rsidRPr="001A3A0F" w:rsidTr="002D4B12">
        <w:tc>
          <w:tcPr>
            <w:tcW w:w="2447" w:type="dxa"/>
          </w:tcPr>
          <w:p w:rsidR="00C34348" w:rsidRPr="00C34348" w:rsidRDefault="00C34348" w:rsidP="002D4B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23212" w:rsidRPr="001A3A0F" w:rsidRDefault="00523212" w:rsidP="002D4B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3A0F">
              <w:rPr>
                <w:sz w:val="28"/>
                <w:szCs w:val="28"/>
              </w:rPr>
              <w:t xml:space="preserve">Задачи подпрограммы </w:t>
            </w:r>
            <w:r w:rsidR="00D30DEC">
              <w:rPr>
                <w:sz w:val="28"/>
                <w:szCs w:val="28"/>
              </w:rPr>
              <w:t>4</w:t>
            </w:r>
          </w:p>
          <w:p w:rsidR="00523212" w:rsidRPr="001A3A0F" w:rsidRDefault="00523212" w:rsidP="002D4B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4" w:type="dxa"/>
          </w:tcPr>
          <w:p w:rsidR="00C34348" w:rsidRPr="00C34348" w:rsidRDefault="00C34348" w:rsidP="001076B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076BB" w:rsidRPr="001076BB" w:rsidRDefault="00C547BD" w:rsidP="00C34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076BB" w:rsidRPr="001076BB">
              <w:rPr>
                <w:sz w:val="28"/>
                <w:szCs w:val="28"/>
              </w:rPr>
              <w:t>рганизация и развитие перевозок пассажиров автомобильным транспортом по социально значимым маршрутам;</w:t>
            </w:r>
          </w:p>
          <w:p w:rsidR="00523212" w:rsidRDefault="001076BB" w:rsidP="00C34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76BB">
              <w:rPr>
                <w:sz w:val="28"/>
                <w:szCs w:val="28"/>
              </w:rPr>
              <w:t>- 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  <w:r w:rsidR="00C34348">
              <w:rPr>
                <w:sz w:val="28"/>
                <w:szCs w:val="28"/>
              </w:rPr>
              <w:t>.</w:t>
            </w:r>
          </w:p>
          <w:p w:rsidR="00C34348" w:rsidRPr="001A3A0F" w:rsidRDefault="00C34348" w:rsidP="00C343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D57A2" w:rsidRDefault="00782701" w:rsidP="00CD57A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  <w:sectPr w:rsidR="00782701" w:rsidSect="00DE05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lastRenderedPageBreak/>
        <w:t xml:space="preserve">Приложение 1 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  <w:r w:rsidRPr="00C547BD">
        <w:rPr>
          <w:sz w:val="28"/>
          <w:szCs w:val="28"/>
        </w:rPr>
        <w:t>к подпрограмме 2 муниципальной программы</w:t>
      </w:r>
    </w:p>
    <w:p w:rsidR="00782701" w:rsidRPr="00C547BD" w:rsidRDefault="00782701" w:rsidP="00782701">
      <w:pPr>
        <w:ind w:firstLine="709"/>
        <w:jc w:val="right"/>
        <w:rPr>
          <w:sz w:val="28"/>
          <w:szCs w:val="28"/>
        </w:rPr>
      </w:pP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СВЕДЕНИЯ</w:t>
      </w:r>
    </w:p>
    <w:p w:rsidR="00782701" w:rsidRPr="00C547BD" w:rsidRDefault="00782701" w:rsidP="00782701">
      <w:pPr>
        <w:ind w:firstLine="709"/>
        <w:jc w:val="center"/>
        <w:rPr>
          <w:b/>
          <w:sz w:val="28"/>
          <w:szCs w:val="28"/>
        </w:rPr>
      </w:pPr>
      <w:r w:rsidRPr="00C547BD">
        <w:rPr>
          <w:b/>
          <w:sz w:val="28"/>
          <w:szCs w:val="28"/>
        </w:rPr>
        <w:t>О целевых показателях (индикаторах) подпрограммы 4 муниципальной программы</w:t>
      </w:r>
    </w:p>
    <w:p w:rsidR="00782701" w:rsidRDefault="00782701" w:rsidP="00782701">
      <w:pPr>
        <w:ind w:firstLine="709"/>
        <w:jc w:val="center"/>
        <w:rPr>
          <w:b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2693"/>
        <w:gridCol w:w="3261"/>
        <w:gridCol w:w="850"/>
        <w:gridCol w:w="709"/>
        <w:gridCol w:w="850"/>
        <w:gridCol w:w="709"/>
        <w:gridCol w:w="709"/>
        <w:gridCol w:w="709"/>
        <w:gridCol w:w="708"/>
        <w:gridCol w:w="851"/>
        <w:gridCol w:w="850"/>
        <w:gridCol w:w="851"/>
        <w:gridCol w:w="708"/>
        <w:gridCol w:w="709"/>
      </w:tblGrid>
      <w:tr w:rsidR="0051777E" w:rsidTr="004A455E">
        <w:trPr>
          <w:trHeight w:val="807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№ </w:t>
            </w:r>
            <w:proofErr w:type="gramStart"/>
            <w:r w:rsidRPr="00DD74F1">
              <w:t>п</w:t>
            </w:r>
            <w:proofErr w:type="gramEnd"/>
            <w:r w:rsidRPr="00DD74F1">
              <w:t>/п</w:t>
            </w:r>
          </w:p>
        </w:tc>
        <w:tc>
          <w:tcPr>
            <w:tcW w:w="2693" w:type="dxa"/>
          </w:tcPr>
          <w:p w:rsidR="0051777E" w:rsidRPr="00DD74F1" w:rsidRDefault="0051777E" w:rsidP="002D4B12">
            <w:pPr>
              <w:jc w:val="center"/>
            </w:pPr>
            <w:r w:rsidRPr="00DD74F1">
              <w:t>Задачи, направленные на достижение цели</w:t>
            </w:r>
          </w:p>
        </w:tc>
        <w:tc>
          <w:tcPr>
            <w:tcW w:w="3261" w:type="dxa"/>
          </w:tcPr>
          <w:p w:rsidR="0051777E" w:rsidRPr="00DD74F1" w:rsidRDefault="0051777E" w:rsidP="002D4B12">
            <w:pPr>
              <w:jc w:val="center"/>
            </w:pPr>
            <w:r w:rsidRPr="00DD74F1">
              <w:t>Наименование индикатора (показателя)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Ед. </w:t>
            </w:r>
            <w:proofErr w:type="spellStart"/>
            <w:proofErr w:type="gramStart"/>
            <w:r w:rsidRPr="00DD74F1">
              <w:t>изме</w:t>
            </w:r>
            <w:r w:rsidR="00C34348">
              <w:t>-</w:t>
            </w:r>
            <w:r w:rsidRPr="00DD74F1">
              <w:t>рения</w:t>
            </w:r>
            <w:proofErr w:type="spellEnd"/>
            <w:proofErr w:type="gramEnd"/>
          </w:p>
        </w:tc>
        <w:tc>
          <w:tcPr>
            <w:tcW w:w="8363" w:type="dxa"/>
            <w:gridSpan w:val="11"/>
          </w:tcPr>
          <w:p w:rsidR="0051777E" w:rsidRPr="00DD74F1" w:rsidRDefault="0051777E" w:rsidP="002D4B12">
            <w:pPr>
              <w:jc w:val="center"/>
            </w:pPr>
            <w:r w:rsidRPr="00DD74F1">
              <w:t>Значение целевого показателя (индикатора)</w:t>
            </w:r>
          </w:p>
        </w:tc>
      </w:tr>
      <w:tr w:rsidR="004A455E" w:rsidTr="004A455E">
        <w:trPr>
          <w:trHeight w:val="216"/>
        </w:trPr>
        <w:tc>
          <w:tcPr>
            <w:tcW w:w="568" w:type="dxa"/>
          </w:tcPr>
          <w:p w:rsidR="0051777E" w:rsidRPr="00DD74F1" w:rsidRDefault="0051777E" w:rsidP="002D4B12">
            <w:pPr>
              <w:jc w:val="center"/>
            </w:pPr>
            <w:r w:rsidRPr="00DD74F1">
              <w:t>1</w:t>
            </w:r>
          </w:p>
        </w:tc>
        <w:tc>
          <w:tcPr>
            <w:tcW w:w="2693" w:type="dxa"/>
          </w:tcPr>
          <w:p w:rsidR="0051777E" w:rsidRPr="00DD74F1" w:rsidRDefault="0051777E" w:rsidP="002D4B12">
            <w:pPr>
              <w:jc w:val="center"/>
            </w:pPr>
            <w:r w:rsidRPr="00DD74F1">
              <w:t>2</w:t>
            </w:r>
          </w:p>
        </w:tc>
        <w:tc>
          <w:tcPr>
            <w:tcW w:w="3261" w:type="dxa"/>
          </w:tcPr>
          <w:p w:rsidR="0051777E" w:rsidRPr="00DD74F1" w:rsidRDefault="0051777E" w:rsidP="002D4B12">
            <w:pPr>
              <w:jc w:val="center"/>
            </w:pPr>
            <w:r w:rsidRPr="00DD74F1">
              <w:t>3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4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5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 w:rsidRPr="00DD74F1">
              <w:t>6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7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8</w:t>
            </w: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 w:rsidRPr="00DD74F1">
              <w:t>9</w:t>
            </w:r>
          </w:p>
        </w:tc>
        <w:tc>
          <w:tcPr>
            <w:tcW w:w="708" w:type="dxa"/>
          </w:tcPr>
          <w:p w:rsidR="0051777E" w:rsidRPr="00DD74F1" w:rsidRDefault="0051777E" w:rsidP="002D4B12">
            <w:pPr>
              <w:jc w:val="center"/>
            </w:pPr>
            <w:r w:rsidRPr="00DD74F1">
              <w:t>10</w:t>
            </w:r>
          </w:p>
        </w:tc>
        <w:tc>
          <w:tcPr>
            <w:tcW w:w="851" w:type="dxa"/>
          </w:tcPr>
          <w:p w:rsidR="0051777E" w:rsidRPr="00DD74F1" w:rsidRDefault="0051777E" w:rsidP="002D4B12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1777E" w:rsidRDefault="0051777E" w:rsidP="002D4B12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51777E" w:rsidRDefault="0051777E" w:rsidP="002D4B1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51777E" w:rsidRDefault="0051777E" w:rsidP="002D4B12">
            <w:pPr>
              <w:jc w:val="center"/>
            </w:pPr>
            <w:r>
              <w:t>15</w:t>
            </w:r>
          </w:p>
        </w:tc>
      </w:tr>
      <w:tr w:rsidR="004A455E" w:rsidTr="004A455E">
        <w:tc>
          <w:tcPr>
            <w:tcW w:w="568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777E" w:rsidRDefault="0051777E" w:rsidP="002D4B1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1777E" w:rsidRPr="00DD74F1" w:rsidRDefault="0051777E" w:rsidP="002D4B12">
            <w:pPr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51777E" w:rsidRPr="00DD74F1" w:rsidRDefault="0051777E" w:rsidP="00782701">
            <w:pPr>
              <w:jc w:val="center"/>
            </w:pPr>
            <w:r w:rsidRPr="00DD74F1">
              <w:t>20</w:t>
            </w:r>
            <w:r>
              <w:t>24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5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6</w:t>
            </w:r>
          </w:p>
        </w:tc>
        <w:tc>
          <w:tcPr>
            <w:tcW w:w="709" w:type="dxa"/>
          </w:tcPr>
          <w:p w:rsidR="0051777E" w:rsidRPr="00DD74F1" w:rsidRDefault="0051777E" w:rsidP="00782701">
            <w:pPr>
              <w:jc w:val="center"/>
            </w:pPr>
            <w:r w:rsidRPr="00DD74F1">
              <w:t>202</w:t>
            </w:r>
            <w:r>
              <w:t>7</w:t>
            </w:r>
          </w:p>
        </w:tc>
        <w:tc>
          <w:tcPr>
            <w:tcW w:w="708" w:type="dxa"/>
          </w:tcPr>
          <w:p w:rsidR="0051777E" w:rsidRPr="00DD74F1" w:rsidRDefault="0051777E" w:rsidP="007C1305">
            <w:pPr>
              <w:jc w:val="center"/>
            </w:pPr>
            <w:r w:rsidRPr="00DD74F1">
              <w:t>202</w:t>
            </w:r>
            <w:r>
              <w:t>8</w:t>
            </w:r>
          </w:p>
        </w:tc>
        <w:tc>
          <w:tcPr>
            <w:tcW w:w="851" w:type="dxa"/>
          </w:tcPr>
          <w:p w:rsidR="0051777E" w:rsidRPr="00DD74F1" w:rsidRDefault="0051777E" w:rsidP="007C1305">
            <w:pPr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51777E" w:rsidRPr="00DD74F1" w:rsidRDefault="0051777E" w:rsidP="007C1305">
            <w:pPr>
              <w:jc w:val="center"/>
            </w:pPr>
            <w:r>
              <w:t>2030</w:t>
            </w:r>
          </w:p>
        </w:tc>
        <w:tc>
          <w:tcPr>
            <w:tcW w:w="851" w:type="dxa"/>
          </w:tcPr>
          <w:p w:rsidR="0051777E" w:rsidRDefault="0051777E" w:rsidP="007C1305">
            <w:pPr>
              <w:jc w:val="center"/>
            </w:pPr>
            <w:r>
              <w:t>2031</w:t>
            </w:r>
          </w:p>
        </w:tc>
        <w:tc>
          <w:tcPr>
            <w:tcW w:w="708" w:type="dxa"/>
          </w:tcPr>
          <w:p w:rsidR="0051777E" w:rsidRDefault="0051777E" w:rsidP="007C1305">
            <w:pPr>
              <w:jc w:val="center"/>
            </w:pPr>
            <w:r>
              <w:t>2032</w:t>
            </w:r>
          </w:p>
        </w:tc>
        <w:tc>
          <w:tcPr>
            <w:tcW w:w="709" w:type="dxa"/>
          </w:tcPr>
          <w:p w:rsidR="0051777E" w:rsidRDefault="0051777E" w:rsidP="007C1305">
            <w:pPr>
              <w:jc w:val="center"/>
            </w:pPr>
            <w:r>
              <w:t>2033</w:t>
            </w:r>
          </w:p>
        </w:tc>
      </w:tr>
      <w:tr w:rsidR="004A455E" w:rsidTr="004A455E">
        <w:trPr>
          <w:trHeight w:val="1755"/>
        </w:trPr>
        <w:tc>
          <w:tcPr>
            <w:tcW w:w="568" w:type="dxa"/>
          </w:tcPr>
          <w:p w:rsidR="0051777E" w:rsidRPr="00DD74F1" w:rsidRDefault="0051777E" w:rsidP="002D4B12">
            <w:pPr>
              <w:jc w:val="both"/>
              <w:rPr>
                <w:b/>
              </w:rPr>
            </w:pPr>
            <w:r w:rsidRPr="00DD74F1">
              <w:t xml:space="preserve">1. </w:t>
            </w:r>
          </w:p>
          <w:p w:rsidR="0051777E" w:rsidRPr="00DD74F1" w:rsidRDefault="0051777E" w:rsidP="002D4B12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51777E" w:rsidRPr="00DD74F1" w:rsidRDefault="0051777E" w:rsidP="002D4B12">
            <w:pPr>
              <w:jc w:val="both"/>
            </w:pPr>
            <w:r w:rsidRPr="00DD74F1">
              <w:t>Задача 1</w:t>
            </w:r>
          </w:p>
          <w:p w:rsidR="0051777E" w:rsidRDefault="0051777E" w:rsidP="002D4B12">
            <w:pPr>
              <w:jc w:val="both"/>
              <w:rPr>
                <w:b/>
              </w:rPr>
            </w:pPr>
            <w:r w:rsidRPr="00DD74F1">
              <w:t>Организация и развитие перевозок пассажиров автомобильным транспортом по социально значимым маршрутам</w:t>
            </w:r>
          </w:p>
        </w:tc>
        <w:tc>
          <w:tcPr>
            <w:tcW w:w="3261" w:type="dxa"/>
          </w:tcPr>
          <w:p w:rsidR="0051777E" w:rsidRPr="00DD74F1" w:rsidRDefault="0051777E" w:rsidP="002D4B12">
            <w:pPr>
              <w:jc w:val="center"/>
            </w:pPr>
            <w:r w:rsidRPr="00DD74F1">
              <w:t xml:space="preserve">Количество социально – значимых маршрутов на автомобильном транспорте </w:t>
            </w:r>
          </w:p>
        </w:tc>
        <w:tc>
          <w:tcPr>
            <w:tcW w:w="850" w:type="dxa"/>
          </w:tcPr>
          <w:p w:rsidR="0051777E" w:rsidRPr="00DD74F1" w:rsidRDefault="0051777E" w:rsidP="002D4B12">
            <w:pPr>
              <w:jc w:val="center"/>
            </w:pPr>
            <w:r>
              <w:t>е</w:t>
            </w:r>
            <w:r w:rsidRPr="00DD74F1">
              <w:t>д.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Pr="001A159F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51777E" w:rsidRDefault="001A159F" w:rsidP="001A159F">
            <w:pPr>
              <w:jc w:val="center"/>
            </w:pPr>
            <w:r>
              <w:t>6</w:t>
            </w:r>
          </w:p>
        </w:tc>
      </w:tr>
      <w:tr w:rsidR="004A455E" w:rsidTr="004A455E">
        <w:trPr>
          <w:trHeight w:val="2270"/>
        </w:trPr>
        <w:tc>
          <w:tcPr>
            <w:tcW w:w="568" w:type="dxa"/>
            <w:vMerge w:val="restart"/>
          </w:tcPr>
          <w:p w:rsidR="0051777E" w:rsidRPr="00DD74F1" w:rsidRDefault="0051777E" w:rsidP="002D4B12">
            <w:pPr>
              <w:jc w:val="both"/>
            </w:pPr>
            <w:r>
              <w:t>2.</w:t>
            </w:r>
          </w:p>
        </w:tc>
        <w:tc>
          <w:tcPr>
            <w:tcW w:w="2693" w:type="dxa"/>
            <w:vMerge w:val="restart"/>
          </w:tcPr>
          <w:p w:rsidR="0051777E" w:rsidRDefault="0051777E" w:rsidP="002D4B12">
            <w:pPr>
              <w:jc w:val="both"/>
            </w:pPr>
            <w:r>
              <w:t>Задача 2</w:t>
            </w:r>
          </w:p>
          <w:p w:rsidR="0051777E" w:rsidRPr="00DD74F1" w:rsidRDefault="0051777E" w:rsidP="002D4B12">
            <w:pPr>
              <w:jc w:val="both"/>
            </w:pPr>
            <w:r>
              <w:t>Удовлетворение потребностей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261" w:type="dxa"/>
          </w:tcPr>
          <w:p w:rsidR="0051777E" w:rsidRPr="00DD74F1" w:rsidRDefault="0051777E" w:rsidP="00A13D13">
            <w:pPr>
              <w:jc w:val="center"/>
            </w:pPr>
            <w:r>
              <w:t>Доля населения, проживающего в населенных пунктах, не имеющих регулярного автобусного сообщения с административ</w:t>
            </w:r>
            <w:r w:rsidR="001A159F">
              <w:t>ным центром муниципального округ</w:t>
            </w:r>
            <w:r>
              <w:t>а, в общей численности населения муниципального округа</w:t>
            </w:r>
          </w:p>
        </w:tc>
        <w:tc>
          <w:tcPr>
            <w:tcW w:w="850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A313D2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08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51777E" w:rsidRDefault="001A159F" w:rsidP="001A159F">
            <w:pPr>
              <w:jc w:val="center"/>
            </w:pPr>
            <w:r>
              <w:t>7</w:t>
            </w:r>
          </w:p>
        </w:tc>
      </w:tr>
      <w:tr w:rsidR="004A455E" w:rsidTr="004A455E">
        <w:trPr>
          <w:trHeight w:val="313"/>
        </w:trPr>
        <w:tc>
          <w:tcPr>
            <w:tcW w:w="568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2693" w:type="dxa"/>
            <w:vMerge/>
          </w:tcPr>
          <w:p w:rsidR="0051777E" w:rsidRDefault="0051777E" w:rsidP="002D4B12">
            <w:pPr>
              <w:jc w:val="both"/>
            </w:pPr>
          </w:p>
        </w:tc>
        <w:tc>
          <w:tcPr>
            <w:tcW w:w="3261" w:type="dxa"/>
          </w:tcPr>
          <w:p w:rsidR="0051777E" w:rsidRDefault="0051777E" w:rsidP="002D4B12">
            <w:pPr>
              <w:jc w:val="center"/>
            </w:pPr>
            <w:r>
              <w:t>Процент фактически выполненных рейсов в соответствии с контрактом на осуществление пассажирских перевозок автомобильным транспортом</w:t>
            </w:r>
          </w:p>
        </w:tc>
        <w:tc>
          <w:tcPr>
            <w:tcW w:w="850" w:type="dxa"/>
            <w:vAlign w:val="center"/>
          </w:tcPr>
          <w:p w:rsidR="0051777E" w:rsidRDefault="0051777E" w:rsidP="002D4B12">
            <w:pPr>
              <w:jc w:val="center"/>
            </w:pPr>
            <w:r>
              <w:t>%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51777E" w:rsidP="002D4B12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51777E" w:rsidP="002D4B12">
            <w:pPr>
              <w:jc w:val="center"/>
            </w:pPr>
            <w:r w:rsidRPr="0028671A"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0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51777E" w:rsidRPr="0028671A" w:rsidRDefault="001A159F" w:rsidP="001A159F">
            <w:pPr>
              <w:jc w:val="center"/>
            </w:pPr>
            <w:r>
              <w:t>100</w:t>
            </w:r>
          </w:p>
        </w:tc>
      </w:tr>
    </w:tbl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p w:rsidR="00782701" w:rsidRDefault="00782701">
      <w:pPr>
        <w:rPr>
          <w:sz w:val="28"/>
          <w:szCs w:val="28"/>
        </w:rPr>
      </w:pPr>
    </w:p>
    <w:p w:rsidR="00782701" w:rsidRDefault="00782701" w:rsidP="00CD57A2">
      <w:pPr>
        <w:rPr>
          <w:sz w:val="28"/>
          <w:szCs w:val="28"/>
        </w:rPr>
      </w:pPr>
    </w:p>
    <w:sectPr w:rsidR="00782701" w:rsidSect="0051631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40" w:rsidRDefault="000A5740" w:rsidP="00CD57A2">
      <w:r>
        <w:separator/>
      </w:r>
    </w:p>
  </w:endnote>
  <w:endnote w:type="continuationSeparator" w:id="0">
    <w:p w:rsidR="000A5740" w:rsidRDefault="000A5740" w:rsidP="00CD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40" w:rsidRDefault="000A5740" w:rsidP="00CD57A2">
      <w:r>
        <w:separator/>
      </w:r>
    </w:p>
  </w:footnote>
  <w:footnote w:type="continuationSeparator" w:id="0">
    <w:p w:rsidR="000A5740" w:rsidRDefault="000A5740" w:rsidP="00CD5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2A3"/>
    <w:rsid w:val="00000908"/>
    <w:rsid w:val="00000BCC"/>
    <w:rsid w:val="000016A1"/>
    <w:rsid w:val="00002DDA"/>
    <w:rsid w:val="00004B99"/>
    <w:rsid w:val="00006745"/>
    <w:rsid w:val="00012285"/>
    <w:rsid w:val="00014306"/>
    <w:rsid w:val="0001607F"/>
    <w:rsid w:val="000204D1"/>
    <w:rsid w:val="00021A53"/>
    <w:rsid w:val="00024141"/>
    <w:rsid w:val="0002465D"/>
    <w:rsid w:val="00034A47"/>
    <w:rsid w:val="00035CA8"/>
    <w:rsid w:val="000367D4"/>
    <w:rsid w:val="00041EB8"/>
    <w:rsid w:val="000435FD"/>
    <w:rsid w:val="00050029"/>
    <w:rsid w:val="000505D2"/>
    <w:rsid w:val="00056B36"/>
    <w:rsid w:val="000573D9"/>
    <w:rsid w:val="00063647"/>
    <w:rsid w:val="000639FA"/>
    <w:rsid w:val="00066571"/>
    <w:rsid w:val="000669EC"/>
    <w:rsid w:val="000670A5"/>
    <w:rsid w:val="00077E07"/>
    <w:rsid w:val="00086706"/>
    <w:rsid w:val="00086FAE"/>
    <w:rsid w:val="000A185A"/>
    <w:rsid w:val="000A5740"/>
    <w:rsid w:val="000B0C1C"/>
    <w:rsid w:val="000B3EEC"/>
    <w:rsid w:val="000B4BC8"/>
    <w:rsid w:val="000B4C5E"/>
    <w:rsid w:val="000B6710"/>
    <w:rsid w:val="000B7CC6"/>
    <w:rsid w:val="000C0CD1"/>
    <w:rsid w:val="000C29DD"/>
    <w:rsid w:val="000D128B"/>
    <w:rsid w:val="000D1C1F"/>
    <w:rsid w:val="000D1D8D"/>
    <w:rsid w:val="000D4581"/>
    <w:rsid w:val="000E17B8"/>
    <w:rsid w:val="000E57E4"/>
    <w:rsid w:val="000E5FF7"/>
    <w:rsid w:val="000E75E3"/>
    <w:rsid w:val="000F0C47"/>
    <w:rsid w:val="000F247C"/>
    <w:rsid w:val="000F4F54"/>
    <w:rsid w:val="00100983"/>
    <w:rsid w:val="00100F04"/>
    <w:rsid w:val="001076BB"/>
    <w:rsid w:val="00107B17"/>
    <w:rsid w:val="00115D29"/>
    <w:rsid w:val="00126292"/>
    <w:rsid w:val="00136E80"/>
    <w:rsid w:val="00142504"/>
    <w:rsid w:val="00143123"/>
    <w:rsid w:val="001443B8"/>
    <w:rsid w:val="001471CB"/>
    <w:rsid w:val="0015032A"/>
    <w:rsid w:val="001507D2"/>
    <w:rsid w:val="00153471"/>
    <w:rsid w:val="00154F18"/>
    <w:rsid w:val="001561FB"/>
    <w:rsid w:val="0016036F"/>
    <w:rsid w:val="00166FEB"/>
    <w:rsid w:val="0017778D"/>
    <w:rsid w:val="001809BF"/>
    <w:rsid w:val="0018483F"/>
    <w:rsid w:val="00190483"/>
    <w:rsid w:val="0019206A"/>
    <w:rsid w:val="00192790"/>
    <w:rsid w:val="00193C31"/>
    <w:rsid w:val="00194555"/>
    <w:rsid w:val="00194EB7"/>
    <w:rsid w:val="00197604"/>
    <w:rsid w:val="001A0A31"/>
    <w:rsid w:val="001A159F"/>
    <w:rsid w:val="001A2D5B"/>
    <w:rsid w:val="001D0BA9"/>
    <w:rsid w:val="001D0E53"/>
    <w:rsid w:val="001E15AF"/>
    <w:rsid w:val="001E2A14"/>
    <w:rsid w:val="001E65F4"/>
    <w:rsid w:val="002031E5"/>
    <w:rsid w:val="00203F55"/>
    <w:rsid w:val="0021549B"/>
    <w:rsid w:val="00216CB9"/>
    <w:rsid w:val="00220EEA"/>
    <w:rsid w:val="00222177"/>
    <w:rsid w:val="00227735"/>
    <w:rsid w:val="00233E48"/>
    <w:rsid w:val="00233F00"/>
    <w:rsid w:val="00241B1C"/>
    <w:rsid w:val="002439F1"/>
    <w:rsid w:val="0025022F"/>
    <w:rsid w:val="002540C0"/>
    <w:rsid w:val="002547ED"/>
    <w:rsid w:val="00255F0A"/>
    <w:rsid w:val="002573DD"/>
    <w:rsid w:val="002647FC"/>
    <w:rsid w:val="00265584"/>
    <w:rsid w:val="00273B6E"/>
    <w:rsid w:val="00274095"/>
    <w:rsid w:val="00277E4B"/>
    <w:rsid w:val="00284B97"/>
    <w:rsid w:val="00292BF4"/>
    <w:rsid w:val="00293C8F"/>
    <w:rsid w:val="00295C88"/>
    <w:rsid w:val="002B13A4"/>
    <w:rsid w:val="002B1806"/>
    <w:rsid w:val="002B2053"/>
    <w:rsid w:val="002B3777"/>
    <w:rsid w:val="002B384D"/>
    <w:rsid w:val="002B38D6"/>
    <w:rsid w:val="002B434B"/>
    <w:rsid w:val="002B46C0"/>
    <w:rsid w:val="002C2C18"/>
    <w:rsid w:val="002C4CF4"/>
    <w:rsid w:val="002D02A3"/>
    <w:rsid w:val="002D4B12"/>
    <w:rsid w:val="002E0516"/>
    <w:rsid w:val="002E1EB7"/>
    <w:rsid w:val="002E2052"/>
    <w:rsid w:val="002E59B3"/>
    <w:rsid w:val="002F2151"/>
    <w:rsid w:val="0030084D"/>
    <w:rsid w:val="0030409F"/>
    <w:rsid w:val="00304C1E"/>
    <w:rsid w:val="00311CB2"/>
    <w:rsid w:val="00312747"/>
    <w:rsid w:val="003134B4"/>
    <w:rsid w:val="00316738"/>
    <w:rsid w:val="0032168D"/>
    <w:rsid w:val="0033530C"/>
    <w:rsid w:val="003356FE"/>
    <w:rsid w:val="003410FD"/>
    <w:rsid w:val="00352182"/>
    <w:rsid w:val="00354CE5"/>
    <w:rsid w:val="00361175"/>
    <w:rsid w:val="00367EA0"/>
    <w:rsid w:val="00371AF6"/>
    <w:rsid w:val="003720B5"/>
    <w:rsid w:val="003735CE"/>
    <w:rsid w:val="00381728"/>
    <w:rsid w:val="0038316A"/>
    <w:rsid w:val="00384073"/>
    <w:rsid w:val="003910A5"/>
    <w:rsid w:val="003912D5"/>
    <w:rsid w:val="0039199E"/>
    <w:rsid w:val="00394502"/>
    <w:rsid w:val="0039713A"/>
    <w:rsid w:val="003A521D"/>
    <w:rsid w:val="003A68C4"/>
    <w:rsid w:val="003B2F2C"/>
    <w:rsid w:val="003B5CD7"/>
    <w:rsid w:val="003C08E2"/>
    <w:rsid w:val="003C37C0"/>
    <w:rsid w:val="003C6A45"/>
    <w:rsid w:val="003D0836"/>
    <w:rsid w:val="003D18F4"/>
    <w:rsid w:val="003E09FE"/>
    <w:rsid w:val="003E26D4"/>
    <w:rsid w:val="003E732E"/>
    <w:rsid w:val="003F0614"/>
    <w:rsid w:val="003F2871"/>
    <w:rsid w:val="003F4DB6"/>
    <w:rsid w:val="0040344C"/>
    <w:rsid w:val="004040EB"/>
    <w:rsid w:val="00407B72"/>
    <w:rsid w:val="00410084"/>
    <w:rsid w:val="0041079F"/>
    <w:rsid w:val="00420D67"/>
    <w:rsid w:val="00422049"/>
    <w:rsid w:val="004232E4"/>
    <w:rsid w:val="00425019"/>
    <w:rsid w:val="00425617"/>
    <w:rsid w:val="0042628C"/>
    <w:rsid w:val="00430622"/>
    <w:rsid w:val="00435BAB"/>
    <w:rsid w:val="00445596"/>
    <w:rsid w:val="00445AF4"/>
    <w:rsid w:val="00454E90"/>
    <w:rsid w:val="00455658"/>
    <w:rsid w:val="00456E15"/>
    <w:rsid w:val="00462463"/>
    <w:rsid w:val="00462976"/>
    <w:rsid w:val="004630AB"/>
    <w:rsid w:val="004701AD"/>
    <w:rsid w:val="00470BF4"/>
    <w:rsid w:val="00473C37"/>
    <w:rsid w:val="00477984"/>
    <w:rsid w:val="004805ED"/>
    <w:rsid w:val="004949F5"/>
    <w:rsid w:val="00495838"/>
    <w:rsid w:val="004A0740"/>
    <w:rsid w:val="004A07EF"/>
    <w:rsid w:val="004A455E"/>
    <w:rsid w:val="004A7976"/>
    <w:rsid w:val="004B14D9"/>
    <w:rsid w:val="004C3172"/>
    <w:rsid w:val="004C3B0D"/>
    <w:rsid w:val="004C4027"/>
    <w:rsid w:val="004C747B"/>
    <w:rsid w:val="004C7CCB"/>
    <w:rsid w:val="004D1BF4"/>
    <w:rsid w:val="004D38C0"/>
    <w:rsid w:val="004D3C95"/>
    <w:rsid w:val="004D7BAA"/>
    <w:rsid w:val="004E1B5D"/>
    <w:rsid w:val="004E2CB0"/>
    <w:rsid w:val="004E2F9A"/>
    <w:rsid w:val="004E44D1"/>
    <w:rsid w:val="004E663F"/>
    <w:rsid w:val="004E733E"/>
    <w:rsid w:val="004E75C0"/>
    <w:rsid w:val="004F1459"/>
    <w:rsid w:val="00505578"/>
    <w:rsid w:val="0051149E"/>
    <w:rsid w:val="00516317"/>
    <w:rsid w:val="00516CAA"/>
    <w:rsid w:val="0051777E"/>
    <w:rsid w:val="00520A13"/>
    <w:rsid w:val="00523212"/>
    <w:rsid w:val="005245FA"/>
    <w:rsid w:val="00531184"/>
    <w:rsid w:val="005324E2"/>
    <w:rsid w:val="00533280"/>
    <w:rsid w:val="00533B00"/>
    <w:rsid w:val="0054152C"/>
    <w:rsid w:val="005525A6"/>
    <w:rsid w:val="005531B3"/>
    <w:rsid w:val="00556FED"/>
    <w:rsid w:val="00562577"/>
    <w:rsid w:val="00566E8A"/>
    <w:rsid w:val="00570011"/>
    <w:rsid w:val="005709B9"/>
    <w:rsid w:val="00587778"/>
    <w:rsid w:val="00591D70"/>
    <w:rsid w:val="0059376A"/>
    <w:rsid w:val="00593EC5"/>
    <w:rsid w:val="00594B41"/>
    <w:rsid w:val="00597B92"/>
    <w:rsid w:val="005A3C34"/>
    <w:rsid w:val="005A57DA"/>
    <w:rsid w:val="005A7569"/>
    <w:rsid w:val="005A76B9"/>
    <w:rsid w:val="005B3299"/>
    <w:rsid w:val="005B3AE8"/>
    <w:rsid w:val="005B5BA7"/>
    <w:rsid w:val="005B7607"/>
    <w:rsid w:val="005C070B"/>
    <w:rsid w:val="005C380D"/>
    <w:rsid w:val="005C75CE"/>
    <w:rsid w:val="005D0C5B"/>
    <w:rsid w:val="005D0F15"/>
    <w:rsid w:val="005D0F58"/>
    <w:rsid w:val="005D49AC"/>
    <w:rsid w:val="005D4B75"/>
    <w:rsid w:val="005D512B"/>
    <w:rsid w:val="005D52A4"/>
    <w:rsid w:val="005E1744"/>
    <w:rsid w:val="005E3540"/>
    <w:rsid w:val="005E6C62"/>
    <w:rsid w:val="005F3F36"/>
    <w:rsid w:val="005F455D"/>
    <w:rsid w:val="006009CC"/>
    <w:rsid w:val="0060505C"/>
    <w:rsid w:val="006131D7"/>
    <w:rsid w:val="00614617"/>
    <w:rsid w:val="00615887"/>
    <w:rsid w:val="00632FF7"/>
    <w:rsid w:val="00634E87"/>
    <w:rsid w:val="00634F34"/>
    <w:rsid w:val="0063566D"/>
    <w:rsid w:val="006369B9"/>
    <w:rsid w:val="00637638"/>
    <w:rsid w:val="00643278"/>
    <w:rsid w:val="00651B85"/>
    <w:rsid w:val="006546BB"/>
    <w:rsid w:val="006548D9"/>
    <w:rsid w:val="00656628"/>
    <w:rsid w:val="00656B19"/>
    <w:rsid w:val="006572A9"/>
    <w:rsid w:val="0066069B"/>
    <w:rsid w:val="00665DB8"/>
    <w:rsid w:val="00674AFB"/>
    <w:rsid w:val="006752EC"/>
    <w:rsid w:val="0067646A"/>
    <w:rsid w:val="0068324D"/>
    <w:rsid w:val="00690C80"/>
    <w:rsid w:val="006961E0"/>
    <w:rsid w:val="00697366"/>
    <w:rsid w:val="006A402A"/>
    <w:rsid w:val="006B0376"/>
    <w:rsid w:val="006C137D"/>
    <w:rsid w:val="006C3FB3"/>
    <w:rsid w:val="006C447C"/>
    <w:rsid w:val="006C55E3"/>
    <w:rsid w:val="006D00E2"/>
    <w:rsid w:val="006D5D99"/>
    <w:rsid w:val="006E2183"/>
    <w:rsid w:val="006E2C8F"/>
    <w:rsid w:val="006E51EF"/>
    <w:rsid w:val="006F317C"/>
    <w:rsid w:val="006F51E4"/>
    <w:rsid w:val="006F5FA8"/>
    <w:rsid w:val="007070D5"/>
    <w:rsid w:val="00710C62"/>
    <w:rsid w:val="0071193C"/>
    <w:rsid w:val="007127E1"/>
    <w:rsid w:val="0071666C"/>
    <w:rsid w:val="00717133"/>
    <w:rsid w:val="00726FAC"/>
    <w:rsid w:val="00730028"/>
    <w:rsid w:val="007414DD"/>
    <w:rsid w:val="00752036"/>
    <w:rsid w:val="0075367C"/>
    <w:rsid w:val="00763A35"/>
    <w:rsid w:val="00764D9D"/>
    <w:rsid w:val="00767724"/>
    <w:rsid w:val="00771697"/>
    <w:rsid w:val="007730A4"/>
    <w:rsid w:val="0077430E"/>
    <w:rsid w:val="00781EC4"/>
    <w:rsid w:val="0078201E"/>
    <w:rsid w:val="00782701"/>
    <w:rsid w:val="00785C0A"/>
    <w:rsid w:val="00791CAB"/>
    <w:rsid w:val="007931A6"/>
    <w:rsid w:val="007A083D"/>
    <w:rsid w:val="007A1B6A"/>
    <w:rsid w:val="007A3662"/>
    <w:rsid w:val="007A45DA"/>
    <w:rsid w:val="007A76DD"/>
    <w:rsid w:val="007B111F"/>
    <w:rsid w:val="007B386F"/>
    <w:rsid w:val="007B5B04"/>
    <w:rsid w:val="007B600B"/>
    <w:rsid w:val="007C1305"/>
    <w:rsid w:val="007C759C"/>
    <w:rsid w:val="007D1A37"/>
    <w:rsid w:val="007D1B52"/>
    <w:rsid w:val="007D65D5"/>
    <w:rsid w:val="007E41CF"/>
    <w:rsid w:val="007E449F"/>
    <w:rsid w:val="007E751F"/>
    <w:rsid w:val="007F2E70"/>
    <w:rsid w:val="007F4D33"/>
    <w:rsid w:val="00800170"/>
    <w:rsid w:val="00803699"/>
    <w:rsid w:val="00803722"/>
    <w:rsid w:val="00813C29"/>
    <w:rsid w:val="008206E7"/>
    <w:rsid w:val="008227E3"/>
    <w:rsid w:val="008263A1"/>
    <w:rsid w:val="0083027C"/>
    <w:rsid w:val="00832218"/>
    <w:rsid w:val="00833E49"/>
    <w:rsid w:val="00833E6C"/>
    <w:rsid w:val="00835042"/>
    <w:rsid w:val="008403A5"/>
    <w:rsid w:val="00846997"/>
    <w:rsid w:val="0084718C"/>
    <w:rsid w:val="00850503"/>
    <w:rsid w:val="00855194"/>
    <w:rsid w:val="0086150C"/>
    <w:rsid w:val="00862435"/>
    <w:rsid w:val="00863F47"/>
    <w:rsid w:val="0086676F"/>
    <w:rsid w:val="00871710"/>
    <w:rsid w:val="00873AB5"/>
    <w:rsid w:val="00873B34"/>
    <w:rsid w:val="00874F5A"/>
    <w:rsid w:val="0087620D"/>
    <w:rsid w:val="008833F8"/>
    <w:rsid w:val="008905AC"/>
    <w:rsid w:val="008905ED"/>
    <w:rsid w:val="00896771"/>
    <w:rsid w:val="008A0144"/>
    <w:rsid w:val="008A1252"/>
    <w:rsid w:val="008A272D"/>
    <w:rsid w:val="008A4015"/>
    <w:rsid w:val="008A5DC3"/>
    <w:rsid w:val="008A6F7F"/>
    <w:rsid w:val="008A74F9"/>
    <w:rsid w:val="008B3A14"/>
    <w:rsid w:val="008C00C2"/>
    <w:rsid w:val="008C1D7E"/>
    <w:rsid w:val="008C214E"/>
    <w:rsid w:val="008C2EAD"/>
    <w:rsid w:val="008C335D"/>
    <w:rsid w:val="008C3F7B"/>
    <w:rsid w:val="008C4AE4"/>
    <w:rsid w:val="008C7217"/>
    <w:rsid w:val="008D4070"/>
    <w:rsid w:val="008D6152"/>
    <w:rsid w:val="008E6164"/>
    <w:rsid w:val="008E63BB"/>
    <w:rsid w:val="008E644D"/>
    <w:rsid w:val="008E7B40"/>
    <w:rsid w:val="008F08D9"/>
    <w:rsid w:val="008F1C60"/>
    <w:rsid w:val="008F36B2"/>
    <w:rsid w:val="008F4B3C"/>
    <w:rsid w:val="009015FE"/>
    <w:rsid w:val="009041BF"/>
    <w:rsid w:val="009106CA"/>
    <w:rsid w:val="00926CAF"/>
    <w:rsid w:val="00936CB9"/>
    <w:rsid w:val="00937E05"/>
    <w:rsid w:val="00944932"/>
    <w:rsid w:val="00951282"/>
    <w:rsid w:val="00952212"/>
    <w:rsid w:val="0095564C"/>
    <w:rsid w:val="00961C96"/>
    <w:rsid w:val="00962C1D"/>
    <w:rsid w:val="00965160"/>
    <w:rsid w:val="00965679"/>
    <w:rsid w:val="00966126"/>
    <w:rsid w:val="00966854"/>
    <w:rsid w:val="009739FD"/>
    <w:rsid w:val="0097767E"/>
    <w:rsid w:val="00981B45"/>
    <w:rsid w:val="00985B6D"/>
    <w:rsid w:val="0099215B"/>
    <w:rsid w:val="00993570"/>
    <w:rsid w:val="009945E7"/>
    <w:rsid w:val="009946B3"/>
    <w:rsid w:val="009959B0"/>
    <w:rsid w:val="0099742A"/>
    <w:rsid w:val="009A20DE"/>
    <w:rsid w:val="009B30A7"/>
    <w:rsid w:val="009D0F89"/>
    <w:rsid w:val="009D3FA5"/>
    <w:rsid w:val="009D4229"/>
    <w:rsid w:val="009D4654"/>
    <w:rsid w:val="009D50DB"/>
    <w:rsid w:val="009D50F6"/>
    <w:rsid w:val="009E056C"/>
    <w:rsid w:val="009E1A72"/>
    <w:rsid w:val="009E504B"/>
    <w:rsid w:val="00A02BF1"/>
    <w:rsid w:val="00A065B2"/>
    <w:rsid w:val="00A10DE5"/>
    <w:rsid w:val="00A12DB7"/>
    <w:rsid w:val="00A13D13"/>
    <w:rsid w:val="00A14ACA"/>
    <w:rsid w:val="00A17DB3"/>
    <w:rsid w:val="00A203B8"/>
    <w:rsid w:val="00A313D2"/>
    <w:rsid w:val="00A3200B"/>
    <w:rsid w:val="00A32785"/>
    <w:rsid w:val="00A32815"/>
    <w:rsid w:val="00A4365B"/>
    <w:rsid w:val="00A44217"/>
    <w:rsid w:val="00A519D7"/>
    <w:rsid w:val="00A53973"/>
    <w:rsid w:val="00A55424"/>
    <w:rsid w:val="00A57899"/>
    <w:rsid w:val="00A6219C"/>
    <w:rsid w:val="00A62DC1"/>
    <w:rsid w:val="00A64500"/>
    <w:rsid w:val="00A651CA"/>
    <w:rsid w:val="00A716B2"/>
    <w:rsid w:val="00A73325"/>
    <w:rsid w:val="00A776DE"/>
    <w:rsid w:val="00A82996"/>
    <w:rsid w:val="00A82B5B"/>
    <w:rsid w:val="00A84C0D"/>
    <w:rsid w:val="00A850E8"/>
    <w:rsid w:val="00A86665"/>
    <w:rsid w:val="00A935E1"/>
    <w:rsid w:val="00A9522B"/>
    <w:rsid w:val="00A96E56"/>
    <w:rsid w:val="00AA0BAC"/>
    <w:rsid w:val="00AA1332"/>
    <w:rsid w:val="00AA576A"/>
    <w:rsid w:val="00AA5E27"/>
    <w:rsid w:val="00AA7AFC"/>
    <w:rsid w:val="00AB34F1"/>
    <w:rsid w:val="00AB613B"/>
    <w:rsid w:val="00AC3D9A"/>
    <w:rsid w:val="00AC55E0"/>
    <w:rsid w:val="00AC6031"/>
    <w:rsid w:val="00AC72F9"/>
    <w:rsid w:val="00AD40EA"/>
    <w:rsid w:val="00AE1450"/>
    <w:rsid w:val="00AE1616"/>
    <w:rsid w:val="00AE2A56"/>
    <w:rsid w:val="00AE370F"/>
    <w:rsid w:val="00AE4829"/>
    <w:rsid w:val="00AE49E8"/>
    <w:rsid w:val="00AE7E40"/>
    <w:rsid w:val="00AF1A37"/>
    <w:rsid w:val="00AF2CFB"/>
    <w:rsid w:val="00AF5ECA"/>
    <w:rsid w:val="00B04813"/>
    <w:rsid w:val="00B0509C"/>
    <w:rsid w:val="00B05FCA"/>
    <w:rsid w:val="00B07432"/>
    <w:rsid w:val="00B078C5"/>
    <w:rsid w:val="00B104FC"/>
    <w:rsid w:val="00B1069C"/>
    <w:rsid w:val="00B250A2"/>
    <w:rsid w:val="00B275C8"/>
    <w:rsid w:val="00B3307A"/>
    <w:rsid w:val="00B3331A"/>
    <w:rsid w:val="00B3349C"/>
    <w:rsid w:val="00B34A12"/>
    <w:rsid w:val="00B35235"/>
    <w:rsid w:val="00B4305D"/>
    <w:rsid w:val="00B469ED"/>
    <w:rsid w:val="00B51D05"/>
    <w:rsid w:val="00B54D5C"/>
    <w:rsid w:val="00B63750"/>
    <w:rsid w:val="00B63A52"/>
    <w:rsid w:val="00B67CA5"/>
    <w:rsid w:val="00B72789"/>
    <w:rsid w:val="00B733A1"/>
    <w:rsid w:val="00B75738"/>
    <w:rsid w:val="00B77311"/>
    <w:rsid w:val="00B77A91"/>
    <w:rsid w:val="00B8362B"/>
    <w:rsid w:val="00B85085"/>
    <w:rsid w:val="00B8567B"/>
    <w:rsid w:val="00B85908"/>
    <w:rsid w:val="00B86B78"/>
    <w:rsid w:val="00B94AAB"/>
    <w:rsid w:val="00B96496"/>
    <w:rsid w:val="00B974AD"/>
    <w:rsid w:val="00BA2DF7"/>
    <w:rsid w:val="00BA389A"/>
    <w:rsid w:val="00BB0292"/>
    <w:rsid w:val="00BB045A"/>
    <w:rsid w:val="00BB19E9"/>
    <w:rsid w:val="00BB2284"/>
    <w:rsid w:val="00BB6D8F"/>
    <w:rsid w:val="00BB7845"/>
    <w:rsid w:val="00BC6683"/>
    <w:rsid w:val="00BD0837"/>
    <w:rsid w:val="00BD1091"/>
    <w:rsid w:val="00BE03A1"/>
    <w:rsid w:val="00BE2386"/>
    <w:rsid w:val="00BE42A8"/>
    <w:rsid w:val="00BE59AC"/>
    <w:rsid w:val="00BE7F9A"/>
    <w:rsid w:val="00BF4D94"/>
    <w:rsid w:val="00BF51AA"/>
    <w:rsid w:val="00C05C22"/>
    <w:rsid w:val="00C06129"/>
    <w:rsid w:val="00C1157A"/>
    <w:rsid w:val="00C12BF3"/>
    <w:rsid w:val="00C14542"/>
    <w:rsid w:val="00C2180C"/>
    <w:rsid w:val="00C2234F"/>
    <w:rsid w:val="00C24FAC"/>
    <w:rsid w:val="00C257EE"/>
    <w:rsid w:val="00C26E4C"/>
    <w:rsid w:val="00C27A85"/>
    <w:rsid w:val="00C27F34"/>
    <w:rsid w:val="00C34348"/>
    <w:rsid w:val="00C34A3D"/>
    <w:rsid w:val="00C36BEF"/>
    <w:rsid w:val="00C40D12"/>
    <w:rsid w:val="00C42254"/>
    <w:rsid w:val="00C43FC6"/>
    <w:rsid w:val="00C4436E"/>
    <w:rsid w:val="00C547BD"/>
    <w:rsid w:val="00C72C9C"/>
    <w:rsid w:val="00C74C61"/>
    <w:rsid w:val="00C74CD1"/>
    <w:rsid w:val="00C750EB"/>
    <w:rsid w:val="00C7529E"/>
    <w:rsid w:val="00C75545"/>
    <w:rsid w:val="00C75B09"/>
    <w:rsid w:val="00C762FE"/>
    <w:rsid w:val="00C8354D"/>
    <w:rsid w:val="00C86A97"/>
    <w:rsid w:val="00C93A06"/>
    <w:rsid w:val="00CA2C86"/>
    <w:rsid w:val="00CA4954"/>
    <w:rsid w:val="00CB6D15"/>
    <w:rsid w:val="00CC5376"/>
    <w:rsid w:val="00CC58CD"/>
    <w:rsid w:val="00CD1D40"/>
    <w:rsid w:val="00CD52E9"/>
    <w:rsid w:val="00CD57A2"/>
    <w:rsid w:val="00CE58DC"/>
    <w:rsid w:val="00CE6629"/>
    <w:rsid w:val="00CF3A3E"/>
    <w:rsid w:val="00CF4700"/>
    <w:rsid w:val="00CF5236"/>
    <w:rsid w:val="00D000BC"/>
    <w:rsid w:val="00D01B07"/>
    <w:rsid w:val="00D02EF6"/>
    <w:rsid w:val="00D0443D"/>
    <w:rsid w:val="00D14F91"/>
    <w:rsid w:val="00D15204"/>
    <w:rsid w:val="00D16D59"/>
    <w:rsid w:val="00D17C70"/>
    <w:rsid w:val="00D22BEB"/>
    <w:rsid w:val="00D235C3"/>
    <w:rsid w:val="00D30986"/>
    <w:rsid w:val="00D30DEC"/>
    <w:rsid w:val="00D32371"/>
    <w:rsid w:val="00D41493"/>
    <w:rsid w:val="00D419E9"/>
    <w:rsid w:val="00D4228F"/>
    <w:rsid w:val="00D47D27"/>
    <w:rsid w:val="00D510DE"/>
    <w:rsid w:val="00D52B9C"/>
    <w:rsid w:val="00D60221"/>
    <w:rsid w:val="00D63260"/>
    <w:rsid w:val="00D66C3E"/>
    <w:rsid w:val="00D860C9"/>
    <w:rsid w:val="00D9089D"/>
    <w:rsid w:val="00D92596"/>
    <w:rsid w:val="00D9500B"/>
    <w:rsid w:val="00D96F84"/>
    <w:rsid w:val="00DA1198"/>
    <w:rsid w:val="00DA4A7E"/>
    <w:rsid w:val="00DA6378"/>
    <w:rsid w:val="00DB1092"/>
    <w:rsid w:val="00DB18E1"/>
    <w:rsid w:val="00DB619E"/>
    <w:rsid w:val="00DB702E"/>
    <w:rsid w:val="00DC074E"/>
    <w:rsid w:val="00DC18FA"/>
    <w:rsid w:val="00DC41F7"/>
    <w:rsid w:val="00DE05EE"/>
    <w:rsid w:val="00DE3C59"/>
    <w:rsid w:val="00DE57DB"/>
    <w:rsid w:val="00DF2FC0"/>
    <w:rsid w:val="00DF5FE9"/>
    <w:rsid w:val="00E003E4"/>
    <w:rsid w:val="00E01577"/>
    <w:rsid w:val="00E06404"/>
    <w:rsid w:val="00E071AE"/>
    <w:rsid w:val="00E07FE9"/>
    <w:rsid w:val="00E213B5"/>
    <w:rsid w:val="00E232B2"/>
    <w:rsid w:val="00E30FE4"/>
    <w:rsid w:val="00E31BB2"/>
    <w:rsid w:val="00E3564A"/>
    <w:rsid w:val="00E41848"/>
    <w:rsid w:val="00E4526F"/>
    <w:rsid w:val="00E45DBB"/>
    <w:rsid w:val="00E5039B"/>
    <w:rsid w:val="00E531BB"/>
    <w:rsid w:val="00E538B3"/>
    <w:rsid w:val="00E60A02"/>
    <w:rsid w:val="00E613A3"/>
    <w:rsid w:val="00E638A3"/>
    <w:rsid w:val="00E6778C"/>
    <w:rsid w:val="00E70D98"/>
    <w:rsid w:val="00E721FD"/>
    <w:rsid w:val="00E81FB9"/>
    <w:rsid w:val="00E82F81"/>
    <w:rsid w:val="00E83DAD"/>
    <w:rsid w:val="00E85FF5"/>
    <w:rsid w:val="00E87444"/>
    <w:rsid w:val="00E90E33"/>
    <w:rsid w:val="00E94583"/>
    <w:rsid w:val="00E95D61"/>
    <w:rsid w:val="00EA27DB"/>
    <w:rsid w:val="00EA6407"/>
    <w:rsid w:val="00EB0F4A"/>
    <w:rsid w:val="00EB2B3E"/>
    <w:rsid w:val="00EB393A"/>
    <w:rsid w:val="00EB3F8F"/>
    <w:rsid w:val="00EB63D9"/>
    <w:rsid w:val="00EC0307"/>
    <w:rsid w:val="00ED0C8A"/>
    <w:rsid w:val="00ED1234"/>
    <w:rsid w:val="00ED280B"/>
    <w:rsid w:val="00ED5084"/>
    <w:rsid w:val="00EE106F"/>
    <w:rsid w:val="00EE2B98"/>
    <w:rsid w:val="00EE2EBD"/>
    <w:rsid w:val="00EE63E2"/>
    <w:rsid w:val="00EF1827"/>
    <w:rsid w:val="00F033ED"/>
    <w:rsid w:val="00F2482C"/>
    <w:rsid w:val="00F335CA"/>
    <w:rsid w:val="00F351F0"/>
    <w:rsid w:val="00F37F24"/>
    <w:rsid w:val="00F434A1"/>
    <w:rsid w:val="00F50D65"/>
    <w:rsid w:val="00F5331E"/>
    <w:rsid w:val="00F56BDC"/>
    <w:rsid w:val="00F61E2E"/>
    <w:rsid w:val="00F6320F"/>
    <w:rsid w:val="00F73101"/>
    <w:rsid w:val="00F7361A"/>
    <w:rsid w:val="00F73C28"/>
    <w:rsid w:val="00F74F2C"/>
    <w:rsid w:val="00F75E94"/>
    <w:rsid w:val="00F80AEB"/>
    <w:rsid w:val="00F812B5"/>
    <w:rsid w:val="00F821EF"/>
    <w:rsid w:val="00F822A2"/>
    <w:rsid w:val="00F82AE6"/>
    <w:rsid w:val="00F9044B"/>
    <w:rsid w:val="00F94CC2"/>
    <w:rsid w:val="00FA00F0"/>
    <w:rsid w:val="00FA16C9"/>
    <w:rsid w:val="00FA1F54"/>
    <w:rsid w:val="00FA4E72"/>
    <w:rsid w:val="00FA4E85"/>
    <w:rsid w:val="00FA5E59"/>
    <w:rsid w:val="00FB3468"/>
    <w:rsid w:val="00FB4010"/>
    <w:rsid w:val="00FC1A1C"/>
    <w:rsid w:val="00FC2F43"/>
    <w:rsid w:val="00FC64F8"/>
    <w:rsid w:val="00FD032D"/>
    <w:rsid w:val="00FD4148"/>
    <w:rsid w:val="00FD5B01"/>
    <w:rsid w:val="00FD5D9B"/>
    <w:rsid w:val="00FD7CDB"/>
    <w:rsid w:val="00FE3204"/>
    <w:rsid w:val="00FE466F"/>
    <w:rsid w:val="00FF205E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38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F9A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D57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7A2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1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A72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6988-5D82-4D62-B668-9ED8D9EF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35</Pages>
  <Words>6565</Words>
  <Characters>37423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38</cp:revision>
  <cp:lastPrinted>2023-02-07T08:42:00Z</cp:lastPrinted>
  <dcterms:created xsi:type="dcterms:W3CDTF">2023-02-09T14:40:00Z</dcterms:created>
  <dcterms:modified xsi:type="dcterms:W3CDTF">2023-02-09T17:00:00Z</dcterms:modified>
</cp:coreProperties>
</file>