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AB27" w14:textId="77777777" w:rsidR="009B26B0" w:rsidRDefault="009B26B0" w:rsidP="009B26B0">
      <w:pPr>
        <w:jc w:val="right"/>
        <w:outlineLvl w:val="0"/>
      </w:pPr>
    </w:p>
    <w:p w14:paraId="6A4CC11F" w14:textId="77777777" w:rsidR="009B26B0" w:rsidRDefault="009B26B0" w:rsidP="009B26B0">
      <w:pPr>
        <w:jc w:val="right"/>
        <w:outlineLvl w:val="0"/>
      </w:pPr>
    </w:p>
    <w:p w14:paraId="1D99A6D1" w14:textId="77777777" w:rsidR="009B26B0" w:rsidRDefault="009B26B0" w:rsidP="009B26B0">
      <w:pPr>
        <w:rPr>
          <w:sz w:val="32"/>
          <w:szCs w:val="32"/>
        </w:rPr>
      </w:pPr>
    </w:p>
    <w:p w14:paraId="2AA170A0" w14:textId="77777777" w:rsidR="009B26B0" w:rsidRDefault="009B26B0" w:rsidP="009B26B0">
      <w:pPr>
        <w:pStyle w:val="1"/>
      </w:pPr>
      <w:r>
        <w:t xml:space="preserve">ПРЕДСТАВИТЕЛЬНОЕ СОБРАНИЕ </w:t>
      </w:r>
    </w:p>
    <w:p w14:paraId="0E6A75A8" w14:textId="77777777" w:rsidR="009B26B0" w:rsidRDefault="009B26B0" w:rsidP="009B26B0">
      <w:pPr>
        <w:jc w:val="center"/>
        <w:rPr>
          <w:b/>
          <w:sz w:val="28"/>
          <w:szCs w:val="28"/>
        </w:rPr>
      </w:pPr>
      <w:r>
        <w:rPr>
          <w:b/>
          <w:sz w:val="28"/>
          <w:szCs w:val="28"/>
        </w:rPr>
        <w:t>ТАРНОГСКОГО МУНИЦИПАЛЬНОГО ОКРУГА</w:t>
      </w:r>
    </w:p>
    <w:p w14:paraId="2530651B" w14:textId="77777777" w:rsidR="009B26B0" w:rsidRDefault="009B26B0" w:rsidP="009B26B0">
      <w:pPr>
        <w:jc w:val="center"/>
        <w:rPr>
          <w:b/>
          <w:sz w:val="28"/>
          <w:szCs w:val="28"/>
        </w:rPr>
      </w:pPr>
      <w:r>
        <w:rPr>
          <w:b/>
          <w:sz w:val="28"/>
          <w:szCs w:val="28"/>
        </w:rPr>
        <w:t>ВОЛОГОДСКОЙ ОБЛАСТИ</w:t>
      </w:r>
    </w:p>
    <w:p w14:paraId="4CA383B1" w14:textId="77777777" w:rsidR="009B26B0" w:rsidRDefault="009B26B0" w:rsidP="009B26B0">
      <w:pPr>
        <w:jc w:val="center"/>
        <w:rPr>
          <w:b/>
          <w:sz w:val="28"/>
          <w:szCs w:val="28"/>
        </w:rPr>
      </w:pPr>
    </w:p>
    <w:p w14:paraId="37FFF0B2" w14:textId="77777777" w:rsidR="009B26B0" w:rsidRDefault="009B26B0" w:rsidP="009B26B0">
      <w:pPr>
        <w:jc w:val="center"/>
        <w:rPr>
          <w:b/>
          <w:sz w:val="36"/>
          <w:szCs w:val="36"/>
        </w:rPr>
      </w:pPr>
      <w:r>
        <w:rPr>
          <w:noProof/>
        </w:rPr>
        <w:drawing>
          <wp:anchor distT="0" distB="0" distL="114300" distR="114300" simplePos="0" relativeHeight="251656704" behindDoc="1" locked="1" layoutInCell="0" allowOverlap="1" wp14:anchorId="2421873E" wp14:editId="354E1E2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5"/>
                    <a:srcRect/>
                    <a:stretch>
                      <a:fillRect/>
                    </a:stretch>
                  </pic:blipFill>
                  <pic:spPr bwMode="auto">
                    <a:xfrm>
                      <a:off x="0" y="0"/>
                      <a:ext cx="596900" cy="723900"/>
                    </a:xfrm>
                    <a:prstGeom prst="rect">
                      <a:avLst/>
                    </a:prstGeom>
                    <a:noFill/>
                  </pic:spPr>
                </pic:pic>
              </a:graphicData>
            </a:graphic>
          </wp:anchor>
        </w:drawing>
      </w:r>
      <w:r>
        <w:rPr>
          <w:b/>
          <w:sz w:val="36"/>
          <w:szCs w:val="36"/>
        </w:rPr>
        <w:t>РЕШЕНИЕ</w:t>
      </w:r>
    </w:p>
    <w:p w14:paraId="70C1BCDF" w14:textId="77777777" w:rsidR="009B26B0" w:rsidRDefault="009B26B0" w:rsidP="009B26B0">
      <w:pPr>
        <w:jc w:val="center"/>
        <w:rPr>
          <w:sz w:val="28"/>
          <w:szCs w:val="28"/>
        </w:rPr>
      </w:pPr>
    </w:p>
    <w:tbl>
      <w:tblPr>
        <w:tblW w:w="0" w:type="auto"/>
        <w:tblLayout w:type="fixed"/>
        <w:tblLook w:val="01E0" w:firstRow="1" w:lastRow="1" w:firstColumn="1" w:lastColumn="1" w:noHBand="0" w:noVBand="0"/>
      </w:tblPr>
      <w:tblGrid>
        <w:gridCol w:w="588"/>
        <w:gridCol w:w="3000"/>
        <w:gridCol w:w="484"/>
        <w:gridCol w:w="3716"/>
      </w:tblGrid>
      <w:tr w:rsidR="009B26B0" w14:paraId="5CA72DC1" w14:textId="77777777" w:rsidTr="009B26B0">
        <w:tc>
          <w:tcPr>
            <w:tcW w:w="588" w:type="dxa"/>
            <w:hideMark/>
          </w:tcPr>
          <w:p w14:paraId="5377998B" w14:textId="77777777" w:rsidR="009B26B0" w:rsidRDefault="009B26B0">
            <w:pPr>
              <w:framePr w:hSpace="180" w:wrap="around" w:vAnchor="text" w:hAnchor="margin" w:x="828" w:y="44"/>
              <w:spacing w:line="276" w:lineRule="auto"/>
              <w:jc w:val="center"/>
              <w:rPr>
                <w:lang w:eastAsia="en-US"/>
              </w:rPr>
            </w:pPr>
            <w:r>
              <w:rPr>
                <w:lang w:eastAsia="en-US"/>
              </w:rPr>
              <w:t>От</w:t>
            </w:r>
          </w:p>
        </w:tc>
        <w:tc>
          <w:tcPr>
            <w:tcW w:w="3000" w:type="dxa"/>
            <w:tcBorders>
              <w:top w:val="nil"/>
              <w:left w:val="nil"/>
              <w:bottom w:val="single" w:sz="4" w:space="0" w:color="auto"/>
              <w:right w:val="nil"/>
            </w:tcBorders>
            <w:hideMark/>
          </w:tcPr>
          <w:p w14:paraId="2E4A3DF1" w14:textId="34EA58D8" w:rsidR="009B26B0" w:rsidRDefault="009B26B0">
            <w:pPr>
              <w:framePr w:hSpace="180" w:wrap="around" w:vAnchor="text" w:hAnchor="margin" w:x="828" w:y="44"/>
              <w:spacing w:line="276" w:lineRule="auto"/>
              <w:jc w:val="center"/>
              <w:rPr>
                <w:sz w:val="28"/>
                <w:szCs w:val="28"/>
                <w:lang w:eastAsia="en-US"/>
              </w:rPr>
            </w:pPr>
            <w:r>
              <w:rPr>
                <w:sz w:val="28"/>
                <w:szCs w:val="28"/>
                <w:lang w:eastAsia="en-US"/>
              </w:rPr>
              <w:t>29.10.2024</w:t>
            </w:r>
            <w:r w:rsidR="00CD0CAC">
              <w:rPr>
                <w:sz w:val="28"/>
                <w:szCs w:val="28"/>
                <w:lang w:eastAsia="en-US"/>
              </w:rPr>
              <w:t xml:space="preserve"> </w:t>
            </w:r>
            <w:r>
              <w:rPr>
                <w:sz w:val="28"/>
                <w:szCs w:val="28"/>
                <w:lang w:eastAsia="en-US"/>
              </w:rPr>
              <w:t>г.</w:t>
            </w:r>
          </w:p>
        </w:tc>
        <w:tc>
          <w:tcPr>
            <w:tcW w:w="484" w:type="dxa"/>
            <w:hideMark/>
          </w:tcPr>
          <w:p w14:paraId="71371539" w14:textId="77777777" w:rsidR="009B26B0" w:rsidRDefault="009B26B0">
            <w:pPr>
              <w:framePr w:hSpace="180" w:wrap="around" w:vAnchor="text" w:hAnchor="margin" w:x="828" w:y="44"/>
              <w:spacing w:line="276" w:lineRule="auto"/>
              <w:jc w:val="center"/>
              <w:rPr>
                <w:sz w:val="28"/>
                <w:szCs w:val="28"/>
                <w:lang w:eastAsia="en-US"/>
              </w:rPr>
            </w:pPr>
            <w:r>
              <w:rPr>
                <w:sz w:val="28"/>
                <w:szCs w:val="28"/>
                <w:lang w:eastAsia="en-US"/>
              </w:rPr>
              <w:t>№</w:t>
            </w:r>
          </w:p>
        </w:tc>
        <w:tc>
          <w:tcPr>
            <w:tcW w:w="3716" w:type="dxa"/>
            <w:tcBorders>
              <w:top w:val="nil"/>
              <w:left w:val="nil"/>
              <w:bottom w:val="single" w:sz="4" w:space="0" w:color="auto"/>
              <w:right w:val="nil"/>
            </w:tcBorders>
            <w:hideMark/>
          </w:tcPr>
          <w:p w14:paraId="69362144" w14:textId="6834F6E8" w:rsidR="009B26B0" w:rsidRDefault="003C4A2D">
            <w:pPr>
              <w:framePr w:hSpace="180" w:wrap="around" w:vAnchor="text" w:hAnchor="margin" w:x="828" w:y="44"/>
              <w:spacing w:line="276" w:lineRule="auto"/>
              <w:jc w:val="center"/>
              <w:rPr>
                <w:sz w:val="28"/>
                <w:szCs w:val="28"/>
                <w:lang w:eastAsia="en-US"/>
              </w:rPr>
            </w:pPr>
            <w:r>
              <w:rPr>
                <w:sz w:val="28"/>
                <w:szCs w:val="28"/>
                <w:lang w:eastAsia="en-US"/>
              </w:rPr>
              <w:t>289</w:t>
            </w:r>
          </w:p>
        </w:tc>
      </w:tr>
    </w:tbl>
    <w:p w14:paraId="14932F37" w14:textId="77777777" w:rsidR="009B26B0" w:rsidRDefault="009B26B0" w:rsidP="009B26B0">
      <w:pPr>
        <w:jc w:val="center"/>
      </w:pPr>
    </w:p>
    <w:tbl>
      <w:tblPr>
        <w:tblW w:w="0" w:type="auto"/>
        <w:tblInd w:w="1428" w:type="dxa"/>
        <w:tblLayout w:type="fixed"/>
        <w:tblLook w:val="01E0" w:firstRow="1" w:lastRow="1" w:firstColumn="1" w:lastColumn="1" w:noHBand="0" w:noVBand="0"/>
      </w:tblPr>
      <w:tblGrid>
        <w:gridCol w:w="2400"/>
      </w:tblGrid>
      <w:tr w:rsidR="009B26B0" w14:paraId="6C077283" w14:textId="77777777" w:rsidTr="009B26B0">
        <w:tc>
          <w:tcPr>
            <w:tcW w:w="2400" w:type="dxa"/>
            <w:hideMark/>
          </w:tcPr>
          <w:p w14:paraId="6D870C3F" w14:textId="77777777" w:rsidR="009B26B0" w:rsidRDefault="009B26B0">
            <w:pPr>
              <w:spacing w:line="276" w:lineRule="auto"/>
              <w:jc w:val="center"/>
              <w:rPr>
                <w:sz w:val="20"/>
                <w:lang w:eastAsia="en-US"/>
              </w:rPr>
            </w:pPr>
            <w:r>
              <w:rPr>
                <w:sz w:val="20"/>
                <w:lang w:eastAsia="en-US"/>
              </w:rPr>
              <w:t xml:space="preserve">с. </w:t>
            </w:r>
            <w:proofErr w:type="spellStart"/>
            <w:r>
              <w:rPr>
                <w:sz w:val="20"/>
                <w:lang w:eastAsia="en-US"/>
              </w:rPr>
              <w:t>Тарногский</w:t>
            </w:r>
            <w:proofErr w:type="spellEnd"/>
            <w:r>
              <w:rPr>
                <w:sz w:val="20"/>
                <w:lang w:eastAsia="en-US"/>
              </w:rPr>
              <w:t xml:space="preserve"> Городок</w:t>
            </w:r>
          </w:p>
          <w:p w14:paraId="70EDC0B9" w14:textId="77777777" w:rsidR="009B26B0" w:rsidRDefault="009B26B0">
            <w:pPr>
              <w:spacing w:line="276" w:lineRule="auto"/>
              <w:jc w:val="center"/>
              <w:rPr>
                <w:sz w:val="20"/>
                <w:lang w:eastAsia="en-US"/>
              </w:rPr>
            </w:pPr>
            <w:r>
              <w:rPr>
                <w:sz w:val="20"/>
                <w:lang w:eastAsia="en-US"/>
              </w:rPr>
              <w:t>Вологодская область</w:t>
            </w:r>
          </w:p>
        </w:tc>
      </w:tr>
    </w:tbl>
    <w:p w14:paraId="74C10EC9" w14:textId="1879429F" w:rsidR="009B26B0" w:rsidRDefault="009B26B0" w:rsidP="009B26B0">
      <w:pPr>
        <w:jc w:val="center"/>
        <w:rPr>
          <w:sz w:val="28"/>
          <w:szCs w:val="28"/>
        </w:rPr>
      </w:pPr>
    </w:p>
    <w:p w14:paraId="2D613752" w14:textId="77777777" w:rsidR="009B26B0" w:rsidRDefault="009B26B0" w:rsidP="009B26B0">
      <w:pPr>
        <w:outlineLvl w:val="0"/>
        <w:rPr>
          <w:sz w:val="28"/>
          <w:szCs w:val="28"/>
        </w:rPr>
      </w:pPr>
      <w:r>
        <w:rPr>
          <w:sz w:val="28"/>
          <w:szCs w:val="28"/>
        </w:rPr>
        <w:t>О проекте решения Представительного</w:t>
      </w:r>
    </w:p>
    <w:p w14:paraId="059419D6" w14:textId="77777777" w:rsidR="009B26B0" w:rsidRDefault="009B26B0" w:rsidP="009B26B0">
      <w:pPr>
        <w:rPr>
          <w:sz w:val="28"/>
          <w:szCs w:val="28"/>
        </w:rPr>
      </w:pPr>
      <w:r>
        <w:rPr>
          <w:sz w:val="28"/>
          <w:szCs w:val="28"/>
        </w:rPr>
        <w:t xml:space="preserve">Собрания «О внесении изменений в Устав </w:t>
      </w:r>
    </w:p>
    <w:p w14:paraId="1DAFE070" w14:textId="77777777" w:rsidR="009B26B0" w:rsidRDefault="009B26B0" w:rsidP="009B26B0">
      <w:pPr>
        <w:rPr>
          <w:sz w:val="28"/>
          <w:szCs w:val="28"/>
        </w:rPr>
      </w:pPr>
      <w:proofErr w:type="spellStart"/>
      <w:r>
        <w:rPr>
          <w:sz w:val="28"/>
          <w:szCs w:val="28"/>
        </w:rPr>
        <w:t>Тарногского</w:t>
      </w:r>
      <w:proofErr w:type="spellEnd"/>
      <w:r>
        <w:rPr>
          <w:sz w:val="28"/>
          <w:szCs w:val="28"/>
        </w:rPr>
        <w:t xml:space="preserve"> муниципального округа</w:t>
      </w:r>
    </w:p>
    <w:p w14:paraId="7F41FD47" w14:textId="77777777" w:rsidR="009B26B0" w:rsidRDefault="009B26B0" w:rsidP="009B26B0">
      <w:pPr>
        <w:rPr>
          <w:sz w:val="28"/>
          <w:szCs w:val="28"/>
        </w:rPr>
      </w:pPr>
      <w:r>
        <w:rPr>
          <w:sz w:val="28"/>
          <w:szCs w:val="28"/>
        </w:rPr>
        <w:t>Вологодской области»</w:t>
      </w:r>
    </w:p>
    <w:p w14:paraId="219E8FC5" w14:textId="77777777" w:rsidR="009B26B0" w:rsidRDefault="009B26B0" w:rsidP="009B26B0">
      <w:pPr>
        <w:rPr>
          <w:sz w:val="28"/>
          <w:szCs w:val="28"/>
        </w:rPr>
      </w:pPr>
    </w:p>
    <w:p w14:paraId="5AFE3F86" w14:textId="77777777" w:rsidR="009B26B0" w:rsidRDefault="009B26B0" w:rsidP="009B26B0">
      <w:pPr>
        <w:rPr>
          <w:sz w:val="28"/>
          <w:szCs w:val="28"/>
        </w:rPr>
      </w:pPr>
    </w:p>
    <w:p w14:paraId="66D7D20B" w14:textId="77777777" w:rsidR="009B26B0" w:rsidRDefault="009B26B0" w:rsidP="009B26B0">
      <w:pPr>
        <w:ind w:firstLine="708"/>
        <w:rPr>
          <w:sz w:val="28"/>
          <w:szCs w:val="28"/>
        </w:rPr>
      </w:pPr>
      <w:r>
        <w:rPr>
          <w:sz w:val="28"/>
          <w:szCs w:val="28"/>
        </w:rPr>
        <w:t>Рассмотрев представленные документы, Представительное Собрание</w:t>
      </w:r>
    </w:p>
    <w:p w14:paraId="00A1CC16" w14:textId="77777777" w:rsidR="009B26B0" w:rsidRDefault="009B26B0" w:rsidP="009B26B0">
      <w:pPr>
        <w:rPr>
          <w:sz w:val="28"/>
          <w:szCs w:val="28"/>
        </w:rPr>
      </w:pPr>
      <w:proofErr w:type="spellStart"/>
      <w:r>
        <w:rPr>
          <w:sz w:val="28"/>
          <w:szCs w:val="28"/>
        </w:rPr>
        <w:t>Тарногского</w:t>
      </w:r>
      <w:proofErr w:type="spellEnd"/>
      <w:r>
        <w:rPr>
          <w:sz w:val="28"/>
          <w:szCs w:val="28"/>
        </w:rPr>
        <w:t xml:space="preserve"> муниципального округа Вологодской области</w:t>
      </w:r>
    </w:p>
    <w:p w14:paraId="5A1F2488" w14:textId="77777777" w:rsidR="009B26B0" w:rsidRDefault="009B26B0" w:rsidP="00CD0CAC">
      <w:pPr>
        <w:ind w:left="709"/>
        <w:rPr>
          <w:sz w:val="28"/>
          <w:szCs w:val="28"/>
        </w:rPr>
      </w:pPr>
      <w:r>
        <w:rPr>
          <w:b/>
          <w:sz w:val="28"/>
          <w:szCs w:val="28"/>
        </w:rPr>
        <w:t>РЕШИЛО:</w:t>
      </w:r>
    </w:p>
    <w:p w14:paraId="77C96C9E" w14:textId="77777777" w:rsidR="009B26B0" w:rsidRDefault="009B26B0" w:rsidP="00CD0CAC">
      <w:pPr>
        <w:numPr>
          <w:ilvl w:val="0"/>
          <w:numId w:val="1"/>
        </w:numPr>
        <w:tabs>
          <w:tab w:val="num" w:pos="360"/>
        </w:tabs>
        <w:ind w:left="0" w:firstLine="709"/>
        <w:jc w:val="both"/>
        <w:rPr>
          <w:sz w:val="28"/>
          <w:szCs w:val="28"/>
        </w:rPr>
      </w:pPr>
      <w:r>
        <w:rPr>
          <w:sz w:val="28"/>
          <w:szCs w:val="28"/>
        </w:rPr>
        <w:t xml:space="preserve">Одобрить проект решения Представительного Собрания «О внесении изменений в Устав </w:t>
      </w:r>
      <w:proofErr w:type="spellStart"/>
      <w:r>
        <w:rPr>
          <w:sz w:val="28"/>
          <w:szCs w:val="28"/>
        </w:rPr>
        <w:t>Тарногского</w:t>
      </w:r>
      <w:proofErr w:type="spellEnd"/>
      <w:r>
        <w:rPr>
          <w:sz w:val="28"/>
          <w:szCs w:val="28"/>
        </w:rPr>
        <w:t xml:space="preserve"> муниципального округа Вологодской области» (прилагается).</w:t>
      </w:r>
    </w:p>
    <w:p w14:paraId="0558CE55" w14:textId="77777777" w:rsidR="009B26B0" w:rsidRDefault="009B26B0" w:rsidP="00CD0CAC">
      <w:pPr>
        <w:numPr>
          <w:ilvl w:val="0"/>
          <w:numId w:val="1"/>
        </w:numPr>
        <w:tabs>
          <w:tab w:val="clear" w:pos="720"/>
          <w:tab w:val="num" w:pos="1418"/>
        </w:tabs>
        <w:ind w:left="0" w:firstLine="709"/>
        <w:jc w:val="both"/>
        <w:rPr>
          <w:sz w:val="28"/>
          <w:szCs w:val="28"/>
        </w:rPr>
      </w:pPr>
      <w:r>
        <w:rPr>
          <w:sz w:val="28"/>
          <w:szCs w:val="28"/>
        </w:rPr>
        <w:t>Опубликовать проект решения в газете «</w:t>
      </w:r>
      <w:proofErr w:type="spellStart"/>
      <w:r>
        <w:rPr>
          <w:sz w:val="28"/>
          <w:szCs w:val="28"/>
        </w:rPr>
        <w:t>Кокшеньга</w:t>
      </w:r>
      <w:proofErr w:type="spellEnd"/>
      <w:r>
        <w:rPr>
          <w:sz w:val="28"/>
          <w:szCs w:val="28"/>
        </w:rPr>
        <w:t>» и разместить на официальном сайте округа в информационно-телекоммуникационной сети "Интернет".</w:t>
      </w:r>
    </w:p>
    <w:p w14:paraId="3AF039C4" w14:textId="707C41E3" w:rsidR="009B26B0" w:rsidRDefault="009B26B0" w:rsidP="00CD0CAC">
      <w:pPr>
        <w:numPr>
          <w:ilvl w:val="0"/>
          <w:numId w:val="1"/>
        </w:numPr>
        <w:tabs>
          <w:tab w:val="num" w:pos="360"/>
        </w:tabs>
        <w:ind w:left="0" w:firstLine="709"/>
        <w:jc w:val="both"/>
        <w:rPr>
          <w:sz w:val="28"/>
          <w:szCs w:val="28"/>
        </w:rPr>
      </w:pPr>
      <w:r>
        <w:rPr>
          <w:sz w:val="28"/>
          <w:szCs w:val="28"/>
        </w:rPr>
        <w:t>Назначить публичные слушания по проекту решения на 18 ноября 2024 года с 14 часов в зале администрации округа по адресу: с.</w:t>
      </w:r>
      <w:r w:rsidR="00CD0CAC">
        <w:rPr>
          <w:sz w:val="28"/>
          <w:szCs w:val="28"/>
        </w:rPr>
        <w:t xml:space="preserve"> </w:t>
      </w:r>
      <w:proofErr w:type="spellStart"/>
      <w:r>
        <w:rPr>
          <w:sz w:val="28"/>
          <w:szCs w:val="28"/>
        </w:rPr>
        <w:t>Тарногский</w:t>
      </w:r>
      <w:proofErr w:type="spellEnd"/>
      <w:r>
        <w:rPr>
          <w:sz w:val="28"/>
          <w:szCs w:val="28"/>
        </w:rPr>
        <w:t xml:space="preserve"> Городок, ул. Советская, д.</w:t>
      </w:r>
      <w:r w:rsidR="00CD0CAC">
        <w:rPr>
          <w:sz w:val="28"/>
          <w:szCs w:val="28"/>
        </w:rPr>
        <w:t xml:space="preserve"> </w:t>
      </w:r>
      <w:r>
        <w:rPr>
          <w:sz w:val="28"/>
          <w:szCs w:val="28"/>
        </w:rPr>
        <w:t>30.</w:t>
      </w:r>
    </w:p>
    <w:p w14:paraId="2CE4F875" w14:textId="77777777" w:rsidR="009B26B0" w:rsidRDefault="009B26B0" w:rsidP="00CD0CAC">
      <w:pPr>
        <w:numPr>
          <w:ilvl w:val="0"/>
          <w:numId w:val="1"/>
        </w:numPr>
        <w:ind w:hanging="11"/>
        <w:jc w:val="both"/>
        <w:rPr>
          <w:sz w:val="28"/>
          <w:szCs w:val="28"/>
        </w:rPr>
      </w:pPr>
      <w:r>
        <w:rPr>
          <w:sz w:val="28"/>
          <w:szCs w:val="28"/>
        </w:rPr>
        <w:t>Настоящее решение вступает в силу со дня его подписания.</w:t>
      </w:r>
    </w:p>
    <w:p w14:paraId="671C7BB1" w14:textId="77777777" w:rsidR="009B26B0" w:rsidRDefault="009B26B0" w:rsidP="009B26B0">
      <w:pPr>
        <w:ind w:left="360"/>
        <w:jc w:val="both"/>
        <w:rPr>
          <w:sz w:val="28"/>
          <w:szCs w:val="28"/>
        </w:rPr>
      </w:pPr>
    </w:p>
    <w:p w14:paraId="2CDA12EF" w14:textId="77777777" w:rsidR="00CD0CAC" w:rsidRDefault="009B26B0" w:rsidP="009B26B0">
      <w:pPr>
        <w:rPr>
          <w:sz w:val="28"/>
          <w:szCs w:val="28"/>
        </w:rPr>
      </w:pPr>
      <w:r>
        <w:rPr>
          <w:sz w:val="28"/>
          <w:szCs w:val="28"/>
        </w:rPr>
        <w:t xml:space="preserve">Председатель </w:t>
      </w:r>
    </w:p>
    <w:p w14:paraId="10B5CAAF" w14:textId="77777777" w:rsidR="00CD0CAC" w:rsidRDefault="009B26B0" w:rsidP="009B26B0">
      <w:pPr>
        <w:rPr>
          <w:sz w:val="28"/>
          <w:szCs w:val="28"/>
        </w:rPr>
      </w:pPr>
      <w:r>
        <w:rPr>
          <w:sz w:val="28"/>
          <w:szCs w:val="28"/>
        </w:rPr>
        <w:t>Представительного</w:t>
      </w:r>
      <w:r w:rsidR="00CD0CAC">
        <w:rPr>
          <w:sz w:val="28"/>
          <w:szCs w:val="28"/>
        </w:rPr>
        <w:t xml:space="preserve"> </w:t>
      </w:r>
      <w:r>
        <w:rPr>
          <w:sz w:val="28"/>
          <w:szCs w:val="28"/>
        </w:rPr>
        <w:t>Собрания</w:t>
      </w:r>
    </w:p>
    <w:p w14:paraId="199EF7D5" w14:textId="77777777" w:rsidR="00CD0CAC" w:rsidRDefault="00CD0CAC" w:rsidP="009B26B0">
      <w:pPr>
        <w:rPr>
          <w:sz w:val="28"/>
          <w:szCs w:val="28"/>
        </w:rPr>
      </w:pPr>
      <w:proofErr w:type="spellStart"/>
      <w:r>
        <w:rPr>
          <w:sz w:val="28"/>
          <w:szCs w:val="28"/>
        </w:rPr>
        <w:t>Тарногского</w:t>
      </w:r>
      <w:proofErr w:type="spellEnd"/>
      <w:r>
        <w:rPr>
          <w:sz w:val="28"/>
          <w:szCs w:val="28"/>
        </w:rPr>
        <w:t xml:space="preserve"> муниципального </w:t>
      </w:r>
      <w:r w:rsidR="009B26B0">
        <w:rPr>
          <w:sz w:val="28"/>
          <w:szCs w:val="28"/>
        </w:rPr>
        <w:t>округа</w:t>
      </w:r>
    </w:p>
    <w:p w14:paraId="721CBD2E" w14:textId="4DA33E66" w:rsidR="009B26B0" w:rsidRDefault="00CD0CAC" w:rsidP="009B26B0">
      <w:pPr>
        <w:rPr>
          <w:sz w:val="28"/>
          <w:szCs w:val="28"/>
        </w:rPr>
      </w:pPr>
      <w:r>
        <w:rPr>
          <w:sz w:val="28"/>
          <w:szCs w:val="28"/>
        </w:rPr>
        <w:t xml:space="preserve">Вологодской области     </w:t>
      </w:r>
      <w:r w:rsidR="009B26B0">
        <w:rPr>
          <w:sz w:val="28"/>
          <w:szCs w:val="28"/>
        </w:rPr>
        <w:tab/>
      </w:r>
      <w:r w:rsidR="009B26B0">
        <w:rPr>
          <w:sz w:val="28"/>
          <w:szCs w:val="28"/>
        </w:rPr>
        <w:tab/>
      </w:r>
      <w:r w:rsidR="009B26B0">
        <w:rPr>
          <w:sz w:val="28"/>
          <w:szCs w:val="28"/>
        </w:rPr>
        <w:tab/>
        <w:t xml:space="preserve">                                             А.А. </w:t>
      </w:r>
      <w:proofErr w:type="spellStart"/>
      <w:r w:rsidR="009B26B0">
        <w:rPr>
          <w:sz w:val="28"/>
          <w:szCs w:val="28"/>
        </w:rPr>
        <w:t>Ежев</w:t>
      </w:r>
      <w:proofErr w:type="spellEnd"/>
    </w:p>
    <w:p w14:paraId="53928CCA" w14:textId="77777777" w:rsidR="009B26B0" w:rsidRDefault="009B26B0" w:rsidP="009B26B0">
      <w:pPr>
        <w:rPr>
          <w:sz w:val="28"/>
          <w:szCs w:val="28"/>
        </w:rPr>
      </w:pPr>
    </w:p>
    <w:p w14:paraId="629DE16D" w14:textId="77777777" w:rsidR="00CD0CAC" w:rsidRDefault="009B26B0">
      <w:pPr>
        <w:rPr>
          <w:sz w:val="28"/>
          <w:szCs w:val="28"/>
        </w:rPr>
      </w:pPr>
      <w:r w:rsidRPr="009B26B0">
        <w:rPr>
          <w:sz w:val="28"/>
          <w:szCs w:val="28"/>
        </w:rPr>
        <w:t xml:space="preserve">Глава </w:t>
      </w:r>
    </w:p>
    <w:p w14:paraId="0DB909AD" w14:textId="77777777" w:rsidR="00CD0CAC" w:rsidRDefault="00CD0CAC">
      <w:pPr>
        <w:rPr>
          <w:sz w:val="28"/>
          <w:szCs w:val="28"/>
        </w:rPr>
      </w:pPr>
      <w:proofErr w:type="spellStart"/>
      <w:r>
        <w:rPr>
          <w:sz w:val="28"/>
          <w:szCs w:val="28"/>
        </w:rPr>
        <w:t>Тарногского</w:t>
      </w:r>
      <w:proofErr w:type="spellEnd"/>
      <w:r>
        <w:rPr>
          <w:sz w:val="28"/>
          <w:szCs w:val="28"/>
        </w:rPr>
        <w:t xml:space="preserve"> муниципального </w:t>
      </w:r>
      <w:r w:rsidR="009B26B0" w:rsidRPr="009B26B0">
        <w:rPr>
          <w:sz w:val="28"/>
          <w:szCs w:val="28"/>
        </w:rPr>
        <w:t>округа</w:t>
      </w:r>
    </w:p>
    <w:p w14:paraId="382FFD9F" w14:textId="5B20E55C" w:rsidR="00743B13" w:rsidRDefault="00CD0CAC">
      <w:pPr>
        <w:rPr>
          <w:sz w:val="28"/>
          <w:szCs w:val="28"/>
        </w:rPr>
      </w:pPr>
      <w:r>
        <w:rPr>
          <w:sz w:val="28"/>
          <w:szCs w:val="28"/>
        </w:rPr>
        <w:t>Вологодской области</w:t>
      </w:r>
      <w:r w:rsidR="009B26B0" w:rsidRPr="009B26B0">
        <w:rPr>
          <w:sz w:val="28"/>
          <w:szCs w:val="28"/>
        </w:rPr>
        <w:t xml:space="preserve">                                                                </w:t>
      </w:r>
      <w:r w:rsidR="009B26B0">
        <w:rPr>
          <w:sz w:val="28"/>
          <w:szCs w:val="28"/>
        </w:rPr>
        <w:t xml:space="preserve">           </w:t>
      </w:r>
      <w:r w:rsidR="009B26B0" w:rsidRPr="009B26B0">
        <w:rPr>
          <w:sz w:val="28"/>
          <w:szCs w:val="28"/>
        </w:rPr>
        <w:t>А.В.</w:t>
      </w:r>
      <w:r>
        <w:rPr>
          <w:sz w:val="28"/>
          <w:szCs w:val="28"/>
        </w:rPr>
        <w:t xml:space="preserve"> </w:t>
      </w:r>
      <w:r w:rsidR="009B26B0" w:rsidRPr="009B26B0">
        <w:rPr>
          <w:sz w:val="28"/>
          <w:szCs w:val="28"/>
        </w:rPr>
        <w:t>Кочкин</w:t>
      </w:r>
    </w:p>
    <w:p w14:paraId="180BE892" w14:textId="1BE5DCF8" w:rsidR="00EF62E8" w:rsidRDefault="00EF62E8">
      <w:pPr>
        <w:rPr>
          <w:sz w:val="28"/>
          <w:szCs w:val="28"/>
        </w:rPr>
      </w:pPr>
    </w:p>
    <w:p w14:paraId="5C5AC4D9" w14:textId="213E9FDC" w:rsidR="00EF62E8" w:rsidRDefault="00EF62E8">
      <w:pPr>
        <w:rPr>
          <w:sz w:val="28"/>
          <w:szCs w:val="28"/>
        </w:rPr>
      </w:pPr>
    </w:p>
    <w:p w14:paraId="7A878B64" w14:textId="3CFB7EAE" w:rsidR="00EF62E8" w:rsidRDefault="00EF62E8">
      <w:pPr>
        <w:rPr>
          <w:sz w:val="28"/>
          <w:szCs w:val="28"/>
        </w:rPr>
      </w:pPr>
    </w:p>
    <w:p w14:paraId="65C1316A" w14:textId="77777777" w:rsidR="00EF62E8" w:rsidRPr="00EF62E8" w:rsidRDefault="00EF62E8" w:rsidP="00EF62E8">
      <w:pPr>
        <w:autoSpaceDE w:val="0"/>
        <w:autoSpaceDN w:val="0"/>
        <w:jc w:val="right"/>
        <w:rPr>
          <w:sz w:val="28"/>
          <w:szCs w:val="28"/>
        </w:rPr>
      </w:pPr>
      <w:r w:rsidRPr="00EF62E8">
        <w:rPr>
          <w:sz w:val="28"/>
          <w:szCs w:val="28"/>
        </w:rPr>
        <w:lastRenderedPageBreak/>
        <w:t>Приложение</w:t>
      </w:r>
    </w:p>
    <w:p w14:paraId="3F919868" w14:textId="77777777" w:rsidR="00EF62E8" w:rsidRPr="00EF62E8" w:rsidRDefault="00EF62E8" w:rsidP="00EF62E8">
      <w:pPr>
        <w:autoSpaceDE w:val="0"/>
        <w:autoSpaceDN w:val="0"/>
        <w:jc w:val="right"/>
        <w:rPr>
          <w:sz w:val="28"/>
          <w:szCs w:val="28"/>
        </w:rPr>
      </w:pPr>
      <w:r w:rsidRPr="00EF62E8">
        <w:rPr>
          <w:sz w:val="28"/>
          <w:szCs w:val="28"/>
        </w:rPr>
        <w:t>к решению Представительного Собрания</w:t>
      </w:r>
    </w:p>
    <w:p w14:paraId="4F90B302" w14:textId="77777777" w:rsidR="00EF62E8" w:rsidRPr="00EF62E8" w:rsidRDefault="00EF62E8" w:rsidP="00EF62E8">
      <w:pPr>
        <w:autoSpaceDE w:val="0"/>
        <w:autoSpaceDN w:val="0"/>
        <w:jc w:val="right"/>
        <w:rPr>
          <w:sz w:val="28"/>
          <w:szCs w:val="28"/>
        </w:rPr>
      </w:pPr>
      <w:r w:rsidRPr="00EF62E8">
        <w:rPr>
          <w:sz w:val="28"/>
          <w:szCs w:val="28"/>
        </w:rPr>
        <w:t>от 29.10.2024 г. № 289</w:t>
      </w:r>
    </w:p>
    <w:p w14:paraId="7D303CC6" w14:textId="77777777" w:rsidR="00EF62E8" w:rsidRPr="00EF62E8" w:rsidRDefault="00EF62E8" w:rsidP="00EF62E8">
      <w:pPr>
        <w:autoSpaceDE w:val="0"/>
        <w:autoSpaceDN w:val="0"/>
        <w:jc w:val="right"/>
        <w:rPr>
          <w:sz w:val="28"/>
          <w:szCs w:val="28"/>
        </w:rPr>
      </w:pPr>
    </w:p>
    <w:p w14:paraId="3E986B18" w14:textId="77777777" w:rsidR="00EF62E8" w:rsidRPr="00EF62E8" w:rsidRDefault="00EF62E8" w:rsidP="00EF62E8">
      <w:pPr>
        <w:autoSpaceDE w:val="0"/>
        <w:autoSpaceDN w:val="0"/>
        <w:jc w:val="right"/>
        <w:rPr>
          <w:sz w:val="28"/>
          <w:szCs w:val="28"/>
        </w:rPr>
      </w:pPr>
      <w:r w:rsidRPr="00EF62E8">
        <w:rPr>
          <w:sz w:val="28"/>
          <w:szCs w:val="28"/>
        </w:rPr>
        <w:t>Проект</w:t>
      </w:r>
    </w:p>
    <w:p w14:paraId="78515899" w14:textId="77777777" w:rsidR="00EF62E8" w:rsidRPr="00EF62E8" w:rsidRDefault="00EF62E8" w:rsidP="00EF62E8">
      <w:pPr>
        <w:autoSpaceDE w:val="0"/>
        <w:autoSpaceDN w:val="0"/>
        <w:rPr>
          <w:sz w:val="28"/>
          <w:szCs w:val="28"/>
        </w:rPr>
      </w:pPr>
    </w:p>
    <w:p w14:paraId="63C0E076" w14:textId="77777777" w:rsidR="00EF62E8" w:rsidRPr="00EF62E8" w:rsidRDefault="00EF62E8" w:rsidP="00EF62E8">
      <w:pPr>
        <w:autoSpaceDE w:val="0"/>
        <w:autoSpaceDN w:val="0"/>
        <w:rPr>
          <w:sz w:val="28"/>
          <w:szCs w:val="28"/>
        </w:rPr>
      </w:pPr>
      <w:r w:rsidRPr="00EF62E8">
        <w:rPr>
          <w:sz w:val="28"/>
          <w:szCs w:val="28"/>
        </w:rPr>
        <w:t xml:space="preserve">О внесении изменений в Устав </w:t>
      </w:r>
    </w:p>
    <w:p w14:paraId="79700ADF" w14:textId="77777777" w:rsidR="00EF62E8" w:rsidRPr="00EF62E8" w:rsidRDefault="00EF62E8" w:rsidP="00EF62E8">
      <w:pPr>
        <w:autoSpaceDE w:val="0"/>
        <w:autoSpaceDN w:val="0"/>
        <w:rPr>
          <w:sz w:val="28"/>
          <w:szCs w:val="28"/>
        </w:rPr>
      </w:pPr>
      <w:proofErr w:type="spellStart"/>
      <w:r w:rsidRPr="00EF62E8">
        <w:rPr>
          <w:sz w:val="28"/>
          <w:szCs w:val="28"/>
        </w:rPr>
        <w:t>Тарногского</w:t>
      </w:r>
      <w:proofErr w:type="spellEnd"/>
      <w:r w:rsidRPr="00EF62E8">
        <w:rPr>
          <w:sz w:val="28"/>
          <w:szCs w:val="28"/>
        </w:rPr>
        <w:t xml:space="preserve"> муниципального округа </w:t>
      </w:r>
    </w:p>
    <w:p w14:paraId="5A5DFE74" w14:textId="77777777" w:rsidR="00EF62E8" w:rsidRPr="00EF62E8" w:rsidRDefault="00EF62E8" w:rsidP="00EF62E8">
      <w:pPr>
        <w:autoSpaceDE w:val="0"/>
        <w:autoSpaceDN w:val="0"/>
        <w:rPr>
          <w:sz w:val="28"/>
          <w:szCs w:val="28"/>
        </w:rPr>
      </w:pPr>
      <w:r w:rsidRPr="00EF62E8">
        <w:rPr>
          <w:sz w:val="28"/>
          <w:szCs w:val="28"/>
        </w:rPr>
        <w:t>Вологодской области</w:t>
      </w:r>
    </w:p>
    <w:p w14:paraId="62F78247" w14:textId="77777777" w:rsidR="00EF62E8" w:rsidRPr="00EF62E8" w:rsidRDefault="00EF62E8" w:rsidP="00EF62E8">
      <w:pPr>
        <w:autoSpaceDE w:val="0"/>
        <w:autoSpaceDN w:val="0"/>
        <w:rPr>
          <w:sz w:val="28"/>
          <w:szCs w:val="28"/>
        </w:rPr>
      </w:pPr>
    </w:p>
    <w:p w14:paraId="4C4DCB56" w14:textId="77777777" w:rsidR="00EF62E8" w:rsidRPr="00EF62E8" w:rsidRDefault="00EF62E8" w:rsidP="00EF62E8">
      <w:pPr>
        <w:autoSpaceDE w:val="0"/>
        <w:autoSpaceDN w:val="0"/>
        <w:jc w:val="both"/>
        <w:rPr>
          <w:sz w:val="28"/>
          <w:szCs w:val="28"/>
        </w:rPr>
      </w:pPr>
      <w:r w:rsidRPr="00EF62E8">
        <w:rPr>
          <w:sz w:val="28"/>
          <w:szCs w:val="28"/>
        </w:rPr>
        <w:tab/>
        <w:t xml:space="preserve">Руководствуясь Уставом </w:t>
      </w:r>
      <w:proofErr w:type="spellStart"/>
      <w:r w:rsidRPr="00EF62E8">
        <w:rPr>
          <w:sz w:val="28"/>
          <w:szCs w:val="28"/>
        </w:rPr>
        <w:t>Тарногского</w:t>
      </w:r>
      <w:proofErr w:type="spellEnd"/>
      <w:r w:rsidRPr="00EF62E8">
        <w:rPr>
          <w:sz w:val="28"/>
          <w:szCs w:val="28"/>
        </w:rPr>
        <w:t xml:space="preserve"> муниципального округа, Представительное Собрание </w:t>
      </w:r>
      <w:proofErr w:type="spellStart"/>
      <w:r w:rsidRPr="00EF62E8">
        <w:rPr>
          <w:sz w:val="28"/>
          <w:szCs w:val="28"/>
        </w:rPr>
        <w:t>Тарногского</w:t>
      </w:r>
      <w:proofErr w:type="spellEnd"/>
      <w:r w:rsidRPr="00EF62E8">
        <w:rPr>
          <w:sz w:val="28"/>
          <w:szCs w:val="28"/>
        </w:rPr>
        <w:t xml:space="preserve"> муниципального округа Вологодской области</w:t>
      </w:r>
    </w:p>
    <w:p w14:paraId="5F7E9182" w14:textId="77777777" w:rsidR="00EF62E8" w:rsidRPr="00EF62E8" w:rsidRDefault="00EF62E8" w:rsidP="00EF62E8">
      <w:pPr>
        <w:autoSpaceDE w:val="0"/>
        <w:autoSpaceDN w:val="0"/>
        <w:jc w:val="both"/>
        <w:rPr>
          <w:sz w:val="28"/>
          <w:szCs w:val="28"/>
        </w:rPr>
      </w:pPr>
      <w:r w:rsidRPr="00EF62E8">
        <w:rPr>
          <w:sz w:val="28"/>
          <w:szCs w:val="28"/>
        </w:rPr>
        <w:tab/>
      </w:r>
      <w:r w:rsidRPr="00EF62E8">
        <w:rPr>
          <w:b/>
          <w:sz w:val="28"/>
          <w:szCs w:val="28"/>
        </w:rPr>
        <w:t>РЕШИЛО</w:t>
      </w:r>
      <w:r w:rsidRPr="00EF62E8">
        <w:rPr>
          <w:sz w:val="28"/>
          <w:szCs w:val="28"/>
        </w:rPr>
        <w:t>:</w:t>
      </w:r>
    </w:p>
    <w:p w14:paraId="15A11E51" w14:textId="77777777" w:rsidR="00EF62E8" w:rsidRPr="00EF62E8" w:rsidRDefault="00EF62E8" w:rsidP="00EF62E8">
      <w:pPr>
        <w:autoSpaceDE w:val="0"/>
        <w:autoSpaceDN w:val="0"/>
        <w:adjustRightInd w:val="0"/>
        <w:jc w:val="both"/>
        <w:rPr>
          <w:sz w:val="28"/>
          <w:szCs w:val="28"/>
        </w:rPr>
      </w:pPr>
      <w:r w:rsidRPr="00EF62E8">
        <w:rPr>
          <w:b/>
          <w:sz w:val="28"/>
          <w:szCs w:val="28"/>
        </w:rPr>
        <w:t xml:space="preserve">     1. </w:t>
      </w:r>
      <w:r w:rsidRPr="00EF62E8">
        <w:rPr>
          <w:sz w:val="28"/>
          <w:szCs w:val="28"/>
        </w:rPr>
        <w:t xml:space="preserve">Внести в Устав </w:t>
      </w:r>
      <w:proofErr w:type="spellStart"/>
      <w:r w:rsidRPr="00EF62E8">
        <w:rPr>
          <w:sz w:val="28"/>
          <w:szCs w:val="28"/>
        </w:rPr>
        <w:t>Тарногского</w:t>
      </w:r>
      <w:proofErr w:type="spellEnd"/>
      <w:r w:rsidRPr="00EF62E8">
        <w:rPr>
          <w:sz w:val="28"/>
          <w:szCs w:val="28"/>
        </w:rPr>
        <w:t xml:space="preserve"> муниципального округа Вологодской области следующие изменения: </w:t>
      </w:r>
    </w:p>
    <w:p w14:paraId="6114C717" w14:textId="77777777" w:rsidR="00EF62E8" w:rsidRPr="00EF62E8" w:rsidRDefault="00EF62E8" w:rsidP="00EF62E8">
      <w:pPr>
        <w:spacing w:line="240" w:lineRule="atLeast"/>
        <w:ind w:firstLine="451"/>
        <w:jc w:val="both"/>
        <w:rPr>
          <w:sz w:val="28"/>
          <w:szCs w:val="28"/>
        </w:rPr>
      </w:pPr>
      <w:r w:rsidRPr="00EF62E8">
        <w:rPr>
          <w:sz w:val="28"/>
          <w:szCs w:val="28"/>
        </w:rPr>
        <w:t>1.1. Статью 6 изложить в новой редакции:</w:t>
      </w:r>
    </w:p>
    <w:p w14:paraId="7526AA00" w14:textId="77777777" w:rsidR="00EF62E8" w:rsidRPr="00EF62E8" w:rsidRDefault="00EF62E8" w:rsidP="00EF62E8">
      <w:pPr>
        <w:spacing w:line="240" w:lineRule="atLeast"/>
        <w:jc w:val="both"/>
        <w:rPr>
          <w:rFonts w:eastAsiaTheme="minorHAnsi"/>
          <w:sz w:val="28"/>
          <w:szCs w:val="28"/>
          <w:lang w:eastAsia="en-US"/>
        </w:rPr>
      </w:pPr>
      <w:r w:rsidRPr="00EF62E8">
        <w:rPr>
          <w:rFonts w:eastAsiaTheme="minorHAnsi"/>
          <w:sz w:val="28"/>
          <w:szCs w:val="28"/>
          <w:lang w:eastAsia="en-US"/>
        </w:rPr>
        <w:t>"</w:t>
      </w:r>
      <w:r w:rsidRPr="00EF62E8">
        <w:rPr>
          <w:sz w:val="28"/>
          <w:szCs w:val="28"/>
        </w:rPr>
        <w:t> </w:t>
      </w:r>
      <w:r w:rsidRPr="00EF62E8">
        <w:rPr>
          <w:rFonts w:eastAsiaTheme="minorHAnsi"/>
          <w:b/>
          <w:bCs/>
          <w:sz w:val="28"/>
          <w:szCs w:val="28"/>
          <w:lang w:eastAsia="en-US"/>
        </w:rPr>
        <w:t>Статья 6. Вопросы местного значения муниципального округа</w:t>
      </w:r>
      <w:r w:rsidRPr="00EF62E8">
        <w:rPr>
          <w:rFonts w:eastAsiaTheme="minorHAnsi"/>
          <w:sz w:val="28"/>
          <w:szCs w:val="28"/>
          <w:lang w:eastAsia="en-US"/>
        </w:rPr>
        <w:t xml:space="preserve"> </w:t>
      </w:r>
    </w:p>
    <w:p w14:paraId="6754AA5F" w14:textId="77777777" w:rsidR="00EF62E8" w:rsidRPr="00EF62E8" w:rsidRDefault="00EF62E8" w:rsidP="00EF62E8">
      <w:pPr>
        <w:jc w:val="both"/>
        <w:rPr>
          <w:sz w:val="28"/>
          <w:szCs w:val="28"/>
        </w:rPr>
      </w:pPr>
    </w:p>
    <w:p w14:paraId="3618FFC4" w14:textId="77777777" w:rsidR="00EF62E8" w:rsidRPr="00EF62E8" w:rsidRDefault="00EF62E8" w:rsidP="00EF62E8">
      <w:pPr>
        <w:ind w:firstLine="451"/>
        <w:jc w:val="both"/>
        <w:rPr>
          <w:sz w:val="28"/>
          <w:szCs w:val="28"/>
        </w:rPr>
      </w:pPr>
      <w:r w:rsidRPr="00EF62E8">
        <w:rPr>
          <w:sz w:val="28"/>
          <w:szCs w:val="28"/>
        </w:rPr>
        <w:t xml:space="preserve">1. К вопросам местного значения </w:t>
      </w:r>
      <w:proofErr w:type="spellStart"/>
      <w:r w:rsidRPr="00EF62E8">
        <w:rPr>
          <w:sz w:val="28"/>
          <w:szCs w:val="28"/>
        </w:rPr>
        <w:t>Тарногского</w:t>
      </w:r>
      <w:proofErr w:type="spellEnd"/>
      <w:r w:rsidRPr="00EF62E8">
        <w:rPr>
          <w:sz w:val="28"/>
          <w:szCs w:val="28"/>
        </w:rPr>
        <w:t xml:space="preserve"> муниципального округа относятся: </w:t>
      </w:r>
    </w:p>
    <w:p w14:paraId="7818C257" w14:textId="77777777" w:rsidR="00EF62E8" w:rsidRPr="00EF62E8" w:rsidRDefault="00EF62E8" w:rsidP="00EF62E8">
      <w:pPr>
        <w:spacing w:before="140"/>
        <w:ind w:firstLine="451"/>
        <w:jc w:val="both"/>
        <w:rPr>
          <w:sz w:val="28"/>
          <w:szCs w:val="28"/>
        </w:rPr>
      </w:pPr>
      <w:r w:rsidRPr="00EF62E8">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14:paraId="68E47006" w14:textId="77777777" w:rsidR="00EF62E8" w:rsidRPr="00EF62E8" w:rsidRDefault="00EF62E8" w:rsidP="00EF62E8">
      <w:pPr>
        <w:spacing w:before="140"/>
        <w:ind w:firstLine="451"/>
        <w:jc w:val="both"/>
        <w:rPr>
          <w:sz w:val="28"/>
          <w:szCs w:val="28"/>
        </w:rPr>
      </w:pPr>
      <w:r w:rsidRPr="00EF62E8">
        <w:rPr>
          <w:sz w:val="28"/>
          <w:szCs w:val="28"/>
        </w:rPr>
        <w:t xml:space="preserve">2) установление, изменение и отмена местных налогов и сборов муниципального округа; </w:t>
      </w:r>
    </w:p>
    <w:p w14:paraId="1EAA9017" w14:textId="77777777" w:rsidR="00EF62E8" w:rsidRPr="00EF62E8" w:rsidRDefault="00EF62E8" w:rsidP="00EF62E8">
      <w:pPr>
        <w:spacing w:before="140"/>
        <w:ind w:firstLine="451"/>
        <w:jc w:val="both"/>
        <w:rPr>
          <w:sz w:val="28"/>
          <w:szCs w:val="28"/>
        </w:rPr>
      </w:pPr>
      <w:r w:rsidRPr="00EF62E8">
        <w:rPr>
          <w:sz w:val="28"/>
          <w:szCs w:val="28"/>
        </w:rPr>
        <w:t xml:space="preserve">3) владение, пользование и распоряжение имуществом, находящимся в муниципальной собственности муниципального округа; </w:t>
      </w:r>
    </w:p>
    <w:p w14:paraId="10668A24" w14:textId="77777777" w:rsidR="00EF62E8" w:rsidRPr="00EF62E8" w:rsidRDefault="00EF62E8" w:rsidP="00EF62E8">
      <w:pPr>
        <w:spacing w:before="140"/>
        <w:ind w:firstLine="451"/>
        <w:jc w:val="both"/>
        <w:rPr>
          <w:sz w:val="28"/>
          <w:szCs w:val="28"/>
        </w:rPr>
      </w:pPr>
      <w:r w:rsidRPr="00EF62E8">
        <w:rPr>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14:paraId="48CE3B01" w14:textId="77777777" w:rsidR="00EF62E8" w:rsidRPr="00EF62E8" w:rsidRDefault="00EF62E8" w:rsidP="00EF62E8">
      <w:pPr>
        <w:spacing w:before="140"/>
        <w:ind w:firstLine="451"/>
        <w:jc w:val="both"/>
        <w:rPr>
          <w:sz w:val="28"/>
          <w:szCs w:val="28"/>
        </w:rPr>
      </w:pPr>
      <w:r w:rsidRPr="00EF62E8">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2ABA6A7C" w14:textId="77777777" w:rsidR="00EF62E8" w:rsidRPr="00EF62E8" w:rsidRDefault="00EF62E8" w:rsidP="00EF62E8">
      <w:pPr>
        <w:spacing w:before="140"/>
        <w:ind w:firstLine="451"/>
        <w:jc w:val="both"/>
        <w:rPr>
          <w:sz w:val="28"/>
          <w:szCs w:val="28"/>
        </w:rPr>
      </w:pPr>
      <w:r w:rsidRPr="00EF62E8">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EF62E8">
        <w:rPr>
          <w:sz w:val="28"/>
          <w:szCs w:val="28"/>
        </w:rPr>
        <w:lastRenderedPageBreak/>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4C93D7B6" w14:textId="77777777" w:rsidR="00EF62E8" w:rsidRPr="00EF62E8" w:rsidRDefault="00EF62E8" w:rsidP="00EF62E8">
      <w:pPr>
        <w:spacing w:before="140"/>
        <w:ind w:firstLine="451"/>
        <w:jc w:val="both"/>
        <w:rPr>
          <w:sz w:val="28"/>
          <w:szCs w:val="28"/>
        </w:rPr>
      </w:pPr>
      <w:r w:rsidRPr="00EF62E8">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14:paraId="5EC73197" w14:textId="77777777" w:rsidR="00EF62E8" w:rsidRPr="00EF62E8" w:rsidRDefault="00EF62E8" w:rsidP="00EF62E8">
      <w:pPr>
        <w:spacing w:before="140"/>
        <w:ind w:firstLine="451"/>
        <w:jc w:val="both"/>
        <w:rPr>
          <w:sz w:val="28"/>
          <w:szCs w:val="28"/>
        </w:rPr>
      </w:pPr>
      <w:r w:rsidRPr="00EF62E8">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14:paraId="1AC64AD8" w14:textId="77777777" w:rsidR="00EF62E8" w:rsidRPr="00EF62E8" w:rsidRDefault="00EF62E8" w:rsidP="00EF62E8">
      <w:pPr>
        <w:spacing w:before="140"/>
        <w:ind w:firstLine="451"/>
        <w:jc w:val="both"/>
        <w:rPr>
          <w:sz w:val="28"/>
          <w:szCs w:val="28"/>
        </w:rPr>
      </w:pPr>
      <w:r w:rsidRPr="00EF62E8">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14:paraId="443203E7" w14:textId="77777777" w:rsidR="00EF62E8" w:rsidRPr="00EF62E8" w:rsidRDefault="00EF62E8" w:rsidP="00EF62E8">
      <w:pPr>
        <w:spacing w:before="140"/>
        <w:ind w:firstLine="451"/>
        <w:jc w:val="both"/>
        <w:rPr>
          <w:sz w:val="28"/>
          <w:szCs w:val="28"/>
        </w:rPr>
      </w:pPr>
      <w:r w:rsidRPr="00EF62E8">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14:paraId="4DCCA10A" w14:textId="77777777" w:rsidR="00EF62E8" w:rsidRPr="00EF62E8" w:rsidRDefault="00EF62E8" w:rsidP="00EF62E8">
      <w:pPr>
        <w:spacing w:before="140"/>
        <w:ind w:firstLine="451"/>
        <w:jc w:val="both"/>
        <w:rPr>
          <w:sz w:val="28"/>
          <w:szCs w:val="28"/>
        </w:rPr>
      </w:pPr>
      <w:r w:rsidRPr="00EF62E8">
        <w:rPr>
          <w:sz w:val="28"/>
          <w:szCs w:val="28"/>
        </w:rPr>
        <w:t xml:space="preserve">11) участие в предупреждении и ликвидации последствий чрезвычайных ситуаций в границах муниципального округа; </w:t>
      </w:r>
    </w:p>
    <w:p w14:paraId="3E4ADA98" w14:textId="77777777" w:rsidR="00EF62E8" w:rsidRPr="00EF62E8" w:rsidRDefault="00EF62E8" w:rsidP="00EF62E8">
      <w:pPr>
        <w:spacing w:before="140"/>
        <w:ind w:firstLine="451"/>
        <w:jc w:val="both"/>
        <w:rPr>
          <w:sz w:val="28"/>
          <w:szCs w:val="28"/>
        </w:rPr>
      </w:pPr>
      <w:r w:rsidRPr="00EF62E8">
        <w:rPr>
          <w:sz w:val="28"/>
          <w:szCs w:val="28"/>
        </w:rPr>
        <w:t xml:space="preserve">12) организация охраны общественного порядка на территории муниципального округа муниципальной милицией; </w:t>
      </w:r>
    </w:p>
    <w:p w14:paraId="58B0CA84" w14:textId="77777777" w:rsidR="00EF62E8" w:rsidRPr="00EF62E8" w:rsidRDefault="00EF62E8" w:rsidP="00EF62E8">
      <w:pPr>
        <w:spacing w:before="140"/>
        <w:ind w:firstLine="451"/>
        <w:jc w:val="both"/>
        <w:rPr>
          <w:sz w:val="28"/>
          <w:szCs w:val="28"/>
        </w:rPr>
      </w:pPr>
      <w:r w:rsidRPr="00EF62E8">
        <w:rPr>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14:paraId="115606DE" w14:textId="77777777" w:rsidR="00EF62E8" w:rsidRPr="00EF62E8" w:rsidRDefault="00EF62E8" w:rsidP="00EF62E8">
      <w:pPr>
        <w:spacing w:before="140"/>
        <w:ind w:firstLine="451"/>
        <w:jc w:val="both"/>
        <w:rPr>
          <w:sz w:val="28"/>
          <w:szCs w:val="28"/>
        </w:rPr>
      </w:pPr>
      <w:r w:rsidRPr="00EF62E8">
        <w:rPr>
          <w:sz w:val="28"/>
          <w:szCs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14:paraId="2C522F1E" w14:textId="77777777" w:rsidR="00EF62E8" w:rsidRPr="00EF62E8" w:rsidRDefault="00EF62E8" w:rsidP="00EF62E8">
      <w:pPr>
        <w:spacing w:before="140"/>
        <w:ind w:firstLine="451"/>
        <w:jc w:val="both"/>
        <w:rPr>
          <w:sz w:val="28"/>
          <w:szCs w:val="28"/>
        </w:rPr>
      </w:pPr>
      <w:r w:rsidRPr="00EF62E8">
        <w:rPr>
          <w:sz w:val="28"/>
          <w:szCs w:val="28"/>
        </w:rPr>
        <w:t xml:space="preserve">15) обеспечение первичных мер пожарной безопасности в границах муниципального округа; </w:t>
      </w:r>
    </w:p>
    <w:p w14:paraId="67E65BC7" w14:textId="77777777" w:rsidR="00EF62E8" w:rsidRPr="00EF62E8" w:rsidRDefault="00EF62E8" w:rsidP="00EF62E8">
      <w:pPr>
        <w:spacing w:before="200"/>
        <w:ind w:firstLine="451"/>
        <w:jc w:val="both"/>
        <w:rPr>
          <w:sz w:val="28"/>
          <w:szCs w:val="28"/>
        </w:rPr>
      </w:pPr>
      <w:r w:rsidRPr="00EF62E8">
        <w:rPr>
          <w:sz w:val="28"/>
          <w:szCs w:val="28"/>
        </w:rPr>
        <w:t xml:space="preserve">16)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w:t>
      </w:r>
      <w:r w:rsidRPr="00EF62E8">
        <w:rPr>
          <w:sz w:val="28"/>
          <w:szCs w:val="28"/>
        </w:rPr>
        <w:lastRenderedPageBreak/>
        <w:t xml:space="preserve">общественных обсуждений планируемой хозяйственной и иной деятельности на территории округа; </w:t>
      </w:r>
    </w:p>
    <w:p w14:paraId="0B5BBEE2" w14:textId="77777777" w:rsidR="00EF62E8" w:rsidRPr="00EF62E8" w:rsidRDefault="00EF62E8" w:rsidP="00EF62E8">
      <w:pPr>
        <w:spacing w:before="140"/>
        <w:ind w:firstLine="451"/>
        <w:jc w:val="both"/>
        <w:rPr>
          <w:sz w:val="28"/>
          <w:szCs w:val="28"/>
        </w:rPr>
      </w:pPr>
      <w:r w:rsidRPr="00EF62E8">
        <w:rPr>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14:paraId="59B6928E" w14:textId="77777777" w:rsidR="00EF62E8" w:rsidRPr="00EF62E8" w:rsidRDefault="00EF62E8" w:rsidP="00EF62E8">
      <w:pPr>
        <w:spacing w:before="140"/>
        <w:ind w:firstLine="451"/>
        <w:jc w:val="both"/>
        <w:rPr>
          <w:sz w:val="28"/>
          <w:szCs w:val="28"/>
        </w:rPr>
      </w:pPr>
      <w:r w:rsidRPr="00EF62E8">
        <w:rPr>
          <w:sz w:val="28"/>
          <w:szCs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14:paraId="4C21431A" w14:textId="77777777" w:rsidR="00EF62E8" w:rsidRPr="00EF62E8" w:rsidRDefault="00EF62E8" w:rsidP="00EF62E8">
      <w:pPr>
        <w:spacing w:before="140"/>
        <w:ind w:firstLine="451"/>
        <w:jc w:val="both"/>
        <w:rPr>
          <w:sz w:val="28"/>
          <w:szCs w:val="28"/>
        </w:rPr>
      </w:pPr>
      <w:r w:rsidRPr="00EF62E8">
        <w:rPr>
          <w:sz w:val="28"/>
          <w:szCs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14:paraId="33181D67" w14:textId="77777777" w:rsidR="00EF62E8" w:rsidRPr="00EF62E8" w:rsidRDefault="00EF62E8" w:rsidP="00EF62E8">
      <w:pPr>
        <w:spacing w:before="140"/>
        <w:ind w:firstLine="451"/>
        <w:jc w:val="both"/>
        <w:rPr>
          <w:sz w:val="28"/>
          <w:szCs w:val="28"/>
        </w:rPr>
      </w:pPr>
      <w:r w:rsidRPr="00EF62E8">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14:paraId="3F2CD3E8" w14:textId="77777777" w:rsidR="00EF62E8" w:rsidRPr="00EF62E8" w:rsidRDefault="00EF62E8" w:rsidP="00EF62E8">
      <w:pPr>
        <w:spacing w:before="140"/>
        <w:ind w:firstLine="451"/>
        <w:jc w:val="both"/>
        <w:rPr>
          <w:sz w:val="28"/>
          <w:szCs w:val="28"/>
        </w:rPr>
      </w:pPr>
      <w:r w:rsidRPr="00EF62E8">
        <w:rPr>
          <w:sz w:val="28"/>
          <w:szCs w:val="28"/>
        </w:rPr>
        <w:t xml:space="preserve">21) создание условий для организации досуга и обеспечения жителей муниципального округа услугами организаций культуры; </w:t>
      </w:r>
    </w:p>
    <w:p w14:paraId="35CA3CCE" w14:textId="77777777" w:rsidR="00EF62E8" w:rsidRPr="00EF62E8" w:rsidRDefault="00EF62E8" w:rsidP="00EF62E8">
      <w:pPr>
        <w:spacing w:before="140"/>
        <w:ind w:firstLine="451"/>
        <w:jc w:val="both"/>
        <w:rPr>
          <w:sz w:val="28"/>
          <w:szCs w:val="28"/>
        </w:rPr>
      </w:pPr>
      <w:r w:rsidRPr="00EF62E8">
        <w:rPr>
          <w:sz w:val="28"/>
          <w:szCs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14:paraId="2A8B764A" w14:textId="77777777" w:rsidR="00EF62E8" w:rsidRPr="00EF62E8" w:rsidRDefault="00EF62E8" w:rsidP="00EF62E8">
      <w:pPr>
        <w:spacing w:before="140"/>
        <w:ind w:firstLine="451"/>
        <w:jc w:val="both"/>
        <w:rPr>
          <w:sz w:val="28"/>
          <w:szCs w:val="28"/>
        </w:rPr>
      </w:pPr>
      <w:r w:rsidRPr="00EF62E8">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14:paraId="4345CB5A" w14:textId="77777777" w:rsidR="00EF62E8" w:rsidRPr="00EF62E8" w:rsidRDefault="00EF62E8" w:rsidP="00EF62E8">
      <w:pPr>
        <w:spacing w:before="140"/>
        <w:ind w:firstLine="451"/>
        <w:jc w:val="both"/>
        <w:rPr>
          <w:sz w:val="28"/>
          <w:szCs w:val="28"/>
        </w:rPr>
      </w:pPr>
      <w:r w:rsidRPr="00EF62E8">
        <w:rPr>
          <w:sz w:val="28"/>
          <w:szCs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14:paraId="679706B2" w14:textId="77777777" w:rsidR="00EF62E8" w:rsidRPr="00EF62E8" w:rsidRDefault="00EF62E8" w:rsidP="00EF62E8">
      <w:pPr>
        <w:spacing w:before="140"/>
        <w:ind w:firstLine="451"/>
        <w:jc w:val="both"/>
        <w:rPr>
          <w:sz w:val="28"/>
          <w:szCs w:val="28"/>
        </w:rPr>
      </w:pPr>
      <w:r w:rsidRPr="00EF62E8">
        <w:rPr>
          <w:sz w:val="28"/>
          <w:szCs w:val="28"/>
        </w:rPr>
        <w:lastRenderedPageBreak/>
        <w:t xml:space="preserve">25) создание условий для массового отдыха жителей муниципального округа и организация обустройства мест массового отдыха населения; </w:t>
      </w:r>
    </w:p>
    <w:p w14:paraId="27E8D40D" w14:textId="77777777" w:rsidR="00EF62E8" w:rsidRPr="00EF62E8" w:rsidRDefault="00EF62E8" w:rsidP="00EF62E8">
      <w:pPr>
        <w:spacing w:before="140"/>
        <w:ind w:firstLine="451"/>
        <w:jc w:val="both"/>
        <w:rPr>
          <w:sz w:val="28"/>
          <w:szCs w:val="28"/>
        </w:rPr>
      </w:pPr>
      <w:r w:rsidRPr="00EF62E8">
        <w:rPr>
          <w:sz w:val="28"/>
          <w:szCs w:val="28"/>
        </w:rPr>
        <w:t xml:space="preserve">26) формирование и содержание муниципального архива; </w:t>
      </w:r>
    </w:p>
    <w:p w14:paraId="2A1BB417" w14:textId="77777777" w:rsidR="00EF62E8" w:rsidRPr="00EF62E8" w:rsidRDefault="00EF62E8" w:rsidP="00EF62E8">
      <w:pPr>
        <w:spacing w:before="140"/>
        <w:ind w:firstLine="451"/>
        <w:jc w:val="both"/>
        <w:rPr>
          <w:sz w:val="28"/>
          <w:szCs w:val="28"/>
        </w:rPr>
      </w:pPr>
      <w:r w:rsidRPr="00EF62E8">
        <w:rPr>
          <w:sz w:val="28"/>
          <w:szCs w:val="28"/>
        </w:rPr>
        <w:t xml:space="preserve">27) организация ритуальных услуг и содержание мест захоронения; </w:t>
      </w:r>
    </w:p>
    <w:p w14:paraId="03D8A722" w14:textId="77777777" w:rsidR="00EF62E8" w:rsidRPr="00EF62E8" w:rsidRDefault="00EF62E8" w:rsidP="00EF62E8">
      <w:pPr>
        <w:spacing w:before="140"/>
        <w:ind w:firstLine="451"/>
        <w:jc w:val="both"/>
        <w:rPr>
          <w:sz w:val="28"/>
          <w:szCs w:val="28"/>
        </w:rPr>
      </w:pPr>
      <w:r w:rsidRPr="00EF62E8">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14:paraId="29906F7C" w14:textId="77777777" w:rsidR="00EF62E8" w:rsidRPr="00EF62E8" w:rsidRDefault="00EF62E8" w:rsidP="00EF62E8">
      <w:pPr>
        <w:spacing w:before="140"/>
        <w:ind w:firstLine="451"/>
        <w:jc w:val="both"/>
        <w:rPr>
          <w:sz w:val="28"/>
          <w:szCs w:val="28"/>
        </w:rPr>
      </w:pPr>
      <w:r w:rsidRPr="00EF62E8">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14:paraId="2511C15D" w14:textId="77777777" w:rsidR="00EF62E8" w:rsidRPr="00EF62E8" w:rsidRDefault="00EF62E8" w:rsidP="00EF62E8">
      <w:pPr>
        <w:spacing w:before="140"/>
        <w:ind w:firstLine="451"/>
        <w:jc w:val="both"/>
        <w:rPr>
          <w:sz w:val="28"/>
          <w:szCs w:val="28"/>
        </w:rPr>
      </w:pPr>
      <w:r w:rsidRPr="00EF62E8">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Pr="00EF62E8">
          <w:rPr>
            <w:sz w:val="28"/>
            <w:szCs w:val="28"/>
          </w:rPr>
          <w:t>кодексом</w:t>
        </w:r>
      </w:hyperlink>
      <w:r w:rsidRPr="00EF62E8">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 w:history="1">
        <w:r w:rsidRPr="00EF62E8">
          <w:rPr>
            <w:sz w:val="28"/>
            <w:szCs w:val="28"/>
          </w:rPr>
          <w:t>кодексом</w:t>
        </w:r>
      </w:hyperlink>
      <w:r w:rsidRPr="00EF62E8">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EF62E8">
        <w:rPr>
          <w:sz w:val="28"/>
          <w:szCs w:val="28"/>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EF62E8">
          <w:rPr>
            <w:sz w:val="28"/>
            <w:szCs w:val="28"/>
          </w:rPr>
          <w:t>кодексом</w:t>
        </w:r>
      </w:hyperlink>
      <w:r w:rsidRPr="00EF62E8">
        <w:rPr>
          <w:sz w:val="28"/>
          <w:szCs w:val="28"/>
        </w:rPr>
        <w:t xml:space="preserve"> Российской Федерации; </w:t>
      </w:r>
    </w:p>
    <w:p w14:paraId="3533D40B" w14:textId="77777777" w:rsidR="00EF62E8" w:rsidRPr="00EF62E8" w:rsidRDefault="00EF62E8" w:rsidP="00EF62E8">
      <w:pPr>
        <w:spacing w:before="140"/>
        <w:ind w:firstLine="451"/>
        <w:jc w:val="both"/>
        <w:rPr>
          <w:sz w:val="28"/>
          <w:szCs w:val="28"/>
        </w:rPr>
      </w:pPr>
      <w:r w:rsidRPr="00EF62E8">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9" w:history="1">
        <w:r w:rsidRPr="00EF62E8">
          <w:rPr>
            <w:sz w:val="28"/>
            <w:szCs w:val="28"/>
          </w:rPr>
          <w:t>законом</w:t>
        </w:r>
      </w:hyperlink>
      <w:r w:rsidRPr="00EF62E8">
        <w:rPr>
          <w:sz w:val="28"/>
          <w:szCs w:val="28"/>
        </w:rPr>
        <w:t xml:space="preserve"> от 13 марта 2006 года N 38-ФЗ "О рекламе"; </w:t>
      </w:r>
    </w:p>
    <w:p w14:paraId="205A79DF" w14:textId="77777777" w:rsidR="00EF62E8" w:rsidRPr="00EF62E8" w:rsidRDefault="00EF62E8" w:rsidP="00EF62E8">
      <w:pPr>
        <w:spacing w:before="140"/>
        <w:ind w:firstLine="451"/>
        <w:jc w:val="both"/>
        <w:rPr>
          <w:sz w:val="28"/>
          <w:szCs w:val="28"/>
        </w:rPr>
      </w:pPr>
      <w:r w:rsidRPr="00EF62E8">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14:paraId="4A022B9D" w14:textId="77777777" w:rsidR="00EF62E8" w:rsidRPr="00EF62E8" w:rsidRDefault="00EF62E8" w:rsidP="00EF62E8">
      <w:pPr>
        <w:spacing w:before="140"/>
        <w:ind w:firstLine="451"/>
        <w:jc w:val="both"/>
        <w:rPr>
          <w:sz w:val="28"/>
          <w:szCs w:val="28"/>
        </w:rPr>
      </w:pPr>
      <w:r w:rsidRPr="00EF62E8">
        <w:rPr>
          <w:sz w:val="28"/>
          <w:szCs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14:paraId="50500A70" w14:textId="77777777" w:rsidR="00EF62E8" w:rsidRPr="00EF62E8" w:rsidRDefault="00EF62E8" w:rsidP="00EF62E8">
      <w:pPr>
        <w:spacing w:before="140"/>
        <w:ind w:firstLine="451"/>
        <w:jc w:val="both"/>
        <w:rPr>
          <w:sz w:val="28"/>
          <w:szCs w:val="28"/>
        </w:rPr>
      </w:pPr>
      <w:r w:rsidRPr="00EF62E8">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14:paraId="29AD53D0" w14:textId="77777777" w:rsidR="00EF62E8" w:rsidRPr="00EF62E8" w:rsidRDefault="00EF62E8" w:rsidP="00EF62E8">
      <w:pPr>
        <w:spacing w:before="140"/>
        <w:ind w:firstLine="451"/>
        <w:jc w:val="both"/>
        <w:rPr>
          <w:sz w:val="28"/>
          <w:szCs w:val="28"/>
        </w:rPr>
      </w:pPr>
      <w:r w:rsidRPr="00EF62E8">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w:t>
      </w:r>
      <w:r w:rsidRPr="00EF62E8">
        <w:rPr>
          <w:sz w:val="28"/>
          <w:szCs w:val="28"/>
        </w:rPr>
        <w:lastRenderedPageBreak/>
        <w:t xml:space="preserve">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14:paraId="79752654" w14:textId="77777777" w:rsidR="00EF62E8" w:rsidRPr="00EF62E8" w:rsidRDefault="00EF62E8" w:rsidP="00EF62E8">
      <w:pPr>
        <w:spacing w:before="140"/>
        <w:ind w:firstLine="451"/>
        <w:jc w:val="both"/>
        <w:rPr>
          <w:sz w:val="28"/>
          <w:szCs w:val="28"/>
        </w:rPr>
      </w:pPr>
      <w:r w:rsidRPr="00EF62E8">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14:paraId="1E4C6791" w14:textId="77777777" w:rsidR="00EF62E8" w:rsidRPr="00EF62E8" w:rsidRDefault="00EF62E8" w:rsidP="00EF62E8">
      <w:pPr>
        <w:spacing w:before="140"/>
        <w:ind w:firstLine="451"/>
        <w:jc w:val="both"/>
        <w:rPr>
          <w:sz w:val="28"/>
          <w:szCs w:val="28"/>
        </w:rPr>
      </w:pPr>
      <w:r w:rsidRPr="00EF62E8">
        <w:rPr>
          <w:sz w:val="28"/>
          <w:szCs w:val="28"/>
        </w:rPr>
        <w:t xml:space="preserve">37) осуществление муниципального контроля в области охраны и использования особо охраняемых природных территорий местного значения; </w:t>
      </w:r>
    </w:p>
    <w:p w14:paraId="742DF3AC" w14:textId="77777777" w:rsidR="00EF62E8" w:rsidRPr="00EF62E8" w:rsidRDefault="00EF62E8" w:rsidP="00EF62E8">
      <w:pPr>
        <w:spacing w:before="140"/>
        <w:ind w:firstLine="451"/>
        <w:jc w:val="both"/>
        <w:rPr>
          <w:sz w:val="28"/>
          <w:szCs w:val="28"/>
        </w:rPr>
      </w:pPr>
      <w:r w:rsidRPr="00EF62E8">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14:paraId="21EA1110" w14:textId="77777777" w:rsidR="00EF62E8" w:rsidRPr="00EF62E8" w:rsidRDefault="00EF62E8" w:rsidP="00EF62E8">
      <w:pPr>
        <w:spacing w:before="140"/>
        <w:ind w:firstLine="451"/>
        <w:jc w:val="both"/>
        <w:rPr>
          <w:sz w:val="28"/>
          <w:szCs w:val="28"/>
        </w:rPr>
      </w:pPr>
      <w:r w:rsidRPr="00EF62E8">
        <w:rPr>
          <w:sz w:val="28"/>
          <w:szCs w:val="28"/>
        </w:rPr>
        <w:t xml:space="preserve">39) осуществление мероприятий по обеспечению безопасности людей на водных объектах, охране их жизни и здоровья; </w:t>
      </w:r>
    </w:p>
    <w:p w14:paraId="2B9D44CB" w14:textId="77777777" w:rsidR="00EF62E8" w:rsidRPr="00EF62E8" w:rsidRDefault="00EF62E8" w:rsidP="00EF62E8">
      <w:pPr>
        <w:spacing w:before="140"/>
        <w:ind w:firstLine="451"/>
        <w:jc w:val="both"/>
        <w:rPr>
          <w:sz w:val="28"/>
          <w:szCs w:val="28"/>
        </w:rPr>
      </w:pPr>
      <w:r w:rsidRPr="00EF62E8">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F62E8">
        <w:rPr>
          <w:sz w:val="28"/>
          <w:szCs w:val="28"/>
        </w:rPr>
        <w:t>волонтерству</w:t>
      </w:r>
      <w:proofErr w:type="spellEnd"/>
      <w:r w:rsidRPr="00EF62E8">
        <w:rPr>
          <w:sz w:val="28"/>
          <w:szCs w:val="28"/>
        </w:rPr>
        <w:t xml:space="preserve">); </w:t>
      </w:r>
    </w:p>
    <w:p w14:paraId="4B64D924" w14:textId="77777777" w:rsidR="00EF62E8" w:rsidRPr="00EF62E8" w:rsidRDefault="00EF62E8" w:rsidP="00EF62E8">
      <w:pPr>
        <w:spacing w:before="140"/>
        <w:ind w:firstLine="451"/>
        <w:jc w:val="both"/>
        <w:rPr>
          <w:sz w:val="28"/>
          <w:szCs w:val="28"/>
        </w:rPr>
      </w:pPr>
      <w:r w:rsidRPr="00EF62E8">
        <w:rPr>
          <w:sz w:val="28"/>
          <w:szCs w:val="28"/>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 </w:t>
      </w:r>
    </w:p>
    <w:p w14:paraId="76EB1929" w14:textId="77777777" w:rsidR="00EF62E8" w:rsidRPr="00EF62E8" w:rsidRDefault="00EF62E8" w:rsidP="00EF62E8">
      <w:pPr>
        <w:spacing w:before="140"/>
        <w:ind w:firstLine="451"/>
        <w:jc w:val="both"/>
        <w:rPr>
          <w:sz w:val="28"/>
          <w:szCs w:val="28"/>
        </w:rPr>
      </w:pPr>
      <w:r w:rsidRPr="00EF62E8">
        <w:rPr>
          <w:sz w:val="28"/>
          <w:szCs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14:paraId="343126FE" w14:textId="77777777" w:rsidR="00EF62E8" w:rsidRPr="00EF62E8" w:rsidRDefault="00EF62E8" w:rsidP="00EF62E8">
      <w:pPr>
        <w:spacing w:before="140"/>
        <w:ind w:firstLine="451"/>
        <w:jc w:val="both"/>
        <w:rPr>
          <w:sz w:val="28"/>
          <w:szCs w:val="28"/>
        </w:rPr>
      </w:pPr>
      <w:r w:rsidRPr="00EF62E8">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5CB1A3BB" w14:textId="77777777" w:rsidR="00EF62E8" w:rsidRPr="00EF62E8" w:rsidRDefault="00EF62E8" w:rsidP="00EF62E8">
      <w:pPr>
        <w:spacing w:before="140"/>
        <w:ind w:firstLine="451"/>
        <w:jc w:val="both"/>
        <w:rPr>
          <w:sz w:val="28"/>
          <w:szCs w:val="28"/>
        </w:rPr>
      </w:pPr>
      <w:r w:rsidRPr="00EF62E8">
        <w:rPr>
          <w:sz w:val="28"/>
          <w:szCs w:val="28"/>
        </w:rPr>
        <w:t xml:space="preserve">44) осуществление муниципального лесного контроля; </w:t>
      </w:r>
    </w:p>
    <w:p w14:paraId="25E32563" w14:textId="77777777" w:rsidR="00EF62E8" w:rsidRPr="00EF62E8" w:rsidRDefault="00EF62E8" w:rsidP="00EF62E8">
      <w:pPr>
        <w:spacing w:before="140"/>
        <w:ind w:firstLine="451"/>
        <w:jc w:val="both"/>
        <w:rPr>
          <w:sz w:val="28"/>
          <w:szCs w:val="28"/>
        </w:rPr>
      </w:pPr>
      <w:r w:rsidRPr="00EF62E8">
        <w:rPr>
          <w:sz w:val="28"/>
          <w:szCs w:val="28"/>
        </w:rPr>
        <w:lastRenderedPageBreak/>
        <w:t xml:space="preserve">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10" w:history="1">
        <w:r w:rsidRPr="00EF62E8">
          <w:rPr>
            <w:sz w:val="28"/>
            <w:szCs w:val="28"/>
          </w:rPr>
          <w:t>законом</w:t>
        </w:r>
      </w:hyperlink>
      <w:r w:rsidRPr="00EF62E8">
        <w:rPr>
          <w:sz w:val="28"/>
          <w:szCs w:val="28"/>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14:paraId="161E0263" w14:textId="77777777" w:rsidR="00EF62E8" w:rsidRPr="00EF62E8" w:rsidRDefault="00EF62E8" w:rsidP="00EF62E8">
      <w:pPr>
        <w:spacing w:before="140"/>
        <w:ind w:firstLine="451"/>
        <w:jc w:val="both"/>
        <w:rPr>
          <w:sz w:val="28"/>
          <w:szCs w:val="28"/>
        </w:rPr>
      </w:pPr>
      <w:r w:rsidRPr="00EF62E8">
        <w:rPr>
          <w:sz w:val="28"/>
          <w:szCs w:val="28"/>
        </w:rPr>
        <w:t xml:space="preserve">46) осуществление мер по противодействию коррупции в границах муниципального округа; </w:t>
      </w:r>
    </w:p>
    <w:p w14:paraId="184E4504" w14:textId="77777777" w:rsidR="00EF62E8" w:rsidRPr="00EF62E8" w:rsidRDefault="00EF62E8" w:rsidP="00EF62E8">
      <w:pPr>
        <w:spacing w:before="140"/>
        <w:ind w:firstLine="451"/>
        <w:jc w:val="both"/>
        <w:rPr>
          <w:sz w:val="28"/>
          <w:szCs w:val="28"/>
        </w:rPr>
      </w:pPr>
      <w:r w:rsidRPr="00EF62E8">
        <w:rPr>
          <w:sz w:val="28"/>
          <w:szCs w:val="28"/>
        </w:rPr>
        <w:t xml:space="preserve">47) организация в соответствии с Федеральным </w:t>
      </w:r>
      <w:hyperlink r:id="rId11" w:history="1">
        <w:r w:rsidRPr="00EF62E8">
          <w:rPr>
            <w:sz w:val="28"/>
            <w:szCs w:val="28"/>
          </w:rPr>
          <w:t>законом</w:t>
        </w:r>
      </w:hyperlink>
      <w:r w:rsidRPr="00EF62E8">
        <w:rPr>
          <w:sz w:val="28"/>
          <w:szCs w:val="28"/>
        </w:rPr>
        <w:t xml:space="preserve"> от 24 июля 2007 года N 221-ФЗ "О кадастровой деятельности" выполнения комплексных кадастровых работ и утверждение карты-плана территории; </w:t>
      </w:r>
    </w:p>
    <w:p w14:paraId="0DBA7503" w14:textId="77777777" w:rsidR="00EF62E8" w:rsidRPr="00EF62E8" w:rsidRDefault="00EF62E8" w:rsidP="00EF62E8">
      <w:pPr>
        <w:spacing w:before="140"/>
        <w:ind w:firstLine="451"/>
        <w:jc w:val="both"/>
        <w:rPr>
          <w:sz w:val="28"/>
          <w:szCs w:val="28"/>
        </w:rPr>
      </w:pPr>
      <w:r w:rsidRPr="00EF62E8">
        <w:rPr>
          <w:sz w:val="28"/>
          <w:szCs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14:paraId="45279D4D" w14:textId="77777777" w:rsidR="00EF62E8" w:rsidRPr="00EF62E8" w:rsidRDefault="00EF62E8" w:rsidP="00EF62E8">
      <w:pPr>
        <w:spacing w:before="140"/>
        <w:ind w:firstLine="451"/>
        <w:jc w:val="both"/>
        <w:rPr>
          <w:sz w:val="28"/>
          <w:szCs w:val="28"/>
        </w:rPr>
      </w:pPr>
      <w:r w:rsidRPr="00EF62E8">
        <w:rPr>
          <w:sz w:val="28"/>
          <w:szCs w:val="28"/>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w:t>
      </w:r>
    </w:p>
    <w:p w14:paraId="1BCA6911" w14:textId="77777777" w:rsidR="00EF62E8" w:rsidRPr="00EF62E8" w:rsidRDefault="00EF62E8" w:rsidP="00EF62E8">
      <w:pPr>
        <w:ind w:firstLine="451"/>
        <w:jc w:val="both"/>
        <w:rPr>
          <w:b/>
          <w:sz w:val="28"/>
          <w:szCs w:val="28"/>
        </w:rPr>
      </w:pPr>
      <w:r w:rsidRPr="00EF62E8">
        <w:rPr>
          <w:rFonts w:eastAsiaTheme="minorHAnsi"/>
          <w:b/>
          <w:sz w:val="28"/>
          <w:szCs w:val="28"/>
          <w:lang w:eastAsia="en-US"/>
        </w:rPr>
        <w:t>50)</w:t>
      </w:r>
      <w:r w:rsidRPr="00EF62E8">
        <w:rPr>
          <w:b/>
          <w:sz w:val="28"/>
          <w:szCs w:val="28"/>
        </w:rPr>
        <w:t xml:space="preserve"> осуществление учета личных подсобных хозяйств, которые ведут граждане в соответствии с Федеральным </w:t>
      </w:r>
      <w:hyperlink r:id="rId12" w:history="1">
        <w:r w:rsidRPr="00EF62E8">
          <w:rPr>
            <w:b/>
            <w:sz w:val="28"/>
            <w:szCs w:val="28"/>
          </w:rPr>
          <w:t>законом</w:t>
        </w:r>
      </w:hyperlink>
      <w:r w:rsidRPr="00EF62E8">
        <w:rPr>
          <w:b/>
          <w:sz w:val="28"/>
          <w:szCs w:val="28"/>
        </w:rPr>
        <w:t xml:space="preserve"> от 7 июля 2003 года N 112-ФЗ "О личном подсобном хозяйстве", в </w:t>
      </w:r>
      <w:proofErr w:type="spellStart"/>
      <w:r w:rsidRPr="00EF62E8">
        <w:rPr>
          <w:b/>
          <w:sz w:val="28"/>
          <w:szCs w:val="28"/>
        </w:rPr>
        <w:t>похозяйственных</w:t>
      </w:r>
      <w:proofErr w:type="spellEnd"/>
      <w:r w:rsidRPr="00EF62E8">
        <w:rPr>
          <w:b/>
          <w:sz w:val="28"/>
          <w:szCs w:val="28"/>
        </w:rPr>
        <w:t xml:space="preserve"> книгах.".</w:t>
      </w:r>
    </w:p>
    <w:p w14:paraId="3F2D7FB3" w14:textId="77777777" w:rsidR="00EF62E8" w:rsidRPr="00EF62E8" w:rsidRDefault="00EF62E8" w:rsidP="00EF62E8">
      <w:pPr>
        <w:ind w:firstLine="451"/>
        <w:jc w:val="both"/>
        <w:rPr>
          <w:sz w:val="28"/>
          <w:szCs w:val="28"/>
        </w:rPr>
      </w:pPr>
      <w:r w:rsidRPr="00EF62E8">
        <w:rPr>
          <w:sz w:val="28"/>
          <w:szCs w:val="28"/>
        </w:rPr>
        <w:t>1.2. Статью 17 изложить в новой редакции:</w:t>
      </w:r>
    </w:p>
    <w:p w14:paraId="4F88DDA7" w14:textId="77777777" w:rsidR="00EF62E8" w:rsidRPr="00EF62E8" w:rsidRDefault="00EF62E8" w:rsidP="00EF62E8">
      <w:pPr>
        <w:ind w:firstLine="451"/>
        <w:jc w:val="both"/>
        <w:rPr>
          <w:b/>
          <w:sz w:val="28"/>
          <w:szCs w:val="28"/>
        </w:rPr>
      </w:pPr>
      <w:r w:rsidRPr="00EF62E8">
        <w:rPr>
          <w:sz w:val="28"/>
          <w:szCs w:val="28"/>
        </w:rPr>
        <w:t>"</w:t>
      </w:r>
      <w:r w:rsidRPr="00EF62E8">
        <w:rPr>
          <w:b/>
          <w:sz w:val="28"/>
          <w:szCs w:val="28"/>
        </w:rPr>
        <w:t>Статья 17. Староста сельского населенного пункта</w:t>
      </w:r>
      <w:r w:rsidRPr="00EF62E8">
        <w:rPr>
          <w:sz w:val="28"/>
          <w:szCs w:val="28"/>
        </w:rPr>
        <w:t xml:space="preserve"> </w:t>
      </w:r>
    </w:p>
    <w:p w14:paraId="50AC3186" w14:textId="77777777" w:rsidR="00EF62E8" w:rsidRPr="00EF62E8" w:rsidRDefault="00EF62E8" w:rsidP="00EF62E8">
      <w:pPr>
        <w:spacing w:before="140"/>
        <w:ind w:firstLine="451"/>
        <w:jc w:val="both"/>
        <w:rPr>
          <w:sz w:val="28"/>
          <w:szCs w:val="28"/>
        </w:rPr>
      </w:pPr>
      <w:r w:rsidRPr="00EF62E8">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округе, может назначаться староста сельского населенного пункта. </w:t>
      </w:r>
    </w:p>
    <w:p w14:paraId="78F4C40F"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Староста сельского населенного пункта назначается Представительным Собранием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14:paraId="6112603E"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EF62E8">
        <w:rPr>
          <w:sz w:val="28"/>
          <w:szCs w:val="28"/>
        </w:rPr>
        <w:lastRenderedPageBreak/>
        <w:t xml:space="preserve">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190320D7"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Старостой сельского населенного пункта не может быть назначено лицо: </w:t>
      </w:r>
    </w:p>
    <w:p w14:paraId="280F8451"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7653D158"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признанное судом недееспособным или ограниченно дееспособным; </w:t>
      </w:r>
    </w:p>
    <w:p w14:paraId="08930679"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3) имеющее непогашенную или неснятую судимость. </w:t>
      </w:r>
    </w:p>
    <w:p w14:paraId="0B6BF9D8"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5. Срок полномочий старосты сельского населенного пункта составляет 5 лет. </w:t>
      </w:r>
    </w:p>
    <w:p w14:paraId="485C9B8D"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Полномочия старосты сельского населенного пункта прекращаются досрочно по решению Представительного Собрания округа по представлению схода граждан сельского населенного пункта, а также в случаях, установленных пунктами 1 - 7 </w:t>
      </w:r>
      <w:r w:rsidRPr="00EF62E8">
        <w:rPr>
          <w:b/>
          <w:sz w:val="28"/>
          <w:szCs w:val="28"/>
        </w:rPr>
        <w:t>и 9.2</w:t>
      </w:r>
      <w:r w:rsidRPr="00EF62E8">
        <w:rPr>
          <w:sz w:val="28"/>
          <w:szCs w:val="28"/>
        </w:rPr>
        <w:t xml:space="preserve"> части 10 статьи 40 Федерального закона от 6 октября 2003 года N 131-ФЗ "Об общих принципах организации местного самоуправления в Российской Федерации". </w:t>
      </w:r>
    </w:p>
    <w:p w14:paraId="23C84006"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6. Староста сельского населенного пункта для решения возложенных на него задач: </w:t>
      </w:r>
    </w:p>
    <w:p w14:paraId="544CEAD0"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25D91617"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14:paraId="143132BF"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14:paraId="3E747A51"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14:paraId="1585405B" w14:textId="77777777" w:rsidR="00EF62E8" w:rsidRPr="00EF62E8" w:rsidRDefault="00EF62E8" w:rsidP="00EF62E8">
      <w:pPr>
        <w:spacing w:before="140" w:line="240" w:lineRule="atLeast"/>
        <w:ind w:firstLine="451"/>
        <w:jc w:val="both"/>
        <w:rPr>
          <w:sz w:val="28"/>
          <w:szCs w:val="28"/>
        </w:rPr>
      </w:pPr>
      <w:r w:rsidRPr="00EF62E8">
        <w:rPr>
          <w:sz w:val="28"/>
          <w:szCs w:val="28"/>
        </w:rPr>
        <w:lastRenderedPageBreak/>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14:paraId="3402AF1D"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6) содействует реализации муниципальных правовых актов на территории сельского населенного пункта; </w:t>
      </w:r>
    </w:p>
    <w:p w14:paraId="6604AD05"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решением Представительного Собрания округа; </w:t>
      </w:r>
    </w:p>
    <w:p w14:paraId="5C6E8F94"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1886F6C9"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7. Полномочия старосты подтверждаются удостоверением старосты. </w:t>
      </w:r>
    </w:p>
    <w:p w14:paraId="0CB64494" w14:textId="77777777" w:rsidR="00EF62E8" w:rsidRPr="00EF62E8" w:rsidRDefault="00EF62E8" w:rsidP="00EF62E8">
      <w:pPr>
        <w:spacing w:before="140" w:line="240" w:lineRule="atLeast"/>
        <w:ind w:firstLine="451"/>
        <w:jc w:val="both"/>
        <w:rPr>
          <w:sz w:val="28"/>
          <w:szCs w:val="28"/>
        </w:rPr>
      </w:pPr>
      <w:r w:rsidRPr="00EF62E8">
        <w:rPr>
          <w:sz w:val="28"/>
          <w:szCs w:val="28"/>
        </w:rPr>
        <w:t>8. Гарантии деятельности и иные вопросы статуса старосты сельского населенного пункта устанавливаются решением Представительного Собрания округа в соответствии с законом области.".</w:t>
      </w:r>
    </w:p>
    <w:p w14:paraId="4771A726"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sz w:val="28"/>
          <w:szCs w:val="28"/>
          <w:lang w:eastAsia="en-US"/>
        </w:rPr>
        <w:t>1.3. Статью 24 изложить в новой редакции:</w:t>
      </w:r>
    </w:p>
    <w:p w14:paraId="6E263E49"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b/>
          <w:bCs/>
          <w:sz w:val="28"/>
          <w:szCs w:val="28"/>
          <w:lang w:eastAsia="en-US"/>
        </w:rPr>
        <w:t>"Статья 24. Органы местного самоуправления муниципального округа</w:t>
      </w:r>
    </w:p>
    <w:p w14:paraId="4C305C6C" w14:textId="77777777" w:rsidR="00EF62E8" w:rsidRPr="00EF62E8" w:rsidRDefault="00EF62E8" w:rsidP="00EF62E8">
      <w:pPr>
        <w:spacing w:line="240" w:lineRule="atLeast"/>
        <w:jc w:val="both"/>
        <w:rPr>
          <w:rFonts w:eastAsiaTheme="minorHAnsi"/>
          <w:sz w:val="28"/>
          <w:szCs w:val="28"/>
          <w:lang w:eastAsia="en-US"/>
        </w:rPr>
      </w:pPr>
      <w:r w:rsidRPr="00EF62E8">
        <w:rPr>
          <w:rFonts w:eastAsiaTheme="minorHAnsi"/>
          <w:sz w:val="28"/>
          <w:szCs w:val="28"/>
          <w:lang w:eastAsia="en-US"/>
        </w:rPr>
        <w:t xml:space="preserve">  </w:t>
      </w:r>
    </w:p>
    <w:p w14:paraId="76567645"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sz w:val="28"/>
          <w:szCs w:val="28"/>
          <w:lang w:eastAsia="en-US"/>
        </w:rPr>
        <w:t xml:space="preserve">1. Структуру органов местного самоуправления округа составляют: </w:t>
      </w:r>
    </w:p>
    <w:p w14:paraId="6E042981"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1) Представительное Собрание </w:t>
      </w:r>
      <w:proofErr w:type="spellStart"/>
      <w:r w:rsidRPr="00EF62E8">
        <w:rPr>
          <w:rFonts w:eastAsiaTheme="minorHAnsi"/>
          <w:sz w:val="28"/>
          <w:szCs w:val="28"/>
          <w:lang w:eastAsia="en-US"/>
        </w:rPr>
        <w:t>Тарногского</w:t>
      </w:r>
      <w:proofErr w:type="spellEnd"/>
      <w:r w:rsidRPr="00EF62E8">
        <w:rPr>
          <w:rFonts w:eastAsiaTheme="minorHAnsi"/>
          <w:sz w:val="28"/>
          <w:szCs w:val="28"/>
          <w:lang w:eastAsia="en-US"/>
        </w:rPr>
        <w:t xml:space="preserve"> муниципального округа </w:t>
      </w:r>
      <w:r w:rsidRPr="00EF62E8">
        <w:rPr>
          <w:rFonts w:eastAsiaTheme="minorHAnsi"/>
          <w:b/>
          <w:sz w:val="28"/>
          <w:szCs w:val="28"/>
          <w:lang w:eastAsia="en-US"/>
        </w:rPr>
        <w:t xml:space="preserve">Вологодской области </w:t>
      </w:r>
      <w:r w:rsidRPr="00EF62E8">
        <w:rPr>
          <w:rFonts w:eastAsiaTheme="minorHAnsi"/>
          <w:sz w:val="28"/>
          <w:szCs w:val="28"/>
          <w:lang w:eastAsia="en-US"/>
        </w:rPr>
        <w:t xml:space="preserve">- представительный орган округа; </w:t>
      </w:r>
    </w:p>
    <w:p w14:paraId="30B91E32"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2) глава </w:t>
      </w:r>
      <w:proofErr w:type="spellStart"/>
      <w:r w:rsidRPr="00EF62E8">
        <w:rPr>
          <w:rFonts w:eastAsiaTheme="minorHAnsi"/>
          <w:sz w:val="28"/>
          <w:szCs w:val="28"/>
          <w:lang w:eastAsia="en-US"/>
        </w:rPr>
        <w:t>Тарногского</w:t>
      </w:r>
      <w:proofErr w:type="spellEnd"/>
      <w:r w:rsidRPr="00EF62E8">
        <w:rPr>
          <w:rFonts w:eastAsiaTheme="minorHAnsi"/>
          <w:sz w:val="28"/>
          <w:szCs w:val="28"/>
          <w:lang w:eastAsia="en-US"/>
        </w:rPr>
        <w:t xml:space="preserve"> муниципального округа Вологодской области - высшее должностное лицо округа; </w:t>
      </w:r>
    </w:p>
    <w:p w14:paraId="48C82008"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3) администрация </w:t>
      </w:r>
      <w:proofErr w:type="spellStart"/>
      <w:r w:rsidRPr="00EF62E8">
        <w:rPr>
          <w:rFonts w:eastAsiaTheme="minorHAnsi"/>
          <w:sz w:val="28"/>
          <w:szCs w:val="28"/>
          <w:lang w:eastAsia="en-US"/>
        </w:rPr>
        <w:t>Тарногского</w:t>
      </w:r>
      <w:proofErr w:type="spellEnd"/>
      <w:r w:rsidRPr="00EF62E8">
        <w:rPr>
          <w:rFonts w:eastAsiaTheme="minorHAnsi"/>
          <w:sz w:val="28"/>
          <w:szCs w:val="28"/>
          <w:lang w:eastAsia="en-US"/>
        </w:rPr>
        <w:t xml:space="preserve"> муниципального округа Вологодской области - исполнительно-распорядительный орган округа; </w:t>
      </w:r>
    </w:p>
    <w:p w14:paraId="4081B1C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4) контрольно-ревизионная комиссия </w:t>
      </w:r>
      <w:proofErr w:type="spellStart"/>
      <w:r w:rsidRPr="00EF62E8">
        <w:rPr>
          <w:rFonts w:eastAsiaTheme="minorHAnsi"/>
          <w:sz w:val="28"/>
          <w:szCs w:val="28"/>
          <w:lang w:eastAsia="en-US"/>
        </w:rPr>
        <w:t>Тарногского</w:t>
      </w:r>
      <w:proofErr w:type="spellEnd"/>
      <w:r w:rsidRPr="00EF62E8">
        <w:rPr>
          <w:rFonts w:eastAsiaTheme="minorHAnsi"/>
          <w:sz w:val="28"/>
          <w:szCs w:val="28"/>
          <w:lang w:eastAsia="en-US"/>
        </w:rPr>
        <w:t xml:space="preserve"> муниципального округа Вологодской области - контрольно-счетный орган округа. </w:t>
      </w:r>
    </w:p>
    <w:p w14:paraId="4A8D8465"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14:paraId="321CE88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 </w:t>
      </w:r>
    </w:p>
    <w:p w14:paraId="1A10D0EB"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3. Изменение структуры органов местного самоуправления округа осуществляется не иначе как путем внесения изменений в настоящий Устав. </w:t>
      </w:r>
    </w:p>
    <w:p w14:paraId="122B8D5B"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lastRenderedPageBreak/>
        <w:t xml:space="preserve">4. Решение Представительного Собрания округа об изменении структуры органов местного самоуправления муниципального округа вступает в силу не ранее чем по истечении срока полномочий Представительного Собрания округа, принявшего указанное решение, за исключением случаев, предусмотренных Федеральным </w:t>
      </w:r>
      <w:hyperlink r:id="rId13"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6 октября 2003 года N 131-ФЗ "Об общих принципах организации местного самоуправления в Российской Федерации". </w:t>
      </w:r>
    </w:p>
    <w:p w14:paraId="2BDAA890"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округа. ".</w:t>
      </w:r>
    </w:p>
    <w:p w14:paraId="7E81613E"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sz w:val="28"/>
          <w:szCs w:val="28"/>
          <w:lang w:eastAsia="en-US"/>
        </w:rPr>
        <w:t>1.4. Статью 32 изложить в новой редакции:</w:t>
      </w:r>
    </w:p>
    <w:p w14:paraId="447C8BEC" w14:textId="77777777" w:rsidR="00EF62E8" w:rsidRPr="00EF62E8" w:rsidRDefault="00EF62E8" w:rsidP="00EF62E8">
      <w:pPr>
        <w:spacing w:line="240" w:lineRule="atLeast"/>
        <w:ind w:firstLine="451"/>
        <w:jc w:val="both"/>
        <w:rPr>
          <w:b/>
          <w:bCs/>
          <w:sz w:val="28"/>
          <w:szCs w:val="28"/>
        </w:rPr>
      </w:pPr>
      <w:r w:rsidRPr="00EF62E8">
        <w:rPr>
          <w:b/>
          <w:bCs/>
          <w:sz w:val="28"/>
          <w:szCs w:val="28"/>
        </w:rPr>
        <w:t>"Статья 32. Досрочное прекращение полномочий депутата Представительного Собрания округа</w:t>
      </w:r>
    </w:p>
    <w:p w14:paraId="7910B512" w14:textId="77777777" w:rsidR="00EF62E8" w:rsidRPr="00EF62E8" w:rsidRDefault="00EF62E8" w:rsidP="00EF62E8">
      <w:pPr>
        <w:spacing w:line="240" w:lineRule="atLeast"/>
        <w:ind w:firstLine="451"/>
        <w:jc w:val="both"/>
        <w:rPr>
          <w:sz w:val="28"/>
          <w:szCs w:val="28"/>
        </w:rPr>
      </w:pPr>
    </w:p>
    <w:p w14:paraId="10FF79AA" w14:textId="77777777" w:rsidR="00EF62E8" w:rsidRPr="00EF62E8" w:rsidRDefault="00EF62E8" w:rsidP="00EF62E8">
      <w:pPr>
        <w:spacing w:line="240" w:lineRule="atLeast"/>
        <w:ind w:firstLine="451"/>
        <w:jc w:val="both"/>
        <w:rPr>
          <w:sz w:val="28"/>
          <w:szCs w:val="28"/>
        </w:rPr>
      </w:pPr>
      <w:r w:rsidRPr="00EF62E8">
        <w:rPr>
          <w:sz w:val="28"/>
          <w:szCs w:val="28"/>
        </w:rPr>
        <w:t xml:space="preserve">1. Полномочия депутата Представительного Собрания округа прекращаются досрочно в случае: </w:t>
      </w:r>
    </w:p>
    <w:p w14:paraId="33EB27A1"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 смерти; </w:t>
      </w:r>
    </w:p>
    <w:p w14:paraId="5F5C2028"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отставки по собственному желанию; </w:t>
      </w:r>
    </w:p>
    <w:p w14:paraId="6C4A821C"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3) признания судом недееспособным или ограниченно дееспособным; </w:t>
      </w:r>
    </w:p>
    <w:p w14:paraId="016E5560"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признания судом безвестно отсутствующим или объявления умершим; </w:t>
      </w:r>
    </w:p>
    <w:p w14:paraId="00CDF841"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5) вступления в отношении его в законную силу обвинительного приговора суда; </w:t>
      </w:r>
    </w:p>
    <w:p w14:paraId="78B987D0"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6) выезда за пределы Российской Федерации на постоянное место жительства; </w:t>
      </w:r>
    </w:p>
    <w:p w14:paraId="009C36BB"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03EC47FA"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8) отзыва избирателями; </w:t>
      </w:r>
    </w:p>
    <w:p w14:paraId="1A920376"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9) досрочного прекращения полномочий Представительного Собрания округа; </w:t>
      </w:r>
    </w:p>
    <w:p w14:paraId="6E9B8955"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10) призыва на военную службу или направления на заменяющую ее альтернативную гражданскую службу; </w:t>
      </w:r>
    </w:p>
    <w:p w14:paraId="5FF07D0A" w14:textId="77777777" w:rsidR="00EF62E8" w:rsidRPr="00EF62E8" w:rsidRDefault="00EF62E8" w:rsidP="00EF62E8">
      <w:pPr>
        <w:spacing w:line="240" w:lineRule="atLeast"/>
        <w:ind w:firstLine="451"/>
        <w:jc w:val="both"/>
        <w:rPr>
          <w:b/>
          <w:sz w:val="28"/>
          <w:szCs w:val="28"/>
        </w:rPr>
      </w:pPr>
      <w:r w:rsidRPr="00EF62E8">
        <w:rPr>
          <w:b/>
          <w:sz w:val="28"/>
          <w:szCs w:val="28"/>
        </w:rPr>
        <w:lastRenderedPageBreak/>
        <w:t>11) приобретения им статуса иностранного агента;</w:t>
      </w:r>
    </w:p>
    <w:p w14:paraId="27F9E218" w14:textId="77777777" w:rsidR="00EF62E8" w:rsidRPr="00EF62E8" w:rsidRDefault="00EF62E8" w:rsidP="00EF62E8">
      <w:pPr>
        <w:spacing w:line="240" w:lineRule="atLeast"/>
        <w:ind w:firstLine="451"/>
        <w:jc w:val="both"/>
        <w:rPr>
          <w:b/>
          <w:sz w:val="28"/>
          <w:szCs w:val="28"/>
        </w:rPr>
      </w:pPr>
      <w:r w:rsidRPr="00EF62E8">
        <w:rPr>
          <w:sz w:val="28"/>
          <w:szCs w:val="28"/>
        </w:rPr>
        <w:t xml:space="preserve">12) в иных случаях, установленных Федеральным законом от 6 октября 2003 года N 131-ФЗ "Об общих принципах организации местного самоуправления в Российской Федерации" и иными федеральными законами. </w:t>
      </w:r>
    </w:p>
    <w:p w14:paraId="3863770E"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1.1. Полномочия депутата Представительного Собрания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w:t>
      </w:r>
    </w:p>
    <w:p w14:paraId="5ADB20BC"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1.2. Полномочия депутата Представительного Собрания округа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w:t>
      </w:r>
    </w:p>
    <w:p w14:paraId="2383C588"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Решение Представительного Собрания округа о досрочном прекращении полномочий депутата Представительного Собрания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Собрания округа, - не позднее чем через три месяца со дня появления такого основания. </w:t>
      </w:r>
    </w:p>
    <w:p w14:paraId="113DC834"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В случае обращения Губернатора области с заявлением о досрочном прекращении полномочий депутата Представительного Собрания округа днем появления основания для досрочного прекращения полномочий является день поступления в Представительное Собрание округа данного заявления. </w:t>
      </w:r>
    </w:p>
    <w:p w14:paraId="0A36258C"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3. Полномочия депутата Представительного Собрания округа считаются прекращенными: </w:t>
      </w:r>
    </w:p>
    <w:p w14:paraId="5A4B173E"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 по основанию, указанному в пункте 1 части 1 настоящей статьи, - со дня смерти; </w:t>
      </w:r>
    </w:p>
    <w:p w14:paraId="0DC785E2"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 </w:t>
      </w:r>
    </w:p>
    <w:p w14:paraId="3A67F935" w14:textId="77777777" w:rsidR="00EF62E8" w:rsidRPr="00EF62E8" w:rsidRDefault="00EF62E8" w:rsidP="00EF62E8">
      <w:pPr>
        <w:spacing w:before="140" w:line="240" w:lineRule="atLeast"/>
        <w:ind w:firstLine="451"/>
        <w:jc w:val="both"/>
        <w:rPr>
          <w:sz w:val="28"/>
          <w:szCs w:val="28"/>
        </w:rPr>
      </w:pPr>
      <w:r w:rsidRPr="00EF62E8">
        <w:rPr>
          <w:sz w:val="28"/>
          <w:szCs w:val="28"/>
        </w:rPr>
        <w:lastRenderedPageBreak/>
        <w:t>3) по основаниям, указанным в пункте 6, 7, 8, 9, 10,</w:t>
      </w:r>
      <w:r w:rsidRPr="00EF62E8">
        <w:rPr>
          <w:b/>
          <w:sz w:val="28"/>
          <w:szCs w:val="28"/>
        </w:rPr>
        <w:t xml:space="preserve"> 11</w:t>
      </w:r>
      <w:r w:rsidRPr="00EF62E8">
        <w:rPr>
          <w:sz w:val="28"/>
          <w:szCs w:val="28"/>
        </w:rPr>
        <w:t xml:space="preserve">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Представительного Собрания округа; </w:t>
      </w:r>
    </w:p>
    <w:p w14:paraId="41D03262"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по основанию, указанному в пункте 2 части 1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 округа. </w:t>
      </w:r>
    </w:p>
    <w:p w14:paraId="6B29A20E"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Заявление депутата о досрочном сложении полномочий подается в письменной форме в Представительное Собрание округа и рассматривается на ближайшем заседании Представительного Собрания округа. Заявление не может быть отозвано после принятия Представительного Собрания округа решения об удовлетворении заявления депутата. </w:t>
      </w:r>
    </w:p>
    <w:p w14:paraId="373AE5BA"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При отклонении Представительным Собранием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Представительном Собрании округа. </w:t>
      </w:r>
    </w:p>
    <w:p w14:paraId="698BE71C"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В случае досрочного прекращения полномочий депутата проводятся дополнительные выборы в порядке, предусмотренном действующим законодательством. </w:t>
      </w:r>
    </w:p>
    <w:p w14:paraId="372E1582" w14:textId="77777777" w:rsidR="00EF62E8" w:rsidRPr="00EF62E8" w:rsidRDefault="00EF62E8" w:rsidP="00EF62E8">
      <w:pPr>
        <w:spacing w:before="140" w:line="240" w:lineRule="atLeast"/>
        <w:ind w:firstLine="451"/>
        <w:jc w:val="both"/>
        <w:rPr>
          <w:sz w:val="28"/>
          <w:szCs w:val="28"/>
        </w:rPr>
      </w:pPr>
      <w:r w:rsidRPr="00EF62E8">
        <w:rPr>
          <w:sz w:val="28"/>
          <w:szCs w:val="28"/>
        </w:rPr>
        <w:t>5. Информация о досрочном прекращении полномочий депутата подлежит обязательному официальному опубликованию.".</w:t>
      </w:r>
    </w:p>
    <w:p w14:paraId="7DFBEB1F" w14:textId="77777777" w:rsidR="00EF62E8" w:rsidRPr="00EF62E8" w:rsidRDefault="00EF62E8" w:rsidP="00EF62E8">
      <w:pPr>
        <w:spacing w:before="140" w:line="240" w:lineRule="atLeast"/>
        <w:ind w:firstLine="451"/>
        <w:jc w:val="both"/>
        <w:rPr>
          <w:sz w:val="28"/>
          <w:szCs w:val="28"/>
        </w:rPr>
      </w:pPr>
      <w:r w:rsidRPr="00EF62E8">
        <w:rPr>
          <w:sz w:val="28"/>
          <w:szCs w:val="28"/>
        </w:rPr>
        <w:t>1.5. Статью 35 изложить в новой редакции:</w:t>
      </w:r>
    </w:p>
    <w:p w14:paraId="44780EBB"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b/>
          <w:bCs/>
          <w:sz w:val="28"/>
          <w:szCs w:val="28"/>
          <w:lang w:eastAsia="en-US"/>
        </w:rPr>
        <w:t>"Статья 35. Досрочное прекращение полномочий главы муниципального округа</w:t>
      </w:r>
    </w:p>
    <w:p w14:paraId="4CD9E92F"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sz w:val="28"/>
          <w:szCs w:val="28"/>
          <w:lang w:eastAsia="en-US"/>
        </w:rPr>
        <w:t xml:space="preserve">1. Полномочия главы округа прекращаются досрочно в случае: </w:t>
      </w:r>
    </w:p>
    <w:p w14:paraId="5ED3945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1) смерти - со дня смерти; </w:t>
      </w:r>
    </w:p>
    <w:p w14:paraId="75EE35B3"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2) отставки по собственному желанию - со дня удовлетворения Представительным Собранием округа заявления главы округа об отставке или по истечении тридцати календарных дней со дня подачи главой округа в Представительное Собрание округа указанного заявления, если решение по нему не было принято или если Представительное Собрание округа не приняло отставку главы округа; </w:t>
      </w:r>
    </w:p>
    <w:p w14:paraId="4E8F1667"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3) удаления в отставку в соответствии со </w:t>
      </w:r>
      <w:hyperlink r:id="rId14" w:history="1">
        <w:r w:rsidRPr="00EF62E8">
          <w:rPr>
            <w:rFonts w:eastAsiaTheme="minorHAnsi"/>
            <w:sz w:val="28"/>
            <w:szCs w:val="28"/>
            <w:lang w:eastAsia="en-US"/>
          </w:rPr>
          <w:t>статьей 74(1)</w:t>
        </w:r>
      </w:hyperlink>
      <w:r w:rsidRPr="00EF62E8">
        <w:rPr>
          <w:rFonts w:eastAsiaTheme="minorHAnsi"/>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 - со дня вступления в силу решения Представительного Собрания округа об удалении главы округа в отставку; </w:t>
      </w:r>
    </w:p>
    <w:p w14:paraId="625B495A"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lastRenderedPageBreak/>
        <w:t xml:space="preserve">4) отрешения от должности в соответствии со </w:t>
      </w:r>
      <w:hyperlink r:id="rId15" w:history="1">
        <w:r w:rsidRPr="00EF62E8">
          <w:rPr>
            <w:rFonts w:eastAsiaTheme="minorHAnsi"/>
            <w:sz w:val="28"/>
            <w:szCs w:val="28"/>
            <w:lang w:eastAsia="en-US"/>
          </w:rPr>
          <w:t>статьей 74</w:t>
        </w:r>
      </w:hyperlink>
      <w:r w:rsidRPr="00EF62E8">
        <w:rPr>
          <w:rFonts w:eastAsiaTheme="minorHAnsi"/>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округа, если этот день не указан - со дня вступления в силу правового акта Губернатора области об отрешении от должности главы округа; </w:t>
      </w:r>
    </w:p>
    <w:p w14:paraId="6319FD07"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5) признания судом недееспособным или ограниченно дееспособным - со дня вступления в силу соответствующего решения суда; </w:t>
      </w:r>
    </w:p>
    <w:p w14:paraId="770CCEA1"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6) признания судом безвестно отсутствующим или объявления умершим - со дня вступления в силу соответствующего решения суда; </w:t>
      </w:r>
    </w:p>
    <w:p w14:paraId="415FF591"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7) вступления в отношении его в законную силу обвинительного приговора суда - со дня вступления в силу обвинительного приговора суда; </w:t>
      </w:r>
    </w:p>
    <w:p w14:paraId="195C97EA"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103CB67D"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округа; </w:t>
      </w:r>
    </w:p>
    <w:p w14:paraId="0431A205" w14:textId="77777777" w:rsidR="00EF62E8" w:rsidRPr="00EF62E8" w:rsidRDefault="00EF62E8" w:rsidP="00EF62E8">
      <w:pPr>
        <w:spacing w:before="140" w:line="240" w:lineRule="atLeast"/>
        <w:ind w:firstLine="451"/>
        <w:jc w:val="both"/>
        <w:rPr>
          <w:rFonts w:eastAsiaTheme="minorHAnsi"/>
          <w:b/>
          <w:sz w:val="28"/>
          <w:szCs w:val="28"/>
          <w:lang w:eastAsia="en-US"/>
        </w:rPr>
      </w:pPr>
      <w:r w:rsidRPr="00EF62E8">
        <w:rPr>
          <w:rFonts w:eastAsiaTheme="minorHAnsi"/>
          <w:sz w:val="28"/>
          <w:szCs w:val="28"/>
          <w:lang w:eastAsia="en-US"/>
        </w:rPr>
        <w:t xml:space="preserve">10) отзыва избирателями - со дня опубликования решения об отзыве главы округа;     </w:t>
      </w:r>
    </w:p>
    <w:p w14:paraId="7F214DAA" w14:textId="77777777" w:rsidR="00EF62E8" w:rsidRPr="00EF62E8" w:rsidRDefault="00EF62E8" w:rsidP="00EF62E8">
      <w:pPr>
        <w:spacing w:before="140" w:line="240" w:lineRule="atLeast"/>
        <w:ind w:firstLine="451"/>
        <w:jc w:val="both"/>
        <w:rPr>
          <w:rFonts w:eastAsiaTheme="minorHAnsi"/>
          <w:b/>
          <w:sz w:val="28"/>
          <w:szCs w:val="28"/>
          <w:lang w:eastAsia="en-US"/>
        </w:rPr>
      </w:pPr>
      <w:r w:rsidRPr="00EF62E8">
        <w:rPr>
          <w:rFonts w:eastAsiaTheme="minorHAnsi"/>
          <w:b/>
          <w:sz w:val="28"/>
          <w:szCs w:val="28"/>
          <w:lang w:eastAsia="en-US"/>
        </w:rPr>
        <w:t>11) приобретения им статуса иностранного агента - со дня приобретения статуса;</w:t>
      </w:r>
    </w:p>
    <w:p w14:paraId="3BAD6746"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12) установленной в судебном порядке стойкой неспособности по состоянию здоровья осуществлять полномочия главы округа - со дня вступления в силу соответствующего решения суда; </w:t>
      </w:r>
    </w:p>
    <w:p w14:paraId="065FAD4B" w14:textId="77777777" w:rsidR="00EF62E8" w:rsidRPr="00EF62E8" w:rsidRDefault="00EF62E8" w:rsidP="00EF62E8">
      <w:pPr>
        <w:spacing w:before="140" w:line="240" w:lineRule="atLeast"/>
        <w:ind w:firstLine="451"/>
        <w:jc w:val="both"/>
        <w:rPr>
          <w:rFonts w:eastAsiaTheme="minorHAnsi"/>
          <w:sz w:val="28"/>
          <w:szCs w:val="28"/>
          <w:lang w:eastAsia="en-US"/>
        </w:rPr>
      </w:pPr>
      <w:bookmarkStart w:id="0" w:name="p15"/>
      <w:bookmarkEnd w:id="0"/>
      <w:r w:rsidRPr="00EF62E8">
        <w:rPr>
          <w:rFonts w:eastAsiaTheme="minorHAnsi"/>
          <w:sz w:val="28"/>
          <w:szCs w:val="28"/>
          <w:lang w:eastAsia="en-US"/>
        </w:rPr>
        <w:t xml:space="preserve">13) преобразования округа, осуществляемого в соответствии с </w:t>
      </w:r>
      <w:hyperlink r:id="rId16" w:history="1">
        <w:r w:rsidRPr="00EF62E8">
          <w:rPr>
            <w:rFonts w:eastAsiaTheme="minorHAnsi"/>
            <w:sz w:val="28"/>
            <w:szCs w:val="28"/>
            <w:lang w:eastAsia="en-US"/>
          </w:rPr>
          <w:t>частью 5.1 статьи 13</w:t>
        </w:r>
      </w:hyperlink>
      <w:r w:rsidRPr="00EF62E8">
        <w:rPr>
          <w:rFonts w:eastAsiaTheme="minorHAnsi"/>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 </w:t>
      </w:r>
    </w:p>
    <w:p w14:paraId="1F87C6F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lastRenderedPageBreak/>
        <w:t xml:space="preserve">14) увеличения численности избирателей округа более чем на 25%, произошедшего вследствие изменения границ округа. По основаниям, указанным в </w:t>
      </w:r>
      <w:hyperlink w:anchor="p15" w:history="1">
        <w:r w:rsidRPr="00EF62E8">
          <w:rPr>
            <w:rFonts w:eastAsiaTheme="minorHAnsi"/>
            <w:sz w:val="28"/>
            <w:szCs w:val="28"/>
            <w:lang w:eastAsia="en-US"/>
          </w:rPr>
          <w:t>пунктах 12</w:t>
        </w:r>
      </w:hyperlink>
      <w:r w:rsidRPr="00EF62E8">
        <w:rPr>
          <w:rFonts w:eastAsiaTheme="minorHAnsi"/>
          <w:sz w:val="28"/>
          <w:szCs w:val="28"/>
          <w:lang w:eastAsia="en-US"/>
        </w:rPr>
        <w:t xml:space="preserve">, 13 настоящей статьи, полномочия главы округа прекращаются в соответствии с федеральным законодательством. </w:t>
      </w:r>
    </w:p>
    <w:p w14:paraId="36E834AA"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2. Полномочия главы округа прекращаются досрочно в случае несоблюдения ограничений, запретов, неисполнения обязанностей, установленных Федеральным </w:t>
      </w:r>
      <w:hyperlink r:id="rId17"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25 декабря 2008 года N 273-ФЗ "О противодействии коррупции", Федеральным </w:t>
      </w:r>
      <w:hyperlink r:id="rId18"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0"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6 октября 2003 года N 131-ФЗ "Об общих принципах организации местного самоуправления в Российской Федерации". </w:t>
      </w:r>
    </w:p>
    <w:p w14:paraId="0539362D"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3. Полномочия главы округа прекращаются досрочно в случае несоблюдения ограничений, установленных Федеральным </w:t>
      </w:r>
      <w:hyperlink r:id="rId21" w:history="1">
        <w:r w:rsidRPr="00EF62E8">
          <w:rPr>
            <w:rFonts w:eastAsiaTheme="minorHAnsi"/>
            <w:sz w:val="28"/>
            <w:szCs w:val="28"/>
            <w:lang w:eastAsia="en-US"/>
          </w:rPr>
          <w:t>законом</w:t>
        </w:r>
      </w:hyperlink>
      <w:r w:rsidRPr="00EF62E8">
        <w:rPr>
          <w:rFonts w:eastAsiaTheme="minorHAnsi"/>
          <w:sz w:val="28"/>
          <w:szCs w:val="28"/>
          <w:lang w:eastAsia="en-US"/>
        </w:rPr>
        <w:t xml:space="preserve"> от 6 октября 2003 года N 131-ФЗ "Об общих принципах организации местного самоуправления в Российской Федерации". </w:t>
      </w:r>
    </w:p>
    <w:p w14:paraId="7EE01CB5"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4. Отставка главы округа по собственному желанию осуществляется путем направления соответствующего заявления в письменной форме в Представительное Собрание округа. </w:t>
      </w:r>
    </w:p>
    <w:p w14:paraId="76BA4D1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Заявление может быть подано без указания причин отставки. Представительное Собрание округа должно рассмотреть поданное главой округа заявление об отставке в течение тридцати календарных дней со дня его подачи в представительное Собрание округа. В случае непринятия Представительным Собранием округа в указанный срок решения по заявлению главы округа или непринятия Представительным Собранием округа отставки главы округа, глава округа вправе сложить свои полномочия по истечении тридцати календарных дней со дня подачи заявления об отставке в Представительное Собрание округа, письменно уведомив об этом Представительное Собрание округа. </w:t>
      </w:r>
    </w:p>
    <w:p w14:paraId="642BE5E2"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5.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округа на основании решения Представительного Собрания округа. </w:t>
      </w:r>
    </w:p>
    <w:p w14:paraId="031F056B"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В случае временного отсутствия главы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w:t>
      </w:r>
      <w:r w:rsidRPr="00EF62E8">
        <w:rPr>
          <w:rFonts w:eastAsiaTheme="minorHAnsi"/>
          <w:sz w:val="28"/>
          <w:szCs w:val="28"/>
          <w:lang w:eastAsia="en-US"/>
        </w:rPr>
        <w:lastRenderedPageBreak/>
        <w:t xml:space="preserve">полномочия, за исключением подписания или отклонения решений, принятых Представительным Собранием округа, временно исполняет один из заместителей главы округа, а в случае отсутствия заместителей главы округа - должностное лицо администрации округа, на основании распоряжения главы округа. </w:t>
      </w:r>
    </w:p>
    <w:p w14:paraId="581F8614"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6. Информация о досрочном прекращении полномочий главы округа подлежит обязательному официальному опубликованию (обнародованию).". </w:t>
      </w:r>
    </w:p>
    <w:p w14:paraId="4C678D8D" w14:textId="77777777" w:rsidR="00EF62E8" w:rsidRPr="00EF62E8" w:rsidRDefault="00EF62E8" w:rsidP="00EF62E8">
      <w:pPr>
        <w:spacing w:before="140" w:line="240" w:lineRule="atLeast"/>
        <w:ind w:firstLine="451"/>
        <w:jc w:val="both"/>
        <w:rPr>
          <w:rFonts w:eastAsiaTheme="minorHAnsi"/>
          <w:sz w:val="28"/>
          <w:szCs w:val="28"/>
          <w:lang w:eastAsia="en-US"/>
        </w:rPr>
      </w:pPr>
    </w:p>
    <w:p w14:paraId="3BAE345D" w14:textId="77777777" w:rsidR="00EF62E8" w:rsidRPr="00EF62E8" w:rsidRDefault="00EF62E8" w:rsidP="00EF62E8">
      <w:pPr>
        <w:spacing w:line="240" w:lineRule="atLeast"/>
        <w:ind w:firstLine="451"/>
        <w:jc w:val="both"/>
        <w:rPr>
          <w:rFonts w:eastAsiaTheme="minorHAnsi"/>
          <w:bCs/>
          <w:sz w:val="28"/>
          <w:szCs w:val="28"/>
          <w:lang w:eastAsia="en-US"/>
        </w:rPr>
      </w:pPr>
      <w:r w:rsidRPr="00EF62E8">
        <w:rPr>
          <w:rFonts w:eastAsiaTheme="minorHAnsi"/>
          <w:sz w:val="28"/>
          <w:szCs w:val="28"/>
          <w:lang w:eastAsia="en-US"/>
        </w:rPr>
        <w:t>1.6.</w:t>
      </w:r>
      <w:r w:rsidRPr="00EF62E8">
        <w:rPr>
          <w:rFonts w:eastAsiaTheme="minorHAnsi"/>
          <w:bCs/>
          <w:sz w:val="28"/>
          <w:szCs w:val="28"/>
          <w:lang w:eastAsia="en-US"/>
        </w:rPr>
        <w:t xml:space="preserve"> Статью 44 изложить в новой редакции:</w:t>
      </w:r>
    </w:p>
    <w:p w14:paraId="251B9AF8" w14:textId="77777777" w:rsidR="00EF62E8" w:rsidRPr="00EF62E8" w:rsidRDefault="00EF62E8" w:rsidP="00EF62E8">
      <w:pPr>
        <w:spacing w:line="240" w:lineRule="atLeast"/>
        <w:ind w:firstLine="451"/>
        <w:jc w:val="both"/>
        <w:rPr>
          <w:rFonts w:eastAsiaTheme="minorHAnsi"/>
          <w:sz w:val="28"/>
          <w:szCs w:val="28"/>
          <w:lang w:eastAsia="en-US"/>
        </w:rPr>
      </w:pPr>
      <w:r w:rsidRPr="00EF62E8">
        <w:rPr>
          <w:rFonts w:eastAsiaTheme="minorHAnsi"/>
          <w:b/>
          <w:bCs/>
          <w:sz w:val="28"/>
          <w:szCs w:val="28"/>
          <w:lang w:eastAsia="en-US"/>
        </w:rPr>
        <w:t>"Статья 44. Порядок опубликования (обнародования) муниципальных правовых актов, соглашений, заключаемых между органами местного самоуправления</w:t>
      </w:r>
    </w:p>
    <w:p w14:paraId="2F14E500"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1. 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w:t>
      </w:r>
    </w:p>
    <w:p w14:paraId="4FA200B9"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14:paraId="15029D3D"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14:paraId="2056F372"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14:paraId="42C61E6D"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 распоряжением администрации округа. </w:t>
      </w:r>
    </w:p>
    <w:p w14:paraId="458A1669" w14:textId="77777777" w:rsidR="00EF62E8" w:rsidRPr="00EF62E8" w:rsidRDefault="00EF62E8" w:rsidP="00EF62E8">
      <w:pPr>
        <w:spacing w:line="240" w:lineRule="atLeast"/>
        <w:ind w:firstLine="451"/>
        <w:jc w:val="both"/>
        <w:rPr>
          <w:b/>
          <w:sz w:val="28"/>
          <w:szCs w:val="28"/>
        </w:rPr>
      </w:pPr>
      <w:r w:rsidRPr="00EF62E8">
        <w:rPr>
          <w:b/>
          <w:sz w:val="28"/>
          <w:szCs w:val="28"/>
        </w:rPr>
        <w:lastRenderedPageBreak/>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5D8A99AD" w14:textId="77777777" w:rsidR="00EF62E8" w:rsidRPr="00EF62E8" w:rsidRDefault="00EF62E8" w:rsidP="00EF62E8">
      <w:pPr>
        <w:spacing w:line="240" w:lineRule="atLeast"/>
        <w:ind w:firstLine="451"/>
        <w:jc w:val="both"/>
        <w:rPr>
          <w:b/>
          <w:sz w:val="28"/>
          <w:szCs w:val="28"/>
        </w:rPr>
      </w:pPr>
      <w:r w:rsidRPr="00EF62E8">
        <w:rPr>
          <w:b/>
          <w:sz w:val="28"/>
          <w:szCs w:val="28"/>
        </w:rPr>
        <w:t xml:space="preserve">1) официальное опубликование муниципального правового акта; </w:t>
      </w:r>
    </w:p>
    <w:p w14:paraId="29367264" w14:textId="77777777" w:rsidR="00EF62E8" w:rsidRPr="00EF62E8" w:rsidRDefault="00EF62E8" w:rsidP="00EF62E8">
      <w:pPr>
        <w:spacing w:line="240" w:lineRule="atLeast"/>
        <w:ind w:firstLine="451"/>
        <w:jc w:val="both"/>
        <w:rPr>
          <w:b/>
          <w:sz w:val="28"/>
          <w:szCs w:val="28"/>
        </w:rPr>
      </w:pPr>
      <w:r w:rsidRPr="00EF62E8">
        <w:rPr>
          <w:b/>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14:paraId="28CF396D" w14:textId="77777777" w:rsidR="00EF62E8" w:rsidRPr="00EF62E8" w:rsidRDefault="00EF62E8" w:rsidP="00EF62E8">
      <w:pPr>
        <w:spacing w:line="240" w:lineRule="atLeast"/>
        <w:ind w:firstLine="451"/>
        <w:jc w:val="both"/>
        <w:rPr>
          <w:b/>
          <w:sz w:val="28"/>
          <w:szCs w:val="28"/>
        </w:rPr>
      </w:pPr>
      <w:r w:rsidRPr="00EF62E8">
        <w:rPr>
          <w:b/>
          <w:sz w:val="28"/>
          <w:szCs w:val="28"/>
        </w:rPr>
        <w:t xml:space="preserve">3) размещение на официальном сайте муниципального образования в информационно-телекоммуникационной сети "Интернет". </w:t>
      </w:r>
    </w:p>
    <w:p w14:paraId="30DACEEF" w14:textId="77777777" w:rsidR="00EF62E8" w:rsidRPr="00EF62E8" w:rsidRDefault="00EF62E8" w:rsidP="00EF62E8">
      <w:pPr>
        <w:spacing w:line="240" w:lineRule="atLeast"/>
        <w:ind w:firstLine="451"/>
        <w:jc w:val="both"/>
        <w:rPr>
          <w:b/>
          <w:sz w:val="28"/>
          <w:szCs w:val="28"/>
        </w:rPr>
      </w:pPr>
      <w:r w:rsidRPr="00EF62E8">
        <w:rPr>
          <w:rFonts w:eastAsiaTheme="minorHAnsi"/>
          <w:b/>
          <w:sz w:val="28"/>
          <w:szCs w:val="28"/>
          <w:lang w:eastAsia="en-US"/>
        </w:rPr>
        <w:t xml:space="preserve">3. </w:t>
      </w:r>
      <w:r w:rsidRPr="00EF62E8">
        <w:rPr>
          <w:b/>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proofErr w:type="spellStart"/>
      <w:r w:rsidRPr="00EF62E8">
        <w:rPr>
          <w:b/>
          <w:sz w:val="28"/>
          <w:szCs w:val="28"/>
        </w:rPr>
        <w:t>Кокшеньга</w:t>
      </w:r>
      <w:proofErr w:type="spellEnd"/>
      <w:r w:rsidRPr="00EF62E8">
        <w:rPr>
          <w:b/>
          <w:sz w:val="28"/>
          <w:szCs w:val="28"/>
        </w:rPr>
        <w:t>".</w:t>
      </w:r>
    </w:p>
    <w:p w14:paraId="5541737A"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4.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22" w:tgtFrame="_blank" w:tooltip="&lt;div class=&quot;doc www&quot;&gt;&lt;span class=&quot;aligner&quot;&gt;&lt;div class=&quot;icon listDocWWW-16&quot;&gt;&lt;/div&gt;&lt;/span&gt;http://pravo-minjust.ru&lt;/div&gt;" w:history="1">
        <w:r w:rsidRPr="00EF62E8">
          <w:rPr>
            <w:rFonts w:eastAsiaTheme="minorHAnsi"/>
            <w:sz w:val="28"/>
            <w:szCs w:val="28"/>
            <w:lang w:eastAsia="en-US"/>
          </w:rPr>
          <w:t>http://pravo-minjust.ru</w:t>
        </w:r>
      </w:hyperlink>
      <w:r w:rsidRPr="00EF62E8">
        <w:rPr>
          <w:rFonts w:eastAsiaTheme="minorHAnsi"/>
          <w:sz w:val="28"/>
          <w:szCs w:val="28"/>
          <w:lang w:eastAsia="en-US"/>
        </w:rPr>
        <w:t xml:space="preserve">, </w:t>
      </w:r>
      <w:hyperlink w:tgtFrame="_blank" w:tooltip="&lt;div class=&quot;doc www&quot;&gt;&lt;span class=&quot;aligner&quot;&gt;&lt;div class=&quot;icon listDocWWW-16&quot;&gt;&lt;/div&gt;&lt;/span&gt;http://право-минюст.рф&lt;/div&gt;" w:history="1">
        <w:r w:rsidRPr="00EF62E8">
          <w:rPr>
            <w:rFonts w:eastAsiaTheme="minorHAnsi"/>
            <w:sz w:val="28"/>
            <w:szCs w:val="28"/>
            <w:lang w:eastAsia="en-US"/>
          </w:rPr>
          <w:t>http://право-минюст.рф</w:t>
        </w:r>
      </w:hyperlink>
      <w:r w:rsidRPr="00EF62E8">
        <w:rPr>
          <w:rFonts w:eastAsiaTheme="minorHAnsi"/>
          <w:sz w:val="28"/>
          <w:szCs w:val="28"/>
          <w:lang w:eastAsia="en-US"/>
        </w:rPr>
        <w:t xml:space="preserve">). </w:t>
      </w:r>
    </w:p>
    <w:p w14:paraId="4AF7E231"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 xml:space="preserve">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 муниципального округа в информационно-телекоммуникационной сети "Интернет". </w:t>
      </w:r>
    </w:p>
    <w:p w14:paraId="22AD4799" w14:textId="77777777" w:rsidR="00EF62E8" w:rsidRPr="00EF62E8" w:rsidRDefault="00EF62E8" w:rsidP="00EF62E8">
      <w:pPr>
        <w:spacing w:before="140" w:line="240" w:lineRule="atLeast"/>
        <w:ind w:firstLine="451"/>
        <w:jc w:val="both"/>
        <w:rPr>
          <w:rFonts w:eastAsiaTheme="minorHAnsi"/>
          <w:sz w:val="28"/>
          <w:szCs w:val="28"/>
          <w:lang w:eastAsia="en-US"/>
        </w:rPr>
      </w:pPr>
      <w:r w:rsidRPr="00EF62E8">
        <w:rPr>
          <w:rFonts w:eastAsiaTheme="minorHAnsi"/>
          <w:sz w:val="28"/>
          <w:szCs w:val="28"/>
          <w:lang w:eastAsia="en-US"/>
        </w:rPr>
        <w:t>5.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 ".</w:t>
      </w:r>
    </w:p>
    <w:p w14:paraId="6CA06B3B" w14:textId="77777777" w:rsidR="00EF62E8" w:rsidRPr="00EF62E8" w:rsidRDefault="00EF62E8" w:rsidP="00EF62E8">
      <w:pPr>
        <w:spacing w:before="140" w:line="240" w:lineRule="atLeast"/>
        <w:ind w:firstLine="451"/>
        <w:jc w:val="both"/>
        <w:rPr>
          <w:sz w:val="28"/>
          <w:szCs w:val="28"/>
        </w:rPr>
      </w:pPr>
      <w:r w:rsidRPr="00EF62E8">
        <w:rPr>
          <w:sz w:val="28"/>
          <w:szCs w:val="28"/>
        </w:rPr>
        <w:t>1.7. Статью 47 изложить в новой редакции:</w:t>
      </w:r>
    </w:p>
    <w:p w14:paraId="613EAE8B" w14:textId="77777777" w:rsidR="00EF62E8" w:rsidRPr="00EF62E8" w:rsidRDefault="00EF62E8" w:rsidP="00EF62E8">
      <w:pPr>
        <w:spacing w:line="240" w:lineRule="atLeast"/>
        <w:ind w:firstLine="451"/>
        <w:jc w:val="both"/>
        <w:rPr>
          <w:sz w:val="28"/>
          <w:szCs w:val="28"/>
        </w:rPr>
      </w:pPr>
      <w:r w:rsidRPr="00EF62E8">
        <w:rPr>
          <w:b/>
          <w:bCs/>
          <w:sz w:val="28"/>
          <w:szCs w:val="28"/>
        </w:rPr>
        <w:t>"Статья 47. Владение, пользование и распоряжение муниципальным имуществом муниципального округа</w:t>
      </w:r>
    </w:p>
    <w:p w14:paraId="3CBAEAEE" w14:textId="77777777" w:rsidR="00EF62E8" w:rsidRPr="00EF62E8" w:rsidRDefault="00EF62E8" w:rsidP="00EF62E8">
      <w:pPr>
        <w:spacing w:line="240" w:lineRule="atLeast"/>
        <w:jc w:val="both"/>
        <w:rPr>
          <w:sz w:val="28"/>
          <w:szCs w:val="28"/>
        </w:rPr>
      </w:pPr>
      <w:r w:rsidRPr="00EF62E8">
        <w:rPr>
          <w:sz w:val="28"/>
          <w:szCs w:val="28"/>
        </w:rPr>
        <w:t xml:space="preserve">  </w:t>
      </w:r>
    </w:p>
    <w:p w14:paraId="69D37D88" w14:textId="77777777" w:rsidR="00EF62E8" w:rsidRPr="00EF62E8" w:rsidRDefault="00EF62E8" w:rsidP="00EF62E8">
      <w:pPr>
        <w:spacing w:line="240" w:lineRule="atLeast"/>
        <w:ind w:firstLine="451"/>
        <w:jc w:val="both"/>
        <w:rPr>
          <w:sz w:val="28"/>
          <w:szCs w:val="28"/>
        </w:rPr>
      </w:pPr>
      <w:r w:rsidRPr="00EF62E8">
        <w:rPr>
          <w:sz w:val="28"/>
          <w:szCs w:val="28"/>
        </w:rPr>
        <w:t xml:space="preserve">1. Органы местного самоуправления округа от имени округа самостоятельно владеют, пользуются и распоряжаются муниципальным имуществом в соответствии с </w:t>
      </w:r>
      <w:hyperlink r:id="rId23" w:history="1">
        <w:r w:rsidRPr="00EF62E8">
          <w:rPr>
            <w:sz w:val="28"/>
            <w:szCs w:val="28"/>
          </w:rPr>
          <w:t>Конституцией</w:t>
        </w:r>
      </w:hyperlink>
      <w:r w:rsidRPr="00EF62E8">
        <w:rPr>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округа. </w:t>
      </w:r>
    </w:p>
    <w:p w14:paraId="7183B8C6"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2. Органы местного самоуправления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14:paraId="6554731F" w14:textId="77777777" w:rsidR="00EF62E8" w:rsidRPr="00EF62E8" w:rsidRDefault="00EF62E8" w:rsidP="00EF62E8">
      <w:pPr>
        <w:spacing w:before="140" w:line="240" w:lineRule="atLeast"/>
        <w:ind w:firstLine="451"/>
        <w:jc w:val="both"/>
        <w:rPr>
          <w:sz w:val="28"/>
          <w:szCs w:val="28"/>
        </w:rPr>
      </w:pPr>
      <w:r w:rsidRPr="00EF62E8">
        <w:rPr>
          <w:sz w:val="28"/>
          <w:szCs w:val="28"/>
        </w:rPr>
        <w:lastRenderedPageBreak/>
        <w:t xml:space="preserve">3. Представительное Собрание округа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округа. </w:t>
      </w:r>
    </w:p>
    <w:p w14:paraId="73D15B61"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4. Доходы от использования и приватизации муниципального имущества поступают в бюджет округа. </w:t>
      </w:r>
    </w:p>
    <w:p w14:paraId="41AB8064"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5. Представительное Собрание округа устанавливает ставки арендной платы, предоставляет льготы по использованию объектов муниципальной собственности муниципального округа. </w:t>
      </w:r>
    </w:p>
    <w:p w14:paraId="6B694262"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6.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14:paraId="4024A36F"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 </w:t>
      </w:r>
    </w:p>
    <w:p w14:paraId="589EC0A6"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округа отчеты об исполнении сметы бюджетных учреждений, об использовании выделенных организации средств бюджета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деятельности руководимых ими организаций в порядке и по графику, утвержденным органом местного самоуправления, осуществляющим функции и полномочия учредителя. </w:t>
      </w:r>
    </w:p>
    <w:p w14:paraId="5D518CA6"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9. Органы местного самоуправления от имени округа </w:t>
      </w:r>
      <w:proofErr w:type="spellStart"/>
      <w:r w:rsidRPr="00EF62E8">
        <w:rPr>
          <w:sz w:val="28"/>
          <w:szCs w:val="28"/>
        </w:rPr>
        <w:t>субсидиарно</w:t>
      </w:r>
      <w:proofErr w:type="spellEnd"/>
      <w:r w:rsidRPr="00EF62E8">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14:paraId="1C8DAF2C"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14:paraId="0285EFEC" w14:textId="77777777" w:rsidR="00EF62E8" w:rsidRPr="00EF62E8" w:rsidRDefault="00EF62E8" w:rsidP="00EF62E8">
      <w:pPr>
        <w:spacing w:line="240" w:lineRule="atLeast"/>
        <w:ind w:firstLine="451"/>
        <w:jc w:val="both"/>
        <w:rPr>
          <w:b/>
          <w:sz w:val="28"/>
          <w:szCs w:val="28"/>
        </w:rPr>
      </w:pPr>
      <w:r w:rsidRPr="00EF62E8">
        <w:rPr>
          <w:b/>
          <w:sz w:val="28"/>
          <w:szCs w:val="28"/>
        </w:rPr>
        <w:lastRenderedPageBreak/>
        <w:t>11.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6751E867"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1.8. Статью 57 изложить в новой редакции: </w:t>
      </w:r>
    </w:p>
    <w:p w14:paraId="4C4DB60C" w14:textId="77777777" w:rsidR="00EF62E8" w:rsidRPr="00EF62E8" w:rsidRDefault="00EF62E8" w:rsidP="00EF62E8">
      <w:pPr>
        <w:spacing w:line="240" w:lineRule="atLeast"/>
        <w:ind w:firstLine="451"/>
        <w:jc w:val="both"/>
        <w:rPr>
          <w:sz w:val="28"/>
          <w:szCs w:val="28"/>
        </w:rPr>
      </w:pPr>
      <w:r w:rsidRPr="00EF62E8">
        <w:rPr>
          <w:b/>
          <w:bCs/>
          <w:sz w:val="28"/>
          <w:szCs w:val="28"/>
        </w:rPr>
        <w:t>"Статья 57. Формы межмуниципального сотрудничества</w:t>
      </w:r>
    </w:p>
    <w:p w14:paraId="5C4DDA27" w14:textId="77777777" w:rsidR="00EF62E8" w:rsidRPr="00EF62E8" w:rsidRDefault="00EF62E8" w:rsidP="00EF62E8">
      <w:pPr>
        <w:spacing w:line="240" w:lineRule="atLeast"/>
        <w:ind w:firstLine="451"/>
        <w:jc w:val="both"/>
        <w:rPr>
          <w:sz w:val="28"/>
          <w:szCs w:val="28"/>
        </w:rPr>
      </w:pPr>
      <w:r w:rsidRPr="00EF62E8">
        <w:rPr>
          <w:sz w:val="28"/>
          <w:szCs w:val="28"/>
        </w:rPr>
        <w:t xml:space="preserve">  </w:t>
      </w:r>
    </w:p>
    <w:p w14:paraId="31B6E44F" w14:textId="77777777" w:rsidR="00EF62E8" w:rsidRPr="00EF62E8" w:rsidRDefault="00EF62E8" w:rsidP="00EF62E8">
      <w:pPr>
        <w:spacing w:line="240" w:lineRule="atLeast"/>
        <w:ind w:firstLine="451"/>
        <w:jc w:val="both"/>
        <w:rPr>
          <w:b/>
          <w:sz w:val="28"/>
          <w:szCs w:val="28"/>
        </w:rPr>
      </w:pPr>
      <w:r w:rsidRPr="00EF62E8">
        <w:rPr>
          <w:b/>
          <w:sz w:val="28"/>
          <w:szCs w:val="28"/>
        </w:rPr>
        <w:t xml:space="preserve">1. Межмуниципальное сотрудничество осуществляется в следующих формах: </w:t>
      </w:r>
    </w:p>
    <w:p w14:paraId="506171E1" w14:textId="77777777" w:rsidR="00EF62E8" w:rsidRPr="00EF62E8" w:rsidRDefault="00EF62E8" w:rsidP="00EF62E8">
      <w:pPr>
        <w:spacing w:before="140" w:line="240" w:lineRule="atLeast"/>
        <w:ind w:firstLine="451"/>
        <w:jc w:val="both"/>
        <w:rPr>
          <w:b/>
          <w:sz w:val="28"/>
          <w:szCs w:val="28"/>
        </w:rPr>
      </w:pPr>
      <w:r w:rsidRPr="00EF62E8">
        <w:rPr>
          <w:b/>
          <w:sz w:val="28"/>
          <w:szCs w:val="28"/>
        </w:rPr>
        <w:t xml:space="preserve">1) членство муниципального образования в объединениях муниципальных образований; </w:t>
      </w:r>
    </w:p>
    <w:p w14:paraId="455AB402" w14:textId="77777777" w:rsidR="00EF62E8" w:rsidRPr="00EF62E8" w:rsidRDefault="00EF62E8" w:rsidP="00EF62E8">
      <w:pPr>
        <w:spacing w:before="140" w:line="240" w:lineRule="atLeast"/>
        <w:ind w:firstLine="451"/>
        <w:jc w:val="both"/>
        <w:rPr>
          <w:b/>
          <w:sz w:val="28"/>
          <w:szCs w:val="28"/>
        </w:rPr>
      </w:pPr>
      <w:r w:rsidRPr="00EF62E8">
        <w:rPr>
          <w:b/>
          <w:sz w:val="28"/>
          <w:szCs w:val="28"/>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14:paraId="43B88073" w14:textId="77777777" w:rsidR="00EF62E8" w:rsidRPr="00EF62E8" w:rsidRDefault="00EF62E8" w:rsidP="00EF62E8">
      <w:pPr>
        <w:spacing w:before="140" w:line="240" w:lineRule="atLeast"/>
        <w:ind w:firstLine="451"/>
        <w:jc w:val="both"/>
        <w:rPr>
          <w:b/>
          <w:sz w:val="28"/>
          <w:szCs w:val="28"/>
        </w:rPr>
      </w:pPr>
      <w:r w:rsidRPr="00EF62E8">
        <w:rPr>
          <w:b/>
          <w:sz w:val="28"/>
          <w:szCs w:val="28"/>
        </w:rPr>
        <w:t xml:space="preserve">3) учреждение муниципальным образованием некоммерческих организаций; </w:t>
      </w:r>
    </w:p>
    <w:p w14:paraId="18249FCF" w14:textId="77777777" w:rsidR="00EF62E8" w:rsidRPr="00EF62E8" w:rsidRDefault="00EF62E8" w:rsidP="00EF62E8">
      <w:pPr>
        <w:spacing w:before="140" w:line="240" w:lineRule="atLeast"/>
        <w:ind w:firstLine="451"/>
        <w:jc w:val="both"/>
        <w:rPr>
          <w:b/>
          <w:sz w:val="28"/>
          <w:szCs w:val="28"/>
        </w:rPr>
      </w:pPr>
      <w:r w:rsidRPr="00EF62E8">
        <w:rPr>
          <w:b/>
          <w:sz w:val="28"/>
          <w:szCs w:val="28"/>
        </w:rPr>
        <w:t xml:space="preserve">4) заключение договоров и соглашений; </w:t>
      </w:r>
    </w:p>
    <w:p w14:paraId="50138E7B" w14:textId="77777777" w:rsidR="00EF62E8" w:rsidRPr="00EF62E8" w:rsidRDefault="00EF62E8" w:rsidP="00EF62E8">
      <w:pPr>
        <w:spacing w:before="140" w:line="240" w:lineRule="atLeast"/>
        <w:ind w:firstLine="451"/>
        <w:jc w:val="both"/>
        <w:rPr>
          <w:b/>
          <w:sz w:val="28"/>
          <w:szCs w:val="28"/>
        </w:rPr>
      </w:pPr>
      <w:r w:rsidRPr="00EF62E8">
        <w:rPr>
          <w:b/>
          <w:sz w:val="28"/>
          <w:szCs w:val="28"/>
        </w:rPr>
        <w:t xml:space="preserve">5) организация взаимодействия советов муниципальных образований субъекта Российской Федерации. </w:t>
      </w:r>
    </w:p>
    <w:p w14:paraId="194DED10" w14:textId="77777777" w:rsidR="00EF62E8" w:rsidRPr="00EF62E8" w:rsidRDefault="00EF62E8" w:rsidP="00EF62E8">
      <w:pPr>
        <w:spacing w:before="140" w:line="240" w:lineRule="atLeast"/>
        <w:ind w:firstLine="451"/>
        <w:jc w:val="both"/>
        <w:rPr>
          <w:b/>
          <w:sz w:val="28"/>
          <w:szCs w:val="28"/>
        </w:rPr>
      </w:pPr>
      <w:r w:rsidRPr="00EF62E8">
        <w:rPr>
          <w:b/>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 образованием, не могут наделяться полномочиями органов местного самоуправления.".</w:t>
      </w:r>
    </w:p>
    <w:p w14:paraId="5D8C3343" w14:textId="77777777" w:rsidR="00EF62E8" w:rsidRPr="00EF62E8" w:rsidRDefault="00EF62E8" w:rsidP="00EF62E8">
      <w:pPr>
        <w:spacing w:before="140" w:line="240" w:lineRule="atLeast"/>
        <w:ind w:firstLine="451"/>
        <w:jc w:val="both"/>
        <w:rPr>
          <w:sz w:val="28"/>
          <w:szCs w:val="28"/>
        </w:rPr>
      </w:pPr>
      <w:r w:rsidRPr="00EF62E8">
        <w:rPr>
          <w:sz w:val="28"/>
          <w:szCs w:val="28"/>
        </w:rPr>
        <w:t>2. Настоящее решение вступает в силу со дня его официального опубликования в газете "</w:t>
      </w:r>
      <w:proofErr w:type="spellStart"/>
      <w:r w:rsidRPr="00EF62E8">
        <w:rPr>
          <w:sz w:val="28"/>
          <w:szCs w:val="28"/>
        </w:rPr>
        <w:t>Кокшеньга</w:t>
      </w:r>
      <w:proofErr w:type="spellEnd"/>
      <w:r w:rsidRPr="00EF62E8">
        <w:rPr>
          <w:sz w:val="28"/>
          <w:szCs w:val="28"/>
        </w:rPr>
        <w:t>", следующего за его государственной регистрацией в установленном федеральным законом порядке.</w:t>
      </w:r>
    </w:p>
    <w:p w14:paraId="669770DF" w14:textId="77777777" w:rsidR="00EF62E8" w:rsidRPr="00EF62E8" w:rsidRDefault="00EF62E8" w:rsidP="00EF62E8">
      <w:pPr>
        <w:spacing w:before="140" w:line="240" w:lineRule="atLeast"/>
        <w:ind w:firstLine="451"/>
        <w:jc w:val="both"/>
        <w:rPr>
          <w:sz w:val="28"/>
          <w:szCs w:val="28"/>
        </w:rPr>
      </w:pPr>
      <w:r w:rsidRPr="00EF62E8">
        <w:rPr>
          <w:sz w:val="28"/>
          <w:szCs w:val="28"/>
        </w:rPr>
        <w:t xml:space="preserve"> </w:t>
      </w:r>
    </w:p>
    <w:p w14:paraId="5AD20B8D" w14:textId="77777777" w:rsidR="00EF62E8" w:rsidRPr="00EF62E8" w:rsidRDefault="00EF62E8" w:rsidP="00EF62E8">
      <w:pPr>
        <w:spacing w:line="240" w:lineRule="atLeast"/>
        <w:jc w:val="both"/>
        <w:rPr>
          <w:sz w:val="28"/>
          <w:szCs w:val="28"/>
        </w:rPr>
      </w:pPr>
      <w:r w:rsidRPr="00EF62E8">
        <w:rPr>
          <w:sz w:val="28"/>
          <w:szCs w:val="28"/>
        </w:rPr>
        <w:t xml:space="preserve">Председатель </w:t>
      </w:r>
    </w:p>
    <w:p w14:paraId="471219AE" w14:textId="77777777" w:rsidR="00EF62E8" w:rsidRPr="00EF62E8" w:rsidRDefault="00EF62E8" w:rsidP="00EF62E8">
      <w:pPr>
        <w:spacing w:line="240" w:lineRule="atLeast"/>
        <w:jc w:val="both"/>
        <w:rPr>
          <w:sz w:val="28"/>
          <w:szCs w:val="28"/>
        </w:rPr>
      </w:pPr>
      <w:r w:rsidRPr="00EF62E8">
        <w:rPr>
          <w:sz w:val="28"/>
          <w:szCs w:val="28"/>
        </w:rPr>
        <w:t xml:space="preserve">Представительного Собрания </w:t>
      </w:r>
    </w:p>
    <w:p w14:paraId="1C7012E9" w14:textId="77777777" w:rsidR="00EF62E8" w:rsidRPr="00EF62E8" w:rsidRDefault="00EF62E8" w:rsidP="00EF62E8">
      <w:pPr>
        <w:spacing w:line="240" w:lineRule="atLeast"/>
        <w:jc w:val="both"/>
        <w:rPr>
          <w:sz w:val="28"/>
          <w:szCs w:val="28"/>
        </w:rPr>
      </w:pPr>
      <w:proofErr w:type="spellStart"/>
      <w:r w:rsidRPr="00EF62E8">
        <w:rPr>
          <w:sz w:val="28"/>
          <w:szCs w:val="28"/>
        </w:rPr>
        <w:t>Тарногского</w:t>
      </w:r>
      <w:proofErr w:type="spellEnd"/>
      <w:r w:rsidRPr="00EF62E8">
        <w:rPr>
          <w:sz w:val="28"/>
          <w:szCs w:val="28"/>
        </w:rPr>
        <w:t xml:space="preserve"> муниципального округа</w:t>
      </w:r>
    </w:p>
    <w:p w14:paraId="1292414D" w14:textId="77777777" w:rsidR="00EF62E8" w:rsidRPr="00EF62E8" w:rsidRDefault="00EF62E8" w:rsidP="00EF62E8">
      <w:pPr>
        <w:spacing w:line="240" w:lineRule="atLeast"/>
        <w:jc w:val="both"/>
        <w:rPr>
          <w:sz w:val="28"/>
          <w:szCs w:val="28"/>
        </w:rPr>
      </w:pPr>
      <w:r w:rsidRPr="00EF62E8">
        <w:rPr>
          <w:sz w:val="28"/>
          <w:szCs w:val="28"/>
        </w:rPr>
        <w:t xml:space="preserve">Вологодской области                                                                               А.А. </w:t>
      </w:r>
      <w:proofErr w:type="spellStart"/>
      <w:r w:rsidRPr="00EF62E8">
        <w:rPr>
          <w:sz w:val="28"/>
          <w:szCs w:val="28"/>
        </w:rPr>
        <w:t>Ежев</w:t>
      </w:r>
      <w:proofErr w:type="spellEnd"/>
    </w:p>
    <w:p w14:paraId="0FDFD37C" w14:textId="77777777" w:rsidR="00EF62E8" w:rsidRPr="00EF62E8" w:rsidRDefault="00EF62E8" w:rsidP="00EF62E8">
      <w:pPr>
        <w:spacing w:line="240" w:lineRule="atLeast"/>
        <w:jc w:val="both"/>
        <w:rPr>
          <w:sz w:val="28"/>
          <w:szCs w:val="28"/>
        </w:rPr>
      </w:pPr>
    </w:p>
    <w:p w14:paraId="18C0EB7B" w14:textId="77777777" w:rsidR="00EF62E8" w:rsidRPr="00EF62E8" w:rsidRDefault="00EF62E8" w:rsidP="00EF62E8">
      <w:pPr>
        <w:spacing w:line="240" w:lineRule="atLeast"/>
        <w:jc w:val="both"/>
        <w:rPr>
          <w:sz w:val="28"/>
          <w:szCs w:val="28"/>
        </w:rPr>
      </w:pPr>
      <w:r w:rsidRPr="00EF62E8">
        <w:rPr>
          <w:sz w:val="28"/>
          <w:szCs w:val="28"/>
        </w:rPr>
        <w:t>Глава</w:t>
      </w:r>
    </w:p>
    <w:p w14:paraId="3C168056" w14:textId="77777777" w:rsidR="00EF62E8" w:rsidRPr="00EF62E8" w:rsidRDefault="00EF62E8" w:rsidP="00EF62E8">
      <w:pPr>
        <w:spacing w:line="240" w:lineRule="atLeast"/>
        <w:jc w:val="both"/>
        <w:rPr>
          <w:sz w:val="28"/>
          <w:szCs w:val="28"/>
        </w:rPr>
      </w:pPr>
      <w:proofErr w:type="spellStart"/>
      <w:r w:rsidRPr="00EF62E8">
        <w:rPr>
          <w:sz w:val="28"/>
          <w:szCs w:val="28"/>
        </w:rPr>
        <w:t>Тарногского</w:t>
      </w:r>
      <w:proofErr w:type="spellEnd"/>
      <w:r w:rsidRPr="00EF62E8">
        <w:rPr>
          <w:sz w:val="28"/>
          <w:szCs w:val="28"/>
        </w:rPr>
        <w:t xml:space="preserve"> муниципального округа   </w:t>
      </w:r>
    </w:p>
    <w:p w14:paraId="464634FD" w14:textId="77777777" w:rsidR="00EF62E8" w:rsidRPr="00EF62E8" w:rsidRDefault="00EF62E8" w:rsidP="00EF62E8">
      <w:pPr>
        <w:spacing w:line="240" w:lineRule="atLeast"/>
        <w:jc w:val="both"/>
        <w:rPr>
          <w:sz w:val="28"/>
          <w:szCs w:val="28"/>
        </w:rPr>
      </w:pPr>
      <w:r w:rsidRPr="00EF62E8">
        <w:rPr>
          <w:sz w:val="28"/>
          <w:szCs w:val="28"/>
        </w:rPr>
        <w:t xml:space="preserve">Вологодской области                               </w:t>
      </w:r>
      <w:r w:rsidRPr="00EF62E8">
        <w:t xml:space="preserve">                                                   </w:t>
      </w:r>
      <w:r w:rsidRPr="00EF62E8">
        <w:rPr>
          <w:sz w:val="28"/>
          <w:szCs w:val="28"/>
        </w:rPr>
        <w:t>А.В. Кочкин</w:t>
      </w:r>
    </w:p>
    <w:p w14:paraId="17379CB9" w14:textId="77777777" w:rsidR="00EF62E8" w:rsidRPr="009B26B0" w:rsidRDefault="00EF62E8">
      <w:pPr>
        <w:rPr>
          <w:sz w:val="28"/>
          <w:szCs w:val="28"/>
        </w:rPr>
      </w:pPr>
      <w:bookmarkStart w:id="1" w:name="_GoBack"/>
      <w:bookmarkEnd w:id="1"/>
    </w:p>
    <w:sectPr w:rsidR="00EF62E8" w:rsidRPr="009B26B0" w:rsidSect="00743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1502F"/>
    <w:multiLevelType w:val="hybridMultilevel"/>
    <w:tmpl w:val="D75EE6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26B0"/>
    <w:rsid w:val="003C4A2D"/>
    <w:rsid w:val="00743B13"/>
    <w:rsid w:val="009B26B0"/>
    <w:rsid w:val="00CD0CAC"/>
    <w:rsid w:val="00EF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E5E7"/>
  <w15:docId w15:val="{2A469326-49C5-4A6C-A597-BC06582F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26B0"/>
    <w:pPr>
      <w:keepNext/>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6B0"/>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3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2781&amp;field=134&amp;date=15.10.2024" TargetMode="External"/><Relationship Id="rId13" Type="http://schemas.openxmlformats.org/officeDocument/2006/relationships/hyperlink" Target="https://login.consultant.ru/link/?req=doc&amp;base=LAW&amp;n=471024&amp;dst=755&amp;field=134&amp;date=16.10.2024" TargetMode="External"/><Relationship Id="rId18" Type="http://schemas.openxmlformats.org/officeDocument/2006/relationships/hyperlink" Target="https://login.consultant.ru/link/?req=doc&amp;base=LAW&amp;n=442435&amp;date=23.10.2024" TargetMode="External"/><Relationship Id="rId3" Type="http://schemas.openxmlformats.org/officeDocument/2006/relationships/settings" Target="settings.xml"/><Relationship Id="rId21" Type="http://schemas.openxmlformats.org/officeDocument/2006/relationships/hyperlink" Target="https://login.consultant.ru/link/?req=doc&amp;base=LAW&amp;n=471024&amp;dst=674&amp;field=134&amp;date=23.10.2024" TargetMode="External"/><Relationship Id="rId7" Type="http://schemas.openxmlformats.org/officeDocument/2006/relationships/hyperlink" Target="https://login.consultant.ru/link/?req=doc&amp;base=LAW&amp;n=471026&amp;date=15.10.2024" TargetMode="External"/><Relationship Id="rId12" Type="http://schemas.openxmlformats.org/officeDocument/2006/relationships/hyperlink" Target="https://login.consultant.ru/link/?req=doc&amp;base=LAW&amp;n=454116&amp;date=15.10.2024" TargetMode="External"/><Relationship Id="rId17" Type="http://schemas.openxmlformats.org/officeDocument/2006/relationships/hyperlink" Target="https://login.consultant.ru/link/?req=doc&amp;base=LAW&amp;n=482878&amp;date=23.10.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1024&amp;dst=101351&amp;field=134&amp;date=23.10.2024" TargetMode="External"/><Relationship Id="rId20" Type="http://schemas.openxmlformats.org/officeDocument/2006/relationships/hyperlink" Target="https://login.consultant.ru/link/?req=doc&amp;base=LAW&amp;n=471024&amp;date=23.10.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71026&amp;dst=100836&amp;field=134&amp;date=15.10.2024" TargetMode="External"/><Relationship Id="rId11" Type="http://schemas.openxmlformats.org/officeDocument/2006/relationships/hyperlink" Target="https://login.consultant.ru/link/?req=doc&amp;base=LAW&amp;n=452750&amp;date=15.10.202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ogin.consultant.ru/link/?req=doc&amp;base=LAW&amp;n=471024&amp;dst=100792&amp;field=134&amp;date=23.10.2024" TargetMode="External"/><Relationship Id="rId23" Type="http://schemas.openxmlformats.org/officeDocument/2006/relationships/hyperlink" Target="https://login.consultant.ru/link/?req=doc&amp;base=LAW&amp;n=2875&amp;date=15.10.2024" TargetMode="External"/><Relationship Id="rId10" Type="http://schemas.openxmlformats.org/officeDocument/2006/relationships/hyperlink" Target="https://login.consultant.ru/link/?req=doc&amp;base=LAW&amp;n=471086&amp;date=15.10.2024" TargetMode="External"/><Relationship Id="rId19" Type="http://schemas.openxmlformats.org/officeDocument/2006/relationships/hyperlink" Target="https://login.consultant.ru/link/?req=doc&amp;base=LAW&amp;n=451740&amp;date=23.10.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17&amp;dst=100178&amp;field=134&amp;date=15.10.2024" TargetMode="External"/><Relationship Id="rId14" Type="http://schemas.openxmlformats.org/officeDocument/2006/relationships/hyperlink" Target="https://login.consultant.ru/link/?req=doc&amp;base=LAW&amp;n=471024&amp;dst=101165&amp;field=134&amp;date=23.10.2024"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6768</Words>
  <Characters>38580</Characters>
  <Application>Microsoft Office Word</Application>
  <DocSecurity>0</DocSecurity>
  <Lines>321</Lines>
  <Paragraphs>90</Paragraphs>
  <ScaleCrop>false</ScaleCrop>
  <Company/>
  <LinksUpToDate>false</LinksUpToDate>
  <CharactersWithSpaces>45258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PomPredPS</cp:lastModifiedBy>
  <cp:revision>8</cp:revision>
  <cp:lastPrinted>2024-10-29T06:51:00Z</cp:lastPrinted>
  <dcterms:created xsi:type="dcterms:W3CDTF">2024-10-22T09:07:00Z</dcterms:created>
  <dcterms:modified xsi:type="dcterms:W3CDTF">2024-10-31T07:32:00Z</dcterms:modified>
</cp:coreProperties>
</file>