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25F5" w14:textId="77777777" w:rsidR="007E3D0D" w:rsidRDefault="007E3D0D" w:rsidP="007E3D0D">
      <w:pPr>
        <w:jc w:val="right"/>
        <w:outlineLvl w:val="0"/>
      </w:pPr>
    </w:p>
    <w:p w14:paraId="2692F75B" w14:textId="77777777" w:rsidR="007E3D0D" w:rsidRDefault="007E3D0D" w:rsidP="007E3D0D">
      <w:pPr>
        <w:jc w:val="right"/>
        <w:outlineLvl w:val="0"/>
      </w:pPr>
    </w:p>
    <w:p w14:paraId="6F281F3E" w14:textId="77777777" w:rsidR="007E3D0D" w:rsidRDefault="007E3D0D" w:rsidP="007E3D0D">
      <w:pPr>
        <w:rPr>
          <w:sz w:val="32"/>
          <w:szCs w:val="32"/>
        </w:rPr>
      </w:pPr>
    </w:p>
    <w:p w14:paraId="41C14ED7" w14:textId="77777777" w:rsidR="001C58AB" w:rsidRDefault="001C58AB" w:rsidP="007E3D0D">
      <w:pPr>
        <w:pStyle w:val="1"/>
      </w:pPr>
    </w:p>
    <w:p w14:paraId="71438EC6" w14:textId="71BEDA15" w:rsidR="007E3D0D" w:rsidRPr="00C4564D" w:rsidRDefault="007E3D0D" w:rsidP="007E3D0D">
      <w:pPr>
        <w:pStyle w:val="1"/>
      </w:pPr>
      <w:r w:rsidRPr="00C4564D">
        <w:t xml:space="preserve">ПРЕДСТАВИТЕЛЬНОЕ СОБРАНИЕ </w:t>
      </w:r>
    </w:p>
    <w:p w14:paraId="47C92882" w14:textId="77777777" w:rsidR="007E3D0D" w:rsidRDefault="007E3D0D" w:rsidP="007E3D0D">
      <w:pPr>
        <w:jc w:val="center"/>
        <w:rPr>
          <w:b/>
          <w:sz w:val="28"/>
          <w:szCs w:val="28"/>
        </w:rPr>
      </w:pPr>
      <w:r w:rsidRPr="00C4564D">
        <w:rPr>
          <w:b/>
          <w:sz w:val="28"/>
          <w:szCs w:val="28"/>
        </w:rPr>
        <w:t>ТАРНОГСКОГО МУНИЦИПАЛЬНОГО ОКРУГА</w:t>
      </w:r>
    </w:p>
    <w:p w14:paraId="0B23D055" w14:textId="77777777" w:rsidR="00C4564D" w:rsidRPr="00C4564D" w:rsidRDefault="00C4564D" w:rsidP="007E3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7FBFCD4" w14:textId="77777777" w:rsidR="007E3D0D" w:rsidRDefault="007E3D0D" w:rsidP="007E3D0D">
      <w:pPr>
        <w:jc w:val="center"/>
        <w:rPr>
          <w:b/>
          <w:sz w:val="32"/>
          <w:szCs w:val="32"/>
        </w:rPr>
      </w:pPr>
    </w:p>
    <w:p w14:paraId="191F5AD0" w14:textId="77777777" w:rsidR="007E3D0D" w:rsidRPr="008072F0" w:rsidRDefault="007E3D0D" w:rsidP="007E3D0D">
      <w:pPr>
        <w:jc w:val="center"/>
        <w:rPr>
          <w:b/>
          <w:sz w:val="40"/>
          <w:szCs w:val="40"/>
        </w:rPr>
      </w:pPr>
      <w:r w:rsidRPr="008072F0">
        <w:rPr>
          <w:noProof/>
          <w:sz w:val="40"/>
          <w:szCs w:val="40"/>
        </w:rPr>
        <w:drawing>
          <wp:anchor distT="0" distB="0" distL="114300" distR="114300" simplePos="0" relativeHeight="251656704" behindDoc="1" locked="1" layoutInCell="0" allowOverlap="1" wp14:anchorId="2828221D" wp14:editId="32207B0F">
            <wp:simplePos x="0" y="0"/>
            <wp:positionH relativeFrom="column">
              <wp:posOffset>2676525</wp:posOffset>
            </wp:positionH>
            <wp:positionV relativeFrom="page">
              <wp:posOffset>481965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72F0">
        <w:rPr>
          <w:b/>
          <w:sz w:val="40"/>
          <w:szCs w:val="40"/>
        </w:rPr>
        <w:t>РЕШЕНИЕ</w:t>
      </w:r>
    </w:p>
    <w:p w14:paraId="62EB9289" w14:textId="77777777" w:rsidR="007E3D0D" w:rsidRDefault="007E3D0D" w:rsidP="007E3D0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E3D0D" w14:paraId="3A33258F" w14:textId="77777777" w:rsidTr="00520DEA">
        <w:tc>
          <w:tcPr>
            <w:tcW w:w="588" w:type="dxa"/>
            <w:hideMark/>
          </w:tcPr>
          <w:p w14:paraId="02617BB9" w14:textId="77777777" w:rsidR="007E3D0D" w:rsidRDefault="007E3D0D" w:rsidP="00520DE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D41589" w14:textId="7A78DD2F" w:rsidR="007E3D0D" w:rsidRDefault="001C58AB" w:rsidP="00520DE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E3D0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E3D0D">
              <w:rPr>
                <w:sz w:val="28"/>
                <w:szCs w:val="28"/>
              </w:rPr>
              <w:t>.2025</w:t>
            </w:r>
            <w:r w:rsidR="00072FDB">
              <w:rPr>
                <w:sz w:val="28"/>
                <w:szCs w:val="28"/>
                <w:lang w:val="en-US"/>
              </w:rPr>
              <w:t xml:space="preserve"> </w:t>
            </w:r>
            <w:r w:rsidR="007E3D0D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134B24DB" w14:textId="77777777" w:rsidR="007E3D0D" w:rsidRDefault="007E3D0D" w:rsidP="00520DE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1A852" w14:textId="3EB646BA" w:rsidR="007E3D0D" w:rsidRDefault="00072FDB" w:rsidP="00520DE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</w:tr>
    </w:tbl>
    <w:p w14:paraId="5734BBA2" w14:textId="77777777" w:rsidR="007E3D0D" w:rsidRDefault="007E3D0D" w:rsidP="007E3D0D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E3D0D" w14:paraId="7E648F3F" w14:textId="77777777" w:rsidTr="00520DEA">
        <w:tc>
          <w:tcPr>
            <w:tcW w:w="2400" w:type="dxa"/>
            <w:hideMark/>
          </w:tcPr>
          <w:p w14:paraId="1D0F2A25" w14:textId="77777777" w:rsidR="007E3D0D" w:rsidRDefault="007E3D0D" w:rsidP="0052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Тарногский</w:t>
            </w:r>
            <w:proofErr w:type="spellEnd"/>
            <w:r>
              <w:rPr>
                <w:sz w:val="20"/>
                <w:szCs w:val="20"/>
              </w:rPr>
              <w:t xml:space="preserve"> Городок</w:t>
            </w:r>
          </w:p>
          <w:p w14:paraId="69D07D52" w14:textId="77777777" w:rsidR="007E3D0D" w:rsidRDefault="007E3D0D" w:rsidP="00520DE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72D869A2" w14:textId="2B68C32D" w:rsidR="007E3D0D" w:rsidRDefault="007E3D0D" w:rsidP="007E3D0D">
      <w:pPr>
        <w:jc w:val="center"/>
        <w:rPr>
          <w:sz w:val="28"/>
          <w:szCs w:val="28"/>
        </w:rPr>
      </w:pPr>
    </w:p>
    <w:p w14:paraId="73594E88" w14:textId="77777777" w:rsidR="007E3D0D" w:rsidRDefault="007E3D0D" w:rsidP="007E3D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D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</w:p>
    <w:p w14:paraId="442699CA" w14:textId="77777777" w:rsidR="007E3D0D" w:rsidRDefault="007E3D0D" w:rsidP="007E3D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D0D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водных объектов </w:t>
      </w:r>
    </w:p>
    <w:p w14:paraId="17E6A0E5" w14:textId="77777777" w:rsidR="007E3D0D" w:rsidRPr="007E3D0D" w:rsidRDefault="007E3D0D" w:rsidP="007E3D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D0D">
        <w:rPr>
          <w:rFonts w:ascii="Times New Roman" w:hAnsi="Times New Roman" w:cs="Times New Roman"/>
          <w:b w:val="0"/>
          <w:sz w:val="28"/>
          <w:szCs w:val="28"/>
        </w:rPr>
        <w:t>для рекреационных целей</w:t>
      </w:r>
    </w:p>
    <w:p w14:paraId="05B721C0" w14:textId="77777777" w:rsidR="007E3D0D" w:rsidRDefault="007E3D0D" w:rsidP="007E3D0D">
      <w:pPr>
        <w:pStyle w:val="ConsPlusTitle"/>
        <w:jc w:val="both"/>
      </w:pPr>
    </w:p>
    <w:p w14:paraId="6E8D7466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43B75308" w14:textId="0302B463" w:rsidR="007E3D0D" w:rsidRPr="00072FDB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В соответствии со </w:t>
      </w:r>
      <w:hyperlink r:id="rId5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статьей 27</w:t>
        </w:r>
      </w:hyperlink>
      <w:r w:rsidRPr="007E3D0D">
        <w:rPr>
          <w:sz w:val="28"/>
          <w:szCs w:val="28"/>
        </w:rPr>
        <w:t xml:space="preserve"> Водного кодекса Российской Федерации,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пунктом 36 части 1 статьи 16</w:t>
        </w:r>
      </w:hyperlink>
      <w:r w:rsidRPr="007E3D0D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6 октября 2003 года №</w:t>
      </w:r>
      <w:r w:rsidRPr="007E3D0D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Тарног</w:t>
      </w:r>
      <w:r w:rsidRPr="007E3D0D">
        <w:rPr>
          <w:sz w:val="28"/>
          <w:szCs w:val="28"/>
        </w:rPr>
        <w:t>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500A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</w:t>
      </w:r>
      <w:r w:rsidRPr="007E3D0D">
        <w:rPr>
          <w:sz w:val="28"/>
          <w:szCs w:val="28"/>
        </w:rPr>
        <w:t>льное Собрание</w:t>
      </w:r>
      <w:r w:rsidR="00072FDB" w:rsidRPr="00072FDB">
        <w:rPr>
          <w:sz w:val="28"/>
          <w:szCs w:val="28"/>
        </w:rPr>
        <w:t xml:space="preserve"> </w:t>
      </w:r>
      <w:proofErr w:type="spellStart"/>
      <w:r w:rsidR="00072FDB">
        <w:rPr>
          <w:sz w:val="28"/>
          <w:szCs w:val="28"/>
        </w:rPr>
        <w:t>Тарногского</w:t>
      </w:r>
      <w:proofErr w:type="spellEnd"/>
      <w:r w:rsidR="00072FDB">
        <w:rPr>
          <w:sz w:val="28"/>
          <w:szCs w:val="28"/>
        </w:rPr>
        <w:t xml:space="preserve"> муниципального округа Вологодской области</w:t>
      </w:r>
    </w:p>
    <w:p w14:paraId="6AF93BFC" w14:textId="77777777" w:rsidR="007E3D0D" w:rsidRPr="007E3D0D" w:rsidRDefault="007E3D0D" w:rsidP="007E3D0D">
      <w:pPr>
        <w:pStyle w:val="ConsPlusNormal"/>
        <w:ind w:firstLine="540"/>
        <w:jc w:val="both"/>
        <w:rPr>
          <w:b/>
          <w:sz w:val="28"/>
          <w:szCs w:val="28"/>
        </w:rPr>
      </w:pPr>
      <w:r w:rsidRPr="007E3D0D">
        <w:rPr>
          <w:b/>
          <w:sz w:val="28"/>
          <w:szCs w:val="28"/>
        </w:rPr>
        <w:t>РЕШИЛО:</w:t>
      </w:r>
    </w:p>
    <w:p w14:paraId="62BC69C7" w14:textId="77777777" w:rsidR="001C58AB" w:rsidRDefault="007E3D0D" w:rsidP="001C58AB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1. Утвердить </w:t>
      </w:r>
      <w:hyperlink r:id="rId7" w:anchor="P32" w:tooltip="ПРАВИЛА" w:history="1">
        <w:r w:rsidRPr="007E3D0D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Pr="007E3D0D">
        <w:rPr>
          <w:sz w:val="28"/>
          <w:szCs w:val="28"/>
        </w:rPr>
        <w:t xml:space="preserve"> использования водных объектов</w:t>
      </w:r>
      <w:r>
        <w:rPr>
          <w:sz w:val="28"/>
          <w:szCs w:val="28"/>
        </w:rPr>
        <w:t>,</w:t>
      </w:r>
      <w:r w:rsidRPr="007E3D0D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сположенных на территории </w:t>
      </w:r>
      <w:proofErr w:type="spellStart"/>
      <w:r>
        <w:rPr>
          <w:sz w:val="28"/>
          <w:szCs w:val="28"/>
        </w:rPr>
        <w:t>Тарног</w:t>
      </w:r>
      <w:r w:rsidRPr="007E3D0D">
        <w:rPr>
          <w:sz w:val="28"/>
          <w:szCs w:val="28"/>
        </w:rPr>
        <w:t>ского</w:t>
      </w:r>
      <w:proofErr w:type="spellEnd"/>
      <w:r w:rsidRPr="007E3D0D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>, для рекреационных целей (прилагаются)</w:t>
      </w:r>
      <w:r w:rsidRPr="007E3D0D">
        <w:rPr>
          <w:sz w:val="28"/>
          <w:szCs w:val="28"/>
        </w:rPr>
        <w:t>.</w:t>
      </w:r>
    </w:p>
    <w:p w14:paraId="0774B0D1" w14:textId="0B94B3A5" w:rsidR="007E3D0D" w:rsidRPr="007E3D0D" w:rsidRDefault="007E3D0D" w:rsidP="001C58AB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 Настоящее решение подлежит опубликованию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 w:rsidRPr="007E3D0D">
        <w:rPr>
          <w:sz w:val="28"/>
          <w:szCs w:val="28"/>
        </w:rPr>
        <w:t xml:space="preserve">" и размещению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E3D0D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22AFECB6" w14:textId="77777777" w:rsidR="007E3D0D" w:rsidRDefault="007E3D0D" w:rsidP="007E3D0D">
      <w:pPr>
        <w:pStyle w:val="ConsPlusNormal"/>
      </w:pPr>
    </w:p>
    <w:p w14:paraId="3BDC0F68" w14:textId="77777777" w:rsidR="001C58AB" w:rsidRDefault="001C58AB" w:rsidP="007E3D0D">
      <w:pPr>
        <w:pStyle w:val="ConsPlusNormal"/>
        <w:rPr>
          <w:sz w:val="28"/>
          <w:szCs w:val="28"/>
        </w:rPr>
      </w:pPr>
    </w:p>
    <w:p w14:paraId="5218D117" w14:textId="57C1AB78" w:rsidR="007E3D0D" w:rsidRPr="007E3D0D" w:rsidRDefault="007E3D0D" w:rsidP="007E3D0D">
      <w:pPr>
        <w:pStyle w:val="ConsPlusNormal"/>
        <w:rPr>
          <w:sz w:val="28"/>
          <w:szCs w:val="28"/>
        </w:rPr>
      </w:pPr>
      <w:r w:rsidRPr="007E3D0D">
        <w:rPr>
          <w:sz w:val="28"/>
          <w:szCs w:val="28"/>
        </w:rPr>
        <w:t>Председатель</w:t>
      </w:r>
    </w:p>
    <w:p w14:paraId="401AA2BA" w14:textId="77777777" w:rsidR="001C58AB" w:rsidRDefault="007E3D0D" w:rsidP="007E3D0D">
      <w:pPr>
        <w:pStyle w:val="ConsPlusNormal"/>
        <w:rPr>
          <w:sz w:val="28"/>
          <w:szCs w:val="28"/>
        </w:rPr>
      </w:pPr>
      <w:r w:rsidRPr="007E3D0D">
        <w:rPr>
          <w:sz w:val="28"/>
          <w:szCs w:val="28"/>
        </w:rPr>
        <w:t>Представительного Собрания</w:t>
      </w:r>
    </w:p>
    <w:p w14:paraId="1D1A4A6E" w14:textId="06E0628B" w:rsidR="007E3D0D" w:rsidRDefault="001C58AB" w:rsidP="007E3D0D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4564D">
        <w:rPr>
          <w:sz w:val="28"/>
          <w:szCs w:val="28"/>
        </w:rPr>
        <w:t xml:space="preserve">                                                    А.А. </w:t>
      </w:r>
      <w:proofErr w:type="spellStart"/>
      <w:r w:rsidR="00C4564D">
        <w:rPr>
          <w:sz w:val="28"/>
          <w:szCs w:val="28"/>
        </w:rPr>
        <w:t>Ежев</w:t>
      </w:r>
      <w:proofErr w:type="spellEnd"/>
    </w:p>
    <w:p w14:paraId="14A62718" w14:textId="77777777" w:rsidR="00C4564D" w:rsidRDefault="00C4564D" w:rsidP="007E3D0D">
      <w:pPr>
        <w:pStyle w:val="ConsPlusNormal"/>
        <w:rPr>
          <w:sz w:val="28"/>
          <w:szCs w:val="28"/>
        </w:rPr>
      </w:pPr>
    </w:p>
    <w:p w14:paraId="1D139D94" w14:textId="77777777" w:rsidR="001C58AB" w:rsidRDefault="00C4564D" w:rsidP="007E3D0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7661CD7" w14:textId="77777777" w:rsidR="001C58AB" w:rsidRDefault="001C58AB" w:rsidP="007E3D0D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C4564D">
        <w:rPr>
          <w:sz w:val="28"/>
          <w:szCs w:val="28"/>
        </w:rPr>
        <w:t>округа</w:t>
      </w:r>
    </w:p>
    <w:p w14:paraId="453681FC" w14:textId="148531A6" w:rsidR="00C4564D" w:rsidRPr="007E3D0D" w:rsidRDefault="001C58AB" w:rsidP="007E3D0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C4564D">
        <w:rPr>
          <w:sz w:val="28"/>
          <w:szCs w:val="28"/>
        </w:rPr>
        <w:t xml:space="preserve">                                                                           А.В. Кочкин</w:t>
      </w:r>
    </w:p>
    <w:p w14:paraId="57257836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53819D63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7F610A40" w14:textId="77777777" w:rsidR="008072F0" w:rsidRDefault="008072F0" w:rsidP="00072FDB">
      <w:pPr>
        <w:pStyle w:val="ConsPlusNormal"/>
        <w:jc w:val="right"/>
        <w:outlineLvl w:val="0"/>
        <w:rPr>
          <w:sz w:val="28"/>
          <w:szCs w:val="28"/>
        </w:rPr>
      </w:pPr>
    </w:p>
    <w:p w14:paraId="66A24EE8" w14:textId="544F4042" w:rsidR="00072FDB" w:rsidRDefault="007E3D0D" w:rsidP="00072FDB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7E3D0D">
        <w:rPr>
          <w:sz w:val="28"/>
          <w:szCs w:val="28"/>
        </w:rPr>
        <w:lastRenderedPageBreak/>
        <w:t>Утверждены</w:t>
      </w:r>
      <w:r w:rsidR="00072FDB">
        <w:rPr>
          <w:sz w:val="28"/>
          <w:szCs w:val="28"/>
        </w:rPr>
        <w:t xml:space="preserve"> </w:t>
      </w:r>
      <w:r w:rsidR="00C8759F">
        <w:rPr>
          <w:sz w:val="28"/>
          <w:szCs w:val="28"/>
        </w:rPr>
        <w:t>р</w:t>
      </w:r>
      <w:r w:rsidRPr="007E3D0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</w:p>
    <w:p w14:paraId="295DDCF5" w14:textId="42DB002B" w:rsidR="007E3D0D" w:rsidRPr="007E3D0D" w:rsidRDefault="007E3D0D" w:rsidP="00072FD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Pr="007E3D0D">
        <w:rPr>
          <w:sz w:val="28"/>
          <w:szCs w:val="28"/>
        </w:rPr>
        <w:t xml:space="preserve"> Собрания</w:t>
      </w:r>
    </w:p>
    <w:p w14:paraId="10F263F8" w14:textId="7980F04E" w:rsidR="007E3D0D" w:rsidRPr="007E3D0D" w:rsidRDefault="00072FDB" w:rsidP="007E3D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7E3D0D">
        <w:rPr>
          <w:sz w:val="28"/>
          <w:szCs w:val="28"/>
        </w:rPr>
        <w:t xml:space="preserve">от </w:t>
      </w:r>
      <w:r w:rsidR="001C58AB">
        <w:rPr>
          <w:sz w:val="28"/>
          <w:szCs w:val="28"/>
        </w:rPr>
        <w:t>23.04.</w:t>
      </w:r>
      <w:r w:rsidR="007E3D0D">
        <w:rPr>
          <w:sz w:val="28"/>
          <w:szCs w:val="28"/>
        </w:rPr>
        <w:t>2025 г. №</w:t>
      </w:r>
      <w:r>
        <w:rPr>
          <w:sz w:val="28"/>
          <w:szCs w:val="28"/>
        </w:rPr>
        <w:t xml:space="preserve"> 357</w:t>
      </w:r>
    </w:p>
    <w:p w14:paraId="3DF1E714" w14:textId="77777777" w:rsidR="007E3D0D" w:rsidRPr="007E3D0D" w:rsidRDefault="007E3D0D" w:rsidP="007E3D0D">
      <w:pPr>
        <w:pStyle w:val="ConsPlusNormal"/>
        <w:rPr>
          <w:rFonts w:asciiTheme="minorHAnsi" w:hAnsiTheme="minorHAnsi"/>
          <w:sz w:val="28"/>
          <w:szCs w:val="28"/>
        </w:rPr>
      </w:pPr>
    </w:p>
    <w:p w14:paraId="7DCE6327" w14:textId="77777777" w:rsidR="001C58AB" w:rsidRDefault="001C58AB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14:paraId="043AB6C5" w14:textId="273D82C4" w:rsidR="007E3D0D" w:rsidRPr="007E3D0D" w:rsidRDefault="001C58AB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D0D" w:rsidRPr="007E3D0D">
        <w:rPr>
          <w:rFonts w:ascii="Times New Roman" w:hAnsi="Times New Roman" w:cs="Times New Roman"/>
          <w:sz w:val="28"/>
          <w:szCs w:val="28"/>
        </w:rPr>
        <w:t>РАВИЛА</w:t>
      </w:r>
    </w:p>
    <w:p w14:paraId="5B826880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ИСПОЛЬЗОВАНИЯ ВОДНЫХ ОБЪЕКТОВ, РАСПОЛОЖЕННЫХ НА ТЕРРИТОРИИ</w:t>
      </w:r>
      <w:r w:rsidR="007500AD">
        <w:rPr>
          <w:rFonts w:ascii="Times New Roman" w:hAnsi="Times New Roman" w:cs="Times New Roman"/>
          <w:sz w:val="28"/>
          <w:szCs w:val="28"/>
        </w:rPr>
        <w:t xml:space="preserve"> </w:t>
      </w:r>
      <w:r w:rsidRPr="007E3D0D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ОБЛАСТИ,</w:t>
      </w:r>
      <w:r w:rsidR="00C8759F" w:rsidRPr="00C8759F">
        <w:rPr>
          <w:rFonts w:ascii="Times New Roman" w:hAnsi="Times New Roman" w:cs="Times New Roman"/>
          <w:sz w:val="28"/>
          <w:szCs w:val="28"/>
        </w:rPr>
        <w:t xml:space="preserve"> </w:t>
      </w:r>
      <w:r w:rsidR="00C8759F" w:rsidRPr="007E3D0D">
        <w:rPr>
          <w:rFonts w:ascii="Times New Roman" w:hAnsi="Times New Roman" w:cs="Times New Roman"/>
          <w:sz w:val="28"/>
          <w:szCs w:val="28"/>
        </w:rPr>
        <w:t>ДЛЯ РЕКРЕАЦИОННЫХ ЦЕЛЕЙ</w:t>
      </w:r>
    </w:p>
    <w:p w14:paraId="34EFD489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(ДАЛЕЕ ПО ТЕКСТУ - ПРАВИЛА)</w:t>
      </w:r>
    </w:p>
    <w:p w14:paraId="6FB96408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363F860F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3E06D0BB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26826343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</w:t>
      </w:r>
      <w:hyperlink r:id="rId8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E3D0D">
        <w:rPr>
          <w:sz w:val="28"/>
          <w:szCs w:val="28"/>
        </w:rPr>
        <w:t xml:space="preserve"> Российской Федерации и иными федеральными законами.</w:t>
      </w:r>
    </w:p>
    <w:p w14:paraId="7326C632" w14:textId="77777777" w:rsidR="007E3D0D" w:rsidRPr="007E3D0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1.2. В Правилах используются </w:t>
      </w:r>
      <w:r w:rsidR="00C8759F">
        <w:rPr>
          <w:sz w:val="28"/>
          <w:szCs w:val="28"/>
        </w:rPr>
        <w:t>основные понятия в соответствии с Водным кодексом Российской Федерации.</w:t>
      </w:r>
    </w:p>
    <w:p w14:paraId="318E6998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3F75C8C1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14:paraId="24A37A78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</w:p>
    <w:p w14:paraId="2E9E05B7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7F4E1930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2.1. Водные объекты или их части, предназначенные для использования в рекреационных целя</w:t>
      </w:r>
      <w:r w:rsidR="00C8759F">
        <w:rPr>
          <w:sz w:val="28"/>
          <w:szCs w:val="28"/>
        </w:rPr>
        <w:t xml:space="preserve">х, определяются постановлением администрации </w:t>
      </w:r>
      <w:proofErr w:type="spellStart"/>
      <w:r w:rsidR="00C8759F">
        <w:rPr>
          <w:sz w:val="28"/>
          <w:szCs w:val="28"/>
        </w:rPr>
        <w:t>Тарног</w:t>
      </w:r>
      <w:r w:rsidRPr="007E3D0D">
        <w:rPr>
          <w:sz w:val="28"/>
          <w:szCs w:val="28"/>
        </w:rPr>
        <w:t>ского</w:t>
      </w:r>
      <w:proofErr w:type="spellEnd"/>
      <w:r w:rsidRPr="007E3D0D">
        <w:rPr>
          <w:sz w:val="28"/>
          <w:szCs w:val="28"/>
        </w:rPr>
        <w:t xml:space="preserve"> муниципального округа в соответствии с действующим законодательством.</w:t>
      </w:r>
    </w:p>
    <w:p w14:paraId="7229533A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пристаней, причалов.</w:t>
      </w:r>
    </w:p>
    <w:p w14:paraId="366ABD99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14:paraId="37F87538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14:paraId="51B5A8A1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411306AC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Дно участка должно иметь постепенный уклон до глубины двух метров, </w:t>
      </w:r>
      <w:r w:rsidRPr="007E3D0D">
        <w:rPr>
          <w:sz w:val="28"/>
          <w:szCs w:val="28"/>
        </w:rPr>
        <w:lastRenderedPageBreak/>
        <w:t>без ям, уступов, свободно от водных растений, коряг, камней, стекла и других предметов.</w:t>
      </w:r>
    </w:p>
    <w:p w14:paraId="11F3DAB1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Пляж должен отвечать установленным санитарным требованиям.</w:t>
      </w:r>
    </w:p>
    <w:p w14:paraId="5319627C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0FE41301" w14:textId="77777777" w:rsidR="007E3D0D" w:rsidRPr="007E3D0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14:paraId="3BB9CCAE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61EDF558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</w:t>
      </w:r>
      <w:r w:rsidR="00C4564D">
        <w:rPr>
          <w:sz w:val="28"/>
          <w:szCs w:val="28"/>
        </w:rPr>
        <w:t>связь и обеспечиваться общественным</w:t>
      </w:r>
      <w:r w:rsidRPr="007E3D0D">
        <w:rPr>
          <w:sz w:val="28"/>
          <w:szCs w:val="28"/>
        </w:rPr>
        <w:t xml:space="preserve"> транспортом.</w:t>
      </w:r>
    </w:p>
    <w:p w14:paraId="00EA0B69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14:paraId="2DC477D6" w14:textId="77777777" w:rsidR="007E3D0D" w:rsidRPr="007E3D0D" w:rsidRDefault="007E3D0D" w:rsidP="007E3D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2.5. Запрещается:</w:t>
      </w:r>
    </w:p>
    <w:p w14:paraId="65362B87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Купаться в местах, где выставлены щиты (аншлаги) с предупреждениями и запрещающими надписями.</w:t>
      </w:r>
    </w:p>
    <w:p w14:paraId="6A30B6C4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Купаться в необорудованных, незнакомых местах.</w:t>
      </w:r>
    </w:p>
    <w:p w14:paraId="69E061C1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Заплывать за буйки, обозначающие границы плавания.</w:t>
      </w:r>
    </w:p>
    <w:p w14:paraId="6013202C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Подплывать к моторным, парусным судам, весельным лодкам и другим плавсредствам.</w:t>
      </w:r>
    </w:p>
    <w:p w14:paraId="58C629E0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Прыгать в воду с катеров, лодок, причалов, а также сооружений, не приспособленных для этих целей.</w:t>
      </w:r>
    </w:p>
    <w:p w14:paraId="454153D0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Загрязнять и засорять водоемы.</w:t>
      </w:r>
    </w:p>
    <w:p w14:paraId="76391971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Распивать спиртные напитки, купаться в состоянии алкогольного опьянения.</w:t>
      </w:r>
    </w:p>
    <w:p w14:paraId="0791FDD0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Приводить с собой собак и других животных.</w:t>
      </w:r>
    </w:p>
    <w:p w14:paraId="06C2CE7C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Оставлять на берегу, в гардеробах и разде</w:t>
      </w:r>
      <w:r w:rsidR="007500AD">
        <w:rPr>
          <w:sz w:val="28"/>
          <w:szCs w:val="28"/>
        </w:rPr>
        <w:t>валках</w:t>
      </w:r>
      <w:r w:rsidRPr="007E3D0D">
        <w:rPr>
          <w:sz w:val="28"/>
          <w:szCs w:val="28"/>
        </w:rPr>
        <w:t xml:space="preserve"> бумагу, стекло и другой мусор.</w:t>
      </w:r>
    </w:p>
    <w:p w14:paraId="7A782E2E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14:paraId="6F909152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Подавать крики ложной тревоги.</w:t>
      </w:r>
    </w:p>
    <w:p w14:paraId="1823E550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Плавать на досках, бревнах, лежаках, автомобильных камерах, надувных матрацах.</w:t>
      </w:r>
    </w:p>
    <w:p w14:paraId="3420DE8B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Каждый гражданин обязан оказать посильную помощь терпящему бедствие на воде.</w:t>
      </w:r>
    </w:p>
    <w:p w14:paraId="6C0641FA" w14:textId="77777777" w:rsidR="007E3D0D" w:rsidRPr="007E3D0D" w:rsidRDefault="00C8759F" w:rsidP="007E3D0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3D0D" w:rsidRPr="007E3D0D">
        <w:rPr>
          <w:sz w:val="28"/>
          <w:szCs w:val="28"/>
        </w:rPr>
        <w:t>истематически</w:t>
      </w:r>
      <w:r>
        <w:rPr>
          <w:sz w:val="28"/>
          <w:szCs w:val="28"/>
        </w:rPr>
        <w:t xml:space="preserve"> должна</w:t>
      </w:r>
      <w:r w:rsidR="007E3D0D" w:rsidRPr="007E3D0D">
        <w:rPr>
          <w:sz w:val="28"/>
          <w:szCs w:val="28"/>
        </w:rPr>
        <w:t xml:space="preserve"> проводиться разъяснительная работа по </w:t>
      </w:r>
      <w:r w:rsidR="007E3D0D" w:rsidRPr="007E3D0D">
        <w:rPr>
          <w:sz w:val="28"/>
          <w:szCs w:val="28"/>
        </w:rPr>
        <w:lastRenderedPageBreak/>
        <w:t>предупреждению несчастных случаев</w:t>
      </w:r>
      <w:r>
        <w:rPr>
          <w:sz w:val="28"/>
          <w:szCs w:val="28"/>
        </w:rPr>
        <w:t xml:space="preserve"> на воде </w:t>
      </w:r>
      <w:r w:rsidRPr="007500AD">
        <w:rPr>
          <w:sz w:val="28"/>
          <w:szCs w:val="28"/>
        </w:rPr>
        <w:t>с использованием радио</w:t>
      </w:r>
      <w:r w:rsidR="007E3D0D" w:rsidRPr="007500AD">
        <w:rPr>
          <w:sz w:val="28"/>
          <w:szCs w:val="28"/>
        </w:rPr>
        <w:t xml:space="preserve"> трансляционных установок, стендов, фотовитрин с профилактическим материалом.</w:t>
      </w:r>
    </w:p>
    <w:p w14:paraId="471DF899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63D6EB42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14:paraId="470C2F79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14:paraId="39860F65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14:paraId="670978BF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716A162B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3.1. К местам (зонам) массового отдыха населения </w:t>
      </w:r>
      <w:r w:rsidRPr="007500AD">
        <w:rPr>
          <w:sz w:val="28"/>
          <w:szCs w:val="28"/>
        </w:rPr>
        <w:t>следует относить территории</w:t>
      </w:r>
      <w:r w:rsidR="00C8759F" w:rsidRPr="007500AD">
        <w:rPr>
          <w:sz w:val="28"/>
          <w:szCs w:val="28"/>
        </w:rPr>
        <w:t xml:space="preserve">, выделенные в </w:t>
      </w:r>
      <w:r w:rsidR="007500AD" w:rsidRPr="007500AD">
        <w:rPr>
          <w:sz w:val="28"/>
          <w:szCs w:val="28"/>
        </w:rPr>
        <w:t xml:space="preserve">действующих правилах землепользования и застройки, </w:t>
      </w:r>
      <w:r w:rsidRPr="007500AD">
        <w:rPr>
          <w:sz w:val="28"/>
          <w:szCs w:val="28"/>
        </w:rPr>
        <w:t xml:space="preserve">решениях органов местного самоуправления для </w:t>
      </w:r>
      <w:r w:rsidR="007500AD" w:rsidRPr="007500AD">
        <w:rPr>
          <w:sz w:val="28"/>
          <w:szCs w:val="28"/>
        </w:rPr>
        <w:t>организации</w:t>
      </w:r>
      <w:r w:rsidRPr="007500AD">
        <w:rPr>
          <w:sz w:val="28"/>
          <w:szCs w:val="28"/>
        </w:rPr>
        <w:t xml:space="preserve"> отдыха населения (пляжи, парки, спортивные базы и их сооружения на открытом воздухе).</w:t>
      </w:r>
    </w:p>
    <w:p w14:paraId="0DE16736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1B413233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3.3. Решение о создании новых мест отд</w:t>
      </w:r>
      <w:r w:rsidR="00C8759F">
        <w:rPr>
          <w:sz w:val="28"/>
          <w:szCs w:val="28"/>
        </w:rPr>
        <w:t>ыха принимается постановлением а</w:t>
      </w:r>
      <w:r w:rsidRPr="007E3D0D">
        <w:rPr>
          <w:sz w:val="28"/>
          <w:szCs w:val="28"/>
        </w:rPr>
        <w:t>дминистрации округа в соответствии с Генеральным планом, Правилами землепользования и застройки территории.</w:t>
      </w:r>
    </w:p>
    <w:p w14:paraId="2F2F8F1E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3.4. При обеспечении зоны рекреации питьевой водой, необходимо обеспечить ее соответствие требованиям "</w:t>
      </w:r>
      <w:hyperlink r:id="rId9" w:tooltip="Ссылка на КонсультантПлюс" w:history="1">
        <w:r w:rsidRPr="007E3D0D">
          <w:rPr>
            <w:rStyle w:val="a3"/>
            <w:color w:val="auto"/>
            <w:sz w:val="28"/>
            <w:szCs w:val="28"/>
            <w:u w:val="none"/>
          </w:rPr>
          <w:t>ГОСТ Р 51232-98</w:t>
        </w:r>
      </w:hyperlink>
      <w:r w:rsidRPr="007E3D0D">
        <w:rPr>
          <w:sz w:val="28"/>
          <w:szCs w:val="28"/>
        </w:rPr>
        <w:t>. Государственный стандарт Российской Федерации. Вода питьевая. Общие требования к организации и методам контроля качества". При установке душевых установок - в них должна подаваться питьевая вода (</w:t>
      </w:r>
      <w:hyperlink r:id="rId10" w:tooltip="Ссылка на КонсультантПлюс" w:history="1">
        <w:r w:rsidRPr="007E3D0D">
          <w:rPr>
            <w:rStyle w:val="a3"/>
            <w:color w:val="auto"/>
            <w:sz w:val="28"/>
            <w:szCs w:val="28"/>
            <w:u w:val="none"/>
          </w:rPr>
          <w:t>п. 2.7</w:t>
        </w:r>
      </w:hyperlink>
      <w:r w:rsidRPr="007E3D0D">
        <w:rPr>
          <w:sz w:val="28"/>
          <w:szCs w:val="28"/>
        </w:rPr>
        <w:t xml:space="preserve"> ГОСТ 17.1.5.02-80).</w:t>
      </w:r>
    </w:p>
    <w:p w14:paraId="4E923B67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3.5. При </w:t>
      </w:r>
      <w:r w:rsidR="00C8759F">
        <w:rPr>
          <w:sz w:val="28"/>
          <w:szCs w:val="28"/>
        </w:rPr>
        <w:t>устройстве туалетов должна</w:t>
      </w:r>
      <w:r w:rsidRPr="007E3D0D">
        <w:rPr>
          <w:sz w:val="28"/>
          <w:szCs w:val="28"/>
        </w:rPr>
        <w:t xml:space="preserve"> </w:t>
      </w:r>
      <w:r w:rsidR="00C8759F">
        <w:rPr>
          <w:sz w:val="28"/>
          <w:szCs w:val="28"/>
        </w:rPr>
        <w:t>быть предусмотрена канализация</w:t>
      </w:r>
      <w:r w:rsidRPr="007E3D0D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5AFDBF86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3.6.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53A9611A" w14:textId="77777777" w:rsidR="007500A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14:paraId="23FF1217" w14:textId="77777777" w:rsidR="007E3D0D" w:rsidRPr="007E3D0D" w:rsidRDefault="007E3D0D" w:rsidP="007500A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3.8.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</w:t>
      </w:r>
      <w:r w:rsidRPr="007E3D0D">
        <w:rPr>
          <w:sz w:val="28"/>
          <w:szCs w:val="28"/>
        </w:rPr>
        <w:lastRenderedPageBreak/>
        <w:t>границ зоны рекреации на расстояние не менее 50 м, вместимостью до 100 автомашин - не менее 100 м, вместимостью свыше 100 автомашин - не менее 200 м. Санитарно-защитные разрывы от зоны рекреации до открытых автостоянок должны быть озеленены.</w:t>
      </w:r>
    </w:p>
    <w:p w14:paraId="0B65C890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5ACBE55F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4. Требования к срокам открытия и закрытия купального сезона</w:t>
      </w:r>
    </w:p>
    <w:p w14:paraId="5B2B5C08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297675AD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С наступлением летного периода, при повышении температуры </w:t>
      </w:r>
      <w:r w:rsidR="007500AD">
        <w:rPr>
          <w:sz w:val="28"/>
          <w:szCs w:val="28"/>
        </w:rPr>
        <w:t>воздуха в дневное время выше 18</w:t>
      </w:r>
      <w:r w:rsidR="007500AD">
        <w:rPr>
          <w:sz w:val="28"/>
          <w:szCs w:val="28"/>
          <w:vertAlign w:val="superscript"/>
        </w:rPr>
        <w:t>0</w:t>
      </w:r>
      <w:r w:rsidR="007500AD">
        <w:rPr>
          <w:sz w:val="28"/>
          <w:szCs w:val="28"/>
        </w:rPr>
        <w:t xml:space="preserve"> С</w:t>
      </w:r>
      <w:r w:rsidRPr="007E3D0D">
        <w:rPr>
          <w:sz w:val="28"/>
          <w:szCs w:val="28"/>
        </w:rPr>
        <w:t xml:space="preserve"> и установлении комфортной температуры воды в зоне рекреации в</w:t>
      </w:r>
      <w:r w:rsidR="005A42A8">
        <w:rPr>
          <w:sz w:val="28"/>
          <w:szCs w:val="28"/>
        </w:rPr>
        <w:t>одных объектов, постановлением а</w:t>
      </w:r>
      <w:r w:rsidRPr="007E3D0D">
        <w:rPr>
          <w:sz w:val="28"/>
          <w:szCs w:val="28"/>
        </w:rPr>
        <w:t>дминистрации округа определяются сроки открытия и закрытия купального сезона.</w:t>
      </w:r>
    </w:p>
    <w:p w14:paraId="408D2E5C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03386853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5. Порядок проведения мероприятий, связанных</w:t>
      </w:r>
    </w:p>
    <w:p w14:paraId="2606F705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с использованием водных объектов или их частей</w:t>
      </w:r>
    </w:p>
    <w:p w14:paraId="743F3D81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для рекреационных целей</w:t>
      </w:r>
    </w:p>
    <w:p w14:paraId="392761AB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36DAB4DD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5.1. В соответствии с требованиями статьи 18 (</w:t>
      </w:r>
      <w:hyperlink r:id="rId11" w:tooltip="Федеральный закон от 30.03.1999 N 52-ФЗ (ред. от 26.12.2024) &quot;О санитарно-эпидемиологическом благополучии населения&quot;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п. п. 1</w:t>
        </w:r>
      </w:hyperlink>
      <w:r w:rsidRPr="007E3D0D">
        <w:rPr>
          <w:sz w:val="28"/>
          <w:szCs w:val="28"/>
        </w:rPr>
        <w:t xml:space="preserve">, </w:t>
      </w:r>
      <w:hyperlink r:id="rId12" w:tooltip="Федеральный закон от 30.03.1999 N 52-ФЗ (ред. от 26.12.2024) &quot;О санитарно-эпидемиологическом благополучии населения&quot;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7E3D0D">
        <w:rPr>
          <w:sz w:val="28"/>
          <w:szCs w:val="28"/>
        </w:rPr>
        <w:t>) Фед</w:t>
      </w:r>
      <w:r w:rsidR="005A42A8">
        <w:rPr>
          <w:sz w:val="28"/>
          <w:szCs w:val="28"/>
        </w:rPr>
        <w:t>ерального закона от 30.03.1999</w:t>
      </w:r>
      <w:r w:rsidR="00202017">
        <w:rPr>
          <w:sz w:val="28"/>
          <w:szCs w:val="28"/>
        </w:rPr>
        <w:t>г.</w:t>
      </w:r>
      <w:r w:rsidR="005A42A8">
        <w:rPr>
          <w:sz w:val="28"/>
          <w:szCs w:val="28"/>
        </w:rPr>
        <w:t xml:space="preserve"> №</w:t>
      </w:r>
      <w:r w:rsidRPr="007E3D0D">
        <w:rPr>
          <w:sz w:val="28"/>
          <w:szCs w:val="28"/>
        </w:rPr>
        <w:t xml:space="preserve"> 52-ФЗ "О санитарно-эпидемиологическом благополучии населения":</w:t>
      </w:r>
    </w:p>
    <w:p w14:paraId="7F5950A8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- водные объекты, используемые в целях питьевого и хозяйственно 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20783D16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3FCC38CD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18ABF913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5.4. В соответствии с </w:t>
      </w:r>
      <w:hyperlink r:id="rId13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п. 4 ст. 50</w:t>
        </w:r>
      </w:hyperlink>
      <w:r w:rsidRPr="007E3D0D">
        <w:rPr>
          <w:sz w:val="28"/>
          <w:szCs w:val="28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187F1743" w14:textId="77777777" w:rsidR="007E3D0D" w:rsidRPr="007E3D0D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На территории </w:t>
      </w:r>
      <w:proofErr w:type="spellStart"/>
      <w:r>
        <w:rPr>
          <w:sz w:val="28"/>
          <w:szCs w:val="28"/>
        </w:rPr>
        <w:t>Тарног</w:t>
      </w:r>
      <w:r w:rsidRPr="007E3D0D">
        <w:rPr>
          <w:sz w:val="28"/>
          <w:szCs w:val="28"/>
        </w:rPr>
        <w:t>ского</w:t>
      </w:r>
      <w:proofErr w:type="spellEnd"/>
      <w:r w:rsidRPr="007E3D0D">
        <w:rPr>
          <w:sz w:val="28"/>
          <w:szCs w:val="28"/>
        </w:rPr>
        <w:t xml:space="preserve"> округа</w:t>
      </w:r>
      <w:r w:rsidR="005A42A8">
        <w:rPr>
          <w:sz w:val="28"/>
          <w:szCs w:val="28"/>
        </w:rPr>
        <w:t xml:space="preserve"> </w:t>
      </w:r>
      <w:r w:rsidRPr="007E3D0D">
        <w:rPr>
          <w:sz w:val="28"/>
          <w:szCs w:val="28"/>
        </w:rPr>
        <w:t xml:space="preserve"> </w:t>
      </w:r>
      <w:r w:rsidR="00C8759F" w:rsidRPr="00DF4B18">
        <w:rPr>
          <w:sz w:val="28"/>
          <w:szCs w:val="28"/>
        </w:rPr>
        <w:t xml:space="preserve">отдел по работе с территориями </w:t>
      </w:r>
      <w:r w:rsidR="005A42A8" w:rsidRPr="00DF4B18">
        <w:rPr>
          <w:sz w:val="28"/>
          <w:szCs w:val="28"/>
        </w:rPr>
        <w:t xml:space="preserve">(территориальные сектора) </w:t>
      </w:r>
      <w:r w:rsidR="00C8759F" w:rsidRPr="00DF4B18">
        <w:rPr>
          <w:sz w:val="28"/>
          <w:szCs w:val="28"/>
        </w:rPr>
        <w:t>совместно с отделом по мобилизационной работе, делам ГО ЧС</w:t>
      </w:r>
      <w:r w:rsidR="005A42A8" w:rsidRPr="00DF4B18">
        <w:rPr>
          <w:sz w:val="28"/>
          <w:szCs w:val="28"/>
        </w:rPr>
        <w:t xml:space="preserve"> администрации округа</w:t>
      </w:r>
      <w:r w:rsidR="00C8759F" w:rsidRPr="00DF4B18">
        <w:rPr>
          <w:sz w:val="28"/>
          <w:szCs w:val="28"/>
        </w:rPr>
        <w:t xml:space="preserve"> </w:t>
      </w:r>
      <w:r w:rsidRPr="007E3D0D">
        <w:rPr>
          <w:sz w:val="28"/>
          <w:szCs w:val="28"/>
        </w:rPr>
        <w:t xml:space="preserve">ежегодно организовывают "пляжный сезон" в установленных зонах рекреации, подготавливают и заключают договора водопользования, на основании которых в соответствии с Водным </w:t>
      </w:r>
      <w:hyperlink r:id="rId14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E3D0D">
        <w:rPr>
          <w:sz w:val="28"/>
          <w:szCs w:val="28"/>
        </w:rPr>
        <w:t xml:space="preserve">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14:paraId="5EAC1225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0A41071C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6. Требования к определению зон купания и иных зон,</w:t>
      </w:r>
    </w:p>
    <w:p w14:paraId="7BBA85B3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необходимых для осуществления рекреационной деятельности</w:t>
      </w:r>
    </w:p>
    <w:p w14:paraId="3DA81DA3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7585C88F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Места отдыха создаются в рекреационных зонах в соответствии с </w:t>
      </w:r>
      <w:hyperlink r:id="rId15" w:tooltip="&quot;Земельный кодекс Российской Федерации&quot; от 25.10.2001 N 136-ФЗ (ред. от 26.12.2024) (с изм. и доп., вступ. в силу с 19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Земельным</w:t>
        </w:r>
      </w:hyperlink>
      <w:r w:rsidRPr="007E3D0D">
        <w:rPr>
          <w:sz w:val="28"/>
          <w:szCs w:val="28"/>
        </w:rPr>
        <w:t xml:space="preserve">, </w:t>
      </w:r>
      <w:hyperlink r:id="rId16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Водным</w:t>
        </w:r>
      </w:hyperlink>
      <w:r w:rsidRPr="007E3D0D">
        <w:rPr>
          <w:sz w:val="28"/>
          <w:szCs w:val="28"/>
        </w:rPr>
        <w:t xml:space="preserve">, </w:t>
      </w:r>
      <w:hyperlink r:id="rId17" w:tooltip="&quot;Лесной кодекс Российской Федерации&quot; от 04.12.2006 N 200-ФЗ (ред. от 26.12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Лесным</w:t>
        </w:r>
      </w:hyperlink>
      <w:r w:rsidRPr="007E3D0D">
        <w:rPr>
          <w:sz w:val="28"/>
          <w:szCs w:val="28"/>
        </w:rPr>
        <w:t xml:space="preserve"> и </w:t>
      </w:r>
      <w:hyperlink r:id="rId18" w:tooltip="&quot;Градостроительный кодекс Российской Федерации&quot; от 29.12.2004 N 190-ФЗ (ред. от 26.12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Градостроительным</w:t>
        </w:r>
      </w:hyperlink>
      <w:r w:rsidRPr="007E3D0D">
        <w:rPr>
          <w:sz w:val="28"/>
          <w:szCs w:val="28"/>
        </w:rPr>
        <w:t xml:space="preserve"> кодексами Российской Федерации.</w:t>
      </w:r>
    </w:p>
    <w:p w14:paraId="286C07B1" w14:textId="77777777" w:rsidR="007E3D0D" w:rsidRPr="007E3D0D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</w:t>
      </w:r>
      <w:r w:rsidR="005A42A8">
        <w:rPr>
          <w:sz w:val="28"/>
          <w:szCs w:val="28"/>
        </w:rPr>
        <w:t xml:space="preserve"> пользователя</w:t>
      </w:r>
      <w:r w:rsidRPr="007E3D0D">
        <w:rPr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</w:t>
      </w:r>
      <w:r w:rsidR="00DF4B18">
        <w:rPr>
          <w:sz w:val="28"/>
          <w:szCs w:val="28"/>
        </w:rPr>
        <w:t>тветствие требованиям настоящих правил</w:t>
      </w:r>
      <w:r w:rsidRPr="007E3D0D">
        <w:rPr>
          <w:sz w:val="28"/>
          <w:szCs w:val="28"/>
        </w:rPr>
        <w:t xml:space="preserve"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</w:t>
      </w:r>
      <w:hyperlink r:id="rId19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E3D0D">
        <w:rPr>
          <w:sz w:val="28"/>
          <w:szCs w:val="28"/>
        </w:rPr>
        <w:t xml:space="preserve"> и другими федеральными законами.</w:t>
      </w:r>
    </w:p>
    <w:p w14:paraId="536FE0F3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0615A758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7. Требования к охране водных объектов</w:t>
      </w:r>
    </w:p>
    <w:p w14:paraId="07C17F03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253257BB" w14:textId="77777777" w:rsidR="007E3D0D" w:rsidRPr="007E3D0D" w:rsidRDefault="007E3D0D" w:rsidP="007E3D0D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lastRenderedPageBreak/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20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статьями 24</w:t>
        </w:r>
      </w:hyperlink>
      <w:r w:rsidRPr="007E3D0D">
        <w:rPr>
          <w:sz w:val="28"/>
          <w:szCs w:val="28"/>
        </w:rPr>
        <w:t xml:space="preserve"> - </w:t>
      </w:r>
      <w:hyperlink r:id="rId21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7E3D0D">
        <w:rPr>
          <w:sz w:val="28"/>
          <w:szCs w:val="28"/>
        </w:rPr>
        <w:t xml:space="preserve"> Водного кодекса Российской Федерации.</w:t>
      </w:r>
    </w:p>
    <w:p w14:paraId="175C58E8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4CCB8A0E" w14:textId="77777777" w:rsidR="007E3D0D" w:rsidRPr="007E3D0D" w:rsidRDefault="007E3D0D" w:rsidP="007E3D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8. Иные требования, необходимые для использования и охраны</w:t>
      </w:r>
    </w:p>
    <w:p w14:paraId="377C29C2" w14:textId="77777777" w:rsidR="007E3D0D" w:rsidRPr="007E3D0D" w:rsidRDefault="007E3D0D" w:rsidP="007E3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D0D">
        <w:rPr>
          <w:rFonts w:ascii="Times New Roman" w:hAnsi="Times New Roman" w:cs="Times New Roman"/>
          <w:sz w:val="28"/>
          <w:szCs w:val="28"/>
        </w:rPr>
        <w:t>водных объектов или их частей для рекреационных целей</w:t>
      </w:r>
    </w:p>
    <w:p w14:paraId="315AB5D1" w14:textId="77777777" w:rsidR="007E3D0D" w:rsidRPr="007E3D0D" w:rsidRDefault="007E3D0D" w:rsidP="007E3D0D">
      <w:pPr>
        <w:pStyle w:val="ConsPlusNormal"/>
        <w:rPr>
          <w:sz w:val="28"/>
          <w:szCs w:val="28"/>
        </w:rPr>
      </w:pPr>
    </w:p>
    <w:p w14:paraId="7FFDF18E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C28E499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57D69FEA" w14:textId="77777777" w:rsidR="00DF4B18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5FC1C825" w14:textId="77777777" w:rsidR="007E3D0D" w:rsidRPr="007E3D0D" w:rsidRDefault="007E3D0D" w:rsidP="00DF4B18">
      <w:pPr>
        <w:pStyle w:val="ConsPlusNormal"/>
        <w:ind w:firstLine="540"/>
        <w:jc w:val="both"/>
        <w:rPr>
          <w:sz w:val="28"/>
          <w:szCs w:val="28"/>
        </w:rPr>
      </w:pPr>
      <w:r w:rsidRPr="007E3D0D">
        <w:rPr>
          <w:sz w:val="28"/>
          <w:szCs w:val="28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hyperlink r:id="rId22" w:tooltip="&quot;Водный кодекс Российской Федерации&quot; от 03.06.2006 N 74-ФЗ (ред. от 08.08.2024) (с изм. и доп., вступ. в силу с 01.01.2025) {КонсультантПлюс}" w:history="1">
        <w:r w:rsidRPr="007E3D0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7E3D0D">
        <w:rPr>
          <w:sz w:val="28"/>
          <w:szCs w:val="28"/>
        </w:rPr>
        <w:t xml:space="preserve">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7E3D0D" w:rsidRPr="007E3D0D" w:rsidSect="000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D0D"/>
    <w:rsid w:val="00072FDB"/>
    <w:rsid w:val="00081EB1"/>
    <w:rsid w:val="000C21C4"/>
    <w:rsid w:val="001C58AB"/>
    <w:rsid w:val="00202017"/>
    <w:rsid w:val="005A42A8"/>
    <w:rsid w:val="007500AD"/>
    <w:rsid w:val="007E3D0D"/>
    <w:rsid w:val="008072F0"/>
    <w:rsid w:val="00872EBA"/>
    <w:rsid w:val="00C4564D"/>
    <w:rsid w:val="00C8759F"/>
    <w:rsid w:val="00C9736F"/>
    <w:rsid w:val="00DF4B18"/>
    <w:rsid w:val="00E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709"/>
  <w15:docId w15:val="{047DC605-4199-42D0-8FA8-8039B4B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D0D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D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7E3D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D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3D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2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44&amp;date=26.02.2025&amp;dst=374&amp;field=134" TargetMode="External"/><Relationship Id="rId13" Type="http://schemas.openxmlformats.org/officeDocument/2006/relationships/hyperlink" Target="https://login.consultant.ru/link/?req=doc&amp;base=LAW&amp;n=479744&amp;date=26.02.2025&amp;dst=387&amp;field=134" TargetMode="External"/><Relationship Id="rId18" Type="http://schemas.openxmlformats.org/officeDocument/2006/relationships/hyperlink" Target="https://login.consultant.ru/link/?req=doc&amp;base=LAW&amp;n=494926&amp;date=26.02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744&amp;date=26.02.2025&amp;dst=100280&amp;field=134" TargetMode="External"/><Relationship Id="rId7" Type="http://schemas.openxmlformats.org/officeDocument/2006/relationships/hyperlink" Target="file:///C:\Users\Yrist2020\Downloads\&#1056;&#1077;&#1096;&#1077;&#1085;&#1080;&#1077;%20&#1052;&#1091;&#1085;&#1080;&#1094;&#1080;&#1087;&#1072;&#1083;&#1100;&#1085;&#1086;&#1075;&#1086;%20&#1057;&#1086;&#1073;&#1088;&#1072;&#1085;&#1080;&#1103;%20&#1057;&#1086;&#1082;&#1086;&#1083;&#1100;&#1089;&#1082;&#1086;&#1075;&#1086;%20&#1084;&#1091;&#1085;&#1080;&#1094;&#1080;&#1087;&#1072;&#1083;&#1100;&#1085;&#1086;&#1075;&#1086;%20&#1086;%20(1).docx" TargetMode="External"/><Relationship Id="rId12" Type="http://schemas.openxmlformats.org/officeDocument/2006/relationships/hyperlink" Target="https://login.consultant.ru/link/?req=doc&amp;base=LAW&amp;n=494620&amp;date=26.02.2025&amp;dst=100455&amp;field=134" TargetMode="External"/><Relationship Id="rId17" Type="http://schemas.openxmlformats.org/officeDocument/2006/relationships/hyperlink" Target="https://login.consultant.ru/link/?req=doc&amp;base=LAW&amp;n=480012&amp;date=26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744&amp;date=26.02.2025" TargetMode="External"/><Relationship Id="rId20" Type="http://schemas.openxmlformats.org/officeDocument/2006/relationships/hyperlink" Target="https://login.consultant.ru/link/?req=doc&amp;base=LAW&amp;n=479744&amp;date=26.02.2025&amp;dst=10021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ate=26.02.2025&amp;dst=1098&amp;field=134" TargetMode="External"/><Relationship Id="rId11" Type="http://schemas.openxmlformats.org/officeDocument/2006/relationships/hyperlink" Target="https://login.consultant.ru/link/?req=doc&amp;base=LAW&amp;n=494620&amp;date=26.02.2025&amp;dst=100454&amp;field=1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9744&amp;date=26.02.2025&amp;dst=374&amp;field=134" TargetMode="External"/><Relationship Id="rId15" Type="http://schemas.openxmlformats.org/officeDocument/2006/relationships/hyperlink" Target="https://login.consultant.ru/link/?req=doc&amp;base=LAW&amp;n=481376&amp;date=26.02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OTN&amp;n=8507&amp;date=26.02.2025&amp;dst=100043&amp;field=134" TargetMode="External"/><Relationship Id="rId19" Type="http://schemas.openxmlformats.org/officeDocument/2006/relationships/hyperlink" Target="https://login.consultant.ru/link/?req=doc&amp;base=LAW&amp;n=479744&amp;date=26.02.202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STR&amp;n=7928&amp;date=26.02.2025" TargetMode="External"/><Relationship Id="rId14" Type="http://schemas.openxmlformats.org/officeDocument/2006/relationships/hyperlink" Target="https://login.consultant.ru/link/?req=doc&amp;base=LAW&amp;n=479744&amp;date=26.02.2025" TargetMode="External"/><Relationship Id="rId22" Type="http://schemas.openxmlformats.org/officeDocument/2006/relationships/hyperlink" Target="https://login.consultant.ru/link/?req=doc&amp;base=LAW&amp;n=479744&amp;date=26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13</cp:revision>
  <cp:lastPrinted>2025-04-25T12:42:00Z</cp:lastPrinted>
  <dcterms:created xsi:type="dcterms:W3CDTF">2025-02-26T08:07:00Z</dcterms:created>
  <dcterms:modified xsi:type="dcterms:W3CDTF">2025-04-25T12:42:00Z</dcterms:modified>
</cp:coreProperties>
</file>