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252A" w:rsidRDefault="00DF252A" w:rsidP="0062407D">
      <w:pPr>
        <w:jc w:val="right"/>
        <w:rPr>
          <w:rFonts w:cs="Times New Roman"/>
          <w:szCs w:val="24"/>
        </w:rPr>
      </w:pPr>
    </w:p>
    <w:p w:rsidR="001A2A72" w:rsidRDefault="001A2A72" w:rsidP="00D27373">
      <w:pPr>
        <w:jc w:val="center"/>
        <w:rPr>
          <w:rFonts w:cs="Times New Roman"/>
          <w:sz w:val="40"/>
          <w:szCs w:val="40"/>
        </w:rPr>
      </w:pPr>
    </w:p>
    <w:p w:rsidR="001A2A72" w:rsidRDefault="001A2A72" w:rsidP="00D27373">
      <w:pPr>
        <w:jc w:val="center"/>
        <w:rPr>
          <w:rFonts w:cs="Times New Roman"/>
          <w:sz w:val="40"/>
          <w:szCs w:val="40"/>
        </w:rPr>
      </w:pPr>
    </w:p>
    <w:p w:rsidR="001A2A72" w:rsidRDefault="001A2A72" w:rsidP="00D27373">
      <w:pPr>
        <w:jc w:val="center"/>
        <w:rPr>
          <w:rFonts w:cs="Times New Roman"/>
          <w:sz w:val="40"/>
          <w:szCs w:val="40"/>
        </w:rPr>
      </w:pPr>
    </w:p>
    <w:p w:rsidR="001A2A72" w:rsidRDefault="001A2A72" w:rsidP="00D27373">
      <w:pPr>
        <w:jc w:val="center"/>
        <w:rPr>
          <w:rFonts w:cs="Times New Roman"/>
          <w:sz w:val="40"/>
          <w:szCs w:val="40"/>
        </w:rPr>
      </w:pPr>
    </w:p>
    <w:p w:rsidR="001A2A72" w:rsidRDefault="001A2A72" w:rsidP="00D27373">
      <w:pPr>
        <w:jc w:val="center"/>
        <w:rPr>
          <w:rFonts w:cs="Times New Roman"/>
          <w:sz w:val="40"/>
          <w:szCs w:val="40"/>
        </w:rPr>
      </w:pPr>
    </w:p>
    <w:p w:rsidR="001A2A72" w:rsidRDefault="001A2A72" w:rsidP="00D27373">
      <w:pPr>
        <w:jc w:val="center"/>
        <w:rPr>
          <w:rFonts w:cs="Times New Roman"/>
          <w:sz w:val="40"/>
          <w:szCs w:val="40"/>
        </w:rPr>
      </w:pPr>
    </w:p>
    <w:p w:rsidR="003845C6" w:rsidRPr="00267677" w:rsidRDefault="00D27373" w:rsidP="00D27373">
      <w:pPr>
        <w:jc w:val="center"/>
        <w:rPr>
          <w:rFonts w:cs="Times New Roman"/>
          <w:sz w:val="40"/>
          <w:szCs w:val="40"/>
        </w:rPr>
      </w:pPr>
      <w:r w:rsidRPr="00267677">
        <w:rPr>
          <w:rFonts w:cs="Times New Roman"/>
          <w:sz w:val="40"/>
          <w:szCs w:val="40"/>
        </w:rPr>
        <w:t xml:space="preserve">КОМПЛЕКСНАЯ </w:t>
      </w:r>
      <w:r w:rsidR="003845C6" w:rsidRPr="00267677">
        <w:rPr>
          <w:rFonts w:cs="Times New Roman"/>
          <w:sz w:val="40"/>
          <w:szCs w:val="40"/>
        </w:rPr>
        <w:t>СХЕМА ОРГАНИЗАЦИИ ДОРОЖНОГО ДВИЖЕНИЯ</w:t>
      </w:r>
      <w:r w:rsidR="00D31323" w:rsidRPr="00267677">
        <w:rPr>
          <w:rFonts w:cs="Times New Roman"/>
          <w:sz w:val="40"/>
          <w:szCs w:val="40"/>
        </w:rPr>
        <w:t xml:space="preserve"> НА </w:t>
      </w:r>
      <w:r w:rsidR="00E90EDA" w:rsidRPr="00267677">
        <w:rPr>
          <w:rFonts w:cs="Times New Roman"/>
          <w:sz w:val="40"/>
          <w:szCs w:val="40"/>
        </w:rPr>
        <w:t>АВТОМО</w:t>
      </w:r>
      <w:r w:rsidR="008E7957" w:rsidRPr="00267677">
        <w:rPr>
          <w:rFonts w:cs="Times New Roman"/>
          <w:sz w:val="40"/>
          <w:szCs w:val="40"/>
        </w:rPr>
        <w:t>Б</w:t>
      </w:r>
      <w:r w:rsidR="00E90EDA" w:rsidRPr="00267677">
        <w:rPr>
          <w:rFonts w:cs="Times New Roman"/>
          <w:sz w:val="40"/>
          <w:szCs w:val="40"/>
        </w:rPr>
        <w:t xml:space="preserve">ИЛЬНЫХ </w:t>
      </w:r>
      <w:r w:rsidR="00D31323" w:rsidRPr="00267677">
        <w:rPr>
          <w:rFonts w:cs="Times New Roman"/>
          <w:sz w:val="40"/>
          <w:szCs w:val="40"/>
        </w:rPr>
        <w:t xml:space="preserve">ДОРОГАХ ОБЩЕГО ПОЛЬЗОВАНИЯ </w:t>
      </w:r>
      <w:r w:rsidR="00E90EDA" w:rsidRPr="00267677">
        <w:rPr>
          <w:rFonts w:cs="Times New Roman"/>
          <w:sz w:val="40"/>
          <w:szCs w:val="40"/>
        </w:rPr>
        <w:t xml:space="preserve">НА </w:t>
      </w:r>
      <w:r w:rsidR="00D31323" w:rsidRPr="00267677">
        <w:rPr>
          <w:rFonts w:cs="Times New Roman"/>
          <w:sz w:val="40"/>
          <w:szCs w:val="40"/>
        </w:rPr>
        <w:t xml:space="preserve">ТЕРРИТОРИИ </w:t>
      </w:r>
      <w:r w:rsidR="007F561D">
        <w:rPr>
          <w:rFonts w:cs="Times New Roman"/>
          <w:sz w:val="40"/>
          <w:szCs w:val="40"/>
        </w:rPr>
        <w:t>ТАРНОГ</w:t>
      </w:r>
      <w:r w:rsidR="004C11CF">
        <w:rPr>
          <w:rFonts w:cs="Times New Roman"/>
          <w:sz w:val="40"/>
          <w:szCs w:val="40"/>
        </w:rPr>
        <w:t>СКОГО</w:t>
      </w:r>
      <w:r w:rsidR="009F505B" w:rsidRPr="00267677">
        <w:rPr>
          <w:rFonts w:cs="Times New Roman"/>
          <w:sz w:val="40"/>
          <w:szCs w:val="40"/>
        </w:rPr>
        <w:t xml:space="preserve"> МУНИЦИПАЛЬНОГО РАЙОНА </w:t>
      </w:r>
      <w:r w:rsidR="004C11CF">
        <w:rPr>
          <w:rFonts w:cs="Times New Roman"/>
          <w:sz w:val="40"/>
          <w:szCs w:val="40"/>
        </w:rPr>
        <w:t>ВОЛОГОДСКОЙ</w:t>
      </w:r>
      <w:r w:rsidR="00DF252A">
        <w:rPr>
          <w:rFonts w:cs="Times New Roman"/>
          <w:sz w:val="40"/>
          <w:szCs w:val="40"/>
        </w:rPr>
        <w:t xml:space="preserve"> </w:t>
      </w:r>
      <w:r w:rsidR="00F04800">
        <w:rPr>
          <w:rFonts w:cs="Times New Roman"/>
          <w:sz w:val="40"/>
          <w:szCs w:val="40"/>
        </w:rPr>
        <w:t>ОБЛАСТИ</w:t>
      </w:r>
    </w:p>
    <w:p w:rsidR="00517F0C" w:rsidRPr="00CC1153" w:rsidRDefault="00517F0C" w:rsidP="00DF252A">
      <w:pPr>
        <w:ind w:firstLine="0"/>
        <w:jc w:val="center"/>
        <w:rPr>
          <w:rFonts w:cs="Times New Roman"/>
          <w:sz w:val="40"/>
          <w:szCs w:val="40"/>
        </w:rPr>
      </w:pPr>
      <w:r w:rsidRPr="00CC1153">
        <w:rPr>
          <w:rFonts w:cs="Times New Roman"/>
          <w:sz w:val="40"/>
          <w:szCs w:val="40"/>
        </w:rPr>
        <w:t xml:space="preserve">до </w:t>
      </w:r>
      <w:r w:rsidR="00272653" w:rsidRPr="00CC1153">
        <w:rPr>
          <w:rFonts w:cs="Times New Roman"/>
          <w:sz w:val="40"/>
          <w:szCs w:val="40"/>
        </w:rPr>
        <w:t>203</w:t>
      </w:r>
      <w:r w:rsidR="00E46E40">
        <w:rPr>
          <w:rFonts w:cs="Times New Roman"/>
          <w:sz w:val="40"/>
          <w:szCs w:val="40"/>
        </w:rPr>
        <w:t>5</w:t>
      </w:r>
      <w:r w:rsidRPr="00CC1153">
        <w:rPr>
          <w:rFonts w:cs="Times New Roman"/>
          <w:sz w:val="40"/>
          <w:szCs w:val="40"/>
        </w:rPr>
        <w:t xml:space="preserve"> года</w:t>
      </w:r>
    </w:p>
    <w:p w:rsidR="004D1EF6" w:rsidRPr="00CC1153" w:rsidRDefault="004D1EF6" w:rsidP="00D31323">
      <w:pPr>
        <w:jc w:val="center"/>
        <w:rPr>
          <w:rFonts w:cs="Times New Roman"/>
          <w:sz w:val="40"/>
          <w:szCs w:val="40"/>
        </w:rPr>
      </w:pPr>
    </w:p>
    <w:p w:rsidR="0004478D" w:rsidRPr="00CC1153" w:rsidRDefault="0004478D" w:rsidP="00D31323">
      <w:pPr>
        <w:jc w:val="center"/>
        <w:rPr>
          <w:rFonts w:cs="Times New Roman"/>
          <w:sz w:val="40"/>
          <w:szCs w:val="40"/>
        </w:rPr>
      </w:pPr>
    </w:p>
    <w:p w:rsidR="00D31323" w:rsidRPr="00CC1153" w:rsidRDefault="00D31323" w:rsidP="00D31323">
      <w:pPr>
        <w:jc w:val="center"/>
        <w:rPr>
          <w:rFonts w:cs="Times New Roman"/>
          <w:szCs w:val="24"/>
        </w:rPr>
      </w:pPr>
    </w:p>
    <w:p w:rsidR="00517F0C" w:rsidRPr="00CC1153" w:rsidRDefault="00517F0C" w:rsidP="00D31323">
      <w:pPr>
        <w:jc w:val="center"/>
        <w:rPr>
          <w:rFonts w:cs="Times New Roman"/>
          <w:szCs w:val="24"/>
        </w:rPr>
      </w:pPr>
    </w:p>
    <w:p w:rsidR="0080523F" w:rsidRPr="00CC1153" w:rsidRDefault="0080523F" w:rsidP="00D31323">
      <w:pPr>
        <w:jc w:val="center"/>
        <w:rPr>
          <w:rFonts w:cs="Times New Roman"/>
          <w:szCs w:val="24"/>
        </w:rPr>
      </w:pPr>
    </w:p>
    <w:p w:rsidR="0080523F" w:rsidRPr="00CC1153" w:rsidRDefault="0080523F" w:rsidP="00D31323">
      <w:pPr>
        <w:jc w:val="center"/>
        <w:rPr>
          <w:rFonts w:cs="Times New Roman"/>
          <w:szCs w:val="24"/>
        </w:rPr>
      </w:pPr>
    </w:p>
    <w:p w:rsidR="0080523F" w:rsidRPr="00CC1153" w:rsidRDefault="0080523F" w:rsidP="00D31323">
      <w:pPr>
        <w:jc w:val="center"/>
        <w:rPr>
          <w:rFonts w:cs="Times New Roman"/>
          <w:szCs w:val="24"/>
        </w:rPr>
      </w:pPr>
    </w:p>
    <w:p w:rsidR="000464E9" w:rsidRDefault="000464E9" w:rsidP="00D31323">
      <w:pPr>
        <w:jc w:val="center"/>
        <w:rPr>
          <w:rFonts w:cs="Times New Roman"/>
          <w:szCs w:val="24"/>
        </w:rPr>
      </w:pPr>
    </w:p>
    <w:p w:rsidR="000464E9" w:rsidRDefault="000464E9" w:rsidP="00D31323">
      <w:pPr>
        <w:jc w:val="center"/>
        <w:rPr>
          <w:rFonts w:cs="Times New Roman"/>
          <w:szCs w:val="24"/>
        </w:rPr>
      </w:pPr>
    </w:p>
    <w:p w:rsidR="000F5434" w:rsidRPr="00CC1153" w:rsidRDefault="000F5434" w:rsidP="00D31323">
      <w:pPr>
        <w:jc w:val="center"/>
        <w:rPr>
          <w:rFonts w:cs="Times New Roman"/>
          <w:szCs w:val="24"/>
        </w:rPr>
      </w:pPr>
    </w:p>
    <w:p w:rsidR="00517F0C" w:rsidRPr="00CC1153" w:rsidRDefault="00517F0C" w:rsidP="00D31323">
      <w:pPr>
        <w:jc w:val="center"/>
        <w:rPr>
          <w:rFonts w:cs="Times New Roman"/>
          <w:szCs w:val="24"/>
        </w:rPr>
      </w:pPr>
    </w:p>
    <w:p w:rsidR="00517F0C" w:rsidRPr="008F39EE" w:rsidRDefault="00517F0C" w:rsidP="00517F0C">
      <w:pPr>
        <w:jc w:val="center"/>
        <w:rPr>
          <w:rFonts w:cs="Times New Roman"/>
          <w:szCs w:val="24"/>
          <w:highlight w:val="yellow"/>
        </w:rPr>
      </w:pPr>
      <w:r w:rsidRPr="008F39EE">
        <w:rPr>
          <w:rFonts w:cs="Times New Roman"/>
          <w:szCs w:val="24"/>
          <w:highlight w:val="yellow"/>
        </w:rPr>
        <w:br w:type="page"/>
      </w:r>
    </w:p>
    <w:tbl>
      <w:tblPr>
        <w:tblStyle w:val="TableGridReport2"/>
        <w:tblpPr w:leftFromText="180" w:rightFromText="180" w:vertAnchor="page" w:horzAnchor="margin" w:tblpY="1029"/>
        <w:tblW w:w="9498" w:type="dxa"/>
        <w:tblLook w:val="04A0"/>
      </w:tblPr>
      <w:tblGrid>
        <w:gridCol w:w="2289"/>
        <w:gridCol w:w="7209"/>
      </w:tblGrid>
      <w:tr w:rsidR="002B51B8" w:rsidRPr="002B51B8" w:rsidTr="002B51B8">
        <w:tc>
          <w:tcPr>
            <w:tcW w:w="9498" w:type="dxa"/>
            <w:gridSpan w:val="2"/>
            <w:tcBorders>
              <w:top w:val="nil"/>
              <w:left w:val="nil"/>
              <w:bottom w:val="single" w:sz="4" w:space="0" w:color="auto"/>
              <w:right w:val="nil"/>
            </w:tcBorders>
            <w:vAlign w:val="center"/>
          </w:tcPr>
          <w:p w:rsidR="002B51B8" w:rsidRPr="000D6837" w:rsidRDefault="002B51B8" w:rsidP="002B51B8">
            <w:pPr>
              <w:keepNext/>
              <w:keepLines/>
              <w:pageBreakBefore/>
              <w:spacing w:before="480"/>
              <w:jc w:val="center"/>
              <w:outlineLvl w:val="0"/>
              <w:rPr>
                <w:rFonts w:eastAsiaTheme="majorEastAsia" w:cs="Times New Roman"/>
                <w:b/>
                <w:bCs/>
                <w:szCs w:val="24"/>
              </w:rPr>
            </w:pPr>
            <w:bookmarkStart w:id="0" w:name="_Toc32147796"/>
            <w:bookmarkStart w:id="1" w:name="_Toc36555160"/>
            <w:bookmarkStart w:id="2" w:name="_Toc51594754"/>
            <w:bookmarkStart w:id="3" w:name="_Toc63867027"/>
            <w:r w:rsidRPr="000D6837">
              <w:rPr>
                <w:rFonts w:eastAsiaTheme="majorEastAsia" w:cs="Times New Roman"/>
                <w:b/>
                <w:bCs/>
                <w:szCs w:val="24"/>
              </w:rPr>
              <w:lastRenderedPageBreak/>
              <w:t>ПАСПОРТ</w:t>
            </w:r>
            <w:bookmarkEnd w:id="0"/>
            <w:bookmarkEnd w:id="1"/>
            <w:bookmarkEnd w:id="2"/>
            <w:bookmarkEnd w:id="3"/>
          </w:p>
          <w:p w:rsidR="002B51B8" w:rsidRPr="000D6837" w:rsidRDefault="002B51B8" w:rsidP="007F561D">
            <w:pPr>
              <w:spacing w:line="276" w:lineRule="auto"/>
              <w:ind w:firstLine="0"/>
              <w:jc w:val="center"/>
            </w:pPr>
            <w:r w:rsidRPr="000D6837">
              <w:t xml:space="preserve">Комплексной схемы организации дорожного движения на автомобильных дорогах общего пользования на территории </w:t>
            </w:r>
            <w:r w:rsidR="007F561D">
              <w:t>Тарногского</w:t>
            </w:r>
            <w:r w:rsidR="000D6837" w:rsidRPr="000D6837">
              <w:t xml:space="preserve"> </w:t>
            </w:r>
            <w:r w:rsidRPr="000D6837">
              <w:t xml:space="preserve">муниципального района </w:t>
            </w:r>
            <w:r w:rsidR="004C11CF">
              <w:t>Вологодской</w:t>
            </w:r>
            <w:r w:rsidRPr="000D6837">
              <w:t xml:space="preserve"> области до 2035 года</w:t>
            </w:r>
          </w:p>
        </w:tc>
      </w:tr>
      <w:tr w:rsidR="002B51B8" w:rsidRPr="002B51B8" w:rsidTr="002B51B8">
        <w:tc>
          <w:tcPr>
            <w:tcW w:w="2289" w:type="dxa"/>
            <w:tcBorders>
              <w:top w:val="single" w:sz="4" w:space="0" w:color="auto"/>
            </w:tcBorders>
            <w:vAlign w:val="center"/>
          </w:tcPr>
          <w:p w:rsidR="002B51B8" w:rsidRPr="000D6837" w:rsidRDefault="002B51B8" w:rsidP="00E16B65">
            <w:pPr>
              <w:tabs>
                <w:tab w:val="left" w:pos="1085"/>
              </w:tabs>
              <w:ind w:firstLine="0"/>
              <w:jc w:val="center"/>
              <w:rPr>
                <w:rFonts w:cs="Times New Roman"/>
                <w:b/>
                <w:szCs w:val="24"/>
              </w:rPr>
            </w:pPr>
            <w:r w:rsidRPr="000D6837">
              <w:rPr>
                <w:rFonts w:cs="Times New Roman"/>
                <w:b/>
                <w:szCs w:val="24"/>
              </w:rPr>
              <w:t xml:space="preserve">Наименование </w:t>
            </w:r>
          </w:p>
        </w:tc>
        <w:tc>
          <w:tcPr>
            <w:tcW w:w="7209" w:type="dxa"/>
            <w:tcBorders>
              <w:top w:val="single" w:sz="4" w:space="0" w:color="auto"/>
            </w:tcBorders>
            <w:vAlign w:val="center"/>
          </w:tcPr>
          <w:p w:rsidR="002B51B8" w:rsidRPr="000D6837" w:rsidRDefault="002B51B8" w:rsidP="004C11CF">
            <w:pPr>
              <w:rPr>
                <w:rFonts w:cs="Times New Roman"/>
                <w:szCs w:val="24"/>
              </w:rPr>
            </w:pPr>
            <w:r w:rsidRPr="000D6837">
              <w:rPr>
                <w:rFonts w:cs="Times New Roman"/>
                <w:szCs w:val="24"/>
              </w:rPr>
              <w:t xml:space="preserve">Комплексная схема организации дорожного движения на автомобильных дорогах общего пользования на территории </w:t>
            </w:r>
            <w:r w:rsidR="004C11CF">
              <w:t xml:space="preserve"> </w:t>
            </w:r>
            <w:r w:rsidR="007F561D">
              <w:t xml:space="preserve"> Тарногского</w:t>
            </w:r>
            <w:r w:rsidR="007F561D" w:rsidRPr="000D6837">
              <w:t xml:space="preserve"> </w:t>
            </w:r>
            <w:r w:rsidR="004C11CF" w:rsidRPr="000D6837">
              <w:t xml:space="preserve"> муниципального района </w:t>
            </w:r>
            <w:r w:rsidR="004C11CF">
              <w:t>Вологодской</w:t>
            </w:r>
            <w:r w:rsidR="004C11CF" w:rsidRPr="000D6837">
              <w:t xml:space="preserve"> </w:t>
            </w:r>
            <w:r w:rsidRPr="000D6837">
              <w:rPr>
                <w:rFonts w:cs="Times New Roman"/>
                <w:szCs w:val="24"/>
              </w:rPr>
              <w:t>области</w:t>
            </w:r>
          </w:p>
        </w:tc>
      </w:tr>
      <w:tr w:rsidR="002B51B8" w:rsidRPr="002B51B8" w:rsidTr="002B51B8">
        <w:tc>
          <w:tcPr>
            <w:tcW w:w="2289" w:type="dxa"/>
            <w:vAlign w:val="center"/>
          </w:tcPr>
          <w:p w:rsidR="002B51B8" w:rsidRPr="002B51B8" w:rsidRDefault="002B51B8" w:rsidP="002B51B8">
            <w:pPr>
              <w:ind w:firstLine="0"/>
              <w:jc w:val="center"/>
              <w:rPr>
                <w:rFonts w:cs="Times New Roman"/>
                <w:b/>
                <w:szCs w:val="24"/>
              </w:rPr>
            </w:pPr>
            <w:r w:rsidRPr="002B51B8">
              <w:rPr>
                <w:rFonts w:cs="Times New Roman"/>
                <w:b/>
                <w:szCs w:val="24"/>
              </w:rPr>
              <w:t>Основание для разработки</w:t>
            </w:r>
          </w:p>
        </w:tc>
        <w:tc>
          <w:tcPr>
            <w:tcW w:w="7209" w:type="dxa"/>
            <w:vAlign w:val="center"/>
          </w:tcPr>
          <w:p w:rsidR="002B51B8" w:rsidRPr="002B51B8" w:rsidRDefault="002B51B8" w:rsidP="00026FAD">
            <w:pPr>
              <w:numPr>
                <w:ilvl w:val="0"/>
                <w:numId w:val="38"/>
              </w:numPr>
              <w:spacing w:after="0"/>
              <w:ind w:left="34" w:firstLine="425"/>
              <w:rPr>
                <w:rFonts w:eastAsia="Times New Roman" w:cs="Times New Roman"/>
                <w:szCs w:val="24"/>
                <w:lang w:eastAsia="ru-RU"/>
              </w:rPr>
            </w:pPr>
            <w:r w:rsidRPr="002B51B8">
              <w:rPr>
                <w:rFonts w:eastAsia="Times New Roman" w:cs="Times New Roman"/>
                <w:szCs w:val="24"/>
                <w:lang w:eastAsia="ru-RU"/>
              </w:rPr>
              <w:t xml:space="preserve">Приказ Министерства транспорта РФ от </w:t>
            </w:r>
            <w:r w:rsidR="00E93E35">
              <w:rPr>
                <w:rFonts w:eastAsia="Times New Roman" w:cs="Times New Roman"/>
                <w:szCs w:val="24"/>
                <w:lang w:eastAsia="ru-RU"/>
              </w:rPr>
              <w:t>30 июля 2020</w:t>
            </w:r>
            <w:r w:rsidRPr="002B51B8">
              <w:rPr>
                <w:rFonts w:eastAsia="Times New Roman" w:cs="Times New Roman"/>
                <w:szCs w:val="24"/>
                <w:lang w:eastAsia="ru-RU"/>
              </w:rPr>
              <w:t xml:space="preserve"> г. №</w:t>
            </w:r>
            <w:r w:rsidR="00E93E35">
              <w:rPr>
                <w:rFonts w:eastAsia="Times New Roman" w:cs="Times New Roman"/>
                <w:szCs w:val="24"/>
                <w:lang w:eastAsia="ru-RU"/>
              </w:rPr>
              <w:t>274</w:t>
            </w:r>
            <w:r w:rsidRPr="002B51B8">
              <w:rPr>
                <w:rFonts w:eastAsia="Times New Roman" w:cs="Times New Roman"/>
                <w:szCs w:val="24"/>
                <w:lang w:eastAsia="ru-RU"/>
              </w:rPr>
              <w:t xml:space="preserve"> «Об утверждении Правил подготовки документации по организации дорожного движения»;</w:t>
            </w:r>
          </w:p>
          <w:p w:rsidR="002B51B8" w:rsidRPr="002B51B8" w:rsidRDefault="002B51B8" w:rsidP="00026FAD">
            <w:pPr>
              <w:numPr>
                <w:ilvl w:val="0"/>
                <w:numId w:val="38"/>
              </w:numPr>
              <w:spacing w:after="0"/>
              <w:ind w:left="34" w:firstLine="425"/>
              <w:rPr>
                <w:rFonts w:eastAsia="Times New Roman" w:cs="Times New Roman"/>
                <w:color w:val="000000"/>
                <w:szCs w:val="24"/>
                <w:lang w:eastAsia="ru-RU"/>
              </w:rPr>
            </w:pPr>
            <w:r w:rsidRPr="002B51B8">
              <w:rPr>
                <w:rFonts w:eastAsia="Times New Roman" w:cs="Times New Roman"/>
                <w:szCs w:val="24"/>
                <w:lang w:eastAsia="ru-RU"/>
              </w:rPr>
              <w:t>Федеральный закон «Об организации дорожного движения в Российской Федерации и о внесении изменений в отдельные законодательные акты Российской Федерации» от 29.12.2017 №443-ФЗ; - Федеральный закон «О безопасности дорожного движения» от 10.12.1995 №196;</w:t>
            </w:r>
          </w:p>
          <w:p w:rsidR="002B51B8" w:rsidRPr="002B51B8" w:rsidRDefault="002B51B8" w:rsidP="00026FAD">
            <w:pPr>
              <w:numPr>
                <w:ilvl w:val="0"/>
                <w:numId w:val="38"/>
              </w:numPr>
              <w:tabs>
                <w:tab w:val="center" w:pos="743"/>
              </w:tabs>
              <w:spacing w:after="0"/>
              <w:ind w:left="34" w:firstLine="425"/>
              <w:rPr>
                <w:rFonts w:eastAsia="Times New Roman" w:cs="Times New Roman"/>
                <w:color w:val="000000"/>
                <w:szCs w:val="24"/>
                <w:lang w:eastAsia="ru-RU"/>
              </w:rPr>
            </w:pPr>
            <w:r w:rsidRPr="002B51B8">
              <w:rPr>
                <w:rFonts w:eastAsia="Times New Roman" w:cs="Times New Roman"/>
                <w:color w:val="000000"/>
                <w:szCs w:val="24"/>
                <w:lang w:eastAsia="ru-RU"/>
              </w:rPr>
              <w:t>Градостроительный Кодекс Российской Федерации от 29.12.2004г.</w:t>
            </w:r>
          </w:p>
          <w:p w:rsidR="002B51B8" w:rsidRPr="000D6837" w:rsidRDefault="002B51B8" w:rsidP="00026FAD">
            <w:pPr>
              <w:numPr>
                <w:ilvl w:val="0"/>
                <w:numId w:val="38"/>
              </w:numPr>
              <w:tabs>
                <w:tab w:val="center" w:pos="743"/>
              </w:tabs>
              <w:spacing w:after="0"/>
              <w:ind w:left="34" w:firstLine="425"/>
              <w:rPr>
                <w:rFonts w:eastAsia="Times New Roman" w:cs="Times New Roman"/>
                <w:szCs w:val="24"/>
                <w:lang w:eastAsia="ru-RU"/>
              </w:rPr>
            </w:pPr>
            <w:r w:rsidRPr="000D6837">
              <w:rPr>
                <w:rFonts w:eastAsia="Times New Roman" w:cs="Times New Roman"/>
                <w:color w:val="000000"/>
                <w:szCs w:val="24"/>
                <w:lang w:eastAsia="ru-RU"/>
              </w:rPr>
              <w:t>С</w:t>
            </w:r>
            <w:r w:rsidRPr="000D6837">
              <w:rPr>
                <w:rFonts w:eastAsia="Times New Roman" w:cs="Times New Roman"/>
                <w:szCs w:val="24"/>
                <w:lang w:eastAsia="ru-RU"/>
              </w:rPr>
              <w:t xml:space="preserve">хема территориального планирования </w:t>
            </w:r>
            <w:r w:rsidR="007F561D">
              <w:t xml:space="preserve"> Тарногского</w:t>
            </w:r>
            <w:r w:rsidR="007F561D" w:rsidRPr="000D6837">
              <w:rPr>
                <w:rFonts w:eastAsia="Times New Roman" w:cs="Times New Roman"/>
                <w:szCs w:val="24"/>
                <w:lang w:eastAsia="ru-RU"/>
              </w:rPr>
              <w:t xml:space="preserve"> </w:t>
            </w:r>
            <w:r w:rsidRPr="000D6837">
              <w:rPr>
                <w:rFonts w:eastAsia="Times New Roman" w:cs="Times New Roman"/>
                <w:szCs w:val="24"/>
                <w:lang w:eastAsia="ru-RU"/>
              </w:rPr>
              <w:t xml:space="preserve"> муниципального района;</w:t>
            </w:r>
          </w:p>
          <w:p w:rsidR="002B51B8" w:rsidRPr="002B51B8" w:rsidRDefault="002B51B8" w:rsidP="00026FAD">
            <w:pPr>
              <w:numPr>
                <w:ilvl w:val="0"/>
                <w:numId w:val="38"/>
              </w:numPr>
              <w:autoSpaceDE w:val="0"/>
              <w:autoSpaceDN w:val="0"/>
              <w:adjustRightInd w:val="0"/>
              <w:spacing w:after="0"/>
              <w:ind w:left="34" w:firstLine="425"/>
              <w:contextualSpacing w:val="0"/>
              <w:rPr>
                <w:rFonts w:cs="Times New Roman"/>
                <w:color w:val="000000"/>
                <w:szCs w:val="24"/>
              </w:rPr>
            </w:pPr>
            <w:r w:rsidRPr="000D6837">
              <w:rPr>
                <w:rFonts w:cs="Times New Roman"/>
                <w:color w:val="000000"/>
                <w:szCs w:val="24"/>
              </w:rPr>
              <w:t>Генеральные планы населенных пунктов, входящих в состав района</w:t>
            </w:r>
          </w:p>
        </w:tc>
      </w:tr>
      <w:tr w:rsidR="002B51B8" w:rsidRPr="002B51B8" w:rsidTr="002B51B8">
        <w:tc>
          <w:tcPr>
            <w:tcW w:w="2289" w:type="dxa"/>
            <w:vAlign w:val="center"/>
          </w:tcPr>
          <w:p w:rsidR="002B51B8" w:rsidRPr="002B51B8" w:rsidRDefault="002B51B8" w:rsidP="00E16B65">
            <w:pPr>
              <w:ind w:firstLine="0"/>
              <w:jc w:val="center"/>
              <w:rPr>
                <w:rFonts w:cs="Times New Roman"/>
                <w:b/>
                <w:szCs w:val="24"/>
              </w:rPr>
            </w:pPr>
            <w:r w:rsidRPr="002B51B8">
              <w:rPr>
                <w:rFonts w:cs="Times New Roman"/>
                <w:b/>
                <w:szCs w:val="24"/>
              </w:rPr>
              <w:t xml:space="preserve">Заказчик </w:t>
            </w:r>
            <w:r w:rsidR="00E16B65">
              <w:rPr>
                <w:rFonts w:cs="Times New Roman"/>
                <w:b/>
                <w:szCs w:val="24"/>
              </w:rPr>
              <w:t>Схемы</w:t>
            </w:r>
          </w:p>
        </w:tc>
        <w:tc>
          <w:tcPr>
            <w:tcW w:w="7209" w:type="dxa"/>
            <w:vAlign w:val="center"/>
          </w:tcPr>
          <w:p w:rsidR="000D6837" w:rsidRDefault="000D6837" w:rsidP="002B51B8">
            <w:pPr>
              <w:rPr>
                <w:rFonts w:cs="Times New Roman"/>
                <w:szCs w:val="24"/>
              </w:rPr>
            </w:pPr>
            <w:r w:rsidRPr="000D6837">
              <w:rPr>
                <w:rFonts w:cs="Times New Roman"/>
                <w:szCs w:val="24"/>
              </w:rPr>
              <w:t xml:space="preserve">Администрация </w:t>
            </w:r>
            <w:r w:rsidR="007F561D">
              <w:t xml:space="preserve"> Тарногского</w:t>
            </w:r>
            <w:r w:rsidR="007F561D" w:rsidRPr="000D6837">
              <w:rPr>
                <w:rFonts w:cs="Times New Roman"/>
                <w:szCs w:val="24"/>
              </w:rPr>
              <w:t xml:space="preserve"> </w:t>
            </w:r>
            <w:r w:rsidR="00307F90" w:rsidRPr="000D6837">
              <w:rPr>
                <w:rFonts w:cs="Times New Roman"/>
                <w:szCs w:val="24"/>
              </w:rPr>
              <w:t xml:space="preserve"> </w:t>
            </w:r>
            <w:r w:rsidRPr="000D6837">
              <w:rPr>
                <w:rFonts w:cs="Times New Roman"/>
                <w:szCs w:val="24"/>
              </w:rPr>
              <w:t xml:space="preserve">района </w:t>
            </w:r>
            <w:r w:rsidR="004C11CF">
              <w:rPr>
                <w:rFonts w:cs="Times New Roman"/>
                <w:szCs w:val="24"/>
              </w:rPr>
              <w:t>Вологодской</w:t>
            </w:r>
            <w:r w:rsidR="00307F90">
              <w:rPr>
                <w:rFonts w:cs="Times New Roman"/>
                <w:szCs w:val="24"/>
              </w:rPr>
              <w:t xml:space="preserve"> </w:t>
            </w:r>
            <w:r w:rsidRPr="000D6837">
              <w:rPr>
                <w:rFonts w:cs="Times New Roman"/>
                <w:szCs w:val="24"/>
              </w:rPr>
              <w:t>области</w:t>
            </w:r>
          </w:p>
          <w:p w:rsidR="002B51B8" w:rsidRPr="000D6837" w:rsidRDefault="000D6837" w:rsidP="007F561D">
            <w:pPr>
              <w:rPr>
                <w:rFonts w:cs="Times New Roman"/>
                <w:szCs w:val="24"/>
              </w:rPr>
            </w:pPr>
            <w:r w:rsidRPr="000D6837">
              <w:rPr>
                <w:rFonts w:cs="Times New Roman"/>
                <w:szCs w:val="24"/>
              </w:rPr>
              <w:t xml:space="preserve"> </w:t>
            </w:r>
            <w:r w:rsidR="002B51B8" w:rsidRPr="000D6837">
              <w:rPr>
                <w:rFonts w:cs="Times New Roman"/>
                <w:szCs w:val="24"/>
              </w:rPr>
              <w:t xml:space="preserve">Юридический адрес: </w:t>
            </w:r>
            <w:r w:rsidR="007F561D" w:rsidRPr="007F561D">
              <w:rPr>
                <w:bCs/>
              </w:rPr>
              <w:t>161560, Вологодская область, с. Тарногский Городок, ул. Советская, 30</w:t>
            </w:r>
          </w:p>
          <w:p w:rsidR="002B51B8" w:rsidRPr="002B51B8" w:rsidRDefault="002B51B8" w:rsidP="002B51B8">
            <w:pPr>
              <w:rPr>
                <w:rFonts w:cs="Times New Roman"/>
                <w:szCs w:val="24"/>
              </w:rPr>
            </w:pPr>
            <w:r w:rsidRPr="000D6837">
              <w:rPr>
                <w:rFonts w:cs="Times New Roman"/>
                <w:szCs w:val="24"/>
              </w:rPr>
              <w:t xml:space="preserve">Фактический адрес: </w:t>
            </w:r>
            <w:r w:rsidR="007F561D" w:rsidRPr="007F561D">
              <w:rPr>
                <w:bCs/>
              </w:rPr>
              <w:t>161560, Вологодская область, с. Тарногский Городок, ул. Советская, 30</w:t>
            </w:r>
          </w:p>
        </w:tc>
      </w:tr>
      <w:tr w:rsidR="002B51B8" w:rsidRPr="002B51B8" w:rsidTr="002B51B8">
        <w:tc>
          <w:tcPr>
            <w:tcW w:w="2289" w:type="dxa"/>
            <w:vAlign w:val="center"/>
          </w:tcPr>
          <w:p w:rsidR="002B51B8" w:rsidRPr="002B51B8" w:rsidRDefault="002B51B8" w:rsidP="002B51B8">
            <w:pPr>
              <w:ind w:firstLine="0"/>
              <w:jc w:val="center"/>
              <w:rPr>
                <w:rFonts w:cs="Times New Roman"/>
                <w:b/>
                <w:szCs w:val="24"/>
              </w:rPr>
            </w:pPr>
            <w:r w:rsidRPr="002B51B8">
              <w:rPr>
                <w:rFonts w:cs="Times New Roman"/>
                <w:b/>
                <w:szCs w:val="24"/>
              </w:rPr>
              <w:t xml:space="preserve">Разработчик </w:t>
            </w:r>
            <w:r w:rsidR="00E16B65">
              <w:rPr>
                <w:rFonts w:cs="Times New Roman"/>
                <w:b/>
                <w:szCs w:val="24"/>
              </w:rPr>
              <w:t xml:space="preserve"> Схемы</w:t>
            </w:r>
          </w:p>
        </w:tc>
        <w:tc>
          <w:tcPr>
            <w:tcW w:w="7209" w:type="dxa"/>
            <w:vAlign w:val="center"/>
          </w:tcPr>
          <w:p w:rsidR="002B51B8" w:rsidRPr="002B51B8" w:rsidRDefault="004C11CF" w:rsidP="002B51B8">
            <w:pPr>
              <w:ind w:firstLine="263"/>
              <w:rPr>
                <w:rFonts w:cs="Times New Roman"/>
                <w:szCs w:val="24"/>
              </w:rPr>
            </w:pPr>
            <w:r>
              <w:rPr>
                <w:rFonts w:cs="Times New Roman"/>
                <w:szCs w:val="24"/>
              </w:rPr>
              <w:t xml:space="preserve">ИП Крылов Иван Васильевич, </w:t>
            </w:r>
            <w:r w:rsidR="002B51B8" w:rsidRPr="002B51B8">
              <w:rPr>
                <w:rFonts w:cs="Times New Roman"/>
                <w:szCs w:val="24"/>
              </w:rPr>
              <w:t xml:space="preserve">Вологодская область, </w:t>
            </w:r>
          </w:p>
          <w:p w:rsidR="002B51B8" w:rsidRPr="002B51B8" w:rsidRDefault="002B51B8" w:rsidP="002B51B8">
            <w:pPr>
              <w:ind w:firstLine="263"/>
              <w:rPr>
                <w:rFonts w:cs="Times New Roman"/>
                <w:szCs w:val="24"/>
              </w:rPr>
            </w:pPr>
            <w:r w:rsidRPr="002B51B8">
              <w:rPr>
                <w:rFonts w:cs="Times New Roman"/>
                <w:szCs w:val="24"/>
              </w:rPr>
              <w:t xml:space="preserve">Юридический адрес: 160024, г. Вологда, ул. Фрязиновская, д.33 - 13 </w:t>
            </w:r>
          </w:p>
          <w:p w:rsidR="002B51B8" w:rsidRPr="002B51B8" w:rsidRDefault="002B51B8" w:rsidP="002B51B8">
            <w:pPr>
              <w:ind w:firstLine="263"/>
              <w:rPr>
                <w:rFonts w:cs="Times New Roman"/>
                <w:szCs w:val="24"/>
              </w:rPr>
            </w:pPr>
            <w:r w:rsidRPr="002B51B8">
              <w:rPr>
                <w:rFonts w:cs="Times New Roman"/>
                <w:szCs w:val="24"/>
              </w:rPr>
              <w:t>Фактический адрес: 160000, г. Вологда, ул. Пречистенская набережная дом 72 офис 1Н</w:t>
            </w:r>
          </w:p>
        </w:tc>
      </w:tr>
      <w:tr w:rsidR="002B51B8" w:rsidRPr="002B51B8" w:rsidTr="002B51B8">
        <w:tc>
          <w:tcPr>
            <w:tcW w:w="2289" w:type="dxa"/>
            <w:vAlign w:val="center"/>
          </w:tcPr>
          <w:p w:rsidR="002B51B8" w:rsidRPr="002B51B8" w:rsidRDefault="002B51B8" w:rsidP="002B51B8">
            <w:pPr>
              <w:ind w:firstLine="0"/>
              <w:jc w:val="center"/>
              <w:rPr>
                <w:rFonts w:cs="Times New Roman"/>
                <w:b/>
                <w:szCs w:val="24"/>
              </w:rPr>
            </w:pPr>
            <w:r w:rsidRPr="002B51B8">
              <w:rPr>
                <w:rFonts w:cs="Times New Roman"/>
                <w:b/>
                <w:szCs w:val="24"/>
              </w:rPr>
              <w:t xml:space="preserve">Цель </w:t>
            </w:r>
            <w:r w:rsidR="00E16B65">
              <w:rPr>
                <w:rFonts w:cs="Times New Roman"/>
                <w:b/>
                <w:szCs w:val="24"/>
              </w:rPr>
              <w:t xml:space="preserve"> Схемы</w:t>
            </w:r>
          </w:p>
        </w:tc>
        <w:tc>
          <w:tcPr>
            <w:tcW w:w="7209" w:type="dxa"/>
            <w:vAlign w:val="center"/>
          </w:tcPr>
          <w:p w:rsidR="002B51B8" w:rsidRPr="000D6837" w:rsidRDefault="0034374D" w:rsidP="007F561D">
            <w:pPr>
              <w:ind w:firstLine="0"/>
              <w:rPr>
                <w:rFonts w:cs="Times New Roman"/>
                <w:szCs w:val="24"/>
              </w:rPr>
            </w:pPr>
            <w:r>
              <w:rPr>
                <w:rFonts w:cs="Times New Roman"/>
              </w:rPr>
              <w:t>Р</w:t>
            </w:r>
            <w:r w:rsidRPr="00CC1153">
              <w:rPr>
                <w:rFonts w:cs="Times New Roman"/>
              </w:rPr>
              <w:t xml:space="preserve">азработка комплексной схемы организации дорожного движения, в частности, программы мероприятий, направленных на повышение безопасности и эффективности организации дорожного движения (ОДД) на территории </w:t>
            </w:r>
            <w:r w:rsidR="007F561D">
              <w:rPr>
                <w:szCs w:val="24"/>
              </w:rPr>
              <w:t>Тарногского</w:t>
            </w:r>
            <w:r>
              <w:rPr>
                <w:rFonts w:cs="Times New Roman"/>
              </w:rPr>
              <w:t xml:space="preserve"> </w:t>
            </w:r>
            <w:r w:rsidRPr="00CC1153">
              <w:rPr>
                <w:rFonts w:cs="Times New Roman"/>
              </w:rPr>
              <w:t>муниципального района</w:t>
            </w:r>
          </w:p>
        </w:tc>
      </w:tr>
      <w:tr w:rsidR="002B51B8" w:rsidRPr="002B51B8" w:rsidTr="002B51B8">
        <w:tc>
          <w:tcPr>
            <w:tcW w:w="2289" w:type="dxa"/>
            <w:vAlign w:val="center"/>
          </w:tcPr>
          <w:p w:rsidR="002B51B8" w:rsidRPr="002B51B8" w:rsidRDefault="002B51B8" w:rsidP="00E16B65">
            <w:pPr>
              <w:tabs>
                <w:tab w:val="left" w:pos="1814"/>
              </w:tabs>
              <w:ind w:firstLine="0"/>
              <w:jc w:val="center"/>
              <w:rPr>
                <w:rFonts w:cs="Times New Roman"/>
                <w:b/>
                <w:szCs w:val="24"/>
              </w:rPr>
            </w:pPr>
            <w:r w:rsidRPr="002B51B8">
              <w:rPr>
                <w:rFonts w:cs="Times New Roman"/>
                <w:b/>
                <w:szCs w:val="24"/>
              </w:rPr>
              <w:t xml:space="preserve">Задачи </w:t>
            </w:r>
            <w:r w:rsidR="00E16B65">
              <w:rPr>
                <w:rFonts w:cs="Times New Roman"/>
                <w:b/>
                <w:szCs w:val="24"/>
              </w:rPr>
              <w:t>Схемы</w:t>
            </w:r>
          </w:p>
        </w:tc>
        <w:tc>
          <w:tcPr>
            <w:tcW w:w="7209" w:type="dxa"/>
            <w:vAlign w:val="center"/>
          </w:tcPr>
          <w:p w:rsidR="0034374D" w:rsidRPr="0034374D" w:rsidRDefault="0034374D" w:rsidP="0034374D">
            <w:pPr>
              <w:tabs>
                <w:tab w:val="left" w:pos="295"/>
              </w:tabs>
              <w:suppressAutoHyphens/>
              <w:spacing w:after="0"/>
              <w:ind w:firstLine="0"/>
              <w:contextualSpacing w:val="0"/>
              <w:rPr>
                <w:rFonts w:eastAsia="Arial" w:cs="Times New Roman"/>
                <w:color w:val="000000"/>
                <w:kern w:val="1"/>
                <w:szCs w:val="24"/>
                <w:lang w:eastAsia="ar-SA"/>
              </w:rPr>
            </w:pPr>
            <w:r w:rsidRPr="0034374D">
              <w:rPr>
                <w:rFonts w:eastAsia="Arial" w:cs="Times New Roman"/>
                <w:color w:val="000000"/>
                <w:kern w:val="1"/>
                <w:szCs w:val="24"/>
                <w:lang w:eastAsia="ar-SA"/>
              </w:rPr>
              <w:t>1)</w:t>
            </w:r>
            <w:r w:rsidRPr="0034374D">
              <w:rPr>
                <w:rFonts w:eastAsia="Arial" w:cs="Times New Roman"/>
                <w:color w:val="000000"/>
                <w:kern w:val="1"/>
                <w:szCs w:val="24"/>
                <w:lang w:eastAsia="ar-SA"/>
              </w:rPr>
              <w:tab/>
              <w:t>обеспечение безопасности дорожного движения;</w:t>
            </w:r>
          </w:p>
          <w:p w:rsidR="0034374D" w:rsidRPr="0034374D" w:rsidRDefault="0034374D" w:rsidP="0034374D">
            <w:pPr>
              <w:tabs>
                <w:tab w:val="left" w:pos="295"/>
              </w:tabs>
              <w:suppressAutoHyphens/>
              <w:spacing w:after="0"/>
              <w:ind w:firstLine="0"/>
              <w:contextualSpacing w:val="0"/>
              <w:rPr>
                <w:rFonts w:eastAsia="Arial" w:cs="Times New Roman"/>
                <w:color w:val="000000"/>
                <w:kern w:val="1"/>
                <w:szCs w:val="24"/>
                <w:lang w:eastAsia="ar-SA"/>
              </w:rPr>
            </w:pPr>
            <w:r w:rsidRPr="0034374D">
              <w:rPr>
                <w:rFonts w:eastAsia="Arial" w:cs="Times New Roman"/>
                <w:color w:val="000000"/>
                <w:kern w:val="1"/>
                <w:szCs w:val="24"/>
                <w:lang w:eastAsia="ar-SA"/>
              </w:rPr>
              <w:t>2)</w:t>
            </w:r>
            <w:r w:rsidRPr="0034374D">
              <w:rPr>
                <w:rFonts w:eastAsia="Arial" w:cs="Times New Roman"/>
                <w:color w:val="000000"/>
                <w:kern w:val="1"/>
                <w:szCs w:val="24"/>
                <w:lang w:eastAsia="ar-SA"/>
              </w:rPr>
              <w:tab/>
              <w:t>упорядочение и улучшение условий дорожного движения транспортных средств и пешеходов;</w:t>
            </w:r>
          </w:p>
          <w:p w:rsidR="0034374D" w:rsidRPr="0034374D" w:rsidRDefault="0034374D" w:rsidP="0034374D">
            <w:pPr>
              <w:tabs>
                <w:tab w:val="left" w:pos="295"/>
              </w:tabs>
              <w:suppressAutoHyphens/>
              <w:spacing w:after="0"/>
              <w:ind w:firstLine="0"/>
              <w:contextualSpacing w:val="0"/>
              <w:rPr>
                <w:rFonts w:eastAsia="Arial" w:cs="Times New Roman"/>
                <w:color w:val="000000"/>
                <w:kern w:val="1"/>
                <w:szCs w:val="24"/>
                <w:lang w:eastAsia="ar-SA"/>
              </w:rPr>
            </w:pPr>
            <w:r w:rsidRPr="0034374D">
              <w:rPr>
                <w:rFonts w:eastAsia="Arial" w:cs="Times New Roman"/>
                <w:color w:val="000000"/>
                <w:kern w:val="1"/>
                <w:szCs w:val="24"/>
                <w:lang w:eastAsia="ar-SA"/>
              </w:rPr>
              <w:t>3)</w:t>
            </w:r>
            <w:r w:rsidRPr="0034374D">
              <w:rPr>
                <w:rFonts w:eastAsia="Arial" w:cs="Times New Roman"/>
                <w:color w:val="000000"/>
                <w:kern w:val="1"/>
                <w:szCs w:val="24"/>
                <w:lang w:eastAsia="ar-SA"/>
              </w:rPr>
              <w:tab/>
              <w:t>организация пропуска прогнозируемого потока транспортных средств и пешеходов;</w:t>
            </w:r>
          </w:p>
          <w:p w:rsidR="0034374D" w:rsidRPr="0034374D" w:rsidRDefault="0034374D" w:rsidP="0034374D">
            <w:pPr>
              <w:tabs>
                <w:tab w:val="left" w:pos="295"/>
              </w:tabs>
              <w:suppressAutoHyphens/>
              <w:spacing w:after="0"/>
              <w:ind w:firstLine="0"/>
              <w:contextualSpacing w:val="0"/>
              <w:rPr>
                <w:rFonts w:eastAsia="Arial" w:cs="Times New Roman"/>
                <w:color w:val="000000"/>
                <w:kern w:val="1"/>
                <w:szCs w:val="24"/>
                <w:lang w:eastAsia="ar-SA"/>
              </w:rPr>
            </w:pPr>
            <w:r w:rsidRPr="0034374D">
              <w:rPr>
                <w:rFonts w:eastAsia="Arial" w:cs="Times New Roman"/>
                <w:color w:val="000000"/>
                <w:kern w:val="1"/>
                <w:szCs w:val="24"/>
                <w:lang w:eastAsia="ar-SA"/>
              </w:rPr>
              <w:t>4)</w:t>
            </w:r>
            <w:r w:rsidRPr="0034374D">
              <w:rPr>
                <w:rFonts w:eastAsia="Arial" w:cs="Times New Roman"/>
                <w:color w:val="000000"/>
                <w:kern w:val="1"/>
                <w:szCs w:val="24"/>
                <w:lang w:eastAsia="ar-SA"/>
              </w:rPr>
              <w:tab/>
              <w:t>организация транспортного обслуживания новых или реконструируемых объектов капитального строительства различного функционального назначения;</w:t>
            </w:r>
          </w:p>
          <w:p w:rsidR="002B51B8" w:rsidRPr="00944921" w:rsidRDefault="0034374D" w:rsidP="0034374D">
            <w:pPr>
              <w:tabs>
                <w:tab w:val="left" w:pos="295"/>
              </w:tabs>
              <w:suppressAutoHyphens/>
              <w:spacing w:after="0"/>
              <w:ind w:firstLine="0"/>
              <w:contextualSpacing w:val="0"/>
              <w:rPr>
                <w:rFonts w:eastAsia="Arial" w:cs="Times New Roman"/>
                <w:color w:val="000000"/>
                <w:kern w:val="1"/>
                <w:szCs w:val="24"/>
                <w:lang w:eastAsia="ar-SA"/>
              </w:rPr>
            </w:pPr>
            <w:r w:rsidRPr="0034374D">
              <w:rPr>
                <w:rFonts w:eastAsia="Arial" w:cs="Times New Roman"/>
                <w:color w:val="000000"/>
                <w:kern w:val="1"/>
                <w:szCs w:val="24"/>
                <w:lang w:eastAsia="ar-SA"/>
              </w:rPr>
              <w:t>5)</w:t>
            </w:r>
            <w:r w:rsidRPr="0034374D">
              <w:rPr>
                <w:rFonts w:eastAsia="Arial" w:cs="Times New Roman"/>
                <w:color w:val="000000"/>
                <w:kern w:val="1"/>
                <w:szCs w:val="24"/>
                <w:lang w:eastAsia="ar-SA"/>
              </w:rPr>
              <w:tab/>
              <w:t>снижение экономических потерь при осуществлении дорожного движения транспортных средств и пешеходов</w:t>
            </w:r>
          </w:p>
        </w:tc>
      </w:tr>
      <w:tr w:rsidR="002B51B8" w:rsidRPr="002B51B8" w:rsidTr="002B51B8">
        <w:tc>
          <w:tcPr>
            <w:tcW w:w="2289" w:type="dxa"/>
            <w:vAlign w:val="center"/>
          </w:tcPr>
          <w:p w:rsidR="002B51B8" w:rsidRPr="008D10CD" w:rsidRDefault="002B51B8" w:rsidP="002B51B8">
            <w:pPr>
              <w:ind w:firstLine="0"/>
              <w:jc w:val="center"/>
              <w:rPr>
                <w:rFonts w:cs="Times New Roman"/>
                <w:b/>
                <w:szCs w:val="24"/>
              </w:rPr>
            </w:pPr>
            <w:r w:rsidRPr="008D10CD">
              <w:rPr>
                <w:rFonts w:cs="Times New Roman"/>
                <w:b/>
                <w:szCs w:val="24"/>
              </w:rPr>
              <w:t>Целевые показатели (индикаторы) эффективности организации дорожного движения</w:t>
            </w:r>
          </w:p>
        </w:tc>
        <w:tc>
          <w:tcPr>
            <w:tcW w:w="7209" w:type="dxa"/>
            <w:shd w:val="clear" w:color="auto" w:fill="FFFFFF" w:themeFill="background1"/>
            <w:vAlign w:val="center"/>
          </w:tcPr>
          <w:p w:rsidR="00E93E35" w:rsidRDefault="00E93E35" w:rsidP="00026FAD">
            <w:pPr>
              <w:numPr>
                <w:ilvl w:val="0"/>
                <w:numId w:val="39"/>
              </w:numPr>
              <w:spacing w:after="0"/>
              <w:jc w:val="left"/>
              <w:rPr>
                <w:rFonts w:eastAsia="Times New Roman" w:cs="Times New Roman"/>
                <w:szCs w:val="24"/>
                <w:lang w:eastAsia="ru-RU"/>
              </w:rPr>
            </w:pPr>
            <w:r w:rsidRPr="00E93E35">
              <w:rPr>
                <w:rFonts w:eastAsia="Times New Roman" w:cs="Times New Roman"/>
                <w:szCs w:val="24"/>
                <w:lang w:eastAsia="ru-RU"/>
              </w:rPr>
              <w:t xml:space="preserve">Протяженность дорог: </w:t>
            </w:r>
          </w:p>
          <w:p w:rsidR="00E93E35" w:rsidRPr="004C25C9" w:rsidRDefault="00E93E35" w:rsidP="00E93E35">
            <w:pPr>
              <w:spacing w:after="0"/>
              <w:jc w:val="left"/>
              <w:rPr>
                <w:rFonts w:eastAsia="Times New Roman" w:cs="Times New Roman"/>
                <w:szCs w:val="24"/>
                <w:lang w:eastAsia="ru-RU"/>
              </w:rPr>
            </w:pPr>
            <w:r w:rsidRPr="004C25C9">
              <w:rPr>
                <w:rFonts w:eastAsia="Times New Roman" w:cs="Times New Roman"/>
                <w:szCs w:val="24"/>
                <w:lang w:eastAsia="ru-RU"/>
              </w:rPr>
              <w:t xml:space="preserve">- Федерального значения – </w:t>
            </w:r>
            <w:r w:rsidR="00080E52" w:rsidRPr="004C25C9">
              <w:rPr>
                <w:rFonts w:eastAsia="Times New Roman" w:cs="Times New Roman"/>
                <w:szCs w:val="24"/>
                <w:lang w:eastAsia="ru-RU"/>
              </w:rPr>
              <w:t>26</w:t>
            </w:r>
            <w:r w:rsidRPr="004C25C9">
              <w:rPr>
                <w:rFonts w:eastAsia="Times New Roman" w:cs="Times New Roman"/>
                <w:szCs w:val="24"/>
                <w:lang w:eastAsia="ru-RU"/>
              </w:rPr>
              <w:t xml:space="preserve"> км </w:t>
            </w:r>
          </w:p>
          <w:p w:rsidR="00E93E35" w:rsidRPr="00ED146D" w:rsidRDefault="00E93E35" w:rsidP="00E93E35">
            <w:pPr>
              <w:spacing w:after="0"/>
              <w:jc w:val="left"/>
              <w:rPr>
                <w:rFonts w:eastAsia="Times New Roman" w:cs="Times New Roman"/>
                <w:szCs w:val="24"/>
                <w:lang w:eastAsia="ru-RU"/>
              </w:rPr>
            </w:pPr>
            <w:r w:rsidRPr="00ED146D">
              <w:rPr>
                <w:rFonts w:eastAsia="Times New Roman" w:cs="Times New Roman"/>
                <w:szCs w:val="24"/>
                <w:lang w:eastAsia="ru-RU"/>
              </w:rPr>
              <w:t xml:space="preserve">- Регионального значения – </w:t>
            </w:r>
            <w:r w:rsidR="00080E52" w:rsidRPr="00ED146D">
              <w:rPr>
                <w:rFonts w:eastAsia="Times New Roman" w:cs="Times New Roman"/>
                <w:szCs w:val="24"/>
                <w:lang w:eastAsia="ru-RU"/>
              </w:rPr>
              <w:t>2</w:t>
            </w:r>
            <w:r w:rsidR="00ED146D" w:rsidRPr="00ED146D">
              <w:rPr>
                <w:rFonts w:eastAsia="Times New Roman" w:cs="Times New Roman"/>
                <w:szCs w:val="24"/>
                <w:lang w:eastAsia="ru-RU"/>
              </w:rPr>
              <w:t>96</w:t>
            </w:r>
            <w:r w:rsidR="00080E52" w:rsidRPr="00ED146D">
              <w:rPr>
                <w:rFonts w:eastAsia="Times New Roman" w:cs="Times New Roman"/>
                <w:szCs w:val="24"/>
                <w:lang w:eastAsia="ru-RU"/>
              </w:rPr>
              <w:t>,</w:t>
            </w:r>
            <w:r w:rsidR="00ED146D" w:rsidRPr="00ED146D">
              <w:rPr>
                <w:rFonts w:eastAsia="Times New Roman" w:cs="Times New Roman"/>
                <w:szCs w:val="24"/>
                <w:lang w:eastAsia="ru-RU"/>
              </w:rPr>
              <w:t>624</w:t>
            </w:r>
            <w:r w:rsidRPr="00ED146D">
              <w:rPr>
                <w:rFonts w:eastAsia="Times New Roman" w:cs="Times New Roman"/>
                <w:szCs w:val="24"/>
                <w:lang w:eastAsia="ru-RU"/>
              </w:rPr>
              <w:t xml:space="preserve"> км; </w:t>
            </w:r>
          </w:p>
          <w:p w:rsidR="00E93E35" w:rsidRPr="00ED146D" w:rsidRDefault="00E93E35" w:rsidP="00E93E35">
            <w:pPr>
              <w:spacing w:after="0"/>
              <w:jc w:val="left"/>
              <w:rPr>
                <w:rFonts w:eastAsia="Times New Roman" w:cs="Times New Roman"/>
                <w:szCs w:val="24"/>
                <w:lang w:eastAsia="ru-RU"/>
              </w:rPr>
            </w:pPr>
            <w:r w:rsidRPr="00ED146D">
              <w:rPr>
                <w:rFonts w:eastAsia="Times New Roman" w:cs="Times New Roman"/>
                <w:szCs w:val="24"/>
                <w:lang w:eastAsia="ru-RU"/>
              </w:rPr>
              <w:t>- Местного значения –</w:t>
            </w:r>
            <w:r w:rsidR="00ED146D" w:rsidRPr="00ED146D">
              <w:rPr>
                <w:rFonts w:eastAsia="Times New Roman" w:cs="Times New Roman"/>
                <w:szCs w:val="24"/>
                <w:lang w:eastAsia="ru-RU"/>
              </w:rPr>
              <w:t>406</w:t>
            </w:r>
            <w:r w:rsidR="00080E52" w:rsidRPr="00ED146D">
              <w:rPr>
                <w:rFonts w:eastAsia="Times New Roman" w:cs="Times New Roman"/>
                <w:szCs w:val="24"/>
                <w:lang w:eastAsia="ru-RU"/>
              </w:rPr>
              <w:t>,</w:t>
            </w:r>
            <w:r w:rsidR="00ED146D" w:rsidRPr="00ED146D">
              <w:rPr>
                <w:rFonts w:eastAsia="Times New Roman" w:cs="Times New Roman"/>
                <w:szCs w:val="24"/>
                <w:lang w:eastAsia="ru-RU"/>
              </w:rPr>
              <w:t>7</w:t>
            </w:r>
            <w:r w:rsidR="000176EE" w:rsidRPr="00ED146D">
              <w:rPr>
                <w:rFonts w:eastAsia="Times New Roman" w:cs="Times New Roman"/>
                <w:szCs w:val="24"/>
                <w:lang w:eastAsia="ru-RU"/>
              </w:rPr>
              <w:t xml:space="preserve"> км. </w:t>
            </w:r>
            <w:r w:rsidRPr="00ED146D">
              <w:rPr>
                <w:rFonts w:eastAsia="Times New Roman" w:cs="Times New Roman"/>
                <w:szCs w:val="24"/>
                <w:lang w:eastAsia="ru-RU"/>
              </w:rPr>
              <w:t xml:space="preserve"> </w:t>
            </w:r>
          </w:p>
          <w:p w:rsidR="00E93E35" w:rsidRPr="00ED146D" w:rsidRDefault="00E93E35" w:rsidP="00EB3BDF">
            <w:pPr>
              <w:pStyle w:val="af7"/>
              <w:numPr>
                <w:ilvl w:val="0"/>
                <w:numId w:val="45"/>
              </w:numPr>
              <w:spacing w:after="0"/>
              <w:ind w:left="1578" w:hanging="425"/>
              <w:jc w:val="left"/>
            </w:pPr>
            <w:r w:rsidRPr="00ED146D">
              <w:t xml:space="preserve">Количество маршрутов общественного транспорта, ед. – </w:t>
            </w:r>
            <w:r w:rsidR="00ED146D" w:rsidRPr="00ED146D">
              <w:t>6</w:t>
            </w:r>
            <w:r w:rsidRPr="00ED146D">
              <w:t xml:space="preserve"> </w:t>
            </w:r>
          </w:p>
          <w:p w:rsidR="00E93E35" w:rsidRPr="00080E52" w:rsidRDefault="00E93E35" w:rsidP="00EB3BDF">
            <w:pPr>
              <w:pStyle w:val="af7"/>
              <w:numPr>
                <w:ilvl w:val="0"/>
                <w:numId w:val="45"/>
              </w:numPr>
              <w:spacing w:after="0"/>
              <w:ind w:left="1578" w:hanging="425"/>
              <w:jc w:val="left"/>
            </w:pPr>
            <w:r w:rsidRPr="00080E52">
              <w:t xml:space="preserve">Количество АЗС, ед. – </w:t>
            </w:r>
            <w:r w:rsidR="00080E52" w:rsidRPr="00080E52">
              <w:t>3</w:t>
            </w:r>
          </w:p>
          <w:p w:rsidR="00E93E35" w:rsidRPr="00080E52" w:rsidRDefault="00E93E35" w:rsidP="00EB3BDF">
            <w:pPr>
              <w:pStyle w:val="af7"/>
              <w:numPr>
                <w:ilvl w:val="0"/>
                <w:numId w:val="45"/>
              </w:numPr>
              <w:spacing w:after="0"/>
              <w:ind w:left="1578" w:hanging="425"/>
              <w:jc w:val="left"/>
            </w:pPr>
            <w:r w:rsidRPr="00080E52">
              <w:t>Количество СТО, ед –</w:t>
            </w:r>
            <w:r w:rsidR="000176EE" w:rsidRPr="00080E52">
              <w:t xml:space="preserve"> 2</w:t>
            </w:r>
            <w:r w:rsidRPr="00080E52">
              <w:t xml:space="preserve"> </w:t>
            </w:r>
          </w:p>
          <w:p w:rsidR="008F1B66" w:rsidRPr="00AC24EA" w:rsidRDefault="00E93E35" w:rsidP="00080E52">
            <w:pPr>
              <w:pStyle w:val="af7"/>
              <w:numPr>
                <w:ilvl w:val="0"/>
                <w:numId w:val="45"/>
              </w:numPr>
              <w:spacing w:after="0"/>
              <w:ind w:left="1578" w:hanging="425"/>
              <w:jc w:val="left"/>
            </w:pPr>
            <w:r w:rsidRPr="00AC24EA">
              <w:t xml:space="preserve">Количество населенных пунктов – </w:t>
            </w:r>
            <w:r w:rsidR="00080E52" w:rsidRPr="00AC24EA">
              <w:t>266</w:t>
            </w:r>
            <w:r w:rsidRPr="00AC24EA">
              <w:t xml:space="preserve"> в составе </w:t>
            </w:r>
            <w:r w:rsidR="00080E52" w:rsidRPr="00AC24EA">
              <w:t>6</w:t>
            </w:r>
            <w:r w:rsidR="000176EE" w:rsidRPr="00AC24EA">
              <w:t xml:space="preserve"> </w:t>
            </w:r>
            <w:r w:rsidRPr="00AC24EA">
              <w:t>сельских поселений</w:t>
            </w:r>
          </w:p>
        </w:tc>
      </w:tr>
      <w:tr w:rsidR="002B51B8" w:rsidRPr="002B51B8" w:rsidTr="002B51B8">
        <w:tc>
          <w:tcPr>
            <w:tcW w:w="2289" w:type="dxa"/>
            <w:vAlign w:val="center"/>
          </w:tcPr>
          <w:p w:rsidR="002B51B8" w:rsidRPr="002B51B8" w:rsidRDefault="002B51B8" w:rsidP="002B51B8">
            <w:pPr>
              <w:ind w:firstLine="0"/>
              <w:jc w:val="center"/>
              <w:rPr>
                <w:rFonts w:cs="Times New Roman"/>
                <w:b/>
                <w:szCs w:val="24"/>
              </w:rPr>
            </w:pPr>
            <w:r w:rsidRPr="002B51B8">
              <w:rPr>
                <w:rFonts w:cs="Times New Roman"/>
                <w:b/>
                <w:szCs w:val="24"/>
              </w:rPr>
              <w:t xml:space="preserve">Укрупненные описание </w:t>
            </w:r>
            <w:r w:rsidRPr="002B51B8">
              <w:rPr>
                <w:rFonts w:cs="Times New Roman"/>
                <w:b/>
                <w:szCs w:val="24"/>
              </w:rPr>
              <w:lastRenderedPageBreak/>
              <w:t>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7209" w:type="dxa"/>
            <w:vAlign w:val="center"/>
          </w:tcPr>
          <w:p w:rsidR="002B51B8" w:rsidRPr="002B51B8" w:rsidRDefault="002B51B8" w:rsidP="00026FAD">
            <w:pPr>
              <w:numPr>
                <w:ilvl w:val="0"/>
                <w:numId w:val="40"/>
              </w:numPr>
              <w:spacing w:after="0"/>
              <w:contextualSpacing w:val="0"/>
              <w:rPr>
                <w:rFonts w:eastAsia="Times New Roman" w:cs="Times New Roman"/>
                <w:szCs w:val="20"/>
                <w:lang w:eastAsia="ru-RU"/>
              </w:rPr>
            </w:pPr>
            <w:r w:rsidRPr="002B51B8">
              <w:rPr>
                <w:rFonts w:eastAsia="Times New Roman" w:cs="Times New Roman"/>
                <w:szCs w:val="20"/>
                <w:lang w:eastAsia="ru-RU"/>
              </w:rPr>
              <w:lastRenderedPageBreak/>
              <w:t>сокращение количества дорожно-транспортных происшествий и нанесенного материального ущерба;</w:t>
            </w:r>
          </w:p>
          <w:p w:rsidR="002B51B8" w:rsidRPr="002B51B8" w:rsidRDefault="002B51B8" w:rsidP="00026FAD">
            <w:pPr>
              <w:numPr>
                <w:ilvl w:val="0"/>
                <w:numId w:val="40"/>
              </w:numPr>
              <w:spacing w:after="0"/>
              <w:contextualSpacing w:val="0"/>
              <w:rPr>
                <w:rFonts w:eastAsia="Times New Roman" w:cs="Times New Roman"/>
                <w:szCs w:val="20"/>
                <w:lang w:eastAsia="ru-RU"/>
              </w:rPr>
            </w:pPr>
            <w:r w:rsidRPr="002B51B8">
              <w:rPr>
                <w:rFonts w:eastAsia="Times New Roman" w:cs="Times New Roman"/>
                <w:szCs w:val="20"/>
                <w:lang w:eastAsia="ru-RU"/>
              </w:rPr>
              <w:lastRenderedPageBreak/>
              <w:t>совершенствование и развитие опорной транспортной сети;</w:t>
            </w:r>
          </w:p>
          <w:p w:rsidR="002B51B8" w:rsidRPr="002B51B8" w:rsidRDefault="002B51B8" w:rsidP="00026FAD">
            <w:pPr>
              <w:numPr>
                <w:ilvl w:val="0"/>
                <w:numId w:val="40"/>
              </w:numPr>
              <w:spacing w:after="0"/>
              <w:contextualSpacing w:val="0"/>
              <w:rPr>
                <w:rFonts w:eastAsia="Times New Roman" w:cs="Times New Roman"/>
                <w:szCs w:val="20"/>
                <w:lang w:eastAsia="ru-RU"/>
              </w:rPr>
            </w:pPr>
            <w:r w:rsidRPr="002B51B8">
              <w:rPr>
                <w:rFonts w:eastAsia="Times New Roman" w:cs="Times New Roman"/>
                <w:szCs w:val="20"/>
                <w:lang w:eastAsia="ru-RU"/>
              </w:rPr>
              <w:t>устройство пешеходных дорожек и тротуаров;</w:t>
            </w:r>
          </w:p>
          <w:p w:rsidR="002B51B8" w:rsidRPr="00E16B65" w:rsidRDefault="000176EE" w:rsidP="00026FAD">
            <w:pPr>
              <w:numPr>
                <w:ilvl w:val="0"/>
                <w:numId w:val="40"/>
              </w:numPr>
              <w:spacing w:after="0"/>
              <w:contextualSpacing w:val="0"/>
              <w:rPr>
                <w:rFonts w:eastAsia="Times New Roman" w:cs="Times New Roman"/>
                <w:szCs w:val="20"/>
                <w:lang w:eastAsia="ru-RU"/>
              </w:rPr>
            </w:pPr>
            <w:r>
              <w:rPr>
                <w:rFonts w:eastAsia="Times New Roman" w:cs="Times New Roman"/>
                <w:szCs w:val="20"/>
                <w:lang w:eastAsia="ru-RU"/>
              </w:rPr>
              <w:t>повышение эффективности работы общественного транспорта</w:t>
            </w:r>
            <w:r w:rsidR="002B51B8" w:rsidRPr="00E16B65">
              <w:rPr>
                <w:rFonts w:eastAsia="Times New Roman" w:cs="Times New Roman"/>
                <w:szCs w:val="20"/>
                <w:lang w:eastAsia="ru-RU"/>
              </w:rPr>
              <w:t>.</w:t>
            </w:r>
          </w:p>
          <w:p w:rsidR="002B51B8" w:rsidRPr="002B51B8" w:rsidRDefault="002B51B8" w:rsidP="002B51B8">
            <w:pPr>
              <w:spacing w:after="0"/>
              <w:ind w:left="720" w:firstLine="0"/>
              <w:contextualSpacing w:val="0"/>
              <w:rPr>
                <w:rFonts w:eastAsia="Times New Roman" w:cs="Times New Roman"/>
                <w:szCs w:val="24"/>
                <w:lang w:eastAsia="ru-RU"/>
              </w:rPr>
            </w:pPr>
          </w:p>
        </w:tc>
      </w:tr>
      <w:tr w:rsidR="002B51B8" w:rsidRPr="002B51B8" w:rsidTr="002B51B8">
        <w:tc>
          <w:tcPr>
            <w:tcW w:w="2289" w:type="dxa"/>
            <w:vAlign w:val="center"/>
          </w:tcPr>
          <w:p w:rsidR="002B51B8" w:rsidRPr="002B51B8" w:rsidRDefault="002B51B8" w:rsidP="002B51B8">
            <w:pPr>
              <w:tabs>
                <w:tab w:val="left" w:pos="2824"/>
              </w:tabs>
              <w:ind w:firstLine="0"/>
              <w:jc w:val="center"/>
              <w:rPr>
                <w:rFonts w:cs="Times New Roman"/>
                <w:b/>
                <w:szCs w:val="24"/>
              </w:rPr>
            </w:pPr>
            <w:r w:rsidRPr="002B51B8">
              <w:rPr>
                <w:rFonts w:cs="Times New Roman"/>
                <w:b/>
                <w:szCs w:val="24"/>
              </w:rPr>
              <w:lastRenderedPageBreak/>
              <w:t xml:space="preserve">Сроки и этапы реализации </w:t>
            </w:r>
            <w:r w:rsidR="00E16B65">
              <w:rPr>
                <w:rFonts w:cs="Times New Roman"/>
                <w:b/>
                <w:szCs w:val="24"/>
              </w:rPr>
              <w:t xml:space="preserve"> Схемы</w:t>
            </w:r>
          </w:p>
        </w:tc>
        <w:tc>
          <w:tcPr>
            <w:tcW w:w="7209" w:type="dxa"/>
            <w:vAlign w:val="center"/>
          </w:tcPr>
          <w:p w:rsidR="002B51B8" w:rsidRPr="000D6837" w:rsidRDefault="002B51B8" w:rsidP="002B51B8">
            <w:pPr>
              <w:rPr>
                <w:rFonts w:cs="Times New Roman"/>
                <w:szCs w:val="24"/>
              </w:rPr>
            </w:pPr>
            <w:r w:rsidRPr="002B51B8">
              <w:rPr>
                <w:rFonts w:cs="Times New Roman"/>
                <w:szCs w:val="24"/>
              </w:rPr>
              <w:t xml:space="preserve">Срок реализации </w:t>
            </w:r>
            <w:r w:rsidR="00E16B65">
              <w:rPr>
                <w:rFonts w:cs="Times New Roman"/>
                <w:szCs w:val="24"/>
              </w:rPr>
              <w:t>Схемы</w:t>
            </w:r>
            <w:r w:rsidRPr="000D6837">
              <w:rPr>
                <w:rFonts w:cs="Times New Roman"/>
                <w:szCs w:val="24"/>
              </w:rPr>
              <w:t xml:space="preserve"> 202</w:t>
            </w:r>
            <w:r w:rsidR="009D0B1C">
              <w:rPr>
                <w:rFonts w:cs="Times New Roman"/>
                <w:szCs w:val="24"/>
              </w:rPr>
              <w:t>1</w:t>
            </w:r>
            <w:r w:rsidRPr="000D6837">
              <w:rPr>
                <w:rFonts w:cs="Times New Roman"/>
                <w:szCs w:val="24"/>
              </w:rPr>
              <w:t xml:space="preserve"> – 2035 годы, в том числе:</w:t>
            </w:r>
          </w:p>
          <w:p w:rsidR="002B51B8" w:rsidRPr="000D6837" w:rsidRDefault="002B51B8" w:rsidP="002B51B8">
            <w:pPr>
              <w:rPr>
                <w:rFonts w:cs="Times New Roman"/>
                <w:szCs w:val="24"/>
              </w:rPr>
            </w:pPr>
            <w:r w:rsidRPr="000D6837">
              <w:rPr>
                <w:rFonts w:cs="Times New Roman"/>
                <w:szCs w:val="24"/>
              </w:rPr>
              <w:t>краткосрочный период – 202</w:t>
            </w:r>
            <w:r w:rsidR="009D0B1C">
              <w:rPr>
                <w:rFonts w:cs="Times New Roman"/>
                <w:szCs w:val="24"/>
              </w:rPr>
              <w:t>1</w:t>
            </w:r>
            <w:r w:rsidRPr="000D6837">
              <w:rPr>
                <w:rFonts w:cs="Times New Roman"/>
                <w:szCs w:val="24"/>
              </w:rPr>
              <w:t>-202</w:t>
            </w:r>
            <w:r w:rsidR="009D0B1C">
              <w:rPr>
                <w:rFonts w:cs="Times New Roman"/>
                <w:szCs w:val="24"/>
              </w:rPr>
              <w:t>5</w:t>
            </w:r>
            <w:r w:rsidRPr="000D6837">
              <w:rPr>
                <w:rFonts w:cs="Times New Roman"/>
                <w:szCs w:val="24"/>
              </w:rPr>
              <w:t xml:space="preserve"> гг.,</w:t>
            </w:r>
          </w:p>
          <w:p w:rsidR="002B51B8" w:rsidRPr="000D6837" w:rsidRDefault="002B51B8" w:rsidP="002B51B8">
            <w:pPr>
              <w:rPr>
                <w:rFonts w:cs="Times New Roman"/>
                <w:szCs w:val="24"/>
              </w:rPr>
            </w:pPr>
            <w:r w:rsidRPr="000D6837">
              <w:rPr>
                <w:rFonts w:cs="Times New Roman"/>
                <w:szCs w:val="24"/>
              </w:rPr>
              <w:t>среднесрочный период – 202</w:t>
            </w:r>
            <w:r w:rsidR="009D0B1C">
              <w:rPr>
                <w:rFonts w:cs="Times New Roman"/>
                <w:szCs w:val="24"/>
              </w:rPr>
              <w:t>6</w:t>
            </w:r>
            <w:r w:rsidRPr="000D6837">
              <w:rPr>
                <w:rFonts w:cs="Times New Roman"/>
                <w:szCs w:val="24"/>
              </w:rPr>
              <w:t>-20</w:t>
            </w:r>
            <w:r w:rsidR="009D0B1C">
              <w:rPr>
                <w:rFonts w:cs="Times New Roman"/>
                <w:szCs w:val="24"/>
              </w:rPr>
              <w:t>30</w:t>
            </w:r>
            <w:r w:rsidRPr="000D6837">
              <w:rPr>
                <w:rFonts w:cs="Times New Roman"/>
                <w:szCs w:val="24"/>
              </w:rPr>
              <w:t xml:space="preserve"> гг.,</w:t>
            </w:r>
          </w:p>
          <w:p w:rsidR="002B51B8" w:rsidRPr="002B51B8" w:rsidRDefault="002B51B8" w:rsidP="009D0B1C">
            <w:pPr>
              <w:rPr>
                <w:rFonts w:cs="Times New Roman"/>
                <w:szCs w:val="24"/>
              </w:rPr>
            </w:pPr>
            <w:r w:rsidRPr="000D6837">
              <w:rPr>
                <w:rFonts w:cs="Times New Roman"/>
                <w:szCs w:val="24"/>
              </w:rPr>
              <w:t>долгосрочный период – 203</w:t>
            </w:r>
            <w:r w:rsidR="009D0B1C">
              <w:rPr>
                <w:rFonts w:cs="Times New Roman"/>
                <w:szCs w:val="24"/>
              </w:rPr>
              <w:t>1</w:t>
            </w:r>
            <w:r w:rsidRPr="000D6837">
              <w:rPr>
                <w:rFonts w:cs="Times New Roman"/>
                <w:szCs w:val="24"/>
              </w:rPr>
              <w:t>-2035 гг</w:t>
            </w:r>
          </w:p>
        </w:tc>
      </w:tr>
      <w:tr w:rsidR="002B51B8" w:rsidRPr="002B51B8" w:rsidTr="002B51B8">
        <w:tc>
          <w:tcPr>
            <w:tcW w:w="2289" w:type="dxa"/>
            <w:vAlign w:val="center"/>
          </w:tcPr>
          <w:p w:rsidR="002B51B8" w:rsidRPr="002B51B8" w:rsidRDefault="002B51B8" w:rsidP="002B51B8">
            <w:pPr>
              <w:ind w:firstLine="0"/>
              <w:jc w:val="center"/>
              <w:rPr>
                <w:rFonts w:cs="Times New Roman"/>
                <w:b/>
                <w:szCs w:val="24"/>
              </w:rPr>
            </w:pPr>
            <w:r w:rsidRPr="002B51B8">
              <w:rPr>
                <w:rFonts w:cs="Times New Roman"/>
                <w:b/>
                <w:szCs w:val="24"/>
              </w:rPr>
              <w:t xml:space="preserve">Объемы и источники финансирования </w:t>
            </w:r>
            <w:r w:rsidR="00E16B65">
              <w:rPr>
                <w:rFonts w:cs="Times New Roman"/>
                <w:b/>
                <w:szCs w:val="24"/>
              </w:rPr>
              <w:t xml:space="preserve"> Схемы</w:t>
            </w:r>
          </w:p>
        </w:tc>
        <w:tc>
          <w:tcPr>
            <w:tcW w:w="7209" w:type="dxa"/>
            <w:vAlign w:val="center"/>
          </w:tcPr>
          <w:p w:rsidR="002B51B8" w:rsidRPr="002B51B8" w:rsidRDefault="002B51B8" w:rsidP="002B51B8">
            <w:pPr>
              <w:rPr>
                <w:rFonts w:cs="Times New Roman"/>
                <w:szCs w:val="24"/>
              </w:rPr>
            </w:pPr>
            <w:r w:rsidRPr="002B51B8">
              <w:rPr>
                <w:rFonts w:cs="Times New Roman"/>
                <w:szCs w:val="24"/>
              </w:rPr>
              <w:t xml:space="preserve">Прогнозный общий объем финансирования </w:t>
            </w:r>
            <w:r w:rsidR="00E16B65">
              <w:rPr>
                <w:rFonts w:cs="Times New Roman"/>
                <w:szCs w:val="24"/>
              </w:rPr>
              <w:t>Схемы</w:t>
            </w:r>
            <w:r w:rsidRPr="002B51B8">
              <w:rPr>
                <w:rFonts w:cs="Times New Roman"/>
                <w:szCs w:val="24"/>
              </w:rPr>
              <w:t xml:space="preserve"> на период 202</w:t>
            </w:r>
            <w:r w:rsidR="009D0B1C">
              <w:rPr>
                <w:rFonts w:cs="Times New Roman"/>
                <w:szCs w:val="24"/>
              </w:rPr>
              <w:t>1</w:t>
            </w:r>
            <w:r w:rsidRPr="002B51B8">
              <w:rPr>
                <w:rFonts w:cs="Times New Roman"/>
                <w:szCs w:val="24"/>
              </w:rPr>
              <w:t>- 2035 гг. составляет:</w:t>
            </w:r>
          </w:p>
          <w:p w:rsidR="002B51B8" w:rsidRPr="006A286B" w:rsidRDefault="002B51B8" w:rsidP="002B51B8">
            <w:pPr>
              <w:rPr>
                <w:rFonts w:cs="Times New Roman"/>
                <w:szCs w:val="24"/>
              </w:rPr>
            </w:pPr>
            <w:r w:rsidRPr="006A286B">
              <w:rPr>
                <w:rFonts w:cs="Times New Roman"/>
                <w:szCs w:val="24"/>
              </w:rPr>
              <w:t>202</w:t>
            </w:r>
            <w:r w:rsidR="009D0B1C" w:rsidRPr="006A286B">
              <w:rPr>
                <w:rFonts w:cs="Times New Roman"/>
                <w:szCs w:val="24"/>
              </w:rPr>
              <w:t>1</w:t>
            </w:r>
            <w:r w:rsidRPr="006A286B">
              <w:rPr>
                <w:rFonts w:cs="Times New Roman"/>
                <w:szCs w:val="24"/>
              </w:rPr>
              <w:t>-202</w:t>
            </w:r>
            <w:r w:rsidR="009D0B1C" w:rsidRPr="006A286B">
              <w:rPr>
                <w:rFonts w:cs="Times New Roman"/>
                <w:szCs w:val="24"/>
              </w:rPr>
              <w:t>5</w:t>
            </w:r>
            <w:r w:rsidRPr="006A286B">
              <w:rPr>
                <w:rFonts w:cs="Times New Roman"/>
                <w:szCs w:val="24"/>
              </w:rPr>
              <w:t xml:space="preserve"> гг. –</w:t>
            </w:r>
            <w:r w:rsidR="00CE235C" w:rsidRPr="006A286B">
              <w:rPr>
                <w:rFonts w:cs="Times New Roman"/>
                <w:szCs w:val="24"/>
              </w:rPr>
              <w:t xml:space="preserve"> </w:t>
            </w:r>
            <w:r w:rsidR="006A286B" w:rsidRPr="006A286B">
              <w:rPr>
                <w:rFonts w:cs="Times New Roman"/>
                <w:szCs w:val="24"/>
              </w:rPr>
              <w:t>3374618</w:t>
            </w:r>
            <w:r w:rsidR="00CE235C" w:rsidRPr="006A286B">
              <w:rPr>
                <w:rFonts w:cs="Times New Roman"/>
                <w:szCs w:val="24"/>
              </w:rPr>
              <w:t xml:space="preserve"> </w:t>
            </w:r>
            <w:r w:rsidR="00A47914" w:rsidRPr="006A286B">
              <w:rPr>
                <w:rFonts w:cs="Times New Roman"/>
                <w:szCs w:val="24"/>
              </w:rPr>
              <w:t>тыс. рублей</w:t>
            </w:r>
            <w:r w:rsidRPr="006A286B">
              <w:rPr>
                <w:rFonts w:cs="Times New Roman"/>
                <w:szCs w:val="24"/>
              </w:rPr>
              <w:t>*;</w:t>
            </w:r>
          </w:p>
          <w:p w:rsidR="002B51B8" w:rsidRPr="006A286B" w:rsidRDefault="002B51B8" w:rsidP="002B51B8">
            <w:pPr>
              <w:rPr>
                <w:rFonts w:cs="Times New Roman"/>
                <w:szCs w:val="24"/>
              </w:rPr>
            </w:pPr>
            <w:r w:rsidRPr="006A286B">
              <w:rPr>
                <w:rFonts w:cs="Times New Roman"/>
                <w:szCs w:val="24"/>
              </w:rPr>
              <w:t>2025-20</w:t>
            </w:r>
            <w:r w:rsidR="009D0B1C" w:rsidRPr="006A286B">
              <w:rPr>
                <w:rFonts w:cs="Times New Roman"/>
                <w:szCs w:val="24"/>
              </w:rPr>
              <w:t>30</w:t>
            </w:r>
            <w:r w:rsidRPr="006A286B">
              <w:rPr>
                <w:rFonts w:cs="Times New Roman"/>
                <w:szCs w:val="24"/>
              </w:rPr>
              <w:t xml:space="preserve"> гг. – </w:t>
            </w:r>
            <w:r w:rsidR="006A286B" w:rsidRPr="006A286B">
              <w:rPr>
                <w:rFonts w:cs="Times New Roman"/>
                <w:szCs w:val="24"/>
              </w:rPr>
              <w:t>2560725</w:t>
            </w:r>
            <w:r w:rsidR="008955A7" w:rsidRPr="006A286B">
              <w:rPr>
                <w:rFonts w:cs="Times New Roman"/>
                <w:szCs w:val="24"/>
              </w:rPr>
              <w:t xml:space="preserve"> </w:t>
            </w:r>
            <w:r w:rsidR="00A47914" w:rsidRPr="006A286B">
              <w:rPr>
                <w:rFonts w:cs="Times New Roman"/>
                <w:szCs w:val="24"/>
              </w:rPr>
              <w:t xml:space="preserve">тыс. рублей </w:t>
            </w:r>
            <w:r w:rsidRPr="006A286B">
              <w:rPr>
                <w:rFonts w:cs="Times New Roman"/>
                <w:szCs w:val="24"/>
              </w:rPr>
              <w:t>*</w:t>
            </w:r>
            <w:r w:rsidR="007D3C9B" w:rsidRPr="006A286B">
              <w:rPr>
                <w:rFonts w:cs="Times New Roman"/>
                <w:szCs w:val="24"/>
              </w:rPr>
              <w:t>;</w:t>
            </w:r>
          </w:p>
          <w:p w:rsidR="002B51B8" w:rsidRPr="002B51B8" w:rsidRDefault="002B51B8" w:rsidP="002B51B8">
            <w:pPr>
              <w:rPr>
                <w:rFonts w:cs="Times New Roman"/>
                <w:szCs w:val="24"/>
              </w:rPr>
            </w:pPr>
            <w:r w:rsidRPr="006A286B">
              <w:rPr>
                <w:rFonts w:cs="Times New Roman"/>
                <w:szCs w:val="24"/>
              </w:rPr>
              <w:t>20</w:t>
            </w:r>
            <w:r w:rsidR="009D0B1C" w:rsidRPr="006A286B">
              <w:rPr>
                <w:rFonts w:cs="Times New Roman"/>
                <w:szCs w:val="24"/>
              </w:rPr>
              <w:t>30</w:t>
            </w:r>
            <w:r w:rsidRPr="006A286B">
              <w:rPr>
                <w:rFonts w:cs="Times New Roman"/>
                <w:szCs w:val="24"/>
              </w:rPr>
              <w:t>-203</w:t>
            </w:r>
            <w:r w:rsidR="009D0B1C" w:rsidRPr="006A286B">
              <w:rPr>
                <w:rFonts w:cs="Times New Roman"/>
                <w:szCs w:val="24"/>
              </w:rPr>
              <w:t>5</w:t>
            </w:r>
            <w:r w:rsidRPr="006A286B">
              <w:rPr>
                <w:rFonts w:cs="Times New Roman"/>
                <w:szCs w:val="24"/>
              </w:rPr>
              <w:t xml:space="preserve"> гг. – </w:t>
            </w:r>
            <w:r w:rsidR="006A286B" w:rsidRPr="006A286B">
              <w:rPr>
                <w:rFonts w:cs="Times New Roman"/>
                <w:szCs w:val="24"/>
              </w:rPr>
              <w:t>1710323</w:t>
            </w:r>
            <w:r w:rsidR="00A47914" w:rsidRPr="006A286B">
              <w:rPr>
                <w:rFonts w:cs="Times New Roman"/>
                <w:szCs w:val="24"/>
              </w:rPr>
              <w:t xml:space="preserve"> тыс. рублей </w:t>
            </w:r>
            <w:r w:rsidRPr="006A286B">
              <w:rPr>
                <w:rFonts w:cs="Times New Roman"/>
                <w:szCs w:val="24"/>
              </w:rPr>
              <w:t>*</w:t>
            </w:r>
            <w:r w:rsidR="007D3C9B" w:rsidRPr="006A286B">
              <w:rPr>
                <w:rFonts w:cs="Times New Roman"/>
                <w:szCs w:val="24"/>
              </w:rPr>
              <w:t>.</w:t>
            </w:r>
          </w:p>
          <w:p w:rsidR="002B51B8" w:rsidRPr="002B51B8" w:rsidRDefault="002B51B8" w:rsidP="002B51B8">
            <w:pPr>
              <w:rPr>
                <w:rFonts w:cs="Times New Roman"/>
                <w:szCs w:val="24"/>
              </w:rPr>
            </w:pPr>
            <w:r w:rsidRPr="002B51B8">
              <w:rPr>
                <w:rFonts w:cs="Times New Roman"/>
                <w:szCs w:val="24"/>
              </w:rPr>
              <w:t>*-Стоимость и объемы работ уточнять на стадии проектирования</w:t>
            </w:r>
          </w:p>
          <w:p w:rsidR="002B51B8" w:rsidRPr="002B51B8" w:rsidRDefault="00E16B65" w:rsidP="00CE235C">
            <w:pPr>
              <w:rPr>
                <w:rFonts w:cs="Times New Roman"/>
                <w:szCs w:val="24"/>
              </w:rPr>
            </w:pPr>
            <w:r>
              <w:t>Финансирование работ по дорожной деятельности осуществляется из следующи</w:t>
            </w:r>
            <w:r w:rsidR="00CE235C">
              <w:t>х источников: федеральный бюджет, областной бюджет</w:t>
            </w:r>
            <w:r>
              <w:t>,</w:t>
            </w:r>
            <w:r w:rsidR="00CE235C">
              <w:t xml:space="preserve"> районный бюджет, местный бюджет, внебюджетные источники</w:t>
            </w:r>
            <w:r w:rsidR="002B51B8" w:rsidRPr="002B51B8">
              <w:rPr>
                <w:rFonts w:cs="Times New Roman"/>
                <w:szCs w:val="24"/>
              </w:rPr>
              <w:t>.</w:t>
            </w:r>
          </w:p>
        </w:tc>
      </w:tr>
    </w:tbl>
    <w:p w:rsidR="00FD602F" w:rsidRPr="00FD602F" w:rsidRDefault="00FD602F" w:rsidP="00FD602F"/>
    <w:p w:rsidR="002B51B8" w:rsidRDefault="002B51B8">
      <w:pPr>
        <w:spacing w:after="200"/>
        <w:ind w:firstLine="0"/>
        <w:contextualSpacing w:val="0"/>
        <w:jc w:val="left"/>
      </w:pPr>
      <w:r>
        <w:br w:type="page"/>
      </w:r>
    </w:p>
    <w:sdt>
      <w:sdtPr>
        <w:rPr>
          <w:rFonts w:eastAsiaTheme="minorHAnsi" w:cstheme="minorBidi"/>
          <w:b w:val="0"/>
          <w:bCs w:val="0"/>
          <w:szCs w:val="22"/>
        </w:rPr>
        <w:id w:val="1763491776"/>
        <w:docPartObj>
          <w:docPartGallery w:val="Table of Contents"/>
          <w:docPartUnique/>
        </w:docPartObj>
      </w:sdtPr>
      <w:sdtContent>
        <w:p w:rsidR="00257625" w:rsidRDefault="00257625" w:rsidP="002B51B8">
          <w:pPr>
            <w:pStyle w:val="aa"/>
            <w:ind w:firstLine="0"/>
            <w:jc w:val="center"/>
          </w:pPr>
          <w:r>
            <w:t>ОГЛАВЛЕНИЕ</w:t>
          </w:r>
        </w:p>
        <w:p w:rsidR="00B729EF" w:rsidRDefault="00B729EF" w:rsidP="007565D0">
          <w:pPr>
            <w:pStyle w:val="17"/>
          </w:pPr>
        </w:p>
        <w:p w:rsidR="001E56ED" w:rsidRPr="007565D0" w:rsidRDefault="003335DF" w:rsidP="007565D0">
          <w:pPr>
            <w:pStyle w:val="17"/>
            <w:rPr>
              <w:rFonts w:eastAsiaTheme="minorEastAsia"/>
              <w:noProof/>
              <w:color w:val="auto"/>
              <w:sz w:val="22"/>
              <w:lang w:eastAsia="ru-RU"/>
            </w:rPr>
          </w:pPr>
          <w:r w:rsidRPr="003335DF">
            <w:fldChar w:fldCharType="begin"/>
          </w:r>
          <w:r w:rsidR="00257625">
            <w:instrText xml:space="preserve"> TOC \o "1-3" \h \z \u </w:instrText>
          </w:r>
          <w:r w:rsidRPr="003335DF">
            <w:fldChar w:fldCharType="separate"/>
          </w:r>
          <w:hyperlink w:anchor="_Toc63867027" w:history="1">
            <w:r w:rsidR="001E56ED" w:rsidRPr="007565D0">
              <w:rPr>
                <w:rStyle w:val="a7"/>
                <w:rFonts w:ascii="Times New Roman" w:eastAsiaTheme="majorEastAsia" w:hAnsi="Times New Roman" w:cs="Times New Roman"/>
                <w:b/>
                <w:bCs/>
                <w:noProof/>
              </w:rPr>
              <w:t>ПАСПОРТ</w:t>
            </w:r>
            <w:r w:rsidR="001E56ED" w:rsidRPr="007565D0">
              <w:rPr>
                <w:noProof/>
                <w:webHidden/>
              </w:rPr>
              <w:tab/>
            </w:r>
            <w:r w:rsidRPr="007565D0">
              <w:rPr>
                <w:noProof/>
                <w:webHidden/>
              </w:rPr>
              <w:fldChar w:fldCharType="begin"/>
            </w:r>
            <w:r w:rsidR="001E56ED" w:rsidRPr="007565D0">
              <w:rPr>
                <w:noProof/>
                <w:webHidden/>
              </w:rPr>
              <w:instrText xml:space="preserve"> PAGEREF _Toc63867027 \h </w:instrText>
            </w:r>
            <w:r w:rsidRPr="007565D0">
              <w:rPr>
                <w:noProof/>
                <w:webHidden/>
              </w:rPr>
            </w:r>
            <w:r w:rsidRPr="007565D0">
              <w:rPr>
                <w:noProof/>
                <w:webHidden/>
              </w:rPr>
              <w:fldChar w:fldCharType="separate"/>
            </w:r>
            <w:r w:rsidR="007565D0">
              <w:rPr>
                <w:noProof/>
                <w:webHidden/>
              </w:rPr>
              <w:t>2</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28" w:history="1">
            <w:r w:rsidR="001E56ED" w:rsidRPr="007565D0">
              <w:rPr>
                <w:rStyle w:val="a7"/>
                <w:rFonts w:ascii="Times New Roman" w:hAnsi="Times New Roman" w:cs="Times New Roman"/>
                <w:noProof/>
              </w:rPr>
              <w:t>ВВЕДЕНИЕ</w:t>
            </w:r>
            <w:r w:rsidR="001E56ED" w:rsidRPr="007565D0">
              <w:rPr>
                <w:noProof/>
                <w:webHidden/>
              </w:rPr>
              <w:tab/>
            </w:r>
            <w:r w:rsidRPr="007565D0">
              <w:rPr>
                <w:noProof/>
                <w:webHidden/>
              </w:rPr>
              <w:fldChar w:fldCharType="begin"/>
            </w:r>
            <w:r w:rsidR="001E56ED" w:rsidRPr="007565D0">
              <w:rPr>
                <w:noProof/>
                <w:webHidden/>
              </w:rPr>
              <w:instrText xml:space="preserve"> PAGEREF _Toc63867028 \h </w:instrText>
            </w:r>
            <w:r w:rsidRPr="007565D0">
              <w:rPr>
                <w:noProof/>
                <w:webHidden/>
              </w:rPr>
            </w:r>
            <w:r w:rsidRPr="007565D0">
              <w:rPr>
                <w:noProof/>
                <w:webHidden/>
              </w:rPr>
              <w:fldChar w:fldCharType="separate"/>
            </w:r>
            <w:r w:rsidR="007565D0">
              <w:rPr>
                <w:noProof/>
                <w:webHidden/>
              </w:rPr>
              <w:t>6</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29" w:history="1">
            <w:r w:rsidR="001E56ED" w:rsidRPr="007565D0">
              <w:rPr>
                <w:rStyle w:val="a7"/>
                <w:rFonts w:ascii="Times New Roman" w:eastAsia="TimesNewRomanPS-BoldMT" w:hAnsi="Times New Roman" w:cs="Times New Roman"/>
                <w:noProof/>
              </w:rPr>
              <w:t>ОБОЗНАЧЕНИЯ И СОКРАЩЕНИЯ</w:t>
            </w:r>
            <w:r w:rsidR="001E56ED" w:rsidRPr="007565D0">
              <w:rPr>
                <w:noProof/>
                <w:webHidden/>
              </w:rPr>
              <w:tab/>
            </w:r>
            <w:r w:rsidRPr="007565D0">
              <w:rPr>
                <w:noProof/>
                <w:webHidden/>
              </w:rPr>
              <w:fldChar w:fldCharType="begin"/>
            </w:r>
            <w:r w:rsidR="001E56ED" w:rsidRPr="007565D0">
              <w:rPr>
                <w:noProof/>
                <w:webHidden/>
              </w:rPr>
              <w:instrText xml:space="preserve"> PAGEREF _Toc63867029 \h </w:instrText>
            </w:r>
            <w:r w:rsidRPr="007565D0">
              <w:rPr>
                <w:noProof/>
                <w:webHidden/>
              </w:rPr>
            </w:r>
            <w:r w:rsidRPr="007565D0">
              <w:rPr>
                <w:noProof/>
                <w:webHidden/>
              </w:rPr>
              <w:fldChar w:fldCharType="separate"/>
            </w:r>
            <w:r w:rsidR="007565D0">
              <w:rPr>
                <w:noProof/>
                <w:webHidden/>
              </w:rPr>
              <w:t>7</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30" w:history="1">
            <w:r w:rsidR="001E56ED" w:rsidRPr="007565D0">
              <w:rPr>
                <w:rStyle w:val="a7"/>
                <w:rFonts w:ascii="Times New Roman" w:eastAsia="TimesNewRomanPS-BoldMT" w:hAnsi="Times New Roman" w:cs="Times New Roman"/>
                <w:noProof/>
              </w:rPr>
              <w:t>ОБЩИЕ СВЕДЕНИЯ</w:t>
            </w:r>
            <w:r w:rsidR="001E56ED" w:rsidRPr="007565D0">
              <w:rPr>
                <w:noProof/>
                <w:webHidden/>
              </w:rPr>
              <w:tab/>
            </w:r>
            <w:r w:rsidRPr="007565D0">
              <w:rPr>
                <w:noProof/>
                <w:webHidden/>
              </w:rPr>
              <w:fldChar w:fldCharType="begin"/>
            </w:r>
            <w:r w:rsidR="001E56ED" w:rsidRPr="007565D0">
              <w:rPr>
                <w:noProof/>
                <w:webHidden/>
              </w:rPr>
              <w:instrText xml:space="preserve"> PAGEREF _Toc63867030 \h </w:instrText>
            </w:r>
            <w:r w:rsidRPr="007565D0">
              <w:rPr>
                <w:noProof/>
                <w:webHidden/>
              </w:rPr>
            </w:r>
            <w:r w:rsidRPr="007565D0">
              <w:rPr>
                <w:noProof/>
                <w:webHidden/>
              </w:rPr>
              <w:fldChar w:fldCharType="separate"/>
            </w:r>
            <w:r w:rsidR="007565D0">
              <w:rPr>
                <w:noProof/>
                <w:webHidden/>
              </w:rPr>
              <w:t>8</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31" w:history="1">
            <w:r w:rsidR="001E56ED" w:rsidRPr="007565D0">
              <w:rPr>
                <w:rStyle w:val="a7"/>
                <w:rFonts w:ascii="Times New Roman" w:hAnsi="Times New Roman" w:cs="Times New Roman"/>
                <w:noProof/>
              </w:rPr>
              <w:t>1.</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ХАРАКТЕРИСТИКА СЛОЖИВШЕЙСЯ СИТУАЦИИ ПО ОРГАНИЗАЦИИ ДОРОЖНОГО ДВИЖЕНИЯ НА ТЕРРИТОРИИ ТАРНОГСКОГО МУНИЦИПАЛЬНОГО РАЙОНА</w:t>
            </w:r>
            <w:r w:rsidR="001E56ED" w:rsidRPr="007565D0">
              <w:rPr>
                <w:noProof/>
                <w:webHidden/>
              </w:rPr>
              <w:tab/>
            </w:r>
            <w:r w:rsidRPr="007565D0">
              <w:rPr>
                <w:noProof/>
                <w:webHidden/>
              </w:rPr>
              <w:fldChar w:fldCharType="begin"/>
            </w:r>
            <w:r w:rsidR="001E56ED" w:rsidRPr="007565D0">
              <w:rPr>
                <w:noProof/>
                <w:webHidden/>
              </w:rPr>
              <w:instrText xml:space="preserve"> PAGEREF _Toc63867031 \h </w:instrText>
            </w:r>
            <w:r w:rsidRPr="007565D0">
              <w:rPr>
                <w:noProof/>
                <w:webHidden/>
              </w:rPr>
            </w:r>
            <w:r w:rsidRPr="007565D0">
              <w:rPr>
                <w:noProof/>
                <w:webHidden/>
              </w:rPr>
              <w:fldChar w:fldCharType="separate"/>
            </w:r>
            <w:r w:rsidR="007565D0">
              <w:rPr>
                <w:noProof/>
                <w:webHidden/>
              </w:rPr>
              <w:t>11</w:t>
            </w:r>
            <w:r w:rsidRPr="007565D0">
              <w:rPr>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2" w:history="1">
            <w:r w:rsidR="001E56ED" w:rsidRPr="007565D0">
              <w:rPr>
                <w:rStyle w:val="a7"/>
                <w:rFonts w:cs="Times New Roman"/>
                <w:noProof/>
              </w:rPr>
              <w:t>1.1.</w:t>
            </w:r>
            <w:r w:rsidR="001E56ED" w:rsidRPr="007565D0">
              <w:rPr>
                <w:rFonts w:eastAsiaTheme="minorEastAsia" w:cs="Times New Roman"/>
                <w:noProof/>
                <w:sz w:val="22"/>
                <w:lang w:eastAsia="ru-RU"/>
              </w:rPr>
              <w:tab/>
            </w:r>
            <w:r w:rsidR="001E56ED" w:rsidRPr="007565D0">
              <w:rPr>
                <w:rStyle w:val="a7"/>
                <w:rFonts w:cs="Times New Roman"/>
                <w:noProof/>
              </w:rPr>
              <w:t>Описание используемых методов и средств получения исходной информации</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_Toc63867032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13</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3" w:history="1">
            <w:r w:rsidR="001E56ED" w:rsidRPr="007565D0">
              <w:rPr>
                <w:rStyle w:val="a7"/>
                <w:rFonts w:cs="Times New Roman"/>
                <w:noProof/>
              </w:rPr>
              <w:t>1.2.</w:t>
            </w:r>
            <w:r w:rsidR="001E56ED" w:rsidRPr="007565D0">
              <w:rPr>
                <w:rFonts w:eastAsiaTheme="minorEastAsia" w:cs="Times New Roman"/>
                <w:noProof/>
                <w:sz w:val="22"/>
                <w:lang w:eastAsia="ru-RU"/>
              </w:rPr>
              <w:tab/>
            </w:r>
            <w:r w:rsidR="001E56ED" w:rsidRPr="007565D0">
              <w:rPr>
                <w:rStyle w:val="a7"/>
                <w:rFonts w:cs="Times New Roman"/>
                <w:noProof/>
              </w:rPr>
              <w:t>Результаты анализа организационной деятельности органов государственной власти субъекта Российской Федерации и органов местного самоуправления по ОДД</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_Toc63867033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13</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4" w:history="1">
            <w:r w:rsidR="001E56ED" w:rsidRPr="007565D0">
              <w:rPr>
                <w:rStyle w:val="a7"/>
                <w:rFonts w:cs="Times New Roman"/>
                <w:noProof/>
              </w:rPr>
              <w:t>1.3.</w:t>
            </w:r>
            <w:r w:rsidR="001E56ED" w:rsidRPr="007565D0">
              <w:rPr>
                <w:rFonts w:eastAsiaTheme="minorEastAsia" w:cs="Times New Roman"/>
                <w:noProof/>
                <w:sz w:val="22"/>
                <w:lang w:eastAsia="ru-RU"/>
              </w:rPr>
              <w:tab/>
            </w:r>
            <w:r w:rsidR="001E56ED" w:rsidRPr="007565D0">
              <w:rPr>
                <w:rStyle w:val="a7"/>
                <w:rFonts w:cs="Times New Roman"/>
                <w:noProof/>
              </w:rPr>
              <w:t>Результаты анализа нормативного, правового и информационного обеспечения деятельности в сфере ОДД</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_Toc63867034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19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5" w:history="1">
            <w:r w:rsidR="001E56ED" w:rsidRPr="007565D0">
              <w:rPr>
                <w:rStyle w:val="a7"/>
                <w:rFonts w:cs="Times New Roman"/>
                <w:noProof/>
              </w:rPr>
              <w:t>1.4.</w:t>
            </w:r>
            <w:r w:rsidR="001E56ED" w:rsidRPr="007565D0">
              <w:rPr>
                <w:rFonts w:eastAsiaTheme="minorEastAsia" w:cs="Times New Roman"/>
                <w:noProof/>
                <w:sz w:val="22"/>
                <w:lang w:eastAsia="ru-RU"/>
              </w:rPr>
              <w:tab/>
            </w:r>
            <w:r w:rsidR="001E56ED" w:rsidRPr="007565D0">
              <w:rPr>
                <w:rStyle w:val="a7"/>
                <w:rFonts w:cs="Times New Roman"/>
                <w:noProof/>
              </w:rPr>
              <w:t>Результаты анализа имеющихся документов территориального планирования и документации по планировке территории, документов стратегического планирования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_Toc63867035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22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6" w:history="1">
            <w:r w:rsidR="001E56ED" w:rsidRPr="007565D0">
              <w:rPr>
                <w:rStyle w:val="a7"/>
                <w:rFonts w:cs="Times New Roman"/>
                <w:noProof/>
              </w:rPr>
              <w:t>1.5</w:t>
            </w:r>
            <w:r w:rsidR="001E56ED" w:rsidRPr="007565D0">
              <w:rPr>
                <w:rFonts w:eastAsiaTheme="minorEastAsia" w:cs="Times New Roman"/>
                <w:noProof/>
                <w:sz w:val="22"/>
                <w:lang w:eastAsia="ru-RU"/>
              </w:rPr>
              <w:tab/>
            </w:r>
            <w:r w:rsidR="001E56ED" w:rsidRPr="007565D0">
              <w:rPr>
                <w:rStyle w:val="a7"/>
                <w:rFonts w:cs="Times New Roman"/>
                <w:noProof/>
              </w:rPr>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_Toc63867036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29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7" w:history="1">
            <w:r w:rsidR="001E56ED" w:rsidRPr="007565D0">
              <w:rPr>
                <w:rStyle w:val="a7"/>
                <w:rFonts w:cs="Times New Roman"/>
                <w:noProof/>
              </w:rPr>
              <w:t>1.6</w:t>
            </w:r>
            <w:r w:rsidR="001E56ED" w:rsidRPr="007565D0">
              <w:rPr>
                <w:rFonts w:eastAsiaTheme="minorEastAsia" w:cs="Times New Roman"/>
                <w:noProof/>
                <w:sz w:val="22"/>
                <w:lang w:eastAsia="ru-RU"/>
              </w:rPr>
              <w:tab/>
            </w:r>
            <w:r w:rsidR="001E56ED" w:rsidRPr="007565D0">
              <w:rPr>
                <w:rStyle w:val="a7"/>
                <w:rFonts w:cs="Times New Roman"/>
                <w:noProof/>
              </w:rPr>
              <w:t>Описание существующей организации движения транспортных средств и пешеходов на территории, в отношении которой осуществляется разработка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_Toc63867037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30</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8" w:history="1">
            <w:r w:rsidR="001E56ED" w:rsidRPr="007565D0">
              <w:rPr>
                <w:rStyle w:val="a7"/>
                <w:rFonts w:cs="Times New Roman"/>
                <w:noProof/>
              </w:rPr>
              <w:t>1.7</w:t>
            </w:r>
            <w:r w:rsidR="001E56ED" w:rsidRPr="007565D0">
              <w:rPr>
                <w:rFonts w:eastAsiaTheme="minorEastAsia" w:cs="Times New Roman"/>
                <w:noProof/>
                <w:sz w:val="22"/>
                <w:lang w:eastAsia="ru-RU"/>
              </w:rPr>
              <w:tab/>
            </w:r>
            <w:r w:rsidR="001E56ED" w:rsidRPr="007565D0">
              <w:rPr>
                <w:rStyle w:val="a7"/>
                <w:rFonts w:cs="Times New Roman"/>
                <w:noProof/>
              </w:rPr>
              <w:t>Результаты анализа параметров дорожного движения, а также параметров движения маршрутных транспортных средств и параметров размещения мест для стоянки и остановки транспортных средств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_Toc63867038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39" w:history="1">
            <w:r w:rsidR="001E56ED" w:rsidRPr="007565D0">
              <w:rPr>
                <w:rStyle w:val="a7"/>
                <w:rFonts w:cs="Times New Roman"/>
                <w:noProof/>
              </w:rPr>
              <w:t>1.8</w:t>
            </w:r>
            <w:r w:rsidR="001E56ED" w:rsidRPr="007565D0">
              <w:rPr>
                <w:rFonts w:eastAsiaTheme="minorEastAsia" w:cs="Times New Roman"/>
                <w:noProof/>
                <w:sz w:val="22"/>
                <w:lang w:eastAsia="ru-RU"/>
              </w:rPr>
              <w:tab/>
            </w:r>
            <w:r w:rsidR="001E56ED" w:rsidRPr="007565D0">
              <w:rPr>
                <w:rStyle w:val="a7"/>
                <w:rFonts w:cs="Times New Roman"/>
                <w:noProof/>
              </w:rPr>
              <w:t>Результаты исследования пассажиропотоков и грузопотоков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_Toc63867039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0" w:history="1">
            <w:r w:rsidR="001E56ED" w:rsidRPr="007565D0">
              <w:rPr>
                <w:rStyle w:val="a7"/>
                <w:rFonts w:cs="Times New Roman"/>
                <w:noProof/>
              </w:rPr>
              <w:t>1.9</w:t>
            </w:r>
            <w:r w:rsidR="001E56ED" w:rsidRPr="007565D0">
              <w:rPr>
                <w:rFonts w:eastAsiaTheme="minorEastAsia" w:cs="Times New Roman"/>
                <w:noProof/>
                <w:sz w:val="22"/>
                <w:lang w:eastAsia="ru-RU"/>
              </w:rPr>
              <w:tab/>
            </w:r>
            <w:r w:rsidR="001E56ED" w:rsidRPr="007565D0">
              <w:rPr>
                <w:rStyle w:val="a7"/>
                <w:rFonts w:cs="Times New Roman"/>
                <w:noProof/>
              </w:rPr>
              <w:t>Результаты анализа условий дорожного движения, включая данные о загрузке пересечений и примыканий дорог со светофорным регулированием</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_Toc63867040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33</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1" w:history="1">
            <w:r w:rsidR="001E56ED" w:rsidRPr="007565D0">
              <w:rPr>
                <w:rStyle w:val="a7"/>
                <w:rFonts w:cs="Times New Roman"/>
                <w:noProof/>
              </w:rPr>
              <w:t>1.10</w:t>
            </w:r>
            <w:r w:rsidR="001E56ED" w:rsidRPr="007565D0">
              <w:rPr>
                <w:rFonts w:eastAsiaTheme="minorEastAsia" w:cs="Times New Roman"/>
                <w:noProof/>
                <w:sz w:val="22"/>
                <w:lang w:eastAsia="ru-RU"/>
              </w:rPr>
              <w:tab/>
            </w:r>
            <w:r w:rsidR="001E56ED" w:rsidRPr="007565D0">
              <w:rPr>
                <w:rStyle w:val="a7"/>
                <w:rFonts w:cs="Times New Roman"/>
                <w:noProof/>
              </w:rPr>
              <w:t>Данные об эксплуатационном состоянии технических средств ОДД</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_Toc63867041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34</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2" w:history="1">
            <w:r w:rsidR="001E56ED" w:rsidRPr="007565D0">
              <w:rPr>
                <w:rStyle w:val="a7"/>
                <w:rFonts w:cs="Times New Roman"/>
                <w:noProof/>
              </w:rPr>
              <w:t>1.11</w:t>
            </w:r>
            <w:r w:rsidR="001E56ED" w:rsidRPr="007565D0">
              <w:rPr>
                <w:rFonts w:eastAsiaTheme="minorEastAsia" w:cs="Times New Roman"/>
                <w:noProof/>
                <w:sz w:val="22"/>
                <w:lang w:eastAsia="ru-RU"/>
              </w:rPr>
              <w:tab/>
            </w:r>
            <w:r w:rsidR="001E56ED" w:rsidRPr="007565D0">
              <w:rPr>
                <w:rStyle w:val="a7"/>
                <w:rFonts w:cs="Times New Roman"/>
                <w:noProof/>
              </w:rPr>
              <w:t>Результаты оценки эффективности используемых методов ОДД</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_Toc63867042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35</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3" w:history="1">
            <w:r w:rsidR="001E56ED" w:rsidRPr="007565D0">
              <w:rPr>
                <w:rStyle w:val="a7"/>
                <w:rFonts w:cs="Times New Roman"/>
                <w:noProof/>
              </w:rPr>
              <w:t>1.12</w:t>
            </w:r>
            <w:r w:rsidR="001E56ED" w:rsidRPr="007565D0">
              <w:rPr>
                <w:rFonts w:eastAsiaTheme="minorEastAsia" w:cs="Times New Roman"/>
                <w:noProof/>
                <w:sz w:val="22"/>
                <w:lang w:eastAsia="ru-RU"/>
              </w:rPr>
              <w:tab/>
            </w:r>
            <w:r w:rsidR="001E56ED" w:rsidRPr="007565D0">
              <w:rPr>
                <w:rStyle w:val="a7"/>
                <w:rFonts w:cs="Times New Roman"/>
                <w:noProof/>
              </w:rPr>
              <w:t>Результаты исследования причин и условий возникновения дорожно-транспортных происшествий</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_Toc63867043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36</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4" w:history="1">
            <w:r w:rsidR="001E56ED" w:rsidRPr="007565D0">
              <w:rPr>
                <w:rStyle w:val="a7"/>
                <w:rFonts w:cs="Times New Roman"/>
                <w:noProof/>
              </w:rPr>
              <w:t>1.13</w:t>
            </w:r>
            <w:r w:rsidR="001E56ED" w:rsidRPr="007565D0">
              <w:rPr>
                <w:rFonts w:eastAsiaTheme="minorEastAsia" w:cs="Times New Roman"/>
                <w:noProof/>
                <w:sz w:val="22"/>
                <w:lang w:eastAsia="ru-RU"/>
              </w:rPr>
              <w:tab/>
            </w:r>
            <w:r w:rsidR="001E56ED" w:rsidRPr="007565D0">
              <w:rPr>
                <w:rStyle w:val="a7"/>
                <w:rFonts w:cs="Times New Roman"/>
                <w:noProof/>
              </w:rPr>
              <w:t>Результаты изучения общественного мнения и мнения водителей транспортных средств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_Toc63867044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41</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5" w:history="1">
            <w:r w:rsidR="001E56ED" w:rsidRPr="007565D0">
              <w:rPr>
                <w:rStyle w:val="a7"/>
                <w:rFonts w:cs="Times New Roman"/>
                <w:noProof/>
              </w:rPr>
              <w:t>1.14</w:t>
            </w:r>
            <w:r w:rsidR="001E56ED" w:rsidRPr="007565D0">
              <w:rPr>
                <w:rFonts w:eastAsiaTheme="minorEastAsia" w:cs="Times New Roman"/>
                <w:noProof/>
                <w:sz w:val="22"/>
                <w:lang w:eastAsia="ru-RU"/>
              </w:rPr>
              <w:tab/>
            </w:r>
            <w:r w:rsidR="001E56ED" w:rsidRPr="007565D0">
              <w:rPr>
                <w:rStyle w:val="a7"/>
                <w:rFonts w:cs="Times New Roman"/>
                <w:noProof/>
              </w:rPr>
              <w:t>Существующая территориально-планировочная организация Тарногского муниципального района</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_Toc63867045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42</w:t>
            </w:r>
            <w:r w:rsidRPr="007565D0">
              <w:rPr>
                <w:rFonts w:cs="Times New Roman"/>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46" w:history="1">
            <w:r w:rsidR="001E56ED" w:rsidRPr="007565D0">
              <w:rPr>
                <w:rStyle w:val="a7"/>
                <w:rFonts w:ascii="Times New Roman" w:hAnsi="Times New Roman" w:cs="Times New Roman"/>
                <w:noProof/>
              </w:rPr>
              <w:t>2</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ПРИНЦИПИАЛЬНЫЕ ПРЕДЛОЖЕНИЯ И РЕШЕНИЯ ПО ОСНОВНЫМ МЕРОПРИЯТИЯМ ОРГАНИЗАЦИИ ДОРОЖНОГО ДВИЖЕНИЯ</w:t>
            </w:r>
            <w:r w:rsidR="001E56ED" w:rsidRPr="007565D0">
              <w:rPr>
                <w:noProof/>
                <w:webHidden/>
              </w:rPr>
              <w:tab/>
            </w:r>
            <w:r w:rsidRPr="007565D0">
              <w:rPr>
                <w:noProof/>
                <w:webHidden/>
              </w:rPr>
              <w:fldChar w:fldCharType="begin"/>
            </w:r>
            <w:r w:rsidR="001E56ED" w:rsidRPr="007565D0">
              <w:rPr>
                <w:noProof/>
                <w:webHidden/>
              </w:rPr>
              <w:instrText xml:space="preserve"> PAGEREF _Toc63867046 \h </w:instrText>
            </w:r>
            <w:r w:rsidRPr="007565D0">
              <w:rPr>
                <w:noProof/>
                <w:webHidden/>
              </w:rPr>
            </w:r>
            <w:r w:rsidRPr="007565D0">
              <w:rPr>
                <w:noProof/>
                <w:webHidden/>
              </w:rPr>
              <w:fldChar w:fldCharType="separate"/>
            </w:r>
            <w:r w:rsidR="007565D0">
              <w:rPr>
                <w:noProof/>
                <w:webHidden/>
              </w:rPr>
              <w:t>44</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47" w:history="1">
            <w:r w:rsidR="001E56ED" w:rsidRPr="007565D0">
              <w:rPr>
                <w:rStyle w:val="a7"/>
                <w:rFonts w:ascii="Times New Roman" w:hAnsi="Times New Roman" w:cs="Times New Roman"/>
                <w:noProof/>
              </w:rPr>
              <w:t>3</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УКРУПНЕННАЯ ОЦЕНКА ПРЕДЛАГАЕМЫХ ВАРИАНТОВ ПРОЕКТИРОВАНИЯ С ПОСЛЕДУЮЩИМ ВЫБОРОМ ПРЕДЛАГАЕМОГО К РЕАЛИЗАЦИИ ВАРИАНТА</w:t>
            </w:r>
            <w:r w:rsidR="001E56ED" w:rsidRPr="007565D0">
              <w:rPr>
                <w:noProof/>
                <w:webHidden/>
              </w:rPr>
              <w:tab/>
            </w:r>
            <w:r w:rsidRPr="007565D0">
              <w:rPr>
                <w:noProof/>
                <w:webHidden/>
              </w:rPr>
              <w:fldChar w:fldCharType="begin"/>
            </w:r>
            <w:r w:rsidR="001E56ED" w:rsidRPr="007565D0">
              <w:rPr>
                <w:noProof/>
                <w:webHidden/>
              </w:rPr>
              <w:instrText xml:space="preserve"> PAGEREF _Toc63867047 \h </w:instrText>
            </w:r>
            <w:r w:rsidRPr="007565D0">
              <w:rPr>
                <w:noProof/>
                <w:webHidden/>
              </w:rPr>
            </w:r>
            <w:r w:rsidRPr="007565D0">
              <w:rPr>
                <w:noProof/>
                <w:webHidden/>
              </w:rPr>
              <w:fldChar w:fldCharType="separate"/>
            </w:r>
            <w:r w:rsidR="007565D0">
              <w:rPr>
                <w:noProof/>
                <w:webHidden/>
              </w:rPr>
              <w:t>46</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48" w:history="1">
            <w:r w:rsidR="001E56ED" w:rsidRPr="007565D0">
              <w:rPr>
                <w:rStyle w:val="a7"/>
                <w:rFonts w:ascii="Times New Roman" w:hAnsi="Times New Roman" w:cs="Times New Roman"/>
                <w:noProof/>
              </w:rPr>
              <w:t>4</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МЕРОПРИЯТИЯ ПО ОДД ДЛЯ ПРЕДЛАГАЕМОГО К РЕАЛИЗАЦИИ ВАРИАНТА ПРОЕКТИРОВАНИЯ И ИХ ОЧЕРЕДНОСТЬ ВЫПОЛНЕНИЯ</w:t>
            </w:r>
            <w:r w:rsidR="001E56ED" w:rsidRPr="007565D0">
              <w:rPr>
                <w:noProof/>
                <w:webHidden/>
              </w:rPr>
              <w:tab/>
            </w:r>
            <w:r w:rsidRPr="007565D0">
              <w:rPr>
                <w:noProof/>
                <w:webHidden/>
              </w:rPr>
              <w:fldChar w:fldCharType="begin"/>
            </w:r>
            <w:r w:rsidR="001E56ED" w:rsidRPr="007565D0">
              <w:rPr>
                <w:noProof/>
                <w:webHidden/>
              </w:rPr>
              <w:instrText xml:space="preserve"> PAGEREF _Toc63867048 \h </w:instrText>
            </w:r>
            <w:r w:rsidRPr="007565D0">
              <w:rPr>
                <w:noProof/>
                <w:webHidden/>
              </w:rPr>
            </w:r>
            <w:r w:rsidRPr="007565D0">
              <w:rPr>
                <w:noProof/>
                <w:webHidden/>
              </w:rPr>
              <w:fldChar w:fldCharType="separate"/>
            </w:r>
            <w:r w:rsidR="007565D0">
              <w:rPr>
                <w:noProof/>
                <w:webHidden/>
              </w:rPr>
              <w:t>47</w:t>
            </w:r>
            <w:r w:rsidRPr="007565D0">
              <w:rPr>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49" w:history="1">
            <w:r w:rsidR="001E56ED" w:rsidRPr="007565D0">
              <w:rPr>
                <w:rStyle w:val="a7"/>
                <w:rFonts w:cs="Times New Roman"/>
                <w:noProof/>
              </w:rPr>
              <w:t>4.1</w:t>
            </w:r>
            <w:r w:rsidR="001E56ED" w:rsidRPr="007565D0">
              <w:rPr>
                <w:rFonts w:eastAsiaTheme="minorEastAsia" w:cs="Times New Roman"/>
                <w:noProof/>
                <w:sz w:val="22"/>
                <w:lang w:eastAsia="ru-RU"/>
              </w:rPr>
              <w:tab/>
            </w:r>
            <w:r w:rsidR="001E56ED" w:rsidRPr="007565D0">
              <w:rPr>
                <w:rStyle w:val="a7"/>
                <w:rFonts w:cs="Times New Roman"/>
                <w:noProof/>
                <w:lang w:eastAsia="ru-RU" w:bidi="ru-RU"/>
              </w:rPr>
              <w:t>Обеспечение транспортной и пешеходной связанности территорий</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_Toc63867049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47</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0" w:history="1">
            <w:r w:rsidR="001E56ED" w:rsidRPr="007565D0">
              <w:rPr>
                <w:rStyle w:val="a7"/>
                <w:rFonts w:cs="Times New Roman"/>
                <w:noProof/>
              </w:rPr>
              <w:t>4.2</w:t>
            </w:r>
            <w:r w:rsidR="001E56ED" w:rsidRPr="007565D0">
              <w:rPr>
                <w:rFonts w:eastAsiaTheme="minorEastAsia" w:cs="Times New Roman"/>
                <w:noProof/>
                <w:sz w:val="22"/>
                <w:lang w:eastAsia="ru-RU"/>
              </w:rPr>
              <w:tab/>
            </w:r>
            <w:r w:rsidR="001E56ED" w:rsidRPr="007565D0">
              <w:rPr>
                <w:rStyle w:val="a7"/>
                <w:rFonts w:cs="Times New Roman"/>
                <w:noProof/>
              </w:rPr>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_Toc63867050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47</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1" w:history="1">
            <w:r w:rsidR="001E56ED" w:rsidRPr="007565D0">
              <w:rPr>
                <w:rStyle w:val="a7"/>
                <w:rFonts w:cs="Times New Roman"/>
                <w:noProof/>
              </w:rPr>
              <w:t>4.3</w:t>
            </w:r>
            <w:r w:rsidR="001E56ED" w:rsidRPr="007565D0">
              <w:rPr>
                <w:rFonts w:eastAsiaTheme="minorEastAsia" w:cs="Times New Roman"/>
                <w:noProof/>
                <w:sz w:val="22"/>
                <w:lang w:eastAsia="ru-RU"/>
              </w:rPr>
              <w:tab/>
            </w:r>
            <w:r w:rsidR="001E56ED" w:rsidRPr="007565D0">
              <w:rPr>
                <w:rStyle w:val="a7"/>
                <w:rFonts w:cs="Times New Roman"/>
                <w:noProof/>
              </w:rPr>
              <w:t>Распределение транспортных потоков по сети дорог</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_Toc63867051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2" w:history="1">
            <w:r w:rsidR="001E56ED" w:rsidRPr="007565D0">
              <w:rPr>
                <w:rStyle w:val="a7"/>
                <w:rFonts w:cs="Times New Roman"/>
                <w:noProof/>
              </w:rPr>
              <w:t>4.4</w:t>
            </w:r>
            <w:r w:rsidR="001E56ED" w:rsidRPr="007565D0">
              <w:rPr>
                <w:rFonts w:eastAsiaTheme="minorEastAsia" w:cs="Times New Roman"/>
                <w:noProof/>
                <w:sz w:val="22"/>
                <w:lang w:eastAsia="ru-RU"/>
              </w:rPr>
              <w:tab/>
            </w:r>
            <w:r w:rsidR="001E56ED" w:rsidRPr="007565D0">
              <w:rPr>
                <w:rStyle w:val="a7"/>
                <w:rFonts w:cs="Times New Roman"/>
                <w:noProof/>
              </w:rPr>
              <w:t>Разработка, внедрение и использование автоматизированной системы управления дорожным движением (далее – АСУДД), ее функции и этапы внедрения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_Toc63867052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3" w:history="1">
            <w:r w:rsidR="001E56ED" w:rsidRPr="007565D0">
              <w:rPr>
                <w:rStyle w:val="a7"/>
                <w:rFonts w:cs="Times New Roman"/>
                <w:noProof/>
              </w:rPr>
              <w:t>4.5</w:t>
            </w:r>
            <w:r w:rsidR="001E56ED" w:rsidRPr="007565D0">
              <w:rPr>
                <w:rFonts w:eastAsiaTheme="minorEastAsia" w:cs="Times New Roman"/>
                <w:noProof/>
                <w:sz w:val="22"/>
                <w:lang w:eastAsia="ru-RU"/>
              </w:rPr>
              <w:tab/>
            </w:r>
            <w:r w:rsidR="001E56ED" w:rsidRPr="007565D0">
              <w:rPr>
                <w:rStyle w:val="a7"/>
                <w:rFonts w:cs="Times New Roman"/>
                <w:noProof/>
              </w:rPr>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_Toc63867053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49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4" w:history="1">
            <w:r w:rsidR="001E56ED" w:rsidRPr="007565D0">
              <w:rPr>
                <w:rStyle w:val="a7"/>
                <w:rFonts w:cs="Times New Roman"/>
                <w:noProof/>
              </w:rPr>
              <w:t>4.6</w:t>
            </w:r>
            <w:r w:rsidR="001E56ED" w:rsidRPr="007565D0">
              <w:rPr>
                <w:rFonts w:eastAsiaTheme="minorEastAsia" w:cs="Times New Roman"/>
                <w:noProof/>
                <w:sz w:val="22"/>
                <w:lang w:eastAsia="ru-RU"/>
              </w:rPr>
              <w:tab/>
            </w:r>
            <w:r w:rsidR="001E56ED" w:rsidRPr="007565D0">
              <w:rPr>
                <w:rStyle w:val="a7"/>
                <w:rFonts w:cs="Times New Roman"/>
                <w:noProof/>
              </w:rPr>
              <w:t>Совершенствование системы информационного обеспечения участников дорожного движения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_Toc63867054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50</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5" w:history="1">
            <w:r w:rsidR="001E56ED" w:rsidRPr="007565D0">
              <w:rPr>
                <w:rStyle w:val="a7"/>
                <w:rFonts w:cs="Times New Roman"/>
                <w:noProof/>
              </w:rPr>
              <w:t>4.7</w:t>
            </w:r>
            <w:r w:rsidR="001E56ED" w:rsidRPr="007565D0">
              <w:rPr>
                <w:rFonts w:eastAsiaTheme="minorEastAsia" w:cs="Times New Roman"/>
                <w:noProof/>
                <w:sz w:val="22"/>
                <w:lang w:eastAsia="ru-RU"/>
              </w:rPr>
              <w:tab/>
            </w:r>
            <w:r w:rsidR="001E56ED" w:rsidRPr="007565D0">
              <w:rPr>
                <w:rStyle w:val="a7"/>
                <w:rFonts w:cs="Times New Roman"/>
                <w:noProof/>
              </w:rPr>
              <w:t>Применение реверсивного движения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_Toc63867055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6" w:history="1">
            <w:r w:rsidR="001E56ED" w:rsidRPr="007565D0">
              <w:rPr>
                <w:rStyle w:val="a7"/>
                <w:rFonts w:cs="Times New Roman"/>
                <w:noProof/>
              </w:rPr>
              <w:t>4.8</w:t>
            </w:r>
            <w:r w:rsidR="001E56ED" w:rsidRPr="007565D0">
              <w:rPr>
                <w:rFonts w:eastAsiaTheme="minorEastAsia" w:cs="Times New Roman"/>
                <w:noProof/>
                <w:sz w:val="22"/>
                <w:lang w:eastAsia="ru-RU"/>
              </w:rPr>
              <w:tab/>
            </w:r>
            <w:r w:rsidR="001E56ED" w:rsidRPr="007565D0">
              <w:rPr>
                <w:rStyle w:val="a7"/>
                <w:rFonts w:cs="Times New Roman"/>
                <w:noProof/>
              </w:rPr>
              <w:t>Организация движения маршрутных транспортных средств, включая обеспечение приоритетных условий их движения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_Toc63867056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7" w:history="1">
            <w:r w:rsidR="001E56ED" w:rsidRPr="007565D0">
              <w:rPr>
                <w:rStyle w:val="a7"/>
                <w:rFonts w:cs="Times New Roman"/>
                <w:noProof/>
              </w:rPr>
              <w:t>4.9</w:t>
            </w:r>
            <w:r w:rsidR="001E56ED" w:rsidRPr="007565D0">
              <w:rPr>
                <w:rFonts w:eastAsiaTheme="minorEastAsia" w:cs="Times New Roman"/>
                <w:noProof/>
                <w:sz w:val="22"/>
                <w:lang w:eastAsia="ru-RU"/>
              </w:rPr>
              <w:tab/>
            </w:r>
            <w:r w:rsidR="001E56ED" w:rsidRPr="007565D0">
              <w:rPr>
                <w:rStyle w:val="a7"/>
                <w:rFonts w:cs="Times New Roman"/>
                <w:noProof/>
              </w:rPr>
              <w:t>Организация пропуска транзитных транспортных потоков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_Toc63867057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8" w:history="1">
            <w:r w:rsidR="001E56ED" w:rsidRPr="007565D0">
              <w:rPr>
                <w:rStyle w:val="a7"/>
                <w:rFonts w:cs="Times New Roman"/>
                <w:noProof/>
              </w:rPr>
              <w:t>4.10</w:t>
            </w:r>
            <w:r w:rsidR="001E56ED" w:rsidRPr="007565D0">
              <w:rPr>
                <w:rFonts w:eastAsiaTheme="minorEastAsia" w:cs="Times New Roman"/>
                <w:noProof/>
                <w:sz w:val="22"/>
                <w:lang w:eastAsia="ru-RU"/>
              </w:rPr>
              <w:tab/>
            </w:r>
            <w:r w:rsidR="001E56ED" w:rsidRPr="007565D0">
              <w:rPr>
                <w:rStyle w:val="a7"/>
                <w:rFonts w:cs="Times New Roman"/>
                <w:noProof/>
              </w:rPr>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_Toc63867058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53</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59" w:history="1">
            <w:r w:rsidR="001E56ED" w:rsidRPr="007565D0">
              <w:rPr>
                <w:rStyle w:val="a7"/>
                <w:rFonts w:cs="Times New Roman"/>
                <w:noProof/>
              </w:rPr>
              <w:t>4.11</w:t>
            </w:r>
            <w:r w:rsidR="001E56ED" w:rsidRPr="007565D0">
              <w:rPr>
                <w:rFonts w:eastAsiaTheme="minorEastAsia" w:cs="Times New Roman"/>
                <w:noProof/>
                <w:sz w:val="22"/>
                <w:lang w:eastAsia="ru-RU"/>
              </w:rPr>
              <w:tab/>
            </w:r>
            <w:r w:rsidR="001E56ED" w:rsidRPr="007565D0">
              <w:rPr>
                <w:rStyle w:val="a7"/>
                <w:rFonts w:cs="Times New Roman"/>
                <w:noProof/>
              </w:rPr>
              <w:t>Ограничение доступа транспортных средств на определенные территории</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_Toc63867059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53</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0" w:history="1">
            <w:r w:rsidR="001E56ED" w:rsidRPr="007565D0">
              <w:rPr>
                <w:rStyle w:val="a7"/>
                <w:rFonts w:cs="Times New Roman"/>
                <w:noProof/>
              </w:rPr>
              <w:t>4.12</w:t>
            </w:r>
            <w:r w:rsidR="001E56ED" w:rsidRPr="007565D0">
              <w:rPr>
                <w:rFonts w:eastAsiaTheme="minorEastAsia" w:cs="Times New Roman"/>
                <w:noProof/>
                <w:sz w:val="22"/>
                <w:lang w:eastAsia="ru-RU"/>
              </w:rPr>
              <w:tab/>
            </w:r>
            <w:r w:rsidR="001E56ED" w:rsidRPr="007565D0">
              <w:rPr>
                <w:rStyle w:val="a7"/>
                <w:rFonts w:cs="Times New Roman"/>
                <w:noProof/>
              </w:rPr>
              <w:t>Скоростной режим движения транспортных средств на отдельных участках дорог или в различных зонах</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_Toc63867060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54</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1" w:history="1">
            <w:r w:rsidR="001E56ED" w:rsidRPr="007565D0">
              <w:rPr>
                <w:rStyle w:val="a7"/>
                <w:rFonts w:cs="Times New Roman"/>
                <w:noProof/>
              </w:rPr>
              <w:t>4.13</w:t>
            </w:r>
            <w:r w:rsidR="001E56ED" w:rsidRPr="007565D0">
              <w:rPr>
                <w:rFonts w:eastAsiaTheme="minorEastAsia" w:cs="Times New Roman"/>
                <w:noProof/>
                <w:sz w:val="22"/>
                <w:lang w:eastAsia="ru-RU"/>
              </w:rPr>
              <w:tab/>
            </w:r>
            <w:r w:rsidR="001E56ED" w:rsidRPr="007565D0">
              <w:rPr>
                <w:rStyle w:val="a7"/>
                <w:rFonts w:cs="Times New Roman"/>
                <w:noProof/>
              </w:rPr>
              <w:t>Формирование единого парковочного пространства (размещение гаражей, стоянок, парковок и иных подобных сооружений)</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_Toc63867061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54</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2" w:history="1">
            <w:r w:rsidR="001E56ED" w:rsidRPr="007565D0">
              <w:rPr>
                <w:rStyle w:val="a7"/>
                <w:rFonts w:cs="Times New Roman"/>
                <w:noProof/>
              </w:rPr>
              <w:t>4.14</w:t>
            </w:r>
            <w:r w:rsidR="001E56ED" w:rsidRPr="007565D0">
              <w:rPr>
                <w:rFonts w:eastAsiaTheme="minorEastAsia" w:cs="Times New Roman"/>
                <w:noProof/>
                <w:sz w:val="22"/>
                <w:lang w:eastAsia="ru-RU"/>
              </w:rPr>
              <w:tab/>
            </w:r>
            <w:r w:rsidR="001E56ED" w:rsidRPr="007565D0">
              <w:rPr>
                <w:rStyle w:val="a7"/>
                <w:rFonts w:cs="Times New Roman"/>
                <w:noProof/>
              </w:rPr>
              <w:t>Организация одностороннего движения транспортных средств на дорогах или их участках</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_Toc63867062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54</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3" w:history="1">
            <w:r w:rsidR="001E56ED" w:rsidRPr="007565D0">
              <w:rPr>
                <w:rStyle w:val="a7"/>
                <w:rFonts w:cs="Times New Roman"/>
                <w:noProof/>
              </w:rPr>
              <w:t>4.15</w:t>
            </w:r>
            <w:r w:rsidR="001E56ED" w:rsidRPr="007565D0">
              <w:rPr>
                <w:rFonts w:eastAsiaTheme="minorEastAsia" w:cs="Times New Roman"/>
                <w:noProof/>
                <w:sz w:val="22"/>
                <w:lang w:eastAsia="ru-RU"/>
              </w:rPr>
              <w:tab/>
            </w:r>
            <w:r w:rsidR="001E56ED" w:rsidRPr="007565D0">
              <w:rPr>
                <w:rStyle w:val="a7"/>
                <w:rFonts w:cs="Times New Roman"/>
                <w:noProof/>
              </w:rPr>
              <w:t>Перечень пересечений, примыканий и участков дорог, требующих введения светофорного регулирования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_Toc63867063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55</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4" w:history="1">
            <w:r w:rsidR="001E56ED" w:rsidRPr="007565D0">
              <w:rPr>
                <w:rStyle w:val="a7"/>
                <w:rFonts w:cs="Times New Roman"/>
                <w:noProof/>
              </w:rPr>
              <w:t>4.16</w:t>
            </w:r>
            <w:r w:rsidR="001E56ED" w:rsidRPr="007565D0">
              <w:rPr>
                <w:rFonts w:eastAsiaTheme="minorEastAsia" w:cs="Times New Roman"/>
                <w:noProof/>
                <w:sz w:val="22"/>
                <w:lang w:eastAsia="ru-RU"/>
              </w:rPr>
              <w:tab/>
            </w:r>
            <w:r w:rsidR="001E56ED" w:rsidRPr="007565D0">
              <w:rPr>
                <w:rStyle w:val="a7"/>
                <w:rFonts w:cs="Times New Roman"/>
                <w:noProof/>
              </w:rPr>
              <w:t>Режимы работы светофорного регулирования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_Toc63867064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56</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5" w:history="1">
            <w:r w:rsidR="001E56ED" w:rsidRPr="007565D0">
              <w:rPr>
                <w:rStyle w:val="a7"/>
                <w:rFonts w:cs="Times New Roman"/>
                <w:noProof/>
              </w:rPr>
              <w:t>4.17</w:t>
            </w:r>
            <w:r w:rsidR="001E56ED" w:rsidRPr="007565D0">
              <w:rPr>
                <w:rFonts w:eastAsiaTheme="minorEastAsia" w:cs="Times New Roman"/>
                <w:noProof/>
                <w:sz w:val="22"/>
                <w:lang w:eastAsia="ru-RU"/>
              </w:rPr>
              <w:tab/>
            </w:r>
            <w:r w:rsidR="001E56ED" w:rsidRPr="007565D0">
              <w:rPr>
                <w:rStyle w:val="a7"/>
                <w:rFonts w:cs="Times New Roman"/>
                <w:noProof/>
              </w:rPr>
              <w:t>Устранение помех движению и факторов опасности (конфликтных ситуаций), создаваемых существующими дорожными условиями</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_Toc63867065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56</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6" w:history="1">
            <w:r w:rsidR="001E56ED" w:rsidRPr="007565D0">
              <w:rPr>
                <w:rStyle w:val="a7"/>
                <w:rFonts w:cs="Times New Roman"/>
                <w:noProof/>
              </w:rPr>
              <w:t>4.18</w:t>
            </w:r>
            <w:r w:rsidR="001E56ED" w:rsidRPr="007565D0">
              <w:rPr>
                <w:rFonts w:eastAsiaTheme="minorEastAsia" w:cs="Times New Roman"/>
                <w:noProof/>
                <w:sz w:val="22"/>
                <w:lang w:eastAsia="ru-RU"/>
              </w:rPr>
              <w:tab/>
            </w:r>
            <w:r w:rsidR="001E56ED" w:rsidRPr="007565D0">
              <w:rPr>
                <w:rStyle w:val="a7"/>
                <w:rFonts w:cs="Times New Roman"/>
                <w:noProof/>
              </w:rPr>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_Toc63867066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57</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7" w:history="1">
            <w:r w:rsidR="001E56ED" w:rsidRPr="007565D0">
              <w:rPr>
                <w:rStyle w:val="a7"/>
                <w:rFonts w:cs="Times New Roman"/>
                <w:noProof/>
              </w:rPr>
              <w:t>4.19</w:t>
            </w:r>
            <w:r w:rsidR="001E56ED" w:rsidRPr="007565D0">
              <w:rPr>
                <w:rFonts w:eastAsiaTheme="minorEastAsia" w:cs="Times New Roman"/>
                <w:noProof/>
                <w:sz w:val="22"/>
                <w:lang w:eastAsia="ru-RU"/>
              </w:rPr>
              <w:tab/>
            </w:r>
            <w:r w:rsidR="001E56ED" w:rsidRPr="007565D0">
              <w:rPr>
                <w:rStyle w:val="a7"/>
                <w:rFonts w:cs="Times New Roman"/>
                <w:noProof/>
              </w:rPr>
              <w:t>Обеспечение благоприятных условий для движения инвалидов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_Toc63867067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57</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8" w:history="1">
            <w:r w:rsidR="001E56ED" w:rsidRPr="007565D0">
              <w:rPr>
                <w:rStyle w:val="a7"/>
                <w:rFonts w:cs="Times New Roman"/>
                <w:noProof/>
              </w:rPr>
              <w:t>4.20</w:t>
            </w:r>
            <w:r w:rsidR="001E56ED" w:rsidRPr="007565D0">
              <w:rPr>
                <w:rFonts w:eastAsiaTheme="minorEastAsia" w:cs="Times New Roman"/>
                <w:noProof/>
                <w:sz w:val="22"/>
                <w:lang w:eastAsia="ru-RU"/>
              </w:rPr>
              <w:tab/>
            </w:r>
            <w:r w:rsidR="001E56ED" w:rsidRPr="007565D0">
              <w:rPr>
                <w:rStyle w:val="a7"/>
                <w:rFonts w:cs="Times New Roman"/>
                <w:noProof/>
              </w:rPr>
              <w:t>Обеспечение маршрутов безопасного движения детей к образовательным организациям</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_Toc63867068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57</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69" w:history="1">
            <w:r w:rsidR="001E56ED" w:rsidRPr="007565D0">
              <w:rPr>
                <w:rStyle w:val="a7"/>
                <w:rFonts w:cs="Times New Roman"/>
                <w:noProof/>
              </w:rPr>
              <w:t>4.21</w:t>
            </w:r>
            <w:r w:rsidR="001E56ED" w:rsidRPr="007565D0">
              <w:rPr>
                <w:rFonts w:eastAsiaTheme="minorEastAsia" w:cs="Times New Roman"/>
                <w:noProof/>
                <w:sz w:val="22"/>
                <w:lang w:eastAsia="ru-RU"/>
              </w:rPr>
              <w:tab/>
            </w:r>
            <w:r w:rsidR="001E56ED" w:rsidRPr="007565D0">
              <w:rPr>
                <w:rStyle w:val="a7"/>
                <w:rFonts w:cs="Times New Roman"/>
                <w:noProof/>
              </w:rPr>
              <w:t>Организация велосипедного движения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_Toc63867069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70" w:history="1">
            <w:r w:rsidR="001E56ED" w:rsidRPr="007565D0">
              <w:rPr>
                <w:rStyle w:val="a7"/>
                <w:rFonts w:cs="Times New Roman"/>
                <w:noProof/>
              </w:rPr>
              <w:t>4.22</w:t>
            </w:r>
            <w:r w:rsidR="001E56ED" w:rsidRPr="007565D0">
              <w:rPr>
                <w:rFonts w:eastAsiaTheme="minorEastAsia" w:cs="Times New Roman"/>
                <w:noProof/>
                <w:sz w:val="22"/>
                <w:lang w:eastAsia="ru-RU"/>
              </w:rPr>
              <w:tab/>
            </w:r>
            <w:r w:rsidR="001E56ED" w:rsidRPr="007565D0">
              <w:rPr>
                <w:rStyle w:val="a7"/>
                <w:rFonts w:cs="Times New Roman"/>
                <w:noProof/>
              </w:rPr>
              <w:t>Развитие сети дорог или участков дорог, локально-реконструкционным мероприятиям, повышающим эффективность функционирования сети дорог в целом</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_Toc63867070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59</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71" w:history="1">
            <w:r w:rsidR="001E56ED" w:rsidRPr="007565D0">
              <w:rPr>
                <w:rStyle w:val="a7"/>
                <w:rFonts w:cs="Times New Roman"/>
                <w:noProof/>
              </w:rPr>
              <w:t>4.23</w:t>
            </w:r>
            <w:r w:rsidR="001E56ED" w:rsidRPr="007565D0">
              <w:rPr>
                <w:rFonts w:eastAsiaTheme="minorEastAsia" w:cs="Times New Roman"/>
                <w:noProof/>
                <w:sz w:val="22"/>
                <w:lang w:eastAsia="ru-RU"/>
              </w:rPr>
              <w:tab/>
            </w:r>
            <w:r w:rsidR="001E56ED" w:rsidRPr="007565D0">
              <w:rPr>
                <w:rStyle w:val="a7"/>
                <w:rFonts w:cs="Times New Roman"/>
                <w:noProof/>
              </w:rPr>
              <w:t>Расстановка работающих в автоматическом режиме средств фото и видеофиксации нарушений правил дорожного движения</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_Toc63867071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62</w:t>
            </w:r>
            <w:r w:rsidRPr="007565D0">
              <w:rPr>
                <w:rFonts w:cs="Times New Roman"/>
                <w:noProof/>
                <w:webHidden/>
              </w:rPr>
              <w:fldChar w:fldCharType="end"/>
            </w:r>
          </w:hyperlink>
        </w:p>
        <w:p w:rsidR="001E56ED" w:rsidRPr="007565D0" w:rsidRDefault="003335DF">
          <w:pPr>
            <w:pStyle w:val="22"/>
            <w:rPr>
              <w:rFonts w:eastAsiaTheme="minorEastAsia" w:cs="Times New Roman"/>
              <w:noProof/>
              <w:sz w:val="22"/>
              <w:lang w:eastAsia="ru-RU"/>
            </w:rPr>
          </w:pPr>
          <w:hyperlink w:anchor="_Toc63867072" w:history="1">
            <w:r w:rsidR="001E56ED" w:rsidRPr="007565D0">
              <w:rPr>
                <w:rStyle w:val="a7"/>
                <w:rFonts w:cs="Times New Roman"/>
                <w:noProof/>
              </w:rPr>
              <w:t>4.24</w:t>
            </w:r>
            <w:r w:rsidR="001E56ED" w:rsidRPr="007565D0">
              <w:rPr>
                <w:rFonts w:eastAsiaTheme="minorEastAsia" w:cs="Times New Roman"/>
                <w:noProof/>
                <w:sz w:val="22"/>
                <w:lang w:eastAsia="ru-RU"/>
              </w:rPr>
              <w:tab/>
            </w:r>
            <w:r w:rsidR="001E56ED" w:rsidRPr="007565D0">
              <w:rPr>
                <w:rStyle w:val="a7"/>
                <w:rFonts w:cs="Times New Roman"/>
                <w:noProof/>
              </w:rPr>
              <w:t>Размещение специализированных стоянок для задержанных транспортных средств</w:t>
            </w:r>
            <w:r w:rsidR="001E56ED" w:rsidRPr="007565D0">
              <w:rPr>
                <w:rFonts w:cs="Times New Roman"/>
                <w:noProof/>
                <w:webHidden/>
              </w:rPr>
              <w:tab/>
            </w:r>
            <w:r w:rsidRPr="007565D0">
              <w:rPr>
                <w:rFonts w:cs="Times New Roman"/>
                <w:noProof/>
                <w:webHidden/>
              </w:rPr>
              <w:fldChar w:fldCharType="begin"/>
            </w:r>
            <w:r w:rsidR="001E56ED" w:rsidRPr="007565D0">
              <w:rPr>
                <w:rFonts w:cs="Times New Roman"/>
                <w:noProof/>
                <w:webHidden/>
              </w:rPr>
              <w:instrText xml:space="preserve"> PAGEREF _Toc63867072 \h </w:instrText>
            </w:r>
            <w:r w:rsidRPr="007565D0">
              <w:rPr>
                <w:rFonts w:cs="Times New Roman"/>
                <w:noProof/>
                <w:webHidden/>
              </w:rPr>
            </w:r>
            <w:r w:rsidRPr="007565D0">
              <w:rPr>
                <w:rFonts w:cs="Times New Roman"/>
                <w:noProof/>
                <w:webHidden/>
              </w:rPr>
              <w:fldChar w:fldCharType="separate"/>
            </w:r>
            <w:r w:rsidR="007565D0">
              <w:rPr>
                <w:rFonts w:cs="Times New Roman"/>
                <w:noProof/>
                <w:webHidden/>
              </w:rPr>
              <w:t>62</w:t>
            </w:r>
            <w:r w:rsidRPr="007565D0">
              <w:rPr>
                <w:rFonts w:cs="Times New Roman"/>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73" w:history="1">
            <w:r w:rsidR="001E56ED" w:rsidRPr="007565D0">
              <w:rPr>
                <w:rStyle w:val="a7"/>
                <w:rFonts w:ascii="Times New Roman" w:hAnsi="Times New Roman" w:cs="Times New Roman"/>
                <w:noProof/>
              </w:rPr>
              <w:t>5</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ОЧЕРЕДНОСТЬ РЕАЛИЗАЦИИ МЕРОПРИЯТИЙ</w:t>
            </w:r>
            <w:r w:rsidR="001E56ED" w:rsidRPr="007565D0">
              <w:rPr>
                <w:noProof/>
                <w:webHidden/>
              </w:rPr>
              <w:tab/>
            </w:r>
            <w:r w:rsidRPr="007565D0">
              <w:rPr>
                <w:noProof/>
                <w:webHidden/>
              </w:rPr>
              <w:fldChar w:fldCharType="begin"/>
            </w:r>
            <w:r w:rsidR="001E56ED" w:rsidRPr="007565D0">
              <w:rPr>
                <w:noProof/>
                <w:webHidden/>
              </w:rPr>
              <w:instrText xml:space="preserve"> PAGEREF _Toc63867073 \h </w:instrText>
            </w:r>
            <w:r w:rsidRPr="007565D0">
              <w:rPr>
                <w:noProof/>
                <w:webHidden/>
              </w:rPr>
            </w:r>
            <w:r w:rsidRPr="007565D0">
              <w:rPr>
                <w:noProof/>
                <w:webHidden/>
              </w:rPr>
              <w:fldChar w:fldCharType="separate"/>
            </w:r>
            <w:r w:rsidR="007565D0">
              <w:rPr>
                <w:noProof/>
                <w:webHidden/>
              </w:rPr>
              <w:t>63</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74" w:history="1">
            <w:r w:rsidR="001E56ED" w:rsidRPr="007565D0">
              <w:rPr>
                <w:rStyle w:val="a7"/>
                <w:rFonts w:ascii="Times New Roman" w:hAnsi="Times New Roman" w:cs="Times New Roman"/>
                <w:noProof/>
              </w:rPr>
              <w:t>6</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ОЦЕНКА ТРЕБУЕМЫХ ОБЪЕМОВ ФИНАНСИРОВАНИЯ И ЭФФЕКТИВНОСТИ МЕРОПРИЯТИЙ ПО ОРГАНИЗАЦИИ ДОРОЖНОГО ДВИЖЕНИЯ</w:t>
            </w:r>
            <w:r w:rsidR="001E56ED" w:rsidRPr="007565D0">
              <w:rPr>
                <w:noProof/>
                <w:webHidden/>
              </w:rPr>
              <w:tab/>
            </w:r>
            <w:r w:rsidRPr="007565D0">
              <w:rPr>
                <w:noProof/>
                <w:webHidden/>
              </w:rPr>
              <w:fldChar w:fldCharType="begin"/>
            </w:r>
            <w:r w:rsidR="001E56ED" w:rsidRPr="007565D0">
              <w:rPr>
                <w:noProof/>
                <w:webHidden/>
              </w:rPr>
              <w:instrText xml:space="preserve"> PAGEREF _Toc63867074 \h </w:instrText>
            </w:r>
            <w:r w:rsidRPr="007565D0">
              <w:rPr>
                <w:noProof/>
                <w:webHidden/>
              </w:rPr>
            </w:r>
            <w:r w:rsidRPr="007565D0">
              <w:rPr>
                <w:noProof/>
                <w:webHidden/>
              </w:rPr>
              <w:fldChar w:fldCharType="separate"/>
            </w:r>
            <w:r w:rsidR="007565D0">
              <w:rPr>
                <w:noProof/>
                <w:webHidden/>
              </w:rPr>
              <w:t>64</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75" w:history="1">
            <w:r w:rsidR="001E56ED" w:rsidRPr="007565D0">
              <w:rPr>
                <w:rStyle w:val="a7"/>
                <w:rFonts w:ascii="Times New Roman" w:hAnsi="Times New Roman" w:cs="Times New Roman"/>
                <w:noProof/>
              </w:rPr>
              <w:t>7</w:t>
            </w:r>
            <w:r w:rsidR="001E56ED" w:rsidRPr="007565D0">
              <w:rPr>
                <w:rFonts w:eastAsiaTheme="minorEastAsia"/>
                <w:noProof/>
                <w:color w:val="auto"/>
                <w:sz w:val="22"/>
                <w:lang w:eastAsia="ru-RU"/>
              </w:rPr>
              <w:tab/>
            </w:r>
            <w:r w:rsidR="001E56ED" w:rsidRPr="007565D0">
              <w:rPr>
                <w:rStyle w:val="a7"/>
                <w:rFonts w:ascii="Times New Roman" w:hAnsi="Times New Roman" w:cs="Times New Roman"/>
                <w:noProof/>
              </w:rPr>
              <w:t>ПРЕДЛОЖЕНИЯ ПО ИНСТИТУЦИОНАЛЬНЫМ ПРЕОБРАЗОВАНИЯМ, СОВЕРШЕНСТВОВАНИЮ НОРМАТИВНОГО, ПРАВОВОГО И ИНФОРМАЦИОННОГО ОБЕСПЕЧЕНИЯ ДЕЯТЕЛЬНОСТИ В СФЕРЕ ОРГАНИЗАЦИИ ДОРОЖНОГО ДВИЖЕНИЯ</w:t>
            </w:r>
            <w:r w:rsidR="001E56ED" w:rsidRPr="007565D0">
              <w:rPr>
                <w:noProof/>
                <w:webHidden/>
              </w:rPr>
              <w:tab/>
            </w:r>
            <w:r w:rsidRPr="007565D0">
              <w:rPr>
                <w:noProof/>
                <w:webHidden/>
              </w:rPr>
              <w:fldChar w:fldCharType="begin"/>
            </w:r>
            <w:r w:rsidR="001E56ED" w:rsidRPr="007565D0">
              <w:rPr>
                <w:noProof/>
                <w:webHidden/>
              </w:rPr>
              <w:instrText xml:space="preserve"> PAGEREF _Toc63867075 \h </w:instrText>
            </w:r>
            <w:r w:rsidRPr="007565D0">
              <w:rPr>
                <w:noProof/>
                <w:webHidden/>
              </w:rPr>
            </w:r>
            <w:r w:rsidRPr="007565D0">
              <w:rPr>
                <w:noProof/>
                <w:webHidden/>
              </w:rPr>
              <w:fldChar w:fldCharType="separate"/>
            </w:r>
            <w:r w:rsidR="007565D0">
              <w:rPr>
                <w:noProof/>
                <w:webHidden/>
              </w:rPr>
              <w:t>71</w:t>
            </w:r>
            <w:r w:rsidRPr="007565D0">
              <w:rPr>
                <w:noProof/>
                <w:webHidden/>
              </w:rPr>
              <w:fldChar w:fldCharType="end"/>
            </w:r>
          </w:hyperlink>
        </w:p>
        <w:p w:rsidR="001E56ED" w:rsidRPr="007565D0" w:rsidRDefault="003335DF" w:rsidP="007565D0">
          <w:pPr>
            <w:pStyle w:val="17"/>
            <w:rPr>
              <w:rFonts w:eastAsiaTheme="minorEastAsia"/>
              <w:noProof/>
              <w:color w:val="auto"/>
              <w:sz w:val="22"/>
              <w:lang w:eastAsia="ru-RU"/>
            </w:rPr>
          </w:pPr>
          <w:hyperlink w:anchor="_Toc63867076" w:history="1">
            <w:r w:rsidR="001E56ED" w:rsidRPr="007565D0">
              <w:rPr>
                <w:rStyle w:val="a7"/>
                <w:rFonts w:ascii="Times New Roman" w:hAnsi="Times New Roman" w:cs="Times New Roman"/>
                <w:noProof/>
              </w:rPr>
              <w:t>ЗАКЛЮЧЕНИЕ</w:t>
            </w:r>
            <w:r w:rsidR="001E56ED" w:rsidRPr="007565D0">
              <w:rPr>
                <w:noProof/>
                <w:webHidden/>
              </w:rPr>
              <w:tab/>
            </w:r>
            <w:r w:rsidRPr="007565D0">
              <w:rPr>
                <w:noProof/>
                <w:webHidden/>
              </w:rPr>
              <w:fldChar w:fldCharType="begin"/>
            </w:r>
            <w:r w:rsidR="001E56ED" w:rsidRPr="007565D0">
              <w:rPr>
                <w:noProof/>
                <w:webHidden/>
              </w:rPr>
              <w:instrText xml:space="preserve"> PAGEREF _Toc63867076 \h </w:instrText>
            </w:r>
            <w:r w:rsidRPr="007565D0">
              <w:rPr>
                <w:noProof/>
                <w:webHidden/>
              </w:rPr>
            </w:r>
            <w:r w:rsidRPr="007565D0">
              <w:rPr>
                <w:noProof/>
                <w:webHidden/>
              </w:rPr>
              <w:fldChar w:fldCharType="separate"/>
            </w:r>
            <w:r w:rsidR="007565D0">
              <w:rPr>
                <w:noProof/>
                <w:webHidden/>
              </w:rPr>
              <w:t>73</w:t>
            </w:r>
            <w:r w:rsidRPr="007565D0">
              <w:rPr>
                <w:noProof/>
                <w:webHidden/>
              </w:rPr>
              <w:fldChar w:fldCharType="end"/>
            </w:r>
          </w:hyperlink>
        </w:p>
        <w:p w:rsidR="001E56ED" w:rsidRDefault="003335DF" w:rsidP="007565D0">
          <w:pPr>
            <w:pStyle w:val="17"/>
            <w:rPr>
              <w:rFonts w:asciiTheme="minorHAnsi" w:eastAsiaTheme="minorEastAsia" w:hAnsiTheme="minorHAnsi"/>
              <w:noProof/>
              <w:color w:val="auto"/>
              <w:sz w:val="22"/>
              <w:lang w:eastAsia="ru-RU"/>
            </w:rPr>
          </w:pPr>
          <w:hyperlink w:anchor="_Toc63867077" w:history="1">
            <w:r w:rsidR="001E56ED" w:rsidRPr="007565D0">
              <w:rPr>
                <w:rStyle w:val="a7"/>
                <w:rFonts w:ascii="Times New Roman" w:hAnsi="Times New Roman" w:cs="Times New Roman"/>
                <w:noProof/>
              </w:rPr>
              <w:t>Приложение 1</w:t>
            </w:r>
            <w:r w:rsidR="001E56ED" w:rsidRPr="007565D0">
              <w:rPr>
                <w:noProof/>
                <w:webHidden/>
              </w:rPr>
              <w:tab/>
            </w:r>
            <w:r w:rsidRPr="007565D0">
              <w:rPr>
                <w:noProof/>
                <w:webHidden/>
              </w:rPr>
              <w:fldChar w:fldCharType="begin"/>
            </w:r>
            <w:r w:rsidR="001E56ED" w:rsidRPr="007565D0">
              <w:rPr>
                <w:noProof/>
                <w:webHidden/>
              </w:rPr>
              <w:instrText xml:space="preserve"> PAGEREF _Toc63867077 \h </w:instrText>
            </w:r>
            <w:r w:rsidRPr="007565D0">
              <w:rPr>
                <w:noProof/>
                <w:webHidden/>
              </w:rPr>
            </w:r>
            <w:r w:rsidRPr="007565D0">
              <w:rPr>
                <w:noProof/>
                <w:webHidden/>
              </w:rPr>
              <w:fldChar w:fldCharType="separate"/>
            </w:r>
            <w:r w:rsidR="007565D0">
              <w:rPr>
                <w:noProof/>
                <w:webHidden/>
              </w:rPr>
              <w:t>74</w:t>
            </w:r>
            <w:r w:rsidRPr="007565D0">
              <w:rPr>
                <w:noProof/>
                <w:webHidden/>
              </w:rPr>
              <w:fldChar w:fldCharType="end"/>
            </w:r>
          </w:hyperlink>
        </w:p>
        <w:p w:rsidR="00257625" w:rsidRDefault="003335DF" w:rsidP="00257625">
          <w:pPr>
            <w:jc w:val="left"/>
            <w:rPr>
              <w:b/>
              <w:bCs/>
            </w:rPr>
          </w:pPr>
          <w:r>
            <w:rPr>
              <w:b/>
              <w:bCs/>
            </w:rPr>
            <w:fldChar w:fldCharType="end"/>
          </w:r>
        </w:p>
      </w:sdtContent>
    </w:sdt>
    <w:p w:rsidR="00517F0C" w:rsidRPr="00CC1153" w:rsidRDefault="00517F0C" w:rsidP="00311944">
      <w:pPr>
        <w:pStyle w:val="1"/>
        <w:pageBreakBefore/>
        <w:jc w:val="center"/>
        <w:rPr>
          <w:rFonts w:cs="Times New Roman"/>
          <w:szCs w:val="24"/>
        </w:rPr>
      </w:pPr>
      <w:bookmarkStart w:id="4" w:name="_Toc63867028"/>
      <w:r w:rsidRPr="00CC1153">
        <w:rPr>
          <w:rFonts w:cs="Times New Roman"/>
          <w:szCs w:val="24"/>
        </w:rPr>
        <w:lastRenderedPageBreak/>
        <w:t>ВВЕДЕНИЕ</w:t>
      </w:r>
      <w:bookmarkEnd w:id="4"/>
    </w:p>
    <w:p w:rsidR="00311944" w:rsidRPr="00CC1153" w:rsidRDefault="008E7609" w:rsidP="002D398F">
      <w:pPr>
        <w:rPr>
          <w:rFonts w:cs="Times New Roman"/>
        </w:rPr>
      </w:pPr>
      <w:r w:rsidRPr="00CC1153">
        <w:rPr>
          <w:rFonts w:cs="Times New Roman"/>
        </w:rPr>
        <w:t>Комплексная с</w:t>
      </w:r>
      <w:r w:rsidR="00EB3239" w:rsidRPr="00CC1153">
        <w:rPr>
          <w:rFonts w:cs="Times New Roman"/>
        </w:rPr>
        <w:t>хема организации дорожного движения (</w:t>
      </w:r>
      <w:r w:rsidRPr="00CC1153">
        <w:rPr>
          <w:rFonts w:cs="Times New Roman"/>
        </w:rPr>
        <w:t>К</w:t>
      </w:r>
      <w:r w:rsidR="00EB3239" w:rsidRPr="00CC1153">
        <w:rPr>
          <w:rFonts w:cs="Times New Roman"/>
        </w:rPr>
        <w:t>СО</w:t>
      </w:r>
      <w:r w:rsidR="002658E0" w:rsidRPr="00CC1153">
        <w:rPr>
          <w:rFonts w:cs="Times New Roman"/>
        </w:rPr>
        <w:t>Д</w:t>
      </w:r>
      <w:r w:rsidR="00EB3239" w:rsidRPr="00CC1153">
        <w:rPr>
          <w:rFonts w:cs="Times New Roman"/>
        </w:rPr>
        <w:t>Д) представляет собой совокупность инженерно-планировочных и организационно-регулировочных мероприятий, позволяющих оптимальным образом распределять транспортные потоки по дорогам</w:t>
      </w:r>
      <w:r w:rsidR="00311944" w:rsidRPr="00CC1153">
        <w:rPr>
          <w:rFonts w:cs="Times New Roman"/>
        </w:rPr>
        <w:t xml:space="preserve"> и</w:t>
      </w:r>
      <w:r w:rsidR="00EB3239" w:rsidRPr="00CC1153">
        <w:rPr>
          <w:rFonts w:cs="Times New Roman"/>
        </w:rPr>
        <w:t xml:space="preserve"> улицам поселени</w:t>
      </w:r>
      <w:r w:rsidR="00393A1B" w:rsidRPr="00CC1153">
        <w:rPr>
          <w:rFonts w:cs="Times New Roman"/>
        </w:rPr>
        <w:t>я</w:t>
      </w:r>
      <w:r w:rsidR="00EB3239" w:rsidRPr="00CC1153">
        <w:rPr>
          <w:rFonts w:cs="Times New Roman"/>
        </w:rPr>
        <w:t xml:space="preserve">. </w:t>
      </w:r>
    </w:p>
    <w:p w:rsidR="00311944" w:rsidRPr="00CC1153" w:rsidRDefault="002658E0" w:rsidP="00311944">
      <w:pPr>
        <w:rPr>
          <w:rFonts w:cs="Times New Roman"/>
        </w:rPr>
      </w:pPr>
      <w:r w:rsidRPr="00CC1153">
        <w:rPr>
          <w:rFonts w:cs="Times New Roman"/>
        </w:rPr>
        <w:t xml:space="preserve">Объектом исследования является организация дорожного движения на территории </w:t>
      </w:r>
      <w:r w:rsidR="007F561D">
        <w:rPr>
          <w:szCs w:val="24"/>
        </w:rPr>
        <w:t>Тарногского</w:t>
      </w:r>
      <w:r w:rsidR="00604FFC">
        <w:rPr>
          <w:rFonts w:cs="Times New Roman"/>
        </w:rPr>
        <w:t xml:space="preserve"> </w:t>
      </w:r>
      <w:r w:rsidR="00B069DE">
        <w:rPr>
          <w:rFonts w:cs="Times New Roman"/>
        </w:rPr>
        <w:t xml:space="preserve">муниципального района </w:t>
      </w:r>
      <w:r w:rsidR="004C11CF">
        <w:rPr>
          <w:rFonts w:cs="Times New Roman"/>
        </w:rPr>
        <w:t>Вологодской</w:t>
      </w:r>
      <w:r w:rsidR="00DF252A">
        <w:rPr>
          <w:rFonts w:cs="Times New Roman"/>
        </w:rPr>
        <w:t xml:space="preserve"> </w:t>
      </w:r>
      <w:r w:rsidR="00B069DE">
        <w:rPr>
          <w:rFonts w:cs="Times New Roman"/>
        </w:rPr>
        <w:t>области</w:t>
      </w:r>
      <w:r w:rsidRPr="00CC1153">
        <w:rPr>
          <w:rFonts w:cs="Times New Roman"/>
        </w:rPr>
        <w:t xml:space="preserve">. </w:t>
      </w:r>
    </w:p>
    <w:p w:rsidR="00393A1B" w:rsidRPr="00CC1153" w:rsidRDefault="002658E0" w:rsidP="00311944">
      <w:pPr>
        <w:rPr>
          <w:rFonts w:cs="Times New Roman"/>
        </w:rPr>
      </w:pPr>
      <w:r w:rsidRPr="00CC1153">
        <w:rPr>
          <w:rFonts w:cs="Times New Roman"/>
        </w:rPr>
        <w:t xml:space="preserve">Цель работы – разработка </w:t>
      </w:r>
      <w:r w:rsidR="00311944" w:rsidRPr="00CC1153">
        <w:rPr>
          <w:rFonts w:cs="Times New Roman"/>
        </w:rPr>
        <w:t>к</w:t>
      </w:r>
      <w:r w:rsidRPr="00CC1153">
        <w:rPr>
          <w:rFonts w:cs="Times New Roman"/>
        </w:rPr>
        <w:t xml:space="preserve">омплексной схемы организации дорожного движения, в частности, программы мероприятий, направленных на </w:t>
      </w:r>
      <w:r w:rsidR="009F505B" w:rsidRPr="00CC1153">
        <w:rPr>
          <w:rFonts w:cs="Times New Roman"/>
        </w:rPr>
        <w:t>повышение безопасности и эффективности организации дорожного движения (ОДД)</w:t>
      </w:r>
      <w:r w:rsidR="006C1407" w:rsidRPr="00CC1153">
        <w:rPr>
          <w:rFonts w:cs="Times New Roman"/>
        </w:rPr>
        <w:t xml:space="preserve"> на территории </w:t>
      </w:r>
      <w:r w:rsidR="007F561D">
        <w:rPr>
          <w:szCs w:val="24"/>
        </w:rPr>
        <w:t>Тарногского</w:t>
      </w:r>
      <w:r w:rsidR="00B069DE">
        <w:rPr>
          <w:rFonts w:cs="Times New Roman"/>
        </w:rPr>
        <w:t xml:space="preserve"> </w:t>
      </w:r>
      <w:r w:rsidR="008400CF" w:rsidRPr="00CC1153">
        <w:rPr>
          <w:rFonts w:cs="Times New Roman"/>
        </w:rPr>
        <w:t>муниципального района</w:t>
      </w:r>
      <w:r w:rsidR="00FE520E" w:rsidRPr="00CC1153">
        <w:rPr>
          <w:rFonts w:cs="Times New Roman"/>
        </w:rPr>
        <w:t>.</w:t>
      </w:r>
    </w:p>
    <w:p w:rsidR="00517F0C" w:rsidRPr="00CC1153" w:rsidRDefault="00517F0C" w:rsidP="00311944">
      <w:pPr>
        <w:rPr>
          <w:rFonts w:cs="Times New Roman"/>
        </w:rPr>
      </w:pPr>
      <w:r w:rsidRPr="00CC1153">
        <w:rPr>
          <w:rFonts w:cs="Times New Roman"/>
        </w:rPr>
        <w:t xml:space="preserve">Основанием для разработки </w:t>
      </w:r>
      <w:r w:rsidR="00F51EA5" w:rsidRPr="00CC1153">
        <w:rPr>
          <w:rFonts w:cs="Times New Roman"/>
        </w:rPr>
        <w:t xml:space="preserve">комплексной </w:t>
      </w:r>
      <w:r w:rsidRPr="00CC1153">
        <w:rPr>
          <w:rFonts w:cs="Times New Roman"/>
        </w:rPr>
        <w:t xml:space="preserve">схемы </w:t>
      </w:r>
      <w:r w:rsidR="004C66C3" w:rsidRPr="00CC1153">
        <w:rPr>
          <w:rFonts w:cs="Times New Roman"/>
        </w:rPr>
        <w:t>организации дорожного движения</w:t>
      </w:r>
      <w:r w:rsidRPr="00CC1153">
        <w:rPr>
          <w:rFonts w:cs="Times New Roman"/>
        </w:rPr>
        <w:t xml:space="preserve"> являются:</w:t>
      </w:r>
    </w:p>
    <w:p w:rsidR="00517F0C" w:rsidRPr="00CC1153" w:rsidRDefault="00517F0C" w:rsidP="00962708">
      <w:pPr>
        <w:pStyle w:val="af7"/>
        <w:numPr>
          <w:ilvl w:val="0"/>
          <w:numId w:val="3"/>
        </w:numPr>
      </w:pPr>
      <w:r w:rsidRPr="00CC1153">
        <w:t xml:space="preserve">Федеральный </w:t>
      </w:r>
      <w:r w:rsidRPr="00CC1153">
        <w:rPr>
          <w:rFonts w:eastAsia="TimesNewRomanPS-BoldMT"/>
        </w:rPr>
        <w:t xml:space="preserve">закон от </w:t>
      </w:r>
      <w:r w:rsidR="004C66C3" w:rsidRPr="00CC1153">
        <w:rPr>
          <w:rFonts w:eastAsia="TimesNewRomanPS-BoldMT"/>
        </w:rPr>
        <w:t>10</w:t>
      </w:r>
      <w:r w:rsidR="00CA3983">
        <w:rPr>
          <w:rFonts w:eastAsia="TimesNewRomanPS-BoldMT"/>
        </w:rPr>
        <w:t xml:space="preserve"> </w:t>
      </w:r>
      <w:r w:rsidR="004C66C3" w:rsidRPr="00CC1153">
        <w:rPr>
          <w:rFonts w:eastAsia="TimesNewRomanPS-BoldMT"/>
        </w:rPr>
        <w:t>декабря</w:t>
      </w:r>
      <w:r w:rsidR="00CA3983">
        <w:rPr>
          <w:rFonts w:eastAsia="TimesNewRomanPS-BoldMT"/>
        </w:rPr>
        <w:t xml:space="preserve"> </w:t>
      </w:r>
      <w:r w:rsidR="004C66C3" w:rsidRPr="00CC1153">
        <w:rPr>
          <w:rFonts w:eastAsia="TimesNewRomanPS-BoldMT"/>
        </w:rPr>
        <w:t>1995</w:t>
      </w:r>
      <w:r w:rsidRPr="00CC1153">
        <w:rPr>
          <w:rFonts w:eastAsia="TimesNewRomanPS-BoldMT"/>
        </w:rPr>
        <w:t xml:space="preserve"> г. № 19</w:t>
      </w:r>
      <w:r w:rsidR="004C66C3" w:rsidRPr="00CC1153">
        <w:rPr>
          <w:rFonts w:eastAsia="TimesNewRomanPS-BoldMT"/>
        </w:rPr>
        <w:t>6</w:t>
      </w:r>
      <w:r w:rsidRPr="00CC1153">
        <w:rPr>
          <w:rFonts w:eastAsia="TimesNewRomanPS-BoldMT"/>
        </w:rPr>
        <w:t xml:space="preserve">-ФЗ </w:t>
      </w:r>
      <w:r w:rsidR="0004478D" w:rsidRPr="00CC1153">
        <w:rPr>
          <w:rFonts w:eastAsia="TimesNewRomanPS-BoldMT"/>
        </w:rPr>
        <w:t>«</w:t>
      </w:r>
      <w:r w:rsidRPr="00CC1153">
        <w:rPr>
          <w:rFonts w:eastAsia="TimesNewRomanPS-BoldMT"/>
        </w:rPr>
        <w:t xml:space="preserve">О </w:t>
      </w:r>
      <w:r w:rsidR="004C66C3" w:rsidRPr="00CC1153">
        <w:rPr>
          <w:rFonts w:eastAsia="TimesNewRomanPS-BoldMT"/>
        </w:rPr>
        <w:t>безопасности дорожного движения»</w:t>
      </w:r>
      <w:r w:rsidRPr="00CC1153">
        <w:rPr>
          <w:rFonts w:eastAsia="TimesNewRomanPS-BoldMT"/>
        </w:rPr>
        <w:t xml:space="preserve">; </w:t>
      </w:r>
    </w:p>
    <w:p w:rsidR="00517F0C" w:rsidRPr="00CC1153" w:rsidRDefault="004C66C3" w:rsidP="00962708">
      <w:pPr>
        <w:pStyle w:val="af7"/>
        <w:numPr>
          <w:ilvl w:val="0"/>
          <w:numId w:val="3"/>
        </w:numPr>
      </w:pPr>
      <w:r w:rsidRPr="00CC1153">
        <w:t>Правила подготовки проектов и схем организации дорожного движения</w:t>
      </w:r>
      <w:r w:rsidR="00EB3A3B" w:rsidRPr="00CC1153">
        <w:t xml:space="preserve">, утвержденные приказом Минтранса России от </w:t>
      </w:r>
      <w:r w:rsidR="0077418E">
        <w:t>30 июля 2020 года</w:t>
      </w:r>
      <w:r w:rsidR="00EB3A3B" w:rsidRPr="00CC1153">
        <w:t xml:space="preserve"> №</w:t>
      </w:r>
      <w:r w:rsidR="0077418E">
        <w:t>274</w:t>
      </w:r>
      <w:r w:rsidR="00517F0C" w:rsidRPr="00CC1153">
        <w:t>;</w:t>
      </w:r>
    </w:p>
    <w:p w:rsidR="00517F0C" w:rsidRPr="00CC1153" w:rsidRDefault="00517F0C" w:rsidP="00962708">
      <w:pPr>
        <w:pStyle w:val="af7"/>
        <w:numPr>
          <w:ilvl w:val="0"/>
          <w:numId w:val="3"/>
        </w:numPr>
      </w:pPr>
      <w:r w:rsidRPr="00CC1153">
        <w:t>Градостроительный Кодекс Российской Федерации от 29.12.2004</w:t>
      </w:r>
      <w:r w:rsidR="00802D14" w:rsidRPr="00CC1153">
        <w:t xml:space="preserve"> г.</w:t>
      </w:r>
      <w:r w:rsidRPr="00CC1153">
        <w:t xml:space="preserve">; </w:t>
      </w:r>
    </w:p>
    <w:p w:rsidR="00517F0C" w:rsidRPr="00301372" w:rsidRDefault="006C1407" w:rsidP="00962708">
      <w:pPr>
        <w:pStyle w:val="af7"/>
        <w:numPr>
          <w:ilvl w:val="0"/>
          <w:numId w:val="3"/>
        </w:numPr>
      </w:pPr>
      <w:r w:rsidRPr="00301372">
        <w:t xml:space="preserve">Схема территориального планирования </w:t>
      </w:r>
      <w:r w:rsidR="007F561D">
        <w:t>Тарногского</w:t>
      </w:r>
      <w:r w:rsidR="00B069DE">
        <w:t xml:space="preserve"> </w:t>
      </w:r>
      <w:r w:rsidRPr="00301372">
        <w:t>муниципального района</w:t>
      </w:r>
      <w:r w:rsidR="00FC224C" w:rsidRPr="00301372">
        <w:t>;</w:t>
      </w:r>
    </w:p>
    <w:p w:rsidR="00BE70C4" w:rsidRDefault="00FC224C" w:rsidP="00962708">
      <w:pPr>
        <w:pStyle w:val="af7"/>
        <w:numPr>
          <w:ilvl w:val="0"/>
          <w:numId w:val="3"/>
        </w:numPr>
      </w:pPr>
      <w:r w:rsidRPr="00301372">
        <w:t>Генеральные планы населенных пунктов, входящих в состав района</w:t>
      </w:r>
      <w:r w:rsidR="00BE70C4">
        <w:t>;</w:t>
      </w:r>
    </w:p>
    <w:p w:rsidR="00B069DE" w:rsidRDefault="00BE70C4" w:rsidP="00962708">
      <w:pPr>
        <w:pStyle w:val="af7"/>
        <w:numPr>
          <w:ilvl w:val="0"/>
          <w:numId w:val="3"/>
        </w:numPr>
      </w:pPr>
      <w:r>
        <w:t>Муниципальные программы</w:t>
      </w:r>
      <w:r w:rsidR="00C63F33">
        <w:t>.</w:t>
      </w:r>
    </w:p>
    <w:p w:rsidR="00517F0C" w:rsidRPr="00CC1153" w:rsidRDefault="00517F0C" w:rsidP="00502F19">
      <w:pPr>
        <w:rPr>
          <w:lang w:eastAsia="ru-RU"/>
        </w:rPr>
      </w:pPr>
      <w:r w:rsidRPr="00CC1153">
        <w:rPr>
          <w:lang w:eastAsia="ru-RU"/>
        </w:rPr>
        <w:t xml:space="preserve">Схема </w:t>
      </w:r>
      <w:r w:rsidR="00EB3A3B" w:rsidRPr="00CC1153">
        <w:rPr>
          <w:lang w:eastAsia="ru-RU"/>
        </w:rPr>
        <w:t xml:space="preserve">организации дорожного движения разработана </w:t>
      </w:r>
      <w:r w:rsidRPr="00CC1153">
        <w:rPr>
          <w:lang w:eastAsia="ru-RU"/>
        </w:rPr>
        <w:t xml:space="preserve">до </w:t>
      </w:r>
      <w:r w:rsidR="00CC1153">
        <w:rPr>
          <w:lang w:eastAsia="ru-RU"/>
        </w:rPr>
        <w:t>203</w:t>
      </w:r>
      <w:r w:rsidR="009E2635">
        <w:rPr>
          <w:lang w:eastAsia="ru-RU"/>
        </w:rPr>
        <w:t>5</w:t>
      </w:r>
      <w:r w:rsidRPr="00CC1153">
        <w:rPr>
          <w:lang w:eastAsia="ru-RU"/>
        </w:rPr>
        <w:t xml:space="preserve"> года.</w:t>
      </w:r>
    </w:p>
    <w:p w:rsidR="00553601" w:rsidRPr="00CC1153" w:rsidRDefault="00553601" w:rsidP="00502F19">
      <w:pPr>
        <w:rPr>
          <w:lang w:eastAsia="ru-RU"/>
        </w:rPr>
      </w:pPr>
      <w:r w:rsidRPr="00CC1153">
        <w:rPr>
          <w:lang w:eastAsia="ru-RU"/>
        </w:rPr>
        <w:t xml:space="preserve">Основные задачи разработки </w:t>
      </w:r>
      <w:r w:rsidR="00311944" w:rsidRPr="00CC1153">
        <w:t>комплексной</w:t>
      </w:r>
      <w:r w:rsidR="00C55778">
        <w:t xml:space="preserve"> </w:t>
      </w:r>
      <w:r w:rsidR="00727ABE" w:rsidRPr="00CC1153">
        <w:rPr>
          <w:lang w:eastAsia="ru-RU"/>
        </w:rPr>
        <w:t>схем</w:t>
      </w:r>
      <w:r w:rsidR="003C1D1F" w:rsidRPr="00CC1153">
        <w:rPr>
          <w:lang w:eastAsia="ru-RU"/>
        </w:rPr>
        <w:t>ы</w:t>
      </w:r>
      <w:r w:rsidRPr="00CC1153">
        <w:rPr>
          <w:lang w:eastAsia="ru-RU"/>
        </w:rPr>
        <w:t xml:space="preserve"> организации дорожного движения:</w:t>
      </w:r>
    </w:p>
    <w:p w:rsidR="00553601" w:rsidRPr="00CC1153" w:rsidRDefault="00553601" w:rsidP="00962708">
      <w:pPr>
        <w:pStyle w:val="af7"/>
        <w:numPr>
          <w:ilvl w:val="0"/>
          <w:numId w:val="4"/>
        </w:numPr>
      </w:pPr>
      <w:r w:rsidRPr="00CC1153">
        <w:t>обеспечение безопасности дорожного движения;</w:t>
      </w:r>
    </w:p>
    <w:p w:rsidR="00553601" w:rsidRPr="00CC1153" w:rsidRDefault="00553601" w:rsidP="00962708">
      <w:pPr>
        <w:pStyle w:val="af7"/>
        <w:numPr>
          <w:ilvl w:val="0"/>
          <w:numId w:val="4"/>
        </w:numPr>
      </w:pPr>
      <w:r w:rsidRPr="00CC1153">
        <w:t>упорядочение и улучшение условий дорожного движения транспортных средств и пешеходов;</w:t>
      </w:r>
    </w:p>
    <w:p w:rsidR="00553601" w:rsidRPr="00CC1153" w:rsidRDefault="00553601" w:rsidP="00962708">
      <w:pPr>
        <w:pStyle w:val="af7"/>
        <w:numPr>
          <w:ilvl w:val="0"/>
          <w:numId w:val="4"/>
        </w:numPr>
      </w:pPr>
      <w:r w:rsidRPr="00CC1153">
        <w:t>организация пропуска прогнозируемого потока транспортных средств и пешеходов;</w:t>
      </w:r>
    </w:p>
    <w:p w:rsidR="00E06C06" w:rsidRPr="00CC1153" w:rsidRDefault="00E06C06" w:rsidP="00962708">
      <w:pPr>
        <w:pStyle w:val="af7"/>
        <w:numPr>
          <w:ilvl w:val="0"/>
          <w:numId w:val="4"/>
        </w:numPr>
      </w:pPr>
      <w:r w:rsidRPr="00CC1153">
        <w:t>организация транспортного обслуживания новых или реконструируемых объектов капитального строительства различного функционального назначения;</w:t>
      </w:r>
    </w:p>
    <w:p w:rsidR="008E7609" w:rsidRPr="00CC1153" w:rsidRDefault="00E06C06" w:rsidP="0034374D">
      <w:pPr>
        <w:pStyle w:val="af7"/>
        <w:numPr>
          <w:ilvl w:val="0"/>
          <w:numId w:val="4"/>
        </w:numPr>
      </w:pPr>
      <w:r w:rsidRPr="00CC1153">
        <w:t>снижение экономических потерь при осуществлении дорожного движения т</w:t>
      </w:r>
      <w:r w:rsidR="0034374D">
        <w:t>ранспортных средств и пешеходов</w:t>
      </w:r>
      <w:r w:rsidR="00517F0C" w:rsidRPr="00CC1153">
        <w:t>.</w:t>
      </w:r>
    </w:p>
    <w:p w:rsidR="00311944" w:rsidRPr="00CC1153" w:rsidRDefault="00311944" w:rsidP="00311944">
      <w:pPr>
        <w:ind w:left="567" w:firstLine="0"/>
        <w:rPr>
          <w:rFonts w:cs="Times New Roman"/>
        </w:rPr>
      </w:pPr>
    </w:p>
    <w:p w:rsidR="008E7609" w:rsidRPr="00CC1153" w:rsidRDefault="008E7609" w:rsidP="00552F98">
      <w:pPr>
        <w:keepNext/>
        <w:ind w:left="567" w:firstLine="0"/>
        <w:jc w:val="center"/>
        <w:rPr>
          <w:rFonts w:cs="Times New Roman"/>
        </w:rPr>
      </w:pPr>
      <w:r w:rsidRPr="00CC1153">
        <w:rPr>
          <w:rFonts w:cs="Times New Roman"/>
        </w:rPr>
        <w:lastRenderedPageBreak/>
        <w:t>Место КСОД</w:t>
      </w:r>
      <w:r w:rsidR="00D63334" w:rsidRPr="00CC1153">
        <w:rPr>
          <w:rFonts w:cs="Times New Roman"/>
        </w:rPr>
        <w:t>Д</w:t>
      </w:r>
      <w:r w:rsidRPr="00CC1153">
        <w:rPr>
          <w:rFonts w:cs="Times New Roman"/>
        </w:rPr>
        <w:t xml:space="preserve"> в системе документов территориального и транспортного планирования</w:t>
      </w:r>
    </w:p>
    <w:p w:rsidR="00D63334" w:rsidRPr="00CC1153" w:rsidRDefault="008E7609" w:rsidP="008E7609">
      <w:pPr>
        <w:ind w:left="567" w:firstLine="0"/>
        <w:jc w:val="center"/>
        <w:rPr>
          <w:rFonts w:eastAsia="TimesNewRomanPS-BoldMT" w:cs="Times New Roman"/>
          <w:szCs w:val="24"/>
        </w:rPr>
      </w:pPr>
      <w:r w:rsidRPr="00CC1153">
        <w:rPr>
          <w:rFonts w:eastAsia="TimesNewRomanPS-BoldMT" w:cs="Times New Roman"/>
          <w:noProof/>
          <w:szCs w:val="24"/>
          <w:lang w:eastAsia="ru-RU"/>
        </w:rPr>
        <w:drawing>
          <wp:inline distT="0" distB="0" distL="0" distR="0">
            <wp:extent cx="4600575" cy="2943225"/>
            <wp:effectExtent l="19050" t="0" r="9525"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grayscl/>
                    </a:blip>
                    <a:srcRect/>
                    <a:stretch>
                      <a:fillRect/>
                    </a:stretch>
                  </pic:blipFill>
                  <pic:spPr bwMode="auto">
                    <a:xfrm>
                      <a:off x="0" y="0"/>
                      <a:ext cx="4621280" cy="2956471"/>
                    </a:xfrm>
                    <a:prstGeom prst="rect">
                      <a:avLst/>
                    </a:prstGeom>
                    <a:noFill/>
                    <a:ln w="9525">
                      <a:noFill/>
                      <a:miter lim="800000"/>
                      <a:headEnd/>
                      <a:tailEnd/>
                    </a:ln>
                  </pic:spPr>
                </pic:pic>
              </a:graphicData>
            </a:graphic>
          </wp:inline>
        </w:drawing>
      </w:r>
    </w:p>
    <w:p w:rsidR="00D63334" w:rsidRPr="00CC1153" w:rsidRDefault="00D63334" w:rsidP="00D63334">
      <w:pPr>
        <w:pStyle w:val="1"/>
        <w:rPr>
          <w:rFonts w:eastAsia="TimesNewRomanPS-BoldMT" w:cs="Times New Roman"/>
        </w:rPr>
      </w:pPr>
      <w:bookmarkStart w:id="5" w:name="_Toc63867029"/>
      <w:r w:rsidRPr="00CC1153">
        <w:rPr>
          <w:rFonts w:eastAsia="TimesNewRomanPS-BoldMT" w:cs="Times New Roman"/>
        </w:rPr>
        <w:t>ОБОЗНАЧЕНИЯ И СОКРАЩЕНИЯ</w:t>
      </w:r>
      <w:bookmarkEnd w:id="5"/>
    </w:p>
    <w:tbl>
      <w:tblPr>
        <w:tblStyle w:val="af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660"/>
        <w:gridCol w:w="6911"/>
      </w:tblGrid>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ОиБДД</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и безопасность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ОДД</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УДС</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у</w:t>
            </w:r>
            <w:r w:rsidR="00C652C5" w:rsidRPr="00CC1153">
              <w:rPr>
                <w:rFonts w:cs="Times New Roman"/>
                <w:szCs w:val="24"/>
              </w:rPr>
              <w:t>лично-дорожная сеть</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ТП</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транспортный поток</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КСОДД</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комплексная схема организации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ТС</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транспортное средство</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ДТП</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дорожно-транспортное происшествие</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ПДД</w:t>
            </w:r>
          </w:p>
        </w:tc>
        <w:tc>
          <w:tcPr>
            <w:tcW w:w="6911" w:type="dxa"/>
          </w:tcPr>
          <w:p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правила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ТСОДД</w:t>
            </w:r>
          </w:p>
        </w:tc>
        <w:tc>
          <w:tcPr>
            <w:tcW w:w="6911" w:type="dxa"/>
          </w:tcPr>
          <w:p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технические средства организации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БДД</w:t>
            </w:r>
          </w:p>
        </w:tc>
        <w:tc>
          <w:tcPr>
            <w:tcW w:w="6911" w:type="dxa"/>
          </w:tcPr>
          <w:p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безопасность дорожного движения</w:t>
            </w:r>
          </w:p>
        </w:tc>
      </w:tr>
      <w:tr w:rsidR="00C652C5" w:rsidRPr="00CC1153" w:rsidTr="00311944">
        <w:tc>
          <w:tcPr>
            <w:tcW w:w="2660" w:type="dxa"/>
          </w:tcPr>
          <w:p w:rsidR="00C652C5" w:rsidRPr="00CC1153" w:rsidRDefault="00C652C5" w:rsidP="00447EA1">
            <w:pPr>
              <w:ind w:firstLine="0"/>
              <w:jc w:val="center"/>
              <w:rPr>
                <w:rFonts w:cs="Times New Roman"/>
                <w:szCs w:val="24"/>
              </w:rPr>
            </w:pPr>
            <w:r w:rsidRPr="00CC1153">
              <w:rPr>
                <w:rFonts w:cs="Times New Roman"/>
                <w:szCs w:val="24"/>
              </w:rPr>
              <w:t>ИДН</w:t>
            </w:r>
          </w:p>
        </w:tc>
        <w:tc>
          <w:tcPr>
            <w:tcW w:w="6911" w:type="dxa"/>
          </w:tcPr>
          <w:p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искусственная дорожная неровность</w:t>
            </w:r>
          </w:p>
        </w:tc>
      </w:tr>
      <w:tr w:rsidR="00335F19" w:rsidRPr="00CC1153" w:rsidTr="00311944">
        <w:tc>
          <w:tcPr>
            <w:tcW w:w="2660" w:type="dxa"/>
          </w:tcPr>
          <w:p w:rsidR="00335F19" w:rsidRPr="00CC1153" w:rsidRDefault="00335F19" w:rsidP="00447EA1">
            <w:pPr>
              <w:ind w:firstLine="0"/>
              <w:jc w:val="center"/>
              <w:rPr>
                <w:rFonts w:cs="Times New Roman"/>
                <w:szCs w:val="24"/>
              </w:rPr>
            </w:pPr>
            <w:r w:rsidRPr="00CC1153">
              <w:rPr>
                <w:rFonts w:cs="Times New Roman"/>
                <w:szCs w:val="24"/>
              </w:rPr>
              <w:t>ПОД</w:t>
            </w:r>
          </w:p>
        </w:tc>
        <w:tc>
          <w:tcPr>
            <w:tcW w:w="6911" w:type="dxa"/>
          </w:tcPr>
          <w:p w:rsidR="00335F19" w:rsidRPr="00CC1153" w:rsidRDefault="00335F19" w:rsidP="00112AE6">
            <w:pPr>
              <w:ind w:firstLine="0"/>
              <w:jc w:val="left"/>
              <w:rPr>
                <w:rFonts w:cs="Times New Roman"/>
                <w:szCs w:val="24"/>
              </w:rPr>
            </w:pPr>
            <w:r w:rsidRPr="00CC1153">
              <w:rPr>
                <w:rFonts w:cs="Times New Roman"/>
                <w:szCs w:val="24"/>
              </w:rPr>
              <w:t>- проект организации движения</w:t>
            </w:r>
          </w:p>
        </w:tc>
      </w:tr>
    </w:tbl>
    <w:p w:rsidR="00517F0C" w:rsidRPr="00CC1153" w:rsidRDefault="00517F0C" w:rsidP="00D63334">
      <w:pPr>
        <w:rPr>
          <w:rFonts w:cs="Times New Roman"/>
        </w:rPr>
      </w:pPr>
      <w:r w:rsidRPr="00CC1153">
        <w:rPr>
          <w:rFonts w:cs="Times New Roman"/>
        </w:rPr>
        <w:br w:type="page"/>
      </w:r>
    </w:p>
    <w:p w:rsidR="009F7866" w:rsidRPr="00CC1153" w:rsidRDefault="009F7866" w:rsidP="009F7866">
      <w:pPr>
        <w:pStyle w:val="1"/>
        <w:spacing w:before="200"/>
        <w:jc w:val="center"/>
        <w:rPr>
          <w:rFonts w:eastAsia="TimesNewRomanPS-BoldMT" w:cs="Times New Roman"/>
          <w:szCs w:val="24"/>
        </w:rPr>
      </w:pPr>
      <w:bookmarkStart w:id="6" w:name="_Toc63867030"/>
      <w:r w:rsidRPr="00CC1153">
        <w:rPr>
          <w:rFonts w:eastAsia="TimesNewRomanPS-BoldMT" w:cs="Times New Roman"/>
          <w:szCs w:val="24"/>
        </w:rPr>
        <w:lastRenderedPageBreak/>
        <w:t>ОБЩИЕ СВЕДЕНИЯ</w:t>
      </w:r>
      <w:bookmarkEnd w:id="6"/>
    </w:p>
    <w:p w:rsidR="009F7866" w:rsidRPr="00CC1153" w:rsidRDefault="009F7866" w:rsidP="00604FFC">
      <w:pPr>
        <w:ind w:firstLine="0"/>
        <w:jc w:val="center"/>
        <w:rPr>
          <w:rFonts w:cs="Times New Roman"/>
          <w:b/>
        </w:rPr>
      </w:pPr>
      <w:bookmarkStart w:id="7" w:name="_Toc373745402"/>
      <w:r w:rsidRPr="00CC1153">
        <w:rPr>
          <w:rFonts w:cs="Times New Roman"/>
          <w:b/>
        </w:rPr>
        <w:t xml:space="preserve">Общие сведения о </w:t>
      </w:r>
      <w:bookmarkEnd w:id="7"/>
      <w:r w:rsidR="007F561D">
        <w:rPr>
          <w:rFonts w:cs="Times New Roman"/>
          <w:b/>
        </w:rPr>
        <w:t>Тарногском</w:t>
      </w:r>
      <w:r w:rsidR="00214860">
        <w:rPr>
          <w:rFonts w:cs="Times New Roman"/>
          <w:b/>
        </w:rPr>
        <w:t xml:space="preserve"> </w:t>
      </w:r>
      <w:r w:rsidRPr="00CC1153">
        <w:rPr>
          <w:rFonts w:cs="Times New Roman"/>
          <w:b/>
        </w:rPr>
        <w:t xml:space="preserve">муниципальном районе </w:t>
      </w:r>
      <w:r w:rsidR="004C11CF">
        <w:rPr>
          <w:rFonts w:cs="Times New Roman"/>
          <w:b/>
        </w:rPr>
        <w:t>Вологодской</w:t>
      </w:r>
      <w:r w:rsidR="00B069DE">
        <w:rPr>
          <w:rFonts w:cs="Times New Roman"/>
          <w:b/>
        </w:rPr>
        <w:t xml:space="preserve"> области</w:t>
      </w:r>
    </w:p>
    <w:p w:rsidR="009F7866" w:rsidRPr="008F39EE" w:rsidRDefault="009F7866" w:rsidP="009F7866">
      <w:pPr>
        <w:rPr>
          <w:highlight w:val="yellow"/>
        </w:rPr>
      </w:pPr>
    </w:p>
    <w:p w:rsidR="009D5C1D" w:rsidRDefault="007F561D" w:rsidP="003167D2">
      <w:pPr>
        <w:spacing w:after="0"/>
        <w:rPr>
          <w:szCs w:val="28"/>
        </w:rPr>
      </w:pPr>
      <w:r>
        <w:t>Тарногский</w:t>
      </w:r>
      <w:r w:rsidR="00B069DE">
        <w:rPr>
          <w:bCs/>
          <w:szCs w:val="28"/>
        </w:rPr>
        <w:t xml:space="preserve"> район</w:t>
      </w:r>
      <w:r w:rsidR="009F7866" w:rsidRPr="00BE0764">
        <w:rPr>
          <w:bCs/>
          <w:szCs w:val="28"/>
        </w:rPr>
        <w:t xml:space="preserve"> </w:t>
      </w:r>
      <w:r w:rsidR="009F7866" w:rsidRPr="00BE0764">
        <w:rPr>
          <w:szCs w:val="28"/>
        </w:rPr>
        <w:t xml:space="preserve">расположен в </w:t>
      </w:r>
      <w:r w:rsidR="004C11CF">
        <w:rPr>
          <w:szCs w:val="28"/>
        </w:rPr>
        <w:t>север</w:t>
      </w:r>
      <w:r w:rsidR="007C33F7">
        <w:rPr>
          <w:szCs w:val="28"/>
        </w:rPr>
        <w:t>о-восточной</w:t>
      </w:r>
      <w:r w:rsidR="007144CB">
        <w:rPr>
          <w:szCs w:val="28"/>
        </w:rPr>
        <w:t xml:space="preserve"> части </w:t>
      </w:r>
      <w:r w:rsidR="004C11CF">
        <w:rPr>
          <w:szCs w:val="28"/>
        </w:rPr>
        <w:t>Вологодской</w:t>
      </w:r>
      <w:r w:rsidR="00DF252A">
        <w:rPr>
          <w:szCs w:val="28"/>
        </w:rPr>
        <w:t xml:space="preserve"> </w:t>
      </w:r>
      <w:r w:rsidR="00B069DE">
        <w:rPr>
          <w:szCs w:val="28"/>
        </w:rPr>
        <w:t>области</w:t>
      </w:r>
      <w:r w:rsidR="009F7866" w:rsidRPr="00BE0764">
        <w:rPr>
          <w:szCs w:val="28"/>
        </w:rPr>
        <w:t xml:space="preserve">. Административный центр района находится </w:t>
      </w:r>
      <w:r w:rsidR="00DF252A">
        <w:rPr>
          <w:szCs w:val="28"/>
        </w:rPr>
        <w:t xml:space="preserve">в </w:t>
      </w:r>
      <w:r>
        <w:rPr>
          <w:szCs w:val="28"/>
        </w:rPr>
        <w:t xml:space="preserve">селе Тарногский </w:t>
      </w:r>
      <w:r w:rsidR="008873B5">
        <w:rPr>
          <w:szCs w:val="28"/>
        </w:rPr>
        <w:t>Г</w:t>
      </w:r>
      <w:r>
        <w:rPr>
          <w:szCs w:val="28"/>
        </w:rPr>
        <w:t>ородок</w:t>
      </w:r>
      <w:r w:rsidR="00604FFC">
        <w:rPr>
          <w:szCs w:val="28"/>
        </w:rPr>
        <w:t>,</w:t>
      </w:r>
      <w:r w:rsidR="009F7866" w:rsidRPr="007668B6">
        <w:rPr>
          <w:szCs w:val="28"/>
        </w:rPr>
        <w:t xml:space="preserve"> </w:t>
      </w:r>
      <w:r w:rsidR="009D5C1D" w:rsidRPr="007668B6">
        <w:rPr>
          <w:szCs w:val="28"/>
        </w:rPr>
        <w:t>котор</w:t>
      </w:r>
      <w:r w:rsidR="00976158">
        <w:rPr>
          <w:szCs w:val="28"/>
        </w:rPr>
        <w:t>ый</w:t>
      </w:r>
      <w:r w:rsidR="009D5C1D" w:rsidRPr="007668B6">
        <w:rPr>
          <w:szCs w:val="28"/>
        </w:rPr>
        <w:t xml:space="preserve"> расположен в </w:t>
      </w:r>
      <w:r w:rsidR="00804F4B">
        <w:rPr>
          <w:szCs w:val="28"/>
        </w:rPr>
        <w:t>центральной</w:t>
      </w:r>
      <w:r w:rsidR="00976158">
        <w:rPr>
          <w:szCs w:val="28"/>
        </w:rPr>
        <w:t xml:space="preserve"> части</w:t>
      </w:r>
      <w:r w:rsidR="009D5C1D" w:rsidRPr="007668B6">
        <w:rPr>
          <w:szCs w:val="28"/>
        </w:rPr>
        <w:t xml:space="preserve"> района, на расстоянии </w:t>
      </w:r>
      <w:r>
        <w:rPr>
          <w:szCs w:val="28"/>
        </w:rPr>
        <w:t>339</w:t>
      </w:r>
      <w:r w:rsidR="00853FA2">
        <w:rPr>
          <w:szCs w:val="28"/>
        </w:rPr>
        <w:t xml:space="preserve"> </w:t>
      </w:r>
      <w:r w:rsidR="009D5C1D" w:rsidRPr="007668B6">
        <w:rPr>
          <w:szCs w:val="28"/>
        </w:rPr>
        <w:t xml:space="preserve">км от областного центра - города </w:t>
      </w:r>
      <w:r w:rsidR="004C11CF">
        <w:rPr>
          <w:szCs w:val="28"/>
        </w:rPr>
        <w:t>Вологда</w:t>
      </w:r>
      <w:r w:rsidR="009D5C1D" w:rsidRPr="007668B6">
        <w:rPr>
          <w:szCs w:val="28"/>
        </w:rPr>
        <w:t>.</w:t>
      </w:r>
    </w:p>
    <w:p w:rsidR="009F7866" w:rsidRPr="005E3869" w:rsidRDefault="009F7866" w:rsidP="003167D2">
      <w:pPr>
        <w:spacing w:after="0"/>
        <w:rPr>
          <w:szCs w:val="28"/>
        </w:rPr>
      </w:pPr>
      <w:r>
        <w:rPr>
          <w:szCs w:val="28"/>
        </w:rPr>
        <w:t xml:space="preserve">Район </w:t>
      </w:r>
      <w:r w:rsidRPr="005E3869">
        <w:rPr>
          <w:szCs w:val="28"/>
        </w:rPr>
        <w:t xml:space="preserve">граничит: </w:t>
      </w:r>
    </w:p>
    <w:p w:rsidR="00C05190" w:rsidRDefault="009F7866" w:rsidP="00E94B68">
      <w:pPr>
        <w:pStyle w:val="a2"/>
        <w:tabs>
          <w:tab w:val="left" w:pos="993"/>
        </w:tabs>
        <w:ind w:left="567" w:firstLine="170"/>
      </w:pPr>
      <w:r w:rsidRPr="005E3869">
        <w:t>на севере</w:t>
      </w:r>
      <w:r w:rsidR="00C55778">
        <w:t>–</w:t>
      </w:r>
      <w:r w:rsidRPr="005E3869">
        <w:t xml:space="preserve"> с </w:t>
      </w:r>
      <w:r w:rsidR="00072121">
        <w:t>Устьянским районом</w:t>
      </w:r>
      <w:r w:rsidR="00D47321">
        <w:t xml:space="preserve"> Архангельской</w:t>
      </w:r>
      <w:r w:rsidR="009A3950">
        <w:t xml:space="preserve"> области</w:t>
      </w:r>
      <w:r w:rsidRPr="005E3869">
        <w:t>;</w:t>
      </w:r>
    </w:p>
    <w:p w:rsidR="00772132" w:rsidRDefault="00772132" w:rsidP="00772132">
      <w:pPr>
        <w:pStyle w:val="a2"/>
        <w:tabs>
          <w:tab w:val="left" w:pos="993"/>
        </w:tabs>
        <w:ind w:left="567" w:firstLine="170"/>
      </w:pPr>
      <w:r w:rsidRPr="005E3869">
        <w:t xml:space="preserve">на </w:t>
      </w:r>
      <w:r>
        <w:t xml:space="preserve">востоке </w:t>
      </w:r>
      <w:r w:rsidR="00072121">
        <w:t xml:space="preserve">и юго-востоке </w:t>
      </w:r>
      <w:r>
        <w:t>–</w:t>
      </w:r>
      <w:r w:rsidRPr="005E3869">
        <w:t xml:space="preserve"> с </w:t>
      </w:r>
      <w:r w:rsidR="00072121">
        <w:t xml:space="preserve">Нюксенским </w:t>
      </w:r>
      <w:r w:rsidR="009A3950">
        <w:t xml:space="preserve">районом </w:t>
      </w:r>
      <w:r w:rsidR="00D47321">
        <w:t xml:space="preserve">Вологодской </w:t>
      </w:r>
      <w:r>
        <w:t>области</w:t>
      </w:r>
      <w:r w:rsidRPr="005E3869">
        <w:t>;</w:t>
      </w:r>
    </w:p>
    <w:p w:rsidR="009F7866" w:rsidRPr="005E3869" w:rsidRDefault="009F7866" w:rsidP="00E94B68">
      <w:pPr>
        <w:pStyle w:val="a2"/>
        <w:tabs>
          <w:tab w:val="left" w:pos="993"/>
        </w:tabs>
        <w:ind w:left="567" w:firstLine="170"/>
      </w:pPr>
      <w:r w:rsidRPr="005E3869">
        <w:t xml:space="preserve">на </w:t>
      </w:r>
      <w:r w:rsidR="00072121">
        <w:t>юго-западе</w:t>
      </w:r>
      <w:r w:rsidR="00D47321">
        <w:t xml:space="preserve"> – с </w:t>
      </w:r>
      <w:r w:rsidR="00072121">
        <w:t>Тотемским</w:t>
      </w:r>
      <w:r w:rsidR="00D47321">
        <w:t xml:space="preserve"> район</w:t>
      </w:r>
      <w:r w:rsidR="00072121">
        <w:t>ом</w:t>
      </w:r>
      <w:r w:rsidR="00D47321">
        <w:t xml:space="preserve"> Вологодской области</w:t>
      </w:r>
      <w:r w:rsidRPr="005E3869">
        <w:t>;</w:t>
      </w:r>
    </w:p>
    <w:p w:rsidR="009F7866" w:rsidRPr="005E3869" w:rsidRDefault="00772132" w:rsidP="00E94B68">
      <w:pPr>
        <w:pStyle w:val="a2"/>
        <w:tabs>
          <w:tab w:val="left" w:pos="993"/>
        </w:tabs>
        <w:ind w:left="567" w:firstLine="170"/>
      </w:pPr>
      <w:r>
        <w:t xml:space="preserve">на западе – с </w:t>
      </w:r>
      <w:r w:rsidR="00072121">
        <w:t>Верховажским</w:t>
      </w:r>
      <w:r w:rsidR="00D47321">
        <w:t xml:space="preserve"> </w:t>
      </w:r>
      <w:r w:rsidR="004178EA">
        <w:t xml:space="preserve">муниципальным районом </w:t>
      </w:r>
      <w:r w:rsidR="00D47321">
        <w:t>Вологодской</w:t>
      </w:r>
      <w:r w:rsidR="004178EA">
        <w:t xml:space="preserve"> области</w:t>
      </w:r>
      <w:r w:rsidR="009F7866" w:rsidRPr="005E3869">
        <w:t>.</w:t>
      </w:r>
    </w:p>
    <w:p w:rsidR="009F7866" w:rsidRDefault="009F7866" w:rsidP="003167D2">
      <w:pPr>
        <w:spacing w:after="0"/>
      </w:pPr>
      <w:r w:rsidRPr="005E3869">
        <w:t xml:space="preserve">В состав </w:t>
      </w:r>
      <w:r w:rsidR="00072121">
        <w:t>Тарногского</w:t>
      </w:r>
      <w:r w:rsidR="00FE0EE5">
        <w:t xml:space="preserve"> </w:t>
      </w:r>
      <w:r w:rsidRPr="005E3869">
        <w:t>муниципального района вход</w:t>
      </w:r>
      <w:r>
        <w:t>я</w:t>
      </w:r>
      <w:r w:rsidRPr="005E3869">
        <w:t>т</w:t>
      </w:r>
      <w:r w:rsidR="00072121">
        <w:t xml:space="preserve"> 6</w:t>
      </w:r>
      <w:r w:rsidR="00D47321">
        <w:t xml:space="preserve"> сельских поселений</w:t>
      </w:r>
      <w:r w:rsidR="00772132">
        <w:t xml:space="preserve">, в состав которых входят </w:t>
      </w:r>
      <w:r w:rsidR="001D1CE4">
        <w:t>266</w:t>
      </w:r>
      <w:r w:rsidR="00772132">
        <w:t xml:space="preserve"> населенных пункт</w:t>
      </w:r>
      <w:r w:rsidR="00D47321">
        <w:t>ов</w:t>
      </w:r>
      <w:r w:rsidR="00976158">
        <w:t>.</w:t>
      </w:r>
      <w:r w:rsidR="00BF394B">
        <w:t xml:space="preserve"> </w:t>
      </w:r>
    </w:p>
    <w:p w:rsidR="00423155" w:rsidRPr="00BF394B" w:rsidRDefault="00423155" w:rsidP="003167D2">
      <w:pPr>
        <w:spacing w:after="0"/>
      </w:pPr>
      <w:r>
        <w:t xml:space="preserve">Далее представлена краткая характеристика </w:t>
      </w:r>
      <w:r w:rsidR="008F76FB">
        <w:t>муниципальных образований</w:t>
      </w:r>
      <w:r>
        <w:t>, входящих в состав муниципального района, в т.ч. перечислены</w:t>
      </w:r>
      <w:r w:rsidR="00804F4B">
        <w:t xml:space="preserve"> наиболее крупные</w:t>
      </w:r>
      <w:r>
        <w:t xml:space="preserve"> населенные пункты.</w:t>
      </w:r>
    </w:p>
    <w:p w:rsidR="009F7866" w:rsidRPr="00AC24EA" w:rsidRDefault="007C33F7" w:rsidP="00026FAD">
      <w:pPr>
        <w:pStyle w:val="a2"/>
        <w:numPr>
          <w:ilvl w:val="0"/>
          <w:numId w:val="34"/>
        </w:numPr>
      </w:pPr>
      <w:r w:rsidRPr="00AC24EA">
        <w:t xml:space="preserve">Верховское сельское </w:t>
      </w:r>
      <w:r w:rsidR="00FA554D" w:rsidRPr="00AC24EA">
        <w:t>поселение</w:t>
      </w:r>
      <w:r w:rsidR="009F7866" w:rsidRPr="00AC24EA">
        <w:t xml:space="preserve"> </w:t>
      </w:r>
      <w:r w:rsidR="000E4588" w:rsidRPr="00AC24EA">
        <w:t>(население –</w:t>
      </w:r>
      <w:r w:rsidR="00FA554D" w:rsidRPr="00AC24EA">
        <w:t xml:space="preserve"> </w:t>
      </w:r>
      <w:r w:rsidRPr="00AC24EA">
        <w:t>514</w:t>
      </w:r>
      <w:r w:rsidR="00423155" w:rsidRPr="00AC24EA">
        <w:t xml:space="preserve"> </w:t>
      </w:r>
      <w:r w:rsidR="000E4588" w:rsidRPr="00AC24EA">
        <w:t xml:space="preserve">чел.) </w:t>
      </w:r>
      <w:r w:rsidR="009F7866" w:rsidRPr="00AC24EA">
        <w:t>в составе</w:t>
      </w:r>
      <w:r w:rsidR="00E200F8" w:rsidRPr="00AC24EA">
        <w:t>:</w:t>
      </w:r>
      <w:r w:rsidR="002D25C6" w:rsidRPr="00AC24EA">
        <w:t xml:space="preserve"> административного центра </w:t>
      </w:r>
      <w:r w:rsidR="000E4588" w:rsidRPr="00AC24EA">
        <w:t>–</w:t>
      </w:r>
      <w:r w:rsidR="009F7866" w:rsidRPr="00AC24EA">
        <w:t xml:space="preserve"> </w:t>
      </w:r>
      <w:r w:rsidRPr="00AC24EA">
        <w:t>с. Верховский Погост</w:t>
      </w:r>
      <w:r w:rsidR="00FA554D" w:rsidRPr="00AC24EA">
        <w:t xml:space="preserve"> </w:t>
      </w:r>
      <w:r w:rsidR="006660DB" w:rsidRPr="00AC24EA">
        <w:t>и др. населенных пунктов</w:t>
      </w:r>
      <w:r w:rsidR="009F7866" w:rsidRPr="00AC24EA">
        <w:t>;</w:t>
      </w:r>
    </w:p>
    <w:p w:rsidR="00E200F8" w:rsidRPr="00AC24EA" w:rsidRDefault="007C33F7" w:rsidP="00026FAD">
      <w:pPr>
        <w:pStyle w:val="af7"/>
        <w:numPr>
          <w:ilvl w:val="0"/>
          <w:numId w:val="34"/>
        </w:numPr>
        <w:spacing w:after="0"/>
      </w:pPr>
      <w:r w:rsidRPr="00AC24EA">
        <w:t>Заборско</w:t>
      </w:r>
      <w:r w:rsidR="00FA554D" w:rsidRPr="00AC24EA">
        <w:t>е сельское поселение</w:t>
      </w:r>
      <w:r w:rsidR="00C24F9B" w:rsidRPr="00AC24EA">
        <w:t xml:space="preserve"> (население – </w:t>
      </w:r>
      <w:r w:rsidRPr="00AC24EA">
        <w:t>955</w:t>
      </w:r>
      <w:r w:rsidR="003F3529" w:rsidRPr="00AC24EA">
        <w:t xml:space="preserve"> </w:t>
      </w:r>
      <w:r w:rsidR="00C24F9B" w:rsidRPr="00AC24EA">
        <w:t xml:space="preserve">чел.) в составе: административного центра – </w:t>
      </w:r>
      <w:r w:rsidRPr="00AC24EA">
        <w:t>с. Красное</w:t>
      </w:r>
      <w:r w:rsidR="00156AAE" w:rsidRPr="00AC24EA">
        <w:t xml:space="preserve"> </w:t>
      </w:r>
      <w:r w:rsidR="006660DB" w:rsidRPr="00AC24EA">
        <w:t>и др. нас</w:t>
      </w:r>
      <w:r w:rsidR="00CF2139" w:rsidRPr="00AC24EA">
        <w:t>е</w:t>
      </w:r>
      <w:r w:rsidR="006660DB" w:rsidRPr="00AC24EA">
        <w:t>ленных пунктов</w:t>
      </w:r>
      <w:r w:rsidR="002D25C6" w:rsidRPr="00AC24EA">
        <w:t>;</w:t>
      </w:r>
    </w:p>
    <w:p w:rsidR="00186CAE" w:rsidRPr="00AC24EA" w:rsidRDefault="007C33F7" w:rsidP="00026FAD">
      <w:pPr>
        <w:pStyle w:val="af7"/>
        <w:numPr>
          <w:ilvl w:val="0"/>
          <w:numId w:val="34"/>
        </w:numPr>
        <w:spacing w:after="0"/>
      </w:pPr>
      <w:r w:rsidRPr="00AC24EA">
        <w:t>Илезское</w:t>
      </w:r>
      <w:r w:rsidR="00FA554D" w:rsidRPr="00AC24EA">
        <w:t xml:space="preserve"> сельское поселение</w:t>
      </w:r>
      <w:r w:rsidR="00186CAE" w:rsidRPr="00AC24EA">
        <w:t xml:space="preserve"> (население – </w:t>
      </w:r>
      <w:r w:rsidRPr="00AC24EA">
        <w:t>358</w:t>
      </w:r>
      <w:r w:rsidR="00100822" w:rsidRPr="00AC24EA">
        <w:t xml:space="preserve"> </w:t>
      </w:r>
      <w:r w:rsidR="00186CAE" w:rsidRPr="00AC24EA">
        <w:t xml:space="preserve">чел.) в составе: административного центра – </w:t>
      </w:r>
      <w:r w:rsidRPr="00AC24EA">
        <w:t>с. Илезский Погост</w:t>
      </w:r>
      <w:r w:rsidR="00FA554D" w:rsidRPr="00AC24EA">
        <w:t xml:space="preserve"> и др. населенных пунктов</w:t>
      </w:r>
      <w:r w:rsidR="00186CAE" w:rsidRPr="00AC24EA">
        <w:t>;</w:t>
      </w:r>
    </w:p>
    <w:p w:rsidR="00E903F0" w:rsidRPr="00AC24EA" w:rsidRDefault="007C33F7" w:rsidP="00026FAD">
      <w:pPr>
        <w:pStyle w:val="af7"/>
        <w:numPr>
          <w:ilvl w:val="0"/>
          <w:numId w:val="34"/>
        </w:numPr>
        <w:spacing w:after="0"/>
      </w:pPr>
      <w:r w:rsidRPr="00AC24EA">
        <w:t>Маркушевское с</w:t>
      </w:r>
      <w:r w:rsidR="00FA554D" w:rsidRPr="00AC24EA">
        <w:t xml:space="preserve">ельское поселение </w:t>
      </w:r>
      <w:r w:rsidR="00E903F0" w:rsidRPr="00AC24EA">
        <w:t>(население –</w:t>
      </w:r>
      <w:r w:rsidR="00625D05" w:rsidRPr="00AC24EA">
        <w:t xml:space="preserve"> </w:t>
      </w:r>
      <w:r w:rsidRPr="00AC24EA">
        <w:t>587</w:t>
      </w:r>
      <w:r w:rsidR="00CD70AB" w:rsidRPr="00AC24EA">
        <w:t xml:space="preserve"> </w:t>
      </w:r>
      <w:r w:rsidR="00E903F0" w:rsidRPr="00AC24EA">
        <w:t xml:space="preserve">чел.) в составе: административного центра </w:t>
      </w:r>
      <w:r w:rsidR="00FA22F6" w:rsidRPr="00AC24EA">
        <w:t>–</w:t>
      </w:r>
      <w:r w:rsidR="00AE46BB" w:rsidRPr="00AC24EA">
        <w:t xml:space="preserve"> д. </w:t>
      </w:r>
      <w:r w:rsidRPr="00AC24EA">
        <w:t>Заречье</w:t>
      </w:r>
      <w:r w:rsidR="00FA554D" w:rsidRPr="00AC24EA">
        <w:t xml:space="preserve"> </w:t>
      </w:r>
      <w:r w:rsidR="00156AAE" w:rsidRPr="00AC24EA">
        <w:t>и др. населенных пунктов</w:t>
      </w:r>
      <w:r w:rsidR="00E903F0" w:rsidRPr="00AC24EA">
        <w:t>;</w:t>
      </w:r>
    </w:p>
    <w:p w:rsidR="00E903F0" w:rsidRPr="00AC24EA" w:rsidRDefault="007C33F7" w:rsidP="00026FAD">
      <w:pPr>
        <w:pStyle w:val="af7"/>
        <w:numPr>
          <w:ilvl w:val="0"/>
          <w:numId w:val="34"/>
        </w:numPr>
        <w:spacing w:after="0"/>
      </w:pPr>
      <w:r w:rsidRPr="00AC24EA">
        <w:t>Спасское</w:t>
      </w:r>
      <w:r w:rsidR="00156AAE" w:rsidRPr="00AC24EA">
        <w:t xml:space="preserve"> </w:t>
      </w:r>
      <w:r w:rsidR="00FA554D" w:rsidRPr="00AC24EA">
        <w:t>сельское поселение</w:t>
      </w:r>
      <w:r w:rsidR="00E903F0" w:rsidRPr="00AC24EA">
        <w:t xml:space="preserve"> (население – </w:t>
      </w:r>
      <w:r w:rsidRPr="00AC24EA">
        <w:t>935</w:t>
      </w:r>
      <w:r w:rsidR="00E903F0" w:rsidRPr="00AC24EA">
        <w:t xml:space="preserve"> чел.) в составе: административного центра –</w:t>
      </w:r>
      <w:r w:rsidR="00853FA2" w:rsidRPr="00AC24EA">
        <w:t xml:space="preserve"> </w:t>
      </w:r>
      <w:r w:rsidRPr="00AC24EA">
        <w:t>д. Никифоровская</w:t>
      </w:r>
      <w:r w:rsidR="00FA554D" w:rsidRPr="00AC24EA">
        <w:t xml:space="preserve"> и др. населенных пунктов</w:t>
      </w:r>
      <w:r w:rsidR="00E903F0" w:rsidRPr="00AC24EA">
        <w:t>;</w:t>
      </w:r>
    </w:p>
    <w:p w:rsidR="00E903F0" w:rsidRPr="00AC24EA" w:rsidRDefault="007C33F7" w:rsidP="00026FAD">
      <w:pPr>
        <w:pStyle w:val="af7"/>
        <w:numPr>
          <w:ilvl w:val="0"/>
          <w:numId w:val="34"/>
        </w:numPr>
        <w:spacing w:after="0"/>
      </w:pPr>
      <w:r w:rsidRPr="00AC24EA">
        <w:t>Тарногское</w:t>
      </w:r>
      <w:r w:rsidR="00FA554D" w:rsidRPr="00AC24EA">
        <w:t xml:space="preserve"> сельское поселение</w:t>
      </w:r>
      <w:r w:rsidR="00E903F0" w:rsidRPr="00AC24EA">
        <w:t xml:space="preserve"> (население – </w:t>
      </w:r>
      <w:r w:rsidRPr="00AC24EA">
        <w:t>7784</w:t>
      </w:r>
      <w:r w:rsidR="00E903F0" w:rsidRPr="00AC24EA">
        <w:t xml:space="preserve"> чел.) в составе: административного центра – </w:t>
      </w:r>
      <w:r w:rsidRPr="00AC24EA">
        <w:t xml:space="preserve">с. Тарногский </w:t>
      </w:r>
      <w:r w:rsidR="008873B5" w:rsidRPr="00AC24EA">
        <w:t>Г</w:t>
      </w:r>
      <w:r w:rsidRPr="00AC24EA">
        <w:t>ородок</w:t>
      </w:r>
      <w:r w:rsidR="00AE46BB" w:rsidRPr="00AC24EA">
        <w:t xml:space="preserve"> и др. населенных пунктов</w:t>
      </w:r>
    </w:p>
    <w:p w:rsidR="009F7866" w:rsidRPr="00AC24EA" w:rsidRDefault="001E60AB" w:rsidP="003167D2">
      <w:pPr>
        <w:shd w:val="clear" w:color="auto" w:fill="FFFFFF"/>
        <w:spacing w:after="0"/>
        <w:rPr>
          <w:szCs w:val="28"/>
        </w:rPr>
      </w:pPr>
      <w:r w:rsidRPr="00AC24EA">
        <w:rPr>
          <w:szCs w:val="28"/>
        </w:rPr>
        <w:t xml:space="preserve">Общая численность населения </w:t>
      </w:r>
      <w:r w:rsidR="00AF5F23" w:rsidRPr="00AC24EA">
        <w:t>Тарногского</w:t>
      </w:r>
      <w:r w:rsidRPr="00AC24EA">
        <w:rPr>
          <w:szCs w:val="28"/>
        </w:rPr>
        <w:t xml:space="preserve"> муниципального района составляет </w:t>
      </w:r>
      <w:r w:rsidR="00625D05" w:rsidRPr="00AC24EA">
        <w:rPr>
          <w:szCs w:val="28"/>
        </w:rPr>
        <w:t>11133</w:t>
      </w:r>
      <w:r w:rsidRPr="00AC24EA">
        <w:rPr>
          <w:szCs w:val="28"/>
        </w:rPr>
        <w:t xml:space="preserve"> чел</w:t>
      </w:r>
      <w:r w:rsidR="00EC0B61" w:rsidRPr="00AC24EA">
        <w:rPr>
          <w:szCs w:val="28"/>
        </w:rPr>
        <w:t>.</w:t>
      </w:r>
      <w:r w:rsidRPr="00AC24EA">
        <w:rPr>
          <w:szCs w:val="28"/>
        </w:rPr>
        <w:t xml:space="preserve"> (по состоянию </w:t>
      </w:r>
      <w:r w:rsidR="00B0444B" w:rsidRPr="00AC24EA">
        <w:rPr>
          <w:szCs w:val="28"/>
        </w:rPr>
        <w:t>на 01.01.20</w:t>
      </w:r>
      <w:r w:rsidR="008A53FE" w:rsidRPr="00AC24EA">
        <w:rPr>
          <w:szCs w:val="28"/>
        </w:rPr>
        <w:t>20</w:t>
      </w:r>
      <w:r w:rsidRPr="00AC24EA">
        <w:rPr>
          <w:szCs w:val="28"/>
        </w:rPr>
        <w:t>).</w:t>
      </w:r>
    </w:p>
    <w:p w:rsidR="00163038" w:rsidRDefault="00163038" w:rsidP="003167D2">
      <w:pPr>
        <w:shd w:val="clear" w:color="auto" w:fill="FFFFFF"/>
        <w:spacing w:after="0"/>
        <w:rPr>
          <w:szCs w:val="28"/>
        </w:rPr>
      </w:pPr>
      <w:r>
        <w:rPr>
          <w:szCs w:val="28"/>
        </w:rPr>
        <w:t>Визуально границы района и входящих в него населенных пунктов представлены на рисунке 1.1.</w:t>
      </w:r>
    </w:p>
    <w:p w:rsidR="00416754" w:rsidRDefault="00113C6B" w:rsidP="00416754">
      <w:pPr>
        <w:shd w:val="clear" w:color="auto" w:fill="FFFFFF"/>
        <w:spacing w:after="0"/>
        <w:ind w:firstLine="0"/>
        <w:jc w:val="center"/>
        <w:rPr>
          <w:szCs w:val="28"/>
        </w:rPr>
      </w:pPr>
      <w:r>
        <w:rPr>
          <w:noProof/>
          <w:lang w:eastAsia="ru-RU"/>
        </w:rPr>
        <w:lastRenderedPageBreak/>
        <w:drawing>
          <wp:inline distT="0" distB="0" distL="0" distR="0">
            <wp:extent cx="5934710" cy="5840095"/>
            <wp:effectExtent l="0" t="0" r="8890" b="8255"/>
            <wp:docPr id="2" name="Рисунок 1" descr="Копии карт планируемого размещения объектов в растровом формате02 КАРТА-СХЕМА АДМИНИСТРАТИВНОГО Д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опии карт планируемого размещения объектов в растровом формате02 КАРТА-СХЕМА АДМИНИСТРАТИВНОГО ДЕЛЕНИЯ"/>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5840095"/>
                    </a:xfrm>
                    <a:prstGeom prst="rect">
                      <a:avLst/>
                    </a:prstGeom>
                    <a:noFill/>
                    <a:ln>
                      <a:noFill/>
                    </a:ln>
                  </pic:spPr>
                </pic:pic>
              </a:graphicData>
            </a:graphic>
          </wp:inline>
        </w:drawing>
      </w:r>
    </w:p>
    <w:p w:rsidR="00416754" w:rsidRDefault="00416754" w:rsidP="00416754">
      <w:pPr>
        <w:ind w:firstLine="0"/>
        <w:jc w:val="center"/>
        <w:rPr>
          <w:szCs w:val="28"/>
        </w:rPr>
      </w:pPr>
      <w:r w:rsidRPr="00AA2449">
        <w:t>Рисунок</w:t>
      </w:r>
      <w:r>
        <w:t xml:space="preserve"> </w:t>
      </w:r>
      <w:r w:rsidRPr="00AA2449">
        <w:t xml:space="preserve">1.1 – Схема расположения границ </w:t>
      </w:r>
      <w:r w:rsidR="007C33F7">
        <w:t>Тарногского</w:t>
      </w:r>
      <w:r w:rsidRPr="00AA2449">
        <w:t xml:space="preserve"> муниципального района</w:t>
      </w:r>
      <w:r>
        <w:t xml:space="preserve"> и населенных пунктов, входящих в состав района</w:t>
      </w:r>
    </w:p>
    <w:p w:rsidR="00D565DA" w:rsidRDefault="00D565DA" w:rsidP="003167D2">
      <w:pPr>
        <w:shd w:val="clear" w:color="auto" w:fill="FFFFFF"/>
        <w:spacing w:after="0"/>
        <w:rPr>
          <w:szCs w:val="28"/>
        </w:rPr>
      </w:pPr>
    </w:p>
    <w:p w:rsidR="00D565DA" w:rsidRPr="00AC24EA" w:rsidRDefault="00D565DA" w:rsidP="00D565DA">
      <w:pPr>
        <w:spacing w:line="240" w:lineRule="auto"/>
        <w:rPr>
          <w:rFonts w:eastAsia="Times New Roman"/>
          <w:bCs/>
          <w:iCs/>
          <w:szCs w:val="24"/>
          <w:lang w:eastAsia="ru-RU"/>
        </w:rPr>
      </w:pPr>
      <w:r w:rsidRPr="00AC24EA">
        <w:rPr>
          <w:rFonts w:eastAsia="Times New Roman"/>
          <w:bCs/>
          <w:iCs/>
          <w:szCs w:val="24"/>
          <w:lang w:eastAsia="ru-RU"/>
        </w:rPr>
        <w:t>Экономическая сфера</w:t>
      </w:r>
    </w:p>
    <w:p w:rsidR="00FA1CF6" w:rsidRPr="00AC24EA" w:rsidRDefault="00C31909" w:rsidP="00D35DC8">
      <w:pPr>
        <w:shd w:val="clear" w:color="auto" w:fill="FFFFFF"/>
        <w:spacing w:after="0"/>
      </w:pPr>
      <w:r w:rsidRPr="00AC24EA">
        <w:t>Торговля в районе представлена предприятиями потребительской кооперации, частными предприятиями и сетевыми компаниями.</w:t>
      </w:r>
      <w:r w:rsidR="00D35DC8" w:rsidRPr="00AC24EA">
        <w:t xml:space="preserve"> Осуществляется торговое обслуживание в 39 магазинах и общественное питание в 5 точках.   В 26 малонаселенных и труднодоступных населенных  пунктах  района осуществляется мобильная торговля,  которая обеспечивает жителей товарами первой необходимости.</w:t>
      </w:r>
    </w:p>
    <w:p w:rsidR="00D35DC8" w:rsidRPr="00AC24EA" w:rsidRDefault="00D35DC8" w:rsidP="00D35DC8">
      <w:pPr>
        <w:shd w:val="clear" w:color="auto" w:fill="FFFFFF"/>
        <w:spacing w:after="0"/>
      </w:pPr>
      <w:r w:rsidRPr="00AC24EA">
        <w:t>В агропромышленный комплекс представлен хозяйствами молочного направления, животноводством, растениеводством. Крупнейшие предприятия: ООО «Верхний С</w:t>
      </w:r>
      <w:r w:rsidR="008C0332" w:rsidRPr="00AC24EA">
        <w:t xml:space="preserve">пас», СПК «Сухонец», СПК </w:t>
      </w:r>
      <w:r w:rsidRPr="00AC24EA">
        <w:t>«Заборье», СПК им. Ленина, СПК «Ромашевский», СПК  «Лохта»  и др.</w:t>
      </w:r>
    </w:p>
    <w:p w:rsidR="00D35DC8" w:rsidRPr="00AC24EA" w:rsidRDefault="00D35DC8" w:rsidP="00D35DC8">
      <w:pPr>
        <w:shd w:val="clear" w:color="auto" w:fill="FFFFFF"/>
        <w:spacing w:after="0"/>
      </w:pPr>
      <w:r w:rsidRPr="00AC24EA">
        <w:t>В сфере пищевой промышленности действует ОАО «Тарногский маслозавод», хлебозавод.</w:t>
      </w:r>
    </w:p>
    <w:p w:rsidR="00D35DC8" w:rsidRPr="003B71F0" w:rsidRDefault="00D35DC8" w:rsidP="00D35DC8">
      <w:pPr>
        <w:shd w:val="clear" w:color="auto" w:fill="FFFFFF"/>
        <w:spacing w:after="0"/>
        <w:rPr>
          <w:b/>
        </w:rPr>
      </w:pPr>
      <w:r w:rsidRPr="00AC24EA">
        <w:lastRenderedPageBreak/>
        <w:t>В лесопромышленном комплексе  района  работают 20 предприятий  арендаторов лесных площадей  и 80 индивидуальных предпринимателей, в т.ч.: ООО  « ГК УЛК», ООО  «Тарнога-Лес»</w:t>
      </w:r>
      <w:r w:rsidR="007F3927" w:rsidRPr="00AC24EA">
        <w:t>.</w:t>
      </w:r>
    </w:p>
    <w:p w:rsidR="00964EE4" w:rsidRDefault="00964EE4" w:rsidP="00D565DA">
      <w:pPr>
        <w:spacing w:line="240" w:lineRule="auto"/>
        <w:ind w:firstLine="680"/>
      </w:pPr>
    </w:p>
    <w:p w:rsidR="00D565DA" w:rsidRDefault="00D565DA" w:rsidP="00D565DA">
      <w:pPr>
        <w:rPr>
          <w:b/>
        </w:rPr>
      </w:pPr>
      <w:r w:rsidRPr="00AA2449">
        <w:rPr>
          <w:b/>
        </w:rPr>
        <w:t>Климат</w:t>
      </w:r>
    </w:p>
    <w:p w:rsidR="000256DF" w:rsidRDefault="000256DF" w:rsidP="006E06C2">
      <w:pPr>
        <w:shd w:val="clear" w:color="auto" w:fill="FFFFFF"/>
        <w:spacing w:after="0"/>
      </w:pPr>
      <w:r w:rsidRPr="000256DF">
        <w:t>Для территории района характерен умеренно-континентальный климат зоны тайги с холодной продолжительной зимой и умеренно-теплым летом.</w:t>
      </w:r>
    </w:p>
    <w:p w:rsidR="00FA1CF6" w:rsidRDefault="000256DF" w:rsidP="006E06C2">
      <w:pPr>
        <w:shd w:val="clear" w:color="auto" w:fill="FFFFFF"/>
        <w:spacing w:after="0"/>
      </w:pPr>
      <w:r w:rsidRPr="000256DF">
        <w:t>На территории преобладают ветры западных направлений  (юго-западные, западные и северо-восточные), что связано с зональной циркуляцией – западным переносом воздушных масс.</w:t>
      </w:r>
    </w:p>
    <w:p w:rsidR="000256DF" w:rsidRDefault="000256DF" w:rsidP="006E06C2">
      <w:pPr>
        <w:shd w:val="clear" w:color="auto" w:fill="FFFFFF"/>
        <w:spacing w:after="0"/>
      </w:pPr>
      <w:r w:rsidRPr="000256DF">
        <w:t>Средняя продолжительность периода с отрицательными температурами воздуха в районе 196</w:t>
      </w:r>
      <w:r>
        <w:t xml:space="preserve"> дней. Абсолютный минимум - 52˚</w:t>
      </w:r>
      <w:r w:rsidRPr="000256DF">
        <w:t>С</w:t>
      </w:r>
      <w:r>
        <w:t xml:space="preserve">. </w:t>
      </w:r>
      <w:r w:rsidRPr="000256DF">
        <w:t>Переход от отрицательных температур к положительным происходит в первой декаде апреля. Максимума температура достигает в июле, равна +37˚С</w:t>
      </w:r>
      <w:r>
        <w:t>.</w:t>
      </w:r>
    </w:p>
    <w:p w:rsidR="000256DF" w:rsidRDefault="000256DF" w:rsidP="006E06C2">
      <w:pPr>
        <w:shd w:val="clear" w:color="auto" w:fill="FFFFFF"/>
        <w:spacing w:after="0"/>
      </w:pPr>
      <w:r w:rsidRPr="000256DF">
        <w:t>Годовая сумма осадков на территории района составляет 667 мм</w:t>
      </w:r>
      <w:r>
        <w:t xml:space="preserve">. </w:t>
      </w:r>
    </w:p>
    <w:p w:rsidR="00FA1CF6" w:rsidRPr="006E06C2" w:rsidRDefault="00FA1CF6" w:rsidP="006E06C2">
      <w:pPr>
        <w:shd w:val="clear" w:color="auto" w:fill="FFFFFF"/>
        <w:spacing w:after="0"/>
      </w:pPr>
    </w:p>
    <w:p w:rsidR="006E06C2" w:rsidRDefault="006E06C2" w:rsidP="006E06C2">
      <w:pPr>
        <w:shd w:val="clear" w:color="auto" w:fill="FFFFFF"/>
        <w:spacing w:after="0"/>
      </w:pPr>
    </w:p>
    <w:p w:rsidR="006E06C2" w:rsidRPr="006E06C2" w:rsidRDefault="006E06C2" w:rsidP="006E06C2">
      <w:pPr>
        <w:shd w:val="clear" w:color="auto" w:fill="FFFFFF"/>
        <w:spacing w:after="0"/>
        <w:sectPr w:rsidR="006E06C2" w:rsidRPr="006E06C2" w:rsidSect="007E6B9F">
          <w:footerReference w:type="default" r:id="rId10"/>
          <w:pgSz w:w="11906" w:h="16838"/>
          <w:pgMar w:top="1134" w:right="850" w:bottom="1134" w:left="1701" w:header="708" w:footer="708" w:gutter="0"/>
          <w:cols w:space="708"/>
          <w:titlePg/>
          <w:docGrid w:linePitch="360"/>
        </w:sectPr>
      </w:pPr>
    </w:p>
    <w:p w:rsidR="00517F0C" w:rsidRPr="00435C35" w:rsidRDefault="00C61DA5" w:rsidP="00962708">
      <w:pPr>
        <w:pStyle w:val="1"/>
        <w:numPr>
          <w:ilvl w:val="0"/>
          <w:numId w:val="1"/>
        </w:numPr>
        <w:spacing w:before="200"/>
        <w:ind w:left="357" w:hanging="357"/>
        <w:jc w:val="center"/>
        <w:rPr>
          <w:rFonts w:cs="Times New Roman"/>
          <w:szCs w:val="24"/>
        </w:rPr>
      </w:pPr>
      <w:bookmarkStart w:id="8" w:name="_Toc63867031"/>
      <w:r w:rsidRPr="00435C35">
        <w:rPr>
          <w:rFonts w:cs="Times New Roman"/>
          <w:szCs w:val="24"/>
        </w:rPr>
        <w:lastRenderedPageBreak/>
        <w:t xml:space="preserve">ХАРАКТЕРИСТИКА СЛОЖИВШЕЙСЯ СИТУАЦИИ ПО ОРГАНИЗАЦИИ ДОРОЖНОГО ДВИЖЕНИЯ НА ТЕРРИТОРИИ </w:t>
      </w:r>
      <w:r w:rsidR="000256DF">
        <w:rPr>
          <w:rFonts w:cs="Times New Roman"/>
        </w:rPr>
        <w:t>ТАРНОГСКОГО</w:t>
      </w:r>
      <w:r w:rsidR="00433382" w:rsidRPr="00435C35">
        <w:rPr>
          <w:rFonts w:cs="Times New Roman"/>
        </w:rPr>
        <w:t xml:space="preserve"> МУНИЦИПАЛЬНОГО РАЙОНА</w:t>
      </w:r>
      <w:bookmarkEnd w:id="8"/>
    </w:p>
    <w:p w:rsidR="005A3B5C" w:rsidRDefault="0063636C" w:rsidP="00905D2A">
      <w:bookmarkStart w:id="9" w:name="_Toc311906373"/>
      <w:bookmarkStart w:id="10" w:name="_Toc311909120"/>
      <w:r w:rsidRPr="00435C35">
        <w:t xml:space="preserve">Транспортный каркас </w:t>
      </w:r>
      <w:r w:rsidR="007E49E3">
        <w:t>Тарногского</w:t>
      </w:r>
      <w:r w:rsidR="00433382" w:rsidRPr="00435C35">
        <w:t xml:space="preserve"> муниципального района</w:t>
      </w:r>
      <w:r w:rsidRPr="00435C35">
        <w:t xml:space="preserve"> представлен автодорогами</w:t>
      </w:r>
      <w:r w:rsidR="003C6377">
        <w:t xml:space="preserve"> </w:t>
      </w:r>
      <w:r w:rsidR="00F56B9B">
        <w:t xml:space="preserve">федерального, </w:t>
      </w:r>
      <w:r w:rsidR="007258A1">
        <w:t>регионального</w:t>
      </w:r>
      <w:r w:rsidR="006B4224">
        <w:t xml:space="preserve">, межмуниципального </w:t>
      </w:r>
      <w:r w:rsidR="00B2489C">
        <w:t xml:space="preserve">и местного </w:t>
      </w:r>
      <w:r w:rsidRPr="00435C35">
        <w:t>значения.</w:t>
      </w:r>
      <w:bookmarkEnd w:id="9"/>
      <w:bookmarkEnd w:id="10"/>
    </w:p>
    <w:p w:rsidR="00BC7D58" w:rsidRDefault="009300A4" w:rsidP="006A754D">
      <w:pPr>
        <w:spacing w:after="0"/>
        <w:rPr>
          <w:szCs w:val="28"/>
        </w:rPr>
      </w:pPr>
      <w:r w:rsidRPr="002E0B8F">
        <w:rPr>
          <w:snapToGrid w:val="0"/>
        </w:rPr>
        <w:t>Важн</w:t>
      </w:r>
      <w:r>
        <w:rPr>
          <w:snapToGrid w:val="0"/>
        </w:rPr>
        <w:t>ейш</w:t>
      </w:r>
      <w:r w:rsidR="006660DB">
        <w:rPr>
          <w:snapToGrid w:val="0"/>
        </w:rPr>
        <w:t>ими</w:t>
      </w:r>
      <w:r w:rsidRPr="002E0B8F">
        <w:rPr>
          <w:snapToGrid w:val="0"/>
        </w:rPr>
        <w:t xml:space="preserve"> </w:t>
      </w:r>
      <w:r>
        <w:rPr>
          <w:snapToGrid w:val="0"/>
        </w:rPr>
        <w:t>транспортн</w:t>
      </w:r>
      <w:r w:rsidR="006660DB">
        <w:rPr>
          <w:snapToGrid w:val="0"/>
        </w:rPr>
        <w:t>ыми</w:t>
      </w:r>
      <w:r>
        <w:rPr>
          <w:snapToGrid w:val="0"/>
        </w:rPr>
        <w:t xml:space="preserve"> </w:t>
      </w:r>
      <w:r w:rsidRPr="002E0B8F">
        <w:rPr>
          <w:snapToGrid w:val="0"/>
        </w:rPr>
        <w:t>ос</w:t>
      </w:r>
      <w:r w:rsidR="006660DB">
        <w:rPr>
          <w:snapToGrid w:val="0"/>
        </w:rPr>
        <w:t>ями</w:t>
      </w:r>
      <w:r w:rsidRPr="002E0B8F">
        <w:rPr>
          <w:snapToGrid w:val="0"/>
        </w:rPr>
        <w:t xml:space="preserve"> </w:t>
      </w:r>
      <w:r w:rsidR="00AF5F23">
        <w:t>Тарногского</w:t>
      </w:r>
      <w:r w:rsidRPr="002E0B8F">
        <w:rPr>
          <w:snapToGrid w:val="0"/>
        </w:rPr>
        <w:t xml:space="preserve"> района </w:t>
      </w:r>
      <w:r>
        <w:rPr>
          <w:snapToGrid w:val="0"/>
        </w:rPr>
        <w:t>явля</w:t>
      </w:r>
      <w:r w:rsidR="006660DB">
        <w:rPr>
          <w:snapToGrid w:val="0"/>
        </w:rPr>
        <w:t>ю</w:t>
      </w:r>
      <w:r>
        <w:rPr>
          <w:snapToGrid w:val="0"/>
        </w:rPr>
        <w:t>тся</w:t>
      </w:r>
      <w:r w:rsidR="006660DB">
        <w:rPr>
          <w:snapToGrid w:val="0"/>
        </w:rPr>
        <w:t>:</w:t>
      </w:r>
      <w:r w:rsidR="00F56B9B">
        <w:rPr>
          <w:snapToGrid w:val="0"/>
        </w:rPr>
        <w:t xml:space="preserve"> федеральная автомобильная дорога А-123 </w:t>
      </w:r>
      <w:r w:rsidR="00F56B9B" w:rsidRPr="00F56B9B">
        <w:rPr>
          <w:snapToGrid w:val="0"/>
        </w:rPr>
        <w:t xml:space="preserve">Чекшино — Тотьма — Куратово </w:t>
      </w:r>
      <w:r w:rsidR="003B71F0">
        <w:rPr>
          <w:snapToGrid w:val="0"/>
        </w:rPr>
        <w:t>(пересекает терри</w:t>
      </w:r>
      <w:r w:rsidR="00F56B9B">
        <w:rPr>
          <w:snapToGrid w:val="0"/>
        </w:rPr>
        <w:t>торию района в южной части) региональная</w:t>
      </w:r>
      <w:r w:rsidR="006660DB">
        <w:rPr>
          <w:snapToGrid w:val="0"/>
        </w:rPr>
        <w:t xml:space="preserve"> </w:t>
      </w:r>
      <w:r w:rsidR="008C0814">
        <w:rPr>
          <w:snapToGrid w:val="0"/>
        </w:rPr>
        <w:t>автомобильн</w:t>
      </w:r>
      <w:r w:rsidR="007E49E3">
        <w:rPr>
          <w:snapToGrid w:val="0"/>
        </w:rPr>
        <w:t>ая</w:t>
      </w:r>
      <w:r w:rsidR="008C0814">
        <w:rPr>
          <w:snapToGrid w:val="0"/>
        </w:rPr>
        <w:t xml:space="preserve"> дорог</w:t>
      </w:r>
      <w:r w:rsidR="007E49E3">
        <w:rPr>
          <w:snapToGrid w:val="0"/>
        </w:rPr>
        <w:t>а</w:t>
      </w:r>
      <w:r w:rsidR="008C0814">
        <w:rPr>
          <w:snapToGrid w:val="0"/>
        </w:rPr>
        <w:t xml:space="preserve"> 19К-0</w:t>
      </w:r>
      <w:r w:rsidR="007E49E3">
        <w:rPr>
          <w:snapToGrid w:val="0"/>
        </w:rPr>
        <w:t>10</w:t>
      </w:r>
      <w:r w:rsidR="008C0814">
        <w:rPr>
          <w:snapToGrid w:val="0"/>
        </w:rPr>
        <w:t xml:space="preserve"> </w:t>
      </w:r>
      <w:r w:rsidR="007E49E3" w:rsidRPr="007E49E3">
        <w:rPr>
          <w:snapToGrid w:val="0"/>
        </w:rPr>
        <w:t>Костылево - Тарнога - а/д Тотьма - Великий Устюг</w:t>
      </w:r>
      <w:r w:rsidR="008C0814">
        <w:rPr>
          <w:snapToGrid w:val="0"/>
        </w:rPr>
        <w:t xml:space="preserve"> (пересека</w:t>
      </w:r>
      <w:r w:rsidR="007E49E3">
        <w:rPr>
          <w:snapToGrid w:val="0"/>
        </w:rPr>
        <w:t>е</w:t>
      </w:r>
      <w:r w:rsidR="008C0814">
        <w:rPr>
          <w:snapToGrid w:val="0"/>
        </w:rPr>
        <w:t>т</w:t>
      </w:r>
      <w:r w:rsidR="006660DB">
        <w:rPr>
          <w:snapToGrid w:val="0"/>
        </w:rPr>
        <w:t xml:space="preserve"> </w:t>
      </w:r>
      <w:r w:rsidR="008C0814">
        <w:rPr>
          <w:snapToGrid w:val="0"/>
        </w:rPr>
        <w:t>территорию района</w:t>
      </w:r>
      <w:r w:rsidR="00F56B9B">
        <w:rPr>
          <w:snapToGrid w:val="0"/>
        </w:rPr>
        <w:t xml:space="preserve"> в широтном направлении</w:t>
      </w:r>
      <w:r w:rsidR="008C0814">
        <w:rPr>
          <w:snapToGrid w:val="0"/>
        </w:rPr>
        <w:t xml:space="preserve">, формируют внешние связи </w:t>
      </w:r>
      <w:r w:rsidR="00F56B9B">
        <w:rPr>
          <w:snapToGrid w:val="0"/>
        </w:rPr>
        <w:t xml:space="preserve">соседними </w:t>
      </w:r>
      <w:r w:rsidR="008C0814">
        <w:rPr>
          <w:snapToGrid w:val="0"/>
        </w:rPr>
        <w:t>район</w:t>
      </w:r>
      <w:r w:rsidR="00F56B9B">
        <w:rPr>
          <w:snapToGrid w:val="0"/>
        </w:rPr>
        <w:t>а</w:t>
      </w:r>
      <w:r w:rsidR="008C0814">
        <w:rPr>
          <w:snapToGrid w:val="0"/>
        </w:rPr>
        <w:t>м</w:t>
      </w:r>
      <w:r w:rsidR="00F56B9B">
        <w:rPr>
          <w:snapToGrid w:val="0"/>
        </w:rPr>
        <w:t>и</w:t>
      </w:r>
      <w:r w:rsidR="008C0814">
        <w:rPr>
          <w:snapToGrid w:val="0"/>
        </w:rPr>
        <w:t xml:space="preserve"> Вологдской области, связывают </w:t>
      </w:r>
      <w:r w:rsidR="00F56B9B">
        <w:rPr>
          <w:snapToGrid w:val="0"/>
        </w:rPr>
        <w:t>Спасское</w:t>
      </w:r>
      <w:r w:rsidR="008C0814">
        <w:rPr>
          <w:snapToGrid w:val="0"/>
        </w:rPr>
        <w:t xml:space="preserve">, </w:t>
      </w:r>
      <w:r w:rsidR="00F56B9B">
        <w:rPr>
          <w:snapToGrid w:val="0"/>
        </w:rPr>
        <w:t>Тарногское, Маркушевское</w:t>
      </w:r>
      <w:r w:rsidR="008C0814">
        <w:rPr>
          <w:snapToGrid w:val="0"/>
        </w:rPr>
        <w:t xml:space="preserve"> сельские поселения с сетью дорог района),  </w:t>
      </w:r>
      <w:r w:rsidR="00F965F5">
        <w:rPr>
          <w:snapToGrid w:val="0"/>
        </w:rPr>
        <w:t>19Н-00</w:t>
      </w:r>
      <w:r w:rsidR="00F56B9B">
        <w:rPr>
          <w:snapToGrid w:val="0"/>
        </w:rPr>
        <w:t>7</w:t>
      </w:r>
      <w:r w:rsidR="00F965F5">
        <w:rPr>
          <w:snapToGrid w:val="0"/>
        </w:rPr>
        <w:t xml:space="preserve"> </w:t>
      </w:r>
      <w:r w:rsidR="00F56B9B" w:rsidRPr="00F56B9B">
        <w:rPr>
          <w:szCs w:val="28"/>
        </w:rPr>
        <w:t>Игумновская - Верховский Погост</w:t>
      </w:r>
      <w:r w:rsidR="002C212C">
        <w:rPr>
          <w:szCs w:val="28"/>
        </w:rPr>
        <w:t xml:space="preserve"> (связывает населённые пункты </w:t>
      </w:r>
      <w:r w:rsidR="00F56B9B">
        <w:rPr>
          <w:szCs w:val="28"/>
        </w:rPr>
        <w:t>Заборского</w:t>
      </w:r>
      <w:r w:rsidR="00F965F5">
        <w:rPr>
          <w:szCs w:val="28"/>
        </w:rPr>
        <w:t xml:space="preserve">, </w:t>
      </w:r>
      <w:r w:rsidR="00F56B9B">
        <w:rPr>
          <w:szCs w:val="28"/>
        </w:rPr>
        <w:t>Верховского</w:t>
      </w:r>
      <w:r w:rsidR="002C212C">
        <w:rPr>
          <w:szCs w:val="28"/>
        </w:rPr>
        <w:t xml:space="preserve"> </w:t>
      </w:r>
      <w:r w:rsidR="00F965F5">
        <w:rPr>
          <w:szCs w:val="28"/>
        </w:rPr>
        <w:t>сельских поселений</w:t>
      </w:r>
      <w:r w:rsidR="002C212C">
        <w:rPr>
          <w:szCs w:val="28"/>
        </w:rPr>
        <w:t xml:space="preserve"> с сетью дорог района), </w:t>
      </w:r>
      <w:r w:rsidR="00F965F5">
        <w:rPr>
          <w:szCs w:val="28"/>
        </w:rPr>
        <w:t>19Н-0</w:t>
      </w:r>
      <w:r w:rsidR="00F56B9B">
        <w:rPr>
          <w:szCs w:val="28"/>
        </w:rPr>
        <w:t>41</w:t>
      </w:r>
      <w:r w:rsidR="00F965F5">
        <w:rPr>
          <w:szCs w:val="28"/>
        </w:rPr>
        <w:t xml:space="preserve"> </w:t>
      </w:r>
      <w:r w:rsidR="00F56B9B" w:rsidRPr="00F56B9B">
        <w:rPr>
          <w:szCs w:val="28"/>
        </w:rPr>
        <w:t>Тарнога - Илезский Погост</w:t>
      </w:r>
      <w:r w:rsidR="0040768E">
        <w:rPr>
          <w:szCs w:val="28"/>
        </w:rPr>
        <w:t xml:space="preserve"> </w:t>
      </w:r>
      <w:r w:rsidR="002C212C">
        <w:rPr>
          <w:szCs w:val="28"/>
        </w:rPr>
        <w:t xml:space="preserve">(связывает населённые пункты </w:t>
      </w:r>
      <w:r w:rsidR="00F56B9B">
        <w:rPr>
          <w:szCs w:val="28"/>
        </w:rPr>
        <w:t>Илезского</w:t>
      </w:r>
      <w:r w:rsidR="00F965F5">
        <w:rPr>
          <w:szCs w:val="28"/>
        </w:rPr>
        <w:t xml:space="preserve"> сельск</w:t>
      </w:r>
      <w:r w:rsidR="00F56B9B">
        <w:rPr>
          <w:szCs w:val="28"/>
        </w:rPr>
        <w:t>ого</w:t>
      </w:r>
      <w:r w:rsidR="00F965F5">
        <w:rPr>
          <w:szCs w:val="28"/>
        </w:rPr>
        <w:t xml:space="preserve"> поселени</w:t>
      </w:r>
      <w:r w:rsidR="00F56B9B">
        <w:rPr>
          <w:szCs w:val="28"/>
        </w:rPr>
        <w:t>я</w:t>
      </w:r>
      <w:r w:rsidR="00F965F5">
        <w:rPr>
          <w:szCs w:val="28"/>
        </w:rPr>
        <w:t xml:space="preserve"> с сетью дорог района)</w:t>
      </w:r>
      <w:r w:rsidR="002C212C" w:rsidRPr="00DF6B24">
        <w:rPr>
          <w:szCs w:val="28"/>
        </w:rPr>
        <w:t>.</w:t>
      </w:r>
    </w:p>
    <w:p w:rsidR="00BA71C7" w:rsidRDefault="00BA71C7" w:rsidP="006A754D">
      <w:pPr>
        <w:spacing w:after="0"/>
        <w:rPr>
          <w:szCs w:val="28"/>
        </w:rPr>
      </w:pPr>
      <w:r>
        <w:rPr>
          <w:szCs w:val="28"/>
        </w:rPr>
        <w:t>На территории района и</w:t>
      </w:r>
      <w:r w:rsidR="003B71F0">
        <w:rPr>
          <w:szCs w:val="28"/>
        </w:rPr>
        <w:t>с</w:t>
      </w:r>
      <w:r>
        <w:rPr>
          <w:szCs w:val="28"/>
        </w:rPr>
        <w:t>ку</w:t>
      </w:r>
      <w:r w:rsidR="003B71F0">
        <w:rPr>
          <w:szCs w:val="28"/>
        </w:rPr>
        <w:t>с</w:t>
      </w:r>
      <w:r>
        <w:rPr>
          <w:szCs w:val="28"/>
        </w:rPr>
        <w:t>ственные сооружения представлены мостами через реки (таблица 1.1).</w:t>
      </w:r>
    </w:p>
    <w:p w:rsidR="00BA71C7" w:rsidRDefault="00BA71C7" w:rsidP="00BA71C7">
      <w:pPr>
        <w:spacing w:after="0"/>
        <w:jc w:val="right"/>
        <w:rPr>
          <w:szCs w:val="28"/>
        </w:rPr>
      </w:pPr>
      <w:r>
        <w:rPr>
          <w:szCs w:val="28"/>
        </w:rPr>
        <w:t>Таблица 1.1.</w:t>
      </w:r>
    </w:p>
    <w:p w:rsidR="00BA71C7" w:rsidRPr="00BA71C7" w:rsidRDefault="00BA71C7" w:rsidP="00BA71C7">
      <w:pPr>
        <w:spacing w:after="0"/>
        <w:jc w:val="center"/>
        <w:rPr>
          <w:szCs w:val="28"/>
          <w:u w:val="single"/>
        </w:rPr>
      </w:pPr>
      <w:r w:rsidRPr="00BA71C7">
        <w:rPr>
          <w:szCs w:val="28"/>
          <w:u w:val="single"/>
        </w:rPr>
        <w:t>Перечень мостовых сооружений на территории Тарногского района</w:t>
      </w:r>
    </w:p>
    <w:tbl>
      <w:tblPr>
        <w:tblW w:w="8397" w:type="dxa"/>
        <w:jc w:val="center"/>
        <w:tblLook w:val="04A0"/>
      </w:tblPr>
      <w:tblGrid>
        <w:gridCol w:w="567"/>
        <w:gridCol w:w="2977"/>
        <w:gridCol w:w="2166"/>
        <w:gridCol w:w="844"/>
        <w:gridCol w:w="901"/>
        <w:gridCol w:w="931"/>
        <w:gridCol w:w="11"/>
      </w:tblGrid>
      <w:tr w:rsidR="00BA71C7" w:rsidRPr="00BA71C7" w:rsidTr="00BA71C7">
        <w:trPr>
          <w:trHeight w:val="20"/>
          <w:jc w:val="center"/>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 п/п</w:t>
            </w:r>
          </w:p>
        </w:tc>
        <w:tc>
          <w:tcPr>
            <w:tcW w:w="297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Наименование автодороги</w:t>
            </w:r>
          </w:p>
        </w:tc>
        <w:tc>
          <w:tcPr>
            <w:tcW w:w="216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Общая площадь мостов, кв.м.</w:t>
            </w:r>
          </w:p>
        </w:tc>
        <w:tc>
          <w:tcPr>
            <w:tcW w:w="2687" w:type="dxa"/>
            <w:gridSpan w:val="4"/>
            <w:tcBorders>
              <w:top w:val="single" w:sz="4" w:space="0" w:color="auto"/>
              <w:left w:val="nil"/>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мосты, кв.м.</w:t>
            </w:r>
          </w:p>
        </w:tc>
      </w:tr>
      <w:tr w:rsidR="00BA71C7" w:rsidRPr="00BA71C7" w:rsidTr="00BA71C7">
        <w:trPr>
          <w:gridAfter w:val="1"/>
          <w:wAfter w:w="11" w:type="dxa"/>
          <w:trHeight w:val="20"/>
          <w:jc w:val="center"/>
        </w:trPr>
        <w:tc>
          <w:tcPr>
            <w:tcW w:w="567" w:type="dxa"/>
            <w:vMerge/>
            <w:tcBorders>
              <w:top w:val="single" w:sz="4" w:space="0" w:color="auto"/>
              <w:left w:val="single" w:sz="4" w:space="0" w:color="auto"/>
              <w:bottom w:val="single" w:sz="4" w:space="0" w:color="auto"/>
              <w:right w:val="single" w:sz="4" w:space="0" w:color="auto"/>
            </w:tcBorders>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p>
        </w:tc>
        <w:tc>
          <w:tcPr>
            <w:tcW w:w="2977" w:type="dxa"/>
            <w:vMerge/>
            <w:tcBorders>
              <w:top w:val="single" w:sz="4" w:space="0" w:color="auto"/>
              <w:left w:val="single" w:sz="4" w:space="0" w:color="auto"/>
              <w:bottom w:val="single" w:sz="4" w:space="0" w:color="auto"/>
              <w:right w:val="single" w:sz="4" w:space="0" w:color="auto"/>
            </w:tcBorders>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p>
        </w:tc>
        <w:tc>
          <w:tcPr>
            <w:tcW w:w="2166" w:type="dxa"/>
            <w:vMerge/>
            <w:tcBorders>
              <w:top w:val="single" w:sz="4" w:space="0" w:color="auto"/>
              <w:left w:val="single" w:sz="4" w:space="0" w:color="auto"/>
              <w:bottom w:val="single" w:sz="4" w:space="0" w:color="auto"/>
              <w:right w:val="single" w:sz="4" w:space="0" w:color="auto"/>
            </w:tcBorders>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p>
        </w:tc>
        <w:tc>
          <w:tcPr>
            <w:tcW w:w="844" w:type="dxa"/>
            <w:tcBorders>
              <w:top w:val="nil"/>
              <w:left w:val="nil"/>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ж/б</w:t>
            </w:r>
          </w:p>
        </w:tc>
        <w:tc>
          <w:tcPr>
            <w:tcW w:w="901" w:type="dxa"/>
            <w:tcBorders>
              <w:top w:val="nil"/>
              <w:left w:val="nil"/>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металл</w:t>
            </w:r>
          </w:p>
        </w:tc>
        <w:tc>
          <w:tcPr>
            <w:tcW w:w="931" w:type="dxa"/>
            <w:tcBorders>
              <w:top w:val="nil"/>
              <w:left w:val="nil"/>
              <w:bottom w:val="single" w:sz="4" w:space="0" w:color="auto"/>
              <w:right w:val="single" w:sz="4" w:space="0" w:color="auto"/>
            </w:tcBorders>
            <w:shd w:val="clear" w:color="auto" w:fill="auto"/>
            <w:noWrap/>
            <w:vAlign w:val="center"/>
            <w:hideMark/>
          </w:tcPr>
          <w:p w:rsidR="00BA71C7" w:rsidRPr="00BA71C7" w:rsidRDefault="00BA71C7"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дерев</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1</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реку Лондужка между д. Черепаниха - д. Черняково</w:t>
            </w:r>
          </w:p>
        </w:tc>
        <w:tc>
          <w:tcPr>
            <w:tcW w:w="2166" w:type="dxa"/>
            <w:tcBorders>
              <w:top w:val="nil"/>
              <w:left w:val="nil"/>
              <w:bottom w:val="single" w:sz="4" w:space="0" w:color="auto"/>
              <w:right w:val="single" w:sz="4" w:space="0" w:color="auto"/>
            </w:tcBorders>
            <w:shd w:val="clear" w:color="auto" w:fill="auto"/>
            <w:vAlign w:val="center"/>
            <w:hideMark/>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112</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112</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2</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реку Тарнога в д. Заречье (к пилораме СПК "Тарногский")</w:t>
            </w:r>
          </w:p>
        </w:tc>
        <w:tc>
          <w:tcPr>
            <w:tcW w:w="2166" w:type="dxa"/>
            <w:tcBorders>
              <w:top w:val="nil"/>
              <w:left w:val="nil"/>
              <w:bottom w:val="single" w:sz="4" w:space="0" w:color="auto"/>
              <w:right w:val="single" w:sz="4" w:space="0" w:color="auto"/>
            </w:tcBorders>
            <w:shd w:val="clear" w:color="auto" w:fill="auto"/>
            <w:vAlign w:val="center"/>
            <w:hideMark/>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128</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128</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3</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реку Тарнога между д. Андреевская - д. Шевелевская</w:t>
            </w:r>
          </w:p>
        </w:tc>
        <w:tc>
          <w:tcPr>
            <w:tcW w:w="2166" w:type="dxa"/>
            <w:tcBorders>
              <w:top w:val="nil"/>
              <w:left w:val="nil"/>
              <w:bottom w:val="single" w:sz="4" w:space="0" w:color="auto"/>
              <w:right w:val="single" w:sz="4" w:space="0" w:color="auto"/>
            </w:tcBorders>
            <w:shd w:val="clear" w:color="auto" w:fill="auto"/>
            <w:vAlign w:val="center"/>
            <w:hideMark/>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144</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144</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4</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ручей Дунай в д. Сергиевская</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40</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40</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5</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овраг между с. Верхнекокшеньгский Погост - д. Александровская</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54</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54</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6</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реку Майга между с. Верхнекокшеньгский Погост - д. Коврижинская</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180</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180</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7</w:t>
            </w:r>
          </w:p>
        </w:tc>
        <w:tc>
          <w:tcPr>
            <w:tcW w:w="2977" w:type="dxa"/>
            <w:tcBorders>
              <w:top w:val="nil"/>
              <w:left w:val="nil"/>
              <w:bottom w:val="single" w:sz="4" w:space="0" w:color="auto"/>
              <w:right w:val="single" w:sz="4" w:space="0" w:color="auto"/>
            </w:tcBorders>
            <w:shd w:val="clear" w:color="auto" w:fill="auto"/>
            <w:hideMark/>
          </w:tcPr>
          <w:p w:rsidR="0098246A" w:rsidRPr="0098246A" w:rsidRDefault="0098246A" w:rsidP="0098246A">
            <w:pPr>
              <w:jc w:val="center"/>
              <w:rPr>
                <w:rFonts w:cs="Times New Roman"/>
              </w:rPr>
            </w:pPr>
            <w:r w:rsidRPr="0098246A">
              <w:rPr>
                <w:rFonts w:cs="Times New Roman"/>
                <w:sz w:val="22"/>
              </w:rPr>
              <w:t>Мост через овраг между с. Верхнекокшеньгский Погост - д. Сил ивановская</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40,5</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40,5</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8</w:t>
            </w:r>
          </w:p>
        </w:tc>
        <w:tc>
          <w:tcPr>
            <w:tcW w:w="2977" w:type="dxa"/>
            <w:tcBorders>
              <w:top w:val="nil"/>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 xml:space="preserve">Мост через реку </w:t>
            </w:r>
            <w:r w:rsidRPr="0098246A">
              <w:rPr>
                <w:rFonts w:cs="Times New Roman"/>
                <w:sz w:val="22"/>
              </w:rPr>
              <w:lastRenderedPageBreak/>
              <w:t>Кокшеньга между с. Верхнекокшеньгский Погост - д. Степановская</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lastRenderedPageBreak/>
              <w:t>337</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337</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lastRenderedPageBreak/>
              <w:t>9</w:t>
            </w:r>
          </w:p>
        </w:tc>
        <w:tc>
          <w:tcPr>
            <w:tcW w:w="2977" w:type="dxa"/>
            <w:tcBorders>
              <w:top w:val="nil"/>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Шебеньга д. Югра</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45</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45</w:t>
            </w:r>
          </w:p>
        </w:tc>
      </w:tr>
      <w:tr w:rsidR="0098246A" w:rsidRPr="00BA71C7" w:rsidTr="00A71CF9">
        <w:trPr>
          <w:gridAfter w:val="1"/>
          <w:wAfter w:w="11" w:type="dxa"/>
          <w:trHeight w:val="20"/>
          <w:jc w:val="center"/>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98246A" w:rsidRPr="00BA71C7" w:rsidRDefault="0098246A" w:rsidP="00BA71C7">
            <w:pPr>
              <w:spacing w:after="0" w:line="240" w:lineRule="auto"/>
              <w:ind w:firstLine="0"/>
              <w:contextualSpacing w:val="0"/>
              <w:jc w:val="center"/>
              <w:rPr>
                <w:rFonts w:eastAsia="Times New Roman" w:cs="Times New Roman"/>
                <w:lang w:eastAsia="ru-RU"/>
              </w:rPr>
            </w:pPr>
            <w:r w:rsidRPr="00BA71C7">
              <w:rPr>
                <w:rFonts w:eastAsia="Times New Roman" w:cs="Times New Roman"/>
                <w:sz w:val="22"/>
                <w:lang w:eastAsia="ru-RU"/>
              </w:rPr>
              <w:t>10</w:t>
            </w:r>
          </w:p>
        </w:tc>
        <w:tc>
          <w:tcPr>
            <w:tcW w:w="2977" w:type="dxa"/>
            <w:tcBorders>
              <w:top w:val="nil"/>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Шебеньга д. Ярыгино</w:t>
            </w:r>
          </w:p>
        </w:tc>
        <w:tc>
          <w:tcPr>
            <w:tcW w:w="2166" w:type="dxa"/>
            <w:tcBorders>
              <w:top w:val="nil"/>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45</w:t>
            </w:r>
          </w:p>
        </w:tc>
        <w:tc>
          <w:tcPr>
            <w:tcW w:w="844"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nil"/>
              <w:left w:val="nil"/>
              <w:bottom w:val="single" w:sz="4" w:space="0" w:color="auto"/>
              <w:right w:val="single" w:sz="4" w:space="0" w:color="auto"/>
            </w:tcBorders>
            <w:shd w:val="clear" w:color="auto" w:fill="auto"/>
            <w:noWrap/>
            <w:vAlign w:val="center"/>
            <w:hideMark/>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nil"/>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45</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11</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Верхняя Майга в д. Борисовская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100,7</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100,7</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12</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овраг в д. Александровская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27</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27</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13</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овраг в д. Селивановская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18</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18</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14</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Кузеньга</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48</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48</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15</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Хвастовка</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48</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48</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16</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Илеза д. Карчевская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180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180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17</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Кокшеньга д. Елифановская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420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420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18</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Урташка д. Коротковекая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36</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36</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19</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Болото д. Окуловская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36</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36</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20</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ручей Быково д. Степушино</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60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60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21</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Болото д. Степушино</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210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210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22</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Уфтюга у д. Кузьминская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18</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18</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23</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ручей на а/дороге д. Мартьяновская - д. Тарасовская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150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150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24</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Ивас в п. Вощар</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150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150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25</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Ивас в п. Вощар</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150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150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26</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Нюксеньга д. Акуловская</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150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150</w:t>
            </w:r>
          </w:p>
        </w:tc>
      </w:tr>
      <w:tr w:rsidR="0098246A" w:rsidRPr="00BA71C7" w:rsidTr="00A71CF9">
        <w:trPr>
          <w:gridAfter w:val="1"/>
          <w:wAfter w:w="11" w:type="dxa"/>
          <w:trHeight w:val="20"/>
          <w:jc w:val="center"/>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246A" w:rsidRPr="00BA71C7" w:rsidRDefault="0098246A" w:rsidP="00BA71C7">
            <w:pPr>
              <w:spacing w:after="0" w:line="240" w:lineRule="auto"/>
              <w:ind w:firstLine="0"/>
              <w:contextualSpacing w:val="0"/>
              <w:jc w:val="center"/>
              <w:rPr>
                <w:rFonts w:eastAsia="Times New Roman" w:cs="Times New Roman"/>
                <w:lang w:eastAsia="ru-RU"/>
              </w:rPr>
            </w:pPr>
            <w:r>
              <w:rPr>
                <w:rFonts w:eastAsia="Times New Roman" w:cs="Times New Roman"/>
                <w:sz w:val="22"/>
                <w:lang w:eastAsia="ru-RU"/>
              </w:rPr>
              <w:t>27</w:t>
            </w:r>
          </w:p>
        </w:tc>
        <w:tc>
          <w:tcPr>
            <w:tcW w:w="2977" w:type="dxa"/>
            <w:tcBorders>
              <w:top w:val="single" w:sz="4" w:space="0" w:color="auto"/>
              <w:left w:val="nil"/>
              <w:bottom w:val="single" w:sz="4" w:space="0" w:color="auto"/>
              <w:right w:val="single" w:sz="4" w:space="0" w:color="auto"/>
            </w:tcBorders>
            <w:shd w:val="clear" w:color="auto" w:fill="auto"/>
          </w:tcPr>
          <w:p w:rsidR="0098246A" w:rsidRPr="0098246A" w:rsidRDefault="0098246A" w:rsidP="0098246A">
            <w:pPr>
              <w:jc w:val="center"/>
              <w:rPr>
                <w:rFonts w:cs="Times New Roman"/>
              </w:rPr>
            </w:pPr>
            <w:r w:rsidRPr="0098246A">
              <w:rPr>
                <w:rFonts w:cs="Times New Roman"/>
                <w:sz w:val="22"/>
              </w:rPr>
              <w:t>Мост через реку Вощар в п. Вощар</w:t>
            </w:r>
          </w:p>
        </w:tc>
        <w:tc>
          <w:tcPr>
            <w:tcW w:w="2166" w:type="dxa"/>
            <w:tcBorders>
              <w:top w:val="single" w:sz="4" w:space="0" w:color="auto"/>
              <w:left w:val="nil"/>
              <w:bottom w:val="single" w:sz="4" w:space="0" w:color="auto"/>
              <w:right w:val="single" w:sz="4" w:space="0" w:color="auto"/>
            </w:tcBorders>
            <w:shd w:val="clear" w:color="auto" w:fill="auto"/>
            <w:vAlign w:val="center"/>
          </w:tcPr>
          <w:p w:rsidR="0098246A" w:rsidRPr="0098246A" w:rsidRDefault="0098246A" w:rsidP="0098246A">
            <w:pPr>
              <w:spacing w:after="0" w:line="240" w:lineRule="auto"/>
              <w:ind w:firstLine="0"/>
              <w:contextualSpacing w:val="0"/>
              <w:jc w:val="center"/>
              <w:rPr>
                <w:rFonts w:eastAsia="Times New Roman" w:cs="Times New Roman"/>
                <w:b/>
                <w:bCs/>
                <w:lang w:eastAsia="ru-RU"/>
              </w:rPr>
            </w:pPr>
            <w:r w:rsidRPr="0098246A">
              <w:rPr>
                <w:rFonts w:eastAsia="Times New Roman" w:cs="Times New Roman"/>
                <w:b/>
                <w:bCs/>
                <w:sz w:val="22"/>
                <w:lang w:eastAsia="ru-RU"/>
              </w:rPr>
              <w:t>150</w:t>
            </w:r>
          </w:p>
        </w:tc>
        <w:tc>
          <w:tcPr>
            <w:tcW w:w="844"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01" w:type="dxa"/>
            <w:tcBorders>
              <w:top w:val="single" w:sz="4" w:space="0" w:color="auto"/>
              <w:left w:val="nil"/>
              <w:bottom w:val="single" w:sz="4" w:space="0" w:color="auto"/>
              <w:right w:val="single" w:sz="4" w:space="0" w:color="auto"/>
            </w:tcBorders>
            <w:shd w:val="clear" w:color="auto" w:fill="auto"/>
            <w:noWrap/>
            <w:vAlign w:val="center"/>
          </w:tcPr>
          <w:p w:rsidR="0098246A" w:rsidRPr="0098246A" w:rsidRDefault="0098246A" w:rsidP="0098246A">
            <w:pPr>
              <w:spacing w:after="0" w:line="240" w:lineRule="auto"/>
              <w:ind w:firstLine="0"/>
              <w:contextualSpacing w:val="0"/>
              <w:jc w:val="center"/>
              <w:rPr>
                <w:rFonts w:eastAsia="Times New Roman" w:cs="Times New Roman"/>
                <w:b/>
                <w:lang w:eastAsia="ru-RU"/>
              </w:rPr>
            </w:pPr>
          </w:p>
        </w:tc>
        <w:tc>
          <w:tcPr>
            <w:tcW w:w="931" w:type="dxa"/>
            <w:tcBorders>
              <w:top w:val="single" w:sz="4" w:space="0" w:color="auto"/>
              <w:left w:val="nil"/>
              <w:bottom w:val="single" w:sz="4" w:space="0" w:color="auto"/>
              <w:right w:val="single" w:sz="4" w:space="0" w:color="auto"/>
            </w:tcBorders>
            <w:shd w:val="clear" w:color="auto" w:fill="auto"/>
            <w:noWrap/>
          </w:tcPr>
          <w:p w:rsidR="0098246A" w:rsidRPr="0098246A" w:rsidRDefault="0098246A" w:rsidP="0098246A">
            <w:pPr>
              <w:ind w:firstLine="0"/>
              <w:jc w:val="center"/>
              <w:rPr>
                <w:rFonts w:cs="Times New Roman"/>
              </w:rPr>
            </w:pPr>
            <w:r w:rsidRPr="0098246A">
              <w:rPr>
                <w:rFonts w:cs="Times New Roman"/>
                <w:sz w:val="22"/>
              </w:rPr>
              <w:t>150</w:t>
            </w:r>
          </w:p>
        </w:tc>
      </w:tr>
    </w:tbl>
    <w:p w:rsidR="00332FCE" w:rsidRPr="00835F0C" w:rsidRDefault="00332FCE" w:rsidP="006938FE">
      <w:pPr>
        <w:pStyle w:val="20"/>
        <w:ind w:left="0" w:firstLine="567"/>
      </w:pPr>
      <w:bookmarkStart w:id="11" w:name="_Toc63867032"/>
      <w:r w:rsidRPr="00835F0C">
        <w:lastRenderedPageBreak/>
        <w:t>Описание используемых методов и средств получения исходной информации</w:t>
      </w:r>
      <w:bookmarkEnd w:id="11"/>
    </w:p>
    <w:p w:rsidR="0001180D" w:rsidRPr="00835F0C" w:rsidRDefault="0001180D" w:rsidP="0001180D">
      <w:r w:rsidRPr="00835F0C">
        <w:t xml:space="preserve">Исходная информация для разработки комплексной схемы организации дорожного движения на территории </w:t>
      </w:r>
      <w:r w:rsidR="00F56B9B">
        <w:t>Тарногского</w:t>
      </w:r>
      <w:r w:rsidR="006B6A54">
        <w:t xml:space="preserve"> </w:t>
      </w:r>
      <w:r w:rsidR="00433382" w:rsidRPr="00835F0C">
        <w:t>муниципального района</w:t>
      </w:r>
      <w:r w:rsidR="00752E85">
        <w:t xml:space="preserve"> </w:t>
      </w:r>
      <w:r w:rsidR="00F965F5">
        <w:t>Вологодской</w:t>
      </w:r>
      <w:r w:rsidR="006A076C">
        <w:t xml:space="preserve"> области</w:t>
      </w:r>
      <w:r w:rsidR="00A62C3A" w:rsidRPr="00835F0C">
        <w:t xml:space="preserve"> </w:t>
      </w:r>
      <w:r w:rsidRPr="00835F0C">
        <w:t>получена из следующих источников:</w:t>
      </w:r>
    </w:p>
    <w:p w:rsidR="0001180D" w:rsidRPr="00835F0C" w:rsidRDefault="00AD6D1B" w:rsidP="00143567">
      <w:pPr>
        <w:pStyle w:val="af7"/>
        <w:numPr>
          <w:ilvl w:val="0"/>
          <w:numId w:val="8"/>
        </w:numPr>
        <w:ind w:left="993"/>
      </w:pPr>
      <w:r w:rsidRPr="00835F0C">
        <w:t>Исходная информация,</w:t>
      </w:r>
      <w:r w:rsidR="0001180D" w:rsidRPr="00835F0C">
        <w:t xml:space="preserve"> полученная от заказчика </w:t>
      </w:r>
      <w:r w:rsidR="000F2B38" w:rsidRPr="00835F0C">
        <w:t>согласно примерному перечню</w:t>
      </w:r>
      <w:r w:rsidR="0001180D" w:rsidRPr="00835F0C">
        <w:t xml:space="preserve"> исходной информации, необходимой для разработки документации по ОДД, установленного приказом Мин</w:t>
      </w:r>
      <w:r w:rsidR="0053191D" w:rsidRPr="00835F0C">
        <w:t>истерства транспорта</w:t>
      </w:r>
      <w:r w:rsidR="0001180D" w:rsidRPr="00835F0C">
        <w:t xml:space="preserve"> РФ от </w:t>
      </w:r>
      <w:r w:rsidR="00C06680">
        <w:t>30.07.2020</w:t>
      </w:r>
      <w:r w:rsidR="0001180D" w:rsidRPr="00835F0C">
        <w:t xml:space="preserve"> № </w:t>
      </w:r>
      <w:r w:rsidR="00C06680">
        <w:t>274</w:t>
      </w:r>
      <w:r w:rsidR="0001180D" w:rsidRPr="00835F0C">
        <w:t xml:space="preserve"> «Об утверждении Правил подготовки проектов и схем организации дорожного движения».</w:t>
      </w:r>
    </w:p>
    <w:p w:rsidR="0001180D" w:rsidRPr="00835F0C" w:rsidRDefault="0001180D" w:rsidP="00143567">
      <w:pPr>
        <w:pStyle w:val="af7"/>
        <w:numPr>
          <w:ilvl w:val="0"/>
          <w:numId w:val="8"/>
        </w:numPr>
        <w:ind w:left="993"/>
      </w:pPr>
      <w:r w:rsidRPr="00835F0C">
        <w:t>Данные</w:t>
      </w:r>
      <w:r w:rsidR="00E74F31">
        <w:t>,</w:t>
      </w:r>
      <w:r w:rsidRPr="00835F0C">
        <w:t xml:space="preserve"> полученные из общедоступных официальных интернет источников.</w:t>
      </w:r>
    </w:p>
    <w:p w:rsidR="00332FCE" w:rsidRPr="00835F0C" w:rsidRDefault="00332FCE" w:rsidP="006938FE">
      <w:pPr>
        <w:pStyle w:val="20"/>
        <w:ind w:left="0" w:firstLine="567"/>
      </w:pPr>
      <w:bookmarkStart w:id="12" w:name="_Toc63867033"/>
      <w:r w:rsidRPr="00835F0C">
        <w:t>Результаты анализа организационной деятельности органов государственной власти суб</w:t>
      </w:r>
      <w:r w:rsidR="00291444" w:rsidRPr="00835F0C">
        <w:t>ъ</w:t>
      </w:r>
      <w:r w:rsidRPr="00835F0C">
        <w:t>екта Российской Федерации</w:t>
      </w:r>
      <w:r w:rsidR="00291444" w:rsidRPr="00835F0C">
        <w:t xml:space="preserve"> и органов местного самоуправления по ОДД</w:t>
      </w:r>
      <w:bookmarkEnd w:id="12"/>
    </w:p>
    <w:p w:rsidR="005D1017" w:rsidRPr="00835F0C" w:rsidRDefault="007E139B" w:rsidP="005D1017">
      <w:pPr>
        <w:rPr>
          <w:b/>
        </w:rPr>
      </w:pPr>
      <w:bookmarkStart w:id="13" w:name="bookmark38"/>
      <w:r w:rsidRPr="00835F0C">
        <w:rPr>
          <w:b/>
        </w:rPr>
        <w:t>1.</w:t>
      </w:r>
      <w:r w:rsidR="005D1017" w:rsidRPr="00835F0C">
        <w:rPr>
          <w:b/>
        </w:rPr>
        <w:t>2.1. Содержание организационной деятельности органов государственной власти субъекта Российской Федерации и органов местного самоуправления по организации дорожного движения</w:t>
      </w:r>
      <w:bookmarkEnd w:id="13"/>
    </w:p>
    <w:p w:rsidR="005D1017" w:rsidRDefault="005D1017" w:rsidP="005D1017">
      <w:r w:rsidRPr="00835F0C">
        <w:t>Согласно Федерально</w:t>
      </w:r>
      <w:r w:rsidR="00CB6702">
        <w:t>му</w:t>
      </w:r>
      <w:r w:rsidRPr="00835F0C">
        <w:t xml:space="preserve"> закон</w:t>
      </w:r>
      <w:r w:rsidR="00CB6702">
        <w:t xml:space="preserve">у №53-ФЗ </w:t>
      </w:r>
      <w:r w:rsidRPr="00835F0C">
        <w:t>«Об организации дорожного движения и о внесении изменений в отдельные законодательные акты Российской Федерации», организационная деятельность органов государственной власти субъекта Российской Федерации и органов местного самоуправления по организации дорожного движения</w:t>
      </w:r>
      <w:r w:rsidR="00CB6702">
        <w:t>», полномочия в области ОДД</w:t>
      </w:r>
      <w:r w:rsidRPr="00835F0C">
        <w:t xml:space="preserve"> включа</w:t>
      </w:r>
      <w:r w:rsidR="00CB6702">
        <w:t>ю</w:t>
      </w:r>
      <w:r w:rsidRPr="00835F0C">
        <w:t>т в себя:</w:t>
      </w:r>
    </w:p>
    <w:p w:rsidR="004A21E6" w:rsidRDefault="004A21E6" w:rsidP="004A21E6">
      <w:pPr>
        <w:ind w:firstLine="0"/>
      </w:pPr>
      <w:r w:rsidRPr="004A21E6">
        <w:t xml:space="preserve">1) </w:t>
      </w:r>
      <w:r>
        <w:t>Р</w:t>
      </w:r>
      <w:r w:rsidRPr="004A21E6">
        <w:t>азработка и реализация региональной политики в области организации дорожного движения на территориях субъектов Российской Федерации в соответствии с государственной политикой Российской Федерации в области организации дорожного движения;</w:t>
      </w:r>
      <w:r w:rsidRPr="004A21E6">
        <w:br/>
        <w:t xml:space="preserve">2) </w:t>
      </w:r>
      <w:r>
        <w:t>О</w:t>
      </w:r>
      <w:r w:rsidRPr="004A21E6">
        <w:t>рганизация и мониторинг дорожного движения на автомобильных дорогах регионального или межмуниципального значения, местного значения;</w:t>
      </w:r>
      <w:r w:rsidRPr="004A21E6">
        <w:br/>
        <w:t xml:space="preserve">3) </w:t>
      </w:r>
      <w:r>
        <w:t>У</w:t>
      </w:r>
      <w:r w:rsidRPr="004A21E6">
        <w:t>становка, замена, демонтаж и содержание технических средств организации дорожного движения на автомобильных дорогах регионального или межмуниципального значения;</w:t>
      </w:r>
      <w:r w:rsidRPr="004A21E6">
        <w:br/>
        <w:t xml:space="preserve">4) </w:t>
      </w:r>
      <w:r>
        <w:t>В</w:t>
      </w:r>
      <w:r w:rsidRPr="004A21E6">
        <w:t>едение реестра парковок общего пользования, расположенных на автомобильных дорогах регионального или межмуниципального значения, местного значения;</w:t>
      </w:r>
    </w:p>
    <w:p w:rsidR="004A21E6" w:rsidRDefault="004A21E6" w:rsidP="004A21E6">
      <w:pPr>
        <w:ind w:firstLine="0"/>
      </w:pPr>
      <w:r w:rsidRPr="004A21E6">
        <w:t xml:space="preserve">5) </w:t>
      </w:r>
      <w:r>
        <w:t>О</w:t>
      </w:r>
      <w:r w:rsidRPr="004A21E6">
        <w:t>существление регионального государственного контроля в сфере организации дорожного движения;</w:t>
      </w:r>
    </w:p>
    <w:p w:rsidR="004A21E6" w:rsidRDefault="004A21E6" w:rsidP="004A21E6">
      <w:pPr>
        <w:ind w:firstLine="0"/>
      </w:pPr>
      <w:r w:rsidRPr="004A21E6">
        <w:t xml:space="preserve">6) </w:t>
      </w:r>
      <w:r>
        <w:t>У</w:t>
      </w:r>
      <w:r w:rsidRPr="004A21E6">
        <w:t>тверждение определенных нормативов финансовых затрат бюджетов субъектов Российской Федерации на выполнение работ и оказание услуг по реализации мероприятий по организации дорожного движения на автомобильных дорогах регионального или межмуниципального значения;</w:t>
      </w:r>
    </w:p>
    <w:p w:rsidR="004A21E6" w:rsidRPr="004A21E6" w:rsidRDefault="004A21E6" w:rsidP="004A21E6">
      <w:pPr>
        <w:ind w:firstLine="0"/>
      </w:pPr>
      <w:r w:rsidRPr="004A21E6">
        <w:t xml:space="preserve">7) </w:t>
      </w:r>
      <w:r>
        <w:t>О</w:t>
      </w:r>
      <w:r w:rsidRPr="004A21E6">
        <w:t>пределение методики расчета размера платы за пользование платными парковками на автомобильных дорогах регионального или межмуниципального значения, автомобильных дорогах местного значения, а также установление ее максимального размера;</w:t>
      </w:r>
      <w:r w:rsidRPr="004A21E6">
        <w:br/>
      </w:r>
    </w:p>
    <w:p w:rsidR="005D1017" w:rsidRPr="00835F0C" w:rsidRDefault="007E139B" w:rsidP="005D1017">
      <w:pPr>
        <w:rPr>
          <w:b/>
        </w:rPr>
      </w:pPr>
      <w:bookmarkStart w:id="14" w:name="bookmark39"/>
      <w:bookmarkStart w:id="15" w:name="bookmark40"/>
      <w:r w:rsidRPr="00835F0C">
        <w:rPr>
          <w:b/>
        </w:rPr>
        <w:lastRenderedPageBreak/>
        <w:t>1.</w:t>
      </w:r>
      <w:r w:rsidR="005D1017" w:rsidRPr="00835F0C">
        <w:rPr>
          <w:b/>
        </w:rPr>
        <w:t>2.1.1. Реализация региональной и муниципальной политики в области организации дорожного движения на территории муниципального образования</w:t>
      </w:r>
      <w:bookmarkEnd w:id="14"/>
      <w:bookmarkEnd w:id="15"/>
    </w:p>
    <w:p w:rsidR="005D1017" w:rsidRPr="00835F0C" w:rsidRDefault="005D1017" w:rsidP="005D1017">
      <w:r w:rsidRPr="00835F0C">
        <w:t>Целью государственной политики в сфере организации дорожного движения (ОДД) является достижение высоких стандартов качества жизни населения и обслуживания экономики за счет эффективного и качественного удовлетворения транспортного спроса при условии одновременной минимизации всех видов, сопутствующих социальных, экономических и экологических издержек.</w:t>
      </w:r>
    </w:p>
    <w:p w:rsidR="005D1017" w:rsidRPr="00835F0C" w:rsidRDefault="005D1017" w:rsidP="005D1017">
      <w:r w:rsidRPr="00835F0C">
        <w:t>Целью государственного регулирования в сфере организации дорожного 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rsidR="005D1017" w:rsidRPr="00835F0C" w:rsidRDefault="005D1017" w:rsidP="006938FE">
      <w:pPr>
        <w:spacing w:after="0"/>
      </w:pPr>
      <w:r w:rsidRPr="00835F0C">
        <w:t>Государственная политика в сфере организации дорожного движения включает в себя следующие направления:</w:t>
      </w:r>
    </w:p>
    <w:p w:rsidR="005D1017" w:rsidRPr="00835F0C" w:rsidRDefault="005D1017" w:rsidP="00143567">
      <w:pPr>
        <w:pStyle w:val="af7"/>
        <w:numPr>
          <w:ilvl w:val="0"/>
          <w:numId w:val="9"/>
        </w:numPr>
        <w:ind w:left="993"/>
      </w:pPr>
      <w:r w:rsidRPr="00835F0C">
        <w:t>совершенствование территориального и территориально-транспортного планирования;</w:t>
      </w:r>
    </w:p>
    <w:p w:rsidR="005D1017" w:rsidRPr="00835F0C" w:rsidRDefault="005D1017" w:rsidP="00143567">
      <w:pPr>
        <w:pStyle w:val="af7"/>
        <w:numPr>
          <w:ilvl w:val="0"/>
          <w:numId w:val="9"/>
        </w:numPr>
        <w:ind w:left="993"/>
      </w:pPr>
      <w:r w:rsidRPr="00835F0C">
        <w:t>развитие улично-дорожных сетей;</w:t>
      </w:r>
    </w:p>
    <w:p w:rsidR="005D1017" w:rsidRPr="00835F0C" w:rsidRDefault="005D1017" w:rsidP="00143567">
      <w:pPr>
        <w:pStyle w:val="af7"/>
        <w:numPr>
          <w:ilvl w:val="0"/>
          <w:numId w:val="9"/>
        </w:numPr>
        <w:ind w:left="993"/>
      </w:pPr>
      <w:r w:rsidRPr="00835F0C">
        <w:t>модернизация общественного пассажирского транспорта;</w:t>
      </w:r>
    </w:p>
    <w:p w:rsidR="005D1017" w:rsidRPr="00835F0C" w:rsidRDefault="005D1017" w:rsidP="00143567">
      <w:pPr>
        <w:pStyle w:val="af7"/>
        <w:numPr>
          <w:ilvl w:val="0"/>
          <w:numId w:val="9"/>
        </w:numPr>
        <w:ind w:left="993"/>
      </w:pPr>
      <w:r w:rsidRPr="00835F0C">
        <w:t>организация парковочного пространства и парковочная политика;</w:t>
      </w:r>
    </w:p>
    <w:p w:rsidR="005D1017" w:rsidRPr="00835F0C" w:rsidRDefault="005D1017" w:rsidP="00143567">
      <w:pPr>
        <w:pStyle w:val="af7"/>
        <w:numPr>
          <w:ilvl w:val="0"/>
          <w:numId w:val="9"/>
        </w:numPr>
        <w:ind w:left="993"/>
      </w:pPr>
      <w:r w:rsidRPr="00835F0C">
        <w:t>введение приоритетов в управлении движением автотранспорта;</w:t>
      </w:r>
    </w:p>
    <w:p w:rsidR="005D1017" w:rsidRPr="00835F0C" w:rsidRDefault="005D1017" w:rsidP="00143567">
      <w:pPr>
        <w:pStyle w:val="af7"/>
        <w:numPr>
          <w:ilvl w:val="0"/>
          <w:numId w:val="9"/>
        </w:numPr>
        <w:ind w:left="993"/>
      </w:pPr>
      <w:r w:rsidRPr="00835F0C">
        <w:t>совершенствование инженерных средств и методов организации дорожного движения;</w:t>
      </w:r>
    </w:p>
    <w:p w:rsidR="005D1017" w:rsidRPr="00835F0C" w:rsidRDefault="005D1017" w:rsidP="00143567">
      <w:pPr>
        <w:pStyle w:val="af7"/>
        <w:numPr>
          <w:ilvl w:val="0"/>
          <w:numId w:val="9"/>
        </w:numPr>
        <w:ind w:left="993"/>
      </w:pPr>
      <w:r w:rsidRPr="00835F0C">
        <w:t>оптимизация работы грузового автомобильного транспорта;</w:t>
      </w:r>
    </w:p>
    <w:p w:rsidR="005D1017" w:rsidRPr="00835F0C" w:rsidRDefault="005D1017" w:rsidP="00143567">
      <w:pPr>
        <w:pStyle w:val="af7"/>
        <w:numPr>
          <w:ilvl w:val="0"/>
          <w:numId w:val="9"/>
        </w:numPr>
        <w:ind w:left="993"/>
      </w:pPr>
      <w:r w:rsidRPr="00835F0C">
        <w:t>формирование новых стереотипов транспортного поведения населения;</w:t>
      </w:r>
    </w:p>
    <w:p w:rsidR="005D1017" w:rsidRPr="00835F0C" w:rsidRDefault="005D1017" w:rsidP="00143567">
      <w:pPr>
        <w:pStyle w:val="af7"/>
        <w:numPr>
          <w:ilvl w:val="0"/>
          <w:numId w:val="9"/>
        </w:numPr>
        <w:ind w:left="993"/>
      </w:pPr>
      <w:r w:rsidRPr="00835F0C">
        <w:t>поощрение современных форм организации различных видов трудовой деятельности, сокращающих транспортный спрос населения и общественные транспортные издержки для государства.</w:t>
      </w:r>
    </w:p>
    <w:p w:rsidR="005D1017" w:rsidRPr="00835F0C" w:rsidRDefault="005D1017" w:rsidP="005D1017">
      <w:r w:rsidRPr="00835F0C">
        <w:t xml:space="preserve">Ведущая роль в регламентации общественных отношений в области организации дорожного движения принадлежит Федеральному закону </w:t>
      </w:r>
      <w:r w:rsidR="006F3660" w:rsidRPr="00835F0C">
        <w:t xml:space="preserve">от 10.12.1995 </w:t>
      </w:r>
      <w:r w:rsidRPr="00835F0C">
        <w:t>№ 196-ФЗ</w:t>
      </w:r>
      <w:r w:rsidR="006F3660" w:rsidRPr="00835F0C">
        <w:t xml:space="preserve"> (ред. </w:t>
      </w:r>
      <w:r w:rsidR="00347640" w:rsidRPr="00835F0C">
        <w:t>О</w:t>
      </w:r>
      <w:r w:rsidR="006F3660" w:rsidRPr="00835F0C">
        <w:t xml:space="preserve">т </w:t>
      </w:r>
      <w:r w:rsidR="0085188C">
        <w:t>08.12.2020</w:t>
      </w:r>
      <w:r w:rsidR="006F3660" w:rsidRPr="00835F0C">
        <w:t>)</w:t>
      </w:r>
      <w:r w:rsidRPr="00835F0C">
        <w:t xml:space="preserve"> «О безопасности дорожного движения», который определяет понятие «организация дорожного движения» как комплекс организационно-правовых, организационно-технических мероприятий и распорядительных действий по управлению движением на дорогах. Этот закон не регулирует всего круга вопросов, связанных с организацией дорожного движения в предложенном толковании, а ограничивается вопросами обеспечения безопасности дорожного движения без установления целевых ориентиров этой деятельности.</w:t>
      </w:r>
    </w:p>
    <w:p w:rsidR="005D1017" w:rsidRPr="00835F0C" w:rsidRDefault="005D1017" w:rsidP="00667C2A">
      <w:r w:rsidRPr="00835F0C">
        <w:t xml:space="preserve">Действующее законодательство, в том числе </w:t>
      </w:r>
      <w:r w:rsidR="006372ED" w:rsidRPr="00835F0C">
        <w:t>Ф</w:t>
      </w:r>
      <w:r w:rsidRPr="00835F0C">
        <w:t>едеральны</w:t>
      </w:r>
      <w:r w:rsidR="006372ED" w:rsidRPr="00835F0C">
        <w:t>й закон</w:t>
      </w:r>
      <w:r w:rsidR="005F7BC2">
        <w:t xml:space="preserve"> </w:t>
      </w:r>
      <w:r w:rsidR="006372ED" w:rsidRPr="00835F0C">
        <w:t xml:space="preserve">от 06.10.2003 </w:t>
      </w:r>
      <w:r w:rsidR="005D69FA" w:rsidRPr="00835F0C">
        <w:t>№</w:t>
      </w:r>
      <w:r w:rsidR="006372ED" w:rsidRPr="00835F0C">
        <w:t xml:space="preserve"> 131-ФЗ (ред. </w:t>
      </w:r>
      <w:r w:rsidR="00347640" w:rsidRPr="00835F0C">
        <w:t>О</w:t>
      </w:r>
      <w:r w:rsidR="006372ED" w:rsidRPr="00835F0C">
        <w:t xml:space="preserve">т </w:t>
      </w:r>
      <w:r w:rsidR="00A62323">
        <w:t>27.12.2019</w:t>
      </w:r>
      <w:r w:rsidR="006372ED" w:rsidRPr="00835F0C">
        <w:t>)</w:t>
      </w:r>
      <w:r w:rsidRPr="00835F0C">
        <w:t xml:space="preserve"> «Об общих принципах организации местного самоуправления в Российской Федерации», Градостроительный кодекс и Земельный кодекс, не позволяют чётко распределять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 Таким образом, местные власти, уполномоченные Федеральным законом «Об общих принципах организации местного самоуправления в Российской Федерации» заниматься вопросами муниципального дорожного строительства, содержанием объектов транспортной инфраструктуры, а также созданием условий для предоставления </w:t>
      </w:r>
      <w:r w:rsidRPr="00835F0C">
        <w:lastRenderedPageBreak/>
        <w:t>транспортных услуг населению и организации его транспортного обслуживания, остаются один на один с проблемами, порождёнными перегруженностью улично-дорожных сетей. При этом, за редким исключением, они не располагают ни правовыми, ни институциональными, ни финансовыми, ни методическими, ни кадровыми ресурсами.</w:t>
      </w:r>
    </w:p>
    <w:p w:rsidR="005D1017" w:rsidRPr="00835F0C" w:rsidRDefault="005D1017" w:rsidP="00667C2A">
      <w:r w:rsidRPr="00835F0C">
        <w:t>С учетом действующего законодательства задачи деятельности по ОДД фактически распределены между уровнями управления следующим образом:</w:t>
      </w:r>
    </w:p>
    <w:p w:rsidR="005D1017" w:rsidRPr="00835F0C" w:rsidRDefault="005D1017" w:rsidP="00667C2A">
      <w:pPr>
        <w:spacing w:after="0"/>
        <w:ind w:firstLine="680"/>
      </w:pPr>
      <w:r w:rsidRPr="00835F0C">
        <w:t>а) федеральный уровень:</w:t>
      </w:r>
    </w:p>
    <w:p w:rsidR="005D1017" w:rsidRPr="00835F0C" w:rsidRDefault="005D1017" w:rsidP="006938FE">
      <w:pPr>
        <w:pStyle w:val="af7"/>
        <w:numPr>
          <w:ilvl w:val="0"/>
          <w:numId w:val="15"/>
        </w:numPr>
        <w:spacing w:after="0"/>
        <w:ind w:left="0" w:firstLine="680"/>
      </w:pPr>
      <w:r w:rsidRPr="00835F0C">
        <w:t>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rsidR="005D1017" w:rsidRPr="00835F0C" w:rsidRDefault="005D1017" w:rsidP="006938FE">
      <w:pPr>
        <w:pStyle w:val="af7"/>
        <w:numPr>
          <w:ilvl w:val="0"/>
          <w:numId w:val="15"/>
        </w:numPr>
        <w:spacing w:after="0"/>
        <w:ind w:left="0" w:firstLine="680"/>
      </w:pPr>
      <w:r w:rsidRPr="00835F0C">
        <w:t>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rsidR="005D1017" w:rsidRPr="00835F0C" w:rsidRDefault="005D1017" w:rsidP="006938FE">
      <w:pPr>
        <w:pStyle w:val="af7"/>
        <w:numPr>
          <w:ilvl w:val="0"/>
          <w:numId w:val="15"/>
        </w:numPr>
        <w:spacing w:after="0"/>
        <w:ind w:left="0" w:firstLine="680"/>
      </w:pPr>
      <w:r w:rsidRPr="00835F0C">
        <w:t>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rsidR="005D1017" w:rsidRPr="00835F0C" w:rsidRDefault="005D1017" w:rsidP="005F7BC2">
      <w:pPr>
        <w:spacing w:after="0"/>
        <w:ind w:firstLine="680"/>
      </w:pPr>
      <w:r w:rsidRPr="00835F0C">
        <w:t>б) региональный уровень:</w:t>
      </w:r>
    </w:p>
    <w:p w:rsidR="005D1017" w:rsidRPr="00835F0C" w:rsidRDefault="005D1017" w:rsidP="006938FE">
      <w:pPr>
        <w:pStyle w:val="af7"/>
        <w:numPr>
          <w:ilvl w:val="0"/>
          <w:numId w:val="10"/>
        </w:numPr>
        <w:spacing w:after="0"/>
        <w:ind w:left="0" w:firstLine="680"/>
      </w:pPr>
      <w:r w:rsidRPr="00835F0C">
        <w:t>обеспечение и регулирование взаимодействия властей муниципальных образований, входящих в состав региона, при разработке и реализации планов и программ управления транспортным спросом и организации дорожного движения местного уровня;</w:t>
      </w:r>
    </w:p>
    <w:p w:rsidR="005D1017" w:rsidRPr="00835F0C" w:rsidRDefault="005D1017" w:rsidP="006938FE">
      <w:pPr>
        <w:pStyle w:val="af7"/>
        <w:numPr>
          <w:ilvl w:val="0"/>
          <w:numId w:val="10"/>
        </w:numPr>
        <w:spacing w:after="0"/>
        <w:ind w:left="0" w:firstLine="680"/>
      </w:pPr>
      <w:r w:rsidRPr="00835F0C">
        <w:t>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w:t>
      </w:r>
    </w:p>
    <w:p w:rsidR="005D1017" w:rsidRPr="00835F0C" w:rsidRDefault="005D1017" w:rsidP="005F7BC2">
      <w:pPr>
        <w:spacing w:after="0"/>
        <w:ind w:firstLine="680"/>
      </w:pPr>
      <w:r w:rsidRPr="00835F0C">
        <w:t>в) местный уровень:</w:t>
      </w:r>
    </w:p>
    <w:p w:rsidR="005D1017" w:rsidRPr="00835F0C" w:rsidRDefault="005D1017" w:rsidP="006938FE">
      <w:pPr>
        <w:pStyle w:val="af7"/>
        <w:numPr>
          <w:ilvl w:val="0"/>
          <w:numId w:val="11"/>
        </w:numPr>
        <w:spacing w:after="0"/>
        <w:ind w:left="0" w:firstLine="680"/>
      </w:pPr>
      <w:r w:rsidRPr="00835F0C">
        <w:t>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rsidR="005D1017" w:rsidRPr="00835F0C" w:rsidRDefault="005D1017" w:rsidP="006938FE">
      <w:pPr>
        <w:pStyle w:val="af7"/>
        <w:numPr>
          <w:ilvl w:val="0"/>
          <w:numId w:val="11"/>
        </w:numPr>
        <w:spacing w:after="0"/>
        <w:ind w:left="0" w:firstLine="680"/>
      </w:pPr>
      <w:r w:rsidRPr="00835F0C">
        <w:t>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rsidR="005D1017" w:rsidRPr="00835F0C" w:rsidRDefault="005D1017" w:rsidP="00667C2A">
      <w:pPr>
        <w:spacing w:after="0"/>
        <w:ind w:firstLine="680"/>
      </w:pPr>
      <w:r w:rsidRPr="00835F0C">
        <w:t>Для проведения современной политики в области ОДД используются следующие принципы.</w:t>
      </w:r>
    </w:p>
    <w:p w:rsidR="005D1017" w:rsidRPr="00835F0C" w:rsidRDefault="005D1017" w:rsidP="00667C2A">
      <w:pPr>
        <w:spacing w:after="0"/>
        <w:ind w:firstLine="680"/>
      </w:pPr>
      <w:r w:rsidRPr="00835F0C">
        <w:t xml:space="preserve">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введением платы за пользование). Таким образом, решение проблемы перегруженности </w:t>
      </w:r>
      <w:r w:rsidR="00666CE2" w:rsidRPr="00835F0C">
        <w:t>поселковых</w:t>
      </w:r>
      <w:r w:rsidRPr="00835F0C">
        <w:t xml:space="preserve"> УДС заключается в выборе методов, которые позволят регулировать транспортный спрос, влиять на его величину и структуру.</w:t>
      </w:r>
    </w:p>
    <w:p w:rsidR="005D1017" w:rsidRPr="00835F0C" w:rsidRDefault="005D1017" w:rsidP="00667C2A">
      <w:r w:rsidRPr="00835F0C">
        <w:t>Максимально полное использование имеющейся пропускной способности дорожных сетей.</w:t>
      </w:r>
    </w:p>
    <w:p w:rsidR="005D1017" w:rsidRPr="00835F0C" w:rsidRDefault="005D1017" w:rsidP="005D1017">
      <w:r w:rsidRPr="00835F0C">
        <w:lastRenderedPageBreak/>
        <w:t>Комплексность принимаемых решений, под которой подразумевается координация деятельности в сфере ОДД с деятельностью в сфере градостроительства, дорожного строительства, развития общественного пассажирского и грузового автотранспорта.</w:t>
      </w:r>
    </w:p>
    <w:p w:rsidR="005D1017" w:rsidRPr="00835F0C" w:rsidRDefault="005D1017" w:rsidP="005D1017">
      <w:r w:rsidRPr="00835F0C">
        <w:t>Непрерывность планирования, мониторинга реализации планов, и их корректировки.</w:t>
      </w:r>
    </w:p>
    <w:p w:rsidR="005D1017" w:rsidRPr="00835F0C" w:rsidRDefault="005D1017" w:rsidP="005D1017">
      <w:r w:rsidRPr="00835F0C">
        <w:t>Как показывает мировой опыт, данные принципы могут быть реализованы следующими методами:</w:t>
      </w:r>
    </w:p>
    <w:p w:rsidR="005D1017" w:rsidRPr="00835F0C" w:rsidRDefault="005D1017" w:rsidP="00143567">
      <w:pPr>
        <w:pStyle w:val="af7"/>
        <w:numPr>
          <w:ilvl w:val="0"/>
          <w:numId w:val="12"/>
        </w:numPr>
        <w:ind w:left="993"/>
      </w:pPr>
      <w:r w:rsidRPr="00835F0C">
        <w:t>совершенствованием существующих схем движения автотранспорта и методов регулирования движения на существующих дорожных сетях – реализуется с помощью традиционных средств организации дорожного движения (таких, как установка дорожных знаков, нанесение разметки на проезжую часть, светофорное регулирование, введение одностороннего движения и т.д.);</w:t>
      </w:r>
    </w:p>
    <w:p w:rsidR="005D1017" w:rsidRPr="00835F0C" w:rsidRDefault="005D1017" w:rsidP="00143567">
      <w:pPr>
        <w:pStyle w:val="af7"/>
        <w:numPr>
          <w:ilvl w:val="0"/>
          <w:numId w:val="12"/>
        </w:numPr>
        <w:ind w:left="993"/>
      </w:pPr>
      <w:r w:rsidRPr="00835F0C">
        <w:t>введением прямых и косвенных ограничений на пользование УДС некоторыми типами транспортных средств (ограничения парковки в зонах с перегруженной УДС, постоянные или временные запреты на въезд, платный въезд и парковку);</w:t>
      </w:r>
    </w:p>
    <w:p w:rsidR="005D1017" w:rsidRPr="00835F0C" w:rsidRDefault="005D1017" w:rsidP="00143567">
      <w:pPr>
        <w:pStyle w:val="af7"/>
        <w:numPr>
          <w:ilvl w:val="0"/>
          <w:numId w:val="12"/>
        </w:numPr>
        <w:ind w:left="993"/>
      </w:pPr>
      <w:r w:rsidRPr="00835F0C">
        <w:t>информационным обеспечением участников дорожного движения через специализированные радиоканалы, услуги сети Интернет и сотовой связи, электронные табло и т.п., (оповещение водителей о состоянии дорожной сети, оптимальном маршруте, ДТП, пробках и т.д.);</w:t>
      </w:r>
    </w:p>
    <w:p w:rsidR="005D1017" w:rsidRPr="00835F0C" w:rsidRDefault="005D1017" w:rsidP="00143567">
      <w:pPr>
        <w:pStyle w:val="af7"/>
        <w:numPr>
          <w:ilvl w:val="0"/>
          <w:numId w:val="12"/>
        </w:numPr>
        <w:ind w:left="993"/>
      </w:pPr>
      <w:r w:rsidRPr="00835F0C">
        <w:t>развитием общественного пассажирского транспорта как главного, и зачастую и единственного конкурента личного легкового автомобиля (открытие новых маршрутов, строительство пересадочных узлов и пассажирских терминалов, предоставление наземному общественному пассажирскому транспорту приоритета в дорожном движении, устройство «перехватывающих парковок», прогрессивная тарифная политика, развитие новых видов внеуличного транспорта и т.п.);</w:t>
      </w:r>
    </w:p>
    <w:p w:rsidR="005D1017" w:rsidRPr="00835F0C" w:rsidRDefault="005D1017" w:rsidP="00143567">
      <w:pPr>
        <w:pStyle w:val="af7"/>
        <w:numPr>
          <w:ilvl w:val="0"/>
          <w:numId w:val="12"/>
        </w:numPr>
        <w:ind w:left="993"/>
      </w:pPr>
      <w:bookmarkStart w:id="16" w:name="bookmark41"/>
      <w:r w:rsidRPr="00835F0C">
        <w:t>учетом транспортной составляющей при градостроительной деятельности (снижение уровня транспортного спроса средствами градостроительного планирования, обеспечение сбалансированного транспортного и социально-экономического развития территории, проектирование «самодостаточных» с точки зрения занятости населения районов, обязательная разработка ПКРТИ, КСОДД и т.п.).</w:t>
      </w:r>
      <w:bookmarkEnd w:id="16"/>
    </w:p>
    <w:p w:rsidR="005D1017" w:rsidRPr="00A10B71" w:rsidRDefault="007E139B" w:rsidP="008824E8">
      <w:pPr>
        <w:keepLines/>
        <w:rPr>
          <w:b/>
        </w:rPr>
      </w:pPr>
      <w:r w:rsidRPr="00A10B71">
        <w:rPr>
          <w:b/>
        </w:rPr>
        <w:t>1.</w:t>
      </w:r>
      <w:r w:rsidR="005D1017" w:rsidRPr="00A10B71">
        <w:rPr>
          <w:b/>
        </w:rPr>
        <w:t>2.1.2. Организация и мониторинг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w:t>
      </w:r>
    </w:p>
    <w:p w:rsidR="005D1017" w:rsidRPr="00A10B71" w:rsidRDefault="005D1017" w:rsidP="005D1017">
      <w:r w:rsidRPr="00A10B71">
        <w:t xml:space="preserve">Министерство транспорта Российской Федерации определяет организацию дорожного движения как деятельность по упорядочиванию движения транспортных средств и (или) пешеходов на дорогах, направленную на снижение потерь времени (задержек) при их передвижении, при условии обеспечения безопасности дорожного движения. Под мониторингом дорожного движения понимается сбор, обработка и накопление данных о параметрах движения транспортных средств (скорости движения, интенсивности, уровня загрузки, интервалов движения, дислокации и состояния технических средств организации дорожного движения) на автомобильных дорогах, улицах, отдельных их участках, транспортных узлах, характерных участках улично-дорожной сети городских округов и поселений с целью контроля соответствия </w:t>
      </w:r>
      <w:r w:rsidRPr="00A10B71">
        <w:lastRenderedPageBreak/>
        <w:t>транспортно-эксплуатационных характеристик улично-дорожной сети потребностям транспортной системы.</w:t>
      </w:r>
    </w:p>
    <w:p w:rsidR="005D1017" w:rsidRPr="00A10B71" w:rsidRDefault="005D1017" w:rsidP="00627D75">
      <w:r w:rsidRPr="00A10B71">
        <w:t xml:space="preserve">Постановление Правительства РФ </w:t>
      </w:r>
      <w:r w:rsidR="00627D75" w:rsidRPr="00A10B71">
        <w:t xml:space="preserve">от 11.06.2004 № 274 (ред. </w:t>
      </w:r>
      <w:r w:rsidR="00347640" w:rsidRPr="00A10B71">
        <w:t>О</w:t>
      </w:r>
      <w:r w:rsidR="00627D75" w:rsidRPr="00A10B71">
        <w:t xml:space="preserve">т </w:t>
      </w:r>
      <w:r w:rsidR="00A62323">
        <w:t>13.11.2019</w:t>
      </w:r>
      <w:r w:rsidR="00627D75" w:rsidRPr="00A10B71">
        <w:t xml:space="preserve">) </w:t>
      </w:r>
      <w:r w:rsidRPr="00A10B71">
        <w:t xml:space="preserve">«Вопросы Министерства транспорта Российской Федерации» пунктом 1 устанавливает, что </w:t>
      </w:r>
      <w:r w:rsidR="007C0C6E" w:rsidRPr="007C0C6E">
        <w:t>Министерство транспорта Российской Федерации является федеральным органом исполнительной власти в области транспорта, осуществляющим функции по выработке государственной политики и нормативно-правовому регулированию в сфере гражданской авиации, использования воздушного пространства и аэронавигационного обслуживания пользователей воздушного пространства Российской Федерации, авиационно-космического поиска и спасания, морского (включая морские порты), внутреннего водного, железнодорожного, автомобильного, внеуличного, городского наземного электрического и промышленного транспорта, дорожного хозяйства, эксплуатации и обеспечения безопасности судоходных гидротехнических сооружений, обеспечения транспортной безопасности, а также государственной регистрации прав на воздушные суда и сделок с ними и организации дорожного движения в части организационно-правовых мероприятий по управлению движением на автомобильных дорогах.</w:t>
      </w:r>
    </w:p>
    <w:p w:rsidR="005D1017" w:rsidRPr="00A10B71" w:rsidRDefault="005D1017" w:rsidP="005D1017">
      <w:r w:rsidRPr="00A10B71">
        <w:t>В целях эффективного разграничения полномочий в области организации дорожного движения между Российской Федерации,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rsidR="005D1017" w:rsidRPr="00A10B71" w:rsidRDefault="005D1017" w:rsidP="005D1017">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rsidR="00667C2A" w:rsidRDefault="005D1017" w:rsidP="00065E82">
      <w:r w:rsidRPr="00A10B71">
        <w:t>Таким образом, полномочия по организации дорожного движения и мониторинга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 находятся у исполнительных органов государственной власти федерального и регионального уровня. На местном уровне участие в данной деятельности сведено к разработке и реализации ПКРТИ, КСОДД и проектов организации дорожного движения (ПОДД).</w:t>
      </w:r>
      <w:bookmarkStart w:id="17" w:name="bookmark42"/>
      <w:bookmarkStart w:id="18" w:name="bookmark43"/>
    </w:p>
    <w:p w:rsidR="00A62323" w:rsidRPr="00065E82" w:rsidRDefault="00A62323" w:rsidP="00065E82"/>
    <w:p w:rsidR="005D1017" w:rsidRPr="00A10B71" w:rsidRDefault="007E139B" w:rsidP="005D1017">
      <w:pPr>
        <w:rPr>
          <w:b/>
        </w:rPr>
      </w:pPr>
      <w:r w:rsidRPr="00A10B71">
        <w:rPr>
          <w:b/>
        </w:rPr>
        <w:t>1.</w:t>
      </w:r>
      <w:r w:rsidR="005D1017" w:rsidRPr="00A10B71">
        <w:rPr>
          <w:b/>
        </w:rPr>
        <w:t>2.1.3. Ведение учета основных параметров дорожного движения на территории муниципальных образований</w:t>
      </w:r>
      <w:bookmarkEnd w:id="17"/>
      <w:bookmarkEnd w:id="18"/>
    </w:p>
    <w:p w:rsidR="005D1017" w:rsidRPr="00A10B71" w:rsidRDefault="005D1017" w:rsidP="005D1017">
      <w:r w:rsidRPr="00A10B71">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средств в движении, приходящиеся на один километр полосы для движения (плотность движения).</w:t>
      </w:r>
    </w:p>
    <w:p w:rsidR="005D1017" w:rsidRDefault="005D1017" w:rsidP="005D1017">
      <w:bookmarkStart w:id="19" w:name="bookmark44"/>
      <w:r w:rsidRPr="00A10B71">
        <w:t xml:space="preserve">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w:t>
      </w:r>
      <w:r w:rsidRPr="00A10B71">
        <w:lastRenderedPageBreak/>
        <w:t>подготовке и реализации государственной и муниципальной политики в области организации дорожного движения.</w:t>
      </w:r>
      <w:bookmarkEnd w:id="19"/>
    </w:p>
    <w:p w:rsidR="007C0C6E" w:rsidRPr="00A10B71" w:rsidRDefault="007C0C6E" w:rsidP="005D1017"/>
    <w:p w:rsidR="005D1017" w:rsidRPr="00A10B71" w:rsidRDefault="007E139B" w:rsidP="005D1017">
      <w:pPr>
        <w:rPr>
          <w:b/>
        </w:rPr>
      </w:pPr>
      <w:bookmarkStart w:id="20" w:name="bookmark47"/>
      <w:r w:rsidRPr="00A10B71">
        <w:rPr>
          <w:b/>
        </w:rPr>
        <w:t>1.</w:t>
      </w:r>
      <w:r w:rsidR="005D1017" w:rsidRPr="00A10B71">
        <w:rPr>
          <w:b/>
        </w:rPr>
        <w:t>2.1.</w:t>
      </w:r>
      <w:r w:rsidR="00A320AC" w:rsidRPr="00A10B71">
        <w:rPr>
          <w:b/>
        </w:rPr>
        <w:t>4</w:t>
      </w:r>
      <w:r w:rsidR="005D1017" w:rsidRPr="00A10B71">
        <w:rPr>
          <w:b/>
        </w:rPr>
        <w:t>. Ведение реестра парковок общего пользования на территориях муниципальных образований</w:t>
      </w:r>
      <w:bookmarkEnd w:id="20"/>
    </w:p>
    <w:p w:rsidR="005D1017" w:rsidRPr="00A10B71" w:rsidRDefault="005D1017" w:rsidP="005D1017">
      <w:r w:rsidRPr="00A10B71">
        <w:t>Министерство Транспорта Российской Федерации определяет:</w:t>
      </w:r>
    </w:p>
    <w:p w:rsidR="005D1017" w:rsidRPr="00A10B71" w:rsidRDefault="005D1017" w:rsidP="00143567">
      <w:pPr>
        <w:pStyle w:val="af7"/>
        <w:numPr>
          <w:ilvl w:val="0"/>
          <w:numId w:val="14"/>
        </w:numPr>
        <w:ind w:left="993"/>
      </w:pPr>
      <w:r w:rsidRPr="00A10B71">
        <w:t>парковку общего пользования, как парковку (парковочное место), предназначенную для использования неограниченным кругом лиц;</w:t>
      </w:r>
    </w:p>
    <w:p w:rsidR="005D1017" w:rsidRPr="00A10B71" w:rsidRDefault="005D1017" w:rsidP="00143567">
      <w:pPr>
        <w:pStyle w:val="af7"/>
        <w:numPr>
          <w:ilvl w:val="0"/>
          <w:numId w:val="14"/>
        </w:numPr>
        <w:ind w:left="993"/>
      </w:pPr>
      <w:r w:rsidRPr="00A10B71">
        <w:t>владельца парковки, как уполномоченный орган субъекта Российской Федерации, уполномоченный орган местного самоуправления, юридическое лицо или индивидуального предпринимателя, во владении которого находится парковка.</w:t>
      </w:r>
    </w:p>
    <w:p w:rsidR="005D1017" w:rsidRPr="00A10B71" w:rsidRDefault="005D1017" w:rsidP="005D1017">
      <w:r w:rsidRPr="00A10B71">
        <w:t>Реестр парковок общего пользования представляет собой информационный ресурс, содержащий сведения о парковках общего пользования, расположенных на территориях муниципальных образований, вне зависимости от их назначения и формы собственности.</w:t>
      </w:r>
    </w:p>
    <w:p w:rsidR="005D1017" w:rsidRPr="00A10B71" w:rsidRDefault="005D1017" w:rsidP="005D1017">
      <w:r w:rsidRPr="00A10B71">
        <w:t>Ведение реестра парковок общего пользования осуществляется уполномоченным органом местного самоуправления в порядке, установленном уполномоченным органом государственной власти субъекта Российской Федерации.</w:t>
      </w:r>
    </w:p>
    <w:p w:rsidR="005D1017" w:rsidRDefault="005D1017" w:rsidP="005D1017">
      <w:bookmarkStart w:id="21" w:name="bookmark48"/>
      <w:r w:rsidRPr="00A10B71">
        <w:t>Контроль за соблюдением правил использования парковок общего пользования осуществляется владельцами парковок.</w:t>
      </w:r>
      <w:bookmarkEnd w:id="21"/>
    </w:p>
    <w:p w:rsidR="007C0C6E" w:rsidRPr="00A10B71" w:rsidRDefault="007C0C6E" w:rsidP="005D1017"/>
    <w:p w:rsidR="005D1017" w:rsidRPr="00A10B71" w:rsidRDefault="007E139B" w:rsidP="005D1017">
      <w:pPr>
        <w:rPr>
          <w:b/>
        </w:rPr>
      </w:pPr>
      <w:bookmarkStart w:id="22" w:name="bookmark49"/>
      <w:r w:rsidRPr="00A10B71">
        <w:rPr>
          <w:b/>
        </w:rPr>
        <w:t>1.</w:t>
      </w:r>
      <w:r w:rsidR="005D1017" w:rsidRPr="00A10B71">
        <w:rPr>
          <w:b/>
        </w:rPr>
        <w:t>2.2. Анализ организационной деятельности органов местного самоуправления по организации дорожного движения</w:t>
      </w:r>
      <w:bookmarkEnd w:id="22"/>
    </w:p>
    <w:p w:rsidR="005D1017" w:rsidRPr="00A10B71" w:rsidRDefault="005D1017" w:rsidP="008824E8">
      <w:r w:rsidRPr="00A10B71">
        <w:t xml:space="preserve">Уставом </w:t>
      </w:r>
      <w:r w:rsidR="00F56B9B">
        <w:t>Тарногского</w:t>
      </w:r>
      <w:r w:rsidR="00C51B16">
        <w:t xml:space="preserve"> муниципальн</w:t>
      </w:r>
      <w:r w:rsidR="009A3C01">
        <w:t>ого</w:t>
      </w:r>
      <w:r w:rsidR="00C51B16">
        <w:t xml:space="preserve"> район</w:t>
      </w:r>
      <w:r w:rsidR="009A3C01">
        <w:t>а</w:t>
      </w:r>
      <w:r w:rsidR="00D14055">
        <w:t xml:space="preserve"> </w:t>
      </w:r>
      <w:r w:rsidR="00F965F5">
        <w:t>Вологодской</w:t>
      </w:r>
      <w:r w:rsidR="00EE5A7B">
        <w:t xml:space="preserve"> области</w:t>
      </w:r>
      <w:r w:rsidRPr="00A10B71">
        <w:t xml:space="preserve">, принятым </w:t>
      </w:r>
      <w:r w:rsidR="00C06680" w:rsidRPr="00C06680">
        <w:t xml:space="preserve">решением  </w:t>
      </w:r>
      <w:r w:rsidR="00F56B9B">
        <w:t>Комитетом районного самоуправление</w:t>
      </w:r>
      <w:r w:rsidR="00C06680" w:rsidRPr="00C06680">
        <w:t xml:space="preserve"> от  </w:t>
      </w:r>
      <w:r w:rsidR="00046B93">
        <w:t>08.08.2005</w:t>
      </w:r>
      <w:r w:rsidR="00C06680" w:rsidRPr="00C06680">
        <w:t xml:space="preserve"> № </w:t>
      </w:r>
      <w:r w:rsidR="00F965F5">
        <w:t>1</w:t>
      </w:r>
      <w:r w:rsidR="00046B93">
        <w:t>42 (ред.от 02.07.2020)</w:t>
      </w:r>
      <w:r w:rsidR="00A62323">
        <w:t xml:space="preserve">, </w:t>
      </w:r>
      <w:r w:rsidRPr="00A10B71">
        <w:t>к вопросам местного значения муниципального образования относ</w:t>
      </w:r>
      <w:r w:rsidR="00C01FE0">
        <w:t>и</w:t>
      </w:r>
      <w:r w:rsidRPr="00A10B71">
        <w:t xml:space="preserve">тся </w:t>
      </w:r>
      <w:r w:rsidR="00F965F5" w:rsidRPr="00F965F5">
        <w:t>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Pr="00A10B71">
        <w:t>.</w:t>
      </w:r>
      <w:r w:rsidR="009A3C01">
        <w:t xml:space="preserve"> </w:t>
      </w:r>
    </w:p>
    <w:p w:rsidR="005D1017" w:rsidRPr="00A10B71" w:rsidRDefault="005D1017" w:rsidP="005D1017">
      <w:r w:rsidRPr="00A10B71">
        <w:t xml:space="preserve">Федеральным законом </w:t>
      </w:r>
      <w:r w:rsidR="00A320AC" w:rsidRPr="00A10B71">
        <w:t xml:space="preserve">от 08.11.2007 № 257-ФЗ (ред. </w:t>
      </w:r>
      <w:r w:rsidR="00347640" w:rsidRPr="00A10B71">
        <w:t>О</w:t>
      </w:r>
      <w:r w:rsidR="00A320AC" w:rsidRPr="00A10B71">
        <w:t xml:space="preserve">т </w:t>
      </w:r>
      <w:r w:rsidR="00EF22A3">
        <w:t>08.12</w:t>
      </w:r>
      <w:r w:rsidR="00C01FE0">
        <w:t>.20</w:t>
      </w:r>
      <w:r w:rsidR="00C06680">
        <w:t>2</w:t>
      </w:r>
      <w:r w:rsidR="00EF22A3">
        <w:t>0</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 же время, вопросы обеспечения пропускной способности дорог этим законом не регулируются и соответствующие цели не ставятся.</w:t>
      </w:r>
    </w:p>
    <w:p w:rsidR="005D1017" w:rsidRDefault="005D1017" w:rsidP="005D1017">
      <w:r w:rsidRPr="00A10B71">
        <w:t xml:space="preserve">Таким образом, задачи деятельности по ОДД на территории </w:t>
      </w:r>
      <w:r w:rsidR="00433382" w:rsidRPr="00A10B71">
        <w:t>муниципального района</w:t>
      </w:r>
      <w:r w:rsidR="00752E85">
        <w:t xml:space="preserve"> </w:t>
      </w:r>
      <w:r w:rsidRPr="00A10B71">
        <w:t>фактически решают органы местного самоуправления муниципального образования.</w:t>
      </w:r>
    </w:p>
    <w:p w:rsidR="00507258" w:rsidRDefault="005D1017" w:rsidP="00507258">
      <w:r w:rsidRPr="00A10B71">
        <w:t xml:space="preserve">Во исполнение Поручения Президента РФ </w:t>
      </w:r>
      <w:r w:rsidR="00A320AC" w:rsidRPr="00A10B71">
        <w:t xml:space="preserve">от </w:t>
      </w:r>
      <w:r w:rsidR="00AD6D1B" w:rsidRPr="00A10B71">
        <w:t>30.04.1997</w:t>
      </w:r>
      <w:r w:rsidR="00A62323">
        <w:t xml:space="preserve"> </w:t>
      </w:r>
      <w:r w:rsidR="00A320AC" w:rsidRPr="00A10B71">
        <w:t>№ Пр-637</w:t>
      </w:r>
      <w:r w:rsidRPr="00A10B71">
        <w:t xml:space="preserve"> (пункт «4б») данного на заседании Президиума Госсовета РФ по вопросам безопасности дорожного движения, состоявшегося 14 марта 2016 года в г. Ярославле, согласно которому органам </w:t>
      </w:r>
      <w:r w:rsidRPr="00A10B71">
        <w:lastRenderedPageBreak/>
        <w:t xml:space="preserve">местного самоуправления РФ предписано в срок до 1 декабря 2018 года разработать КСОДД на территориях муниципальных образований, администрацией </w:t>
      </w:r>
      <w:r w:rsidR="00046B93">
        <w:t>Тарногского</w:t>
      </w:r>
      <w:r w:rsidR="003571CD">
        <w:t xml:space="preserve"> </w:t>
      </w:r>
      <w:r w:rsidR="00433382" w:rsidRPr="00A10B71">
        <w:t>муниципального района</w:t>
      </w:r>
      <w:r w:rsidRPr="00A10B71">
        <w:t xml:space="preserve"> была инициирована разработка настоящего проекта. На основе утвержденного документа по итогам разработки, в целях физической реализации мероприятий КСОДД по организации дорожного движения, органы местного самоуправления </w:t>
      </w:r>
      <w:r w:rsidR="00046B93">
        <w:t>Тарногского</w:t>
      </w:r>
      <w:r w:rsidR="00C02CD9">
        <w:t xml:space="preserve"> </w:t>
      </w:r>
      <w:r w:rsidR="00433382" w:rsidRPr="00A10B71">
        <w:t>муниципального района</w:t>
      </w:r>
      <w:r w:rsidRPr="00A10B71">
        <w:t xml:space="preserve"> могут организовывать разработку ПОДД.</w:t>
      </w:r>
      <w:r w:rsidR="00507258" w:rsidRPr="00507258">
        <w:t xml:space="preserve"> </w:t>
      </w:r>
    </w:p>
    <w:p w:rsidR="003A073E" w:rsidRPr="00A10B71" w:rsidRDefault="003A073E" w:rsidP="00E16B65">
      <w:pPr>
        <w:pStyle w:val="20"/>
        <w:ind w:left="0" w:firstLine="709"/>
      </w:pPr>
      <w:bookmarkStart w:id="23" w:name="_Toc63867034"/>
      <w:r w:rsidRPr="00A10B71">
        <w:t>Результаты анализа нормативного</w:t>
      </w:r>
      <w:r w:rsidR="00E721D2" w:rsidRPr="00A10B71">
        <w:t>,</w:t>
      </w:r>
      <w:r w:rsidRPr="00A10B71">
        <w:t xml:space="preserve"> правового и информационного обеспе</w:t>
      </w:r>
      <w:r w:rsidR="00E818DD" w:rsidRPr="00A10B71">
        <w:t>чения деятельности в сфере ОДД</w:t>
      </w:r>
      <w:bookmarkEnd w:id="23"/>
    </w:p>
    <w:p w:rsidR="00880914" w:rsidRPr="00A10B71" w:rsidRDefault="00880914" w:rsidP="00880914">
      <w:r w:rsidRPr="00A10B71">
        <w:t xml:space="preserve">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Федеральный закон от </w:t>
      </w:r>
      <w:r w:rsidR="00A320AC" w:rsidRPr="00A10B71">
        <w:t xml:space="preserve">10.12.1995 № 196-ФЗ (ред. </w:t>
      </w:r>
      <w:r w:rsidR="00347640" w:rsidRPr="00A10B71">
        <w:t>О</w:t>
      </w:r>
      <w:r w:rsidR="00A320AC" w:rsidRPr="00A10B71">
        <w:t xml:space="preserve">т </w:t>
      </w:r>
      <w:r w:rsidR="0085188C">
        <w:t>08.12.2020</w:t>
      </w:r>
      <w:r w:rsidR="00A320AC" w:rsidRPr="00A10B71">
        <w:t>)</w:t>
      </w:r>
      <w:r w:rsidRPr="00A10B71">
        <w:t xml:space="preserve"> «О безопасности дорожного движения» (далее – Федеральный закон № 196-ФЗ), 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 В то же время положения Федерального закона № 196-ФЗ нацелены исключительно на обеспечение безопасности дорожного движения и не создают необходимой правовой основы для организации эффективного и бесперебойного движения транспортных и пешеходных потоков по дорогам. Данный закон являясь, по сути, основным законодательным актом, регулирующим вопросы организации дорожного движения, 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 обеспечение условий для безопасного, эффективного (бесперебойного) дорожного движения.</w:t>
      </w:r>
    </w:p>
    <w:p w:rsidR="00880914" w:rsidRPr="00A10B71" w:rsidRDefault="00880914" w:rsidP="00880914">
      <w:r w:rsidRPr="00A10B71">
        <w:t xml:space="preserve">Федеральным законом от </w:t>
      </w:r>
      <w:r w:rsidR="00A320AC" w:rsidRPr="00A10B71">
        <w:t xml:space="preserve">08.11.2007 № 257-ФЗ (ред. </w:t>
      </w:r>
      <w:r w:rsidR="00347640" w:rsidRPr="00A10B71">
        <w:t>О</w:t>
      </w:r>
      <w:r w:rsidR="00A320AC" w:rsidRPr="00A10B71">
        <w:t xml:space="preserve">т </w:t>
      </w:r>
      <w:r w:rsidR="00EF22A3">
        <w:t>08.12.2020</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A320AC" w:rsidRPr="00A10B71">
        <w:t xml:space="preserve"> (далее – Федеральный закон № 257-ФЗ)</w:t>
      </w:r>
      <w:r w:rsidRPr="00A10B71">
        <w:t xml:space="preserve">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тоже время, вопросы обеспечения пропускной способности дорог этим законом не регулируются и соответствующие цели не ставятся.</w:t>
      </w:r>
    </w:p>
    <w:p w:rsidR="00880914" w:rsidRPr="00A10B71" w:rsidRDefault="00880914" w:rsidP="00880914">
      <w:r w:rsidRPr="00A10B71">
        <w:t xml:space="preserve">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w:t>
      </w:r>
      <w:r w:rsidR="00A320AC" w:rsidRPr="00A10B71">
        <w:t xml:space="preserve">от 23.10.1993 № 1090 (ред. </w:t>
      </w:r>
      <w:r w:rsidR="00347640" w:rsidRPr="00A10B71">
        <w:t>О</w:t>
      </w:r>
      <w:r w:rsidR="00A320AC" w:rsidRPr="00A10B71">
        <w:t xml:space="preserve">т </w:t>
      </w:r>
      <w:r w:rsidR="0085188C">
        <w:t>31</w:t>
      </w:r>
      <w:r w:rsidR="003A5A0A">
        <w:t>.12</w:t>
      </w:r>
      <w:r w:rsidR="00A320AC" w:rsidRPr="00A10B71">
        <w:t>.20</w:t>
      </w:r>
      <w:r w:rsidR="0085188C">
        <w:t>20</w:t>
      </w:r>
      <w:r w:rsidR="00A320AC" w:rsidRPr="00A10B71">
        <w:t>)</w:t>
      </w:r>
      <w:r w:rsidRPr="00A10B71">
        <w:t>) (далее – Правила дорожного движения), а также иными нормативными правовыми актами Правительства Российской Федерации, Минтранса России, МВД России, других органов государственной власти, которые в той или иной степени затрагивают вопросы правового регулирования движения по дорогам.</w:t>
      </w:r>
    </w:p>
    <w:p w:rsidR="00880914" w:rsidRPr="00A10B71" w:rsidRDefault="00880914" w:rsidP="00880914">
      <w:r w:rsidRPr="00A10B71">
        <w:t xml:space="preserve">Проведенный анализ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 и организация дорожного движения, и сама деятельность по </w:t>
      </w:r>
      <w:r w:rsidRPr="00A10B71">
        <w:lastRenderedPageBreak/>
        <w:t>обеспечению безопасности дорожного движения, Федеральным законом № 257-ФЗ включены в дорожную деятельность.</w:t>
      </w:r>
    </w:p>
    <w:p w:rsidR="00880914" w:rsidRPr="00A10B71" w:rsidRDefault="00880914" w:rsidP="00880914">
      <w:r w:rsidRPr="00A10B71">
        <w:t>Таким образом, если правовое регулирование в сфере обеспечения безопасности дорожного движения в Российской Федерации достаточно детализировано и в основном соответствует международным правовым принципам в сфере дорожного движения, то отношения в сфере организации дорожного движения остаются без надлежащей законодательной основы, уступают по степени детализации и кругу регулируемых вопросов законам иных государств, регулирующих дорожное движение.</w:t>
      </w:r>
    </w:p>
    <w:p w:rsidR="00880914" w:rsidRPr="00A10B71" w:rsidRDefault="00880914" w:rsidP="00880914">
      <w:r w:rsidRPr="00A10B71">
        <w:t>На основании анализа статьи 5 и части первой статьи 6 Федерального закона № 196-ФЗ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Федеральный закон № 196-ФЗ не устанавливает четких границ компетенции Российской Федерации в сфере осуществления деятельности по организации дорожного движения.</w:t>
      </w:r>
    </w:p>
    <w:p w:rsidR="00880914" w:rsidRPr="00A10B71" w:rsidRDefault="00880914" w:rsidP="00880914">
      <w:r w:rsidRPr="00A10B71">
        <w:t>Определяя предметы ведения Российской Федерации в области обеспечения безопасности дорожного движения, Федеральный закон № 196-ФЗ прямо не указывает среди них осуществление деятельности по организации дорожного движения.</w:t>
      </w:r>
    </w:p>
    <w:p w:rsidR="00880914" w:rsidRPr="00A10B71" w:rsidRDefault="00880914" w:rsidP="00880914">
      <w:r w:rsidRPr="00A10B71">
        <w:t>Федеральным законом № 196-ФЗ в редакции Федерального закона № 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rsidR="00880914" w:rsidRPr="00A10B71" w:rsidRDefault="00880914" w:rsidP="00880914">
      <w:r w:rsidRPr="00A10B71">
        <w:t>В целях эффективного разграничения полномочий в области организации дорожного движения между Российской Федерацией,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rsidR="00880914" w:rsidRPr="00A10B71" w:rsidRDefault="00880914" w:rsidP="00880914">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rsidR="00880914" w:rsidRPr="00A10B71" w:rsidRDefault="00880914" w:rsidP="00880914">
      <w:r w:rsidRPr="00A10B71">
        <w:t xml:space="preserve">В настоящее время за выработку государственной политики и нормативное правовое регулирование в сфере организации дорожного движения отвечает Министерство транспорта Российской Федерации. В то же время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 В соответствии с Федеральным законом </w:t>
      </w:r>
      <w:r w:rsidR="00A320AC" w:rsidRPr="00A10B71">
        <w:t xml:space="preserve">от 07.02.2011 </w:t>
      </w:r>
      <w:r w:rsidR="00F14546" w:rsidRPr="00A10B71">
        <w:t>№</w:t>
      </w:r>
      <w:r w:rsidR="00A320AC" w:rsidRPr="00A10B71">
        <w:t xml:space="preserve"> 3-ФЗ (ред. </w:t>
      </w:r>
      <w:r w:rsidR="00347640" w:rsidRPr="00A10B71">
        <w:t>О</w:t>
      </w:r>
      <w:r w:rsidR="00A320AC" w:rsidRPr="00A10B71">
        <w:t xml:space="preserve">т </w:t>
      </w:r>
      <w:r w:rsidR="00942B09">
        <w:t>27.12</w:t>
      </w:r>
      <w:r w:rsidR="003A5A0A">
        <w:t>.2019</w:t>
      </w:r>
      <w:r w:rsidR="00A320AC" w:rsidRPr="00A10B71">
        <w:t>)</w:t>
      </w:r>
      <w:r w:rsidRPr="00A10B71">
        <w:t xml:space="preserve"> «О полиции» на полицию возложены прямые обязанности по обеспечению безопасности дорожного движения и регулированию дорожного движения. Указом Президента РФ </w:t>
      </w:r>
      <w:r w:rsidR="00A320AC" w:rsidRPr="00A10B71">
        <w:t xml:space="preserve">от 15.06.1998 </w:t>
      </w:r>
      <w:r w:rsidR="00F14546" w:rsidRPr="00A10B71">
        <w:t>№</w:t>
      </w:r>
      <w:r w:rsidR="00A320AC" w:rsidRPr="00A10B71">
        <w:t xml:space="preserve"> 711 (ред. </w:t>
      </w:r>
      <w:r w:rsidR="00347640" w:rsidRPr="00A10B71">
        <w:t>О</w:t>
      </w:r>
      <w:r w:rsidR="00A320AC" w:rsidRPr="00A10B71">
        <w:t xml:space="preserve">т </w:t>
      </w:r>
      <w:r w:rsidR="003A5A0A">
        <w:t>15.09</w:t>
      </w:r>
      <w:r w:rsidR="00A320AC" w:rsidRPr="00A10B71">
        <w:t>.2018)</w:t>
      </w:r>
      <w:r w:rsidRPr="00A10B71">
        <w:t xml:space="preserve"> установлены следующие обязанности ГИБДД МВД России: регулирование дорожного движения, в том числе с использованием технических средств и автоматизированных систем, обеспечение организации движения транспортных средств и пешеходов в местах проведения аварийно-спасательных работ и массовых мероприятий. При этом ГИБДД МВД России, однако, не является тем органом, на </w:t>
      </w:r>
      <w:r w:rsidRPr="00A10B71">
        <w:lastRenderedPageBreak/>
        <w:t>котором лежит непосредственная ответственность за осуществление мероприятий по организации дорожного движения в целях повышения пропускной способности дорог.</w:t>
      </w:r>
    </w:p>
    <w:p w:rsidR="00880914" w:rsidRPr="00A10B71" w:rsidRDefault="00880914" w:rsidP="00880914">
      <w:r w:rsidRPr="00A10B71">
        <w:t>Кроме того, анализ законодательства в смежных областях деятельности показал, что недостаточно урегулирован вопрос планирования в сфере организации дорожного движения на стадиях градостроительного проектирования, что представляется весьма важным с точки зрения эффективности обеспечения бесперебойного и безопасного дорожного движения, особенно, в крупных населенных пунктах.</w:t>
      </w:r>
    </w:p>
    <w:p w:rsidR="00880914" w:rsidRPr="00A10B71" w:rsidRDefault="00880914" w:rsidP="00880914">
      <w:r w:rsidRPr="00A10B71">
        <w:t>Таким образом, действующая в Российской Федерации правовая база в сфере организации дорожного движения и смежных областях деятельности не позволяет чётко распределить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
    <w:p w:rsidR="00880914" w:rsidRPr="00A10B71" w:rsidRDefault="00880914" w:rsidP="00880914">
      <w:r w:rsidRPr="00A10B71">
        <w:t>В целях активизации и повышения эффективности деятельности органов местного самоуправления в сфере организации дорожного движения, в последнее время был издан ряд подзаконных актов:</w:t>
      </w:r>
    </w:p>
    <w:p w:rsidR="00880914" w:rsidRPr="00A10B71" w:rsidRDefault="00880914" w:rsidP="00143567">
      <w:pPr>
        <w:pStyle w:val="af7"/>
        <w:numPr>
          <w:ilvl w:val="0"/>
          <w:numId w:val="16"/>
        </w:numPr>
        <w:ind w:left="993"/>
      </w:pPr>
      <w:r w:rsidRPr="00A10B71">
        <w:t>Поручение Президента РФ № Пр-637, данное на заседании Президиума Госсовета РФ по вопросам безопасности дорожного движения, состоявшегося 14 марта 2016 года в г. Ярославле, согласно пункту «4б» которого органам местного самоуправления РФ предписано в срок до 1 декабря 2018 года разработать КСОДД на территориях муниципальных образований;</w:t>
      </w:r>
    </w:p>
    <w:p w:rsidR="00880914" w:rsidRPr="00A10B71" w:rsidRDefault="00880914" w:rsidP="00143567">
      <w:pPr>
        <w:pStyle w:val="af7"/>
        <w:numPr>
          <w:ilvl w:val="0"/>
          <w:numId w:val="16"/>
        </w:numPr>
        <w:ind w:left="993"/>
      </w:pPr>
      <w:r w:rsidRPr="00A10B71">
        <w:t xml:space="preserve">Приказ Министерства транспорта Российской Федерации от </w:t>
      </w:r>
      <w:r w:rsidR="0085188C">
        <w:t>30.07.2020</w:t>
      </w:r>
      <w:r w:rsidR="0022264C" w:rsidRPr="00A10B71">
        <w:t xml:space="preserve"> № </w:t>
      </w:r>
      <w:r w:rsidR="0085188C">
        <w:t xml:space="preserve">274 </w:t>
      </w:r>
      <w:r w:rsidRPr="00A10B71">
        <w:t>«Об утверждении Правил подготовки проектов и схем дорожного движения»;</w:t>
      </w:r>
    </w:p>
    <w:p w:rsidR="00880914" w:rsidRPr="00A10B71" w:rsidRDefault="00880914" w:rsidP="00143567">
      <w:pPr>
        <w:pStyle w:val="af7"/>
        <w:numPr>
          <w:ilvl w:val="0"/>
          <w:numId w:val="16"/>
        </w:numPr>
        <w:ind w:left="993"/>
      </w:pPr>
      <w:r w:rsidRPr="00A10B71">
        <w:t>Приказ Министерства транспорта Российской Федерации от 26</w:t>
      </w:r>
      <w:r w:rsidR="0022264C" w:rsidRPr="00A10B71">
        <w:t>.05.2016</w:t>
      </w:r>
      <w:r w:rsidRPr="00A10B71">
        <w:t xml:space="preserve">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rsidR="00880914" w:rsidRPr="00A10B71" w:rsidRDefault="00880914" w:rsidP="00880914">
      <w:r w:rsidRPr="00A10B71">
        <w:t>Информационное обеспечение деятельности местных органов власти в сфере организации дорожного движения условно можно разделить на два блока:</w:t>
      </w:r>
    </w:p>
    <w:p w:rsidR="00880914" w:rsidRPr="00A10B71" w:rsidRDefault="00880914" w:rsidP="00143567">
      <w:pPr>
        <w:pStyle w:val="af7"/>
        <w:numPr>
          <w:ilvl w:val="0"/>
          <w:numId w:val="17"/>
        </w:numPr>
        <w:ind w:left="993"/>
      </w:pPr>
      <w:r w:rsidRPr="00A10B71">
        <w:t xml:space="preserve">организационно-технический, предназначенный для информирования участников дорожного движения об изменениях в установленной схеме организации дорожного движения на территории </w:t>
      </w:r>
      <w:r w:rsidR="00046B93">
        <w:t>Тарногского</w:t>
      </w:r>
      <w:r w:rsidR="00C51B16" w:rsidRPr="00A10B71">
        <w:t xml:space="preserve"> </w:t>
      </w:r>
      <w:r w:rsidR="00433382" w:rsidRPr="00A10B71">
        <w:t>муниципального района</w:t>
      </w:r>
      <w:r w:rsidRPr="00A10B71">
        <w:t>, вводимых на временной основе в целях обеспечения безопасного проведения различных мероприятий;</w:t>
      </w:r>
    </w:p>
    <w:p w:rsidR="00880914" w:rsidRPr="00A10B71" w:rsidRDefault="00880914" w:rsidP="00143567">
      <w:pPr>
        <w:pStyle w:val="af7"/>
        <w:numPr>
          <w:ilvl w:val="0"/>
          <w:numId w:val="17"/>
        </w:numPr>
        <w:ind w:left="993"/>
      </w:pPr>
      <w:r w:rsidRPr="00A10B71">
        <w:t xml:space="preserve">обще информационный, предназначенный для ознакомления населения о состоянии, проблемах и перспективах развития транспортной системы </w:t>
      </w:r>
      <w:r w:rsidR="00046B93">
        <w:t>Тарногского</w:t>
      </w:r>
      <w:r w:rsidR="00433382" w:rsidRPr="00A10B71">
        <w:t xml:space="preserve"> муниципального района</w:t>
      </w:r>
      <w:r w:rsidRPr="00A10B71">
        <w:t>, включающий в себя отчеты, доклады органов местного самоуправления по данной тематике, аналитические и справочные материалы, форумы и т.п.</w:t>
      </w:r>
    </w:p>
    <w:p w:rsidR="00827819" w:rsidRDefault="00827819" w:rsidP="00880914">
      <w:r w:rsidRPr="00827819">
        <w:t>Использование средств теле- и радиовещания позволяет своевременно оповещать граждан об изменениях в организации дорожного движения и иных действиях органов местного самоуправления в сфере ОДД. Данный способ информационного обеспечения деятельности в сфере ОДД характеризуется наибольшим охватом по сравнению с другими информационными ресурсами.</w:t>
      </w:r>
    </w:p>
    <w:p w:rsidR="00880914" w:rsidRPr="00A10B71" w:rsidRDefault="00880914" w:rsidP="00880914">
      <w:r w:rsidRPr="00A10B71">
        <w:lastRenderedPageBreak/>
        <w:t>Одним из передовых способов информирования граждан, как в крупных городах России, так и за рубежом, является создание информационных порталов и разработка специальных мобильных приложений. Данные системы позволяют не только информировать граждан о происходящих изменениях, но и обеспечивать «обратную связь» с населением путем анализа обращений и предложений граждан, изучения общественного мнения, проведения социологических опросов среди жителей города.</w:t>
      </w:r>
    </w:p>
    <w:p w:rsidR="00880914" w:rsidRPr="00A10B71" w:rsidRDefault="00880914" w:rsidP="00880914">
      <w:r w:rsidRPr="00A10B71">
        <w:t>Примером может являться проект «Активный гражданин», запущенный несколько лет назад по инициативе Правительства Москвы. Среди главных задач этой системы — получение мнения горожан по актуальным вопросам, касающимся развития города. Таким образом, граждане могут влиять на решения, принимаемые властями. Опросы «Активного гражданина» делятся на три категории: общегородские, отраслевые и районные. Проект доступен на сайте, а также на мобильных платформах IOS, Android и WindowsPhone.</w:t>
      </w:r>
    </w:p>
    <w:p w:rsidR="00880914" w:rsidRPr="00A10B71" w:rsidRDefault="00880914" w:rsidP="00880914">
      <w:r w:rsidRPr="00A10B71">
        <w:t xml:space="preserve">В качестве инструментов информационного обеспечения деятельности местных органов власти </w:t>
      </w:r>
      <w:r w:rsidR="00046B93">
        <w:t>Тарногского</w:t>
      </w:r>
      <w:r w:rsidR="00537B6A">
        <w:t xml:space="preserve"> </w:t>
      </w:r>
      <w:r w:rsidR="00433382" w:rsidRPr="00A10B71">
        <w:t>муниципального района</w:t>
      </w:r>
      <w:r w:rsidRPr="00A10B71">
        <w:t xml:space="preserve"> в сфере организации дорожного движения</w:t>
      </w:r>
      <w:r w:rsidR="00827819">
        <w:t xml:space="preserve"> </w:t>
      </w:r>
      <w:r w:rsidR="00827819" w:rsidRPr="00827819">
        <w:t>также</w:t>
      </w:r>
      <w:r w:rsidRPr="00827819">
        <w:t xml:space="preserve"> </w:t>
      </w:r>
      <w:r w:rsidRPr="00112877">
        <w:t xml:space="preserve">используются следующие </w:t>
      </w:r>
      <w:r w:rsidR="00827819" w:rsidRPr="00112877">
        <w:t xml:space="preserve">электронные </w:t>
      </w:r>
      <w:r w:rsidRPr="00112877">
        <w:t>ресурсы</w:t>
      </w:r>
      <w:r w:rsidR="003A5A0A" w:rsidRPr="00112877">
        <w:t xml:space="preserve">: официальный сайт администрации </w:t>
      </w:r>
      <w:r w:rsidR="00046B93">
        <w:t>Тарногского</w:t>
      </w:r>
      <w:r w:rsidR="00C51B16" w:rsidRPr="00112877">
        <w:t xml:space="preserve"> </w:t>
      </w:r>
      <w:r w:rsidR="00942B09" w:rsidRPr="00112877">
        <w:t>района</w:t>
      </w:r>
      <w:r w:rsidR="003A5A0A" w:rsidRPr="00112877">
        <w:t xml:space="preserve"> </w:t>
      </w:r>
      <w:r w:rsidR="003A5A0A" w:rsidRPr="0009720E">
        <w:t>(</w:t>
      </w:r>
      <w:r w:rsidR="00046B93" w:rsidRPr="00046B93">
        <w:t>http://tarnoga-region.ru/</w:t>
      </w:r>
      <w:r w:rsidR="003A5A0A" w:rsidRPr="00C51B16">
        <w:t>)</w:t>
      </w:r>
      <w:r w:rsidR="0009720E" w:rsidRPr="00C51B16">
        <w:t>, официальны</w:t>
      </w:r>
      <w:r w:rsidR="009A3C01">
        <w:t>е</w:t>
      </w:r>
      <w:r w:rsidR="0009720E" w:rsidRPr="00C51B16">
        <w:t xml:space="preserve"> сайт</w:t>
      </w:r>
      <w:r w:rsidR="009A3C01">
        <w:t>ы</w:t>
      </w:r>
      <w:r w:rsidR="0009720E" w:rsidRPr="00C51B16">
        <w:t xml:space="preserve"> администраци</w:t>
      </w:r>
      <w:r w:rsidR="009A3C01">
        <w:t>й</w:t>
      </w:r>
      <w:r w:rsidR="0009720E" w:rsidRPr="00C51B16">
        <w:t xml:space="preserve"> </w:t>
      </w:r>
      <w:r w:rsidR="009A3C01">
        <w:t>муниципальных образований, входящих в состав района</w:t>
      </w:r>
      <w:r w:rsidR="0009720E" w:rsidRPr="00C51B16">
        <w:t xml:space="preserve"> (</w:t>
      </w:r>
      <w:r w:rsidR="00046B93" w:rsidRPr="00046B93">
        <w:t>http://tarnogskoe.ru/</w:t>
      </w:r>
      <w:r w:rsidR="00046B93">
        <w:t>,</w:t>
      </w:r>
      <w:r w:rsidR="00F965F5">
        <w:t xml:space="preserve"> </w:t>
      </w:r>
      <w:r w:rsidR="00046B93" w:rsidRPr="00046B93">
        <w:t>https://verhovskoe.ru/</w:t>
      </w:r>
      <w:r w:rsidR="00FE0EE5" w:rsidRPr="00FE0EE5">
        <w:t xml:space="preserve"> </w:t>
      </w:r>
      <w:r w:rsidR="00EE5A7B" w:rsidRPr="00EE5A7B">
        <w:rPr>
          <w:bCs/>
        </w:rPr>
        <w:t>и др.</w:t>
      </w:r>
      <w:r w:rsidR="0009720E" w:rsidRPr="00C51B16">
        <w:t>)</w:t>
      </w:r>
      <w:r w:rsidR="003A5A0A" w:rsidRPr="00C51B16">
        <w:t xml:space="preserve">. </w:t>
      </w:r>
    </w:p>
    <w:p w:rsidR="00880914" w:rsidRPr="00A10B71" w:rsidRDefault="00880914" w:rsidP="00880914">
      <w:r w:rsidRPr="00A10B71">
        <w:t>Теме организации дорожного движения, а также повышения безопасности на дорогах органами власти региона и муниципальных образований уделяется постоянное и пристальное внимание.</w:t>
      </w:r>
    </w:p>
    <w:p w:rsidR="00880914" w:rsidRPr="00A10B71" w:rsidRDefault="00880914" w:rsidP="00880914">
      <w:bookmarkStart w:id="24" w:name="bookmark52"/>
      <w:r w:rsidRPr="00A10B71">
        <w:t>Таким образом, система информационного обеспечения деятельности органов местного самоуправления в сфере организации дорожного движения отвечает общепринятым нормам информирования населения.</w:t>
      </w:r>
      <w:bookmarkEnd w:id="24"/>
    </w:p>
    <w:p w:rsidR="00291444" w:rsidRPr="00A10B71" w:rsidRDefault="00291444" w:rsidP="009D7227">
      <w:pPr>
        <w:pStyle w:val="20"/>
        <w:ind w:left="709" w:hanging="567"/>
      </w:pPr>
      <w:bookmarkStart w:id="25" w:name="_Toc63867035"/>
      <w:r w:rsidRPr="00A10B71">
        <w:t xml:space="preserve">Результаты анализа имеющихся документов территориального </w:t>
      </w:r>
      <w:r w:rsidR="00551752" w:rsidRPr="00A10B71">
        <w:t>планирования и документации по планировке территории, документов стратегического планирования</w:t>
      </w:r>
      <w:bookmarkEnd w:id="25"/>
    </w:p>
    <w:p w:rsidR="00FC3C5F" w:rsidRDefault="00B967FB" w:rsidP="00C02CD9">
      <w:r w:rsidRPr="00A10B71">
        <w:t>В соответствии с передовыми тенденциями в области организации дорожного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 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 статистической информации.</w:t>
      </w:r>
    </w:p>
    <w:p w:rsidR="00C02CD9" w:rsidRDefault="00C02CD9" w:rsidP="00C02CD9"/>
    <w:p w:rsidR="00B967FB" w:rsidRPr="00A10B71" w:rsidRDefault="00B967FB" w:rsidP="00B967FB">
      <w:pPr>
        <w:rPr>
          <w:b/>
        </w:rPr>
      </w:pPr>
      <w:bookmarkStart w:id="26" w:name="bookmark54"/>
      <w:bookmarkStart w:id="27" w:name="bookmark55"/>
      <w:r w:rsidRPr="00A10B71">
        <w:rPr>
          <w:b/>
        </w:rPr>
        <w:t>1.4.1. Анализ имеющихся документов территориального планирования</w:t>
      </w:r>
      <w:bookmarkEnd w:id="26"/>
      <w:bookmarkEnd w:id="27"/>
    </w:p>
    <w:p w:rsidR="00B967FB" w:rsidRPr="00A10B71" w:rsidRDefault="00B967FB" w:rsidP="00B967FB">
      <w:r w:rsidRPr="00A10B71">
        <w:t xml:space="preserve">Согласно Градостроительному кодексу Российской Федерации от 29.12.2004 № 190-ФЗ (ред. </w:t>
      </w:r>
      <w:r w:rsidR="00112877">
        <w:t>27.12</w:t>
      </w:r>
      <w:r w:rsidR="002338E8">
        <w:t>.2019</w:t>
      </w:r>
      <w:r w:rsidRPr="00A10B71">
        <w:t>) документами территориального планирования муниципальных образований являются:</w:t>
      </w:r>
    </w:p>
    <w:p w:rsidR="00B967FB" w:rsidRPr="00A10B71" w:rsidRDefault="00B967FB" w:rsidP="00143567">
      <w:pPr>
        <w:pStyle w:val="af7"/>
        <w:numPr>
          <w:ilvl w:val="0"/>
          <w:numId w:val="18"/>
        </w:numPr>
        <w:ind w:left="993"/>
      </w:pPr>
      <w:r w:rsidRPr="00A10B71">
        <w:lastRenderedPageBreak/>
        <w:t>генеральные планы поселений; муниципальных районов;</w:t>
      </w:r>
    </w:p>
    <w:p w:rsidR="00B967FB" w:rsidRPr="00A10B71" w:rsidRDefault="00B967FB" w:rsidP="00143567">
      <w:pPr>
        <w:pStyle w:val="af7"/>
        <w:numPr>
          <w:ilvl w:val="0"/>
          <w:numId w:val="18"/>
        </w:numPr>
        <w:ind w:left="993"/>
      </w:pPr>
      <w:r w:rsidRPr="00A10B71">
        <w:t>схемы территориального планирования (СТП).</w:t>
      </w:r>
    </w:p>
    <w:p w:rsidR="00B967FB" w:rsidRDefault="00B967FB" w:rsidP="00B967FB">
      <w:bookmarkStart w:id="28" w:name="bookmark56"/>
      <w:r w:rsidRPr="00A10B71">
        <w:t>Документы территориального планирования муниципальных образований устанавливают границы муниципальных образований, размещение объектов местного значения, границы населенных пунктов, границы и параметры функциональных зон (зон, для которых определены границы и функциональное назначение).</w:t>
      </w:r>
      <w:bookmarkEnd w:id="28"/>
    </w:p>
    <w:p w:rsidR="00EB4E74" w:rsidRPr="00A10B71" w:rsidRDefault="00EB4E74" w:rsidP="00B967FB"/>
    <w:p w:rsidR="00B967FB" w:rsidRPr="00517CA0" w:rsidRDefault="009973B1" w:rsidP="00B967FB">
      <w:pPr>
        <w:rPr>
          <w:b/>
        </w:rPr>
      </w:pPr>
      <w:bookmarkStart w:id="29" w:name="bookmark57"/>
      <w:r w:rsidRPr="00517CA0">
        <w:rPr>
          <w:b/>
        </w:rPr>
        <w:t>1.4.1.1</w:t>
      </w:r>
      <w:r w:rsidR="00B967FB" w:rsidRPr="00517CA0">
        <w:rPr>
          <w:b/>
        </w:rPr>
        <w:t xml:space="preserve"> Анализ Генерального</w:t>
      </w:r>
      <w:r w:rsidR="009478D8" w:rsidRPr="00517CA0">
        <w:rPr>
          <w:b/>
        </w:rPr>
        <w:t xml:space="preserve"> плана</w:t>
      </w:r>
      <w:bookmarkEnd w:id="29"/>
      <w:r w:rsidR="00C02CD9">
        <w:rPr>
          <w:b/>
        </w:rPr>
        <w:t xml:space="preserve"> </w:t>
      </w:r>
      <w:r w:rsidR="00046B93">
        <w:rPr>
          <w:b/>
        </w:rPr>
        <w:t xml:space="preserve">Тарногского </w:t>
      </w:r>
      <w:r w:rsidR="00433382" w:rsidRPr="00517CA0">
        <w:rPr>
          <w:b/>
        </w:rPr>
        <w:t>муниципального района</w:t>
      </w:r>
    </w:p>
    <w:p w:rsidR="00B967FB" w:rsidRDefault="002338E8" w:rsidP="005F349B">
      <w:pPr>
        <w:spacing w:after="0"/>
      </w:pPr>
      <w:r>
        <w:t xml:space="preserve">В рамках разработки данной схемы были проанализированы генеральные планы населенных пунктов, входящих в состав </w:t>
      </w:r>
      <w:r w:rsidR="00AF5F23">
        <w:t>Тарногского</w:t>
      </w:r>
      <w:r w:rsidR="0009720E">
        <w:t xml:space="preserve"> </w:t>
      </w:r>
      <w:r>
        <w:t>муниципального района.</w:t>
      </w:r>
    </w:p>
    <w:p w:rsidR="00565DFA" w:rsidRDefault="00565DFA" w:rsidP="005F349B">
      <w:pPr>
        <w:spacing w:after="0"/>
      </w:pPr>
      <w:r>
        <w:t xml:space="preserve">Генеральные планы определяют следующие </w:t>
      </w:r>
      <w:r w:rsidR="00046B93">
        <w:t>принципы</w:t>
      </w:r>
      <w:r>
        <w:t xml:space="preserve"> развития транспортной инфраструктуры:</w:t>
      </w:r>
    </w:p>
    <w:p w:rsidR="00046B93" w:rsidRDefault="00046B93" w:rsidP="00046B93">
      <w:pPr>
        <w:pStyle w:val="af7"/>
        <w:numPr>
          <w:ilvl w:val="0"/>
          <w:numId w:val="49"/>
        </w:numPr>
        <w:spacing w:after="0"/>
      </w:pPr>
      <w:r>
        <w:t>Формирование опорной сети сельского поселения, ее развитие, совершенствование и модернизация.</w:t>
      </w:r>
    </w:p>
    <w:p w:rsidR="00046B93" w:rsidRDefault="00046B93" w:rsidP="00046B93">
      <w:pPr>
        <w:pStyle w:val="af7"/>
        <w:numPr>
          <w:ilvl w:val="0"/>
          <w:numId w:val="49"/>
        </w:numPr>
        <w:spacing w:after="0"/>
      </w:pPr>
      <w:r>
        <w:t>Формирование местной дорожной сети с целью обеспечения устойчивых и удобных связей всех населенных пунктов, а также перспективных селитебных и промышленных территорий.</w:t>
      </w:r>
    </w:p>
    <w:p w:rsidR="00046B93" w:rsidRDefault="00046B93" w:rsidP="00046B93">
      <w:pPr>
        <w:pStyle w:val="af7"/>
        <w:numPr>
          <w:ilvl w:val="0"/>
          <w:numId w:val="49"/>
        </w:numPr>
        <w:spacing w:after="0"/>
      </w:pPr>
      <w:r>
        <w:t>Реконструкция и капитальный ремонт существующей автодорожной сети района, ликвидация грунтовых разрывов сети, благоустройство улично-дорожной сети в населенных пунктах сельского поселения.</w:t>
      </w:r>
    </w:p>
    <w:p w:rsidR="00046B93" w:rsidRDefault="00046B93" w:rsidP="00046B93">
      <w:pPr>
        <w:pStyle w:val="af7"/>
        <w:numPr>
          <w:ilvl w:val="0"/>
          <w:numId w:val="49"/>
        </w:numPr>
        <w:spacing w:after="0"/>
      </w:pPr>
      <w:r>
        <w:t>Выполнение межевания и технической классификации дорог местного значения, обеспечение поверхностного водоотвода на отдельных участках дорог.</w:t>
      </w:r>
    </w:p>
    <w:p w:rsidR="00046B93" w:rsidRDefault="00046B93" w:rsidP="00046B93">
      <w:pPr>
        <w:pStyle w:val="af7"/>
        <w:numPr>
          <w:ilvl w:val="0"/>
          <w:numId w:val="49"/>
        </w:numPr>
        <w:spacing w:after="0"/>
      </w:pPr>
      <w: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p w:rsidR="00565DFA" w:rsidRDefault="00046B93" w:rsidP="00046B93">
      <w:pPr>
        <w:pStyle w:val="af7"/>
        <w:numPr>
          <w:ilvl w:val="0"/>
          <w:numId w:val="49"/>
        </w:numPr>
        <w:spacing w:after="0"/>
      </w:pPr>
      <w:r>
        <w:t>Повышение качества транспортного обслуживания населения общественным транспортом и совершенствовать техническое состояние всех видов транспорта используемых на маршрутах общественного транспорта</w:t>
      </w:r>
      <w:r w:rsidR="00565DFA">
        <w:t>.</w:t>
      </w:r>
    </w:p>
    <w:p w:rsidR="00A46DE2" w:rsidRDefault="00396D87" w:rsidP="005F349B">
      <w:pPr>
        <w:spacing w:after="0"/>
      </w:pPr>
      <w:r>
        <w:t xml:space="preserve">Генеральными планами предусмотрены </w:t>
      </w:r>
      <w:r w:rsidR="002C3E84" w:rsidRPr="00C67493">
        <w:t>следующие мероприятия в области транспортной инфраструктуры</w:t>
      </w:r>
      <w:r w:rsidR="005F349B" w:rsidRPr="00C67493">
        <w:t>:</w:t>
      </w:r>
    </w:p>
    <w:p w:rsidR="002831AA" w:rsidRDefault="002831AA" w:rsidP="00EB3BDF">
      <w:pPr>
        <w:pStyle w:val="af7"/>
        <w:numPr>
          <w:ilvl w:val="0"/>
          <w:numId w:val="41"/>
        </w:numPr>
        <w:spacing w:after="0"/>
      </w:pPr>
      <w:r>
        <w:t xml:space="preserve">На территории </w:t>
      </w:r>
      <w:r w:rsidR="00046B93">
        <w:t>Верховского</w:t>
      </w:r>
      <w:r w:rsidR="00565DFA">
        <w:t xml:space="preserve"> городского поселения</w:t>
      </w:r>
      <w:r>
        <w:t>:</w:t>
      </w:r>
    </w:p>
    <w:p w:rsidR="00600E25" w:rsidRDefault="00600E25" w:rsidP="00600E25">
      <w:pPr>
        <w:pStyle w:val="af7"/>
        <w:numPr>
          <w:ilvl w:val="0"/>
          <w:numId w:val="50"/>
        </w:numPr>
        <w:spacing w:after="0"/>
      </w:pPr>
      <w:r>
        <w:t>своевременный ремонт дорог и поддержание существующей сети в удовлетворительном состоянии;</w:t>
      </w:r>
    </w:p>
    <w:p w:rsidR="00600E25" w:rsidRDefault="00600E25" w:rsidP="00600E25">
      <w:pPr>
        <w:pStyle w:val="af7"/>
        <w:numPr>
          <w:ilvl w:val="0"/>
          <w:numId w:val="50"/>
        </w:numPr>
        <w:spacing w:after="0"/>
      </w:pPr>
      <w:r>
        <w:t>выполнение межевания и технической классификации дорог местного значения, обеспечение поверхностного водоотвода на отдельных участках дорог;</w:t>
      </w:r>
    </w:p>
    <w:p w:rsidR="00600E25" w:rsidRDefault="00600E25" w:rsidP="00600E25">
      <w:pPr>
        <w:pStyle w:val="af7"/>
        <w:numPr>
          <w:ilvl w:val="0"/>
          <w:numId w:val="50"/>
        </w:numPr>
        <w:spacing w:after="0"/>
      </w:pPr>
      <w:r>
        <w:t>выделение улично-дорожной сети из опорной сети дорог сельского поселения;</w:t>
      </w:r>
    </w:p>
    <w:p w:rsidR="00600E25" w:rsidRDefault="00600E25" w:rsidP="00600E25">
      <w:pPr>
        <w:pStyle w:val="af7"/>
        <w:numPr>
          <w:ilvl w:val="0"/>
          <w:numId w:val="50"/>
        </w:numPr>
        <w:spacing w:after="0"/>
      </w:pPr>
      <w:r>
        <w:t>разработку рациональных улично-дорожных схем сетей для каждого населенного пункта</w:t>
      </w:r>
    </w:p>
    <w:p w:rsidR="00600E25" w:rsidRDefault="00600E25" w:rsidP="00600E25">
      <w:pPr>
        <w:pStyle w:val="af7"/>
        <w:numPr>
          <w:ilvl w:val="0"/>
          <w:numId w:val="50"/>
        </w:numPr>
        <w:spacing w:after="0"/>
      </w:pPr>
      <w:r>
        <w:t>обеспечение твердых покрытий на главных, а далее и на всех улицах населенных пунктов;</w:t>
      </w:r>
    </w:p>
    <w:p w:rsidR="00600E25" w:rsidRDefault="00600E25" w:rsidP="00600E25">
      <w:pPr>
        <w:pStyle w:val="af7"/>
        <w:numPr>
          <w:ilvl w:val="0"/>
          <w:numId w:val="50"/>
        </w:numPr>
        <w:spacing w:after="0"/>
      </w:pPr>
      <w:r>
        <w:lastRenderedPageBreak/>
        <w:t>благоустройство улиц (в том числе обеспечение поверхностного водоотвода) и обеспечение их своевременного ремонта и высокого уровня содержания</w:t>
      </w:r>
    </w:p>
    <w:p w:rsidR="00600E25" w:rsidRDefault="00600E25" w:rsidP="00600E25">
      <w:pPr>
        <w:pStyle w:val="af7"/>
        <w:numPr>
          <w:ilvl w:val="0"/>
          <w:numId w:val="50"/>
        </w:numPr>
        <w:spacing w:after="0"/>
      </w:pPr>
      <w:r>
        <w:t>реконструкцию дорог с переходными и низшими покрытиями, с устройством на них усовершенствованных (асфальтобетонных) покрытий, с учетом стадийности работ в первую очередь произвести реконструкцию дорог с грунтовыми покрытиями, во вторую – с гравийными;</w:t>
      </w:r>
    </w:p>
    <w:p w:rsidR="00046B93" w:rsidRDefault="00046B93" w:rsidP="00EB3BDF">
      <w:pPr>
        <w:pStyle w:val="af7"/>
        <w:numPr>
          <w:ilvl w:val="0"/>
          <w:numId w:val="50"/>
        </w:numPr>
        <w:spacing w:after="0"/>
      </w:pPr>
      <w:r w:rsidRPr="009339AE">
        <w:t>Реконструкция и капитальный ремонт</w:t>
      </w:r>
      <w:r>
        <w:t xml:space="preserve"> двух из</w:t>
      </w:r>
      <w:r w:rsidRPr="009339AE">
        <w:t xml:space="preserve"> существующ</w:t>
      </w:r>
      <w:r>
        <w:t>их к</w:t>
      </w:r>
      <w:r w:rsidRPr="00E42660">
        <w:t>рупны</w:t>
      </w:r>
      <w:r>
        <w:t>х</w:t>
      </w:r>
      <w:r w:rsidRPr="00E42660">
        <w:t xml:space="preserve"> искусственны</w:t>
      </w:r>
      <w:r>
        <w:t>х</w:t>
      </w:r>
      <w:r w:rsidRPr="00E42660">
        <w:t xml:space="preserve"> сооружени</w:t>
      </w:r>
      <w:r>
        <w:t>й</w:t>
      </w:r>
      <w:r w:rsidRPr="00E42660">
        <w:t xml:space="preserve"> (ИССО) на дорогах</w:t>
      </w:r>
      <w:r>
        <w:t xml:space="preserve"> Верховского </w:t>
      </w:r>
      <w:r w:rsidRPr="00E42660">
        <w:t xml:space="preserve"> сельского поселения</w:t>
      </w:r>
      <w:r>
        <w:t xml:space="preserve"> ( Власъевская-Кузьминская, Власъевская-Карелинская)</w:t>
      </w:r>
    </w:p>
    <w:p w:rsidR="003C217E" w:rsidRDefault="00D406D6" w:rsidP="00EB3BDF">
      <w:pPr>
        <w:pStyle w:val="af7"/>
        <w:numPr>
          <w:ilvl w:val="0"/>
          <w:numId w:val="41"/>
        </w:numPr>
        <w:spacing w:after="0"/>
      </w:pPr>
      <w:r>
        <w:t xml:space="preserve">На территории </w:t>
      </w:r>
      <w:r w:rsidR="00600E25">
        <w:t>Заборского</w:t>
      </w:r>
      <w:r>
        <w:t xml:space="preserve"> сель</w:t>
      </w:r>
      <w:r w:rsidR="00EF4935">
        <w:t>ского поселения</w:t>
      </w:r>
      <w:r>
        <w:t>:</w:t>
      </w:r>
    </w:p>
    <w:p w:rsidR="00B20EE6" w:rsidRDefault="00B20EE6" w:rsidP="00B20EE6">
      <w:pPr>
        <w:pStyle w:val="af7"/>
        <w:numPr>
          <w:ilvl w:val="0"/>
          <w:numId w:val="58"/>
        </w:numPr>
        <w:spacing w:after="0"/>
      </w:pPr>
      <w:r w:rsidRPr="00B6152D">
        <w:t>строительство окружной автодороги с. Красное</w:t>
      </w:r>
    </w:p>
    <w:p w:rsidR="00D406D6" w:rsidRDefault="00D406D6" w:rsidP="00EB3BDF">
      <w:pPr>
        <w:pStyle w:val="af7"/>
        <w:numPr>
          <w:ilvl w:val="0"/>
          <w:numId w:val="41"/>
        </w:numPr>
        <w:spacing w:after="0"/>
      </w:pPr>
      <w:r>
        <w:t xml:space="preserve">На территории </w:t>
      </w:r>
      <w:r w:rsidR="00B20EE6">
        <w:t>Маркушевского</w:t>
      </w:r>
      <w:r w:rsidR="00EF4935">
        <w:t xml:space="preserve"> сельского поселения</w:t>
      </w:r>
      <w:r>
        <w:t>:</w:t>
      </w:r>
    </w:p>
    <w:p w:rsidR="00DA7B91" w:rsidRDefault="00B20EE6" w:rsidP="00E740CB">
      <w:pPr>
        <w:pStyle w:val="af7"/>
        <w:numPr>
          <w:ilvl w:val="0"/>
          <w:numId w:val="52"/>
        </w:numPr>
        <w:spacing w:after="0"/>
        <w:ind w:left="1276" w:hanging="425"/>
      </w:pPr>
      <w:r w:rsidRPr="00B20EE6">
        <w:t>строительство дороги регионального значения Раменье – Тарнога</w:t>
      </w:r>
    </w:p>
    <w:p w:rsidR="00443A4B" w:rsidRDefault="00443A4B" w:rsidP="00E740CB">
      <w:pPr>
        <w:pStyle w:val="af7"/>
        <w:numPr>
          <w:ilvl w:val="0"/>
          <w:numId w:val="52"/>
        </w:numPr>
        <w:spacing w:after="0"/>
        <w:ind w:left="1276" w:hanging="425"/>
      </w:pPr>
      <w:r>
        <w:t xml:space="preserve">плановый ремонт </w:t>
      </w:r>
      <w:r w:rsidRPr="000E168F">
        <w:t>Заречье - Криуля</w:t>
      </w:r>
    </w:p>
    <w:p w:rsidR="00443A4B" w:rsidRDefault="00443A4B" w:rsidP="00E740CB">
      <w:pPr>
        <w:pStyle w:val="af7"/>
        <w:numPr>
          <w:ilvl w:val="0"/>
          <w:numId w:val="52"/>
        </w:numPr>
        <w:spacing w:after="0"/>
        <w:ind w:left="1276" w:hanging="425"/>
      </w:pPr>
      <w:r>
        <w:t>обустройство а/б покрытия на а/д Подъезд к д.Раменье, 8 км</w:t>
      </w:r>
    </w:p>
    <w:p w:rsidR="00443A4B" w:rsidRDefault="00443A4B" w:rsidP="00E740CB">
      <w:pPr>
        <w:pStyle w:val="af7"/>
        <w:numPr>
          <w:ilvl w:val="0"/>
          <w:numId w:val="52"/>
        </w:numPr>
        <w:spacing w:after="0"/>
        <w:ind w:left="1276" w:hanging="425"/>
      </w:pPr>
      <w:r>
        <w:t>обустройство а/б покрытия на а/д Криуля - Милогорская, 1 км</w:t>
      </w:r>
    </w:p>
    <w:p w:rsidR="00443A4B" w:rsidRDefault="00443A4B" w:rsidP="00E740CB">
      <w:pPr>
        <w:pStyle w:val="af7"/>
        <w:numPr>
          <w:ilvl w:val="0"/>
          <w:numId w:val="52"/>
        </w:numPr>
        <w:spacing w:after="0"/>
        <w:ind w:left="1276" w:hanging="425"/>
      </w:pPr>
      <w:r>
        <w:t>обустройство а/б покрытия на а/д Милогорская -Пар, 1 км</w:t>
      </w:r>
    </w:p>
    <w:p w:rsidR="00443A4B" w:rsidRDefault="00443A4B" w:rsidP="00E740CB">
      <w:pPr>
        <w:pStyle w:val="af7"/>
        <w:numPr>
          <w:ilvl w:val="0"/>
          <w:numId w:val="52"/>
        </w:numPr>
        <w:spacing w:after="0"/>
        <w:ind w:left="1276" w:hanging="425"/>
      </w:pPr>
      <w:r>
        <w:t>обустройство а/б покрытия на а/д Криуля - Черепаниха, 1 км</w:t>
      </w:r>
    </w:p>
    <w:p w:rsidR="00443A4B" w:rsidRDefault="00443A4B" w:rsidP="00E740CB">
      <w:pPr>
        <w:pStyle w:val="af7"/>
        <w:numPr>
          <w:ilvl w:val="0"/>
          <w:numId w:val="52"/>
        </w:numPr>
        <w:spacing w:after="0"/>
        <w:ind w:left="1276" w:hanging="425"/>
      </w:pPr>
      <w:r>
        <w:t>обустройство а/б покрытия на а/д Черепаниха - Черняково, 1 км</w:t>
      </w:r>
    </w:p>
    <w:p w:rsidR="00443A4B" w:rsidRDefault="00443A4B" w:rsidP="00E740CB">
      <w:pPr>
        <w:pStyle w:val="af7"/>
        <w:numPr>
          <w:ilvl w:val="0"/>
          <w:numId w:val="52"/>
        </w:numPr>
        <w:spacing w:after="0"/>
        <w:ind w:left="1276" w:hanging="425"/>
      </w:pPr>
      <w:r>
        <w:t>обустройство а/б покрытия на а/д Криуля - Кузнецовская, 0,5 км</w:t>
      </w:r>
    </w:p>
    <w:p w:rsidR="00443A4B" w:rsidRDefault="00443A4B" w:rsidP="00E740CB">
      <w:pPr>
        <w:pStyle w:val="af7"/>
        <w:numPr>
          <w:ilvl w:val="0"/>
          <w:numId w:val="52"/>
        </w:numPr>
        <w:spacing w:after="0"/>
        <w:ind w:left="1276" w:hanging="425"/>
      </w:pPr>
      <w:r>
        <w:t>обустройство а/б покрытия на а/д Заречье - Нестериха, 4 км</w:t>
      </w:r>
    </w:p>
    <w:p w:rsidR="00443A4B" w:rsidRDefault="00443A4B" w:rsidP="00E740CB">
      <w:pPr>
        <w:pStyle w:val="af7"/>
        <w:numPr>
          <w:ilvl w:val="0"/>
          <w:numId w:val="52"/>
        </w:numPr>
        <w:spacing w:after="0"/>
        <w:ind w:left="1276" w:hanging="425"/>
      </w:pPr>
      <w:r>
        <w:t>обустройство а/б покрытия на а/д Андреевская - Шевелевская, 1 км</w:t>
      </w:r>
    </w:p>
    <w:p w:rsidR="00443A4B" w:rsidRDefault="00443A4B" w:rsidP="00E740CB">
      <w:pPr>
        <w:pStyle w:val="af7"/>
        <w:numPr>
          <w:ilvl w:val="0"/>
          <w:numId w:val="52"/>
        </w:numPr>
        <w:spacing w:after="0"/>
        <w:ind w:left="1276" w:hanging="425"/>
      </w:pPr>
      <w:r>
        <w:t>обустройство а/б покрытия на а/д Шевелевская - Слободка, 0,5 км</w:t>
      </w:r>
    </w:p>
    <w:p w:rsidR="00443A4B" w:rsidRDefault="00443A4B" w:rsidP="00E740CB">
      <w:pPr>
        <w:pStyle w:val="af7"/>
        <w:numPr>
          <w:ilvl w:val="0"/>
          <w:numId w:val="52"/>
        </w:numPr>
        <w:spacing w:after="0"/>
        <w:ind w:left="1276" w:hanging="425"/>
      </w:pPr>
      <w:r>
        <w:t>обустройство а/б покрытия на а/д Раменье - Кленовая, 0,5 км</w:t>
      </w:r>
    </w:p>
    <w:p w:rsidR="00443A4B" w:rsidRDefault="00443A4B" w:rsidP="00E740CB">
      <w:pPr>
        <w:pStyle w:val="af7"/>
        <w:numPr>
          <w:ilvl w:val="0"/>
          <w:numId w:val="52"/>
        </w:numPr>
        <w:spacing w:after="0"/>
        <w:ind w:left="1276" w:hanging="425"/>
      </w:pPr>
      <w:r>
        <w:t>обустройство а/б покрытия на а/д Подъезд к д.Сергиевская, 2,8 км</w:t>
      </w:r>
    </w:p>
    <w:p w:rsidR="00443A4B" w:rsidRDefault="00443A4B" w:rsidP="00E740CB">
      <w:pPr>
        <w:pStyle w:val="af7"/>
        <w:numPr>
          <w:ilvl w:val="0"/>
          <w:numId w:val="52"/>
        </w:numPr>
        <w:spacing w:after="0"/>
        <w:ind w:left="1276" w:hanging="425"/>
      </w:pPr>
      <w:r>
        <w:t>обустройство а/б покрытия на а/д Подъезд к д.Слободка, 0,2 км</w:t>
      </w:r>
    </w:p>
    <w:p w:rsidR="00443A4B" w:rsidRDefault="00443A4B" w:rsidP="00E740CB">
      <w:pPr>
        <w:pStyle w:val="af7"/>
        <w:numPr>
          <w:ilvl w:val="0"/>
          <w:numId w:val="52"/>
        </w:numPr>
        <w:spacing w:after="0"/>
        <w:ind w:left="1276" w:hanging="425"/>
      </w:pPr>
      <w:r>
        <w:t>обустройство а/б покрытия на а/д Подъезд к д.Шевелевская, 0,4 км</w:t>
      </w:r>
    </w:p>
    <w:p w:rsidR="00443A4B" w:rsidRDefault="00443A4B" w:rsidP="00E740CB">
      <w:pPr>
        <w:pStyle w:val="af7"/>
        <w:numPr>
          <w:ilvl w:val="0"/>
          <w:numId w:val="52"/>
        </w:numPr>
        <w:spacing w:after="0"/>
        <w:ind w:left="1276" w:hanging="425"/>
      </w:pPr>
      <w:r>
        <w:t>обустройство а/б покрытия на а/д Подъезд к д.Андреевская, 0,15 км</w:t>
      </w:r>
    </w:p>
    <w:p w:rsidR="00443A4B" w:rsidRDefault="00443A4B" w:rsidP="00E740CB">
      <w:pPr>
        <w:pStyle w:val="af7"/>
        <w:numPr>
          <w:ilvl w:val="0"/>
          <w:numId w:val="52"/>
        </w:numPr>
        <w:spacing w:after="0"/>
        <w:ind w:left="1276" w:hanging="425"/>
      </w:pPr>
      <w:r>
        <w:t>обустройство а/б покрытия на а/д Подъезд к д.Баклановская, 0,1 км</w:t>
      </w:r>
    </w:p>
    <w:p w:rsidR="00443A4B" w:rsidRDefault="00443A4B" w:rsidP="00E740CB">
      <w:pPr>
        <w:pStyle w:val="af7"/>
        <w:numPr>
          <w:ilvl w:val="0"/>
          <w:numId w:val="52"/>
        </w:numPr>
        <w:spacing w:after="0"/>
        <w:ind w:left="1276" w:hanging="425"/>
      </w:pPr>
      <w:r>
        <w:t>обустройство а/б покрытия на а/д Подъезд к д.Кузнецовская, 0,2 км</w:t>
      </w:r>
    </w:p>
    <w:p w:rsidR="00443A4B" w:rsidRDefault="00443A4B" w:rsidP="00E740CB">
      <w:pPr>
        <w:pStyle w:val="af7"/>
        <w:numPr>
          <w:ilvl w:val="0"/>
          <w:numId w:val="52"/>
        </w:numPr>
        <w:spacing w:after="0"/>
        <w:ind w:left="1276" w:hanging="425"/>
      </w:pPr>
      <w:r>
        <w:t>обустройство а/б покрытия на а/д Подъезд к д.Нестериха, 0,1 км</w:t>
      </w:r>
    </w:p>
    <w:p w:rsidR="00443A4B" w:rsidRDefault="00443A4B" w:rsidP="00E740CB">
      <w:pPr>
        <w:pStyle w:val="af7"/>
        <w:numPr>
          <w:ilvl w:val="0"/>
          <w:numId w:val="52"/>
        </w:numPr>
        <w:spacing w:after="0"/>
        <w:ind w:left="1276" w:hanging="425"/>
      </w:pPr>
      <w:r>
        <w:t>обустройство а/б покрытия на а/д Подъезд к д.Криуля</w:t>
      </w:r>
    </w:p>
    <w:p w:rsidR="00443A4B" w:rsidRDefault="00443A4B" w:rsidP="00E740CB">
      <w:pPr>
        <w:pStyle w:val="af7"/>
        <w:numPr>
          <w:ilvl w:val="0"/>
          <w:numId w:val="52"/>
        </w:numPr>
        <w:spacing w:after="0"/>
        <w:ind w:left="1276" w:hanging="425"/>
      </w:pPr>
      <w:r>
        <w:t>обустройство а/б покрытия на а/д Подъезд к д.Черепаниха, 0,2 км</w:t>
      </w:r>
    </w:p>
    <w:p w:rsidR="00443A4B" w:rsidRDefault="00443A4B" w:rsidP="00E740CB">
      <w:pPr>
        <w:pStyle w:val="af7"/>
        <w:numPr>
          <w:ilvl w:val="0"/>
          <w:numId w:val="52"/>
        </w:numPr>
        <w:spacing w:after="0"/>
        <w:ind w:left="1276" w:hanging="425"/>
      </w:pPr>
      <w:r>
        <w:t>обустройство а/б покрытия на а/д Подъезд к д.Черняково, 1,5 км</w:t>
      </w:r>
    </w:p>
    <w:p w:rsidR="00443A4B" w:rsidRDefault="00443A4B" w:rsidP="00E740CB">
      <w:pPr>
        <w:pStyle w:val="af7"/>
        <w:numPr>
          <w:ilvl w:val="0"/>
          <w:numId w:val="52"/>
        </w:numPr>
        <w:spacing w:after="0"/>
        <w:ind w:left="1276" w:hanging="425"/>
      </w:pPr>
      <w:r>
        <w:t>обустройство а/б покрытия на а/д Подъезд к д.Милогорская, 0,7 км</w:t>
      </w:r>
    </w:p>
    <w:p w:rsidR="00443A4B" w:rsidRDefault="00443A4B" w:rsidP="00E740CB">
      <w:pPr>
        <w:pStyle w:val="af7"/>
        <w:numPr>
          <w:ilvl w:val="0"/>
          <w:numId w:val="52"/>
        </w:numPr>
        <w:spacing w:after="0"/>
        <w:ind w:left="1276" w:hanging="425"/>
      </w:pPr>
      <w:r>
        <w:t>обустройство а/б покрытия на а/д Подъезд к д.Пар, 1,2 км</w:t>
      </w:r>
    </w:p>
    <w:p w:rsidR="00B20EE6" w:rsidRDefault="00443A4B" w:rsidP="00E740CB">
      <w:pPr>
        <w:pStyle w:val="af7"/>
        <w:numPr>
          <w:ilvl w:val="0"/>
          <w:numId w:val="52"/>
        </w:numPr>
        <w:spacing w:after="0"/>
        <w:ind w:left="1276" w:hanging="425"/>
      </w:pPr>
      <w:r>
        <w:t>обустройство а/б покрытия на а/д Дорога на газопровод, 10 км</w:t>
      </w:r>
    </w:p>
    <w:p w:rsidR="005B2C7F" w:rsidRDefault="005B2C7F" w:rsidP="00EB3BDF">
      <w:pPr>
        <w:pStyle w:val="af7"/>
        <w:numPr>
          <w:ilvl w:val="0"/>
          <w:numId w:val="41"/>
        </w:numPr>
        <w:spacing w:after="0"/>
      </w:pPr>
      <w:r>
        <w:t xml:space="preserve">На территории </w:t>
      </w:r>
      <w:r w:rsidR="00443A4B">
        <w:t>Спасского сельского поселения</w:t>
      </w:r>
      <w:r>
        <w:t>:</w:t>
      </w:r>
    </w:p>
    <w:p w:rsidR="00E740CB" w:rsidRDefault="00E740CB" w:rsidP="00E740CB">
      <w:pPr>
        <w:pStyle w:val="af7"/>
        <w:numPr>
          <w:ilvl w:val="0"/>
          <w:numId w:val="59"/>
        </w:numPr>
        <w:spacing w:after="0"/>
      </w:pPr>
      <w:r>
        <w:t>обустройство а/б покрытия на а/д Подъезд к д.Ильинская, 1,5 км</w:t>
      </w:r>
    </w:p>
    <w:p w:rsidR="00E740CB" w:rsidRDefault="00E740CB" w:rsidP="00E740CB">
      <w:pPr>
        <w:pStyle w:val="af7"/>
        <w:numPr>
          <w:ilvl w:val="0"/>
          <w:numId w:val="59"/>
        </w:numPr>
        <w:spacing w:after="0"/>
      </w:pPr>
      <w:r>
        <w:t>обустройство а/б покрытия на а/д Подъезд к д.Горка, 3 км</w:t>
      </w:r>
    </w:p>
    <w:p w:rsidR="00E740CB" w:rsidRDefault="00E740CB" w:rsidP="00E740CB">
      <w:pPr>
        <w:pStyle w:val="af7"/>
        <w:numPr>
          <w:ilvl w:val="0"/>
          <w:numId w:val="59"/>
        </w:numPr>
        <w:spacing w:after="0"/>
      </w:pPr>
      <w:r>
        <w:t>обустройство а/б покрытия на а/д Подъезд к д.Ваневская, 3 км</w:t>
      </w:r>
    </w:p>
    <w:p w:rsidR="00E740CB" w:rsidRDefault="00E740CB" w:rsidP="00E740CB">
      <w:pPr>
        <w:pStyle w:val="af7"/>
        <w:numPr>
          <w:ilvl w:val="0"/>
          <w:numId w:val="59"/>
        </w:numPr>
        <w:spacing w:after="0"/>
      </w:pPr>
      <w:r>
        <w:t>обустройство а/б покрытия на а/д Подъезд к д.Емельяновская, 5 км</w:t>
      </w:r>
    </w:p>
    <w:p w:rsidR="00E740CB" w:rsidRDefault="00E740CB" w:rsidP="00E740CB">
      <w:pPr>
        <w:pStyle w:val="af7"/>
        <w:numPr>
          <w:ilvl w:val="0"/>
          <w:numId w:val="59"/>
        </w:numPr>
        <w:spacing w:after="0"/>
      </w:pPr>
      <w:r>
        <w:t>обустройство а/б покрытия на а/д Подъезд к д. Верхнепаунинская, 1 км</w:t>
      </w:r>
    </w:p>
    <w:p w:rsidR="00E740CB" w:rsidRDefault="00E740CB" w:rsidP="00E740CB">
      <w:pPr>
        <w:pStyle w:val="af7"/>
        <w:numPr>
          <w:ilvl w:val="0"/>
          <w:numId w:val="59"/>
        </w:numPr>
        <w:spacing w:after="0"/>
      </w:pPr>
      <w:r>
        <w:t>обустройство а/б покрытия на а/д Подъезд к п.Вощар, 16 км</w:t>
      </w:r>
    </w:p>
    <w:p w:rsidR="00E740CB" w:rsidRDefault="00E740CB" w:rsidP="00E740CB">
      <w:pPr>
        <w:pStyle w:val="af7"/>
        <w:numPr>
          <w:ilvl w:val="0"/>
          <w:numId w:val="59"/>
        </w:numPr>
        <w:spacing w:after="0"/>
      </w:pPr>
      <w:r>
        <w:lastRenderedPageBreak/>
        <w:t>обустройство а/б покрытия на а/д Акуловская – Карповская – Петрушино, 3,9 км</w:t>
      </w:r>
    </w:p>
    <w:p w:rsidR="00E740CB" w:rsidRDefault="00E740CB" w:rsidP="00E740CB">
      <w:pPr>
        <w:pStyle w:val="af7"/>
        <w:numPr>
          <w:ilvl w:val="0"/>
          <w:numId w:val="59"/>
        </w:numPr>
        <w:spacing w:after="0"/>
      </w:pPr>
      <w:r>
        <w:t>обустройство а/б покрытия на а/д Подъезд к д.Гавриловская, 1,3 км</w:t>
      </w:r>
    </w:p>
    <w:p w:rsidR="00E740CB" w:rsidRDefault="00E740CB" w:rsidP="00E740CB">
      <w:pPr>
        <w:pStyle w:val="af7"/>
        <w:numPr>
          <w:ilvl w:val="0"/>
          <w:numId w:val="59"/>
        </w:numPr>
        <w:spacing w:after="0"/>
      </w:pPr>
      <w:r>
        <w:t>обустройство а/б покрытия на а/д Филимоновская - Синяковская, 6,1 км</w:t>
      </w:r>
    </w:p>
    <w:p w:rsidR="00E740CB" w:rsidRDefault="00E740CB" w:rsidP="00E740CB">
      <w:pPr>
        <w:pStyle w:val="af7"/>
        <w:numPr>
          <w:ilvl w:val="0"/>
          <w:numId w:val="59"/>
        </w:numPr>
        <w:spacing w:after="0"/>
      </w:pPr>
      <w:r>
        <w:t>обустройство а/б покрытия на а/д Филимоновская - Якурино, 1,3 км</w:t>
      </w:r>
    </w:p>
    <w:p w:rsidR="00E740CB" w:rsidRDefault="00E740CB" w:rsidP="00E740CB">
      <w:pPr>
        <w:pStyle w:val="af7"/>
        <w:numPr>
          <w:ilvl w:val="0"/>
          <w:numId w:val="59"/>
        </w:numPr>
        <w:spacing w:after="0"/>
      </w:pPr>
      <w:r>
        <w:t>строительство а/д Наумовская - Феклуха, 12,3 км</w:t>
      </w:r>
    </w:p>
    <w:p w:rsidR="00E740CB" w:rsidRDefault="00E740CB" w:rsidP="00E740CB">
      <w:pPr>
        <w:pStyle w:val="af7"/>
        <w:numPr>
          <w:ilvl w:val="0"/>
          <w:numId w:val="59"/>
        </w:numPr>
        <w:spacing w:after="0"/>
      </w:pPr>
      <w:r>
        <w:t>строительство а/д д.Емельяновская – д.Марачевская, 0,7 км</w:t>
      </w:r>
    </w:p>
    <w:p w:rsidR="00E740CB" w:rsidRDefault="00E740CB" w:rsidP="00E740CB">
      <w:pPr>
        <w:pStyle w:val="af7"/>
        <w:numPr>
          <w:ilvl w:val="0"/>
          <w:numId w:val="59"/>
        </w:numPr>
        <w:spacing w:after="0"/>
      </w:pPr>
      <w:r>
        <w:t>строительство а/д Подъезд к д.Шеловская, 1 км</w:t>
      </w:r>
    </w:p>
    <w:p w:rsidR="00E740CB" w:rsidRDefault="00E740CB" w:rsidP="00E740CB">
      <w:pPr>
        <w:pStyle w:val="af7"/>
        <w:numPr>
          <w:ilvl w:val="0"/>
          <w:numId w:val="59"/>
        </w:numPr>
        <w:spacing w:after="0"/>
      </w:pPr>
      <w:r>
        <w:t>строительство а/д Подъезд к д.Власьевская, 0,9 км</w:t>
      </w:r>
    </w:p>
    <w:p w:rsidR="00E740CB" w:rsidRDefault="00E740CB" w:rsidP="00E740CB">
      <w:pPr>
        <w:pStyle w:val="af7"/>
        <w:numPr>
          <w:ilvl w:val="0"/>
          <w:numId w:val="59"/>
        </w:numPr>
        <w:spacing w:after="0"/>
      </w:pPr>
      <w:r>
        <w:t>строительство а/д Подъезд к д.Анциферовская, 0,9 км</w:t>
      </w:r>
    </w:p>
    <w:p w:rsidR="00E740CB" w:rsidRDefault="00E740CB" w:rsidP="00E740CB">
      <w:pPr>
        <w:pStyle w:val="af7"/>
        <w:numPr>
          <w:ilvl w:val="0"/>
          <w:numId w:val="59"/>
        </w:numPr>
        <w:spacing w:after="0"/>
      </w:pPr>
      <w:r>
        <w:t>строительство а/д д.Анциферовская – д.Дубровская, 0,3 км</w:t>
      </w:r>
    </w:p>
    <w:p w:rsidR="00E740CB" w:rsidRDefault="00E740CB" w:rsidP="00E740CB">
      <w:pPr>
        <w:pStyle w:val="af7"/>
        <w:numPr>
          <w:ilvl w:val="0"/>
          <w:numId w:val="59"/>
        </w:numPr>
        <w:spacing w:after="0"/>
      </w:pPr>
      <w:r>
        <w:t>строительство а/д Подъезд к д.Овсянниковская, 0,1 км</w:t>
      </w:r>
    </w:p>
    <w:p w:rsidR="00E740CB" w:rsidRDefault="00E740CB" w:rsidP="00E740CB">
      <w:pPr>
        <w:pStyle w:val="af7"/>
        <w:numPr>
          <w:ilvl w:val="0"/>
          <w:numId w:val="59"/>
        </w:numPr>
        <w:spacing w:after="0"/>
      </w:pPr>
      <w:r>
        <w:t>строительство а/д д.Овсянниковская – д.Макаровская, 0,15 км</w:t>
      </w:r>
    </w:p>
    <w:p w:rsidR="00E740CB" w:rsidRDefault="00E740CB" w:rsidP="00E740CB">
      <w:pPr>
        <w:pStyle w:val="af7"/>
        <w:numPr>
          <w:ilvl w:val="0"/>
          <w:numId w:val="59"/>
        </w:numPr>
        <w:spacing w:after="0"/>
      </w:pPr>
      <w:r>
        <w:t>строительство а/д Подъезд к д.Ананьевская, 0,1 км</w:t>
      </w:r>
    </w:p>
    <w:p w:rsidR="00E740CB" w:rsidRDefault="00E740CB" w:rsidP="00E740CB">
      <w:pPr>
        <w:pStyle w:val="af7"/>
        <w:numPr>
          <w:ilvl w:val="0"/>
          <w:numId w:val="59"/>
        </w:numPr>
        <w:spacing w:after="0"/>
      </w:pPr>
      <w:r>
        <w:t>строительство а/д д.Костаиха – д.Горка, 0,5 км</w:t>
      </w:r>
    </w:p>
    <w:p w:rsidR="00E740CB" w:rsidRDefault="00E740CB" w:rsidP="00E740CB">
      <w:pPr>
        <w:pStyle w:val="af7"/>
        <w:numPr>
          <w:ilvl w:val="0"/>
          <w:numId w:val="59"/>
        </w:numPr>
        <w:spacing w:after="0"/>
      </w:pPr>
      <w:r>
        <w:t>строительство а/д Подъезд к д.Горка, 1,4 км</w:t>
      </w:r>
    </w:p>
    <w:p w:rsidR="00E740CB" w:rsidRDefault="00E740CB" w:rsidP="00E740CB">
      <w:pPr>
        <w:pStyle w:val="af7"/>
        <w:numPr>
          <w:ilvl w:val="0"/>
          <w:numId w:val="59"/>
        </w:numPr>
        <w:spacing w:after="0"/>
      </w:pPr>
      <w:r>
        <w:t>строительство а/д Подъезд к д.Феднеевская, 1,4 км</w:t>
      </w:r>
    </w:p>
    <w:p w:rsidR="00E740CB" w:rsidRDefault="00E740CB" w:rsidP="00E740CB">
      <w:pPr>
        <w:pStyle w:val="af7"/>
        <w:numPr>
          <w:ilvl w:val="0"/>
          <w:numId w:val="59"/>
        </w:numPr>
        <w:spacing w:after="0"/>
      </w:pPr>
      <w:r>
        <w:t>строительство а/д Подъезд к д.Борок, 0,5 км</w:t>
      </w:r>
    </w:p>
    <w:p w:rsidR="00E740CB" w:rsidRDefault="00E740CB" w:rsidP="00E740CB">
      <w:pPr>
        <w:pStyle w:val="af7"/>
        <w:numPr>
          <w:ilvl w:val="0"/>
          <w:numId w:val="59"/>
        </w:numPr>
        <w:spacing w:after="0"/>
      </w:pPr>
      <w:r>
        <w:t>строительство а/д Подъезд к д.Филимоновская, 1,2 км</w:t>
      </w:r>
    </w:p>
    <w:p w:rsidR="005B2C7F" w:rsidRDefault="005B2C7F" w:rsidP="00EB3BDF">
      <w:pPr>
        <w:pStyle w:val="af7"/>
        <w:numPr>
          <w:ilvl w:val="0"/>
          <w:numId w:val="41"/>
        </w:numPr>
        <w:spacing w:after="0"/>
      </w:pPr>
      <w:r>
        <w:t xml:space="preserve">На территории </w:t>
      </w:r>
      <w:r w:rsidR="00E740CB">
        <w:t>Тарногского сельского поселения</w:t>
      </w:r>
      <w:r>
        <w:t>:</w:t>
      </w:r>
    </w:p>
    <w:p w:rsidR="00FF25D4" w:rsidRDefault="00E740CB" w:rsidP="00E740CB">
      <w:pPr>
        <w:pStyle w:val="af7"/>
        <w:numPr>
          <w:ilvl w:val="0"/>
          <w:numId w:val="60"/>
        </w:numPr>
        <w:autoSpaceDE w:val="0"/>
        <w:autoSpaceDN w:val="0"/>
        <w:adjustRightInd w:val="0"/>
        <w:spacing w:after="0"/>
        <w:ind w:left="1276" w:hanging="425"/>
      </w:pPr>
      <w:r w:rsidRPr="00E37AE8">
        <w:t>Реконструкция региональной автодороги «Тарнога – Илезский Погост»</w:t>
      </w:r>
    </w:p>
    <w:p w:rsidR="00E740CB" w:rsidRDefault="00E740CB" w:rsidP="00E740CB">
      <w:pPr>
        <w:pStyle w:val="af7"/>
        <w:numPr>
          <w:ilvl w:val="0"/>
          <w:numId w:val="60"/>
        </w:numPr>
        <w:autoSpaceDE w:val="0"/>
        <w:autoSpaceDN w:val="0"/>
        <w:adjustRightInd w:val="0"/>
        <w:spacing w:after="0"/>
        <w:ind w:left="1276" w:hanging="425"/>
      </w:pPr>
      <w:r w:rsidRPr="00E37AE8">
        <w:rPr>
          <w:rFonts w:eastAsia="TimesNewRomanPSMT"/>
        </w:rPr>
        <w:t>Строительство обходов населенных пунктов на автодороге  «</w:t>
      </w:r>
      <w:r w:rsidRPr="00E37AE8">
        <w:t>Тарнога -  Илезский Погост»</w:t>
      </w:r>
    </w:p>
    <w:p w:rsidR="00E740CB" w:rsidRDefault="00E740CB" w:rsidP="00E740CB">
      <w:pPr>
        <w:pStyle w:val="af7"/>
        <w:numPr>
          <w:ilvl w:val="0"/>
          <w:numId w:val="60"/>
        </w:numPr>
        <w:autoSpaceDE w:val="0"/>
        <w:autoSpaceDN w:val="0"/>
        <w:adjustRightInd w:val="0"/>
        <w:spacing w:after="0"/>
        <w:ind w:left="1276" w:hanging="425"/>
      </w:pPr>
      <w:r w:rsidRPr="00E37AE8">
        <w:t>строительство восточного обхода с. Тарногский Городок</w:t>
      </w:r>
    </w:p>
    <w:p w:rsidR="00E740CB" w:rsidRDefault="00E740CB" w:rsidP="00E740CB">
      <w:pPr>
        <w:pStyle w:val="22"/>
        <w:numPr>
          <w:ilvl w:val="0"/>
          <w:numId w:val="60"/>
        </w:numPr>
        <w:autoSpaceDE w:val="0"/>
        <w:autoSpaceDN w:val="0"/>
        <w:adjustRightInd w:val="0"/>
        <w:spacing w:after="0"/>
        <w:ind w:left="1276" w:hanging="425"/>
      </w:pPr>
      <w:r w:rsidRPr="00E37AE8">
        <w:rPr>
          <w:color w:val="000000"/>
        </w:rPr>
        <w:t>Строительство автодороги к оз. Баклановское протяженностью 18 км</w:t>
      </w:r>
    </w:p>
    <w:p w:rsidR="00E740CB" w:rsidRDefault="00E740CB" w:rsidP="00E740CB">
      <w:pPr>
        <w:pStyle w:val="af7"/>
        <w:numPr>
          <w:ilvl w:val="0"/>
          <w:numId w:val="60"/>
        </w:numPr>
        <w:autoSpaceDE w:val="0"/>
        <w:autoSpaceDN w:val="0"/>
        <w:adjustRightInd w:val="0"/>
        <w:spacing w:after="0"/>
        <w:ind w:left="1276" w:hanging="425"/>
      </w:pPr>
      <w:r w:rsidRPr="00E37AE8">
        <w:t>Возведение новых остановочных павильонов на линиях пригородного и междугородного автобуса в районах нового жилищного строительства (д. Дор, с. Верхнекокшеньгский Погост, д. Евсеевская и др.)</w:t>
      </w:r>
    </w:p>
    <w:p w:rsidR="00E740CB" w:rsidRDefault="00E740CB" w:rsidP="00E740CB">
      <w:pPr>
        <w:pStyle w:val="af7"/>
        <w:numPr>
          <w:ilvl w:val="0"/>
          <w:numId w:val="60"/>
        </w:numPr>
        <w:autoSpaceDE w:val="0"/>
        <w:autoSpaceDN w:val="0"/>
        <w:adjustRightInd w:val="0"/>
        <w:spacing w:after="0"/>
        <w:ind w:left="1276" w:hanging="425"/>
      </w:pPr>
      <w:r w:rsidRPr="00E37AE8">
        <w:t xml:space="preserve">Строительство площадок придорожного отдыха и развитие придорожного сервиса вдоль автодорог </w:t>
      </w:r>
      <w:r w:rsidRPr="00E37AE8">
        <w:rPr>
          <w:iCs/>
        </w:rPr>
        <w:t>Тарнога – Илезский Погост, Нюксеница - Костылево</w:t>
      </w:r>
    </w:p>
    <w:p w:rsidR="00E740CB" w:rsidRDefault="00E740CB" w:rsidP="00E740CB">
      <w:pPr>
        <w:pStyle w:val="af7"/>
        <w:numPr>
          <w:ilvl w:val="0"/>
          <w:numId w:val="60"/>
        </w:numPr>
        <w:autoSpaceDE w:val="0"/>
        <w:autoSpaceDN w:val="0"/>
        <w:adjustRightInd w:val="0"/>
        <w:spacing w:after="0"/>
        <w:ind w:left="1276" w:hanging="425"/>
      </w:pPr>
      <w:r w:rsidRPr="00E37AE8">
        <w:t>С</w:t>
      </w:r>
      <w:r w:rsidRPr="00E37AE8">
        <w:rPr>
          <w:iCs/>
        </w:rPr>
        <w:t>троительство до 10 км улично-дорожной сети в населенных пунктах на площадках нового малоэтажного строительства</w:t>
      </w:r>
      <w:r w:rsidRPr="00E37AE8">
        <w:t xml:space="preserve"> </w:t>
      </w:r>
    </w:p>
    <w:p w:rsidR="00E740CB" w:rsidRDefault="00E740CB" w:rsidP="00E740CB">
      <w:pPr>
        <w:pStyle w:val="af7"/>
        <w:numPr>
          <w:ilvl w:val="0"/>
          <w:numId w:val="60"/>
        </w:numPr>
        <w:autoSpaceDE w:val="0"/>
        <w:autoSpaceDN w:val="0"/>
        <w:adjustRightInd w:val="0"/>
        <w:spacing w:after="0"/>
        <w:ind w:left="1276" w:hanging="425"/>
      </w:pPr>
      <w:r w:rsidRPr="00E37AE8">
        <w:t>реконструкция всех основных автодорог поселения</w:t>
      </w:r>
    </w:p>
    <w:p w:rsidR="00E740CB" w:rsidRDefault="00E740CB" w:rsidP="00E740CB">
      <w:pPr>
        <w:rPr>
          <w:b/>
        </w:rPr>
      </w:pPr>
      <w:bookmarkStart w:id="30" w:name="bookmark59"/>
    </w:p>
    <w:p w:rsidR="00E740CB" w:rsidRPr="00517CA0" w:rsidRDefault="00E740CB" w:rsidP="00E740CB">
      <w:pPr>
        <w:rPr>
          <w:b/>
        </w:rPr>
      </w:pPr>
      <w:r w:rsidRPr="00517CA0">
        <w:rPr>
          <w:b/>
        </w:rPr>
        <w:t>1.4.2. Анализ имеющейся документации по планировке территории</w:t>
      </w:r>
      <w:bookmarkEnd w:id="30"/>
    </w:p>
    <w:p w:rsidR="00E740CB" w:rsidRDefault="00E740CB" w:rsidP="00E740CB">
      <w:r w:rsidRPr="00FA6C9A">
        <w:t xml:space="preserve">К документам планирования территории </w:t>
      </w:r>
      <w:r>
        <w:t>Тарногского</w:t>
      </w:r>
      <w:r w:rsidRPr="00FA6C9A">
        <w:t xml:space="preserve"> района относится также Схема территориального планирования</w:t>
      </w:r>
      <w:r>
        <w:t xml:space="preserve"> (СТП)</w:t>
      </w:r>
      <w:r w:rsidRPr="00FA6C9A">
        <w:t xml:space="preserve"> </w:t>
      </w:r>
      <w:r>
        <w:t>Тарногского</w:t>
      </w:r>
      <w:r w:rsidRPr="00FA6C9A">
        <w:t xml:space="preserve"> района.</w:t>
      </w:r>
    </w:p>
    <w:p w:rsidR="00E740CB" w:rsidRDefault="00E740CB" w:rsidP="00E740CB">
      <w:pPr>
        <w:autoSpaceDE w:val="0"/>
        <w:autoSpaceDN w:val="0"/>
        <w:adjustRightInd w:val="0"/>
        <w:spacing w:after="0"/>
        <w:ind w:firstLine="540"/>
      </w:pPr>
      <w:r w:rsidRPr="00517CA0">
        <w:t xml:space="preserve">Мероприятия, запланированные СТП </w:t>
      </w:r>
      <w:r>
        <w:t>Тарногского</w:t>
      </w:r>
      <w:r w:rsidRPr="00517CA0">
        <w:t xml:space="preserve"> муниципального района </w:t>
      </w:r>
      <w:r>
        <w:t>в части транспортной инфраструктуры:</w:t>
      </w:r>
    </w:p>
    <w:p w:rsidR="00E740CB" w:rsidRDefault="00E740CB" w:rsidP="00E740CB">
      <w:pPr>
        <w:pStyle w:val="af7"/>
        <w:numPr>
          <w:ilvl w:val="0"/>
          <w:numId w:val="61"/>
        </w:numPr>
        <w:autoSpaceDE w:val="0"/>
        <w:autoSpaceDN w:val="0"/>
        <w:adjustRightInd w:val="0"/>
        <w:spacing w:after="0"/>
      </w:pPr>
      <w:r>
        <w:t>На всех дорогах с грунтовым или гравийным покрытием произвести постепенную замену этого покрытия  на твердое</w:t>
      </w:r>
    </w:p>
    <w:p w:rsidR="00E740CB" w:rsidRDefault="00E740CB" w:rsidP="00E740CB">
      <w:pPr>
        <w:pStyle w:val="af7"/>
        <w:numPr>
          <w:ilvl w:val="0"/>
          <w:numId w:val="61"/>
        </w:numPr>
        <w:autoSpaceDE w:val="0"/>
        <w:autoSpaceDN w:val="0"/>
        <w:adjustRightInd w:val="0"/>
        <w:spacing w:after="0"/>
      </w:pPr>
      <w:r>
        <w:t>С</w:t>
      </w:r>
      <w:r w:rsidRPr="00CE4841">
        <w:t>троительство двух участков региональных автодорог</w:t>
      </w:r>
      <w:r>
        <w:t xml:space="preserve">: </w:t>
      </w:r>
      <w:r w:rsidRPr="00CE4841">
        <w:t>Верховажье–Наумовская</w:t>
      </w:r>
      <w:r>
        <w:t xml:space="preserve">, </w:t>
      </w:r>
      <w:r w:rsidRPr="00CE4841">
        <w:t>Тарногский Городок–Шевелевская–Лонга–Кизема (Архангельская обл.)</w:t>
      </w:r>
    </w:p>
    <w:p w:rsidR="00E740CB" w:rsidRDefault="00E740CB" w:rsidP="00E740CB">
      <w:pPr>
        <w:pStyle w:val="af7"/>
        <w:numPr>
          <w:ilvl w:val="0"/>
          <w:numId w:val="61"/>
        </w:numPr>
        <w:autoSpaceDE w:val="0"/>
        <w:autoSpaceDN w:val="0"/>
        <w:adjustRightInd w:val="0"/>
        <w:spacing w:after="0"/>
      </w:pPr>
      <w:r>
        <w:t>Реконструкция дороги Игумновская-Верховский погост</w:t>
      </w:r>
    </w:p>
    <w:p w:rsidR="00E740CB" w:rsidRDefault="00E740CB" w:rsidP="00E740CB">
      <w:pPr>
        <w:pStyle w:val="af7"/>
        <w:numPr>
          <w:ilvl w:val="0"/>
          <w:numId w:val="61"/>
        </w:numPr>
        <w:autoSpaceDE w:val="0"/>
        <w:autoSpaceDN w:val="0"/>
        <w:adjustRightInd w:val="0"/>
        <w:spacing w:after="0"/>
      </w:pPr>
      <w:r>
        <w:lastRenderedPageBreak/>
        <w:t>Строительство моста через р.Когшеньгу на а</w:t>
      </w:r>
      <w:r w:rsidRPr="00AC35AE">
        <w:t>/</w:t>
      </w:r>
      <w:r>
        <w:t>д</w:t>
      </w:r>
      <w:r w:rsidRPr="00AC35AE">
        <w:t xml:space="preserve"> </w:t>
      </w:r>
      <w:r>
        <w:t>д.Филимоновская-д.Синяковская</w:t>
      </w:r>
    </w:p>
    <w:p w:rsidR="00E740CB" w:rsidRDefault="00E740CB" w:rsidP="00E740CB">
      <w:pPr>
        <w:numPr>
          <w:ilvl w:val="0"/>
          <w:numId w:val="61"/>
        </w:numPr>
        <w:spacing w:after="0" w:line="240" w:lineRule="auto"/>
        <w:contextualSpacing w:val="0"/>
        <w:jc w:val="left"/>
      </w:pPr>
      <w:r w:rsidRPr="005131CD">
        <w:t>Строительство дороги Тотьма-Тарногский Городок</w:t>
      </w:r>
    </w:p>
    <w:p w:rsidR="00E740CB" w:rsidRDefault="00E740CB" w:rsidP="00E740CB">
      <w:pPr>
        <w:pStyle w:val="af7"/>
        <w:numPr>
          <w:ilvl w:val="0"/>
          <w:numId w:val="61"/>
        </w:numPr>
        <w:autoSpaceDE w:val="0"/>
        <w:autoSpaceDN w:val="0"/>
        <w:adjustRightInd w:val="0"/>
        <w:spacing w:after="0"/>
      </w:pPr>
      <w:r>
        <w:t>Развитие сети лесовозных дорог</w:t>
      </w:r>
    </w:p>
    <w:p w:rsidR="00E740CB" w:rsidRPr="00047B1E" w:rsidRDefault="00E740CB" w:rsidP="00E740CB">
      <w:pPr>
        <w:autoSpaceDE w:val="0"/>
        <w:autoSpaceDN w:val="0"/>
        <w:adjustRightInd w:val="0"/>
        <w:spacing w:after="0"/>
      </w:pPr>
    </w:p>
    <w:p w:rsidR="00377190" w:rsidRPr="00A10B71" w:rsidRDefault="00377190" w:rsidP="00B47553">
      <w:pPr>
        <w:keepNext/>
        <w:rPr>
          <w:b/>
        </w:rPr>
      </w:pPr>
      <w:r w:rsidRPr="00A10B71">
        <w:rPr>
          <w:b/>
        </w:rPr>
        <w:t>1.4.</w:t>
      </w:r>
      <w:r w:rsidR="00E740CB">
        <w:rPr>
          <w:b/>
        </w:rPr>
        <w:t>3</w:t>
      </w:r>
      <w:r w:rsidRPr="00A10B71">
        <w:rPr>
          <w:b/>
        </w:rPr>
        <w:t xml:space="preserve"> Анализ документов стратегического планирования</w:t>
      </w:r>
    </w:p>
    <w:p w:rsidR="00B967FB" w:rsidRPr="00A10B71" w:rsidRDefault="00B967FB" w:rsidP="00B967FB">
      <w:r w:rsidRPr="00A10B71">
        <w:t xml:space="preserve">В целях проведения анализа документов стратегического планирования в части, касающейся </w:t>
      </w:r>
      <w:r w:rsidR="00E740CB">
        <w:t>Тарногского</w:t>
      </w:r>
      <w:r w:rsidR="008228AD">
        <w:t xml:space="preserve"> </w:t>
      </w:r>
      <w:r w:rsidR="00433382" w:rsidRPr="00A10B71">
        <w:t>муниципального района</w:t>
      </w:r>
      <w:r w:rsidRPr="00A10B71">
        <w:t>, были рассмотрены соответствующие нормативные акты федерального, регионального и местного уровня.</w:t>
      </w:r>
    </w:p>
    <w:p w:rsidR="00B967FB" w:rsidRPr="00A10B71" w:rsidRDefault="00B967FB" w:rsidP="00B967FB">
      <w:r w:rsidRPr="00A10B71">
        <w:t xml:space="preserve">Стратегическое планирование в Российской Федерации (далее </w:t>
      </w:r>
      <w:r w:rsidR="000741D7" w:rsidRPr="00A10B71">
        <w:t>–</w:t>
      </w:r>
      <w:r w:rsidRPr="00A10B71">
        <w:t xml:space="preserve"> стратегическое планирование) осуществляется на основании</w:t>
      </w:r>
      <w:r w:rsidR="0022264C" w:rsidRPr="00A10B71">
        <w:t xml:space="preserve"> норм Федерального закона от 28.06.</w:t>
      </w:r>
      <w:r w:rsidRPr="00A10B71">
        <w:t>2014 № 172-ФЗ</w:t>
      </w:r>
      <w:r w:rsidR="0022264C" w:rsidRPr="00A10B71">
        <w:t xml:space="preserve"> (ред. от </w:t>
      </w:r>
      <w:r w:rsidR="00B5440F">
        <w:t>18.06.2019</w:t>
      </w:r>
      <w:r w:rsidR="0022264C" w:rsidRPr="00A10B71">
        <w:t>)</w:t>
      </w:r>
      <w:r w:rsidRPr="00A10B71">
        <w:t xml:space="preserve">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rsidR="00B967FB" w:rsidRPr="00A10B71" w:rsidRDefault="00B967FB" w:rsidP="00FA6C9A">
      <w:pPr>
        <w:spacing w:after="0"/>
      </w:pPr>
      <w:r w:rsidRPr="00A10B71">
        <w:t>К полномочиям органов местного самоуправления в сфере стратегического планирования относятся:</w:t>
      </w:r>
    </w:p>
    <w:p w:rsidR="00B967FB" w:rsidRPr="00A10B71" w:rsidRDefault="004C4768" w:rsidP="00FA6C9A">
      <w:pPr>
        <w:pStyle w:val="af7"/>
        <w:numPr>
          <w:ilvl w:val="0"/>
          <w:numId w:val="19"/>
        </w:numPr>
        <w:ind w:left="0" w:firstLine="567"/>
      </w:pPr>
      <w:r>
        <w:t xml:space="preserve"> </w:t>
      </w:r>
      <w:r w:rsidR="00B967FB" w:rsidRPr="00A10B71">
        <w:t>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Российской Федерации и субъектов Российской Федерации;</w:t>
      </w:r>
    </w:p>
    <w:p w:rsidR="00B967FB" w:rsidRPr="00A10B71" w:rsidRDefault="004C4768" w:rsidP="00FA6C9A">
      <w:pPr>
        <w:pStyle w:val="af7"/>
        <w:numPr>
          <w:ilvl w:val="0"/>
          <w:numId w:val="19"/>
        </w:numPr>
        <w:ind w:left="0" w:firstLine="567"/>
      </w:pPr>
      <w:r>
        <w:t xml:space="preserve"> </w:t>
      </w:r>
      <w:r w:rsidR="00B967FB" w:rsidRPr="00A10B71">
        <w:t>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rsidR="00B967FB" w:rsidRPr="00A10B71" w:rsidRDefault="004C4768" w:rsidP="00FA6C9A">
      <w:pPr>
        <w:pStyle w:val="af7"/>
        <w:numPr>
          <w:ilvl w:val="0"/>
          <w:numId w:val="19"/>
        </w:numPr>
        <w:ind w:left="0" w:firstLine="567"/>
      </w:pPr>
      <w:r>
        <w:t xml:space="preserve"> </w:t>
      </w:r>
      <w:r w:rsidR="00B967FB" w:rsidRPr="00A10B71">
        <w:t>мониторинг и контроль</w:t>
      </w:r>
      <w:r w:rsidR="00C02CD9">
        <w:t xml:space="preserve"> </w:t>
      </w:r>
      <w:r w:rsidR="00B967FB" w:rsidRPr="00A10B71">
        <w:t>реализации</w:t>
      </w:r>
      <w:r w:rsidR="00C02CD9">
        <w:t xml:space="preserve"> </w:t>
      </w:r>
      <w:r w:rsidR="00B967FB" w:rsidRPr="00A10B71">
        <w:t>документов</w:t>
      </w:r>
      <w:r w:rsidR="00C02CD9">
        <w:t xml:space="preserve"> </w:t>
      </w:r>
      <w:r w:rsidR="00B967FB" w:rsidRPr="00A10B71">
        <w:t>стратегического</w:t>
      </w:r>
      <w:r w:rsidR="00C02CD9">
        <w:t xml:space="preserve"> </w:t>
      </w:r>
      <w:r w:rsidR="00B967FB" w:rsidRPr="00A10B71">
        <w:t>планирования, утвержденных (одобренных) органами местного самоуправления;</w:t>
      </w:r>
    </w:p>
    <w:p w:rsidR="00B967FB" w:rsidRPr="00A10B71" w:rsidRDefault="004C4768" w:rsidP="00FA6C9A">
      <w:pPr>
        <w:pStyle w:val="af7"/>
        <w:numPr>
          <w:ilvl w:val="0"/>
          <w:numId w:val="19"/>
        </w:numPr>
        <w:spacing w:after="0"/>
        <w:ind w:left="0" w:firstLine="567"/>
      </w:pPr>
      <w:r>
        <w:t xml:space="preserve"> </w:t>
      </w:r>
      <w:r w:rsidR="00B967FB" w:rsidRPr="00A10B71">
        <w:t>иные полномочия в сфере стратегического планирования, определенные федеральными законами и муниципальными нормативными правовыми актами.</w:t>
      </w:r>
    </w:p>
    <w:p w:rsidR="00B967FB" w:rsidRPr="00A10B71" w:rsidRDefault="00B967FB" w:rsidP="00B967FB">
      <w:r w:rsidRPr="00A10B71">
        <w:t xml:space="preserve">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Федерации на период до </w:t>
      </w:r>
      <w:r w:rsidR="00CC1153" w:rsidRPr="00A10B71">
        <w:t>2033</w:t>
      </w:r>
      <w:r w:rsidRPr="00A10B71">
        <w:t xml:space="preserve"> года» (утверждена распоряжением Правительства РФ </w:t>
      </w:r>
      <w:r w:rsidR="0022264C" w:rsidRPr="00A10B71">
        <w:t>от 22.11.2008 № 1734-р (ред. от 12.05.2018)</w:t>
      </w:r>
      <w:r w:rsidRPr="00A10B71">
        <w:t>).</w:t>
      </w:r>
    </w:p>
    <w:p w:rsidR="00B967FB" w:rsidRPr="00A10B71" w:rsidRDefault="00B967FB" w:rsidP="00B967FB">
      <w:r w:rsidRPr="00A10B71">
        <w:t xml:space="preserve">Главная задача государства в сфере функционирования и развития транспортной системы России </w:t>
      </w:r>
      <w:r w:rsidR="000741D7" w:rsidRPr="00A10B71">
        <w:t>–</w:t>
      </w:r>
      <w:r w:rsidRPr="00A10B71">
        <w:t xml:space="preserve"> создание условий для экономического роста, повышение конкурентоспособности национальной экономики и качества жизни населения через доступ к безопасным и качественным транспортным услугам, превращение географических особенностей России в ее конкурентное преимущество.</w:t>
      </w:r>
    </w:p>
    <w:p w:rsidR="00B967FB" w:rsidRPr="00A10B71" w:rsidRDefault="00B967FB" w:rsidP="00FA6C9A">
      <w:pPr>
        <w:spacing w:after="0"/>
      </w:pPr>
      <w:r w:rsidRPr="00A10B71">
        <w:t>Цели Транспортной стратегии:</w:t>
      </w:r>
    </w:p>
    <w:p w:rsidR="00B967FB" w:rsidRPr="00A10B71" w:rsidRDefault="00B967FB" w:rsidP="00143567">
      <w:pPr>
        <w:pStyle w:val="af7"/>
        <w:numPr>
          <w:ilvl w:val="0"/>
          <w:numId w:val="20"/>
        </w:numPr>
        <w:ind w:left="993"/>
      </w:pPr>
      <w:r w:rsidRPr="00A10B71">
        <w:t>формирование единого транспортного пространства России на базе сбалансированного опережающего развития эффективной транспортной инфраструктуры;</w:t>
      </w:r>
    </w:p>
    <w:p w:rsidR="00B967FB" w:rsidRPr="00A10B71" w:rsidRDefault="00B967FB" w:rsidP="00143567">
      <w:pPr>
        <w:pStyle w:val="af7"/>
        <w:numPr>
          <w:ilvl w:val="0"/>
          <w:numId w:val="20"/>
        </w:numPr>
        <w:ind w:left="993"/>
      </w:pPr>
      <w:r w:rsidRPr="00A10B71">
        <w:t>обеспечение доступности и качества транспортно-логистических услуг в области грузовых перевозок на уровне потребностей развития экономики страны;</w:t>
      </w:r>
    </w:p>
    <w:p w:rsidR="00B967FB" w:rsidRPr="00A10B71" w:rsidRDefault="00B967FB" w:rsidP="00143567">
      <w:pPr>
        <w:pStyle w:val="af7"/>
        <w:numPr>
          <w:ilvl w:val="0"/>
          <w:numId w:val="20"/>
        </w:numPr>
        <w:ind w:left="993"/>
      </w:pPr>
      <w:r w:rsidRPr="00A10B71">
        <w:t>обеспечение доступности и качества транспортных услуг для населения в соответствии с социальными стандартами;</w:t>
      </w:r>
    </w:p>
    <w:p w:rsidR="00B967FB" w:rsidRPr="00A10B71" w:rsidRDefault="00B967FB" w:rsidP="00143567">
      <w:pPr>
        <w:pStyle w:val="af7"/>
        <w:numPr>
          <w:ilvl w:val="0"/>
          <w:numId w:val="20"/>
        </w:numPr>
        <w:ind w:left="993"/>
      </w:pPr>
      <w:r w:rsidRPr="00A10B71">
        <w:lastRenderedPageBreak/>
        <w:t>интеграция в мировое транспортное пространство, реализация транзитного потенциала страны;</w:t>
      </w:r>
    </w:p>
    <w:p w:rsidR="00B967FB" w:rsidRPr="00A10B71" w:rsidRDefault="00B967FB" w:rsidP="00143567">
      <w:pPr>
        <w:pStyle w:val="af7"/>
        <w:numPr>
          <w:ilvl w:val="0"/>
          <w:numId w:val="20"/>
        </w:numPr>
        <w:ind w:left="993"/>
      </w:pPr>
      <w:r w:rsidRPr="00A10B71">
        <w:t>повышение уровня безопасности транспортной системы;</w:t>
      </w:r>
    </w:p>
    <w:p w:rsidR="00B967FB" w:rsidRPr="00A10B71" w:rsidRDefault="00B967FB" w:rsidP="00FA6C9A">
      <w:pPr>
        <w:pStyle w:val="af7"/>
        <w:numPr>
          <w:ilvl w:val="0"/>
          <w:numId w:val="20"/>
        </w:numPr>
        <w:spacing w:after="0"/>
        <w:ind w:left="993"/>
      </w:pPr>
      <w:r w:rsidRPr="00A10B71">
        <w:t>снижение негативного воздействия транспортной системы на окружающую</w:t>
      </w:r>
      <w:r w:rsidR="00C02CD9">
        <w:t xml:space="preserve"> </w:t>
      </w:r>
      <w:r w:rsidRPr="00A10B71">
        <w:t>среду.</w:t>
      </w:r>
    </w:p>
    <w:p w:rsidR="00B967FB" w:rsidRPr="00A10B71" w:rsidRDefault="00B967FB" w:rsidP="00B967FB">
      <w:r w:rsidRPr="00A10B71">
        <w:t xml:space="preserve">«Концепция долгосрочного социально-экономического развития Российской Федерации на период до 2020 года» (утверждена распоряжением Правительства РФ </w:t>
      </w:r>
      <w:r w:rsidR="0022264C" w:rsidRPr="00A10B71">
        <w:t xml:space="preserve">от 17.11.2008 № 1662-р (ред. от </w:t>
      </w:r>
      <w:r w:rsidR="000045A3">
        <w:t>28.09</w:t>
      </w:r>
      <w:r w:rsidR="0022264C" w:rsidRPr="00A10B71">
        <w:t>.201</w:t>
      </w:r>
      <w:r w:rsidR="000045A3">
        <w:t>8</w:t>
      </w:r>
      <w:r w:rsidR="0022264C" w:rsidRPr="00A10B71">
        <w:t>)</w:t>
      </w:r>
      <w:r w:rsidRPr="00A10B71">
        <w:t xml:space="preserve">) </w:t>
      </w:r>
      <w:r w:rsidR="000741D7" w:rsidRPr="00A10B71">
        <w:t>–</w:t>
      </w:r>
      <w:r w:rsidRPr="00A10B71">
        <w:t xml:space="preserve"> это национальная социально-политическая государственная концепция, целью которой является проведение комплекса мероприятий по улучшению уровня жизни граждан страны, укреплению системы обороны, развития и унификаций экономических методов производства.</w:t>
      </w:r>
    </w:p>
    <w:p w:rsidR="00B967FB" w:rsidRPr="00A10B71" w:rsidRDefault="00B967FB" w:rsidP="00B967FB">
      <w:r w:rsidRPr="00A10B71">
        <w:t xml:space="preserve">Цель разработки «Концепции долгосрочного социально-экономического развития Российской Федерации на период до 2020 года» (Концепции) </w:t>
      </w:r>
      <w:r w:rsidR="000741D7" w:rsidRPr="00A10B71">
        <w:t>–</w:t>
      </w:r>
      <w:r w:rsidRPr="00A10B71">
        <w:t xml:space="preserve"> определение путей и способов обеспечения в долгосрочной перспективе устойчивого повышения благосостояния российских граждан, национальной безопасности, динамического развития экономики, укрепления позиций России в мировом сообществе.</w:t>
      </w:r>
    </w:p>
    <w:p w:rsidR="00B967FB" w:rsidRPr="00A10B71" w:rsidRDefault="00B967FB" w:rsidP="00FA6C9A">
      <w:pPr>
        <w:spacing w:after="0"/>
      </w:pPr>
      <w:r w:rsidRPr="00A10B71">
        <w:t>В соответствии с этой целью в Концепции сформулированы:</w:t>
      </w:r>
    </w:p>
    <w:p w:rsidR="00B967FB" w:rsidRPr="00A10B71" w:rsidRDefault="00B967FB" w:rsidP="00143567">
      <w:pPr>
        <w:pStyle w:val="af7"/>
        <w:numPr>
          <w:ilvl w:val="0"/>
          <w:numId w:val="21"/>
        </w:numPr>
        <w:ind w:left="993"/>
      </w:pPr>
      <w:r w:rsidRPr="00A10B71">
        <w:t>основные направления долгосрочного социально-экономического развития страны с учетом вызовов предстоящего периода;</w:t>
      </w:r>
    </w:p>
    <w:p w:rsidR="00B967FB" w:rsidRPr="00A10B71" w:rsidRDefault="00B967FB" w:rsidP="00143567">
      <w:pPr>
        <w:pStyle w:val="af7"/>
        <w:numPr>
          <w:ilvl w:val="0"/>
          <w:numId w:val="21"/>
        </w:numPr>
        <w:ind w:left="993"/>
      </w:pPr>
      <w:r w:rsidRPr="00A10B71">
        <w:t>стратегия достижения поставленных целей, включая способы, направления и этапы;</w:t>
      </w:r>
    </w:p>
    <w:p w:rsidR="00B967FB" w:rsidRPr="00A10B71" w:rsidRDefault="00B967FB" w:rsidP="00143567">
      <w:pPr>
        <w:pStyle w:val="af7"/>
        <w:numPr>
          <w:ilvl w:val="0"/>
          <w:numId w:val="21"/>
        </w:numPr>
        <w:ind w:left="993"/>
      </w:pPr>
      <w:r w:rsidRPr="00A10B71">
        <w:t>формы и механизмы стратегического партнерства государства, бизнеса и общества;</w:t>
      </w:r>
    </w:p>
    <w:p w:rsidR="00B967FB" w:rsidRPr="00A10B71" w:rsidRDefault="00B967FB" w:rsidP="00143567">
      <w:pPr>
        <w:pStyle w:val="af7"/>
        <w:numPr>
          <w:ilvl w:val="0"/>
          <w:numId w:val="21"/>
        </w:numPr>
        <w:ind w:left="993"/>
      </w:pPr>
      <w:r w:rsidRPr="00A10B71">
        <w:t>цели, целевые индикаторы, приоритеты и основные задачи долгосрочной государственной политики в социальной сфере, в сфере науки и технологий, а также структурных преобразований в экономике;</w:t>
      </w:r>
    </w:p>
    <w:p w:rsidR="00B967FB" w:rsidRPr="00A10B71" w:rsidRDefault="00B967FB" w:rsidP="00143567">
      <w:pPr>
        <w:pStyle w:val="af7"/>
        <w:numPr>
          <w:ilvl w:val="0"/>
          <w:numId w:val="21"/>
        </w:numPr>
        <w:ind w:left="993"/>
      </w:pPr>
      <w:r w:rsidRPr="00A10B71">
        <w:t>цели и приоритеты внешнеэкономической политики;</w:t>
      </w:r>
    </w:p>
    <w:p w:rsidR="00B967FB" w:rsidRDefault="00B967FB" w:rsidP="00143567">
      <w:pPr>
        <w:pStyle w:val="af7"/>
        <w:numPr>
          <w:ilvl w:val="0"/>
          <w:numId w:val="21"/>
        </w:numPr>
        <w:ind w:left="993"/>
      </w:pPr>
      <w:r w:rsidRPr="00A10B71">
        <w:t xml:space="preserve">параметры пространственного развития российской экономики, цели и задачи </w:t>
      </w:r>
      <w:r w:rsidRPr="00BE6AF1">
        <w:t>территориального развития.</w:t>
      </w:r>
    </w:p>
    <w:p w:rsidR="001B071D" w:rsidRDefault="00C572BC" w:rsidP="00DB0DEE">
      <w:pPr>
        <w:spacing w:after="0"/>
      </w:pPr>
      <w:r>
        <w:t>К документам планирования в области транспортной инфраструктуры местного значения относ</w:t>
      </w:r>
      <w:r w:rsidR="00AF5F23">
        <w:t>я</w:t>
      </w:r>
      <w:r>
        <w:t>тся</w:t>
      </w:r>
      <w:r w:rsidR="00AF5F23">
        <w:t xml:space="preserve"> программы комплексного развития транспортной инфраструктуры</w:t>
      </w:r>
      <w:r w:rsidR="00DB0DEE">
        <w:t>. Программ</w:t>
      </w:r>
      <w:r w:rsidR="00AF5F23">
        <w:t>ы</w:t>
      </w:r>
      <w:r w:rsidR="00DB0DEE">
        <w:t xml:space="preserve"> предусматрива</w:t>
      </w:r>
      <w:r w:rsidR="00AF5F23">
        <w:t>ю</w:t>
      </w:r>
      <w:r w:rsidR="00DB0DEE">
        <w:t>т следующие мероприятия:</w:t>
      </w:r>
    </w:p>
    <w:p w:rsidR="00AF5F23" w:rsidRDefault="00AF5F23" w:rsidP="00AF5F23">
      <w:pPr>
        <w:pStyle w:val="af7"/>
        <w:numPr>
          <w:ilvl w:val="0"/>
          <w:numId w:val="64"/>
        </w:numPr>
        <w:spacing w:after="0"/>
      </w:pPr>
      <w:r>
        <w:t>На территории Тарногского сельского поселения:</w:t>
      </w:r>
    </w:p>
    <w:p w:rsidR="00AF5F23" w:rsidRDefault="00AF5F23" w:rsidP="00AF5F23">
      <w:pPr>
        <w:pStyle w:val="af7"/>
        <w:numPr>
          <w:ilvl w:val="0"/>
          <w:numId w:val="65"/>
        </w:numPr>
        <w:spacing w:after="0"/>
      </w:pPr>
      <w:r>
        <w:t>Ремонт проезда между с. Верхне-Кокшеньгский Погост - д. Коврижинская – д. Митрошинская - д.Шалимовская - д. Тюрдинская Тарногского с/п 2021</w:t>
      </w:r>
    </w:p>
    <w:p w:rsidR="00AF5F23" w:rsidRDefault="00AF5F23" w:rsidP="00AF5F23">
      <w:pPr>
        <w:pStyle w:val="af7"/>
        <w:numPr>
          <w:ilvl w:val="0"/>
          <w:numId w:val="65"/>
        </w:numPr>
        <w:spacing w:after="0"/>
      </w:pPr>
      <w:r>
        <w:t>Ремонт участка автодороги ул. Красная (I-этап 210 м/п.) с.Тарногский Городок, Тарногского района, Вологодской области 2022</w:t>
      </w:r>
    </w:p>
    <w:p w:rsidR="00AF5F23" w:rsidRDefault="00AF5F23" w:rsidP="00AF5F23">
      <w:pPr>
        <w:pStyle w:val="af7"/>
        <w:numPr>
          <w:ilvl w:val="0"/>
          <w:numId w:val="65"/>
        </w:numPr>
        <w:spacing w:after="0"/>
      </w:pPr>
      <w:r>
        <w:t>Ремонт проезда с мостом между д. Слободинская - д. Александровская Тарногского с/п Тарногского района Вологодской области 2022-2023</w:t>
      </w:r>
    </w:p>
    <w:p w:rsidR="00AF5F23" w:rsidRDefault="00AF5F23" w:rsidP="00AF5F23">
      <w:pPr>
        <w:pStyle w:val="af7"/>
        <w:numPr>
          <w:ilvl w:val="0"/>
          <w:numId w:val="65"/>
        </w:numPr>
        <w:spacing w:after="0"/>
      </w:pPr>
      <w:r>
        <w:t>Ремонт подъезда к д. Феофилатовская Тарногского с/п Тарногского района 2023-2024</w:t>
      </w:r>
    </w:p>
    <w:p w:rsidR="00AF5F23" w:rsidRDefault="00AF5F23" w:rsidP="00AF5F23">
      <w:pPr>
        <w:pStyle w:val="af7"/>
        <w:numPr>
          <w:ilvl w:val="0"/>
          <w:numId w:val="65"/>
        </w:numPr>
        <w:spacing w:after="0"/>
      </w:pPr>
      <w:r>
        <w:t>Ремонт подъезда к д. Шкулевская Тарногского с/п Тарногского района Вологодской области 2024</w:t>
      </w:r>
    </w:p>
    <w:p w:rsidR="00AF5F23" w:rsidRDefault="00AF5F23" w:rsidP="00AF5F23">
      <w:pPr>
        <w:pStyle w:val="af7"/>
        <w:numPr>
          <w:ilvl w:val="0"/>
          <w:numId w:val="65"/>
        </w:numPr>
        <w:spacing w:after="0"/>
      </w:pPr>
      <w:r>
        <w:lastRenderedPageBreak/>
        <w:t>Ремонт подъезда к д. Исаковская Тарногского с/п Тарногского района Вологодской области 2024</w:t>
      </w:r>
    </w:p>
    <w:p w:rsidR="00AF5F23" w:rsidRDefault="00AF5F23" w:rsidP="00AF5F23">
      <w:pPr>
        <w:pStyle w:val="af7"/>
        <w:numPr>
          <w:ilvl w:val="0"/>
          <w:numId w:val="65"/>
        </w:numPr>
        <w:spacing w:after="0"/>
      </w:pPr>
      <w:r>
        <w:t>Ремонт подъезда к д. Березник Тарногского с/п Тарногского района Вологодской области 2024-2025</w:t>
      </w:r>
    </w:p>
    <w:p w:rsidR="00AF5F23" w:rsidRDefault="00AF5F23" w:rsidP="00AF5F23">
      <w:pPr>
        <w:pStyle w:val="af7"/>
        <w:numPr>
          <w:ilvl w:val="0"/>
          <w:numId w:val="65"/>
        </w:numPr>
        <w:spacing w:after="0"/>
      </w:pPr>
      <w:r>
        <w:t>Содержание автомобильных дорог общего пользования местного значения на территории Тарногского сельского поселения Тарногского района Вологодской области</w:t>
      </w:r>
    </w:p>
    <w:p w:rsidR="00AF5F23" w:rsidRDefault="00AF5F23" w:rsidP="00AF5F23">
      <w:pPr>
        <w:pStyle w:val="af7"/>
        <w:numPr>
          <w:ilvl w:val="0"/>
          <w:numId w:val="64"/>
        </w:numPr>
        <w:spacing w:after="0"/>
      </w:pPr>
      <w:r>
        <w:t>На территории Заборского сельского поселения:</w:t>
      </w:r>
    </w:p>
    <w:p w:rsidR="00AF5F23" w:rsidRDefault="00AF5F23" w:rsidP="00AF5F23">
      <w:pPr>
        <w:pStyle w:val="af7"/>
        <w:numPr>
          <w:ilvl w:val="0"/>
          <w:numId w:val="66"/>
        </w:numPr>
        <w:spacing w:after="0"/>
      </w:pPr>
      <w:r>
        <w:t xml:space="preserve">Ремонт подъезда к д. Струково Заборского с/п Тарногского района Вологодской области </w:t>
      </w:r>
    </w:p>
    <w:p w:rsidR="00AF5F23" w:rsidRDefault="00AF5F23" w:rsidP="00AF5F23">
      <w:pPr>
        <w:pStyle w:val="af7"/>
        <w:numPr>
          <w:ilvl w:val="0"/>
          <w:numId w:val="66"/>
        </w:numPr>
        <w:spacing w:after="0"/>
      </w:pPr>
      <w:r>
        <w:t xml:space="preserve">Ремонт подъезда к д. Якушевская Заборского с/п Тарногского района Вологодской области </w:t>
      </w:r>
    </w:p>
    <w:p w:rsidR="00AF5F23" w:rsidRPr="003B71F0" w:rsidRDefault="00AF5F23" w:rsidP="001C3CFD">
      <w:pPr>
        <w:pStyle w:val="af7"/>
        <w:spacing w:after="0"/>
        <w:ind w:left="1647"/>
        <w:rPr>
          <w:b/>
        </w:rPr>
      </w:pPr>
      <w:r w:rsidRPr="003B71F0">
        <w:rPr>
          <w:b/>
        </w:rPr>
        <w:t xml:space="preserve"> </w:t>
      </w:r>
    </w:p>
    <w:p w:rsidR="00AF5F23" w:rsidRDefault="00AF5F23" w:rsidP="00AF5F23">
      <w:pPr>
        <w:pStyle w:val="af7"/>
        <w:numPr>
          <w:ilvl w:val="0"/>
          <w:numId w:val="66"/>
        </w:numPr>
        <w:spacing w:after="0"/>
      </w:pPr>
      <w:r>
        <w:t>Содержание автомобильных дорог общего пользования местного значения на территории Заборского сельского поселения Тарногского района Вологодской области</w:t>
      </w:r>
    </w:p>
    <w:p w:rsidR="00AF5F23" w:rsidRDefault="00AF5F23" w:rsidP="00AF5F23">
      <w:pPr>
        <w:spacing w:after="0"/>
      </w:pPr>
      <w:r>
        <w:t xml:space="preserve">Также на территории района действует муниципальная программа </w:t>
      </w:r>
      <w:r w:rsidRPr="00AF5F23">
        <w:t>«Развитие и совершенствование сети автомобильных дорог общего пользования местного значения на территории Тарногского муниципального района на период 2016 - 2027 г.г.»</w:t>
      </w:r>
      <w:r w:rsidR="002C59AA">
        <w:t>. Программа предусматривает следующие мероприятия:</w:t>
      </w:r>
    </w:p>
    <w:p w:rsidR="002C59AA" w:rsidRPr="002C59AA" w:rsidRDefault="002C59AA" w:rsidP="002C59AA">
      <w:pPr>
        <w:pStyle w:val="af7"/>
        <w:numPr>
          <w:ilvl w:val="0"/>
          <w:numId w:val="67"/>
        </w:numPr>
      </w:pPr>
      <w:r w:rsidRPr="002C59AA">
        <w:t>Ремонт проезда между с. Верхне-Кокшеньгский Погост - д. Коврижинская – д. Митрошинская -  д.Шалимовская - д. Тюрдинская Тарногского с/п 2020-2022</w:t>
      </w:r>
    </w:p>
    <w:p w:rsidR="002C59AA" w:rsidRPr="002C59AA" w:rsidRDefault="00D1728A" w:rsidP="00D1728A">
      <w:pPr>
        <w:pStyle w:val="af7"/>
        <w:numPr>
          <w:ilvl w:val="0"/>
          <w:numId w:val="67"/>
        </w:numPr>
        <w:rPr>
          <w:noProof/>
        </w:rPr>
      </w:pPr>
      <w:r w:rsidRPr="00D1728A">
        <w:rPr>
          <w:noProof/>
        </w:rPr>
        <w:t xml:space="preserve">Ремонт подъезда к д.Черняково Маркушевское с/п Тарногского района Вологодской области </w:t>
      </w:r>
      <w:r w:rsidR="002C59AA" w:rsidRPr="002C59AA">
        <w:rPr>
          <w:noProof/>
        </w:rPr>
        <w:t>2022</w:t>
      </w:r>
    </w:p>
    <w:p w:rsidR="002C59AA" w:rsidRPr="002C59AA" w:rsidRDefault="002C59AA" w:rsidP="002C59AA">
      <w:pPr>
        <w:pStyle w:val="af7"/>
        <w:numPr>
          <w:ilvl w:val="0"/>
          <w:numId w:val="67"/>
        </w:numPr>
      </w:pPr>
      <w:r w:rsidRPr="002C59AA">
        <w:t>Ремонт проезда с мостом между д. Слободинская - д. Александровская Тарногского с/п Тарногского района Вологодской области 2022-2023</w:t>
      </w:r>
    </w:p>
    <w:p w:rsidR="002C59AA" w:rsidRPr="002C59AA" w:rsidRDefault="002C59AA" w:rsidP="002C59AA">
      <w:pPr>
        <w:pStyle w:val="af7"/>
        <w:numPr>
          <w:ilvl w:val="0"/>
          <w:numId w:val="67"/>
        </w:numPr>
      </w:pPr>
      <w:r w:rsidRPr="002C59AA">
        <w:t>Ремонт подъезда к д. Феофилатовская Тарногского с/п Тарногского района Вологодской области 2023-2024</w:t>
      </w:r>
    </w:p>
    <w:p w:rsidR="002C59AA" w:rsidRPr="002C59AA" w:rsidRDefault="002C59AA" w:rsidP="002C59AA">
      <w:pPr>
        <w:pStyle w:val="af7"/>
        <w:numPr>
          <w:ilvl w:val="0"/>
          <w:numId w:val="67"/>
        </w:numPr>
      </w:pPr>
      <w:r w:rsidRPr="002C59AA">
        <w:t>Ремонт подъезда к д. Шкулевская Тарногского с/п Тарногского района Вологодской области 2024</w:t>
      </w:r>
    </w:p>
    <w:p w:rsidR="002C59AA" w:rsidRPr="002C59AA" w:rsidRDefault="002C59AA" w:rsidP="002C59AA">
      <w:pPr>
        <w:pStyle w:val="af7"/>
        <w:numPr>
          <w:ilvl w:val="0"/>
          <w:numId w:val="67"/>
        </w:numPr>
      </w:pPr>
      <w:r w:rsidRPr="002C59AA">
        <w:t>Ремонт подъезда к д. Исаковская Тарногского с/п Тарногского района Вологодской области 2024</w:t>
      </w:r>
    </w:p>
    <w:p w:rsidR="002C59AA" w:rsidRPr="002C59AA" w:rsidRDefault="002C59AA" w:rsidP="002C59AA">
      <w:pPr>
        <w:pStyle w:val="af7"/>
        <w:numPr>
          <w:ilvl w:val="0"/>
          <w:numId w:val="67"/>
        </w:numPr>
      </w:pPr>
      <w:r w:rsidRPr="002C59AA">
        <w:t>Ремонт подъезда к д. Якушевская Заборского с/п Тарногского района Вологодской области 2024</w:t>
      </w:r>
    </w:p>
    <w:p w:rsidR="002C59AA" w:rsidRDefault="002C59AA" w:rsidP="002C59AA">
      <w:pPr>
        <w:pStyle w:val="af7"/>
        <w:numPr>
          <w:ilvl w:val="0"/>
          <w:numId w:val="67"/>
        </w:numPr>
      </w:pPr>
      <w:r w:rsidRPr="002C59AA">
        <w:t>Ремонт подъезда к д. Березник Тарногского с/п Тарногского района Вологодской области 2024-2025</w:t>
      </w:r>
    </w:p>
    <w:p w:rsidR="00D1728A" w:rsidRDefault="00D1728A" w:rsidP="00D1728A">
      <w:pPr>
        <w:pStyle w:val="af7"/>
        <w:numPr>
          <w:ilvl w:val="0"/>
          <w:numId w:val="67"/>
        </w:numPr>
      </w:pPr>
      <w:r w:rsidRPr="00D1728A">
        <w:t>Строительство автодороги  ул.Речная с.Тарногский Городок Тарногского сельского поселения Тарногского района Вологодской области</w:t>
      </w:r>
      <w:r>
        <w:t xml:space="preserve"> </w:t>
      </w:r>
      <w:r w:rsidRPr="00D1728A">
        <w:t>2025-2026 годы</w:t>
      </w:r>
    </w:p>
    <w:p w:rsidR="00D1728A" w:rsidRPr="002C59AA" w:rsidRDefault="00D1728A" w:rsidP="00D1728A">
      <w:pPr>
        <w:pStyle w:val="af7"/>
        <w:numPr>
          <w:ilvl w:val="0"/>
          <w:numId w:val="67"/>
        </w:numPr>
      </w:pPr>
      <w:r w:rsidRPr="00D1728A">
        <w:t>Строительство моста через р. Кокшеньга к д. Демидовская Тарногского района Вологодской области</w:t>
      </w:r>
      <w:r>
        <w:t xml:space="preserve"> </w:t>
      </w:r>
      <w:r w:rsidRPr="00D1728A">
        <w:t>2026-2027 годы</w:t>
      </w:r>
    </w:p>
    <w:p w:rsidR="003A073E" w:rsidRPr="00BE6AF1" w:rsidRDefault="00584698" w:rsidP="00EB3BDF">
      <w:pPr>
        <w:pStyle w:val="20"/>
        <w:numPr>
          <w:ilvl w:val="1"/>
          <w:numId w:val="43"/>
        </w:numPr>
      </w:pPr>
      <w:bookmarkStart w:id="31" w:name="_Toc63867036"/>
      <w:r w:rsidRPr="00BE6AF1">
        <w:lastRenderedPageBreak/>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bookmarkEnd w:id="31"/>
    </w:p>
    <w:p w:rsidR="00933B4F" w:rsidRDefault="00585A1F" w:rsidP="004C4768">
      <w:r w:rsidRPr="00BE6AF1">
        <w:t xml:space="preserve">Транспортная система </w:t>
      </w:r>
      <w:r w:rsidR="00E241C8">
        <w:t>Тарногского</w:t>
      </w:r>
      <w:r w:rsidR="00933B4F">
        <w:t xml:space="preserve"> </w:t>
      </w:r>
      <w:r w:rsidRPr="00BE6AF1">
        <w:t>района представлена</w:t>
      </w:r>
      <w:r w:rsidR="00306A7F">
        <w:t xml:space="preserve"> преимущественно</w:t>
      </w:r>
      <w:r w:rsidRPr="00BE6AF1">
        <w:t xml:space="preserve"> автомобильным</w:t>
      </w:r>
      <w:r w:rsidR="00933B4F">
        <w:t xml:space="preserve"> транспортом</w:t>
      </w:r>
      <w:r w:rsidRPr="00BE6AF1">
        <w:t>.</w:t>
      </w:r>
    </w:p>
    <w:p w:rsidR="00D74817" w:rsidRPr="003C1F40" w:rsidRDefault="00D74817" w:rsidP="00FA6C9A">
      <w:pPr>
        <w:spacing w:after="0"/>
        <w:rPr>
          <w:lang w:eastAsia="ru-RU"/>
        </w:rPr>
      </w:pPr>
      <w:r w:rsidRPr="003C1F40">
        <w:rPr>
          <w:lang w:eastAsia="ru-RU"/>
        </w:rPr>
        <w:t>Автомобильный транспорт представлен сетью автомобильных дорог</w:t>
      </w:r>
      <w:r w:rsidR="00891553">
        <w:rPr>
          <w:lang w:eastAsia="ru-RU"/>
        </w:rPr>
        <w:t xml:space="preserve"> федерального,</w:t>
      </w:r>
      <w:r w:rsidRPr="003C1F40">
        <w:rPr>
          <w:lang w:eastAsia="ru-RU"/>
        </w:rPr>
        <w:t xml:space="preserve"> </w:t>
      </w:r>
      <w:r w:rsidR="007B1A4D">
        <w:t>регионального</w:t>
      </w:r>
      <w:r w:rsidR="00DA61CA">
        <w:t>, межмуниципального</w:t>
      </w:r>
      <w:r w:rsidR="00C02CD9">
        <w:t xml:space="preserve"> </w:t>
      </w:r>
      <w:r w:rsidR="00C2697C">
        <w:rPr>
          <w:lang w:eastAsia="ru-RU"/>
        </w:rPr>
        <w:t>и местного</w:t>
      </w:r>
      <w:r w:rsidRPr="003C1F40">
        <w:rPr>
          <w:lang w:eastAsia="ru-RU"/>
        </w:rPr>
        <w:t xml:space="preserve"> значения, является наиболее перспективным и социально значимым для муниципального района. </w:t>
      </w:r>
    </w:p>
    <w:p w:rsidR="007B5899" w:rsidRDefault="00E12897" w:rsidP="007B5899">
      <w:pPr>
        <w:spacing w:after="0"/>
      </w:pPr>
      <w:r w:rsidRPr="00BE22D5">
        <w:t xml:space="preserve">В </w:t>
      </w:r>
      <w:r w:rsidRPr="00F13406">
        <w:t>целом району протяженность дорог</w:t>
      </w:r>
      <w:r w:rsidR="00194327" w:rsidRPr="00F13406">
        <w:t xml:space="preserve"> –</w:t>
      </w:r>
      <w:r w:rsidR="005056A0">
        <w:t xml:space="preserve"> </w:t>
      </w:r>
      <w:r w:rsidR="0098246A">
        <w:t>672,3</w:t>
      </w:r>
      <w:r w:rsidR="005056A0">
        <w:t xml:space="preserve"> </w:t>
      </w:r>
      <w:r w:rsidR="00194327" w:rsidRPr="00EC4143">
        <w:t>км</w:t>
      </w:r>
      <w:r w:rsidR="00194327" w:rsidRPr="00F13406">
        <w:t>, в т.ч</w:t>
      </w:r>
      <w:r w:rsidR="00194327">
        <w:t>.</w:t>
      </w:r>
      <w:r w:rsidRPr="00BE22D5">
        <w:t>:</w:t>
      </w:r>
    </w:p>
    <w:p w:rsidR="00891553" w:rsidRDefault="00891553" w:rsidP="00026FAD">
      <w:pPr>
        <w:pStyle w:val="a2"/>
        <w:numPr>
          <w:ilvl w:val="0"/>
          <w:numId w:val="36"/>
        </w:numPr>
      </w:pPr>
      <w:r>
        <w:t>Федерального значения – 26 км;</w:t>
      </w:r>
    </w:p>
    <w:p w:rsidR="005A4B84" w:rsidRDefault="005A4B84" w:rsidP="0098246A">
      <w:pPr>
        <w:pStyle w:val="a2"/>
        <w:numPr>
          <w:ilvl w:val="0"/>
          <w:numId w:val="36"/>
        </w:numPr>
      </w:pPr>
      <w:r w:rsidRPr="00BE22D5">
        <w:t xml:space="preserve">Регионального значения – </w:t>
      </w:r>
      <w:r w:rsidR="0098246A" w:rsidRPr="0098246A">
        <w:t>296,6</w:t>
      </w:r>
      <w:r w:rsidRPr="00BE22D5">
        <w:t>км;</w:t>
      </w:r>
    </w:p>
    <w:p w:rsidR="00DB0DEE" w:rsidRPr="005056A0" w:rsidRDefault="00E12897" w:rsidP="00026FAD">
      <w:pPr>
        <w:pStyle w:val="a2"/>
        <w:numPr>
          <w:ilvl w:val="0"/>
          <w:numId w:val="36"/>
        </w:numPr>
        <w:rPr>
          <w:snapToGrid w:val="0"/>
        </w:rPr>
      </w:pPr>
      <w:r w:rsidRPr="005056A0">
        <w:t>Местного значения</w:t>
      </w:r>
      <w:r w:rsidR="00AC0AEA" w:rsidRPr="005056A0">
        <w:t xml:space="preserve"> </w:t>
      </w:r>
      <w:r w:rsidRPr="005056A0">
        <w:t>–</w:t>
      </w:r>
      <w:r w:rsidR="00B7034F" w:rsidRPr="005056A0">
        <w:t xml:space="preserve"> </w:t>
      </w:r>
      <w:r w:rsidR="00D1728A">
        <w:t>406,7</w:t>
      </w:r>
      <w:r w:rsidR="004003E9" w:rsidRPr="005056A0">
        <w:t xml:space="preserve"> </w:t>
      </w:r>
      <w:r w:rsidR="00D5652D" w:rsidRPr="005056A0">
        <w:t>км</w:t>
      </w:r>
      <w:r w:rsidR="00DB0DEE" w:rsidRPr="005056A0">
        <w:t>, в т.ч:</w:t>
      </w:r>
    </w:p>
    <w:p w:rsidR="00DB0DEE" w:rsidRPr="005056A0" w:rsidRDefault="001C3CFD" w:rsidP="001C3CFD">
      <w:pPr>
        <w:pStyle w:val="a2"/>
        <w:numPr>
          <w:ilvl w:val="0"/>
          <w:numId w:val="0"/>
        </w:numPr>
      </w:pPr>
      <w:r>
        <w:t xml:space="preserve">          </w:t>
      </w:r>
      <w:r w:rsidR="00DB0DEE" w:rsidRPr="005056A0">
        <w:t>Вне границ населенных пунктов –</w:t>
      </w:r>
      <w:r w:rsidR="00D1728A">
        <w:t>190,1</w:t>
      </w:r>
      <w:r w:rsidR="00891553" w:rsidRPr="005056A0">
        <w:t xml:space="preserve"> </w:t>
      </w:r>
      <w:r w:rsidR="00DB0DEE" w:rsidRPr="005056A0">
        <w:t>км</w:t>
      </w:r>
    </w:p>
    <w:p w:rsidR="00BE22D5" w:rsidRPr="005056A0" w:rsidRDefault="00DB0DEE" w:rsidP="00EB3BDF">
      <w:pPr>
        <w:pStyle w:val="a2"/>
        <w:numPr>
          <w:ilvl w:val="0"/>
          <w:numId w:val="57"/>
        </w:numPr>
        <w:rPr>
          <w:snapToGrid w:val="0"/>
        </w:rPr>
      </w:pPr>
      <w:r w:rsidRPr="005056A0">
        <w:t xml:space="preserve">В границах населенных пунктов – </w:t>
      </w:r>
      <w:r w:rsidR="00D1728A">
        <w:t>216,6</w:t>
      </w:r>
      <w:r w:rsidRPr="005056A0">
        <w:t xml:space="preserve"> км</w:t>
      </w:r>
      <w:r w:rsidR="00BE22D5" w:rsidRPr="005056A0">
        <w:t>.</w:t>
      </w:r>
    </w:p>
    <w:p w:rsidR="005A4B84" w:rsidRDefault="005A4B84" w:rsidP="005A4B84">
      <w:pPr>
        <w:rPr>
          <w:lang w:eastAsia="ru-RU"/>
        </w:rPr>
      </w:pPr>
      <w:r>
        <w:rPr>
          <w:lang w:eastAsia="ru-RU"/>
        </w:rPr>
        <w:t xml:space="preserve">Перечень дорог регионального </w:t>
      </w:r>
      <w:r w:rsidR="00AC0AEA">
        <w:rPr>
          <w:lang w:eastAsia="ru-RU"/>
        </w:rPr>
        <w:t xml:space="preserve">и межмуниципального </w:t>
      </w:r>
      <w:r>
        <w:rPr>
          <w:lang w:eastAsia="ru-RU"/>
        </w:rPr>
        <w:t>значения</w:t>
      </w:r>
      <w:r w:rsidR="00AC0AEA">
        <w:rPr>
          <w:lang w:eastAsia="ru-RU"/>
        </w:rPr>
        <w:t xml:space="preserve"> </w:t>
      </w:r>
      <w:r>
        <w:rPr>
          <w:lang w:eastAsia="ru-RU"/>
        </w:rPr>
        <w:t>представлен в таблице 1.</w:t>
      </w:r>
      <w:r w:rsidR="0041412C">
        <w:rPr>
          <w:lang w:eastAsia="ru-RU"/>
        </w:rPr>
        <w:t>1</w:t>
      </w:r>
      <w:r>
        <w:rPr>
          <w:lang w:eastAsia="ru-RU"/>
        </w:rPr>
        <w:t>.</w:t>
      </w:r>
    </w:p>
    <w:p w:rsidR="00FC0DAC" w:rsidRDefault="00FC0DAC" w:rsidP="00FC0DAC">
      <w:pPr>
        <w:jc w:val="right"/>
        <w:rPr>
          <w:lang w:eastAsia="ru-RU"/>
        </w:rPr>
      </w:pPr>
      <w:r>
        <w:rPr>
          <w:lang w:eastAsia="ru-RU"/>
        </w:rPr>
        <w:t>Таблица 1.1</w:t>
      </w:r>
    </w:p>
    <w:p w:rsidR="00FC0DAC" w:rsidRPr="00FC0DAC" w:rsidRDefault="00FC0DAC" w:rsidP="005A4B84">
      <w:pPr>
        <w:rPr>
          <w:u w:val="single"/>
          <w:lang w:eastAsia="ru-RU"/>
        </w:rPr>
      </w:pPr>
      <w:r w:rsidRPr="00FC0DAC">
        <w:rPr>
          <w:u w:val="single"/>
          <w:lang w:eastAsia="ru-RU"/>
        </w:rPr>
        <w:t>Перечень автомобильных дорог регионального и межмуниципального значения</w:t>
      </w:r>
    </w:p>
    <w:tbl>
      <w:tblPr>
        <w:tblW w:w="9673" w:type="dxa"/>
        <w:tblInd w:w="-431" w:type="dxa"/>
        <w:tblLook w:val="04A0"/>
      </w:tblPr>
      <w:tblGrid>
        <w:gridCol w:w="568"/>
        <w:gridCol w:w="4427"/>
        <w:gridCol w:w="1815"/>
        <w:gridCol w:w="2863"/>
      </w:tblGrid>
      <w:tr w:rsidR="00B21A2E" w:rsidRPr="00B21A2E" w:rsidTr="00B21A2E">
        <w:trPr>
          <w:trHeight w:val="300"/>
          <w:tblHeader/>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21A2E" w:rsidRDefault="00B21A2E" w:rsidP="00B21A2E">
            <w:pPr>
              <w:spacing w:after="0" w:line="240" w:lineRule="auto"/>
              <w:ind w:firstLine="0"/>
              <w:contextualSpacing w:val="0"/>
              <w:jc w:val="center"/>
              <w:rPr>
                <w:rFonts w:eastAsia="Times New Roman" w:cs="Times New Roman"/>
                <w:color w:val="000000"/>
                <w:szCs w:val="24"/>
                <w:lang w:eastAsia="ru-RU"/>
              </w:rPr>
            </w:pPr>
            <w:r w:rsidRPr="00B21A2E">
              <w:rPr>
                <w:rFonts w:eastAsia="Times New Roman" w:cs="Times New Roman"/>
                <w:color w:val="000000"/>
                <w:szCs w:val="24"/>
                <w:lang w:eastAsia="ru-RU"/>
              </w:rPr>
              <w:t>N</w:t>
            </w:r>
          </w:p>
          <w:p w:rsidR="00B21A2E" w:rsidRPr="00B21A2E" w:rsidRDefault="00B21A2E" w:rsidP="00B21A2E">
            <w:pPr>
              <w:spacing w:after="0" w:line="240" w:lineRule="auto"/>
              <w:ind w:firstLine="0"/>
              <w:contextualSpacing w:val="0"/>
              <w:jc w:val="center"/>
              <w:rPr>
                <w:rFonts w:eastAsia="Times New Roman" w:cs="Times New Roman"/>
                <w:color w:val="000000"/>
                <w:szCs w:val="24"/>
                <w:lang w:eastAsia="ru-RU"/>
              </w:rPr>
            </w:pPr>
            <w:r w:rsidRPr="00B21A2E">
              <w:rPr>
                <w:rFonts w:eastAsia="Times New Roman" w:cs="Times New Roman"/>
                <w:color w:val="000000"/>
                <w:szCs w:val="24"/>
                <w:lang w:eastAsia="ru-RU"/>
              </w:rPr>
              <w:t>п/п</w:t>
            </w:r>
          </w:p>
        </w:tc>
        <w:tc>
          <w:tcPr>
            <w:tcW w:w="4427" w:type="dxa"/>
            <w:tcBorders>
              <w:top w:val="single" w:sz="4" w:space="0" w:color="auto"/>
              <w:left w:val="nil"/>
              <w:bottom w:val="single" w:sz="4" w:space="0" w:color="auto"/>
              <w:right w:val="single" w:sz="4" w:space="0" w:color="auto"/>
            </w:tcBorders>
            <w:shd w:val="clear" w:color="auto" w:fill="auto"/>
            <w:noWrap/>
            <w:vAlign w:val="center"/>
            <w:hideMark/>
          </w:tcPr>
          <w:p w:rsidR="00B21A2E" w:rsidRPr="00B21A2E" w:rsidRDefault="00B21A2E" w:rsidP="00B21A2E">
            <w:pPr>
              <w:spacing w:after="0" w:line="240" w:lineRule="auto"/>
              <w:ind w:firstLine="0"/>
              <w:contextualSpacing w:val="0"/>
              <w:jc w:val="center"/>
              <w:rPr>
                <w:rFonts w:eastAsia="Times New Roman" w:cs="Times New Roman"/>
                <w:color w:val="000000"/>
                <w:szCs w:val="24"/>
                <w:lang w:eastAsia="ru-RU"/>
              </w:rPr>
            </w:pPr>
            <w:r w:rsidRPr="00B21A2E">
              <w:rPr>
                <w:rFonts w:eastAsia="Times New Roman" w:cs="Times New Roman"/>
                <w:color w:val="000000"/>
                <w:szCs w:val="24"/>
                <w:lang w:eastAsia="ru-RU"/>
              </w:rPr>
              <w:t>Наименование автомобильных дорог</w:t>
            </w:r>
          </w:p>
        </w:tc>
        <w:tc>
          <w:tcPr>
            <w:tcW w:w="1815" w:type="dxa"/>
            <w:tcBorders>
              <w:top w:val="single" w:sz="4" w:space="0" w:color="auto"/>
              <w:left w:val="nil"/>
              <w:bottom w:val="single" w:sz="4" w:space="0" w:color="auto"/>
              <w:right w:val="single" w:sz="4" w:space="0" w:color="auto"/>
            </w:tcBorders>
            <w:shd w:val="clear" w:color="auto" w:fill="auto"/>
            <w:noWrap/>
            <w:vAlign w:val="center"/>
            <w:hideMark/>
          </w:tcPr>
          <w:p w:rsidR="00B21A2E" w:rsidRPr="00B21A2E" w:rsidRDefault="00B21A2E" w:rsidP="00B21A2E">
            <w:pPr>
              <w:spacing w:after="0" w:line="240" w:lineRule="auto"/>
              <w:ind w:firstLine="0"/>
              <w:contextualSpacing w:val="0"/>
              <w:jc w:val="center"/>
              <w:rPr>
                <w:rFonts w:eastAsia="Times New Roman" w:cs="Times New Roman"/>
                <w:color w:val="000000"/>
                <w:szCs w:val="24"/>
                <w:lang w:eastAsia="ru-RU"/>
              </w:rPr>
            </w:pPr>
            <w:r w:rsidRPr="00B21A2E">
              <w:rPr>
                <w:rFonts w:eastAsia="Times New Roman" w:cs="Times New Roman"/>
                <w:color w:val="000000"/>
                <w:szCs w:val="24"/>
                <w:lang w:eastAsia="ru-RU"/>
              </w:rPr>
              <w:t>Протяженность дорог, км</w:t>
            </w:r>
          </w:p>
        </w:tc>
        <w:tc>
          <w:tcPr>
            <w:tcW w:w="2863" w:type="dxa"/>
            <w:tcBorders>
              <w:top w:val="single" w:sz="4" w:space="0" w:color="auto"/>
              <w:left w:val="nil"/>
              <w:bottom w:val="single" w:sz="4" w:space="0" w:color="auto"/>
              <w:right w:val="single" w:sz="4" w:space="0" w:color="auto"/>
            </w:tcBorders>
            <w:shd w:val="clear" w:color="auto" w:fill="auto"/>
            <w:noWrap/>
            <w:vAlign w:val="center"/>
            <w:hideMark/>
          </w:tcPr>
          <w:p w:rsidR="00B21A2E" w:rsidRPr="00B21A2E" w:rsidRDefault="00B21A2E" w:rsidP="00B21A2E">
            <w:pPr>
              <w:spacing w:after="0" w:line="240" w:lineRule="auto"/>
              <w:ind w:firstLine="0"/>
              <w:contextualSpacing w:val="0"/>
              <w:jc w:val="center"/>
              <w:rPr>
                <w:rFonts w:eastAsia="Times New Roman" w:cs="Times New Roman"/>
                <w:color w:val="000000"/>
                <w:szCs w:val="24"/>
                <w:lang w:eastAsia="ru-RU"/>
              </w:rPr>
            </w:pPr>
            <w:r w:rsidRPr="00B21A2E">
              <w:rPr>
                <w:rFonts w:eastAsia="Times New Roman" w:cs="Times New Roman"/>
                <w:color w:val="000000"/>
                <w:szCs w:val="24"/>
                <w:lang w:eastAsia="ru-RU"/>
              </w:rPr>
              <w:t>Идентификационный номер</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Акуловская - Карповская - Петрушино</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3,9</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19Н-001</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Больница - Игумновская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3,1</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19Н-003</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Веригино - Конец - Подгорная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7,1</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19Н-005</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4.</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Власьевская - Першинская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8,3</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19Н-006</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5.</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Игумновская - Верховский Погост</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34</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19Н-007</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6.</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Костылево - Тарнога - а/д Тотьма - Великий Устюг</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80,357</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РЗ 19К-010 (1К10)</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7.</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Мальчевская - Тиуновская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19Н-012</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8.</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Мельница - Черепаниха</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5</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19Н-013</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9.</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Нефедовская - Евсеевская - Киривановская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4,386</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19Н-014</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10.</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Огудалово - Никоновская - Окатовская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1,7</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19Н-016</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11.</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Погост - Карелинская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3,8</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19Н-017</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12.</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Гавриловская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1,3</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19Н-020</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13.</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Кузьминская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0,6</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19Н-023</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14.</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Маркуша</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0,5</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19Н-024</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15.</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Наумовская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19Н-025</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16.</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Никифоровская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19Н-026</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17.</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Окатовская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1,2</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19Н-027</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18.</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Пески</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2,2</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19Н-048</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Сверчковская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19Н-028</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20.</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Старый Двор</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7</w:t>
            </w:r>
            <w:r w:rsidR="00ED146D">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19Н-029</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21.</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Филимоновская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2,3</w:t>
            </w:r>
            <w:r w:rsidR="00ED146D">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19Н-032</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22.</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д. Хавденицы</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0,8</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19Н-030</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23.</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с. Раменье</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8</w:t>
            </w:r>
            <w:r w:rsidR="00213ED6">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19Н-031</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24.</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Подъезд к телевышке</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0,258</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19Н-033</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lastRenderedPageBreak/>
              <w:t>25.</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Пятовская - Афоновская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1,5</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19Н-034</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26.</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Пятовская - Тиуновская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1,835</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19Н-035</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27.</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Сверчковская - Регишевская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2,3</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19Н-036</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28.</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Сверчковская - Тюприха</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7</w:t>
            </w:r>
            <w:r w:rsidR="00213ED6">
              <w:rPr>
                <w:rFonts w:eastAsia="Times New Roman" w:cs="Times New Roman"/>
                <w:color w:val="000000"/>
                <w:szCs w:val="24"/>
                <w:lang w:eastAsia="ru-RU"/>
              </w:rPr>
              <w:t>,000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19Н-037</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29.</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Семеновская - Поспеловская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6,1</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19Н-038</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30.</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Слуда - Афанасьевская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8,547</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19Н-039</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31.</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Тарнога - Илезский Погост</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33,404</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19Н-041</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32.</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Тарнога - Подволочная с подъездом к д. Дор</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12,62</w:t>
            </w:r>
            <w:r w:rsidR="00213ED6">
              <w:rPr>
                <w:rFonts w:eastAsia="Times New Roman" w:cs="Times New Roman"/>
                <w:color w:val="000000"/>
                <w:szCs w:val="24"/>
                <w:lang w:eastAsia="ru-RU"/>
              </w:rPr>
              <w:t>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19Н-043</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33.</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Тюприха - Жуковская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2,31</w:t>
            </w:r>
            <w:r w:rsidR="00213ED6">
              <w:rPr>
                <w:rFonts w:eastAsia="Times New Roman" w:cs="Times New Roman"/>
                <w:color w:val="000000"/>
                <w:szCs w:val="24"/>
                <w:lang w:eastAsia="ru-RU"/>
              </w:rPr>
              <w:t>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19Н-044</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34.</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Тюприха - Клевцовская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5,3</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19Н-045</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35.</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Филимоновская - Синяковская</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6,1</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19Н-046</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36.</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Филимоновская - Якурино</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1,3</w:t>
            </w:r>
            <w:r w:rsidR="00213ED6">
              <w:rPr>
                <w:rFonts w:eastAsia="Times New Roman" w:cs="Times New Roman"/>
                <w:color w:val="000000"/>
                <w:szCs w:val="24"/>
                <w:lang w:eastAsia="ru-RU"/>
              </w:rPr>
              <w:t>00</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19-242 ОП МЗ 19Н-047</w:t>
            </w:r>
          </w:p>
        </w:tc>
      </w:tr>
      <w:tr w:rsidR="00B21A2E" w:rsidRPr="00B21A2E" w:rsidTr="00B21A2E">
        <w:trPr>
          <w:trHeight w:val="300"/>
        </w:trPr>
        <w:tc>
          <w:tcPr>
            <w:tcW w:w="568" w:type="dxa"/>
            <w:tcBorders>
              <w:top w:val="nil"/>
              <w:left w:val="single" w:sz="4" w:space="0" w:color="auto"/>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 </w:t>
            </w:r>
          </w:p>
        </w:tc>
        <w:tc>
          <w:tcPr>
            <w:tcW w:w="4427"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ИТОГО ПО РАЙОНУ</w:t>
            </w:r>
          </w:p>
        </w:tc>
        <w:tc>
          <w:tcPr>
            <w:tcW w:w="1815"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ED146D">
            <w:pPr>
              <w:spacing w:after="0" w:line="240" w:lineRule="auto"/>
              <w:ind w:firstLine="0"/>
              <w:contextualSpacing w:val="0"/>
              <w:jc w:val="right"/>
              <w:rPr>
                <w:rFonts w:eastAsia="Times New Roman" w:cs="Times New Roman"/>
                <w:color w:val="000000"/>
                <w:szCs w:val="24"/>
                <w:lang w:eastAsia="ru-RU"/>
              </w:rPr>
            </w:pPr>
            <w:r w:rsidRPr="00B21A2E">
              <w:rPr>
                <w:rFonts w:eastAsia="Times New Roman" w:cs="Times New Roman"/>
                <w:color w:val="000000"/>
                <w:szCs w:val="24"/>
                <w:lang w:eastAsia="ru-RU"/>
              </w:rPr>
              <w:t>2</w:t>
            </w:r>
            <w:r w:rsidR="00ED146D">
              <w:rPr>
                <w:rFonts w:eastAsia="Times New Roman" w:cs="Times New Roman"/>
                <w:color w:val="000000"/>
                <w:szCs w:val="24"/>
                <w:lang w:eastAsia="ru-RU"/>
              </w:rPr>
              <w:t>96</w:t>
            </w:r>
            <w:r w:rsidRPr="00B21A2E">
              <w:rPr>
                <w:rFonts w:eastAsia="Times New Roman" w:cs="Times New Roman"/>
                <w:color w:val="000000"/>
                <w:szCs w:val="24"/>
                <w:lang w:eastAsia="ru-RU"/>
              </w:rPr>
              <w:t>,</w:t>
            </w:r>
            <w:r w:rsidR="00ED146D">
              <w:rPr>
                <w:rFonts w:eastAsia="Times New Roman" w:cs="Times New Roman"/>
                <w:color w:val="000000"/>
                <w:szCs w:val="24"/>
                <w:lang w:eastAsia="ru-RU"/>
              </w:rPr>
              <w:t>624</w:t>
            </w:r>
          </w:p>
        </w:tc>
        <w:tc>
          <w:tcPr>
            <w:tcW w:w="2863" w:type="dxa"/>
            <w:tcBorders>
              <w:top w:val="nil"/>
              <w:left w:val="nil"/>
              <w:bottom w:val="single" w:sz="4" w:space="0" w:color="auto"/>
              <w:right w:val="single" w:sz="4" w:space="0" w:color="auto"/>
            </w:tcBorders>
            <w:shd w:val="clear" w:color="auto" w:fill="auto"/>
            <w:noWrap/>
            <w:vAlign w:val="bottom"/>
            <w:hideMark/>
          </w:tcPr>
          <w:p w:rsidR="00B21A2E" w:rsidRPr="00B21A2E" w:rsidRDefault="00B21A2E" w:rsidP="00B21A2E">
            <w:pPr>
              <w:spacing w:after="0" w:line="240" w:lineRule="auto"/>
              <w:ind w:firstLine="0"/>
              <w:contextualSpacing w:val="0"/>
              <w:jc w:val="left"/>
              <w:rPr>
                <w:rFonts w:eastAsia="Times New Roman" w:cs="Times New Roman"/>
                <w:color w:val="000000"/>
                <w:szCs w:val="24"/>
                <w:lang w:eastAsia="ru-RU"/>
              </w:rPr>
            </w:pPr>
            <w:r w:rsidRPr="00B21A2E">
              <w:rPr>
                <w:rFonts w:eastAsia="Times New Roman" w:cs="Times New Roman"/>
                <w:color w:val="000000"/>
                <w:szCs w:val="24"/>
                <w:lang w:eastAsia="ru-RU"/>
              </w:rPr>
              <w:t> </w:t>
            </w:r>
          </w:p>
        </w:tc>
      </w:tr>
    </w:tbl>
    <w:p w:rsidR="00E32F08" w:rsidRDefault="00E32F08" w:rsidP="0087241F"/>
    <w:p w:rsidR="009044E6" w:rsidRDefault="001C7B54" w:rsidP="0087241F">
      <w:r>
        <w:t>Переч</w:t>
      </w:r>
      <w:r w:rsidR="0087241F">
        <w:t>ни</w:t>
      </w:r>
      <w:r>
        <w:t xml:space="preserve"> дорог местного значени</w:t>
      </w:r>
      <w:r w:rsidR="002A5BE2">
        <w:t>я</w:t>
      </w:r>
      <w:r w:rsidR="00865EDC">
        <w:t xml:space="preserve"> </w:t>
      </w:r>
      <w:r w:rsidR="0087241F">
        <w:t>представлены в Приложении 1.</w:t>
      </w:r>
      <w:r w:rsidR="00B90189">
        <w:t xml:space="preserve"> Перечни приняты в соответствии с постановлением администрации Тарногского муниципального района от 07.10.2019 №455.</w:t>
      </w:r>
    </w:p>
    <w:p w:rsidR="00584698" w:rsidRPr="003A5C1E" w:rsidRDefault="00584698" w:rsidP="00EB3BDF">
      <w:pPr>
        <w:pStyle w:val="20"/>
        <w:numPr>
          <w:ilvl w:val="1"/>
          <w:numId w:val="43"/>
        </w:numPr>
      </w:pPr>
      <w:bookmarkStart w:id="32" w:name="_Toc63867037"/>
      <w:r w:rsidRPr="003A5C1E">
        <w:t>Описание существующей организации движения транспортных средств и пешеходов на территории, в отношении которой осуществляется разработка</w:t>
      </w:r>
      <w:r w:rsidR="0009201E" w:rsidRPr="003A5C1E">
        <w:t xml:space="preserve">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bookmarkEnd w:id="32"/>
    </w:p>
    <w:p w:rsidR="005E08AD" w:rsidRPr="003A5C1E" w:rsidRDefault="000C6A9A" w:rsidP="00010129">
      <w:pPr>
        <w:spacing w:after="0"/>
      </w:pPr>
      <w:r w:rsidRPr="003A5C1E">
        <w:t>Автомобильный</w:t>
      </w:r>
      <w:r w:rsidR="003C1D1B">
        <w:t xml:space="preserve"> транспорт</w:t>
      </w:r>
      <w:r w:rsidRPr="003A5C1E">
        <w:t xml:space="preserve"> является перспективным и социально значимым для муниципального района. Между населенными пунктами района также имеется автобусное сообщение. Составным звеном инфраструктуры являются </w:t>
      </w:r>
      <w:r w:rsidRPr="00437AE0">
        <w:t>автотранспортные предприятия, обеспечивающие</w:t>
      </w:r>
      <w:r w:rsidR="00B04B94" w:rsidRPr="00437AE0">
        <w:t xml:space="preserve"> </w:t>
      </w:r>
      <w:r w:rsidRPr="00437AE0">
        <w:t xml:space="preserve">пассажирские и грузовые перевозки, </w:t>
      </w:r>
      <w:r w:rsidRPr="003A5C1E">
        <w:t>автобусные остановки.</w:t>
      </w:r>
    </w:p>
    <w:p w:rsidR="00760BA3" w:rsidRDefault="00D7070F" w:rsidP="00D21195">
      <w:r w:rsidRPr="003A5C1E">
        <w:t xml:space="preserve">Виды общественного транспорта, используемые населением, организациями и предприятиями </w:t>
      </w:r>
      <w:r w:rsidR="00367A4D">
        <w:t>Тарногского</w:t>
      </w:r>
      <w:r w:rsidR="003C1D1B">
        <w:t xml:space="preserve"> </w:t>
      </w:r>
      <w:r w:rsidR="00433382" w:rsidRPr="003A5C1E">
        <w:t>муниципального района</w:t>
      </w:r>
      <w:r w:rsidR="00B04B94">
        <w:t xml:space="preserve"> </w:t>
      </w:r>
      <w:r w:rsidRPr="003A5C1E">
        <w:t>представлены в таблице 1.</w:t>
      </w:r>
      <w:r w:rsidR="0041412C">
        <w:t>2</w:t>
      </w:r>
      <w:r w:rsidRPr="003A5C1E">
        <w:t>.</w:t>
      </w:r>
    </w:p>
    <w:p w:rsidR="00D7070F" w:rsidRPr="003A5C1E" w:rsidRDefault="00D7070F" w:rsidP="00D7070F">
      <w:pPr>
        <w:jc w:val="right"/>
      </w:pPr>
      <w:r w:rsidRPr="003A5C1E">
        <w:t>Таблица 1.</w:t>
      </w:r>
      <w:r w:rsidR="0041412C">
        <w:t>2</w:t>
      </w:r>
    </w:p>
    <w:p w:rsidR="00D7070F" w:rsidRPr="003A5C1E" w:rsidRDefault="00D7070F" w:rsidP="00D7070F">
      <w:pPr>
        <w:jc w:val="center"/>
        <w:rPr>
          <w:u w:val="single"/>
        </w:rPr>
      </w:pPr>
      <w:r w:rsidRPr="003A5C1E">
        <w:rPr>
          <w:u w:val="single"/>
        </w:rPr>
        <w:t>Виды транспорта</w:t>
      </w:r>
    </w:p>
    <w:tbl>
      <w:tblPr>
        <w:tblStyle w:val="af2"/>
        <w:tblW w:w="0" w:type="auto"/>
        <w:tblLook w:val="04A0"/>
      </w:tblPr>
      <w:tblGrid>
        <w:gridCol w:w="3227"/>
        <w:gridCol w:w="6237"/>
      </w:tblGrid>
      <w:tr w:rsidR="00D7070F" w:rsidRPr="00DA2AEE" w:rsidTr="00EB4E74">
        <w:trPr>
          <w:tblHeader/>
        </w:trPr>
        <w:tc>
          <w:tcPr>
            <w:tcW w:w="3227" w:type="dxa"/>
            <w:vAlign w:val="center"/>
          </w:tcPr>
          <w:p w:rsidR="00D7070F" w:rsidRPr="00DA2AEE" w:rsidRDefault="00D7070F" w:rsidP="003A5C1E">
            <w:pPr>
              <w:pStyle w:val="aff4"/>
              <w:rPr>
                <w:b/>
                <w:sz w:val="24"/>
                <w:szCs w:val="24"/>
              </w:rPr>
            </w:pPr>
            <w:r w:rsidRPr="00DA2AEE">
              <w:rPr>
                <w:b/>
                <w:sz w:val="24"/>
                <w:szCs w:val="24"/>
              </w:rPr>
              <w:t>Вид транспорта</w:t>
            </w:r>
          </w:p>
        </w:tc>
        <w:tc>
          <w:tcPr>
            <w:tcW w:w="6237" w:type="dxa"/>
            <w:vAlign w:val="center"/>
          </w:tcPr>
          <w:p w:rsidR="00D7070F" w:rsidRPr="00DA2AEE" w:rsidRDefault="003A5C1E" w:rsidP="003A5C1E">
            <w:pPr>
              <w:pStyle w:val="aff4"/>
              <w:rPr>
                <w:b/>
                <w:sz w:val="24"/>
                <w:szCs w:val="24"/>
              </w:rPr>
            </w:pPr>
            <w:r w:rsidRPr="00DA2AEE">
              <w:rPr>
                <w:b/>
                <w:sz w:val="24"/>
                <w:szCs w:val="24"/>
              </w:rPr>
              <w:t>Интенсивность использования</w:t>
            </w:r>
          </w:p>
        </w:tc>
      </w:tr>
      <w:tr w:rsidR="00D7070F" w:rsidRPr="00DA2AEE" w:rsidTr="00562AEB">
        <w:tc>
          <w:tcPr>
            <w:tcW w:w="3227" w:type="dxa"/>
            <w:vAlign w:val="center"/>
          </w:tcPr>
          <w:p w:rsidR="00D7070F" w:rsidRPr="00DA2AEE" w:rsidRDefault="00D7070F" w:rsidP="003A5C1E">
            <w:pPr>
              <w:pStyle w:val="aff4"/>
              <w:rPr>
                <w:sz w:val="24"/>
                <w:szCs w:val="24"/>
              </w:rPr>
            </w:pPr>
            <w:r w:rsidRPr="00DA2AEE">
              <w:rPr>
                <w:sz w:val="24"/>
                <w:szCs w:val="24"/>
              </w:rPr>
              <w:t>Железнодорожный транспорт</w:t>
            </w:r>
          </w:p>
        </w:tc>
        <w:tc>
          <w:tcPr>
            <w:tcW w:w="6237" w:type="dxa"/>
            <w:vAlign w:val="center"/>
          </w:tcPr>
          <w:p w:rsidR="00D7070F" w:rsidRPr="00DA2AEE" w:rsidRDefault="002051D0" w:rsidP="003C1D1B">
            <w:pPr>
              <w:pStyle w:val="aff4"/>
              <w:rPr>
                <w:sz w:val="24"/>
                <w:szCs w:val="24"/>
              </w:rPr>
            </w:pPr>
            <w:r>
              <w:rPr>
                <w:sz w:val="24"/>
                <w:szCs w:val="24"/>
              </w:rPr>
              <w:t>Железнодорожный транспорт не используется</w:t>
            </w:r>
          </w:p>
        </w:tc>
      </w:tr>
      <w:tr w:rsidR="00D7070F" w:rsidRPr="00DA2AEE" w:rsidTr="00562AEB">
        <w:tc>
          <w:tcPr>
            <w:tcW w:w="3227" w:type="dxa"/>
            <w:vAlign w:val="center"/>
          </w:tcPr>
          <w:p w:rsidR="00D7070F" w:rsidRPr="00DA2AEE" w:rsidRDefault="00D7070F" w:rsidP="003A5C1E">
            <w:pPr>
              <w:pStyle w:val="aff4"/>
              <w:rPr>
                <w:sz w:val="24"/>
                <w:szCs w:val="24"/>
              </w:rPr>
            </w:pPr>
            <w:r w:rsidRPr="00DA2AEE">
              <w:rPr>
                <w:sz w:val="24"/>
                <w:szCs w:val="24"/>
              </w:rPr>
              <w:t>Водный транспорт</w:t>
            </w:r>
          </w:p>
        </w:tc>
        <w:tc>
          <w:tcPr>
            <w:tcW w:w="6237" w:type="dxa"/>
            <w:vAlign w:val="center"/>
          </w:tcPr>
          <w:p w:rsidR="00D7070F" w:rsidRPr="00DA2AEE" w:rsidRDefault="00010129" w:rsidP="003A5C1E">
            <w:pPr>
              <w:pStyle w:val="aff4"/>
              <w:rPr>
                <w:sz w:val="24"/>
                <w:szCs w:val="24"/>
              </w:rPr>
            </w:pPr>
            <w:r w:rsidRPr="00DA2AEE">
              <w:rPr>
                <w:sz w:val="24"/>
                <w:szCs w:val="24"/>
              </w:rPr>
              <w:t>Водный транспорт не используется</w:t>
            </w:r>
          </w:p>
        </w:tc>
      </w:tr>
      <w:tr w:rsidR="00D7070F" w:rsidRPr="00DA2AEE" w:rsidTr="00562AEB">
        <w:tc>
          <w:tcPr>
            <w:tcW w:w="3227" w:type="dxa"/>
            <w:vAlign w:val="center"/>
          </w:tcPr>
          <w:p w:rsidR="00D7070F" w:rsidRPr="00DA2AEE" w:rsidRDefault="00D7070F" w:rsidP="003A5C1E">
            <w:pPr>
              <w:pStyle w:val="aff4"/>
              <w:rPr>
                <w:sz w:val="24"/>
                <w:szCs w:val="24"/>
              </w:rPr>
            </w:pPr>
            <w:r w:rsidRPr="00DA2AEE">
              <w:rPr>
                <w:sz w:val="24"/>
                <w:szCs w:val="24"/>
              </w:rPr>
              <w:t>Воздушный транспорт</w:t>
            </w:r>
          </w:p>
        </w:tc>
        <w:tc>
          <w:tcPr>
            <w:tcW w:w="6237" w:type="dxa"/>
            <w:vAlign w:val="center"/>
          </w:tcPr>
          <w:p w:rsidR="00D7070F" w:rsidRPr="00DA2AEE" w:rsidRDefault="005056A0" w:rsidP="008873B5">
            <w:pPr>
              <w:pStyle w:val="aff4"/>
              <w:rPr>
                <w:sz w:val="24"/>
                <w:szCs w:val="24"/>
              </w:rPr>
            </w:pPr>
            <w:r>
              <w:rPr>
                <w:sz w:val="24"/>
                <w:szCs w:val="24"/>
              </w:rPr>
              <w:t xml:space="preserve">К востоку от с. Тарногский </w:t>
            </w:r>
            <w:r w:rsidR="008873B5">
              <w:rPr>
                <w:sz w:val="24"/>
                <w:szCs w:val="24"/>
              </w:rPr>
              <w:t>Г</w:t>
            </w:r>
            <w:r>
              <w:rPr>
                <w:sz w:val="24"/>
                <w:szCs w:val="24"/>
              </w:rPr>
              <w:t>ородок расположен аэропорт, в настоящее время не действует</w:t>
            </w:r>
          </w:p>
        </w:tc>
      </w:tr>
      <w:tr w:rsidR="00D7070F" w:rsidRPr="00DA2AEE" w:rsidTr="00562AEB">
        <w:tc>
          <w:tcPr>
            <w:tcW w:w="3227" w:type="dxa"/>
            <w:vAlign w:val="center"/>
          </w:tcPr>
          <w:p w:rsidR="00D7070F" w:rsidRPr="00DA2AEE" w:rsidRDefault="00D7070F" w:rsidP="003A5C1E">
            <w:pPr>
              <w:pStyle w:val="aff4"/>
              <w:rPr>
                <w:sz w:val="24"/>
                <w:szCs w:val="24"/>
              </w:rPr>
            </w:pPr>
            <w:r w:rsidRPr="00DA2AEE">
              <w:rPr>
                <w:sz w:val="24"/>
                <w:szCs w:val="24"/>
              </w:rPr>
              <w:t>Автомобильный транспорт</w:t>
            </w:r>
          </w:p>
        </w:tc>
        <w:tc>
          <w:tcPr>
            <w:tcW w:w="6237" w:type="dxa"/>
            <w:vAlign w:val="center"/>
          </w:tcPr>
          <w:p w:rsidR="00D7070F" w:rsidRPr="00DA2AEE" w:rsidRDefault="00D7070F" w:rsidP="003A5C1E">
            <w:pPr>
              <w:pStyle w:val="aff4"/>
              <w:rPr>
                <w:sz w:val="24"/>
                <w:szCs w:val="24"/>
              </w:rPr>
            </w:pPr>
            <w:r w:rsidRPr="00DA2AEE">
              <w:rPr>
                <w:sz w:val="24"/>
                <w:szCs w:val="24"/>
              </w:rPr>
              <w:t xml:space="preserve">Основное средство перемещения грузов и перевозок граждан (личный </w:t>
            </w:r>
            <w:r w:rsidR="00CC0866" w:rsidRPr="00DA2AEE">
              <w:rPr>
                <w:sz w:val="24"/>
                <w:szCs w:val="24"/>
              </w:rPr>
              <w:t xml:space="preserve">и общественный </w:t>
            </w:r>
            <w:r w:rsidRPr="00DA2AEE">
              <w:rPr>
                <w:sz w:val="24"/>
                <w:szCs w:val="24"/>
              </w:rPr>
              <w:t>транспорт)</w:t>
            </w:r>
          </w:p>
        </w:tc>
      </w:tr>
    </w:tbl>
    <w:p w:rsidR="00B869A7" w:rsidRDefault="00B869A7" w:rsidP="00D7070F"/>
    <w:p w:rsidR="00AA640A" w:rsidRDefault="00D7070F" w:rsidP="00D7070F">
      <w:r w:rsidRPr="003A5C1E">
        <w:t>В пределах поселени</w:t>
      </w:r>
      <w:r w:rsidR="005E08AD" w:rsidRPr="003A5C1E">
        <w:t>й</w:t>
      </w:r>
      <w:r w:rsidRPr="003A5C1E">
        <w:t xml:space="preserve"> для перемещения население активно использует индивидуальный автомобильный и ве</w:t>
      </w:r>
      <w:r w:rsidR="0063024B" w:rsidRPr="003A5C1E">
        <w:t>лосипедный транспорт, а такж</w:t>
      </w:r>
      <w:r w:rsidRPr="003A5C1E">
        <w:t xml:space="preserve">е пользуется пешими маршрутами, проходящими по обустроенным и не обустроенным </w:t>
      </w:r>
      <w:r w:rsidR="00BE1062">
        <w:t>тротуарам и пешеходным переходам</w:t>
      </w:r>
      <w:r w:rsidRPr="003A5C1E">
        <w:t>.</w:t>
      </w:r>
      <w:r w:rsidR="00FD27DF">
        <w:t xml:space="preserve"> </w:t>
      </w:r>
    </w:p>
    <w:p w:rsidR="00B311C2" w:rsidRPr="009F2186" w:rsidRDefault="00B311C2" w:rsidP="00B311C2">
      <w:r>
        <w:lastRenderedPageBreak/>
        <w:t>В таблице 1.</w:t>
      </w:r>
      <w:r w:rsidR="00973AE0">
        <w:t>3</w:t>
      </w:r>
      <w:r>
        <w:t xml:space="preserve"> представлена численность парка автомобилей </w:t>
      </w:r>
      <w:r w:rsidR="00BA71C7">
        <w:t>Тарногского</w:t>
      </w:r>
      <w:r w:rsidR="00010129">
        <w:t xml:space="preserve"> </w:t>
      </w:r>
      <w:r>
        <w:t>района.</w:t>
      </w:r>
      <w:r w:rsidR="009F2186">
        <w:t xml:space="preserve"> </w:t>
      </w:r>
      <w:r w:rsidR="00D952E5">
        <w:t>Численность парка автомобилей рассчитана в соответствии с МНГП района, согласно которому уровень автомобилизации на 20</w:t>
      </w:r>
      <w:r w:rsidR="00F265B0">
        <w:t xml:space="preserve">20 </w:t>
      </w:r>
      <w:r w:rsidR="00D952E5">
        <w:t xml:space="preserve">год составляет </w:t>
      </w:r>
      <w:r w:rsidR="00F265B0">
        <w:t>389</w:t>
      </w:r>
      <w:r w:rsidR="00D952E5">
        <w:t xml:space="preserve"> авт./1000 жителей.</w:t>
      </w:r>
    </w:p>
    <w:p w:rsidR="00D7070F" w:rsidRPr="00DE27DE" w:rsidRDefault="00D7070F" w:rsidP="00D7070F">
      <w:pPr>
        <w:jc w:val="right"/>
      </w:pPr>
      <w:r w:rsidRPr="00DE27DE">
        <w:t>Таблица 1.</w:t>
      </w:r>
      <w:r w:rsidR="00973AE0">
        <w:t>3</w:t>
      </w:r>
    </w:p>
    <w:p w:rsidR="00D7070F" w:rsidRPr="004E22B6" w:rsidRDefault="00D7070F" w:rsidP="00D7070F">
      <w:pPr>
        <w:jc w:val="center"/>
        <w:rPr>
          <w:b/>
          <w:u w:val="single"/>
        </w:rPr>
      </w:pPr>
      <w:r w:rsidRPr="004E22B6">
        <w:rPr>
          <w:b/>
          <w:u w:val="single"/>
        </w:rPr>
        <w:t>Численность парка автомобилей</w:t>
      </w:r>
      <w:r w:rsidR="00B311C2" w:rsidRPr="004E22B6">
        <w:rPr>
          <w:b/>
          <w:u w:val="single"/>
        </w:rPr>
        <w:t xml:space="preserve"> </w:t>
      </w:r>
      <w:r w:rsidR="00864E53" w:rsidRPr="004E22B6">
        <w:rPr>
          <w:b/>
          <w:u w:val="single"/>
        </w:rPr>
        <w:t>Тарногского</w:t>
      </w:r>
      <w:r w:rsidR="00B311C2" w:rsidRPr="004E22B6">
        <w:rPr>
          <w:b/>
          <w:u w:val="single"/>
        </w:rPr>
        <w:t xml:space="preserve"> района </w:t>
      </w:r>
    </w:p>
    <w:tbl>
      <w:tblPr>
        <w:tblStyle w:val="af2"/>
        <w:tblW w:w="0" w:type="auto"/>
        <w:jc w:val="center"/>
        <w:tblLook w:val="04A0"/>
      </w:tblPr>
      <w:tblGrid>
        <w:gridCol w:w="4106"/>
        <w:gridCol w:w="2410"/>
      </w:tblGrid>
      <w:tr w:rsidR="00F265B0" w:rsidTr="00F265B0">
        <w:trPr>
          <w:jc w:val="center"/>
        </w:trPr>
        <w:tc>
          <w:tcPr>
            <w:tcW w:w="4106" w:type="dxa"/>
            <w:vAlign w:val="center"/>
          </w:tcPr>
          <w:p w:rsidR="00F265B0" w:rsidRPr="00F265B0" w:rsidRDefault="00F265B0" w:rsidP="00F265B0">
            <w:pPr>
              <w:ind w:firstLine="0"/>
              <w:jc w:val="center"/>
            </w:pPr>
            <w:r w:rsidRPr="00F265B0">
              <w:t>Муниципальное образование</w:t>
            </w:r>
          </w:p>
        </w:tc>
        <w:tc>
          <w:tcPr>
            <w:tcW w:w="2410" w:type="dxa"/>
            <w:vAlign w:val="center"/>
          </w:tcPr>
          <w:p w:rsidR="00F265B0" w:rsidRPr="00F265B0" w:rsidRDefault="00F265B0" w:rsidP="00F265B0">
            <w:pPr>
              <w:ind w:firstLine="0"/>
              <w:jc w:val="center"/>
            </w:pPr>
            <w:r w:rsidRPr="00F265B0">
              <w:t>Кол-во автомобилей</w:t>
            </w:r>
            <w:r>
              <w:t>, 2020 год</w:t>
            </w:r>
          </w:p>
        </w:tc>
      </w:tr>
      <w:tr w:rsidR="00BA71C7" w:rsidRPr="00F265B0" w:rsidTr="00BA71C7">
        <w:trPr>
          <w:jc w:val="center"/>
        </w:trPr>
        <w:tc>
          <w:tcPr>
            <w:tcW w:w="4106" w:type="dxa"/>
            <w:vAlign w:val="center"/>
          </w:tcPr>
          <w:p w:rsidR="00BA71C7" w:rsidRPr="00F265B0" w:rsidRDefault="00BA71C7" w:rsidP="00BA71C7">
            <w:pPr>
              <w:ind w:firstLine="0"/>
              <w:jc w:val="center"/>
              <w:rPr>
                <w:rFonts w:cs="Times New Roman"/>
                <w:b/>
                <w:u w:val="single"/>
              </w:rPr>
            </w:pPr>
            <w:r>
              <w:rPr>
                <w:rFonts w:cs="Times New Roman"/>
                <w:b/>
                <w:u w:val="single"/>
              </w:rPr>
              <w:t>Тарногский район</w:t>
            </w:r>
          </w:p>
        </w:tc>
        <w:tc>
          <w:tcPr>
            <w:tcW w:w="2410" w:type="dxa"/>
            <w:vAlign w:val="bottom"/>
          </w:tcPr>
          <w:p w:rsidR="00BA71C7" w:rsidRPr="00BA71C7" w:rsidRDefault="000E32D3" w:rsidP="00BA71C7">
            <w:pPr>
              <w:ind w:firstLine="0"/>
              <w:jc w:val="center"/>
              <w:rPr>
                <w:rFonts w:cs="Times New Roman"/>
                <w:b/>
                <w:u w:val="single"/>
              </w:rPr>
            </w:pPr>
            <w:r>
              <w:rPr>
                <w:rFonts w:cs="Times New Roman"/>
                <w:b/>
                <w:color w:val="000000"/>
                <w:u w:val="single"/>
              </w:rPr>
              <w:t>4332</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Верховское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200</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Заборское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372</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Илезское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139</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Маркушевское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228</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Спасское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364</w:t>
            </w:r>
          </w:p>
        </w:tc>
      </w:tr>
      <w:tr w:rsidR="000E32D3" w:rsidTr="00BA71C7">
        <w:trPr>
          <w:jc w:val="center"/>
        </w:trPr>
        <w:tc>
          <w:tcPr>
            <w:tcW w:w="4106" w:type="dxa"/>
            <w:vAlign w:val="center"/>
          </w:tcPr>
          <w:p w:rsidR="000E32D3" w:rsidRPr="00BA71C7" w:rsidRDefault="000E32D3" w:rsidP="000E32D3">
            <w:pPr>
              <w:ind w:firstLine="0"/>
              <w:jc w:val="center"/>
              <w:rPr>
                <w:rFonts w:cs="Times New Roman"/>
              </w:rPr>
            </w:pPr>
            <w:r w:rsidRPr="00BA71C7">
              <w:rPr>
                <w:rFonts w:cs="Times New Roman"/>
                <w:color w:val="000000"/>
              </w:rPr>
              <w:t>Тарногское сельское поселение</w:t>
            </w:r>
          </w:p>
        </w:tc>
        <w:tc>
          <w:tcPr>
            <w:tcW w:w="2410" w:type="dxa"/>
            <w:vAlign w:val="bottom"/>
          </w:tcPr>
          <w:p w:rsidR="000E32D3" w:rsidRPr="00BA71C7" w:rsidRDefault="000E32D3" w:rsidP="000E32D3">
            <w:pPr>
              <w:ind w:firstLine="0"/>
              <w:jc w:val="center"/>
              <w:rPr>
                <w:rFonts w:cs="Times New Roman"/>
              </w:rPr>
            </w:pPr>
            <w:r>
              <w:rPr>
                <w:rFonts w:ascii="Calibri" w:hAnsi="Calibri" w:cs="Calibri"/>
                <w:color w:val="000000"/>
              </w:rPr>
              <w:t>3029</w:t>
            </w:r>
          </w:p>
        </w:tc>
      </w:tr>
    </w:tbl>
    <w:p w:rsidR="003D56B5" w:rsidRDefault="003D56B5" w:rsidP="00D7070F">
      <w:pPr>
        <w:jc w:val="center"/>
        <w:rPr>
          <w:u w:val="single"/>
        </w:rPr>
      </w:pPr>
    </w:p>
    <w:p w:rsidR="00D7070F" w:rsidRPr="003A5C1E" w:rsidRDefault="00D7070F" w:rsidP="00D7070F">
      <w:r w:rsidRPr="003A5C1E">
        <w:t xml:space="preserve">На протяжении последних лет наблюдается тенденция к увеличению числа автомобилей на территории </w:t>
      </w:r>
      <w:r w:rsidR="00614D9E" w:rsidRPr="003A5C1E">
        <w:t>района</w:t>
      </w:r>
      <w:r w:rsidRPr="003A5C1E">
        <w:t xml:space="preserve">. Основной прирост этого показателя осуществляется за счёт увеличения числа легковых автомобилей находящихся в собственности граждан. </w:t>
      </w:r>
    </w:p>
    <w:p w:rsidR="00614D9E" w:rsidRPr="00D74817" w:rsidRDefault="00614D9E" w:rsidP="002B01CE">
      <w:pPr>
        <w:tabs>
          <w:tab w:val="left" w:pos="8595"/>
        </w:tabs>
      </w:pPr>
      <w:r w:rsidRPr="00DA21F9">
        <w:t>Хранение грузовых автомобилей, осуществляющих перевозки потребительских и строительных</w:t>
      </w:r>
      <w:r w:rsidRPr="00D74817">
        <w:t xml:space="preserve">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rsidR="00BE1144" w:rsidRDefault="00E65A44" w:rsidP="00C56881">
      <w:r>
        <w:rPr>
          <w:szCs w:val="24"/>
        </w:rPr>
        <w:t>Х</w:t>
      </w:r>
      <w:r w:rsidRPr="00405FFF">
        <w:rPr>
          <w:szCs w:val="24"/>
        </w:rPr>
        <w:t xml:space="preserve">ранение </w:t>
      </w:r>
      <w:r>
        <w:rPr>
          <w:szCs w:val="24"/>
        </w:rPr>
        <w:t xml:space="preserve">легковых автомобилей </w:t>
      </w:r>
      <w:r w:rsidRPr="00405FFF">
        <w:rPr>
          <w:szCs w:val="24"/>
        </w:rPr>
        <w:t xml:space="preserve">осуществляется </w:t>
      </w:r>
      <w:r w:rsidR="00B311C2">
        <w:rPr>
          <w:szCs w:val="24"/>
        </w:rPr>
        <w:t xml:space="preserve">преимущественно </w:t>
      </w:r>
      <w:r w:rsidRPr="00405FFF">
        <w:rPr>
          <w:szCs w:val="24"/>
        </w:rPr>
        <w:t>на придомовых территориях. Парковочные места имеются у всех объектов социальной инфраструктуры и у административных зданий х</w:t>
      </w:r>
      <w:r>
        <w:rPr>
          <w:szCs w:val="24"/>
        </w:rPr>
        <w:t>озяйствующих организаций.</w:t>
      </w:r>
      <w:r w:rsidR="00D360F9">
        <w:rPr>
          <w:szCs w:val="24"/>
        </w:rPr>
        <w:t xml:space="preserve"> </w:t>
      </w:r>
    </w:p>
    <w:p w:rsidR="000C2F38" w:rsidRDefault="00C63F33" w:rsidP="00C56881">
      <w:r w:rsidRPr="00B311C2">
        <w:rPr>
          <w:szCs w:val="24"/>
        </w:rPr>
        <w:t xml:space="preserve"> </w:t>
      </w:r>
      <w:r w:rsidR="00844299" w:rsidRPr="004C4768">
        <w:t>П</w:t>
      </w:r>
      <w:r w:rsidR="005F57AF" w:rsidRPr="004C4768">
        <w:t xml:space="preserve">ассажирские транспортные услуги на территории </w:t>
      </w:r>
      <w:r w:rsidR="00BA71C7">
        <w:t>Тарногского</w:t>
      </w:r>
      <w:r w:rsidR="0002430F">
        <w:t xml:space="preserve"> </w:t>
      </w:r>
      <w:r w:rsidR="002B6E79">
        <w:t>района</w:t>
      </w:r>
      <w:r w:rsidR="00C56881">
        <w:t xml:space="preserve"> осуществляются по </w:t>
      </w:r>
      <w:r w:rsidR="00FD27DF">
        <w:t>автобусным</w:t>
      </w:r>
      <w:r w:rsidR="00532D50">
        <w:t xml:space="preserve"> </w:t>
      </w:r>
      <w:r w:rsidR="00C56881">
        <w:t>маршрутам</w:t>
      </w:r>
      <w:r w:rsidR="00FD3837">
        <w:t xml:space="preserve"> </w:t>
      </w:r>
      <w:r w:rsidR="00532D50">
        <w:t>(таблица 1.</w:t>
      </w:r>
      <w:r w:rsidR="0041412C">
        <w:t>4</w:t>
      </w:r>
      <w:r w:rsidR="00532D50">
        <w:t>).</w:t>
      </w:r>
      <w:r w:rsidR="00BA71C7">
        <w:t xml:space="preserve"> Перечень маршрутов принят в соответствии с распоряжением администрации Тарногского района №300-р от 16.08.2016.</w:t>
      </w:r>
    </w:p>
    <w:p w:rsidR="00C56881" w:rsidRDefault="00C56881" w:rsidP="00C56881">
      <w:pPr>
        <w:jc w:val="right"/>
      </w:pPr>
      <w:r>
        <w:t>Таблица 1.</w:t>
      </w:r>
      <w:r w:rsidR="0041412C">
        <w:t>4</w:t>
      </w:r>
    </w:p>
    <w:p w:rsidR="00C56881" w:rsidRPr="004E22B6" w:rsidRDefault="00C56881" w:rsidP="00C56881">
      <w:pPr>
        <w:jc w:val="center"/>
        <w:rPr>
          <w:b/>
          <w:u w:val="single"/>
        </w:rPr>
      </w:pPr>
      <w:r w:rsidRPr="004E22B6">
        <w:rPr>
          <w:b/>
          <w:u w:val="single"/>
        </w:rPr>
        <w:t>Характеристика работы маршрутов</w:t>
      </w:r>
      <w:r w:rsidR="00FD27DF" w:rsidRPr="004E22B6">
        <w:rPr>
          <w:b/>
          <w:u w:val="single"/>
        </w:rPr>
        <w:t xml:space="preserve"> общественного транспорта</w:t>
      </w:r>
    </w:p>
    <w:tbl>
      <w:tblPr>
        <w:tblStyle w:val="af2"/>
        <w:tblW w:w="6516" w:type="dxa"/>
        <w:jc w:val="center"/>
        <w:tblLook w:val="04A0"/>
      </w:tblPr>
      <w:tblGrid>
        <w:gridCol w:w="1327"/>
        <w:gridCol w:w="5189"/>
      </w:tblGrid>
      <w:tr w:rsidR="00700E41" w:rsidTr="00700E41">
        <w:trPr>
          <w:jc w:val="center"/>
        </w:trPr>
        <w:tc>
          <w:tcPr>
            <w:tcW w:w="1327" w:type="dxa"/>
            <w:vAlign w:val="center"/>
          </w:tcPr>
          <w:p w:rsidR="00700E41" w:rsidRPr="00F265B0" w:rsidRDefault="00700E41" w:rsidP="00700E41">
            <w:pPr>
              <w:ind w:firstLine="0"/>
              <w:jc w:val="center"/>
              <w:rPr>
                <w:b/>
              </w:rPr>
            </w:pPr>
            <w:r w:rsidRPr="00F265B0">
              <w:rPr>
                <w:b/>
              </w:rPr>
              <w:t>Рег.номер маршрута</w:t>
            </w:r>
          </w:p>
        </w:tc>
        <w:tc>
          <w:tcPr>
            <w:tcW w:w="5189" w:type="dxa"/>
            <w:vAlign w:val="center"/>
          </w:tcPr>
          <w:p w:rsidR="00700E41" w:rsidRPr="00F265B0" w:rsidRDefault="00700E41" w:rsidP="00700E41">
            <w:pPr>
              <w:ind w:firstLine="0"/>
              <w:jc w:val="center"/>
              <w:rPr>
                <w:b/>
              </w:rPr>
            </w:pPr>
            <w:r w:rsidRPr="00F265B0">
              <w:rPr>
                <w:b/>
              </w:rPr>
              <w:t>Наименование</w:t>
            </w:r>
          </w:p>
        </w:tc>
      </w:tr>
      <w:tr w:rsidR="00700E41" w:rsidTr="00700E41">
        <w:trPr>
          <w:jc w:val="center"/>
        </w:trPr>
        <w:tc>
          <w:tcPr>
            <w:tcW w:w="1327" w:type="dxa"/>
            <w:vAlign w:val="center"/>
          </w:tcPr>
          <w:p w:rsidR="00700E41" w:rsidRPr="00F265B0" w:rsidRDefault="00700E41" w:rsidP="00700E41">
            <w:pPr>
              <w:ind w:firstLine="0"/>
              <w:jc w:val="center"/>
            </w:pPr>
            <w:r w:rsidRPr="00F265B0">
              <w:t>1</w:t>
            </w:r>
          </w:p>
        </w:tc>
        <w:tc>
          <w:tcPr>
            <w:tcW w:w="5189" w:type="dxa"/>
            <w:vAlign w:val="center"/>
          </w:tcPr>
          <w:p w:rsidR="00700E41" w:rsidRPr="00F265B0" w:rsidRDefault="00700E41" w:rsidP="00700E41">
            <w:pPr>
              <w:ind w:firstLine="0"/>
              <w:jc w:val="center"/>
            </w:pPr>
            <w:r>
              <w:t>с. Тарногский Городок - с. Илезский Погост</w:t>
            </w:r>
          </w:p>
        </w:tc>
      </w:tr>
      <w:tr w:rsidR="00700E41" w:rsidTr="00700E41">
        <w:trPr>
          <w:jc w:val="center"/>
        </w:trPr>
        <w:tc>
          <w:tcPr>
            <w:tcW w:w="1327" w:type="dxa"/>
            <w:vAlign w:val="center"/>
          </w:tcPr>
          <w:p w:rsidR="00700E41" w:rsidRPr="00F265B0" w:rsidRDefault="00700E41" w:rsidP="00700E41">
            <w:pPr>
              <w:ind w:firstLine="0"/>
              <w:jc w:val="center"/>
            </w:pPr>
            <w:r>
              <w:t>2</w:t>
            </w:r>
          </w:p>
        </w:tc>
        <w:tc>
          <w:tcPr>
            <w:tcW w:w="5189" w:type="dxa"/>
            <w:vAlign w:val="center"/>
          </w:tcPr>
          <w:p w:rsidR="00700E41" w:rsidRPr="00F265B0" w:rsidRDefault="00700E41" w:rsidP="00700E41">
            <w:pPr>
              <w:ind w:firstLine="0"/>
              <w:jc w:val="center"/>
            </w:pPr>
            <w:r>
              <w:t>с. Тарногский Городок - д. Першинская</w:t>
            </w:r>
          </w:p>
        </w:tc>
      </w:tr>
      <w:tr w:rsidR="00700E41" w:rsidTr="00700E41">
        <w:trPr>
          <w:jc w:val="center"/>
        </w:trPr>
        <w:tc>
          <w:tcPr>
            <w:tcW w:w="1327" w:type="dxa"/>
            <w:vAlign w:val="center"/>
          </w:tcPr>
          <w:p w:rsidR="00700E41" w:rsidRDefault="00700E41" w:rsidP="00700E41">
            <w:pPr>
              <w:ind w:firstLine="0"/>
              <w:jc w:val="center"/>
            </w:pPr>
            <w:r>
              <w:t>3</w:t>
            </w:r>
          </w:p>
        </w:tc>
        <w:tc>
          <w:tcPr>
            <w:tcW w:w="5189" w:type="dxa"/>
            <w:vAlign w:val="center"/>
          </w:tcPr>
          <w:p w:rsidR="00700E41" w:rsidRDefault="00700E41" w:rsidP="00700E41">
            <w:pPr>
              <w:ind w:firstLine="0"/>
              <w:jc w:val="center"/>
            </w:pPr>
            <w:r>
              <w:t>с. Тарногский Городок - д. Антипинская</w:t>
            </w:r>
          </w:p>
        </w:tc>
      </w:tr>
      <w:tr w:rsidR="00D1728A" w:rsidTr="00700E41">
        <w:trPr>
          <w:jc w:val="center"/>
        </w:trPr>
        <w:tc>
          <w:tcPr>
            <w:tcW w:w="1327" w:type="dxa"/>
            <w:vAlign w:val="center"/>
          </w:tcPr>
          <w:p w:rsidR="00D1728A" w:rsidRDefault="00D1728A" w:rsidP="00700E41">
            <w:pPr>
              <w:ind w:firstLine="0"/>
              <w:jc w:val="center"/>
            </w:pPr>
            <w:r>
              <w:t>4</w:t>
            </w:r>
          </w:p>
        </w:tc>
        <w:tc>
          <w:tcPr>
            <w:tcW w:w="5189" w:type="dxa"/>
            <w:vAlign w:val="center"/>
          </w:tcPr>
          <w:p w:rsidR="00D1728A" w:rsidRPr="00D1728A" w:rsidRDefault="00D1728A" w:rsidP="00D1728A">
            <w:pPr>
              <w:ind w:firstLine="0"/>
              <w:jc w:val="center"/>
              <w:rPr>
                <w:rFonts w:cs="Times New Roman"/>
                <w:szCs w:val="24"/>
              </w:rPr>
            </w:pPr>
            <w:r w:rsidRPr="00D1728A">
              <w:rPr>
                <w:rFonts w:cs="Times New Roman"/>
                <w:szCs w:val="24"/>
              </w:rPr>
              <w:t xml:space="preserve">С. Тарногский городок - </w:t>
            </w:r>
            <w:r>
              <w:rPr>
                <w:rFonts w:cs="Times New Roman"/>
                <w:szCs w:val="24"/>
              </w:rPr>
              <w:t>Ш</w:t>
            </w:r>
            <w:r w:rsidRPr="00D1728A">
              <w:rPr>
                <w:rFonts w:cs="Times New Roman"/>
                <w:szCs w:val="24"/>
              </w:rPr>
              <w:t>ебеньга</w:t>
            </w:r>
          </w:p>
        </w:tc>
      </w:tr>
      <w:tr w:rsidR="00D1728A" w:rsidTr="00700E41">
        <w:trPr>
          <w:jc w:val="center"/>
        </w:trPr>
        <w:tc>
          <w:tcPr>
            <w:tcW w:w="1327" w:type="dxa"/>
            <w:vAlign w:val="center"/>
          </w:tcPr>
          <w:p w:rsidR="00D1728A" w:rsidRDefault="00D1728A" w:rsidP="00700E41">
            <w:pPr>
              <w:ind w:firstLine="0"/>
              <w:jc w:val="center"/>
            </w:pPr>
            <w:r>
              <w:t>5</w:t>
            </w:r>
          </w:p>
        </w:tc>
        <w:tc>
          <w:tcPr>
            <w:tcW w:w="5189" w:type="dxa"/>
            <w:vAlign w:val="center"/>
          </w:tcPr>
          <w:p w:rsidR="00D1728A" w:rsidRPr="00722CCF" w:rsidRDefault="00722CCF" w:rsidP="00700E41">
            <w:pPr>
              <w:ind w:firstLine="0"/>
              <w:jc w:val="center"/>
              <w:rPr>
                <w:szCs w:val="24"/>
              </w:rPr>
            </w:pPr>
            <w:r w:rsidRPr="00722CCF">
              <w:rPr>
                <w:szCs w:val="24"/>
              </w:rPr>
              <w:t>с.Тарногский Городок – Раменье</w:t>
            </w:r>
          </w:p>
        </w:tc>
      </w:tr>
      <w:tr w:rsidR="00D1728A" w:rsidTr="00700E41">
        <w:trPr>
          <w:jc w:val="center"/>
        </w:trPr>
        <w:tc>
          <w:tcPr>
            <w:tcW w:w="1327" w:type="dxa"/>
            <w:vAlign w:val="center"/>
          </w:tcPr>
          <w:p w:rsidR="00D1728A" w:rsidRDefault="00D1728A" w:rsidP="00700E41">
            <w:pPr>
              <w:ind w:firstLine="0"/>
              <w:jc w:val="center"/>
            </w:pPr>
            <w:r>
              <w:t>6</w:t>
            </w:r>
          </w:p>
        </w:tc>
        <w:tc>
          <w:tcPr>
            <w:tcW w:w="5189" w:type="dxa"/>
            <w:vAlign w:val="center"/>
          </w:tcPr>
          <w:p w:rsidR="00D1728A" w:rsidRPr="00722CCF" w:rsidRDefault="00722CCF" w:rsidP="00700E41">
            <w:pPr>
              <w:ind w:firstLine="0"/>
              <w:jc w:val="center"/>
              <w:rPr>
                <w:szCs w:val="24"/>
              </w:rPr>
            </w:pPr>
            <w:r w:rsidRPr="00722CCF">
              <w:rPr>
                <w:szCs w:val="24"/>
              </w:rPr>
              <w:t>с.Тарногский Городок – Заборье (через Лохту)</w:t>
            </w:r>
          </w:p>
        </w:tc>
      </w:tr>
    </w:tbl>
    <w:p w:rsidR="009D59EF" w:rsidRPr="00C56881" w:rsidRDefault="009D59EF" w:rsidP="00C56881">
      <w:pPr>
        <w:jc w:val="center"/>
        <w:rPr>
          <w:u w:val="single"/>
        </w:rPr>
      </w:pPr>
    </w:p>
    <w:p w:rsidR="000966F1" w:rsidRDefault="000C2F38" w:rsidP="00462CE0">
      <w:pPr>
        <w:ind w:firstLine="601"/>
      </w:pPr>
      <w:r w:rsidRPr="00DE27DE">
        <w:t xml:space="preserve">На территории муниципального района посадка пассажиров происходит на обустроенных </w:t>
      </w:r>
      <w:r>
        <w:t xml:space="preserve">и необустроенных </w:t>
      </w:r>
      <w:r w:rsidRPr="00DE27DE">
        <w:t>остановочных пунктах</w:t>
      </w:r>
      <w:r w:rsidR="00636269">
        <w:t>.</w:t>
      </w:r>
    </w:p>
    <w:p w:rsidR="00973AE0" w:rsidRDefault="00CE1B03" w:rsidP="00700E41">
      <w:pPr>
        <w:ind w:firstLine="284"/>
      </w:pPr>
      <w:r w:rsidRPr="00CE1B03">
        <w:t xml:space="preserve">      </w:t>
      </w:r>
      <w:r w:rsidRPr="00700E41">
        <w:t xml:space="preserve">На территории района </w:t>
      </w:r>
      <w:r w:rsidR="000C2F38" w:rsidRPr="00700E41">
        <w:t>движение пешеходов осуществляется</w:t>
      </w:r>
      <w:r w:rsidR="00700E41">
        <w:t xml:space="preserve"> по тротуарам (с. Тарногский </w:t>
      </w:r>
      <w:r w:rsidR="008873B5">
        <w:t>Г</w:t>
      </w:r>
      <w:r w:rsidR="00700E41">
        <w:t>ородок: ул. Кирова, Советская, Красная, Заводская, Одинцова, Пограничная и др.) и</w:t>
      </w:r>
      <w:r w:rsidR="000C2F38" w:rsidRPr="00700E41">
        <w:t xml:space="preserve"> </w:t>
      </w:r>
      <w:r w:rsidR="00700E41" w:rsidRPr="00700E41">
        <w:t xml:space="preserve">по </w:t>
      </w:r>
      <w:r w:rsidR="000C2F38" w:rsidRPr="00700E41">
        <w:t>проезжим частям</w:t>
      </w:r>
      <w:r w:rsidR="00700E41">
        <w:t xml:space="preserve"> (на территории остальных населенных пунктов)</w:t>
      </w:r>
      <w:r w:rsidR="00FC4630" w:rsidRPr="00700E41">
        <w:t>.</w:t>
      </w:r>
      <w:r w:rsidR="005E15A2" w:rsidRPr="00700E41">
        <w:t xml:space="preserve"> </w:t>
      </w:r>
      <w:r w:rsidR="00700E41">
        <w:t xml:space="preserve">Пешеходные переходы </w:t>
      </w:r>
      <w:r w:rsidR="005056A0">
        <w:t xml:space="preserve">расположены на территории с. Тарногский </w:t>
      </w:r>
      <w:r w:rsidR="008873B5">
        <w:t>Г</w:t>
      </w:r>
      <w:r w:rsidR="005056A0">
        <w:t>ородок, на территории остальных населенных пунктов переходы преимущественно отсутствуют</w:t>
      </w:r>
      <w:r w:rsidR="00700E41">
        <w:t xml:space="preserve">. </w:t>
      </w:r>
      <w:r w:rsidR="00973AE0">
        <w:t>Более подробная информация о пешеходной инфраструктуре на территории района отсутствует.</w:t>
      </w:r>
    </w:p>
    <w:p w:rsidR="00D360F9" w:rsidRDefault="00CE1B03" w:rsidP="000353CF">
      <w:pPr>
        <w:ind w:firstLine="709"/>
      </w:pPr>
      <w:r w:rsidRPr="00CE1B03">
        <w:lastRenderedPageBreak/>
        <w:t xml:space="preserve">Специализированные дорожки для велосипедного передвижения на территории </w:t>
      </w:r>
      <w:r w:rsidR="00FC4630">
        <w:t>района</w:t>
      </w:r>
      <w:r w:rsidRPr="00CE1B03">
        <w:t xml:space="preserve"> не предусмотрены. Движение велосипедистов осуществляется </w:t>
      </w:r>
      <w:r w:rsidR="00FC4630">
        <w:t xml:space="preserve">преимущественно </w:t>
      </w:r>
      <w:r w:rsidRPr="00CE1B03">
        <w:t>по дорогам общего пользования</w:t>
      </w:r>
      <w:r w:rsidR="00FC4630">
        <w:t xml:space="preserve"> и тротуарам.</w:t>
      </w:r>
    </w:p>
    <w:p w:rsidR="00F449F9" w:rsidRDefault="00F449F9" w:rsidP="00152072">
      <w:pPr>
        <w:ind w:firstLine="709"/>
      </w:pPr>
      <w:r w:rsidRPr="003E2E8B">
        <w:t xml:space="preserve">Для обслуживания автотранспорта на территории </w:t>
      </w:r>
      <w:r w:rsidR="00433382" w:rsidRPr="003E2E8B">
        <w:t>муниципального района</w:t>
      </w:r>
      <w:r w:rsidRPr="003E2E8B">
        <w:t xml:space="preserve"> имеются </w:t>
      </w:r>
      <w:r w:rsidR="00E318FF" w:rsidRPr="003E2E8B">
        <w:t>здания и сооружения автосервиса</w:t>
      </w:r>
      <w:r w:rsidR="003C7CE9">
        <w:t xml:space="preserve"> </w:t>
      </w:r>
      <w:r w:rsidR="004E2D36">
        <w:t>(</w:t>
      </w:r>
      <w:r w:rsidR="00CE3231">
        <w:t>таблица 1.</w:t>
      </w:r>
      <w:r w:rsidR="0041171B">
        <w:t>6</w:t>
      </w:r>
      <w:r w:rsidR="00CE3231">
        <w:t>)</w:t>
      </w:r>
      <w:r w:rsidR="00B203AD">
        <w:t>.</w:t>
      </w:r>
    </w:p>
    <w:p w:rsidR="00E97DE5" w:rsidRDefault="003C7CE9" w:rsidP="003C7CE9">
      <w:pPr>
        <w:jc w:val="right"/>
      </w:pPr>
      <w:r>
        <w:t>Таблица 1.</w:t>
      </w:r>
      <w:r w:rsidR="0041171B">
        <w:t>6</w:t>
      </w:r>
    </w:p>
    <w:p w:rsidR="00E97DE5" w:rsidRDefault="00E97DE5" w:rsidP="00E97DE5">
      <w:pPr>
        <w:jc w:val="center"/>
        <w:rPr>
          <w:u w:val="single"/>
        </w:rPr>
      </w:pPr>
      <w:r w:rsidRPr="00CE3231">
        <w:rPr>
          <w:u w:val="single"/>
        </w:rPr>
        <w:t>Перечень зданий и сооружений автосервиса</w:t>
      </w:r>
      <w:r>
        <w:rPr>
          <w:u w:val="single"/>
        </w:rPr>
        <w:t xml:space="preserve"> </w:t>
      </w:r>
    </w:p>
    <w:tbl>
      <w:tblPr>
        <w:tblW w:w="88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05"/>
        <w:gridCol w:w="2779"/>
        <w:gridCol w:w="3649"/>
      </w:tblGrid>
      <w:tr w:rsidR="005E15A2" w:rsidRPr="007264F9" w:rsidTr="005E15A2">
        <w:trPr>
          <w:jc w:val="center"/>
        </w:trPr>
        <w:tc>
          <w:tcPr>
            <w:tcW w:w="2405" w:type="dxa"/>
            <w:tcMar>
              <w:left w:w="28" w:type="dxa"/>
              <w:right w:w="28" w:type="dxa"/>
            </w:tcMar>
            <w:vAlign w:val="center"/>
          </w:tcPr>
          <w:p w:rsidR="005E15A2" w:rsidRPr="005E15A2" w:rsidRDefault="005E15A2" w:rsidP="005E15A2">
            <w:pPr>
              <w:keepNext/>
              <w:spacing w:after="0" w:line="240" w:lineRule="auto"/>
              <w:ind w:firstLine="0"/>
              <w:jc w:val="center"/>
              <w:rPr>
                <w:rFonts w:cs="Times New Roman"/>
                <w:b/>
              </w:rPr>
            </w:pPr>
            <w:r w:rsidRPr="005E15A2">
              <w:rPr>
                <w:rFonts w:cs="Times New Roman"/>
                <w:b/>
                <w:sz w:val="22"/>
              </w:rPr>
              <w:t>Наименование сооружения</w:t>
            </w:r>
          </w:p>
        </w:tc>
        <w:tc>
          <w:tcPr>
            <w:tcW w:w="2779" w:type="dxa"/>
            <w:tcMar>
              <w:left w:w="28" w:type="dxa"/>
              <w:right w:w="28" w:type="dxa"/>
            </w:tcMar>
            <w:vAlign w:val="center"/>
          </w:tcPr>
          <w:p w:rsidR="005E15A2" w:rsidRPr="005E15A2" w:rsidRDefault="005E15A2" w:rsidP="005E15A2">
            <w:pPr>
              <w:keepNext/>
              <w:spacing w:after="0" w:line="240" w:lineRule="auto"/>
              <w:ind w:firstLine="0"/>
              <w:jc w:val="center"/>
              <w:rPr>
                <w:rFonts w:cs="Times New Roman"/>
                <w:b/>
              </w:rPr>
            </w:pPr>
            <w:r w:rsidRPr="005E15A2">
              <w:rPr>
                <w:rFonts w:cs="Times New Roman"/>
                <w:b/>
                <w:sz w:val="22"/>
              </w:rPr>
              <w:t>Местоположение</w:t>
            </w:r>
          </w:p>
        </w:tc>
        <w:tc>
          <w:tcPr>
            <w:tcW w:w="3649" w:type="dxa"/>
            <w:tcMar>
              <w:left w:w="28" w:type="dxa"/>
              <w:right w:w="28" w:type="dxa"/>
            </w:tcMar>
            <w:vAlign w:val="center"/>
          </w:tcPr>
          <w:p w:rsidR="005E15A2" w:rsidRPr="005E15A2" w:rsidRDefault="005E15A2" w:rsidP="005E15A2">
            <w:pPr>
              <w:keepNext/>
              <w:spacing w:after="0" w:line="240" w:lineRule="auto"/>
              <w:ind w:firstLine="0"/>
              <w:jc w:val="center"/>
              <w:rPr>
                <w:rFonts w:cs="Times New Roman"/>
                <w:b/>
              </w:rPr>
            </w:pPr>
            <w:r w:rsidRPr="005E15A2">
              <w:rPr>
                <w:rFonts w:cs="Times New Roman"/>
                <w:b/>
                <w:sz w:val="22"/>
              </w:rPr>
              <w:t>Краткая характеристика</w:t>
            </w:r>
          </w:p>
        </w:tc>
      </w:tr>
      <w:tr w:rsidR="005E15A2" w:rsidRPr="007264F9" w:rsidTr="005E15A2">
        <w:trPr>
          <w:jc w:val="center"/>
        </w:trPr>
        <w:tc>
          <w:tcPr>
            <w:tcW w:w="24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E15A2" w:rsidRPr="005E15A2" w:rsidRDefault="005E15A2" w:rsidP="005E15A2">
            <w:pPr>
              <w:spacing w:after="0" w:line="240" w:lineRule="auto"/>
              <w:ind w:firstLine="0"/>
              <w:jc w:val="center"/>
              <w:rPr>
                <w:rFonts w:cs="Times New Roman"/>
              </w:rPr>
            </w:pPr>
            <w:r w:rsidRPr="005E15A2">
              <w:rPr>
                <w:rFonts w:cs="Times New Roman"/>
                <w:sz w:val="22"/>
              </w:rPr>
              <w:t>АЗС</w:t>
            </w:r>
            <w:r w:rsidR="005056A0">
              <w:rPr>
                <w:rFonts w:cs="Times New Roman"/>
                <w:sz w:val="22"/>
              </w:rPr>
              <w:t xml:space="preserve"> Лукойл №35015</w:t>
            </w:r>
          </w:p>
        </w:tc>
        <w:tc>
          <w:tcPr>
            <w:tcW w:w="277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E15A2" w:rsidRPr="005E15A2" w:rsidRDefault="005056A0" w:rsidP="008873B5">
            <w:pPr>
              <w:spacing w:after="0" w:line="240" w:lineRule="auto"/>
              <w:ind w:firstLine="0"/>
              <w:jc w:val="center"/>
              <w:rPr>
                <w:rFonts w:cs="Times New Roman"/>
              </w:rPr>
            </w:pPr>
            <w:r>
              <w:rPr>
                <w:rFonts w:cs="Times New Roman"/>
                <w:sz w:val="22"/>
              </w:rPr>
              <w:t xml:space="preserve">С. Тарногский </w:t>
            </w:r>
            <w:r w:rsidR="008873B5">
              <w:rPr>
                <w:rFonts w:cs="Times New Roman"/>
                <w:sz w:val="22"/>
              </w:rPr>
              <w:t>Г</w:t>
            </w:r>
            <w:r>
              <w:rPr>
                <w:rFonts w:cs="Times New Roman"/>
                <w:sz w:val="22"/>
              </w:rPr>
              <w:t>ородок, Пограничная, 25</w:t>
            </w:r>
          </w:p>
        </w:tc>
        <w:tc>
          <w:tcPr>
            <w:tcW w:w="364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5E15A2" w:rsidRPr="005E15A2" w:rsidRDefault="00973AE0" w:rsidP="005E15A2">
            <w:pPr>
              <w:spacing w:after="0" w:line="240" w:lineRule="auto"/>
              <w:ind w:firstLine="0"/>
              <w:jc w:val="center"/>
              <w:rPr>
                <w:rFonts w:cs="Times New Roman"/>
              </w:rPr>
            </w:pPr>
            <w:r w:rsidRPr="005E15A2">
              <w:rPr>
                <w:sz w:val="22"/>
              </w:rPr>
              <w:t>Автозаправочная станция</w:t>
            </w:r>
          </w:p>
        </w:tc>
      </w:tr>
      <w:tr w:rsidR="005E15A2" w:rsidRPr="007264F9" w:rsidTr="005E15A2">
        <w:trPr>
          <w:jc w:val="center"/>
        </w:trPr>
        <w:tc>
          <w:tcPr>
            <w:tcW w:w="2405" w:type="dxa"/>
            <w:tcMar>
              <w:left w:w="28" w:type="dxa"/>
              <w:right w:w="28" w:type="dxa"/>
            </w:tcMar>
          </w:tcPr>
          <w:p w:rsidR="005E15A2" w:rsidRPr="005E15A2" w:rsidRDefault="005056A0" w:rsidP="005056A0">
            <w:pPr>
              <w:spacing w:after="0" w:line="240" w:lineRule="auto"/>
              <w:ind w:firstLine="0"/>
              <w:jc w:val="center"/>
              <w:rPr>
                <w:rFonts w:cs="Times New Roman"/>
              </w:rPr>
            </w:pPr>
            <w:r>
              <w:rPr>
                <w:rFonts w:cs="Times New Roman"/>
                <w:sz w:val="22"/>
              </w:rPr>
              <w:t>АЗС Устьнефтепродукт №2</w:t>
            </w:r>
          </w:p>
        </w:tc>
        <w:tc>
          <w:tcPr>
            <w:tcW w:w="2779" w:type="dxa"/>
            <w:tcMar>
              <w:left w:w="28" w:type="dxa"/>
              <w:right w:w="28" w:type="dxa"/>
            </w:tcMar>
          </w:tcPr>
          <w:p w:rsidR="005E15A2" w:rsidRPr="005E15A2" w:rsidRDefault="005056A0" w:rsidP="008873B5">
            <w:pPr>
              <w:spacing w:after="0" w:line="240" w:lineRule="auto"/>
              <w:ind w:firstLine="0"/>
              <w:jc w:val="center"/>
              <w:rPr>
                <w:rFonts w:cs="Times New Roman"/>
              </w:rPr>
            </w:pPr>
            <w:r>
              <w:rPr>
                <w:rFonts w:cs="Times New Roman"/>
                <w:sz w:val="22"/>
              </w:rPr>
              <w:t xml:space="preserve">С. Тарногский </w:t>
            </w:r>
            <w:r w:rsidR="008873B5">
              <w:rPr>
                <w:rFonts w:cs="Times New Roman"/>
                <w:sz w:val="22"/>
              </w:rPr>
              <w:t>Г</w:t>
            </w:r>
            <w:r>
              <w:rPr>
                <w:rFonts w:cs="Times New Roman"/>
                <w:sz w:val="22"/>
              </w:rPr>
              <w:t>ородок, Пограничная, 43</w:t>
            </w:r>
          </w:p>
        </w:tc>
        <w:tc>
          <w:tcPr>
            <w:tcW w:w="3649" w:type="dxa"/>
            <w:tcMar>
              <w:left w:w="28" w:type="dxa"/>
              <w:right w:w="28" w:type="dxa"/>
            </w:tcMar>
            <w:vAlign w:val="center"/>
          </w:tcPr>
          <w:p w:rsidR="005E15A2" w:rsidRPr="005E15A2" w:rsidRDefault="005056A0" w:rsidP="005E15A2">
            <w:pPr>
              <w:spacing w:after="0" w:line="240" w:lineRule="auto"/>
              <w:ind w:firstLine="0"/>
              <w:jc w:val="center"/>
              <w:rPr>
                <w:rFonts w:cs="Times New Roman"/>
              </w:rPr>
            </w:pPr>
            <w:r w:rsidRPr="005E15A2">
              <w:rPr>
                <w:sz w:val="22"/>
              </w:rPr>
              <w:t>Автозаправочная станция</w:t>
            </w:r>
          </w:p>
        </w:tc>
      </w:tr>
      <w:tr w:rsidR="005E15A2" w:rsidRPr="007264F9" w:rsidTr="005E15A2">
        <w:trPr>
          <w:jc w:val="center"/>
        </w:trPr>
        <w:tc>
          <w:tcPr>
            <w:tcW w:w="2405" w:type="dxa"/>
            <w:tcMar>
              <w:left w:w="28" w:type="dxa"/>
              <w:right w:w="28" w:type="dxa"/>
            </w:tcMar>
            <w:vAlign w:val="center"/>
          </w:tcPr>
          <w:p w:rsidR="005E15A2" w:rsidRPr="005E15A2" w:rsidRDefault="005056A0" w:rsidP="005056A0">
            <w:pPr>
              <w:spacing w:after="0" w:line="240" w:lineRule="auto"/>
              <w:ind w:firstLine="0"/>
              <w:jc w:val="center"/>
              <w:rPr>
                <w:rFonts w:cs="Times New Roman"/>
              </w:rPr>
            </w:pPr>
            <w:r>
              <w:rPr>
                <w:rFonts w:cs="Times New Roman"/>
                <w:sz w:val="22"/>
              </w:rPr>
              <w:t>АЗС Устьнефтепродукт №3</w:t>
            </w:r>
          </w:p>
        </w:tc>
        <w:tc>
          <w:tcPr>
            <w:tcW w:w="2779" w:type="dxa"/>
            <w:tcMar>
              <w:left w:w="28" w:type="dxa"/>
              <w:right w:w="28" w:type="dxa"/>
            </w:tcMar>
            <w:vAlign w:val="center"/>
          </w:tcPr>
          <w:p w:rsidR="005E15A2" w:rsidRPr="005E15A2" w:rsidRDefault="00744D27" w:rsidP="008873B5">
            <w:pPr>
              <w:spacing w:after="0" w:line="240" w:lineRule="auto"/>
              <w:ind w:firstLine="0"/>
              <w:jc w:val="center"/>
              <w:rPr>
                <w:rFonts w:cs="Times New Roman"/>
              </w:rPr>
            </w:pPr>
            <w:r>
              <w:rPr>
                <w:rFonts w:cs="Times New Roman"/>
                <w:sz w:val="22"/>
              </w:rPr>
              <w:t xml:space="preserve">С. Тарногский </w:t>
            </w:r>
            <w:r w:rsidR="008873B5">
              <w:rPr>
                <w:rFonts w:cs="Times New Roman"/>
                <w:sz w:val="22"/>
              </w:rPr>
              <w:t>Г</w:t>
            </w:r>
            <w:r>
              <w:rPr>
                <w:rFonts w:cs="Times New Roman"/>
                <w:sz w:val="22"/>
              </w:rPr>
              <w:t>ородок, ул. Красная</w:t>
            </w:r>
          </w:p>
        </w:tc>
        <w:tc>
          <w:tcPr>
            <w:tcW w:w="3649" w:type="dxa"/>
            <w:tcMar>
              <w:left w:w="28" w:type="dxa"/>
              <w:right w:w="28" w:type="dxa"/>
            </w:tcMar>
            <w:vAlign w:val="center"/>
          </w:tcPr>
          <w:p w:rsidR="005E15A2" w:rsidRPr="005E15A2" w:rsidRDefault="00744D27" w:rsidP="005E15A2">
            <w:pPr>
              <w:spacing w:after="0" w:line="240" w:lineRule="auto"/>
              <w:ind w:firstLine="0"/>
              <w:jc w:val="center"/>
              <w:rPr>
                <w:rFonts w:cs="Times New Roman"/>
              </w:rPr>
            </w:pPr>
            <w:r w:rsidRPr="005E15A2">
              <w:rPr>
                <w:sz w:val="22"/>
              </w:rPr>
              <w:t>Автозаправочная станция</w:t>
            </w:r>
          </w:p>
        </w:tc>
      </w:tr>
      <w:tr w:rsidR="00973AE0" w:rsidRPr="007264F9" w:rsidTr="005E15A2">
        <w:trPr>
          <w:jc w:val="center"/>
        </w:trPr>
        <w:tc>
          <w:tcPr>
            <w:tcW w:w="2405" w:type="dxa"/>
            <w:tcMar>
              <w:left w:w="28" w:type="dxa"/>
              <w:right w:w="28" w:type="dxa"/>
            </w:tcMar>
            <w:vAlign w:val="center"/>
          </w:tcPr>
          <w:p w:rsidR="00973AE0" w:rsidRDefault="00744D27" w:rsidP="005E15A2">
            <w:pPr>
              <w:spacing w:after="0" w:line="240" w:lineRule="auto"/>
              <w:ind w:firstLine="0"/>
              <w:jc w:val="center"/>
              <w:rPr>
                <w:rFonts w:cs="Times New Roman"/>
              </w:rPr>
            </w:pPr>
            <w:r>
              <w:rPr>
                <w:rFonts w:cs="Times New Roman"/>
                <w:sz w:val="22"/>
              </w:rPr>
              <w:t>СТО</w:t>
            </w:r>
          </w:p>
        </w:tc>
        <w:tc>
          <w:tcPr>
            <w:tcW w:w="2779" w:type="dxa"/>
            <w:tcMar>
              <w:left w:w="28" w:type="dxa"/>
              <w:right w:w="28" w:type="dxa"/>
            </w:tcMar>
            <w:vAlign w:val="center"/>
          </w:tcPr>
          <w:p w:rsidR="00973AE0" w:rsidRDefault="00744D27" w:rsidP="005E15A2">
            <w:pPr>
              <w:spacing w:after="0" w:line="240" w:lineRule="auto"/>
              <w:ind w:firstLine="0"/>
              <w:jc w:val="center"/>
              <w:rPr>
                <w:rFonts w:cs="Times New Roman"/>
              </w:rPr>
            </w:pPr>
            <w:r w:rsidRPr="00744D27">
              <w:rPr>
                <w:rFonts w:cs="Times New Roman"/>
                <w:sz w:val="22"/>
              </w:rPr>
              <w:t>ул. Красная,64, Тарногский Городок</w:t>
            </w:r>
          </w:p>
        </w:tc>
        <w:tc>
          <w:tcPr>
            <w:tcW w:w="3649" w:type="dxa"/>
            <w:tcMar>
              <w:left w:w="28" w:type="dxa"/>
              <w:right w:w="28" w:type="dxa"/>
            </w:tcMar>
            <w:vAlign w:val="center"/>
          </w:tcPr>
          <w:p w:rsidR="00973AE0" w:rsidRDefault="00744D27" w:rsidP="005E15A2">
            <w:pPr>
              <w:spacing w:after="0" w:line="240" w:lineRule="auto"/>
              <w:ind w:firstLine="0"/>
              <w:jc w:val="center"/>
              <w:rPr>
                <w:rFonts w:cs="Times New Roman"/>
              </w:rPr>
            </w:pPr>
            <w:r>
              <w:rPr>
                <w:rFonts w:cs="Times New Roman"/>
                <w:sz w:val="22"/>
              </w:rPr>
              <w:t>Автосервис</w:t>
            </w:r>
          </w:p>
        </w:tc>
      </w:tr>
      <w:tr w:rsidR="00647700" w:rsidRPr="007264F9" w:rsidTr="005E15A2">
        <w:trPr>
          <w:jc w:val="center"/>
        </w:trPr>
        <w:tc>
          <w:tcPr>
            <w:tcW w:w="2405" w:type="dxa"/>
            <w:tcMar>
              <w:left w:w="28" w:type="dxa"/>
              <w:right w:w="28" w:type="dxa"/>
            </w:tcMar>
            <w:vAlign w:val="center"/>
          </w:tcPr>
          <w:p w:rsidR="00647700" w:rsidRDefault="00744D27" w:rsidP="005E15A2">
            <w:pPr>
              <w:spacing w:after="0" w:line="240" w:lineRule="auto"/>
              <w:ind w:firstLine="0"/>
              <w:jc w:val="center"/>
              <w:rPr>
                <w:rFonts w:cs="Times New Roman"/>
              </w:rPr>
            </w:pPr>
            <w:r>
              <w:rPr>
                <w:rFonts w:cs="Times New Roman"/>
                <w:sz w:val="22"/>
              </w:rPr>
              <w:t>СТО</w:t>
            </w:r>
          </w:p>
        </w:tc>
        <w:tc>
          <w:tcPr>
            <w:tcW w:w="2779" w:type="dxa"/>
            <w:tcMar>
              <w:left w:w="28" w:type="dxa"/>
              <w:right w:w="28" w:type="dxa"/>
            </w:tcMar>
            <w:vAlign w:val="center"/>
          </w:tcPr>
          <w:p w:rsidR="00647700" w:rsidRDefault="00744D27" w:rsidP="008873B5">
            <w:pPr>
              <w:spacing w:after="0" w:line="240" w:lineRule="auto"/>
              <w:ind w:firstLine="0"/>
              <w:jc w:val="center"/>
              <w:rPr>
                <w:rFonts w:cs="Times New Roman"/>
              </w:rPr>
            </w:pPr>
            <w:r>
              <w:rPr>
                <w:rFonts w:cs="Times New Roman"/>
                <w:sz w:val="22"/>
              </w:rPr>
              <w:t xml:space="preserve">Ул. Пролетарская, Тарногский </w:t>
            </w:r>
            <w:r w:rsidR="008873B5">
              <w:rPr>
                <w:rFonts w:cs="Times New Roman"/>
                <w:sz w:val="22"/>
              </w:rPr>
              <w:t>Г</w:t>
            </w:r>
            <w:r>
              <w:rPr>
                <w:rFonts w:cs="Times New Roman"/>
                <w:sz w:val="22"/>
              </w:rPr>
              <w:t>ородок</w:t>
            </w:r>
          </w:p>
        </w:tc>
        <w:tc>
          <w:tcPr>
            <w:tcW w:w="3649" w:type="dxa"/>
            <w:tcMar>
              <w:left w:w="28" w:type="dxa"/>
              <w:right w:w="28" w:type="dxa"/>
            </w:tcMar>
            <w:vAlign w:val="center"/>
          </w:tcPr>
          <w:p w:rsidR="00647700" w:rsidRDefault="00744D27" w:rsidP="005E15A2">
            <w:pPr>
              <w:spacing w:after="0" w:line="240" w:lineRule="auto"/>
              <w:ind w:firstLine="0"/>
              <w:jc w:val="center"/>
              <w:rPr>
                <w:rFonts w:cs="Times New Roman"/>
              </w:rPr>
            </w:pPr>
            <w:r>
              <w:rPr>
                <w:rFonts w:cs="Times New Roman"/>
                <w:sz w:val="22"/>
              </w:rPr>
              <w:t>Автосервис</w:t>
            </w:r>
          </w:p>
        </w:tc>
      </w:tr>
    </w:tbl>
    <w:p w:rsidR="00206DC8" w:rsidRDefault="00206DC8" w:rsidP="00E97DE5">
      <w:pPr>
        <w:jc w:val="center"/>
        <w:rPr>
          <w:u w:val="single"/>
        </w:rPr>
      </w:pPr>
    </w:p>
    <w:p w:rsidR="0009201E" w:rsidRPr="00D43497" w:rsidRDefault="0009201E" w:rsidP="00EB3BDF">
      <w:pPr>
        <w:pStyle w:val="20"/>
        <w:numPr>
          <w:ilvl w:val="1"/>
          <w:numId w:val="43"/>
        </w:numPr>
      </w:pPr>
      <w:bookmarkStart w:id="33" w:name="_Toc63867038"/>
      <w:r w:rsidRPr="00D43497">
        <w:t>Результаты анализа параметров дорожного движения</w:t>
      </w:r>
      <w:r w:rsidR="00BD02A3" w:rsidRPr="00D43497">
        <w:t xml:space="preserve">, </w:t>
      </w:r>
      <w:r w:rsidR="00AB5A0E" w:rsidRPr="00D43497">
        <w:t xml:space="preserve">а также параметров движения маршрутных транспортных средств и параметров размещения мест </w:t>
      </w:r>
      <w:r w:rsidRPr="00D43497">
        <w:t>для стоянки и остановки транспортных средств</w:t>
      </w:r>
      <w:bookmarkEnd w:id="33"/>
    </w:p>
    <w:p w:rsidR="0039497C" w:rsidRPr="00D43497" w:rsidRDefault="00721693" w:rsidP="001754BB">
      <w:pPr>
        <w:rPr>
          <w:rFonts w:eastAsia="Calibri" w:cs="Times New Roman"/>
        </w:rPr>
      </w:pPr>
      <w:r w:rsidRPr="00D43497">
        <w:rPr>
          <w:rFonts w:eastAsia="Calibri" w:cs="Times New Roman"/>
        </w:rPr>
        <w:t xml:space="preserve">В целом обстановка в области параметров дорожного движения характеризуется как благоприятная. На территории </w:t>
      </w:r>
      <w:r w:rsidR="00433382" w:rsidRPr="00D43497">
        <w:rPr>
          <w:rFonts w:eastAsia="Calibri" w:cs="Times New Roman"/>
        </w:rPr>
        <w:t>муниципального района</w:t>
      </w:r>
      <w:r w:rsidRPr="00D43497">
        <w:rPr>
          <w:rFonts w:eastAsia="Calibri" w:cs="Times New Roman"/>
        </w:rPr>
        <w:t xml:space="preserve"> скорость движения </w:t>
      </w:r>
      <w:r w:rsidR="0039497C" w:rsidRPr="00D43497">
        <w:rPr>
          <w:rFonts w:eastAsia="Calibri" w:cs="Times New Roman"/>
        </w:rPr>
        <w:t xml:space="preserve">в населенных пунктах </w:t>
      </w:r>
      <w:r w:rsidRPr="00D43497">
        <w:rPr>
          <w:rFonts w:eastAsia="Calibri" w:cs="Times New Roman"/>
        </w:rPr>
        <w:t xml:space="preserve">ограничена </w:t>
      </w:r>
      <w:r w:rsidR="0039497C" w:rsidRPr="00D43497">
        <w:rPr>
          <w:rFonts w:eastAsia="Calibri" w:cs="Times New Roman"/>
        </w:rPr>
        <w:t>6</w:t>
      </w:r>
      <w:r w:rsidRPr="00D43497">
        <w:rPr>
          <w:rFonts w:eastAsia="Calibri" w:cs="Times New Roman"/>
        </w:rPr>
        <w:t>0</w:t>
      </w:r>
      <w:r w:rsidR="0039497C" w:rsidRPr="00D43497">
        <w:rPr>
          <w:rFonts w:eastAsia="Calibri" w:cs="Times New Roman"/>
        </w:rPr>
        <w:t xml:space="preserve"> и 40</w:t>
      </w:r>
      <w:r w:rsidRPr="00D43497">
        <w:rPr>
          <w:rFonts w:eastAsia="Calibri" w:cs="Times New Roman"/>
        </w:rPr>
        <w:t xml:space="preserve"> км/час</w:t>
      </w:r>
      <w:r w:rsidR="00964A4C" w:rsidRPr="00D43497">
        <w:rPr>
          <w:rFonts w:eastAsia="Calibri" w:cs="Times New Roman"/>
        </w:rPr>
        <w:t>, вне населенных пунктов 90 км/час.</w:t>
      </w:r>
    </w:p>
    <w:p w:rsidR="00B56CC0" w:rsidRPr="00D43497" w:rsidRDefault="001B0D99" w:rsidP="00215B17">
      <w:r>
        <w:t>А</w:t>
      </w:r>
      <w:r w:rsidR="00B56CC0" w:rsidRPr="00D43497">
        <w:t>втобусы по территории</w:t>
      </w:r>
      <w:r w:rsidR="00433382" w:rsidRPr="00D43497">
        <w:rPr>
          <w:rFonts w:eastAsia="Calibri" w:cs="Times New Roman"/>
        </w:rPr>
        <w:t xml:space="preserve"> муниципального района</w:t>
      </w:r>
      <w:r w:rsidR="00B56CC0" w:rsidRPr="00D43497">
        <w:t xml:space="preserve"> передвига</w:t>
      </w:r>
      <w:r w:rsidR="00B95DE4">
        <w:t>ю</w:t>
      </w:r>
      <w:r w:rsidR="00B56CC0" w:rsidRPr="00D43497">
        <w:t>тся в общем потоке транспортных средств согласно расписанию по установленным маршрутам без задержек.</w:t>
      </w:r>
    </w:p>
    <w:p w:rsidR="00123CF4" w:rsidRPr="00D43497" w:rsidRDefault="00123CF4" w:rsidP="00001975">
      <w:r w:rsidRPr="00D43497">
        <w:t xml:space="preserve">В соответствии с нормами </w:t>
      </w:r>
      <w:r w:rsidR="009B3247" w:rsidRPr="009B3247">
        <w:t>СП 42.13330.2016</w:t>
      </w:r>
      <w:r w:rsidRPr="00D43497">
        <w:t xml:space="preserve"> обеспеченность </w:t>
      </w:r>
      <w:r w:rsidR="00EF1B2D" w:rsidRPr="00D43497">
        <w:t xml:space="preserve">парковочными </w:t>
      </w:r>
      <w:r w:rsidRPr="00D43497">
        <w:t xml:space="preserve">местами легкового индивидуального автотранспорта должна быть </w:t>
      </w:r>
      <w:r w:rsidR="00EF1B2D" w:rsidRPr="00D43497">
        <w:t>25</w:t>
      </w:r>
      <w:r w:rsidR="00671BD1">
        <w:t xml:space="preserve"> </w:t>
      </w:r>
      <w:r w:rsidRPr="00D43497">
        <w:t>машино-мест на 1000 жителей.</w:t>
      </w:r>
    </w:p>
    <w:p w:rsidR="00001975" w:rsidRDefault="00123CF4" w:rsidP="00671BD1">
      <w:r w:rsidRPr="002520D6">
        <w:t xml:space="preserve">Следовательно, необходимое количество </w:t>
      </w:r>
      <w:r w:rsidR="00EF1B2D" w:rsidRPr="002520D6">
        <w:t xml:space="preserve">парковочных </w:t>
      </w:r>
      <w:r w:rsidRPr="002520D6">
        <w:t xml:space="preserve">мест для хранения автомобилей </w:t>
      </w:r>
      <w:r w:rsidR="009B3247">
        <w:t xml:space="preserve">на территории </w:t>
      </w:r>
      <w:r w:rsidR="00744D27">
        <w:t>Тарногского</w:t>
      </w:r>
      <w:r w:rsidR="009B3247">
        <w:t xml:space="preserve"> района</w:t>
      </w:r>
      <w:r w:rsidR="00127193">
        <w:t xml:space="preserve"> </w:t>
      </w:r>
      <w:r w:rsidRPr="002520D6">
        <w:t xml:space="preserve">составит </w:t>
      </w:r>
      <w:r w:rsidR="00744D27">
        <w:t xml:space="preserve">278 </w:t>
      </w:r>
      <w:r w:rsidRPr="002520D6">
        <w:t>машино-мест</w:t>
      </w:r>
      <w:r w:rsidR="009B3247">
        <w:t>, в т.ч</w:t>
      </w:r>
      <w:r w:rsidRPr="002520D6">
        <w:t>.</w:t>
      </w:r>
      <w:r w:rsidR="009B3247">
        <w:t xml:space="preserve"> на территории </w:t>
      </w:r>
      <w:r w:rsidR="00744D27">
        <w:t>Тарногского сельсовета</w:t>
      </w:r>
      <w:r w:rsidR="00FD27DF">
        <w:t xml:space="preserve"> – </w:t>
      </w:r>
      <w:r w:rsidR="00744D27">
        <w:t>195</w:t>
      </w:r>
      <w:r w:rsidR="00FD27DF">
        <w:t xml:space="preserve"> машиномест</w:t>
      </w:r>
      <w:r w:rsidR="009B2C33">
        <w:t xml:space="preserve">, </w:t>
      </w:r>
      <w:r w:rsidR="003F7167">
        <w:t xml:space="preserve">на территории </w:t>
      </w:r>
      <w:r w:rsidR="009B3247">
        <w:t xml:space="preserve">остальных </w:t>
      </w:r>
      <w:r w:rsidR="00B95DE4">
        <w:t>населенных пунктов</w:t>
      </w:r>
      <w:r w:rsidR="009B3247">
        <w:t xml:space="preserve"> </w:t>
      </w:r>
      <w:r w:rsidR="00671BD1">
        <w:t>–</w:t>
      </w:r>
      <w:r w:rsidR="009B3247">
        <w:t xml:space="preserve"> </w:t>
      </w:r>
      <w:r w:rsidR="00B95DE4">
        <w:t>не более</w:t>
      </w:r>
      <w:r w:rsidR="009B3247">
        <w:t xml:space="preserve"> </w:t>
      </w:r>
      <w:r w:rsidR="00FD27DF">
        <w:t>5</w:t>
      </w:r>
      <w:r w:rsidR="001C7EC2">
        <w:t>0</w:t>
      </w:r>
      <w:r w:rsidR="009B3247">
        <w:t xml:space="preserve"> парковочных мест.</w:t>
      </w:r>
    </w:p>
    <w:p w:rsidR="00744D27" w:rsidRDefault="00744D27" w:rsidP="00671BD1">
      <w:r>
        <w:rPr>
          <w:szCs w:val="24"/>
        </w:rPr>
        <w:t>Х</w:t>
      </w:r>
      <w:r w:rsidRPr="00405FFF">
        <w:rPr>
          <w:szCs w:val="24"/>
        </w:rPr>
        <w:t xml:space="preserve">ранение </w:t>
      </w:r>
      <w:r>
        <w:rPr>
          <w:szCs w:val="24"/>
        </w:rPr>
        <w:t xml:space="preserve">легковых автомобилей </w:t>
      </w:r>
      <w:r w:rsidRPr="00405FFF">
        <w:rPr>
          <w:szCs w:val="24"/>
        </w:rPr>
        <w:t xml:space="preserve">осуществляется </w:t>
      </w:r>
      <w:r>
        <w:rPr>
          <w:szCs w:val="24"/>
        </w:rPr>
        <w:t xml:space="preserve">преимущественно </w:t>
      </w:r>
      <w:r w:rsidRPr="00405FFF">
        <w:rPr>
          <w:szCs w:val="24"/>
        </w:rPr>
        <w:t>на придомовых территориях. Парковочные места имеются у всех объектов социальной инфраструктуры и у административных зданий х</w:t>
      </w:r>
      <w:r>
        <w:rPr>
          <w:szCs w:val="24"/>
        </w:rPr>
        <w:t>озяйствующих организаций.</w:t>
      </w:r>
    </w:p>
    <w:p w:rsidR="0009201E" w:rsidRPr="005C7264" w:rsidRDefault="0009201E" w:rsidP="00EB3BDF">
      <w:pPr>
        <w:pStyle w:val="20"/>
        <w:numPr>
          <w:ilvl w:val="1"/>
          <w:numId w:val="43"/>
        </w:numPr>
      </w:pPr>
      <w:bookmarkStart w:id="34" w:name="_Toc63867039"/>
      <w:r w:rsidRPr="005C7264">
        <w:t>Результаты исследования пассажиро</w:t>
      </w:r>
      <w:r w:rsidR="00D97E79" w:rsidRPr="005C7264">
        <w:t>потоков</w:t>
      </w:r>
      <w:r w:rsidRPr="005C7264">
        <w:t xml:space="preserve"> и грузопотоков</w:t>
      </w:r>
      <w:bookmarkEnd w:id="34"/>
    </w:p>
    <w:p w:rsidR="009A04DE" w:rsidRDefault="009779CA" w:rsidP="009779CA">
      <w:pPr>
        <w:rPr>
          <w:bCs/>
          <w:lang w:eastAsia="ru-RU"/>
        </w:rPr>
      </w:pPr>
      <w:r>
        <w:rPr>
          <w:bCs/>
          <w:lang w:eastAsia="ru-RU"/>
        </w:rPr>
        <w:t xml:space="preserve">На территории района </w:t>
      </w:r>
      <w:r w:rsidR="009272C1">
        <w:rPr>
          <w:bCs/>
          <w:lang w:eastAsia="ru-RU"/>
        </w:rPr>
        <w:t xml:space="preserve">действуют </w:t>
      </w:r>
      <w:r w:rsidR="00FD27DF">
        <w:rPr>
          <w:bCs/>
          <w:lang w:eastAsia="ru-RU"/>
        </w:rPr>
        <w:t xml:space="preserve">внутрирайонные </w:t>
      </w:r>
      <w:r w:rsidR="009272C1">
        <w:rPr>
          <w:bCs/>
          <w:lang w:eastAsia="ru-RU"/>
        </w:rPr>
        <w:t>автобусные маршруты</w:t>
      </w:r>
      <w:r w:rsidR="00FD27DF">
        <w:rPr>
          <w:bCs/>
          <w:lang w:eastAsia="ru-RU"/>
        </w:rPr>
        <w:t xml:space="preserve"> (таблица 1.</w:t>
      </w:r>
      <w:r w:rsidR="0041412C">
        <w:rPr>
          <w:bCs/>
          <w:lang w:eastAsia="ru-RU"/>
        </w:rPr>
        <w:t>4</w:t>
      </w:r>
      <w:r w:rsidR="00FD27DF">
        <w:rPr>
          <w:bCs/>
          <w:lang w:eastAsia="ru-RU"/>
        </w:rPr>
        <w:t>)</w:t>
      </w:r>
      <w:r>
        <w:rPr>
          <w:bCs/>
          <w:lang w:eastAsia="ru-RU"/>
        </w:rPr>
        <w:t xml:space="preserve">. </w:t>
      </w:r>
      <w:r w:rsidR="005E0EF3">
        <w:rPr>
          <w:bCs/>
          <w:lang w:eastAsia="ru-RU"/>
        </w:rPr>
        <w:t>Информация о пассажиропотоках на маршрутах отсутствует</w:t>
      </w:r>
      <w:r w:rsidR="00532D04">
        <w:rPr>
          <w:rFonts w:eastAsia="Times New Roman" w:cs="Times New Roman"/>
          <w:szCs w:val="20"/>
          <w:lang w:eastAsia="ru-RU"/>
        </w:rPr>
        <w:t>.</w:t>
      </w:r>
    </w:p>
    <w:p w:rsidR="00E10F3A" w:rsidRPr="00B85A42" w:rsidRDefault="00E10F3A" w:rsidP="00E10F3A">
      <w:pPr>
        <w:rPr>
          <w:color w:val="000000" w:themeColor="text1"/>
          <w:shd w:val="clear" w:color="auto" w:fill="FFFFFF"/>
        </w:rPr>
      </w:pPr>
      <w:r w:rsidRPr="00B85A42">
        <w:rPr>
          <w:bCs/>
          <w:lang w:eastAsia="ru-RU"/>
        </w:rPr>
        <w:t xml:space="preserve">На территории </w:t>
      </w:r>
      <w:r>
        <w:rPr>
          <w:bCs/>
          <w:lang w:eastAsia="ru-RU"/>
        </w:rPr>
        <w:t xml:space="preserve">района зарегистрированный </w:t>
      </w:r>
      <w:r w:rsidRPr="00B85A42">
        <w:rPr>
          <w:bCs/>
          <w:lang w:eastAsia="ru-RU"/>
        </w:rPr>
        <w:t>грузово</w:t>
      </w:r>
      <w:r>
        <w:rPr>
          <w:bCs/>
          <w:lang w:eastAsia="ru-RU"/>
        </w:rPr>
        <w:t>й</w:t>
      </w:r>
      <w:r w:rsidRPr="00B85A42">
        <w:rPr>
          <w:bCs/>
          <w:lang w:eastAsia="ru-RU"/>
        </w:rPr>
        <w:t xml:space="preserve"> транспорт </w:t>
      </w:r>
      <w:r w:rsidRPr="00B85A42">
        <w:rPr>
          <w:rFonts w:eastAsia="Calibri"/>
        </w:rPr>
        <w:t xml:space="preserve">принадлежит </w:t>
      </w:r>
      <w:r>
        <w:rPr>
          <w:rFonts w:eastAsia="Calibri"/>
        </w:rPr>
        <w:t xml:space="preserve">сельскохозяйственным </w:t>
      </w:r>
      <w:r w:rsidRPr="00B85A42">
        <w:rPr>
          <w:rFonts w:eastAsia="Calibri"/>
        </w:rPr>
        <w:t>предприятиям</w:t>
      </w:r>
      <w:r>
        <w:rPr>
          <w:rFonts w:eastAsia="Calibri"/>
        </w:rPr>
        <w:t>, предприятиям торговли и обрабатывающим производствам</w:t>
      </w:r>
      <w:r w:rsidRPr="00B85A42">
        <w:rPr>
          <w:color w:val="000000" w:themeColor="text1"/>
          <w:shd w:val="clear" w:color="auto" w:fill="FFFFFF"/>
        </w:rPr>
        <w:t>.</w:t>
      </w:r>
      <w:r>
        <w:rPr>
          <w:color w:val="000000" w:themeColor="text1"/>
          <w:shd w:val="clear" w:color="auto" w:fill="FFFFFF"/>
        </w:rPr>
        <w:t xml:space="preserve"> Информация о количестве перевезенных грузов на территории муниципального района отсутствует.</w:t>
      </w:r>
    </w:p>
    <w:p w:rsidR="00CB66E4" w:rsidRDefault="00CB66E4" w:rsidP="00CB66E4">
      <w:pPr>
        <w:rPr>
          <w:rFonts w:eastAsia="Calibri"/>
        </w:rPr>
      </w:pPr>
      <w:r w:rsidRPr="005C7264">
        <w:rPr>
          <w:rFonts w:eastAsia="Calibri"/>
        </w:rPr>
        <w:lastRenderedPageBreak/>
        <w:t>Транспортные средства, занятые в жилищно-коммунальном хозяйстве, осуществляют мех</w:t>
      </w:r>
      <w:r w:rsidR="0041522D">
        <w:rPr>
          <w:rFonts w:eastAsia="Calibri"/>
        </w:rPr>
        <w:t>аническую уборку дорог, вывоз ТК</w:t>
      </w:r>
      <w:r w:rsidRPr="005C7264">
        <w:rPr>
          <w:rFonts w:eastAsia="Calibri"/>
        </w:rPr>
        <w:t>О, посыпку противогололедными материалами.</w:t>
      </w:r>
      <w:r w:rsidR="00127193">
        <w:rPr>
          <w:rFonts w:eastAsia="Calibri"/>
        </w:rPr>
        <w:t xml:space="preserve"> </w:t>
      </w:r>
      <w:r w:rsidR="009A04DE">
        <w:rPr>
          <w:rFonts w:eastAsia="Calibri"/>
        </w:rPr>
        <w:t xml:space="preserve">Перечень обслуживающих организаций, действующих на территории </w:t>
      </w:r>
      <w:r w:rsidR="00F03A70">
        <w:t>Тарногского</w:t>
      </w:r>
      <w:r w:rsidR="008B62BF">
        <w:t xml:space="preserve"> </w:t>
      </w:r>
      <w:r w:rsidR="009A04DE">
        <w:rPr>
          <w:rFonts w:eastAsia="Calibri"/>
        </w:rPr>
        <w:t>района, представлен в таблице 1.</w:t>
      </w:r>
      <w:r w:rsidR="0041171B">
        <w:rPr>
          <w:rFonts w:eastAsia="Calibri"/>
        </w:rPr>
        <w:t>7</w:t>
      </w:r>
    </w:p>
    <w:p w:rsidR="009A04DE" w:rsidRDefault="009A04DE" w:rsidP="009A04DE">
      <w:pPr>
        <w:jc w:val="right"/>
        <w:rPr>
          <w:rFonts w:eastAsia="Calibri"/>
        </w:rPr>
      </w:pPr>
      <w:r>
        <w:rPr>
          <w:rFonts w:eastAsia="Calibri"/>
        </w:rPr>
        <w:t>Таблица 1.</w:t>
      </w:r>
      <w:r w:rsidR="0041171B">
        <w:rPr>
          <w:rFonts w:eastAsia="Calibri"/>
        </w:rPr>
        <w:t>7</w:t>
      </w:r>
      <w:r>
        <w:rPr>
          <w:rFonts w:eastAsia="Calibri"/>
        </w:rPr>
        <w:t>.</w:t>
      </w:r>
    </w:p>
    <w:p w:rsidR="009A04DE" w:rsidRPr="009A04DE" w:rsidRDefault="009A04DE" w:rsidP="00CB66E4">
      <w:pPr>
        <w:rPr>
          <w:rFonts w:eastAsia="Calibri"/>
          <w:u w:val="single"/>
        </w:rPr>
      </w:pPr>
      <w:r w:rsidRPr="009A04DE">
        <w:rPr>
          <w:u w:val="single"/>
        </w:rPr>
        <w:t>Организации, занимающиеся содержанием автомобильных дорог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07"/>
        <w:gridCol w:w="5038"/>
      </w:tblGrid>
      <w:tr w:rsidR="003F7167" w:rsidRPr="00DA2AEE" w:rsidTr="00511421">
        <w:tc>
          <w:tcPr>
            <w:tcW w:w="4307" w:type="dxa"/>
            <w:shd w:val="clear" w:color="auto" w:fill="auto"/>
            <w:vAlign w:val="center"/>
          </w:tcPr>
          <w:p w:rsidR="003F7167" w:rsidRPr="00DA2AEE" w:rsidRDefault="003F7167" w:rsidP="003F7167">
            <w:pPr>
              <w:ind w:firstLine="22"/>
              <w:jc w:val="center"/>
              <w:rPr>
                <w:b/>
                <w:szCs w:val="24"/>
              </w:rPr>
            </w:pPr>
            <w:r w:rsidRPr="00DA2AEE">
              <w:rPr>
                <w:b/>
                <w:szCs w:val="24"/>
              </w:rPr>
              <w:t>Наименование организации</w:t>
            </w:r>
          </w:p>
        </w:tc>
        <w:tc>
          <w:tcPr>
            <w:tcW w:w="5038" w:type="dxa"/>
            <w:shd w:val="clear" w:color="auto" w:fill="auto"/>
            <w:vAlign w:val="center"/>
          </w:tcPr>
          <w:p w:rsidR="003F7167" w:rsidRPr="00DA2AEE" w:rsidRDefault="003F7167" w:rsidP="003F7167">
            <w:pPr>
              <w:ind w:firstLine="22"/>
              <w:jc w:val="center"/>
              <w:rPr>
                <w:b/>
                <w:szCs w:val="24"/>
              </w:rPr>
            </w:pPr>
            <w:r w:rsidRPr="00DA2AEE">
              <w:rPr>
                <w:b/>
                <w:szCs w:val="24"/>
              </w:rPr>
              <w:t>Обслуживаемые дороги (местные, региональные, межмуниципальные, федеральные и т.д.)</w:t>
            </w:r>
          </w:p>
        </w:tc>
      </w:tr>
      <w:tr w:rsidR="00511421" w:rsidRPr="00DA2AEE" w:rsidTr="00511421">
        <w:tc>
          <w:tcPr>
            <w:tcW w:w="4307" w:type="dxa"/>
            <w:shd w:val="clear" w:color="auto" w:fill="auto"/>
          </w:tcPr>
          <w:p w:rsidR="00511421" w:rsidRPr="0087221D" w:rsidRDefault="008228AD" w:rsidP="0087221D">
            <w:pPr>
              <w:ind w:firstLine="22"/>
              <w:rPr>
                <w:szCs w:val="24"/>
              </w:rPr>
            </w:pPr>
            <w:r w:rsidRPr="0087221D">
              <w:rPr>
                <w:szCs w:val="24"/>
              </w:rPr>
              <w:t xml:space="preserve">ОАО " Вологдавтодор" </w:t>
            </w:r>
            <w:r w:rsidR="0087221D">
              <w:rPr>
                <w:szCs w:val="24"/>
              </w:rPr>
              <w:t>Нюксенское</w:t>
            </w:r>
            <w:r w:rsidRPr="0087221D">
              <w:rPr>
                <w:szCs w:val="24"/>
              </w:rPr>
              <w:t xml:space="preserve"> ДРСУ</w:t>
            </w:r>
          </w:p>
        </w:tc>
        <w:tc>
          <w:tcPr>
            <w:tcW w:w="5038" w:type="dxa"/>
            <w:shd w:val="clear" w:color="auto" w:fill="auto"/>
          </w:tcPr>
          <w:p w:rsidR="00511421" w:rsidRPr="00DA2AEE" w:rsidRDefault="008228AD" w:rsidP="00722CCF">
            <w:pPr>
              <w:ind w:firstLine="22"/>
              <w:jc w:val="center"/>
              <w:rPr>
                <w:szCs w:val="24"/>
              </w:rPr>
            </w:pPr>
            <w:r w:rsidRPr="00F1090A">
              <w:rPr>
                <w:rFonts w:cs="Times New Roman"/>
                <w:szCs w:val="24"/>
              </w:rPr>
              <w:t>Р</w:t>
            </w:r>
            <w:r w:rsidR="00511421" w:rsidRPr="00F1090A">
              <w:rPr>
                <w:rFonts w:cs="Times New Roman"/>
                <w:szCs w:val="24"/>
              </w:rPr>
              <w:t>егиональные</w:t>
            </w:r>
            <w:r>
              <w:rPr>
                <w:rFonts w:cs="Times New Roman"/>
                <w:szCs w:val="24"/>
              </w:rPr>
              <w:t xml:space="preserve">, </w:t>
            </w:r>
            <w:r w:rsidR="00722CCF" w:rsidRPr="00722CCF">
              <w:rPr>
                <w:rFonts w:cs="Times New Roman"/>
                <w:szCs w:val="24"/>
              </w:rPr>
              <w:t>местные</w:t>
            </w:r>
          </w:p>
        </w:tc>
      </w:tr>
      <w:tr w:rsidR="00722CCF" w:rsidRPr="00DA2AEE" w:rsidTr="00511421">
        <w:tc>
          <w:tcPr>
            <w:tcW w:w="4307" w:type="dxa"/>
            <w:shd w:val="clear" w:color="auto" w:fill="auto"/>
          </w:tcPr>
          <w:p w:rsidR="00722CCF" w:rsidRPr="0087221D" w:rsidRDefault="00722CCF" w:rsidP="00F03A70">
            <w:pPr>
              <w:ind w:firstLine="22"/>
              <w:rPr>
                <w:szCs w:val="24"/>
              </w:rPr>
            </w:pPr>
            <w:r w:rsidRPr="0087221D">
              <w:rPr>
                <w:szCs w:val="24"/>
              </w:rPr>
              <w:t>ООО «Дорстрой»</w:t>
            </w:r>
          </w:p>
        </w:tc>
        <w:tc>
          <w:tcPr>
            <w:tcW w:w="5038" w:type="dxa"/>
            <w:shd w:val="clear" w:color="auto" w:fill="auto"/>
          </w:tcPr>
          <w:p w:rsidR="00722CCF" w:rsidRPr="00F1090A" w:rsidRDefault="00722CCF" w:rsidP="00511421">
            <w:pPr>
              <w:ind w:firstLine="22"/>
              <w:jc w:val="center"/>
              <w:rPr>
                <w:rFonts w:cs="Times New Roman"/>
                <w:szCs w:val="24"/>
              </w:rPr>
            </w:pPr>
            <w:r>
              <w:rPr>
                <w:rFonts w:cs="Times New Roman"/>
                <w:szCs w:val="24"/>
              </w:rPr>
              <w:t>Местные</w:t>
            </w:r>
          </w:p>
        </w:tc>
      </w:tr>
    </w:tbl>
    <w:p w:rsidR="00E231A2" w:rsidRPr="00D43497" w:rsidRDefault="00E231A2" w:rsidP="00EB3BDF">
      <w:pPr>
        <w:pStyle w:val="20"/>
        <w:numPr>
          <w:ilvl w:val="1"/>
          <w:numId w:val="43"/>
        </w:numPr>
      </w:pPr>
      <w:bookmarkStart w:id="35" w:name="_Toc63867040"/>
      <w:r w:rsidRPr="00D43497">
        <w:t>Результаты анализа условий дорожного движения, включая данные о загрузке пересечений и примыканий дорог со светофорным регулированием</w:t>
      </w:r>
      <w:bookmarkEnd w:id="35"/>
    </w:p>
    <w:p w:rsidR="00EE5947" w:rsidRPr="00D43497" w:rsidRDefault="00EE5947" w:rsidP="00EE5947">
      <w:r w:rsidRPr="00D43497">
        <w:t>Анализ условий дорожного движения включает в себя анализ степени затруднения движения, а также уровня безопасности для участников дорожного движения. При совместном использовании улично-дорожной сети автомобильным транспортом, пешеходами и велосипедистами, а также другими видами транспорта возникают конфликтные ситуации, для решения которых необходимо выделить приоритетную категорию участников дорожного движения.</w:t>
      </w:r>
    </w:p>
    <w:p w:rsidR="00EE5947" w:rsidRPr="00D43497" w:rsidRDefault="00EE5947" w:rsidP="00EE5947">
      <w:r w:rsidRPr="00D43497">
        <w:t xml:space="preserve">Дорожная сеть </w:t>
      </w:r>
      <w:r w:rsidR="00FA5699" w:rsidRPr="00D43497">
        <w:t xml:space="preserve">в населенных пунктах </w:t>
      </w:r>
      <w:r w:rsidR="00433382" w:rsidRPr="00D43497">
        <w:t>муниципального района</w:t>
      </w:r>
      <w:r w:rsidRPr="00D43497">
        <w:t xml:space="preserve"> преимущественно выполнена по прямоугольной системе планировки. Для данного вида характерно удобство для з</w:t>
      </w:r>
      <w:r w:rsidR="00127193">
        <w:t>астройки территории при рассредо</w:t>
      </w:r>
      <w:r w:rsidRPr="00D43497">
        <w:t xml:space="preserve">тачивании транспортного движения по всей сети улиц, с затруднением выделения магистралей и проблемами в сообщении по диагональным направлениям. </w:t>
      </w:r>
    </w:p>
    <w:p w:rsidR="00EE5947" w:rsidRPr="004A1870" w:rsidRDefault="00EE5947" w:rsidP="00EE5947">
      <w:r w:rsidRPr="00D43497">
        <w:t xml:space="preserve">Свободные условия проезда транспорта, отсутствие заторов, разделения населенных пунктов преградами, </w:t>
      </w:r>
      <w:r w:rsidR="00511421">
        <w:t xml:space="preserve">их </w:t>
      </w:r>
      <w:r w:rsidRPr="00D43497">
        <w:t xml:space="preserve">относительная компактность создают удовлетворительные условия дорожного движения для индивидуального </w:t>
      </w:r>
      <w:r w:rsidRPr="004A1870">
        <w:t xml:space="preserve">транспорта. </w:t>
      </w:r>
    </w:p>
    <w:p w:rsidR="00C33B5E" w:rsidRDefault="00EE5947" w:rsidP="00C05830">
      <w:r w:rsidRPr="004A1870">
        <w:t xml:space="preserve">На территории </w:t>
      </w:r>
      <w:r w:rsidR="00433382" w:rsidRPr="004A1870">
        <w:t>муниципального района</w:t>
      </w:r>
      <w:r w:rsidRPr="004A1870">
        <w:t xml:space="preserve"> светофорны</w:t>
      </w:r>
      <w:r w:rsidR="004968E3" w:rsidRPr="004A1870">
        <w:t>е</w:t>
      </w:r>
      <w:r w:rsidRPr="004A1870">
        <w:t xml:space="preserve"> объект</w:t>
      </w:r>
      <w:r w:rsidR="004968E3" w:rsidRPr="004A1870">
        <w:t>ы</w:t>
      </w:r>
      <w:r w:rsidR="00511421">
        <w:t xml:space="preserve"> </w:t>
      </w:r>
      <w:r w:rsidR="008228AD">
        <w:t>отсутствуют</w:t>
      </w:r>
      <w:r w:rsidR="00511421">
        <w:t>.</w:t>
      </w:r>
    </w:p>
    <w:p w:rsidR="00736192" w:rsidRPr="00D43497" w:rsidRDefault="00736192" w:rsidP="00EE5947">
      <w:r w:rsidRPr="00D43497">
        <w:t>Основные велосипедные потоки двигаются по наиболее оживленным улицам</w:t>
      </w:r>
      <w:r w:rsidR="00127193">
        <w:t>,</w:t>
      </w:r>
      <w:r w:rsidRPr="00D43497">
        <w:t xml:space="preserve"> как по проезжей части, так и по тротуарам. Одновременное движение велосипедистов и автомобильного транспорта с высокой интенсивностью и скоростью повышает риск возникновения ДТП. Движение велосипедистов по тротуарам и пешеходным дорожкам с высокой интенсивностью пешеходных потоков также увеличивает риск возникновения ДТП с участием пешехода и велосипедиста. В российской практике к настоящему времени отмечено множество случаев подобных столкновений, приведших к гибели их участников.</w:t>
      </w:r>
    </w:p>
    <w:p w:rsidR="00EE5947" w:rsidRPr="00D43497" w:rsidRDefault="00736192" w:rsidP="00EE5947">
      <w:r w:rsidRPr="00D43497">
        <w:t>Поэтому в целях повышения уровня безопасности дорожного движения необходимо создание велосипедной инфраструктуры: составление схемы основных велосипедных маршрутов, строительство велодорожек, выделение вело</w:t>
      </w:r>
      <w:r w:rsidR="00127193">
        <w:t>-</w:t>
      </w:r>
      <w:r w:rsidRPr="00D43497">
        <w:t>полос, организация вело-парковок и т.д.</w:t>
      </w:r>
      <w:r w:rsidR="00127193">
        <w:t xml:space="preserve"> </w:t>
      </w:r>
      <w:r w:rsidR="009E2061" w:rsidRPr="00DF1E2F">
        <w:t>Мероприятия по развитию велосипедного передвижения возможны к реализации как дополнительные при получении дополнительных доходов местного бюджета или появления возможности финансирования из иных источников.</w:t>
      </w:r>
    </w:p>
    <w:p w:rsidR="00D97E79" w:rsidRPr="00D01E8A" w:rsidRDefault="00D97E79" w:rsidP="00EB3BDF">
      <w:pPr>
        <w:pStyle w:val="20"/>
        <w:numPr>
          <w:ilvl w:val="1"/>
          <w:numId w:val="43"/>
        </w:numPr>
      </w:pPr>
      <w:bookmarkStart w:id="36" w:name="_Toc63867041"/>
      <w:r w:rsidRPr="00D01E8A">
        <w:lastRenderedPageBreak/>
        <w:t>Данные об эксплуатационном состоянии технических средств ОДД</w:t>
      </w:r>
      <w:bookmarkEnd w:id="36"/>
    </w:p>
    <w:p w:rsidR="00A320AC" w:rsidRPr="00D01E8A" w:rsidRDefault="00A320AC" w:rsidP="00A320AC">
      <w:r w:rsidRPr="00D01E8A">
        <w:t>Министерство транспорта РФ определяет технические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rsidR="00A320AC" w:rsidRPr="00D01E8A" w:rsidRDefault="00A320AC" w:rsidP="00A320AC">
      <w:r w:rsidRPr="00D01E8A">
        <w:t>Установка, замена, демонтаж и содержание технических средств организации дорожного движения осуществляются в соответствии с законодательством Российской Федерации об автомобильных дорогах и дорожной деятельности, законодательством Российской Федерации по безопасности дорожного движения и законодательством Российской Федерации о техническом регулировании и стандартизации.</w:t>
      </w:r>
    </w:p>
    <w:p w:rsidR="00A320AC" w:rsidRPr="00D01E8A" w:rsidRDefault="00A320AC" w:rsidP="00A320AC">
      <w:r w:rsidRPr="00D01E8A">
        <w:t xml:space="preserve">Согласно Федеральному закону от 08.11.2007 № 257-ФЗ (ред. от </w:t>
      </w:r>
      <w:r w:rsidR="00EF22A3">
        <w:t>08.12.2020</w:t>
      </w:r>
      <w:r w:rsidRPr="00D01E8A">
        <w:t>)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деятельность по организации дорожного движения, включающая работы по содержанию и ремонту технических средств организации дорожного движения, отнесена в Российской Федерации к дорожной деятельности.</w:t>
      </w:r>
    </w:p>
    <w:p w:rsidR="00A320AC" w:rsidRPr="00D01E8A" w:rsidRDefault="00A320AC" w:rsidP="00A320AC">
      <w:r w:rsidRPr="00D01E8A">
        <w:t xml:space="preserve">Согласно Федеральному закону 10.12.1995 № 196-ФЗ (ред. от </w:t>
      </w:r>
      <w:r w:rsidR="0085188C">
        <w:t>08.12.2020</w:t>
      </w:r>
      <w:r w:rsidRPr="00D01E8A">
        <w:t>) «О безопасности дорожного движения»,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Федерации техническими регламентами и предусмотрено проектами и схемами организации дорожного движения.</w:t>
      </w:r>
    </w:p>
    <w:p w:rsidR="00A320AC" w:rsidRPr="00D01E8A" w:rsidRDefault="00A320AC" w:rsidP="00F20F09">
      <w:pPr>
        <w:spacing w:after="0"/>
      </w:pPr>
      <w:r w:rsidRPr="00D01E8A">
        <w:t>К законодательным актам в сфере использования и обслуживания технических средств организации дорожного движения относят также следующие Государственные стандарты:</w:t>
      </w:r>
    </w:p>
    <w:p w:rsidR="00A320AC" w:rsidRPr="00D01E8A" w:rsidRDefault="00A320AC" w:rsidP="00143567">
      <w:pPr>
        <w:pStyle w:val="af7"/>
        <w:numPr>
          <w:ilvl w:val="0"/>
          <w:numId w:val="13"/>
        </w:numPr>
        <w:ind w:left="993"/>
      </w:pPr>
      <w:r w:rsidRPr="00D01E8A">
        <w:t>ГОСТ Р 52289-</w:t>
      </w:r>
      <w:r w:rsidR="00511421">
        <w:t>2019</w:t>
      </w:r>
      <w:r w:rsidRPr="00D01E8A">
        <w:t xml:space="preserve">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w:t>
      </w:r>
      <w:r w:rsidR="00511421">
        <w:t>Приказом Федерального агентства по техническому регулированию и метрологии от 20 декабря 2019 г. N 1425-ст</w:t>
      </w:r>
      <w:r w:rsidRPr="00D01E8A">
        <w:t>);</w:t>
      </w:r>
    </w:p>
    <w:p w:rsidR="00A320AC" w:rsidRPr="00D01E8A" w:rsidRDefault="00A320AC" w:rsidP="00143567">
      <w:pPr>
        <w:pStyle w:val="af7"/>
        <w:numPr>
          <w:ilvl w:val="0"/>
          <w:numId w:val="13"/>
        </w:numPr>
        <w:ind w:left="993"/>
      </w:pPr>
      <w:r w:rsidRPr="00D01E8A">
        <w:t xml:space="preserve">ГОСТ Р 52290-2004 «Технические средства организации дорожного движения. Знаки дорожные. Общие технические требования» (утв. и введен в действие Приказом Ростехрегулирования от 15.12.2004 </w:t>
      </w:r>
      <w:r w:rsidR="008218C3">
        <w:t>№ 121-ст)</w:t>
      </w:r>
      <w:r w:rsidRPr="00D01E8A">
        <w:t>;</w:t>
      </w:r>
    </w:p>
    <w:p w:rsidR="00A320AC" w:rsidRPr="00D01E8A" w:rsidRDefault="00A320AC" w:rsidP="00143567">
      <w:pPr>
        <w:pStyle w:val="af7"/>
        <w:numPr>
          <w:ilvl w:val="0"/>
          <w:numId w:val="13"/>
        </w:numPr>
        <w:ind w:left="993"/>
      </w:pPr>
      <w:r w:rsidRPr="00D01E8A">
        <w:t>ГОСТ Р 52605-2006 «Технические средства организации дорожного движения. Искусственные неровности. Общие технические требования. Правила применения» (утв. и введен в действие Приказом Ростехрегулирования от 11.12.2006 № 295-ст);</w:t>
      </w:r>
    </w:p>
    <w:p w:rsidR="00A320AC" w:rsidRPr="00D01E8A" w:rsidRDefault="004A3BC8" w:rsidP="00143567">
      <w:pPr>
        <w:pStyle w:val="af7"/>
        <w:numPr>
          <w:ilvl w:val="0"/>
          <w:numId w:val="13"/>
        </w:numPr>
        <w:ind w:left="993"/>
      </w:pPr>
      <w:r w:rsidRPr="00D01E8A">
        <w:t>ГОСТ Р 52765-2007 «Дороги автомобильные общего пользования. Элементы обустройства. Классификация» (утв. и введен в действие Приказом Ростехрегулирования от 23.10.2007 № 269-ст) (ред. от 09.12.2013)</w:t>
      </w:r>
      <w:r w:rsidR="00A320AC" w:rsidRPr="00D01E8A">
        <w:t>;</w:t>
      </w:r>
    </w:p>
    <w:p w:rsidR="00A320AC" w:rsidRPr="00D01E8A" w:rsidRDefault="00A320AC" w:rsidP="00143567">
      <w:pPr>
        <w:pStyle w:val="af7"/>
        <w:numPr>
          <w:ilvl w:val="0"/>
          <w:numId w:val="13"/>
        </w:numPr>
        <w:ind w:left="993"/>
      </w:pPr>
      <w:r w:rsidRPr="00D01E8A">
        <w:t>ГОСТ Р 52766-2007 «Дороги автомобильные общего пользования. Элементы обустройства. Общие требования» (утв. Приказом Ростехрегулирования от 23.10.2007 № 270-ст);</w:t>
      </w:r>
    </w:p>
    <w:p w:rsidR="00A320AC" w:rsidRPr="00D01E8A" w:rsidRDefault="00A320AC" w:rsidP="00143567">
      <w:pPr>
        <w:pStyle w:val="af7"/>
        <w:numPr>
          <w:ilvl w:val="0"/>
          <w:numId w:val="13"/>
        </w:numPr>
        <w:ind w:left="993"/>
      </w:pPr>
      <w:r w:rsidRPr="00D01E8A">
        <w:lastRenderedPageBreak/>
        <w:t>ГОСТ Р 52607-2006 «Технические средства организации дорожного движения. Ограждения дорожные удерживающие боковые для автомобилей. Общие технические требования» (утв. и введен в действие Приказом Ростехрегулирования от 11.12.2006 № 297-ст).</w:t>
      </w:r>
    </w:p>
    <w:p w:rsidR="008228AD" w:rsidRDefault="00C05830" w:rsidP="00006FC3">
      <w:pPr>
        <w:spacing w:after="0"/>
      </w:pPr>
      <w:r>
        <w:t xml:space="preserve">На территории района </w:t>
      </w:r>
      <w:r w:rsidR="00DB154C">
        <w:t>ТСОДД представлены преимущественно</w:t>
      </w:r>
      <w:r>
        <w:t xml:space="preserve"> дорожны</w:t>
      </w:r>
      <w:r w:rsidR="00DB154C">
        <w:t>ми</w:t>
      </w:r>
      <w:r>
        <w:t xml:space="preserve"> знак</w:t>
      </w:r>
      <w:r w:rsidR="00DB154C">
        <w:t>ами</w:t>
      </w:r>
      <w:r>
        <w:t xml:space="preserve">, </w:t>
      </w:r>
      <w:r w:rsidR="00DB154C">
        <w:t>разметкой.</w:t>
      </w:r>
      <w:r w:rsidR="008228AD">
        <w:t xml:space="preserve"> </w:t>
      </w:r>
    </w:p>
    <w:p w:rsidR="008228AD" w:rsidRDefault="008228AD" w:rsidP="00006FC3">
      <w:pPr>
        <w:spacing w:after="0"/>
      </w:pPr>
      <w:r>
        <w:t xml:space="preserve">Дорожные знаки </w:t>
      </w:r>
      <w:r w:rsidR="005C755A">
        <w:t xml:space="preserve">расположены </w:t>
      </w:r>
      <w:r>
        <w:t>на региональных и местных автомобильных дорогах вне границ населенных пунктов (преимущественно являются информационными</w:t>
      </w:r>
      <w:r w:rsidR="005C755A">
        <w:t xml:space="preserve"> и предупреждающими</w:t>
      </w:r>
      <w:r>
        <w:t xml:space="preserve"> – обозначение опасных поворотов, начало/конец населенных пунктов, спуски/подъемы). </w:t>
      </w:r>
      <w:r w:rsidR="005C755A">
        <w:t>В границах населенных пунктов, в частности в п. Вожега, дорожные знаки используются в основном для управления транспортными потоками</w:t>
      </w:r>
      <w:r w:rsidR="00DB154C">
        <w:t xml:space="preserve"> </w:t>
      </w:r>
      <w:r w:rsidR="005C755A">
        <w:t>(знаки приоритета – 104 шт., предписывающие - 60 шт), имеются имеются запрещающие (29 шт.), информационные (33 шт), предупреждающие (9 шт) знаки.</w:t>
      </w:r>
    </w:p>
    <w:p w:rsidR="00E854F7" w:rsidRDefault="00D91EF3" w:rsidP="00006FC3">
      <w:pPr>
        <w:spacing w:after="0"/>
      </w:pPr>
      <w:r>
        <w:t>Б</w:t>
      </w:r>
      <w:r w:rsidR="00E854F7" w:rsidRPr="00435C35">
        <w:t xml:space="preserve">ольшая часть применяемых ТСОДД на УДС </w:t>
      </w:r>
      <w:r w:rsidR="00433382" w:rsidRPr="00435C35">
        <w:t>муниципального района</w:t>
      </w:r>
      <w:r w:rsidR="00E854F7" w:rsidRPr="00435C35">
        <w:t xml:space="preserve"> находится в нормативном состоянии.</w:t>
      </w:r>
    </w:p>
    <w:p w:rsidR="00E231A2" w:rsidRPr="00D01E8A" w:rsidRDefault="00E231A2" w:rsidP="00EB3BDF">
      <w:pPr>
        <w:pStyle w:val="20"/>
        <w:numPr>
          <w:ilvl w:val="1"/>
          <w:numId w:val="43"/>
        </w:numPr>
      </w:pPr>
      <w:bookmarkStart w:id="37" w:name="_Toc63867042"/>
      <w:r w:rsidRPr="00D01E8A">
        <w:t>Результаты оценки эффективности используемых методов ОДД</w:t>
      </w:r>
      <w:bookmarkEnd w:id="37"/>
    </w:p>
    <w:p w:rsidR="003C71AE" w:rsidRPr="00D01E8A" w:rsidRDefault="003C71AE" w:rsidP="006B14BC">
      <w:r w:rsidRPr="00D01E8A">
        <w:t>Анализ эффективности используемых методов ОДД позволит оценить существующую организацию дорожного движения, выявить основные проблемы и в дальнейшем использовать данную информацию при разработке мероприятий, повышающих эффективность используемых методов.</w:t>
      </w:r>
    </w:p>
    <w:p w:rsidR="003C71AE" w:rsidRPr="00D01E8A" w:rsidRDefault="003C71AE" w:rsidP="00F20F09">
      <w:pPr>
        <w:spacing w:after="0"/>
      </w:pPr>
      <w:r w:rsidRPr="00D01E8A">
        <w:t xml:space="preserve">Организация дорожного движения </w:t>
      </w:r>
      <w:r w:rsidR="00FA5699" w:rsidRPr="00D01E8A">
        <w:t xml:space="preserve">на территории </w:t>
      </w:r>
      <w:r w:rsidR="00864E53">
        <w:t>Тарногского</w:t>
      </w:r>
      <w:r w:rsidR="00FA5699" w:rsidRPr="00D01E8A">
        <w:t xml:space="preserve"> муниципального района</w:t>
      </w:r>
      <w:r w:rsidRPr="00D01E8A">
        <w:t xml:space="preserve"> осуществляется с помощью следующих основных методов:</w:t>
      </w:r>
    </w:p>
    <w:p w:rsidR="003C71AE" w:rsidRPr="00D01E8A" w:rsidRDefault="003C71AE" w:rsidP="008B3C2F">
      <w:pPr>
        <w:pStyle w:val="af7"/>
        <w:numPr>
          <w:ilvl w:val="0"/>
          <w:numId w:val="7"/>
        </w:numPr>
      </w:pPr>
      <w:r w:rsidRPr="00D01E8A">
        <w:t>ограничение скоростного режима;</w:t>
      </w:r>
    </w:p>
    <w:p w:rsidR="00755763" w:rsidRDefault="003C71AE" w:rsidP="008B3C2F">
      <w:pPr>
        <w:pStyle w:val="af7"/>
        <w:numPr>
          <w:ilvl w:val="0"/>
          <w:numId w:val="7"/>
        </w:numPr>
      </w:pPr>
      <w:r w:rsidRPr="00D01E8A">
        <w:t>система уличного освещения</w:t>
      </w:r>
      <w:r w:rsidR="00755763">
        <w:t>;</w:t>
      </w:r>
    </w:p>
    <w:p w:rsidR="003C71AE" w:rsidRPr="00D01E8A" w:rsidRDefault="00755763" w:rsidP="00F20F09">
      <w:pPr>
        <w:pStyle w:val="af7"/>
        <w:numPr>
          <w:ilvl w:val="0"/>
          <w:numId w:val="7"/>
        </w:numPr>
        <w:spacing w:after="0"/>
      </w:pPr>
      <w:r>
        <w:t>инфраструктур</w:t>
      </w:r>
      <w:r w:rsidR="00B249D3">
        <w:t>а</w:t>
      </w:r>
      <w:r>
        <w:t xml:space="preserve"> для пешеходного движения</w:t>
      </w:r>
      <w:r w:rsidR="003C71AE" w:rsidRPr="00D01E8A">
        <w:t>.</w:t>
      </w:r>
    </w:p>
    <w:p w:rsidR="003C71AE" w:rsidRPr="00D01E8A" w:rsidRDefault="003C71AE" w:rsidP="006B14BC">
      <w:r w:rsidRPr="00D01E8A">
        <w:t>Ограничение скоростного режима способствует повышению уровня безопасности дорожного движения, но наряду с этим повышает время совершения транспортных корреспонденций, снижая транспортную доступность территории муниципального образования.</w:t>
      </w:r>
    </w:p>
    <w:p w:rsidR="003C71AE" w:rsidRDefault="003C71AE" w:rsidP="007E3D63">
      <w:r w:rsidRPr="00D01E8A">
        <w:t xml:space="preserve">Данный метод может осуществляться при помощи следующих технических средств ОДД: дорожными знаками, средствами фото/видеофиксации нарушений, искусственными дорожными неровностями. </w:t>
      </w:r>
      <w:r w:rsidR="007E3D63">
        <w:t>На территории района ограничение скорости организовано с помощью дорожных знаков</w:t>
      </w:r>
      <w:r w:rsidR="00860375">
        <w:t>. Информация о наличии с</w:t>
      </w:r>
      <w:r w:rsidRPr="00D01E8A">
        <w:t xml:space="preserve">редств фото/видеофиксации нарушений </w:t>
      </w:r>
      <w:r w:rsidR="00860375">
        <w:t>отсутствует</w:t>
      </w:r>
      <w:r w:rsidRPr="00D01E8A">
        <w:t>.</w:t>
      </w:r>
    </w:p>
    <w:p w:rsidR="003C71AE" w:rsidRPr="00B85A42" w:rsidRDefault="007E3D63" w:rsidP="00AB2F4F">
      <w:r w:rsidRPr="00D01E8A">
        <w:t>В целом можно сделать вывод о том, что метод ограничения скоростного режима соблюдается.</w:t>
      </w:r>
      <w:r>
        <w:t xml:space="preserve"> </w:t>
      </w:r>
    </w:p>
    <w:p w:rsidR="009676C0" w:rsidRDefault="009676C0" w:rsidP="009676C0">
      <w:r w:rsidRPr="00D01E8A">
        <w:t>Освещение на территории муниципального района</w:t>
      </w:r>
      <w:r w:rsidR="003F7167">
        <w:t xml:space="preserve"> расположено </w:t>
      </w:r>
      <w:r w:rsidR="008218C3">
        <w:t>во</w:t>
      </w:r>
      <w:r w:rsidR="003F7167">
        <w:t xml:space="preserve"> всех муниципальных образованиях</w:t>
      </w:r>
      <w:r w:rsidR="00D15483">
        <w:t>.</w:t>
      </w:r>
      <w:r w:rsidR="003F7167">
        <w:t xml:space="preserve"> </w:t>
      </w:r>
      <w:r w:rsidR="008218C3">
        <w:t>Характеристика искусственного освещения представлена в таблице 1.</w:t>
      </w:r>
      <w:r w:rsidR="0041171B">
        <w:t>10</w:t>
      </w:r>
      <w:r w:rsidR="008218C3">
        <w:t>.</w:t>
      </w:r>
      <w:r w:rsidR="005C755A">
        <w:rPr>
          <w:rStyle w:val="affc"/>
        </w:rPr>
        <w:footnoteReference w:id="2"/>
      </w:r>
    </w:p>
    <w:p w:rsidR="008218C3" w:rsidRDefault="008218C3" w:rsidP="008218C3">
      <w:pPr>
        <w:jc w:val="right"/>
      </w:pPr>
      <w:r>
        <w:t>Таблица 1.</w:t>
      </w:r>
      <w:r w:rsidR="0041171B">
        <w:t>10</w:t>
      </w:r>
      <w:r>
        <w:t>.</w:t>
      </w:r>
    </w:p>
    <w:p w:rsidR="008218C3" w:rsidRPr="008218C3" w:rsidRDefault="008218C3" w:rsidP="008218C3">
      <w:pPr>
        <w:jc w:val="center"/>
        <w:rPr>
          <w:u w:val="single"/>
        </w:rPr>
      </w:pPr>
      <w:r w:rsidRPr="008218C3">
        <w:rPr>
          <w:u w:val="single"/>
        </w:rPr>
        <w:lastRenderedPageBreak/>
        <w:t>Характеристика искусственного освещения на территории района</w:t>
      </w:r>
    </w:p>
    <w:tbl>
      <w:tblPr>
        <w:tblStyle w:val="af2"/>
        <w:tblW w:w="0" w:type="auto"/>
        <w:jc w:val="center"/>
        <w:tblLook w:val="04A0"/>
      </w:tblPr>
      <w:tblGrid>
        <w:gridCol w:w="4106"/>
        <w:gridCol w:w="2410"/>
      </w:tblGrid>
      <w:tr w:rsidR="00986F22" w:rsidRPr="00F265B0" w:rsidTr="00B82331">
        <w:trPr>
          <w:jc w:val="center"/>
        </w:trPr>
        <w:tc>
          <w:tcPr>
            <w:tcW w:w="4106" w:type="dxa"/>
            <w:vAlign w:val="center"/>
          </w:tcPr>
          <w:p w:rsidR="00986F22" w:rsidRPr="00F265B0" w:rsidRDefault="00986F22" w:rsidP="00B82331">
            <w:pPr>
              <w:ind w:firstLine="0"/>
              <w:jc w:val="center"/>
            </w:pPr>
            <w:r w:rsidRPr="00F265B0">
              <w:t>Муниципальное образование</w:t>
            </w:r>
          </w:p>
        </w:tc>
        <w:tc>
          <w:tcPr>
            <w:tcW w:w="2410" w:type="dxa"/>
            <w:vAlign w:val="center"/>
          </w:tcPr>
          <w:p w:rsidR="00986F22" w:rsidRPr="00F265B0" w:rsidRDefault="00986F22" w:rsidP="00B82331">
            <w:pPr>
              <w:ind w:firstLine="0"/>
              <w:jc w:val="center"/>
            </w:pPr>
            <w:r>
              <w:t>Протяженность, км</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b/>
                <w:u w:val="single"/>
              </w:rPr>
            </w:pPr>
            <w:r>
              <w:rPr>
                <w:rFonts w:cs="Times New Roman"/>
                <w:b/>
                <w:u w:val="single"/>
              </w:rPr>
              <w:t>Тарногский район</w:t>
            </w:r>
          </w:p>
        </w:tc>
        <w:tc>
          <w:tcPr>
            <w:tcW w:w="2410" w:type="dxa"/>
            <w:vAlign w:val="bottom"/>
          </w:tcPr>
          <w:p w:rsidR="00864E53" w:rsidRPr="00F265B0" w:rsidRDefault="00C27542" w:rsidP="00864E53">
            <w:pPr>
              <w:ind w:firstLine="0"/>
              <w:jc w:val="center"/>
              <w:rPr>
                <w:rFonts w:cs="Times New Roman"/>
                <w:b/>
                <w:u w:val="single"/>
              </w:rPr>
            </w:pPr>
            <w:r>
              <w:rPr>
                <w:rFonts w:cs="Times New Roman"/>
                <w:b/>
                <w:u w:val="single"/>
              </w:rPr>
              <w:t>335,5</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Верховское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18,9</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Заборское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22,1</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Илезское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16,1</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Маркушевское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21,5</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Спасское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30</w:t>
            </w:r>
          </w:p>
        </w:tc>
      </w:tr>
      <w:tr w:rsidR="00864E53" w:rsidRPr="00F265B0" w:rsidTr="006340AD">
        <w:trPr>
          <w:jc w:val="center"/>
        </w:trPr>
        <w:tc>
          <w:tcPr>
            <w:tcW w:w="4106" w:type="dxa"/>
            <w:vAlign w:val="center"/>
          </w:tcPr>
          <w:p w:rsidR="00864E53" w:rsidRPr="00F265B0" w:rsidRDefault="00864E53" w:rsidP="00864E53">
            <w:pPr>
              <w:ind w:firstLine="0"/>
              <w:jc w:val="left"/>
              <w:rPr>
                <w:rFonts w:cs="Times New Roman"/>
              </w:rPr>
            </w:pPr>
            <w:r w:rsidRPr="00BA71C7">
              <w:rPr>
                <w:rFonts w:cs="Times New Roman"/>
                <w:color w:val="000000"/>
              </w:rPr>
              <w:t>Тарногское сельское поселение</w:t>
            </w:r>
          </w:p>
        </w:tc>
        <w:tc>
          <w:tcPr>
            <w:tcW w:w="2410" w:type="dxa"/>
            <w:vAlign w:val="center"/>
          </w:tcPr>
          <w:p w:rsidR="00864E53" w:rsidRPr="00986F22" w:rsidRDefault="00C27542" w:rsidP="00864E53">
            <w:pPr>
              <w:ind w:firstLine="0"/>
              <w:jc w:val="center"/>
              <w:rPr>
                <w:rFonts w:cs="Times New Roman"/>
              </w:rPr>
            </w:pPr>
            <w:r>
              <w:rPr>
                <w:rFonts w:cs="Times New Roman"/>
              </w:rPr>
              <w:t>226,9</w:t>
            </w:r>
          </w:p>
        </w:tc>
      </w:tr>
    </w:tbl>
    <w:p w:rsidR="008218C3" w:rsidRDefault="008218C3" w:rsidP="009676C0"/>
    <w:p w:rsidR="00755763" w:rsidRDefault="00D15483" w:rsidP="00681527">
      <w:r>
        <w:t>Характеристики пе</w:t>
      </w:r>
      <w:r w:rsidR="0041171B">
        <w:t>ш</w:t>
      </w:r>
      <w:r>
        <w:t xml:space="preserve">еходной инфраструктуры представлены в разделе 1.6. </w:t>
      </w:r>
      <w:r w:rsidR="00755763">
        <w:t>О</w:t>
      </w:r>
      <w:r w:rsidR="00152A22" w:rsidRPr="00D01E8A">
        <w:t>рганизация пешеходного движения и развитие пешеходной инфраструктуры способствует повышению спроса на пешие перемещения и обеспечивает безопасность пешеходов. Это, в свою очередь, позволяет добиваться снижения автомобиле</w:t>
      </w:r>
      <w:r w:rsidR="004765B9">
        <w:t>-</w:t>
      </w:r>
      <w:r w:rsidR="00152A22" w:rsidRPr="00D01E8A">
        <w:t>пользования и связанных с ним негативных эффектов.</w:t>
      </w:r>
    </w:p>
    <w:p w:rsidR="001066FD" w:rsidRPr="006438D2" w:rsidRDefault="0081629B" w:rsidP="00681527">
      <w:r>
        <w:t xml:space="preserve">На территории района движение пешеходов осуществляется преимущественно проезжим частям. Так, тротуары частично присутствуют на территории </w:t>
      </w:r>
      <w:r w:rsidR="00DF5E66">
        <w:t>крупных населенных пунктов (</w:t>
      </w:r>
      <w:r w:rsidR="00C27542">
        <w:t xml:space="preserve">с. Тарногский </w:t>
      </w:r>
      <w:r w:rsidR="008873B5">
        <w:t>Г</w:t>
      </w:r>
      <w:r w:rsidR="00C27542">
        <w:t>ородок</w:t>
      </w:r>
      <w:r w:rsidR="00DF5E66">
        <w:t>)</w:t>
      </w:r>
      <w:r>
        <w:t xml:space="preserve">. На территории остальных населенных пунктов пешеходная инфраструктура </w:t>
      </w:r>
      <w:r w:rsidR="00986F22">
        <w:t>преимущественно</w:t>
      </w:r>
      <w:r w:rsidR="00D15483">
        <w:t xml:space="preserve"> отсутствует</w:t>
      </w:r>
      <w:r w:rsidR="00DF5E66">
        <w:t>.</w:t>
      </w:r>
    </w:p>
    <w:p w:rsidR="00910F47" w:rsidRPr="00D43497" w:rsidRDefault="00910F47" w:rsidP="00F20F09">
      <w:pPr>
        <w:spacing w:after="0"/>
      </w:pPr>
    </w:p>
    <w:p w:rsidR="00D97E79" w:rsidRPr="00D01E8A" w:rsidRDefault="00D97E79" w:rsidP="00EB3BDF">
      <w:pPr>
        <w:pStyle w:val="20"/>
        <w:numPr>
          <w:ilvl w:val="1"/>
          <w:numId w:val="43"/>
        </w:numPr>
        <w:spacing w:before="0"/>
        <w:ind w:left="0" w:firstLine="567"/>
      </w:pPr>
      <w:bookmarkStart w:id="38" w:name="_Toc63867043"/>
      <w:r w:rsidRPr="00D01E8A">
        <w:t>Результаты исследования причин и условий возникновения дорожно-транспортных происшествий</w:t>
      </w:r>
      <w:bookmarkEnd w:id="38"/>
    </w:p>
    <w:p w:rsidR="00B52ABF" w:rsidRPr="00D01E8A" w:rsidRDefault="00A46949" w:rsidP="00B52ABF">
      <w:r w:rsidRPr="00D01E8A">
        <w:t xml:space="preserve">Основной проблемой транспортной системы </w:t>
      </w:r>
      <w:r w:rsidR="00C27542">
        <w:t>Вологодской</w:t>
      </w:r>
      <w:r w:rsidR="00112F20">
        <w:t xml:space="preserve"> области</w:t>
      </w:r>
      <w:r w:rsidRPr="00D01E8A">
        <w:t xml:space="preserve"> является проблема аварийности. Проблема аварийности, связанная с автомобильным транспортом, в последнее десятилетие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 С каждым годом растет число дорожно-транспортных происшествий</w:t>
      </w:r>
      <w:r w:rsidR="007F5F11">
        <w:t xml:space="preserve"> в регионе</w:t>
      </w:r>
      <w:r w:rsidRPr="00D01E8A">
        <w:t>, в которых гибнут люди.</w:t>
      </w:r>
      <w:r w:rsidR="00127193">
        <w:t xml:space="preserve"> </w:t>
      </w:r>
      <w:r w:rsidR="00B52ABF" w:rsidRPr="00D01E8A">
        <w:t xml:space="preserve">Дорожно-транспортные происшествия наносят экономике значительный ущерб. </w:t>
      </w:r>
    </w:p>
    <w:p w:rsidR="00201B54" w:rsidRDefault="00201B54" w:rsidP="00201B54">
      <w:r>
        <w:t>Согласно анализу аварийности за период 201</w:t>
      </w:r>
      <w:r w:rsidR="00986F22">
        <w:t>7</w:t>
      </w:r>
      <w:r>
        <w:t>-20</w:t>
      </w:r>
      <w:r w:rsidR="00986F22">
        <w:t>19</w:t>
      </w:r>
      <w:r>
        <w:t xml:space="preserve"> гг., на территории </w:t>
      </w:r>
      <w:r w:rsidR="00C27542">
        <w:t>Тарногского</w:t>
      </w:r>
      <w:r>
        <w:t xml:space="preserve"> района произошло </w:t>
      </w:r>
      <w:r w:rsidR="00986F22">
        <w:t>3</w:t>
      </w:r>
      <w:r w:rsidR="007B565F">
        <w:t>3</w:t>
      </w:r>
      <w:r w:rsidR="00986F22">
        <w:t xml:space="preserve"> </w:t>
      </w:r>
      <w:r>
        <w:t>ДТП (таблица 1.</w:t>
      </w:r>
      <w:r w:rsidR="0041171B">
        <w:t>11</w:t>
      </w:r>
      <w:r>
        <w:t>).</w:t>
      </w:r>
      <w:r w:rsidR="00900810">
        <w:t xml:space="preserve"> В 20</w:t>
      </w:r>
      <w:r w:rsidR="005334C0">
        <w:t>1</w:t>
      </w:r>
      <w:r w:rsidR="00986F22">
        <w:t>7</w:t>
      </w:r>
      <w:r w:rsidR="00900810">
        <w:t xml:space="preserve"> году произошло </w:t>
      </w:r>
      <w:r w:rsidR="00986F22">
        <w:t>1</w:t>
      </w:r>
      <w:r w:rsidR="007B565F">
        <w:t>3</w:t>
      </w:r>
      <w:r w:rsidR="00900810">
        <w:t xml:space="preserve"> ДТП, в 201</w:t>
      </w:r>
      <w:r w:rsidR="00986F22">
        <w:t>8</w:t>
      </w:r>
      <w:r w:rsidR="00900810">
        <w:t xml:space="preserve"> – </w:t>
      </w:r>
      <w:r w:rsidR="007B565F">
        <w:t>9</w:t>
      </w:r>
      <w:r w:rsidR="00D15483">
        <w:t xml:space="preserve"> </w:t>
      </w:r>
      <w:r w:rsidR="00900810">
        <w:t>ДТП, в 20</w:t>
      </w:r>
      <w:r w:rsidR="00986F22">
        <w:t>19</w:t>
      </w:r>
      <w:r w:rsidR="00900810">
        <w:t xml:space="preserve"> – </w:t>
      </w:r>
      <w:r w:rsidR="007B565F">
        <w:t>9</w:t>
      </w:r>
      <w:r w:rsidR="005334C0">
        <w:t xml:space="preserve"> </w:t>
      </w:r>
      <w:r w:rsidR="00900810">
        <w:t xml:space="preserve">ДТП. </w:t>
      </w:r>
      <w:r>
        <w:t xml:space="preserve"> В результате ДТП </w:t>
      </w:r>
      <w:r w:rsidR="00986F22">
        <w:t>3</w:t>
      </w:r>
      <w:r w:rsidR="007B565F">
        <w:t>1</w:t>
      </w:r>
      <w:r>
        <w:t xml:space="preserve"> человек ранен</w:t>
      </w:r>
      <w:r w:rsidR="00900810">
        <w:t>о</w:t>
      </w:r>
      <w:r>
        <w:t xml:space="preserve">, </w:t>
      </w:r>
      <w:r w:rsidR="00986F22">
        <w:t>5</w:t>
      </w:r>
      <w:r w:rsidR="00486D1C">
        <w:t xml:space="preserve"> </w:t>
      </w:r>
      <w:r>
        <w:t>– погибло.</w:t>
      </w:r>
    </w:p>
    <w:p w:rsidR="00D15483" w:rsidRDefault="00AA4AF2" w:rsidP="00AA4AF2">
      <w:r w:rsidRPr="00900810">
        <w:t>Основными видами дорожно-транспортных происшествий являются</w:t>
      </w:r>
      <w:r w:rsidR="00917E11">
        <w:t xml:space="preserve"> наезд на пешехода,</w:t>
      </w:r>
      <w:r w:rsidRPr="00900810">
        <w:t xml:space="preserve"> </w:t>
      </w:r>
      <w:r>
        <w:t xml:space="preserve">столкновение, </w:t>
      </w:r>
      <w:r w:rsidR="00917E11">
        <w:t>съезд с дороги</w:t>
      </w:r>
      <w:r>
        <w:t>.</w:t>
      </w:r>
    </w:p>
    <w:p w:rsidR="00917E11" w:rsidRDefault="00917E11" w:rsidP="00917E11">
      <w:r>
        <w:t>Возникновение</w:t>
      </w:r>
      <w:r w:rsidRPr="00D01E8A">
        <w:t xml:space="preserve"> дорожно-транспортных происшествий</w:t>
      </w:r>
      <w:r>
        <w:t xml:space="preserve"> </w:t>
      </w:r>
      <w:r w:rsidRPr="00D01E8A">
        <w:t>связан</w:t>
      </w:r>
      <w:r>
        <w:t>о</w:t>
      </w:r>
      <w:r w:rsidRPr="00D01E8A">
        <w:t xml:space="preserve"> с нарушениями Правил дорожного движения водителями транспортных средств. Определяющее влияние на аварийность оказывают водители транспортных средств, принадлежащих физическим лицам. </w:t>
      </w:r>
      <w:r>
        <w:t>С</w:t>
      </w:r>
      <w:r w:rsidRPr="00D01E8A">
        <w:t>амой уязвимой группой участников дорожного движения являются пешеходы. Отсутствие тротуаров, пешеходных дорожек, технических средств ОДД на улицах населенных пунктов приводит к увеличению нарушений ПДД среди пешеходов.</w:t>
      </w:r>
    </w:p>
    <w:p w:rsidR="00917E11" w:rsidRPr="002520D6" w:rsidRDefault="00917E11" w:rsidP="00917E11">
      <w:pPr>
        <w:spacing w:after="0"/>
      </w:pPr>
      <w:r>
        <w:t xml:space="preserve">Также на увеличение количества ДТП (опрокидываний, столкновений) влияют </w:t>
      </w:r>
      <w:r w:rsidRPr="002520D6">
        <w:t>недостатки транспортно-эксплуатационного состояния дороги</w:t>
      </w:r>
      <w:r>
        <w:t>, в т.ч.</w:t>
      </w:r>
      <w:r w:rsidRPr="002520D6">
        <w:t>:</w:t>
      </w:r>
    </w:p>
    <w:p w:rsidR="00917E11" w:rsidRPr="002520D6" w:rsidRDefault="00917E11" w:rsidP="00917E11">
      <w:pPr>
        <w:pStyle w:val="af7"/>
        <w:numPr>
          <w:ilvl w:val="0"/>
          <w:numId w:val="31"/>
        </w:numPr>
        <w:ind w:left="993"/>
      </w:pPr>
      <w:r w:rsidRPr="002520D6">
        <w:t>неправильное применение, плохая видимость дорожных знаков;</w:t>
      </w:r>
    </w:p>
    <w:p w:rsidR="00917E11" w:rsidRDefault="00917E11" w:rsidP="00917E11">
      <w:pPr>
        <w:pStyle w:val="af7"/>
        <w:numPr>
          <w:ilvl w:val="0"/>
          <w:numId w:val="31"/>
        </w:numPr>
        <w:ind w:left="993"/>
      </w:pPr>
      <w:r w:rsidRPr="002520D6">
        <w:t>дефекты покрытия;</w:t>
      </w:r>
    </w:p>
    <w:p w:rsidR="00917E11" w:rsidRDefault="00917E11" w:rsidP="00917E11">
      <w:pPr>
        <w:pStyle w:val="af7"/>
        <w:numPr>
          <w:ilvl w:val="0"/>
          <w:numId w:val="31"/>
        </w:numPr>
        <w:ind w:left="993"/>
      </w:pPr>
      <w:r>
        <w:lastRenderedPageBreak/>
        <w:t>неудовлетворительное содержание улично-дорожной сети;</w:t>
      </w:r>
    </w:p>
    <w:p w:rsidR="00917E11" w:rsidRDefault="00917E11" w:rsidP="00917E11">
      <w:pPr>
        <w:pStyle w:val="af7"/>
        <w:numPr>
          <w:ilvl w:val="0"/>
          <w:numId w:val="31"/>
        </w:numPr>
        <w:spacing w:after="0"/>
        <w:ind w:left="993"/>
      </w:pPr>
      <w:r>
        <w:t>отсутствие освещения;</w:t>
      </w:r>
    </w:p>
    <w:p w:rsidR="00917E11" w:rsidRPr="002520D6" w:rsidRDefault="00917E11" w:rsidP="00917E11">
      <w:pPr>
        <w:pStyle w:val="af7"/>
        <w:numPr>
          <w:ilvl w:val="0"/>
          <w:numId w:val="31"/>
        </w:numPr>
        <w:spacing w:after="0"/>
        <w:ind w:left="993"/>
      </w:pPr>
      <w:r>
        <w:t>отсутствие пешеходной инфраструктуры.</w:t>
      </w:r>
    </w:p>
    <w:p w:rsidR="00917E11" w:rsidRDefault="00917E11" w:rsidP="00917E11">
      <w:pPr>
        <w:tabs>
          <w:tab w:val="left" w:pos="1276"/>
        </w:tabs>
        <w:spacing w:after="0" w:line="240" w:lineRule="auto"/>
        <w:contextualSpacing w:val="0"/>
        <w:sectPr w:rsidR="00917E11" w:rsidSect="007E6B9F">
          <w:pgSz w:w="11906" w:h="16838"/>
          <w:pgMar w:top="1134" w:right="850" w:bottom="1134" w:left="1701" w:header="708" w:footer="708" w:gutter="0"/>
          <w:cols w:space="708"/>
          <w:titlePg/>
          <w:docGrid w:linePitch="360"/>
        </w:sectPr>
      </w:pPr>
    </w:p>
    <w:p w:rsidR="00AA4AF2" w:rsidRDefault="00AA4AF2" w:rsidP="00917E11">
      <w:pPr>
        <w:tabs>
          <w:tab w:val="left" w:pos="1276"/>
        </w:tabs>
        <w:spacing w:after="0" w:line="240" w:lineRule="auto"/>
        <w:contextualSpacing w:val="0"/>
      </w:pPr>
    </w:p>
    <w:p w:rsidR="00C02BEF" w:rsidRDefault="00C02BEF" w:rsidP="00C02BEF">
      <w:pPr>
        <w:jc w:val="right"/>
      </w:pPr>
      <w:r>
        <w:t>Таблица 1.</w:t>
      </w:r>
      <w:r w:rsidR="0041171B">
        <w:t>11</w:t>
      </w:r>
    </w:p>
    <w:p w:rsidR="00C02BEF" w:rsidRDefault="00C02BEF" w:rsidP="00C02BEF">
      <w:pPr>
        <w:jc w:val="center"/>
        <w:rPr>
          <w:u w:val="single"/>
        </w:rPr>
      </w:pPr>
      <w:r w:rsidRPr="008E27ED">
        <w:rPr>
          <w:u w:val="single"/>
        </w:rPr>
        <w:t xml:space="preserve">Информация о ДТП на территории </w:t>
      </w:r>
      <w:r w:rsidR="007B565F">
        <w:rPr>
          <w:u w:val="single"/>
        </w:rPr>
        <w:t>Тарногского</w:t>
      </w:r>
      <w:r>
        <w:rPr>
          <w:u w:val="single"/>
        </w:rPr>
        <w:t xml:space="preserve"> </w:t>
      </w:r>
      <w:r w:rsidRPr="008E27ED">
        <w:rPr>
          <w:u w:val="single"/>
        </w:rPr>
        <w:t xml:space="preserve">района за период </w:t>
      </w:r>
      <w:r w:rsidR="00C2223D">
        <w:rPr>
          <w:u w:val="single"/>
        </w:rPr>
        <w:t>201</w:t>
      </w:r>
      <w:r w:rsidR="007B565F">
        <w:rPr>
          <w:u w:val="single"/>
        </w:rPr>
        <w:t>7</w:t>
      </w:r>
      <w:r w:rsidRPr="008E27ED">
        <w:rPr>
          <w:u w:val="single"/>
        </w:rPr>
        <w:t>-20</w:t>
      </w:r>
      <w:r w:rsidR="007B565F">
        <w:rPr>
          <w:u w:val="single"/>
        </w:rPr>
        <w:t>19</w:t>
      </w:r>
      <w:r w:rsidRPr="008E27ED">
        <w:rPr>
          <w:u w:val="single"/>
        </w:rPr>
        <w:t xml:space="preserve"> гг</w:t>
      </w:r>
      <w:r>
        <w:rPr>
          <w:u w:val="single"/>
        </w:rPr>
        <w:t>.</w:t>
      </w:r>
    </w:p>
    <w:tbl>
      <w:tblPr>
        <w:tblW w:w="16059" w:type="dxa"/>
        <w:tblInd w:w="-856" w:type="dxa"/>
        <w:tblLook w:val="04A0"/>
      </w:tblPr>
      <w:tblGrid>
        <w:gridCol w:w="685"/>
        <w:gridCol w:w="1220"/>
        <w:gridCol w:w="2177"/>
        <w:gridCol w:w="2547"/>
        <w:gridCol w:w="584"/>
        <w:gridCol w:w="551"/>
        <w:gridCol w:w="4144"/>
        <w:gridCol w:w="1068"/>
        <w:gridCol w:w="922"/>
        <w:gridCol w:w="786"/>
        <w:gridCol w:w="1375"/>
      </w:tblGrid>
      <w:tr w:rsidR="007B565F" w:rsidRPr="007B565F" w:rsidTr="007B565F">
        <w:trPr>
          <w:trHeight w:val="20"/>
          <w:tblHeader/>
        </w:trPr>
        <w:tc>
          <w:tcPr>
            <w:tcW w:w="685" w:type="dxa"/>
            <w:tcBorders>
              <w:top w:val="single" w:sz="4" w:space="0" w:color="auto"/>
              <w:left w:val="single" w:sz="4" w:space="0" w:color="auto"/>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 п/п</w:t>
            </w:r>
          </w:p>
        </w:tc>
        <w:tc>
          <w:tcPr>
            <w:tcW w:w="1220"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Дата ДТП</w:t>
            </w:r>
          </w:p>
        </w:tc>
        <w:tc>
          <w:tcPr>
            <w:tcW w:w="2177"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Вид ДТП</w:t>
            </w:r>
          </w:p>
        </w:tc>
        <w:tc>
          <w:tcPr>
            <w:tcW w:w="2547"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Дорога</w:t>
            </w:r>
          </w:p>
        </w:tc>
        <w:tc>
          <w:tcPr>
            <w:tcW w:w="584"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КМ</w:t>
            </w:r>
          </w:p>
        </w:tc>
        <w:tc>
          <w:tcPr>
            <w:tcW w:w="551"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М</w:t>
            </w:r>
          </w:p>
        </w:tc>
        <w:tc>
          <w:tcPr>
            <w:tcW w:w="4144"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Адрес</w:t>
            </w:r>
          </w:p>
        </w:tc>
        <w:tc>
          <w:tcPr>
            <w:tcW w:w="1068"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Погибло</w:t>
            </w:r>
          </w:p>
        </w:tc>
        <w:tc>
          <w:tcPr>
            <w:tcW w:w="922"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Ранено</w:t>
            </w:r>
          </w:p>
        </w:tc>
        <w:tc>
          <w:tcPr>
            <w:tcW w:w="786"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Кол-во ТС</w:t>
            </w:r>
          </w:p>
        </w:tc>
        <w:tc>
          <w:tcPr>
            <w:tcW w:w="1375" w:type="dxa"/>
            <w:tcBorders>
              <w:top w:val="single" w:sz="4" w:space="0" w:color="auto"/>
              <w:left w:val="nil"/>
              <w:bottom w:val="nil"/>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b/>
                <w:bCs/>
                <w:color w:val="000000"/>
                <w:lang w:eastAsia="ru-RU"/>
              </w:rPr>
            </w:pPr>
            <w:r w:rsidRPr="007B565F">
              <w:rPr>
                <w:rFonts w:eastAsia="Times New Roman" w:cs="Times New Roman"/>
                <w:b/>
                <w:bCs/>
                <w:color w:val="000000"/>
                <w:sz w:val="22"/>
                <w:lang w:eastAsia="ru-RU"/>
              </w:rPr>
              <w:t>Кол-во участников</w:t>
            </w:r>
          </w:p>
        </w:tc>
      </w:tr>
      <w:tr w:rsidR="007B565F" w:rsidRPr="007B565F" w:rsidTr="007B565F">
        <w:trPr>
          <w:trHeight w:val="20"/>
        </w:trPr>
        <w:tc>
          <w:tcPr>
            <w:tcW w:w="6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08.10.2019</w:t>
            </w:r>
          </w:p>
        </w:tc>
        <w:tc>
          <w:tcPr>
            <w:tcW w:w="2177"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Рабочая, 9</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07.10.2019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78</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900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05.10.2019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Загородная, 5</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4</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23.09.2019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67</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450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09.09.2019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Одинцова, 29</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6</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02.08.2019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82</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31.07.2019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ТАРНОГА-ПОДВОЛОЧНАЯ</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4</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04.06.2019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МЕЛЬНИЦА-ЧЕРЕПАНИХА</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9</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13.02.2019</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ТАРНОГА - ИЛЕЗСКИЙ ПОГОСТ</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570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с/п Тарногское</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10</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28.12.2018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75</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11</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04.10.2018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63</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380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12</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27.07.2018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велосипедиста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lastRenderedPageBreak/>
              <w:t>13</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17.07.2018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велосипедиста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83</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815</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14</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24.06.2018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ТАРНОГА-ПОДВОЛОЧНАЯ</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4</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с/п Тарногское</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15</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11.06.2018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Съезд с дороги</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61</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16</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09.05.2018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Съезд с дороги</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112</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286</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с/п Маркушевское</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17</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29.04.2018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Заводская, 47</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18</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05.03.2018</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с/п Илезское</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4</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19</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18.12.2017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88</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78</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20</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11.12.2017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Советская, 12</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21</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24.11.2017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ПОДЪЕЗД К Д.ТИМОШИНСКАЯ</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22</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24.11.2017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62</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23</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31.08.2017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ТАРНОГА - ИЛЕЗСКИЙ ПОГОСТ</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230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д Слуда</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24</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05.07.2017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Опрокидывание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84</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175</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д Николаевская</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25</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01.06.2017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86</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950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lastRenderedPageBreak/>
              <w:t>26</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03.05.2017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пешехода</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109</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570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27</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19.04.2017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Съезд с дороги</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28</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31.03.2017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Столкновение</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КОСТЫЛЕВО-ТАРНОГА-А/Д ТОТЬМА-В.УСТЮГ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107</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147</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29</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21.02.2017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Съезд с дороги</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81</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950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30</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11.01.2017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стоящее ТС</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 </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 с Тарногский Городок, ул Красная, 37</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1</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r w:rsidR="007B565F" w:rsidRPr="007B565F" w:rsidTr="007B565F">
        <w:trPr>
          <w:trHeight w:val="20"/>
        </w:trPr>
        <w:tc>
          <w:tcPr>
            <w:tcW w:w="685" w:type="dxa"/>
            <w:tcBorders>
              <w:top w:val="nil"/>
              <w:left w:val="single" w:sz="4" w:space="0" w:color="auto"/>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31</w:t>
            </w:r>
          </w:p>
        </w:tc>
        <w:tc>
          <w:tcPr>
            <w:tcW w:w="1220"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07.01.2017</w:t>
            </w:r>
          </w:p>
        </w:tc>
        <w:tc>
          <w:tcPr>
            <w:tcW w:w="217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Наезд на стоящее ТС</w:t>
            </w:r>
          </w:p>
        </w:tc>
        <w:tc>
          <w:tcPr>
            <w:tcW w:w="2547"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ТОТЬМА-НЮКСЕНИЦА-В.УСТЮГ</w:t>
            </w:r>
          </w:p>
        </w:tc>
        <w:tc>
          <w:tcPr>
            <w:tcW w:w="58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75</w:t>
            </w:r>
          </w:p>
        </w:tc>
        <w:tc>
          <w:tcPr>
            <w:tcW w:w="551"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700</w:t>
            </w:r>
          </w:p>
        </w:tc>
        <w:tc>
          <w:tcPr>
            <w:tcW w:w="4144"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Тарногский</w:t>
            </w:r>
          </w:p>
        </w:tc>
        <w:tc>
          <w:tcPr>
            <w:tcW w:w="1068"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786"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rsidR="007B565F" w:rsidRPr="007B565F" w:rsidRDefault="007B565F" w:rsidP="007B565F">
            <w:pPr>
              <w:spacing w:after="0" w:line="240" w:lineRule="auto"/>
              <w:ind w:firstLine="0"/>
              <w:contextualSpacing w:val="0"/>
              <w:jc w:val="center"/>
              <w:rPr>
                <w:rFonts w:eastAsia="Times New Roman" w:cs="Times New Roman"/>
                <w:color w:val="000000"/>
                <w:lang w:eastAsia="ru-RU"/>
              </w:rPr>
            </w:pPr>
            <w:r w:rsidRPr="007B565F">
              <w:rPr>
                <w:rFonts w:eastAsia="Times New Roman" w:cs="Times New Roman"/>
                <w:color w:val="000000"/>
                <w:sz w:val="22"/>
                <w:lang w:eastAsia="ru-RU"/>
              </w:rPr>
              <w:t>3</w:t>
            </w:r>
          </w:p>
        </w:tc>
      </w:tr>
    </w:tbl>
    <w:p w:rsidR="00917E11" w:rsidRDefault="00917E11" w:rsidP="00C02BEF">
      <w:pPr>
        <w:jc w:val="center"/>
      </w:pPr>
    </w:p>
    <w:p w:rsidR="00917E11" w:rsidRDefault="00917E11" w:rsidP="00C02BEF">
      <w:pPr>
        <w:jc w:val="center"/>
        <w:sectPr w:rsidR="00917E11" w:rsidSect="00917E11">
          <w:pgSz w:w="16838" w:h="11906" w:orient="landscape"/>
          <w:pgMar w:top="1701" w:right="1134" w:bottom="850" w:left="1134" w:header="708" w:footer="708" w:gutter="0"/>
          <w:cols w:space="708"/>
          <w:titlePg/>
          <w:docGrid w:linePitch="360"/>
        </w:sectPr>
      </w:pPr>
    </w:p>
    <w:p w:rsidR="00917E11" w:rsidRDefault="00917E11" w:rsidP="00C02BEF">
      <w:pPr>
        <w:jc w:val="center"/>
      </w:pPr>
    </w:p>
    <w:p w:rsidR="00AA4AF2" w:rsidRPr="00AA4AF2" w:rsidRDefault="00AA4AF2" w:rsidP="00AA4AF2">
      <w:pPr>
        <w:spacing w:after="0"/>
      </w:pPr>
      <w:r w:rsidRPr="00AA4AF2">
        <w:t xml:space="preserve">Важную роль в совершении ДТП играют сопутствующие причины такие как: </w:t>
      </w:r>
    </w:p>
    <w:p w:rsidR="00AA4AF2" w:rsidRPr="002520D6" w:rsidRDefault="00AA4AF2" w:rsidP="00026FAD">
      <w:pPr>
        <w:pStyle w:val="af7"/>
        <w:numPr>
          <w:ilvl w:val="0"/>
          <w:numId w:val="37"/>
        </w:numPr>
        <w:spacing w:after="0"/>
      </w:pPr>
      <w:r w:rsidRPr="002520D6">
        <w:t>управление ТС лицом, не имеющим права на управление ТС;</w:t>
      </w:r>
    </w:p>
    <w:p w:rsidR="00AA4AF2" w:rsidRPr="002520D6" w:rsidRDefault="00AA4AF2" w:rsidP="00026FAD">
      <w:pPr>
        <w:pStyle w:val="af7"/>
        <w:numPr>
          <w:ilvl w:val="0"/>
          <w:numId w:val="37"/>
        </w:numPr>
        <w:spacing w:after="0"/>
      </w:pPr>
      <w:r w:rsidRPr="002520D6">
        <w:t>управление ТС в состоянии алкогольного опьянения;</w:t>
      </w:r>
    </w:p>
    <w:p w:rsidR="00AA4AF2" w:rsidRPr="002520D6" w:rsidRDefault="00AA4AF2" w:rsidP="00026FAD">
      <w:pPr>
        <w:pStyle w:val="af7"/>
        <w:numPr>
          <w:ilvl w:val="0"/>
          <w:numId w:val="37"/>
        </w:numPr>
        <w:spacing w:after="0"/>
      </w:pPr>
      <w:r w:rsidRPr="002520D6">
        <w:t>управление ТС лицом, находящимся в состоянии алкогольного опьянения и не имеющим права управления ТС либо лишенным права управления ТС;</w:t>
      </w:r>
    </w:p>
    <w:p w:rsidR="00AA4AF2" w:rsidRDefault="00AA4AF2" w:rsidP="00026FAD">
      <w:pPr>
        <w:pStyle w:val="af7"/>
        <w:numPr>
          <w:ilvl w:val="0"/>
          <w:numId w:val="37"/>
        </w:numPr>
        <w:spacing w:after="0"/>
      </w:pPr>
      <w:r w:rsidRPr="002520D6">
        <w:t>употребление водителем алкогольных напитков, наркотических, психотропных или иных одурманивающих веществ после ДТП, к которому он причастен, до проведения освидетельствования с целью установления состояния опьянения или до принятия решения об освобождении от проведения такого освидетельствования</w:t>
      </w:r>
    </w:p>
    <w:p w:rsidR="00AA4AF2" w:rsidRPr="002520D6" w:rsidRDefault="00AA4AF2" w:rsidP="00026FAD">
      <w:pPr>
        <w:pStyle w:val="af7"/>
        <w:numPr>
          <w:ilvl w:val="0"/>
          <w:numId w:val="37"/>
        </w:numPr>
        <w:spacing w:after="0"/>
      </w:pPr>
      <w:r w:rsidRPr="002520D6">
        <w:t>несоблюдение требований ОСАГО.</w:t>
      </w:r>
    </w:p>
    <w:p w:rsidR="00C70AD8" w:rsidRPr="00D01E8A" w:rsidRDefault="00C70AD8" w:rsidP="00EB3BDF">
      <w:pPr>
        <w:pStyle w:val="20"/>
        <w:numPr>
          <w:ilvl w:val="1"/>
          <w:numId w:val="43"/>
        </w:numPr>
      </w:pPr>
      <w:bookmarkStart w:id="39" w:name="_Toc63867044"/>
      <w:r w:rsidRPr="00D01E8A">
        <w:t>Результаты изучения общественного мнения и мнения водителей транспортных средств</w:t>
      </w:r>
      <w:bookmarkEnd w:id="39"/>
    </w:p>
    <w:p w:rsidR="00F42353" w:rsidRPr="00D01E8A" w:rsidRDefault="00F42353" w:rsidP="00F20F09">
      <w:pPr>
        <w:spacing w:after="0"/>
      </w:pPr>
      <w:r w:rsidRPr="00D01E8A">
        <w:t>Для количественного определения общественного мнения проводятся опросы общественного мнения.</w:t>
      </w:r>
    </w:p>
    <w:p w:rsidR="00F42353" w:rsidRPr="00D01E8A" w:rsidRDefault="00F42353" w:rsidP="00F20F09">
      <w:pPr>
        <w:spacing w:after="0"/>
      </w:pPr>
      <w:r w:rsidRPr="00D01E8A">
        <w:t xml:space="preserve">При подготовке и проведении опроса общественного мнения необходимо придерживаться следующих основных требований: </w:t>
      </w:r>
    </w:p>
    <w:p w:rsidR="00F42353" w:rsidRPr="00D01E8A" w:rsidRDefault="00F42353" w:rsidP="00026FAD">
      <w:pPr>
        <w:pStyle w:val="af7"/>
        <w:numPr>
          <w:ilvl w:val="0"/>
          <w:numId w:val="26"/>
        </w:numPr>
        <w:spacing w:after="0"/>
        <w:ind w:left="851" w:hanging="284"/>
        <w:contextualSpacing w:val="0"/>
      </w:pPr>
      <w:r w:rsidRPr="00D01E8A">
        <w:t xml:space="preserve">Постановка цели исследования. </w:t>
      </w:r>
    </w:p>
    <w:p w:rsidR="00F42353" w:rsidRPr="00D01E8A" w:rsidRDefault="00F42353" w:rsidP="00F20F09">
      <w:pPr>
        <w:spacing w:after="0"/>
      </w:pPr>
      <w:r w:rsidRPr="00D01E8A">
        <w:t xml:space="preserve">Должно быть четко сформулировано, какие сведения предполагается получить, как использовать и на что направить обобщенные итоги. </w:t>
      </w:r>
    </w:p>
    <w:p w:rsidR="00F42353" w:rsidRPr="00D01E8A" w:rsidRDefault="00F42353" w:rsidP="00026FAD">
      <w:pPr>
        <w:pStyle w:val="af7"/>
        <w:numPr>
          <w:ilvl w:val="0"/>
          <w:numId w:val="26"/>
        </w:numPr>
        <w:spacing w:after="0"/>
        <w:ind w:left="851" w:hanging="284"/>
        <w:contextualSpacing w:val="0"/>
      </w:pPr>
      <w:r w:rsidRPr="00D01E8A">
        <w:t xml:space="preserve">Разработка инструмента (анкеты, вопросники). </w:t>
      </w:r>
    </w:p>
    <w:p w:rsidR="00F42353" w:rsidRPr="00D01E8A" w:rsidRDefault="00F42353" w:rsidP="00F20F09">
      <w:pPr>
        <w:spacing w:after="0"/>
      </w:pPr>
      <w:r w:rsidRPr="00D01E8A">
        <w:t xml:space="preserve">Вопросы должны формулироваться четко, быть краткими, не допускающими различных толкований. </w:t>
      </w:r>
    </w:p>
    <w:p w:rsidR="00F42353" w:rsidRPr="00D01E8A" w:rsidRDefault="00F42353" w:rsidP="00F20F09">
      <w:pPr>
        <w:spacing w:after="0"/>
      </w:pPr>
      <w:r w:rsidRPr="00D01E8A">
        <w:t xml:space="preserve">После набора возможных вариантов ответов «подсказок» обозначается место для других вариантов, не предусмотренных анкетой. </w:t>
      </w:r>
    </w:p>
    <w:p w:rsidR="00F42353" w:rsidRPr="00D01E8A" w:rsidRDefault="00F42353" w:rsidP="00026FAD">
      <w:pPr>
        <w:pStyle w:val="af7"/>
        <w:numPr>
          <w:ilvl w:val="0"/>
          <w:numId w:val="26"/>
        </w:numPr>
        <w:spacing w:after="0"/>
        <w:ind w:left="851" w:hanging="284"/>
        <w:contextualSpacing w:val="0"/>
      </w:pPr>
      <w:r w:rsidRPr="00D01E8A">
        <w:t xml:space="preserve">Подготовка выборки (число и состав опрашиваемых). </w:t>
      </w:r>
    </w:p>
    <w:p w:rsidR="00F42353" w:rsidRPr="00D01E8A" w:rsidRDefault="00F42353" w:rsidP="00F20F09">
      <w:pPr>
        <w:spacing w:after="0"/>
      </w:pPr>
      <w:r w:rsidRPr="00D01E8A">
        <w:t xml:space="preserve">При проведении социологического исследования в рамках разработки КСОДД целесообразно использование случайной или стратифицированной выборки. </w:t>
      </w:r>
    </w:p>
    <w:p w:rsidR="00F42353" w:rsidRPr="00D01E8A" w:rsidRDefault="00F42353" w:rsidP="00F20F09">
      <w:pPr>
        <w:spacing w:after="0"/>
      </w:pPr>
      <w:r w:rsidRPr="00D01E8A">
        <w:t xml:space="preserve">При проведении исследований по проблемам, касающимся всех социальных слоев оптимальное количество опрашиваемых должно составлять 1-1,5% от общей численности населения. Для получения наиболее объективной информации в число опрашиваемых должны быть включены все категории населения – по национальности, возрасту, (социальному положению, образованию и т.д. </w:t>
      </w:r>
    </w:p>
    <w:p w:rsidR="00F42353" w:rsidRPr="00D01E8A" w:rsidRDefault="00F42353" w:rsidP="00026FAD">
      <w:pPr>
        <w:pStyle w:val="af7"/>
        <w:numPr>
          <w:ilvl w:val="0"/>
          <w:numId w:val="26"/>
        </w:numPr>
        <w:spacing w:after="0"/>
        <w:ind w:left="0" w:firstLine="567"/>
        <w:contextualSpacing w:val="0"/>
      </w:pPr>
      <w:r w:rsidRPr="00D01E8A">
        <w:t xml:space="preserve">Проведение опроса общественного мнения и мнения водителей ТС методом интервьюирования с анкетированием. </w:t>
      </w:r>
    </w:p>
    <w:p w:rsidR="00F42353" w:rsidRPr="00D01E8A" w:rsidRDefault="00F42353" w:rsidP="00B14458">
      <w:pPr>
        <w:spacing w:after="0"/>
      </w:pPr>
      <w:r w:rsidRPr="00D01E8A">
        <w:t xml:space="preserve">Как правило, его проводят анонимно, что повышает достоверность информации. Многое зависит от интервьюеров, насколько они настроят, подготовят людей на откровенные высказывания своих взглядов, позиций, мнений. </w:t>
      </w:r>
    </w:p>
    <w:p w:rsidR="00F42353" w:rsidRPr="00D01E8A" w:rsidRDefault="00F42353" w:rsidP="00F42353">
      <w:r w:rsidRPr="00D01E8A">
        <w:t xml:space="preserve">Целью проведения исследования в рамках КСОДД является выяснение качественных и количественных параметров транспортного поведения населения исследуемого муниципального образования. Задачами выступают сбор и анализ данных, характеризующих перемещения и подвижность граждан, мнение населения относительно функционирования транспортной системы муниципального образования. </w:t>
      </w:r>
    </w:p>
    <w:p w:rsidR="00F42353" w:rsidRPr="00D01E8A" w:rsidRDefault="00F42353" w:rsidP="00F42353">
      <w:r w:rsidRPr="00D01E8A">
        <w:lastRenderedPageBreak/>
        <w:t xml:space="preserve">При разработке КСОДД характер поставленной цели обуславливает выбор аналитического вида социального исследования общественного мнения и мнения водителей ТС. </w:t>
      </w:r>
    </w:p>
    <w:p w:rsidR="00F42353" w:rsidRPr="00D01E8A" w:rsidRDefault="00F42353" w:rsidP="00F42353">
      <w:r w:rsidRPr="00D01E8A">
        <w:t xml:space="preserve">В целях разработки КСОДД в качестве основного метода сбора первичной информации целесообразно применять социологический опрос. Этот подход незаменим при сборе ограниченного объема информации у большого числа людей. Выбор вида социологического опроса – интервьюирования или анкетирования – зависит от конкретных требований, предъявляемых к проводимому исследованию. </w:t>
      </w:r>
    </w:p>
    <w:p w:rsidR="00F42353" w:rsidRPr="00D01E8A" w:rsidRDefault="00F42353" w:rsidP="00F42353">
      <w:r w:rsidRPr="00D01E8A">
        <w:t xml:space="preserve">При проведении исследования в рамках разработки КСОДД изучается сразу несколько слоёв населения, причём мнения и особенности поведения части их представителей проецируются на всех оставшихся граждан, поэтому предпочтение отдаётся выборочному исследованию. </w:t>
      </w:r>
    </w:p>
    <w:p w:rsidR="00F42353" w:rsidRPr="00D01E8A" w:rsidRDefault="00F42353" w:rsidP="00F42353">
      <w:r w:rsidRPr="00D01E8A">
        <w:t xml:space="preserve">Время проведения исследования должно захватывать сразу несколько часов, чтобы имелась возможность учесть мнения различных слоёв населения. </w:t>
      </w:r>
    </w:p>
    <w:p w:rsidR="00C70AD8" w:rsidRPr="00D01E8A" w:rsidRDefault="0050227B" w:rsidP="00C70AD8">
      <w:r w:rsidRPr="00D01E8A">
        <w:t xml:space="preserve">Сбор </w:t>
      </w:r>
      <w:r w:rsidR="00AD6D1B" w:rsidRPr="00D01E8A">
        <w:t>информации, по общественному мнению,</w:t>
      </w:r>
      <w:r w:rsidRPr="00D01E8A">
        <w:t xml:space="preserve"> и мнению водителей транспортных средств не проводился. </w:t>
      </w:r>
    </w:p>
    <w:p w:rsidR="00AE2EB2" w:rsidRPr="00A35F99" w:rsidRDefault="00AE2EB2" w:rsidP="00EB3BDF">
      <w:pPr>
        <w:pStyle w:val="20"/>
        <w:numPr>
          <w:ilvl w:val="1"/>
          <w:numId w:val="43"/>
        </w:numPr>
        <w:ind w:left="0" w:firstLine="567"/>
      </w:pPr>
      <w:bookmarkStart w:id="40" w:name="_Toc63867045"/>
      <w:r w:rsidRPr="00A35F99">
        <w:t xml:space="preserve">Существующая территориально-планировочная организация </w:t>
      </w:r>
      <w:r w:rsidR="002B6683">
        <w:t xml:space="preserve">Тарногского </w:t>
      </w:r>
      <w:r w:rsidR="00433382" w:rsidRPr="00A35F99">
        <w:t>муниципального района</w:t>
      </w:r>
      <w:bookmarkEnd w:id="40"/>
    </w:p>
    <w:p w:rsidR="002B6683" w:rsidRDefault="002B6683" w:rsidP="002B6683">
      <w:pPr>
        <w:spacing w:after="0"/>
        <w:rPr>
          <w:szCs w:val="28"/>
        </w:rPr>
      </w:pPr>
      <w:r>
        <w:t>Тарногский</w:t>
      </w:r>
      <w:r>
        <w:rPr>
          <w:bCs/>
          <w:szCs w:val="28"/>
        </w:rPr>
        <w:t xml:space="preserve"> район</w:t>
      </w:r>
      <w:r w:rsidRPr="00BE0764">
        <w:rPr>
          <w:bCs/>
          <w:szCs w:val="28"/>
        </w:rPr>
        <w:t xml:space="preserve"> </w:t>
      </w:r>
      <w:r w:rsidRPr="00BE0764">
        <w:rPr>
          <w:szCs w:val="28"/>
        </w:rPr>
        <w:t xml:space="preserve">расположен в </w:t>
      </w:r>
      <w:r>
        <w:rPr>
          <w:szCs w:val="28"/>
        </w:rPr>
        <w:t>северо-восточной части Вологодской области</w:t>
      </w:r>
      <w:r w:rsidRPr="00BE0764">
        <w:rPr>
          <w:szCs w:val="28"/>
        </w:rPr>
        <w:t xml:space="preserve">. Административный центр района находится </w:t>
      </w:r>
      <w:r>
        <w:rPr>
          <w:szCs w:val="28"/>
        </w:rPr>
        <w:t xml:space="preserve">в селе Тарногский </w:t>
      </w:r>
      <w:r w:rsidR="008873B5">
        <w:rPr>
          <w:szCs w:val="28"/>
        </w:rPr>
        <w:t>Г</w:t>
      </w:r>
      <w:r>
        <w:rPr>
          <w:szCs w:val="28"/>
        </w:rPr>
        <w:t>ородок,</w:t>
      </w:r>
      <w:r w:rsidRPr="007668B6">
        <w:rPr>
          <w:szCs w:val="28"/>
        </w:rPr>
        <w:t xml:space="preserve"> котор</w:t>
      </w:r>
      <w:r>
        <w:rPr>
          <w:szCs w:val="28"/>
        </w:rPr>
        <w:t>ый</w:t>
      </w:r>
      <w:r w:rsidRPr="007668B6">
        <w:rPr>
          <w:szCs w:val="28"/>
        </w:rPr>
        <w:t xml:space="preserve"> расположен в </w:t>
      </w:r>
      <w:r>
        <w:rPr>
          <w:szCs w:val="28"/>
        </w:rPr>
        <w:t>центральной части</w:t>
      </w:r>
      <w:r w:rsidRPr="007668B6">
        <w:rPr>
          <w:szCs w:val="28"/>
        </w:rPr>
        <w:t xml:space="preserve"> района, на расстоянии </w:t>
      </w:r>
      <w:r>
        <w:rPr>
          <w:szCs w:val="28"/>
        </w:rPr>
        <w:t xml:space="preserve">339 </w:t>
      </w:r>
      <w:r w:rsidRPr="007668B6">
        <w:rPr>
          <w:szCs w:val="28"/>
        </w:rPr>
        <w:t xml:space="preserve">км от областного центра - города </w:t>
      </w:r>
      <w:r>
        <w:rPr>
          <w:szCs w:val="28"/>
        </w:rPr>
        <w:t>Вологда</w:t>
      </w:r>
      <w:r w:rsidRPr="007668B6">
        <w:rPr>
          <w:szCs w:val="28"/>
        </w:rPr>
        <w:t>.</w:t>
      </w:r>
    </w:p>
    <w:p w:rsidR="002B6683" w:rsidRPr="005E3869" w:rsidRDefault="002B6683" w:rsidP="002B6683">
      <w:pPr>
        <w:spacing w:after="0"/>
        <w:rPr>
          <w:szCs w:val="28"/>
        </w:rPr>
      </w:pPr>
      <w:r>
        <w:rPr>
          <w:szCs w:val="28"/>
        </w:rPr>
        <w:t xml:space="preserve">Район </w:t>
      </w:r>
      <w:r w:rsidRPr="005E3869">
        <w:rPr>
          <w:szCs w:val="28"/>
        </w:rPr>
        <w:t xml:space="preserve">граничит: </w:t>
      </w:r>
    </w:p>
    <w:p w:rsidR="002B6683" w:rsidRDefault="002B6683" w:rsidP="002B6683">
      <w:pPr>
        <w:pStyle w:val="a2"/>
        <w:tabs>
          <w:tab w:val="left" w:pos="993"/>
        </w:tabs>
        <w:ind w:left="567" w:firstLine="170"/>
      </w:pPr>
      <w:r w:rsidRPr="005E3869">
        <w:t>на севере</w:t>
      </w:r>
      <w:r>
        <w:t>–</w:t>
      </w:r>
      <w:r w:rsidRPr="005E3869">
        <w:t xml:space="preserve"> с </w:t>
      </w:r>
      <w:r>
        <w:t>Устьянским районом Архангельской области</w:t>
      </w:r>
      <w:r w:rsidRPr="005E3869">
        <w:t>;</w:t>
      </w:r>
    </w:p>
    <w:p w:rsidR="002B6683" w:rsidRDefault="002B6683" w:rsidP="002B6683">
      <w:pPr>
        <w:pStyle w:val="a2"/>
        <w:tabs>
          <w:tab w:val="left" w:pos="993"/>
        </w:tabs>
        <w:ind w:left="567" w:firstLine="170"/>
      </w:pPr>
      <w:r w:rsidRPr="005E3869">
        <w:t xml:space="preserve">на </w:t>
      </w:r>
      <w:r>
        <w:t>востоке и юго-востоке –</w:t>
      </w:r>
      <w:r w:rsidRPr="005E3869">
        <w:t xml:space="preserve"> с </w:t>
      </w:r>
      <w:r>
        <w:t>Нюксенским районом Вологодской области</w:t>
      </w:r>
      <w:r w:rsidRPr="005E3869">
        <w:t>;</w:t>
      </w:r>
    </w:p>
    <w:p w:rsidR="002B6683" w:rsidRPr="005E3869" w:rsidRDefault="002B6683" w:rsidP="002B6683">
      <w:pPr>
        <w:pStyle w:val="a2"/>
        <w:tabs>
          <w:tab w:val="left" w:pos="993"/>
        </w:tabs>
        <w:ind w:left="567" w:firstLine="170"/>
      </w:pPr>
      <w:r w:rsidRPr="005E3869">
        <w:t xml:space="preserve">на </w:t>
      </w:r>
      <w:r>
        <w:t>юго-западе – с Тотемским районом Вологодской области</w:t>
      </w:r>
      <w:r w:rsidRPr="005E3869">
        <w:t>;</w:t>
      </w:r>
    </w:p>
    <w:p w:rsidR="0096095A" w:rsidRPr="005E3869" w:rsidRDefault="002B6683" w:rsidP="002B6683">
      <w:pPr>
        <w:pStyle w:val="a2"/>
        <w:tabs>
          <w:tab w:val="left" w:pos="993"/>
        </w:tabs>
        <w:ind w:left="567" w:firstLine="170"/>
      </w:pPr>
      <w:r>
        <w:t>на западе – с Верховажским муниципальным районом Вологодской области</w:t>
      </w:r>
      <w:r w:rsidR="00B82331" w:rsidRPr="005E3869">
        <w:t>.</w:t>
      </w:r>
    </w:p>
    <w:p w:rsidR="00EC36D8" w:rsidRDefault="00EC36D8" w:rsidP="00EC36D8">
      <w:r>
        <w:t xml:space="preserve">В настоящий момент в районе насчитывается </w:t>
      </w:r>
      <w:r w:rsidR="002B6683">
        <w:t>266</w:t>
      </w:r>
      <w:r>
        <w:t xml:space="preserve"> населенны</w:t>
      </w:r>
      <w:r w:rsidR="00486D1C">
        <w:t>х</w:t>
      </w:r>
      <w:r>
        <w:t xml:space="preserve"> пункт</w:t>
      </w:r>
      <w:r w:rsidR="00B82331">
        <w:t>ов</w:t>
      </w:r>
      <w:r>
        <w:t xml:space="preserve">. Основная часть населения сосредоточена в </w:t>
      </w:r>
      <w:r w:rsidR="002B6683">
        <w:t xml:space="preserve">с. Тарногский </w:t>
      </w:r>
      <w:r w:rsidR="008873B5">
        <w:t>Г</w:t>
      </w:r>
      <w:r w:rsidR="002B6683">
        <w:t>ородок</w:t>
      </w:r>
      <w:r w:rsidR="008D2ED8">
        <w:t>, а также в</w:t>
      </w:r>
      <w:r w:rsidR="00F32EB6">
        <w:t xml:space="preserve"> административных центрах сельских поселений</w:t>
      </w:r>
      <w:r w:rsidR="00B82331">
        <w:t xml:space="preserve">. </w:t>
      </w:r>
    </w:p>
    <w:p w:rsidR="000913F8" w:rsidRDefault="006340AD" w:rsidP="000913F8">
      <w:pPr>
        <w:rPr>
          <w:snapToGrid w:val="0"/>
        </w:rPr>
      </w:pPr>
      <w:r>
        <w:rPr>
          <w:snapToGrid w:val="0"/>
        </w:rPr>
        <w:t>Тарногское сельское поселение</w:t>
      </w:r>
      <w:r w:rsidR="00BE05E7">
        <w:rPr>
          <w:snapToGrid w:val="0"/>
        </w:rPr>
        <w:t xml:space="preserve"> расположено в центральной части района</w:t>
      </w:r>
      <w:r w:rsidR="000913F8">
        <w:rPr>
          <w:snapToGrid w:val="0"/>
        </w:rPr>
        <w:t>.</w:t>
      </w:r>
      <w:r w:rsidR="00BE05E7">
        <w:rPr>
          <w:snapToGrid w:val="0"/>
        </w:rPr>
        <w:t xml:space="preserve"> Административный центр поселения и района – с. Тарногский </w:t>
      </w:r>
      <w:r w:rsidR="008873B5">
        <w:rPr>
          <w:snapToGrid w:val="0"/>
        </w:rPr>
        <w:t>Г</w:t>
      </w:r>
      <w:r w:rsidR="00BE05E7">
        <w:rPr>
          <w:snapToGrid w:val="0"/>
        </w:rPr>
        <w:t xml:space="preserve">ородок – расположено вблизи пересечения важнейших транспортных осей района – а/д </w:t>
      </w:r>
      <w:r w:rsidR="00BE05E7" w:rsidRPr="00BE05E7">
        <w:rPr>
          <w:snapToGrid w:val="0"/>
        </w:rPr>
        <w:t>Костылево - Тарнога - а/д Тотьма - Великий Устюг</w:t>
      </w:r>
      <w:r w:rsidR="00BE05E7">
        <w:rPr>
          <w:snapToGrid w:val="0"/>
        </w:rPr>
        <w:t xml:space="preserve">, </w:t>
      </w:r>
      <w:r w:rsidR="00BE05E7" w:rsidRPr="00BE05E7">
        <w:rPr>
          <w:snapToGrid w:val="0"/>
        </w:rPr>
        <w:t>Тарнога - Илезский Погост</w:t>
      </w:r>
      <w:r w:rsidR="00BE05E7">
        <w:rPr>
          <w:snapToGrid w:val="0"/>
        </w:rPr>
        <w:t xml:space="preserve">, </w:t>
      </w:r>
      <w:r w:rsidR="00BE05E7" w:rsidRPr="00BE05E7">
        <w:rPr>
          <w:snapToGrid w:val="0"/>
        </w:rPr>
        <w:t>Игумновская - Верховский Погост</w:t>
      </w:r>
      <w:r w:rsidR="00BE05E7">
        <w:rPr>
          <w:snapToGrid w:val="0"/>
        </w:rPr>
        <w:t>. Условно в сельском поселении можно выделить 4 к</w:t>
      </w:r>
      <w:r w:rsidR="001B0F39">
        <w:rPr>
          <w:snapToGrid w:val="0"/>
        </w:rPr>
        <w:t>р</w:t>
      </w:r>
      <w:r w:rsidR="00BE05E7">
        <w:rPr>
          <w:snapToGrid w:val="0"/>
        </w:rPr>
        <w:t xml:space="preserve">унейших места концентрации населенных пунктов: в центральной части у с. Тарногский </w:t>
      </w:r>
      <w:r w:rsidR="008873B5">
        <w:rPr>
          <w:snapToGrid w:val="0"/>
        </w:rPr>
        <w:t>Г</w:t>
      </w:r>
      <w:r w:rsidR="00BE05E7">
        <w:rPr>
          <w:snapToGrid w:val="0"/>
        </w:rPr>
        <w:t xml:space="preserve">ородок, в южной части – на а/д Тарногский </w:t>
      </w:r>
      <w:r w:rsidR="008873B5">
        <w:rPr>
          <w:snapToGrid w:val="0"/>
        </w:rPr>
        <w:t>Г</w:t>
      </w:r>
      <w:r w:rsidR="00BE05E7">
        <w:rPr>
          <w:snapToGrid w:val="0"/>
        </w:rPr>
        <w:t>ородок – Подволочная (Шебеньгский Погост), у д. Степановская, а также на границе поселения, вблизи с. Илезский погост.</w:t>
      </w:r>
      <w:r w:rsidR="001B0F39">
        <w:rPr>
          <w:snapToGrid w:val="0"/>
        </w:rPr>
        <w:t xml:space="preserve"> Все населенные пункты связаны автомобильными дорогами регионального и местного значения. В с. Тарногский </w:t>
      </w:r>
      <w:r w:rsidR="008873B5">
        <w:rPr>
          <w:snapToGrid w:val="0"/>
        </w:rPr>
        <w:t>Г</w:t>
      </w:r>
      <w:r w:rsidR="001B0F39">
        <w:rPr>
          <w:snapToGrid w:val="0"/>
        </w:rPr>
        <w:t>ородок важнейшими транспортными осями являются ул. Красная, ул. Советская, ул. Кирова, ул. Заводская, ул. Пограничная.</w:t>
      </w:r>
      <w:r w:rsidR="005F5D2C">
        <w:rPr>
          <w:snapToGrid w:val="0"/>
        </w:rPr>
        <w:t xml:space="preserve"> Большую часть территории села занимает индивидуальная жилая застройка, объекты социального обслуживания сконцентрированы в центральной части села на ул. Советской, ул. Кирова, ул. Красной. Промышленные зоны расположены на границе села, на ул. Пограничная, ул. Красная, ул. Заводская. В составе остальных </w:t>
      </w:r>
      <w:r w:rsidR="005F5D2C">
        <w:rPr>
          <w:snapToGrid w:val="0"/>
        </w:rPr>
        <w:lastRenderedPageBreak/>
        <w:t>населенных пунктов содержится 1-5 улиц, большая часть территорий занята индивидуальной жилой застройкой и единичными социальными объектами.</w:t>
      </w:r>
    </w:p>
    <w:p w:rsidR="005F5D2C" w:rsidRDefault="005F5D2C" w:rsidP="00385CEC">
      <w:pPr>
        <w:rPr>
          <w:snapToGrid w:val="0"/>
        </w:rPr>
      </w:pPr>
      <w:r>
        <w:rPr>
          <w:snapToGrid w:val="0"/>
        </w:rPr>
        <w:t>На северо-восточной границе района расположено Илезское сельское поселение. Административный центр поселения – Илезский погост – расположен на южной границе поселения</w:t>
      </w:r>
      <w:r w:rsidR="00385CEC">
        <w:rPr>
          <w:snapToGrid w:val="0"/>
        </w:rPr>
        <w:t xml:space="preserve">, на а/д </w:t>
      </w:r>
      <w:r w:rsidR="00385CEC" w:rsidRPr="00BE05E7">
        <w:rPr>
          <w:snapToGrid w:val="0"/>
        </w:rPr>
        <w:t>Тарнога - Илезский Погост</w:t>
      </w:r>
      <w:r>
        <w:rPr>
          <w:snapToGrid w:val="0"/>
        </w:rPr>
        <w:t xml:space="preserve">. </w:t>
      </w:r>
      <w:r w:rsidR="00385CEC" w:rsidRPr="00487CC5">
        <w:rPr>
          <w:snapToGrid w:val="0"/>
        </w:rPr>
        <w:t>Условно в сельском поселении можно выделить 2 крунейших места концентрации населенных пунктов: вблизи</w:t>
      </w:r>
      <w:r w:rsidR="00385CEC">
        <w:rPr>
          <w:snapToGrid w:val="0"/>
        </w:rPr>
        <w:t xml:space="preserve"> с. Илезский погост и вблизи д. Шевелевская (отдаленные населенные пункты). Все населенные пункты связаны автомобильными дорогами регионального и местного значения. В составе населенных пунктов содержится 1-5 улиц, большая часть территорий занята индивидуальной жилой застройкой и единичными социальными объектами.</w:t>
      </w:r>
    </w:p>
    <w:p w:rsidR="00487CC5" w:rsidRDefault="00487CC5" w:rsidP="00487CC5">
      <w:pPr>
        <w:rPr>
          <w:snapToGrid w:val="0"/>
        </w:rPr>
      </w:pPr>
      <w:r>
        <w:rPr>
          <w:snapToGrid w:val="0"/>
        </w:rPr>
        <w:t xml:space="preserve">На юго-восточной границе района расположено Маркушевское сельское поселение. Административный центр поселения – Заречье – расположен на севере поселения, на а/ 19К-010 </w:t>
      </w:r>
      <w:r w:rsidRPr="00487CC5">
        <w:rPr>
          <w:snapToGrid w:val="0"/>
        </w:rPr>
        <w:t>Костылево - Тарнога - а/д Тотьма - Великий Устюг</w:t>
      </w:r>
      <w:r>
        <w:rPr>
          <w:snapToGrid w:val="0"/>
        </w:rPr>
        <w:t>. Большинство населенных пунктов поселения сформировано вблизи д. Заречье. Все населенные пункты связаны автомобильными дорогами регионального и местного значения. Важнейшими транспортными осями д. Заречье является ул. Центральная, ул. Угорская. В составе остальных населенных пунктов содержится 1-5 улиц, большая часть территорий занята индивидуальной жилой застройкой и единичными социальными объектами.</w:t>
      </w:r>
    </w:p>
    <w:p w:rsidR="00487CC5" w:rsidRDefault="00487CC5" w:rsidP="00487CC5">
      <w:pPr>
        <w:rPr>
          <w:snapToGrid w:val="0"/>
        </w:rPr>
      </w:pPr>
      <w:r>
        <w:rPr>
          <w:snapToGrid w:val="0"/>
        </w:rPr>
        <w:t>На северной границе села расположено Спасское сельское поселение.</w:t>
      </w:r>
      <w:r w:rsidRPr="00487CC5">
        <w:rPr>
          <w:snapToGrid w:val="0"/>
        </w:rPr>
        <w:t xml:space="preserve"> </w:t>
      </w:r>
      <w:r>
        <w:rPr>
          <w:snapToGrid w:val="0"/>
        </w:rPr>
        <w:t>Административный центр поселения – д. Никифоровская – расположена в центральной части поселения, на</w:t>
      </w:r>
      <w:r w:rsidR="00D74A29">
        <w:rPr>
          <w:snapToGrid w:val="0"/>
        </w:rPr>
        <w:t xml:space="preserve"> подъезде к</w:t>
      </w:r>
      <w:r>
        <w:rPr>
          <w:snapToGrid w:val="0"/>
        </w:rPr>
        <w:t xml:space="preserve"> а/д 19К-010 </w:t>
      </w:r>
      <w:r w:rsidRPr="00487CC5">
        <w:rPr>
          <w:snapToGrid w:val="0"/>
        </w:rPr>
        <w:t>Костылево - Тарн</w:t>
      </w:r>
      <w:r>
        <w:rPr>
          <w:snapToGrid w:val="0"/>
        </w:rPr>
        <w:t xml:space="preserve">ога - а/д Тотьма - Великий Устюг. Остальные населенные пункты также расположены на данной </w:t>
      </w:r>
      <w:r w:rsidR="00D74A29">
        <w:rPr>
          <w:snapToGrid w:val="0"/>
        </w:rPr>
        <w:t xml:space="preserve">региональной </w:t>
      </w:r>
      <w:r>
        <w:rPr>
          <w:snapToGrid w:val="0"/>
        </w:rPr>
        <w:t>а/д и на подъездах к ней</w:t>
      </w:r>
      <w:r w:rsidR="00D74A29">
        <w:rPr>
          <w:snapToGrid w:val="0"/>
        </w:rPr>
        <w:t>, содержат в своем составе 1-5 улиц, большая часть территорий занята индивидуальной жилой застройкой и единичными социальными объектами.</w:t>
      </w:r>
    </w:p>
    <w:p w:rsidR="00D74A29" w:rsidRDefault="00D74A29" w:rsidP="00487CC5">
      <w:pPr>
        <w:rPr>
          <w:snapToGrid w:val="0"/>
        </w:rPr>
      </w:pPr>
      <w:r>
        <w:rPr>
          <w:snapToGrid w:val="0"/>
        </w:rPr>
        <w:t>Южнее Спасского сельского поселения расположено Заборское сельское поселение.</w:t>
      </w:r>
      <w:r w:rsidRPr="00D74A29">
        <w:rPr>
          <w:snapToGrid w:val="0"/>
        </w:rPr>
        <w:t xml:space="preserve"> </w:t>
      </w:r>
      <w:r>
        <w:rPr>
          <w:snapToGrid w:val="0"/>
        </w:rPr>
        <w:t xml:space="preserve">Административный центр поселения – с. Красное – расположено в центральной части поселения, на а/д </w:t>
      </w:r>
      <w:r w:rsidRPr="00D74A29">
        <w:rPr>
          <w:snapToGrid w:val="0"/>
        </w:rPr>
        <w:t>Игумновская - Верховский Погост</w:t>
      </w:r>
      <w:r>
        <w:rPr>
          <w:snapToGrid w:val="0"/>
        </w:rPr>
        <w:t>, которая является важнейшей транспортной осью поселения. Большинство населенных пунктов сформировано вблизи данной а/д и на подъездах к ней, а также на а/д Сверчковская – Тюприха (и на отворотах от нее в сторону д. Жуковская, Клевцовская).  Населенные пункты поселения содержат в своем составе 1-5 улиц, большая часть территорий занята индивидуальной жилой застройкой и единичными социальными объектами.</w:t>
      </w:r>
    </w:p>
    <w:p w:rsidR="00D74A29" w:rsidRDefault="00D74A29" w:rsidP="00D74A29">
      <w:pPr>
        <w:rPr>
          <w:snapToGrid w:val="0"/>
        </w:rPr>
      </w:pPr>
      <w:r>
        <w:rPr>
          <w:snapToGrid w:val="0"/>
        </w:rPr>
        <w:t xml:space="preserve">На западной границе района расположено Верховское сельское поселение. Административный центр поселения – с. Верховский – расположено в центральной части поселения, на а/д </w:t>
      </w:r>
      <w:r w:rsidRPr="00D74A29">
        <w:rPr>
          <w:snapToGrid w:val="0"/>
        </w:rPr>
        <w:t>Игумновская - Верховский Погост</w:t>
      </w:r>
      <w:r>
        <w:rPr>
          <w:snapToGrid w:val="0"/>
        </w:rPr>
        <w:t>, вблизи него расположены все остальные населенные пункты поселения Населенные пункты поселения содержат в своем составе 1-5 улиц, большая часть территорий занята индивидуальной жилой застройкой и единичными социальными объектами.</w:t>
      </w:r>
    </w:p>
    <w:p w:rsidR="00D74A29" w:rsidRDefault="00D74A29" w:rsidP="00487CC5">
      <w:pPr>
        <w:rPr>
          <w:snapToGrid w:val="0"/>
        </w:rPr>
      </w:pPr>
      <w:r>
        <w:rPr>
          <w:snapToGrid w:val="0"/>
        </w:rPr>
        <w:t xml:space="preserve"> </w:t>
      </w:r>
    </w:p>
    <w:p w:rsidR="00385CEC" w:rsidRDefault="00385CEC" w:rsidP="00487CC5">
      <w:pPr>
        <w:rPr>
          <w:snapToGrid w:val="0"/>
        </w:rPr>
      </w:pPr>
    </w:p>
    <w:p w:rsidR="005F5D2C" w:rsidRDefault="005F5D2C" w:rsidP="000913F8">
      <w:pPr>
        <w:rPr>
          <w:snapToGrid w:val="0"/>
        </w:rPr>
      </w:pPr>
    </w:p>
    <w:p w:rsidR="001B0F39" w:rsidRDefault="001B0F39" w:rsidP="000913F8">
      <w:pPr>
        <w:rPr>
          <w:snapToGrid w:val="0"/>
        </w:rPr>
      </w:pPr>
    </w:p>
    <w:p w:rsidR="00613945" w:rsidRPr="00952799" w:rsidRDefault="00613945" w:rsidP="00371A9F"/>
    <w:p w:rsidR="00821F81" w:rsidRPr="00DB62F1" w:rsidRDefault="00C61DA5" w:rsidP="00EB3BDF">
      <w:pPr>
        <w:pStyle w:val="1"/>
        <w:pageBreakBefore/>
        <w:numPr>
          <w:ilvl w:val="0"/>
          <w:numId w:val="43"/>
        </w:numPr>
        <w:spacing w:before="120"/>
        <w:ind w:left="641" w:hanging="357"/>
        <w:jc w:val="center"/>
        <w:rPr>
          <w:rFonts w:cs="Times New Roman"/>
        </w:rPr>
      </w:pPr>
      <w:bookmarkStart w:id="41" w:name="_Toc63867046"/>
      <w:r w:rsidRPr="00DB62F1">
        <w:rPr>
          <w:rFonts w:cs="Times New Roman"/>
        </w:rPr>
        <w:lastRenderedPageBreak/>
        <w:t>ПРИНЦИПИАЛЬНЫЕ ПРЕДЛОЖЕНИЯ И РЕШЕНИЯ ПО ОСНОВНЫМ МЕРОПРИЯТИЯМ ОРГАНИЗАЦИИ ДОРОЖНОГО ДВИЖЕНИЯ</w:t>
      </w:r>
      <w:bookmarkEnd w:id="41"/>
    </w:p>
    <w:p w:rsidR="006516D6" w:rsidRPr="00DB62F1" w:rsidRDefault="006516D6" w:rsidP="006516D6">
      <w:r w:rsidRPr="00DB62F1">
        <w:t>В целях развития сети дорог планируется ряд мероприятий, направленных на сохранение протяженности участков автомобильных дорог общего пользования местного значения, поддержание существующей сети автомобильных дорог и искусственных сооружений на них в состоянии</w:t>
      </w:r>
      <w:r w:rsidR="00371A9F" w:rsidRPr="00DB62F1">
        <w:t>,</w:t>
      </w:r>
      <w:r w:rsidRPr="00DB62F1">
        <w:t xml:space="preserve"> соответствующем нормативным требованиям.</w:t>
      </w:r>
    </w:p>
    <w:p w:rsidR="006516D6" w:rsidRPr="00DB62F1" w:rsidRDefault="006516D6" w:rsidP="006F43D8">
      <w:r w:rsidRPr="00DB62F1">
        <w:t xml:space="preserve">Варианты проектирования при разработке КСОДД обуславливаются исходными данными </w:t>
      </w:r>
      <w:r w:rsidR="00C44BA7" w:rsidRPr="00DB62F1">
        <w:t>–</w:t>
      </w:r>
      <w:r w:rsidRPr="00DB62F1">
        <w:t xml:space="preserve"> показателями социально-экономического прогноза</w:t>
      </w:r>
      <w:r w:rsidR="006F43D8">
        <w:t xml:space="preserve"> </w:t>
      </w:r>
      <w:r w:rsidRPr="00DB62F1">
        <w:t>численност</w:t>
      </w:r>
      <w:r w:rsidR="006F43D8">
        <w:t xml:space="preserve">и </w:t>
      </w:r>
      <w:r w:rsidRPr="00DB62F1">
        <w:t>населения</w:t>
      </w:r>
      <w:r w:rsidR="009D0C20">
        <w:t>, уровнем автомобилизации населения</w:t>
      </w:r>
      <w:r w:rsidR="006F43D8">
        <w:t>.</w:t>
      </w:r>
    </w:p>
    <w:p w:rsidR="006516D6" w:rsidRPr="00B85A42" w:rsidRDefault="006516D6" w:rsidP="006516D6">
      <w:r w:rsidRPr="00B85A42">
        <w:t>По состоянию на</w:t>
      </w:r>
      <w:r w:rsidR="00671BD1">
        <w:t xml:space="preserve"> </w:t>
      </w:r>
      <w:r w:rsidR="00E94B68">
        <w:t>01.01.20</w:t>
      </w:r>
      <w:r w:rsidR="004671DB">
        <w:t>20</w:t>
      </w:r>
      <w:r w:rsidRPr="00B85A42">
        <w:t xml:space="preserve"> численность населения </w:t>
      </w:r>
      <w:r w:rsidR="00625D05">
        <w:t>Тарногского</w:t>
      </w:r>
      <w:r w:rsidR="004671DB">
        <w:t xml:space="preserve"> </w:t>
      </w:r>
      <w:r w:rsidR="00433382" w:rsidRPr="00B85A42">
        <w:t>муниципального района</w:t>
      </w:r>
      <w:r w:rsidRPr="00B85A42">
        <w:t xml:space="preserve"> составила </w:t>
      </w:r>
      <w:r w:rsidR="00625D05">
        <w:rPr>
          <w:szCs w:val="28"/>
        </w:rPr>
        <w:t>11133</w:t>
      </w:r>
      <w:r w:rsidRPr="00B85A42">
        <w:t xml:space="preserve"> жител</w:t>
      </w:r>
      <w:r w:rsidR="00DB62F1" w:rsidRPr="00B85A42">
        <w:t>ей</w:t>
      </w:r>
      <w:r w:rsidRPr="00B85A42">
        <w:t>.</w:t>
      </w:r>
    </w:p>
    <w:p w:rsidR="001A4608" w:rsidRDefault="001A4608" w:rsidP="001A4608">
      <w:r w:rsidRPr="00DB62F1">
        <w:t xml:space="preserve">Проектная </w:t>
      </w:r>
      <w:r w:rsidR="006742CA" w:rsidRPr="00DB62F1">
        <w:t xml:space="preserve">численность населения </w:t>
      </w:r>
      <w:r w:rsidR="000130AA">
        <w:t xml:space="preserve">(таблица 2.2) </w:t>
      </w:r>
      <w:r w:rsidR="00E94B68">
        <w:t>принята</w:t>
      </w:r>
      <w:r w:rsidR="006742CA" w:rsidRPr="00DB62F1">
        <w:t xml:space="preserve"> на основании </w:t>
      </w:r>
      <w:r w:rsidR="008E6CAA">
        <w:t>динамики численности населения за период 20</w:t>
      </w:r>
      <w:r w:rsidR="00625D05">
        <w:t>16</w:t>
      </w:r>
      <w:r w:rsidR="00FA0187">
        <w:t>-20</w:t>
      </w:r>
      <w:r w:rsidR="000B4A73">
        <w:t xml:space="preserve">20 </w:t>
      </w:r>
      <w:r w:rsidR="008E6CAA">
        <w:t>гг.</w:t>
      </w:r>
      <w:r w:rsidR="000130AA">
        <w:t xml:space="preserve"> (таблица 2.1).</w:t>
      </w:r>
    </w:p>
    <w:p w:rsidR="008E6CAA" w:rsidRPr="00DB62F1" w:rsidRDefault="008E6CAA" w:rsidP="008E6CAA">
      <w:pPr>
        <w:keepNext/>
        <w:jc w:val="right"/>
      </w:pPr>
      <w:r w:rsidRPr="00DB62F1">
        <w:t>Таблица 2.</w:t>
      </w:r>
      <w:r>
        <w:t>1</w:t>
      </w:r>
    </w:p>
    <w:p w:rsidR="008E6CAA" w:rsidRDefault="008E6CAA" w:rsidP="008E6CAA">
      <w:pPr>
        <w:ind w:firstLine="0"/>
        <w:jc w:val="center"/>
        <w:rPr>
          <w:u w:val="single"/>
        </w:rPr>
      </w:pPr>
      <w:r>
        <w:rPr>
          <w:u w:val="single"/>
        </w:rPr>
        <w:t>Ч</w:t>
      </w:r>
      <w:r w:rsidRPr="00DB62F1">
        <w:rPr>
          <w:u w:val="single"/>
        </w:rPr>
        <w:t>исленност</w:t>
      </w:r>
      <w:r>
        <w:rPr>
          <w:u w:val="single"/>
        </w:rPr>
        <w:t>ь</w:t>
      </w:r>
      <w:r w:rsidRPr="00DB62F1">
        <w:rPr>
          <w:u w:val="single"/>
        </w:rPr>
        <w:t xml:space="preserve"> населения </w:t>
      </w:r>
      <w:r>
        <w:rPr>
          <w:u w:val="single"/>
        </w:rPr>
        <w:t>за период 20</w:t>
      </w:r>
      <w:r w:rsidR="00625D05">
        <w:rPr>
          <w:u w:val="single"/>
        </w:rPr>
        <w:t>16</w:t>
      </w:r>
      <w:r>
        <w:rPr>
          <w:u w:val="single"/>
        </w:rPr>
        <w:t>-20</w:t>
      </w:r>
      <w:r w:rsidR="00FA0187">
        <w:rPr>
          <w:u w:val="single"/>
        </w:rPr>
        <w:t>20</w:t>
      </w:r>
      <w:r>
        <w:rPr>
          <w:u w:val="single"/>
        </w:rPr>
        <w:t xml:space="preserve"> гг. </w:t>
      </w:r>
      <w:r w:rsidRPr="00DB62F1">
        <w:rPr>
          <w:u w:val="single"/>
        </w:rPr>
        <w:t xml:space="preserve">(в разрезе населенных пунктов </w:t>
      </w:r>
    </w:p>
    <w:p w:rsidR="008E6CAA" w:rsidRDefault="00625D05" w:rsidP="008E6CAA">
      <w:pPr>
        <w:ind w:firstLine="0"/>
        <w:jc w:val="center"/>
        <w:rPr>
          <w:u w:val="single"/>
        </w:rPr>
      </w:pPr>
      <w:r>
        <w:rPr>
          <w:u w:val="single"/>
        </w:rPr>
        <w:t>Тарногского</w:t>
      </w:r>
      <w:r w:rsidR="00AE120C">
        <w:rPr>
          <w:u w:val="single"/>
        </w:rPr>
        <w:t xml:space="preserve"> </w:t>
      </w:r>
      <w:r w:rsidR="008E6CAA" w:rsidRPr="00B275C3">
        <w:rPr>
          <w:u w:val="single"/>
        </w:rPr>
        <w:t>муниципального района)</w:t>
      </w:r>
      <w:r w:rsidR="008E6CAA">
        <w:rPr>
          <w:u w:val="single"/>
        </w:rPr>
        <w:t xml:space="preserve"> </w:t>
      </w:r>
    </w:p>
    <w:tbl>
      <w:tblPr>
        <w:tblW w:w="8820" w:type="dxa"/>
        <w:jc w:val="center"/>
        <w:tblLook w:val="04A0"/>
      </w:tblPr>
      <w:tblGrid>
        <w:gridCol w:w="3940"/>
        <w:gridCol w:w="1000"/>
        <w:gridCol w:w="1000"/>
        <w:gridCol w:w="960"/>
        <w:gridCol w:w="960"/>
        <w:gridCol w:w="960"/>
      </w:tblGrid>
      <w:tr w:rsidR="00625D05" w:rsidRPr="00625D05" w:rsidTr="00252ACF">
        <w:trPr>
          <w:trHeight w:val="300"/>
          <w:jc w:val="center"/>
        </w:trPr>
        <w:tc>
          <w:tcPr>
            <w:tcW w:w="39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eastAsia="Times New Roman" w:cs="Times New Roman"/>
                <w:b/>
                <w:color w:val="000000"/>
                <w:szCs w:val="24"/>
                <w:lang w:eastAsia="ru-RU"/>
              </w:rPr>
              <w:t>Населенный пункт</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cs="Times New Roman"/>
                <w:color w:val="000000"/>
                <w:szCs w:val="24"/>
              </w:rPr>
              <w:t>2016</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cs="Times New Roman"/>
                <w:color w:val="000000"/>
                <w:szCs w:val="24"/>
              </w:rPr>
              <w:t>2017</w:t>
            </w:r>
          </w:p>
        </w:tc>
        <w:tc>
          <w:tcPr>
            <w:tcW w:w="960" w:type="dxa"/>
            <w:tcBorders>
              <w:top w:val="single" w:sz="4" w:space="0" w:color="auto"/>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cs="Times New Roman"/>
                <w:color w:val="000000"/>
                <w:szCs w:val="24"/>
              </w:rPr>
              <w:t>2018</w:t>
            </w:r>
          </w:p>
        </w:tc>
        <w:tc>
          <w:tcPr>
            <w:tcW w:w="960" w:type="dxa"/>
            <w:tcBorders>
              <w:top w:val="single" w:sz="4" w:space="0" w:color="auto"/>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cs="Times New Roman"/>
                <w:color w:val="000000"/>
                <w:szCs w:val="24"/>
              </w:rPr>
              <w:t>2019</w:t>
            </w:r>
          </w:p>
        </w:tc>
        <w:tc>
          <w:tcPr>
            <w:tcW w:w="960" w:type="dxa"/>
            <w:tcBorders>
              <w:top w:val="single" w:sz="4" w:space="0" w:color="auto"/>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lang w:eastAsia="ru-RU"/>
              </w:rPr>
            </w:pPr>
            <w:r w:rsidRPr="00625D05">
              <w:rPr>
                <w:rFonts w:cs="Times New Roman"/>
                <w:color w:val="000000"/>
                <w:szCs w:val="24"/>
              </w:rPr>
              <w:t>2020</w:t>
            </w:r>
          </w:p>
        </w:tc>
      </w:tr>
      <w:tr w:rsidR="00625D05" w:rsidRPr="00625D05" w:rsidTr="00252ACF">
        <w:trPr>
          <w:trHeight w:val="300"/>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b/>
                <w:color w:val="000000"/>
                <w:szCs w:val="24"/>
                <w:u w:val="single"/>
                <w:lang w:eastAsia="ru-RU"/>
              </w:rPr>
            </w:pPr>
            <w:r w:rsidRPr="00625D05">
              <w:rPr>
                <w:rFonts w:cs="Times New Roman"/>
                <w:b/>
                <w:bCs/>
                <w:color w:val="000000"/>
                <w:szCs w:val="24"/>
                <w:u w:val="single"/>
              </w:rPr>
              <w:t>Тарногский район</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u w:val="single"/>
                <w:lang w:eastAsia="ru-RU"/>
              </w:rPr>
            </w:pPr>
            <w:r w:rsidRPr="00625D05">
              <w:rPr>
                <w:rFonts w:cs="Times New Roman"/>
                <w:b/>
                <w:color w:val="000000"/>
                <w:szCs w:val="24"/>
                <w:u w:val="single"/>
              </w:rPr>
              <w:t>11609</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u w:val="single"/>
                <w:lang w:eastAsia="ru-RU"/>
              </w:rPr>
            </w:pPr>
            <w:r w:rsidRPr="00625D05">
              <w:rPr>
                <w:rFonts w:cs="Times New Roman"/>
                <w:b/>
                <w:color w:val="000000"/>
                <w:szCs w:val="24"/>
                <w:u w:val="single"/>
              </w:rPr>
              <w:t>11491</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b/>
                <w:color w:val="000000"/>
                <w:szCs w:val="24"/>
                <w:u w:val="single"/>
                <w:lang w:eastAsia="ru-RU"/>
              </w:rPr>
            </w:pPr>
            <w:r w:rsidRPr="00625D05">
              <w:rPr>
                <w:rFonts w:cs="Times New Roman"/>
                <w:b/>
                <w:color w:val="000000"/>
                <w:szCs w:val="24"/>
                <w:u w:val="single"/>
              </w:rPr>
              <w:t>11398</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b/>
                <w:color w:val="000000"/>
                <w:szCs w:val="24"/>
                <w:u w:val="single"/>
              </w:rPr>
            </w:pPr>
            <w:r w:rsidRPr="00625D05">
              <w:rPr>
                <w:rFonts w:cs="Times New Roman"/>
                <w:b/>
                <w:color w:val="000000"/>
                <w:szCs w:val="24"/>
                <w:u w:val="single"/>
              </w:rPr>
              <w:t>11237</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b/>
                <w:color w:val="000000"/>
                <w:szCs w:val="24"/>
                <w:u w:val="single"/>
              </w:rPr>
            </w:pPr>
            <w:r w:rsidRPr="00625D05">
              <w:rPr>
                <w:rFonts w:cs="Times New Roman"/>
                <w:b/>
                <w:color w:val="000000"/>
                <w:szCs w:val="24"/>
                <w:u w:val="single"/>
              </w:rPr>
              <w:t>11133</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Верховское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548</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541</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534</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523</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514</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Заборское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996</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992</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989</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972</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955</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Илезское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458</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436</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389</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371</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358</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Маркушевское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634</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627</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615</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600</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587</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Спасское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1056</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1029</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993</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974</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935</w:t>
            </w:r>
          </w:p>
        </w:tc>
      </w:tr>
      <w:tr w:rsidR="00625D05" w:rsidRPr="00625D05" w:rsidTr="00252ACF">
        <w:trPr>
          <w:trHeight w:val="315"/>
          <w:jc w:val="center"/>
        </w:trPr>
        <w:tc>
          <w:tcPr>
            <w:tcW w:w="3940" w:type="dxa"/>
            <w:tcBorders>
              <w:top w:val="nil"/>
              <w:left w:val="single" w:sz="4" w:space="0" w:color="auto"/>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left"/>
              <w:rPr>
                <w:rFonts w:eastAsia="Times New Roman" w:cs="Times New Roman"/>
                <w:color w:val="000000"/>
                <w:szCs w:val="24"/>
                <w:lang w:eastAsia="ru-RU"/>
              </w:rPr>
            </w:pPr>
            <w:r w:rsidRPr="00625D05">
              <w:rPr>
                <w:rFonts w:cs="Times New Roman"/>
                <w:color w:val="000000"/>
                <w:szCs w:val="24"/>
              </w:rPr>
              <w:t>Тарногское сельское поселение</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7917</w:t>
            </w:r>
          </w:p>
        </w:tc>
        <w:tc>
          <w:tcPr>
            <w:tcW w:w="100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7866</w:t>
            </w:r>
          </w:p>
        </w:tc>
        <w:tc>
          <w:tcPr>
            <w:tcW w:w="960" w:type="dxa"/>
            <w:tcBorders>
              <w:top w:val="nil"/>
              <w:left w:val="nil"/>
              <w:bottom w:val="single" w:sz="4" w:space="0" w:color="auto"/>
              <w:right w:val="single" w:sz="4" w:space="0" w:color="auto"/>
            </w:tcBorders>
            <w:shd w:val="clear" w:color="auto" w:fill="auto"/>
            <w:noWrap/>
            <w:vAlign w:val="bottom"/>
          </w:tcPr>
          <w:p w:rsidR="00625D05" w:rsidRPr="00625D05" w:rsidRDefault="00625D05" w:rsidP="00625D05">
            <w:pPr>
              <w:spacing w:after="0" w:line="240" w:lineRule="auto"/>
              <w:ind w:firstLine="0"/>
              <w:contextualSpacing w:val="0"/>
              <w:jc w:val="center"/>
              <w:rPr>
                <w:rFonts w:eastAsia="Times New Roman" w:cs="Times New Roman"/>
                <w:color w:val="000000"/>
                <w:szCs w:val="24"/>
                <w:lang w:eastAsia="ru-RU"/>
              </w:rPr>
            </w:pPr>
            <w:r w:rsidRPr="00625D05">
              <w:rPr>
                <w:rFonts w:cs="Times New Roman"/>
                <w:color w:val="000000"/>
                <w:szCs w:val="24"/>
              </w:rPr>
              <w:t>7878</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7797</w:t>
            </w:r>
          </w:p>
        </w:tc>
        <w:tc>
          <w:tcPr>
            <w:tcW w:w="960" w:type="dxa"/>
            <w:tcBorders>
              <w:top w:val="nil"/>
              <w:left w:val="nil"/>
              <w:bottom w:val="single" w:sz="4" w:space="0" w:color="auto"/>
              <w:right w:val="single" w:sz="4" w:space="0" w:color="auto"/>
            </w:tcBorders>
            <w:vAlign w:val="bottom"/>
          </w:tcPr>
          <w:p w:rsidR="00625D05" w:rsidRPr="00625D05" w:rsidRDefault="00625D05" w:rsidP="00625D05">
            <w:pPr>
              <w:spacing w:after="0" w:line="240" w:lineRule="auto"/>
              <w:ind w:firstLine="0"/>
              <w:contextualSpacing w:val="0"/>
              <w:jc w:val="center"/>
              <w:rPr>
                <w:rFonts w:cs="Times New Roman"/>
                <w:color w:val="000000"/>
                <w:szCs w:val="24"/>
              </w:rPr>
            </w:pPr>
            <w:r w:rsidRPr="00625D05">
              <w:rPr>
                <w:rFonts w:cs="Times New Roman"/>
                <w:color w:val="000000"/>
                <w:szCs w:val="24"/>
              </w:rPr>
              <w:t>7784</w:t>
            </w:r>
          </w:p>
        </w:tc>
      </w:tr>
    </w:tbl>
    <w:p w:rsidR="008E6CAA" w:rsidRDefault="008E6CAA" w:rsidP="001A4608"/>
    <w:p w:rsidR="000130AA" w:rsidRPr="00DB62F1" w:rsidRDefault="000130AA" w:rsidP="000130AA">
      <w:pPr>
        <w:keepNext/>
        <w:jc w:val="right"/>
      </w:pPr>
      <w:r w:rsidRPr="00DB62F1">
        <w:t>Таблица 2.</w:t>
      </w:r>
      <w:r w:rsidR="008E6CAA">
        <w:t>2</w:t>
      </w:r>
    </w:p>
    <w:p w:rsidR="000130AA" w:rsidRDefault="000130AA" w:rsidP="000130AA">
      <w:pPr>
        <w:ind w:firstLine="0"/>
        <w:jc w:val="center"/>
        <w:rPr>
          <w:u w:val="single"/>
        </w:rPr>
      </w:pPr>
      <w:r>
        <w:rPr>
          <w:u w:val="single"/>
        </w:rPr>
        <w:t>Прогнозная</w:t>
      </w:r>
      <w:r w:rsidRPr="00DB62F1">
        <w:rPr>
          <w:u w:val="single"/>
        </w:rPr>
        <w:t xml:space="preserve"> численност</w:t>
      </w:r>
      <w:r>
        <w:rPr>
          <w:u w:val="single"/>
        </w:rPr>
        <w:t>ь</w:t>
      </w:r>
      <w:r w:rsidRPr="00DB62F1">
        <w:rPr>
          <w:u w:val="single"/>
        </w:rPr>
        <w:t xml:space="preserve"> населения (в разрезе населенных пунктов </w:t>
      </w:r>
    </w:p>
    <w:p w:rsidR="000130AA" w:rsidRDefault="00625D05" w:rsidP="000130AA">
      <w:pPr>
        <w:ind w:firstLine="0"/>
        <w:jc w:val="center"/>
        <w:rPr>
          <w:u w:val="single"/>
        </w:rPr>
      </w:pPr>
      <w:r>
        <w:rPr>
          <w:u w:val="single"/>
        </w:rPr>
        <w:t>Тарногского</w:t>
      </w:r>
      <w:r w:rsidR="00E8796C">
        <w:rPr>
          <w:u w:val="single"/>
        </w:rPr>
        <w:t xml:space="preserve"> </w:t>
      </w:r>
      <w:r w:rsidR="000130AA" w:rsidRPr="00B275C3">
        <w:rPr>
          <w:u w:val="single"/>
        </w:rPr>
        <w:t>муниципального района)</w:t>
      </w:r>
      <w:r w:rsidR="000130AA">
        <w:rPr>
          <w:u w:val="single"/>
        </w:rPr>
        <w:t xml:space="preserve"> </w:t>
      </w:r>
    </w:p>
    <w:tbl>
      <w:tblPr>
        <w:tblW w:w="10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99"/>
        <w:gridCol w:w="902"/>
        <w:gridCol w:w="902"/>
        <w:gridCol w:w="902"/>
        <w:gridCol w:w="902"/>
        <w:gridCol w:w="816"/>
        <w:gridCol w:w="912"/>
        <w:gridCol w:w="912"/>
      </w:tblGrid>
      <w:tr w:rsidR="009D0B1C" w:rsidRPr="00DA2AEE" w:rsidTr="00F53EAC">
        <w:trPr>
          <w:trHeight w:val="300"/>
          <w:tblHeader/>
          <w:jc w:val="center"/>
        </w:trPr>
        <w:tc>
          <w:tcPr>
            <w:tcW w:w="3999" w:type="dxa"/>
            <w:vAlign w:val="center"/>
            <w:hideMark/>
          </w:tcPr>
          <w:p w:rsidR="009D0B1C" w:rsidRPr="00DA2AEE" w:rsidRDefault="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Населенный пункт</w:t>
            </w:r>
          </w:p>
        </w:tc>
        <w:tc>
          <w:tcPr>
            <w:tcW w:w="902" w:type="dxa"/>
            <w:vAlign w:val="center"/>
            <w:hideMark/>
          </w:tcPr>
          <w:p w:rsidR="009D0B1C" w:rsidRPr="00DA2AEE" w:rsidRDefault="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2021</w:t>
            </w:r>
          </w:p>
        </w:tc>
        <w:tc>
          <w:tcPr>
            <w:tcW w:w="902" w:type="dxa"/>
            <w:vAlign w:val="center"/>
            <w:hideMark/>
          </w:tcPr>
          <w:p w:rsidR="009D0B1C" w:rsidRPr="00DA2AEE" w:rsidRDefault="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2022</w:t>
            </w:r>
          </w:p>
        </w:tc>
        <w:tc>
          <w:tcPr>
            <w:tcW w:w="902" w:type="dxa"/>
            <w:vAlign w:val="center"/>
            <w:hideMark/>
          </w:tcPr>
          <w:p w:rsidR="009D0B1C" w:rsidRPr="00DA2AEE" w:rsidRDefault="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2023</w:t>
            </w:r>
          </w:p>
        </w:tc>
        <w:tc>
          <w:tcPr>
            <w:tcW w:w="902" w:type="dxa"/>
            <w:vAlign w:val="center"/>
            <w:hideMark/>
          </w:tcPr>
          <w:p w:rsidR="009D0B1C" w:rsidRPr="00DA2AEE" w:rsidRDefault="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2024</w:t>
            </w:r>
          </w:p>
        </w:tc>
        <w:tc>
          <w:tcPr>
            <w:tcW w:w="816" w:type="dxa"/>
            <w:vAlign w:val="center"/>
          </w:tcPr>
          <w:p w:rsidR="009D0B1C" w:rsidRPr="00DA2AEE" w:rsidRDefault="009D0B1C" w:rsidP="009D0B1C">
            <w:pPr>
              <w:spacing w:after="0" w:line="240" w:lineRule="auto"/>
              <w:ind w:firstLine="0"/>
              <w:jc w:val="center"/>
              <w:rPr>
                <w:rFonts w:eastAsia="Times New Roman" w:cs="Times New Roman"/>
                <w:b/>
                <w:bCs/>
                <w:color w:val="000000"/>
                <w:szCs w:val="24"/>
                <w:lang w:eastAsia="ru-RU"/>
              </w:rPr>
            </w:pPr>
            <w:r>
              <w:rPr>
                <w:rFonts w:eastAsia="Times New Roman" w:cs="Times New Roman"/>
                <w:b/>
                <w:bCs/>
                <w:color w:val="000000"/>
                <w:szCs w:val="24"/>
                <w:lang w:eastAsia="ru-RU"/>
              </w:rPr>
              <w:t>2025</w:t>
            </w:r>
          </w:p>
        </w:tc>
        <w:tc>
          <w:tcPr>
            <w:tcW w:w="912" w:type="dxa"/>
            <w:vAlign w:val="center"/>
            <w:hideMark/>
          </w:tcPr>
          <w:p w:rsidR="009D0B1C" w:rsidRPr="00DA2AEE" w:rsidRDefault="009D0B1C" w:rsidP="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w:t>
            </w:r>
            <w:r>
              <w:rPr>
                <w:rFonts w:eastAsia="Times New Roman" w:cs="Times New Roman"/>
                <w:b/>
                <w:bCs/>
                <w:color w:val="000000"/>
                <w:szCs w:val="24"/>
                <w:lang w:eastAsia="ru-RU"/>
              </w:rPr>
              <w:t>6</w:t>
            </w:r>
            <w:r w:rsidRPr="00DA2AEE">
              <w:rPr>
                <w:rFonts w:eastAsia="Times New Roman" w:cs="Times New Roman"/>
                <w:b/>
                <w:bCs/>
                <w:color w:val="000000"/>
                <w:szCs w:val="24"/>
                <w:lang w:eastAsia="ru-RU"/>
              </w:rPr>
              <w:t>-20</w:t>
            </w:r>
            <w:r>
              <w:rPr>
                <w:rFonts w:eastAsia="Times New Roman" w:cs="Times New Roman"/>
                <w:b/>
                <w:bCs/>
                <w:color w:val="000000"/>
                <w:szCs w:val="24"/>
                <w:lang w:eastAsia="ru-RU"/>
              </w:rPr>
              <w:t>30</w:t>
            </w:r>
          </w:p>
        </w:tc>
        <w:tc>
          <w:tcPr>
            <w:tcW w:w="912" w:type="dxa"/>
            <w:vAlign w:val="center"/>
            <w:hideMark/>
          </w:tcPr>
          <w:p w:rsidR="009D0B1C" w:rsidRPr="00DA2AEE" w:rsidRDefault="009D0B1C" w:rsidP="009D0B1C">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203</w:t>
            </w:r>
            <w:r>
              <w:rPr>
                <w:rFonts w:eastAsia="Times New Roman" w:cs="Times New Roman"/>
                <w:b/>
                <w:bCs/>
                <w:color w:val="000000"/>
                <w:szCs w:val="24"/>
                <w:lang w:eastAsia="ru-RU"/>
              </w:rPr>
              <w:t>1</w:t>
            </w:r>
            <w:r w:rsidRPr="00DA2AEE">
              <w:rPr>
                <w:rFonts w:eastAsia="Times New Roman" w:cs="Times New Roman"/>
                <w:b/>
                <w:bCs/>
                <w:color w:val="000000"/>
                <w:szCs w:val="24"/>
                <w:lang w:eastAsia="ru-RU"/>
              </w:rPr>
              <w:t>-2035</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b/>
                <w:bCs/>
                <w:color w:val="000000"/>
                <w:szCs w:val="24"/>
                <w:u w:val="single"/>
                <w:lang w:eastAsia="ru-RU"/>
              </w:rPr>
            </w:pPr>
            <w:r w:rsidRPr="00625D05">
              <w:rPr>
                <w:rFonts w:cs="Times New Roman"/>
                <w:b/>
                <w:bCs/>
                <w:color w:val="000000"/>
                <w:szCs w:val="24"/>
                <w:u w:val="single"/>
              </w:rPr>
              <w:t>Тарногский район</w:t>
            </w:r>
          </w:p>
        </w:tc>
        <w:tc>
          <w:tcPr>
            <w:tcW w:w="902" w:type="dxa"/>
            <w:vAlign w:val="center"/>
          </w:tcPr>
          <w:p w:rsidR="00625D05" w:rsidRPr="00625D05" w:rsidRDefault="00625D05" w:rsidP="00625D05">
            <w:pPr>
              <w:spacing w:after="0" w:line="240" w:lineRule="auto"/>
              <w:ind w:firstLine="0"/>
              <w:jc w:val="center"/>
              <w:rPr>
                <w:rFonts w:cs="Times New Roman"/>
                <w:b/>
                <w:bCs/>
                <w:u w:val="single"/>
              </w:rPr>
            </w:pPr>
            <w:r w:rsidRPr="00625D05">
              <w:rPr>
                <w:rFonts w:cs="Times New Roman"/>
                <w:b/>
                <w:color w:val="000000"/>
                <w:sz w:val="22"/>
                <w:u w:val="single"/>
              </w:rPr>
              <w:t>10995</w:t>
            </w:r>
          </w:p>
        </w:tc>
        <w:tc>
          <w:tcPr>
            <w:tcW w:w="902" w:type="dxa"/>
            <w:vAlign w:val="center"/>
          </w:tcPr>
          <w:p w:rsidR="00625D05" w:rsidRPr="00625D05" w:rsidRDefault="00625D05" w:rsidP="00625D05">
            <w:pPr>
              <w:spacing w:after="0" w:line="240" w:lineRule="auto"/>
              <w:ind w:firstLine="0"/>
              <w:jc w:val="center"/>
              <w:rPr>
                <w:rFonts w:cs="Times New Roman"/>
                <w:b/>
                <w:bCs/>
                <w:u w:val="single"/>
              </w:rPr>
            </w:pPr>
            <w:r w:rsidRPr="00625D05">
              <w:rPr>
                <w:rFonts w:cs="Times New Roman"/>
                <w:b/>
                <w:color w:val="000000"/>
                <w:sz w:val="22"/>
                <w:u w:val="single"/>
              </w:rPr>
              <w:t>10886</w:t>
            </w:r>
          </w:p>
        </w:tc>
        <w:tc>
          <w:tcPr>
            <w:tcW w:w="902" w:type="dxa"/>
            <w:vAlign w:val="center"/>
          </w:tcPr>
          <w:p w:rsidR="00625D05" w:rsidRPr="00625D05" w:rsidRDefault="00625D05" w:rsidP="00625D05">
            <w:pPr>
              <w:spacing w:after="0" w:line="240" w:lineRule="auto"/>
              <w:ind w:firstLine="0"/>
              <w:jc w:val="center"/>
              <w:rPr>
                <w:rFonts w:cs="Times New Roman"/>
                <w:b/>
                <w:bCs/>
                <w:u w:val="single"/>
              </w:rPr>
            </w:pPr>
            <w:r w:rsidRPr="00625D05">
              <w:rPr>
                <w:rFonts w:cs="Times New Roman"/>
                <w:b/>
                <w:color w:val="000000"/>
                <w:sz w:val="22"/>
                <w:u w:val="single"/>
              </w:rPr>
              <w:t>10747</w:t>
            </w:r>
          </w:p>
        </w:tc>
        <w:tc>
          <w:tcPr>
            <w:tcW w:w="902" w:type="dxa"/>
            <w:vAlign w:val="center"/>
          </w:tcPr>
          <w:p w:rsidR="00625D05" w:rsidRPr="00625D05" w:rsidRDefault="00625D05" w:rsidP="00625D05">
            <w:pPr>
              <w:spacing w:after="0" w:line="240" w:lineRule="auto"/>
              <w:ind w:firstLine="0"/>
              <w:jc w:val="center"/>
              <w:rPr>
                <w:rFonts w:cs="Times New Roman"/>
                <w:b/>
                <w:bCs/>
                <w:u w:val="single"/>
              </w:rPr>
            </w:pPr>
            <w:r w:rsidRPr="00625D05">
              <w:rPr>
                <w:rFonts w:cs="Times New Roman"/>
                <w:b/>
                <w:color w:val="000000"/>
                <w:sz w:val="22"/>
                <w:u w:val="single"/>
              </w:rPr>
              <w:t>10638</w:t>
            </w:r>
          </w:p>
        </w:tc>
        <w:tc>
          <w:tcPr>
            <w:tcW w:w="816" w:type="dxa"/>
            <w:vAlign w:val="center"/>
          </w:tcPr>
          <w:p w:rsidR="00625D05" w:rsidRPr="00625D05" w:rsidRDefault="00625D05" w:rsidP="00625D05">
            <w:pPr>
              <w:spacing w:after="0"/>
              <w:ind w:firstLine="0"/>
              <w:contextualSpacing w:val="0"/>
              <w:jc w:val="center"/>
              <w:rPr>
                <w:rFonts w:cs="Times New Roman"/>
                <w:b/>
                <w:bCs/>
                <w:u w:val="single"/>
              </w:rPr>
            </w:pPr>
            <w:r w:rsidRPr="00625D05">
              <w:rPr>
                <w:rFonts w:cs="Times New Roman"/>
                <w:b/>
                <w:color w:val="000000"/>
                <w:sz w:val="22"/>
                <w:u w:val="single"/>
              </w:rPr>
              <w:t>10500</w:t>
            </w:r>
          </w:p>
        </w:tc>
        <w:tc>
          <w:tcPr>
            <w:tcW w:w="912" w:type="dxa"/>
            <w:vAlign w:val="center"/>
          </w:tcPr>
          <w:p w:rsidR="00625D05" w:rsidRPr="00625D05" w:rsidRDefault="00625D05" w:rsidP="00625D05">
            <w:pPr>
              <w:spacing w:after="0"/>
              <w:ind w:firstLine="0"/>
              <w:contextualSpacing w:val="0"/>
              <w:jc w:val="center"/>
              <w:rPr>
                <w:rFonts w:cs="Times New Roman"/>
                <w:b/>
                <w:bCs/>
                <w:u w:val="single"/>
              </w:rPr>
            </w:pPr>
            <w:r w:rsidRPr="00625D05">
              <w:rPr>
                <w:rFonts w:cs="Times New Roman"/>
                <w:b/>
                <w:color w:val="000000"/>
                <w:sz w:val="22"/>
                <w:u w:val="single"/>
              </w:rPr>
              <w:t>9896</w:t>
            </w:r>
          </w:p>
        </w:tc>
        <w:tc>
          <w:tcPr>
            <w:tcW w:w="912" w:type="dxa"/>
            <w:vAlign w:val="center"/>
          </w:tcPr>
          <w:p w:rsidR="00625D05" w:rsidRPr="00625D05" w:rsidRDefault="00625D05" w:rsidP="00625D05">
            <w:pPr>
              <w:spacing w:after="0"/>
              <w:ind w:firstLine="0"/>
              <w:contextualSpacing w:val="0"/>
              <w:jc w:val="center"/>
              <w:rPr>
                <w:rFonts w:cs="Times New Roman"/>
                <w:b/>
                <w:bCs/>
                <w:u w:val="single"/>
              </w:rPr>
            </w:pPr>
            <w:r w:rsidRPr="00625D05">
              <w:rPr>
                <w:rFonts w:cs="Times New Roman"/>
                <w:b/>
                <w:color w:val="000000"/>
                <w:sz w:val="22"/>
                <w:u w:val="single"/>
              </w:rPr>
              <w:t>9264</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Верховское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506</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497</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488</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480</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471</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427</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384</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Заборское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948</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937</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926</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916</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905</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852</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798</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Илезское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328</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302</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276</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250</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225</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96</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0</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Маркушевское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575</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563</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551</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539</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527</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465</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404</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Спасское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914</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880</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856</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822</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799</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649</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510</w:t>
            </w:r>
          </w:p>
        </w:tc>
      </w:tr>
      <w:tr w:rsidR="00625D05" w:rsidRPr="00DA2AEE" w:rsidTr="00625D05">
        <w:trPr>
          <w:trHeight w:val="300"/>
          <w:jc w:val="center"/>
        </w:trPr>
        <w:tc>
          <w:tcPr>
            <w:tcW w:w="3999" w:type="dxa"/>
            <w:vAlign w:val="bottom"/>
          </w:tcPr>
          <w:p w:rsidR="00625D05" w:rsidRPr="00DA2AEE"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Тарногское сельское поселение</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7723</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7720</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7654</w:t>
            </w:r>
          </w:p>
        </w:tc>
        <w:tc>
          <w:tcPr>
            <w:tcW w:w="90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7651</w:t>
            </w:r>
          </w:p>
        </w:tc>
        <w:tc>
          <w:tcPr>
            <w:tcW w:w="816" w:type="dxa"/>
            <w:vAlign w:val="center"/>
          </w:tcPr>
          <w:p w:rsidR="00625D05" w:rsidRPr="00625D05" w:rsidRDefault="00625D05" w:rsidP="00625D05">
            <w:pPr>
              <w:spacing w:after="0" w:line="240" w:lineRule="auto"/>
              <w:ind w:firstLine="0"/>
              <w:jc w:val="center"/>
              <w:rPr>
                <w:rFonts w:cs="Times New Roman"/>
                <w:color w:val="000000"/>
                <w:szCs w:val="24"/>
              </w:rPr>
            </w:pPr>
            <w:r w:rsidRPr="00625D05">
              <w:rPr>
                <w:rFonts w:cs="Times New Roman"/>
                <w:color w:val="000000"/>
                <w:sz w:val="22"/>
              </w:rPr>
              <w:t>7584</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7442</w:t>
            </w:r>
          </w:p>
        </w:tc>
        <w:tc>
          <w:tcPr>
            <w:tcW w:w="912" w:type="dxa"/>
            <w:vAlign w:val="center"/>
          </w:tcPr>
          <w:p w:rsidR="00625D05" w:rsidRPr="00625D05" w:rsidRDefault="00625D05" w:rsidP="00625D05">
            <w:pPr>
              <w:spacing w:after="0" w:line="240" w:lineRule="auto"/>
              <w:ind w:firstLine="0"/>
              <w:jc w:val="center"/>
              <w:rPr>
                <w:rFonts w:eastAsia="Times New Roman" w:cs="Times New Roman"/>
                <w:color w:val="000000"/>
                <w:szCs w:val="24"/>
                <w:lang w:eastAsia="ru-RU"/>
              </w:rPr>
            </w:pPr>
            <w:r w:rsidRPr="00625D05">
              <w:rPr>
                <w:rFonts w:cs="Times New Roman"/>
                <w:color w:val="000000"/>
                <w:sz w:val="22"/>
              </w:rPr>
              <w:t>7236</w:t>
            </w:r>
          </w:p>
        </w:tc>
      </w:tr>
    </w:tbl>
    <w:p w:rsidR="000130AA" w:rsidRDefault="000130AA" w:rsidP="000130AA">
      <w:pPr>
        <w:ind w:firstLine="0"/>
        <w:jc w:val="center"/>
        <w:rPr>
          <w:rFonts w:eastAsia="Arial Unicode MS" w:cs="Tahoma"/>
          <w:u w:val="single"/>
        </w:rPr>
      </w:pPr>
    </w:p>
    <w:p w:rsidR="009D0C20" w:rsidRDefault="00F0261A" w:rsidP="006516D6">
      <w:r>
        <w:t>Прогноз к</w:t>
      </w:r>
      <w:r w:rsidR="009D0C20">
        <w:t>оличеств</w:t>
      </w:r>
      <w:r>
        <w:t>а</w:t>
      </w:r>
      <w:r w:rsidR="009D0C20">
        <w:t xml:space="preserve"> автомобилей представлен в таблице 2.</w:t>
      </w:r>
      <w:r w:rsidR="00A73A46">
        <w:t>3</w:t>
      </w:r>
      <w:r w:rsidR="009D0C20">
        <w:t>.</w:t>
      </w:r>
      <w:r w:rsidR="0040573C">
        <w:t xml:space="preserve"> Прогнозные значения рассчитаны в соответствии с динамикой численности автомобилей (таблица 1.3).</w:t>
      </w:r>
    </w:p>
    <w:p w:rsidR="009D0C20" w:rsidRPr="00DE27DE" w:rsidRDefault="009D0C20" w:rsidP="009D0C20">
      <w:pPr>
        <w:jc w:val="right"/>
      </w:pPr>
      <w:r w:rsidRPr="00DE27DE">
        <w:t xml:space="preserve">Таблица </w:t>
      </w:r>
      <w:r>
        <w:t>2</w:t>
      </w:r>
      <w:r w:rsidRPr="00DE27DE">
        <w:t>.</w:t>
      </w:r>
      <w:r w:rsidR="00A73A46">
        <w:t>3</w:t>
      </w:r>
    </w:p>
    <w:p w:rsidR="009D0C20" w:rsidRPr="00B311C2" w:rsidRDefault="009D0C20" w:rsidP="009D0C20">
      <w:pPr>
        <w:jc w:val="center"/>
        <w:rPr>
          <w:u w:val="single"/>
        </w:rPr>
      </w:pPr>
      <w:r w:rsidRPr="00B311C2">
        <w:rPr>
          <w:u w:val="single"/>
        </w:rPr>
        <w:t xml:space="preserve">Численность парка автомобилей </w:t>
      </w:r>
      <w:r w:rsidR="000E32D3">
        <w:rPr>
          <w:u w:val="single"/>
        </w:rPr>
        <w:t>Тарногского</w:t>
      </w:r>
      <w:r w:rsidRPr="00B311C2">
        <w:rPr>
          <w:u w:val="single"/>
        </w:rPr>
        <w:t xml:space="preserve"> района </w:t>
      </w:r>
    </w:p>
    <w:tbl>
      <w:tblPr>
        <w:tblW w:w="10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99"/>
        <w:gridCol w:w="902"/>
        <w:gridCol w:w="902"/>
        <w:gridCol w:w="902"/>
        <w:gridCol w:w="902"/>
        <w:gridCol w:w="816"/>
        <w:gridCol w:w="912"/>
        <w:gridCol w:w="912"/>
      </w:tblGrid>
      <w:tr w:rsidR="0040573C" w:rsidRPr="00DA2AEE" w:rsidTr="00E42671">
        <w:trPr>
          <w:trHeight w:val="300"/>
          <w:tblHeader/>
          <w:jc w:val="center"/>
        </w:trPr>
        <w:tc>
          <w:tcPr>
            <w:tcW w:w="3999"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Населенный пункт</w:t>
            </w:r>
          </w:p>
        </w:tc>
        <w:tc>
          <w:tcPr>
            <w:tcW w:w="90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2021</w:t>
            </w:r>
          </w:p>
        </w:tc>
        <w:tc>
          <w:tcPr>
            <w:tcW w:w="90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2022</w:t>
            </w:r>
          </w:p>
        </w:tc>
        <w:tc>
          <w:tcPr>
            <w:tcW w:w="90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2023</w:t>
            </w:r>
          </w:p>
        </w:tc>
        <w:tc>
          <w:tcPr>
            <w:tcW w:w="90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2024</w:t>
            </w:r>
          </w:p>
        </w:tc>
        <w:tc>
          <w:tcPr>
            <w:tcW w:w="816" w:type="dxa"/>
            <w:vAlign w:val="center"/>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Pr>
                <w:rFonts w:eastAsia="Times New Roman" w:cs="Times New Roman"/>
                <w:b/>
                <w:bCs/>
                <w:color w:val="000000"/>
                <w:szCs w:val="24"/>
                <w:lang w:eastAsia="ru-RU"/>
              </w:rPr>
              <w:t>2025</w:t>
            </w:r>
          </w:p>
        </w:tc>
        <w:tc>
          <w:tcPr>
            <w:tcW w:w="91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202</w:t>
            </w:r>
            <w:r>
              <w:rPr>
                <w:rFonts w:eastAsia="Times New Roman" w:cs="Times New Roman"/>
                <w:b/>
                <w:bCs/>
                <w:color w:val="000000"/>
                <w:szCs w:val="24"/>
                <w:lang w:eastAsia="ru-RU"/>
              </w:rPr>
              <w:t>6</w:t>
            </w:r>
            <w:r w:rsidRPr="00DA2AEE">
              <w:rPr>
                <w:rFonts w:eastAsia="Times New Roman" w:cs="Times New Roman"/>
                <w:b/>
                <w:bCs/>
                <w:color w:val="000000"/>
                <w:szCs w:val="24"/>
                <w:lang w:eastAsia="ru-RU"/>
              </w:rPr>
              <w:t>-20</w:t>
            </w:r>
            <w:r>
              <w:rPr>
                <w:rFonts w:eastAsia="Times New Roman" w:cs="Times New Roman"/>
                <w:b/>
                <w:bCs/>
                <w:color w:val="000000"/>
                <w:szCs w:val="24"/>
                <w:lang w:eastAsia="ru-RU"/>
              </w:rPr>
              <w:t>30</w:t>
            </w:r>
          </w:p>
        </w:tc>
        <w:tc>
          <w:tcPr>
            <w:tcW w:w="912" w:type="dxa"/>
            <w:vAlign w:val="center"/>
            <w:hideMark/>
          </w:tcPr>
          <w:p w:rsidR="0040573C" w:rsidRPr="00DA2AEE" w:rsidRDefault="0040573C" w:rsidP="00BC1933">
            <w:pPr>
              <w:spacing w:after="0" w:line="240" w:lineRule="auto"/>
              <w:ind w:firstLine="0"/>
              <w:jc w:val="center"/>
              <w:rPr>
                <w:rFonts w:eastAsia="Times New Roman" w:cs="Times New Roman"/>
                <w:b/>
                <w:bCs/>
                <w:color w:val="000000"/>
                <w:szCs w:val="24"/>
                <w:lang w:eastAsia="ru-RU"/>
              </w:rPr>
            </w:pPr>
            <w:r w:rsidRPr="00DA2AEE">
              <w:rPr>
                <w:rFonts w:eastAsia="Times New Roman" w:cs="Times New Roman"/>
                <w:b/>
                <w:bCs/>
                <w:color w:val="000000"/>
                <w:szCs w:val="24"/>
                <w:lang w:eastAsia="ru-RU"/>
              </w:rPr>
              <w:t>203</w:t>
            </w:r>
            <w:r>
              <w:rPr>
                <w:rFonts w:eastAsia="Times New Roman" w:cs="Times New Roman"/>
                <w:b/>
                <w:bCs/>
                <w:color w:val="000000"/>
                <w:szCs w:val="24"/>
                <w:lang w:eastAsia="ru-RU"/>
              </w:rPr>
              <w:t>1</w:t>
            </w:r>
            <w:r w:rsidRPr="00DA2AEE">
              <w:rPr>
                <w:rFonts w:eastAsia="Times New Roman" w:cs="Times New Roman"/>
                <w:b/>
                <w:bCs/>
                <w:color w:val="000000"/>
                <w:szCs w:val="24"/>
                <w:lang w:eastAsia="ru-RU"/>
              </w:rPr>
              <w:t>-2035</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b/>
                <w:bCs/>
                <w:color w:val="000000"/>
                <w:szCs w:val="24"/>
                <w:u w:val="single"/>
                <w:lang w:eastAsia="ru-RU"/>
              </w:rPr>
            </w:pPr>
            <w:r w:rsidRPr="00625D05">
              <w:rPr>
                <w:rFonts w:cs="Times New Roman"/>
                <w:b/>
                <w:bCs/>
                <w:color w:val="000000"/>
                <w:szCs w:val="24"/>
                <w:u w:val="single"/>
              </w:rPr>
              <w:t>Тарногский район</w:t>
            </w:r>
          </w:p>
        </w:tc>
        <w:tc>
          <w:tcPr>
            <w:tcW w:w="902" w:type="dxa"/>
            <w:vAlign w:val="center"/>
          </w:tcPr>
          <w:p w:rsidR="000E32D3" w:rsidRPr="000E32D3" w:rsidRDefault="000E32D3" w:rsidP="000E32D3">
            <w:pPr>
              <w:spacing w:after="0" w:line="240" w:lineRule="auto"/>
              <w:ind w:firstLine="0"/>
              <w:jc w:val="center"/>
              <w:rPr>
                <w:rFonts w:eastAsia="Times New Roman" w:cs="Times New Roman"/>
                <w:b/>
                <w:bCs/>
                <w:color w:val="000000"/>
                <w:szCs w:val="24"/>
                <w:u w:val="single"/>
                <w:lang w:val="en-US" w:eastAsia="ru-RU"/>
              </w:rPr>
            </w:pPr>
            <w:r w:rsidRPr="000E32D3">
              <w:rPr>
                <w:rFonts w:cs="Times New Roman"/>
                <w:b/>
                <w:color w:val="000000"/>
                <w:sz w:val="22"/>
                <w:u w:val="single"/>
              </w:rPr>
              <w:t>4439</w:t>
            </w:r>
          </w:p>
        </w:tc>
        <w:tc>
          <w:tcPr>
            <w:tcW w:w="902" w:type="dxa"/>
            <w:vAlign w:val="center"/>
          </w:tcPr>
          <w:p w:rsidR="000E32D3" w:rsidRPr="000E32D3" w:rsidRDefault="000E32D3" w:rsidP="000E32D3">
            <w:pPr>
              <w:spacing w:after="0" w:line="240" w:lineRule="auto"/>
              <w:ind w:firstLine="0"/>
              <w:jc w:val="center"/>
              <w:rPr>
                <w:rFonts w:eastAsia="Times New Roman" w:cs="Times New Roman"/>
                <w:b/>
                <w:bCs/>
                <w:color w:val="000000"/>
                <w:szCs w:val="24"/>
                <w:u w:val="single"/>
                <w:lang w:eastAsia="ru-RU"/>
              </w:rPr>
            </w:pPr>
            <w:r w:rsidRPr="000E32D3">
              <w:rPr>
                <w:rFonts w:cs="Times New Roman"/>
                <w:b/>
                <w:color w:val="000000"/>
                <w:sz w:val="22"/>
                <w:u w:val="single"/>
              </w:rPr>
              <w:t>4561</w:t>
            </w:r>
          </w:p>
        </w:tc>
        <w:tc>
          <w:tcPr>
            <w:tcW w:w="902" w:type="dxa"/>
            <w:vAlign w:val="center"/>
          </w:tcPr>
          <w:p w:rsidR="000E32D3" w:rsidRPr="000E32D3" w:rsidRDefault="000E32D3" w:rsidP="000E32D3">
            <w:pPr>
              <w:spacing w:after="0" w:line="240" w:lineRule="auto"/>
              <w:ind w:firstLine="0"/>
              <w:jc w:val="center"/>
              <w:rPr>
                <w:rFonts w:eastAsia="Times New Roman" w:cs="Times New Roman"/>
                <w:b/>
                <w:bCs/>
                <w:color w:val="000000"/>
                <w:szCs w:val="24"/>
                <w:u w:val="single"/>
                <w:lang w:eastAsia="ru-RU"/>
              </w:rPr>
            </w:pPr>
            <w:r w:rsidRPr="000E32D3">
              <w:rPr>
                <w:rFonts w:cs="Times New Roman"/>
                <w:b/>
                <w:color w:val="000000"/>
                <w:sz w:val="22"/>
                <w:u w:val="single"/>
              </w:rPr>
              <w:t>4658</w:t>
            </w:r>
          </w:p>
        </w:tc>
        <w:tc>
          <w:tcPr>
            <w:tcW w:w="902" w:type="dxa"/>
            <w:vAlign w:val="center"/>
          </w:tcPr>
          <w:p w:rsidR="000E32D3" w:rsidRPr="000E32D3" w:rsidRDefault="000E32D3" w:rsidP="000E32D3">
            <w:pPr>
              <w:spacing w:after="0" w:line="240" w:lineRule="auto"/>
              <w:ind w:firstLine="0"/>
              <w:jc w:val="center"/>
              <w:rPr>
                <w:rFonts w:eastAsia="Times New Roman" w:cs="Times New Roman"/>
                <w:b/>
                <w:bCs/>
                <w:color w:val="000000"/>
                <w:szCs w:val="24"/>
                <w:u w:val="single"/>
                <w:lang w:eastAsia="ru-RU"/>
              </w:rPr>
            </w:pPr>
            <w:r w:rsidRPr="000E32D3">
              <w:rPr>
                <w:rFonts w:cs="Times New Roman"/>
                <w:b/>
                <w:color w:val="000000"/>
                <w:sz w:val="22"/>
                <w:u w:val="single"/>
              </w:rPr>
              <w:t>4773</w:t>
            </w:r>
          </w:p>
        </w:tc>
        <w:tc>
          <w:tcPr>
            <w:tcW w:w="816" w:type="dxa"/>
            <w:vAlign w:val="center"/>
          </w:tcPr>
          <w:p w:rsidR="000E32D3" w:rsidRPr="000E32D3" w:rsidRDefault="000E32D3" w:rsidP="000E32D3">
            <w:pPr>
              <w:spacing w:after="0"/>
              <w:ind w:firstLine="0"/>
              <w:contextualSpacing w:val="0"/>
              <w:jc w:val="center"/>
              <w:rPr>
                <w:rFonts w:cs="Times New Roman"/>
                <w:b/>
                <w:bCs/>
                <w:color w:val="000000"/>
                <w:szCs w:val="24"/>
                <w:u w:val="single"/>
              </w:rPr>
            </w:pPr>
            <w:r w:rsidRPr="000E32D3">
              <w:rPr>
                <w:rFonts w:cs="Times New Roman"/>
                <w:b/>
                <w:color w:val="000000"/>
                <w:sz w:val="22"/>
                <w:u w:val="single"/>
              </w:rPr>
              <w:t>4863</w:t>
            </w:r>
          </w:p>
        </w:tc>
        <w:tc>
          <w:tcPr>
            <w:tcW w:w="912" w:type="dxa"/>
            <w:vAlign w:val="center"/>
          </w:tcPr>
          <w:p w:rsidR="000E32D3" w:rsidRPr="000E32D3" w:rsidRDefault="000E32D3" w:rsidP="000E32D3">
            <w:pPr>
              <w:spacing w:after="0"/>
              <w:ind w:firstLine="0"/>
              <w:contextualSpacing w:val="0"/>
              <w:jc w:val="center"/>
              <w:rPr>
                <w:rFonts w:cs="Times New Roman"/>
                <w:b/>
                <w:color w:val="000000"/>
                <w:u w:val="single"/>
              </w:rPr>
            </w:pPr>
            <w:r w:rsidRPr="000E32D3">
              <w:rPr>
                <w:rFonts w:cs="Times New Roman"/>
                <w:b/>
                <w:color w:val="000000"/>
                <w:sz w:val="22"/>
                <w:u w:val="single"/>
              </w:rPr>
              <w:t>5324</w:t>
            </w:r>
          </w:p>
        </w:tc>
        <w:tc>
          <w:tcPr>
            <w:tcW w:w="912" w:type="dxa"/>
            <w:vAlign w:val="center"/>
          </w:tcPr>
          <w:p w:rsidR="000E32D3" w:rsidRPr="000E32D3" w:rsidRDefault="000E32D3" w:rsidP="000E32D3">
            <w:pPr>
              <w:spacing w:after="0"/>
              <w:ind w:firstLine="0"/>
              <w:contextualSpacing w:val="0"/>
              <w:jc w:val="center"/>
              <w:rPr>
                <w:rFonts w:cs="Times New Roman"/>
                <w:b/>
                <w:color w:val="000000"/>
                <w:u w:val="single"/>
              </w:rPr>
            </w:pPr>
            <w:r w:rsidRPr="000E32D3">
              <w:rPr>
                <w:rFonts w:cs="Times New Roman"/>
                <w:b/>
                <w:color w:val="000000"/>
                <w:sz w:val="22"/>
                <w:u w:val="single"/>
              </w:rPr>
              <w:t>5688</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Верховское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204</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208</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211</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215</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218</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229</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234</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lastRenderedPageBreak/>
              <w:t>Заборское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383</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392</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401</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410</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419</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457</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486</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Илезское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132</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126</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120</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112</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104</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51</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0</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Маркушевское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232</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236</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239</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241</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244</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249</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246</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Спасское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369</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368</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371</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368</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370</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348</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311</w:t>
            </w:r>
          </w:p>
        </w:tc>
      </w:tr>
      <w:tr w:rsidR="000E32D3" w:rsidRPr="00DA2AEE" w:rsidTr="000E32D3">
        <w:trPr>
          <w:trHeight w:val="300"/>
          <w:jc w:val="center"/>
        </w:trPr>
        <w:tc>
          <w:tcPr>
            <w:tcW w:w="3999" w:type="dxa"/>
            <w:vAlign w:val="bottom"/>
          </w:tcPr>
          <w:p w:rsidR="000E32D3" w:rsidRPr="00DA2AEE" w:rsidRDefault="000E32D3" w:rsidP="000E32D3">
            <w:pPr>
              <w:spacing w:after="0" w:line="240" w:lineRule="auto"/>
              <w:ind w:firstLine="0"/>
              <w:jc w:val="center"/>
              <w:rPr>
                <w:rFonts w:eastAsia="Times New Roman" w:cs="Times New Roman"/>
                <w:color w:val="000000"/>
                <w:szCs w:val="24"/>
                <w:lang w:eastAsia="ru-RU"/>
              </w:rPr>
            </w:pPr>
            <w:r w:rsidRPr="00625D05">
              <w:rPr>
                <w:rFonts w:cs="Times New Roman"/>
                <w:color w:val="000000"/>
                <w:szCs w:val="24"/>
              </w:rPr>
              <w:t>Тарногское сельское поселение</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3119</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3231</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3316</w:t>
            </w:r>
          </w:p>
        </w:tc>
        <w:tc>
          <w:tcPr>
            <w:tcW w:w="90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3427</w:t>
            </w:r>
          </w:p>
        </w:tc>
        <w:tc>
          <w:tcPr>
            <w:tcW w:w="816" w:type="dxa"/>
            <w:vAlign w:val="center"/>
          </w:tcPr>
          <w:p w:rsidR="000E32D3" w:rsidRPr="000E32D3" w:rsidRDefault="000E32D3" w:rsidP="000E32D3">
            <w:pPr>
              <w:spacing w:after="0" w:line="240" w:lineRule="auto"/>
              <w:ind w:firstLine="0"/>
              <w:jc w:val="center"/>
              <w:rPr>
                <w:rFonts w:cs="Times New Roman"/>
                <w:color w:val="000000"/>
                <w:szCs w:val="24"/>
              </w:rPr>
            </w:pPr>
            <w:r w:rsidRPr="000E32D3">
              <w:rPr>
                <w:rFonts w:cs="Times New Roman"/>
                <w:color w:val="000000"/>
                <w:sz w:val="22"/>
              </w:rPr>
              <w:t>3508</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3990</w:t>
            </w:r>
          </w:p>
        </w:tc>
        <w:tc>
          <w:tcPr>
            <w:tcW w:w="912" w:type="dxa"/>
            <w:vAlign w:val="center"/>
          </w:tcPr>
          <w:p w:rsidR="000E32D3" w:rsidRPr="000E32D3" w:rsidRDefault="000E32D3" w:rsidP="000E32D3">
            <w:pPr>
              <w:spacing w:after="0" w:line="240" w:lineRule="auto"/>
              <w:ind w:firstLine="0"/>
              <w:jc w:val="center"/>
              <w:rPr>
                <w:rFonts w:eastAsia="Times New Roman" w:cs="Times New Roman"/>
                <w:color w:val="000000"/>
                <w:szCs w:val="24"/>
                <w:lang w:eastAsia="ru-RU"/>
              </w:rPr>
            </w:pPr>
            <w:r w:rsidRPr="000E32D3">
              <w:rPr>
                <w:rFonts w:cs="Times New Roman"/>
                <w:color w:val="000000"/>
                <w:sz w:val="22"/>
              </w:rPr>
              <w:t>4411</w:t>
            </w:r>
          </w:p>
        </w:tc>
      </w:tr>
    </w:tbl>
    <w:p w:rsidR="009D0C20" w:rsidRDefault="009D0C20" w:rsidP="006516D6"/>
    <w:p w:rsidR="006516D6" w:rsidRPr="00DB62F1" w:rsidRDefault="006516D6" w:rsidP="006516D6">
      <w:r w:rsidRPr="00DB62F1">
        <w:t xml:space="preserve">Проведенный анализ документов территориального и стратегического планирования показал наличие </w:t>
      </w:r>
      <w:r w:rsidR="00831E9B">
        <w:t>одного сценария</w:t>
      </w:r>
      <w:r w:rsidRPr="00DB62F1">
        <w:t xml:space="preserve"> социально-экономического развития </w:t>
      </w:r>
      <w:r w:rsidR="00412E17" w:rsidRPr="00DB62F1">
        <w:t>района</w:t>
      </w:r>
      <w:r w:rsidRPr="00DB62F1">
        <w:t xml:space="preserve">. </w:t>
      </w:r>
      <w:r w:rsidR="008A1F01">
        <w:t>И</w:t>
      </w:r>
      <w:r w:rsidRPr="00DB62F1">
        <w:t xml:space="preserve">спользуя рекомендуемый приказом Министерства транспорта РФ от </w:t>
      </w:r>
      <w:r w:rsidR="0085188C">
        <w:t>30.07.2020</w:t>
      </w:r>
      <w:r w:rsidRPr="00DB62F1">
        <w:t xml:space="preserve"> № </w:t>
      </w:r>
      <w:r w:rsidR="0085188C">
        <w:t>274</w:t>
      </w:r>
      <w:r w:rsidRPr="00DB62F1">
        <w:t xml:space="preserve"> «Об утверждении Правил подготовки проектов и схем организации дорожного движения» порядок определения вариантов проектирования КСОДД, нужно выбрать единственно-возможный, а именно инерционный вариант, так как в документах территориального и стратегического планирования отсутствует объективная вариативность сценариев социально-экономического развития </w:t>
      </w:r>
      <w:r w:rsidR="00DB62F1">
        <w:t>района</w:t>
      </w:r>
      <w:r w:rsidRPr="00DB62F1">
        <w:t>.</w:t>
      </w:r>
    </w:p>
    <w:p w:rsidR="006516D6" w:rsidRPr="00DB62F1" w:rsidRDefault="006516D6" w:rsidP="006516D6">
      <w:r w:rsidRPr="00DB62F1">
        <w:t>При таком подходе сохраняется единый функционал УДС, ориентированный на наиболее полное удовлетворение потребности в перемещениях для всех участников дорожного движения.</w:t>
      </w:r>
    </w:p>
    <w:p w:rsidR="006516D6" w:rsidRPr="00DB62F1" w:rsidRDefault="006516D6" w:rsidP="006516D6">
      <w:r w:rsidRPr="00DB62F1">
        <w:t>Объекты транспортной инфраструктуры приводятся и поддерживаются в нормативном состоянии (</w:t>
      </w:r>
      <w:r w:rsidR="0040573C">
        <w:t xml:space="preserve">дороги, </w:t>
      </w:r>
      <w:r w:rsidRPr="00DB62F1">
        <w:t>тротуары, остановочные пункты, освещение и технические средства организации дорожного движения).</w:t>
      </w:r>
    </w:p>
    <w:p w:rsidR="006516D6" w:rsidRPr="00DB62F1" w:rsidRDefault="006516D6" w:rsidP="00331888">
      <w:r w:rsidRPr="00DB62F1">
        <w:t>Данный вариант по экономическим соображениям является менее эффективным относительно «инновационного», однако, будучи консервативно-спокойным, не потребует подготовки общественного мнения к преобразованиям институционального характера.</w:t>
      </w:r>
    </w:p>
    <w:p w:rsidR="00821F81" w:rsidRPr="00F35773" w:rsidRDefault="00C61DA5" w:rsidP="00EB3BDF">
      <w:pPr>
        <w:pStyle w:val="1"/>
        <w:pageBreakBefore/>
        <w:numPr>
          <w:ilvl w:val="0"/>
          <w:numId w:val="43"/>
        </w:numPr>
        <w:spacing w:before="120"/>
        <w:ind w:left="641" w:hanging="357"/>
        <w:jc w:val="center"/>
        <w:rPr>
          <w:rFonts w:cs="Times New Roman"/>
        </w:rPr>
      </w:pPr>
      <w:bookmarkStart w:id="42" w:name="_Toc63867047"/>
      <w:r w:rsidRPr="00F35773">
        <w:rPr>
          <w:rFonts w:cs="Times New Roman"/>
        </w:rPr>
        <w:lastRenderedPageBreak/>
        <w:t>УКРУПНЕННАЯ ОЦЕНКА ПРЕДЛАГАЕМЫХ ВАРИАНТОВ ПРОЕКТИРОВАНИЯ С ПОСЛЕДУЮЩИМ ВЫБОРОМ ПРЕДЛАГАЕМОГО К РЕАЛИЗАЦИИ ВАРИАНТА</w:t>
      </w:r>
      <w:bookmarkEnd w:id="42"/>
    </w:p>
    <w:p w:rsidR="00926A26" w:rsidRPr="00F35773" w:rsidRDefault="00160980" w:rsidP="003078B6">
      <w:pPr>
        <w:spacing w:after="0"/>
        <w:rPr>
          <w:rFonts w:cs="Times New Roman"/>
        </w:rPr>
      </w:pPr>
      <w:r w:rsidRPr="00F35773">
        <w:rPr>
          <w:rFonts w:cs="Times New Roman"/>
        </w:rPr>
        <w:t>На основе оценки и сопоставления интенсивности движения и пропускной способности существующей улично-дорожной сети, в ходе которого определялись коэффициенты загрузки</w:t>
      </w:r>
      <w:r w:rsidR="0062061A" w:rsidRPr="00F35773">
        <w:rPr>
          <w:rFonts w:cs="Times New Roman"/>
        </w:rPr>
        <w:t xml:space="preserve"> элементов существующей сети, были определены основные направления совершенствования организации движения и реконструкции на них с оценкой их по конкретному </w:t>
      </w:r>
      <w:r w:rsidR="00F86D1A" w:rsidRPr="00F35773">
        <w:rPr>
          <w:rFonts w:cs="Times New Roman"/>
        </w:rPr>
        <w:t>обеспечению необходимой пропускной способности.</w:t>
      </w:r>
      <w:r w:rsidR="00827573" w:rsidRPr="00F35773">
        <w:rPr>
          <w:rFonts w:cs="Times New Roman"/>
        </w:rPr>
        <w:t xml:space="preserve"> К реконструктивно-планировочным мероприятиям относятся все мероприятия, связанные с изменением физических параметров имеющейся улично-дорожной сети, основными из которых являются:</w:t>
      </w:r>
    </w:p>
    <w:p w:rsidR="00827573" w:rsidRPr="00F35773" w:rsidRDefault="00C83B2E" w:rsidP="00096DC7">
      <w:pPr>
        <w:pStyle w:val="af7"/>
        <w:numPr>
          <w:ilvl w:val="0"/>
          <w:numId w:val="22"/>
        </w:numPr>
        <w:ind w:left="993"/>
      </w:pPr>
      <w:r w:rsidRPr="00F35773">
        <w:t>применени</w:t>
      </w:r>
      <w:r w:rsidR="00B7003B">
        <w:t>е</w:t>
      </w:r>
      <w:r w:rsidRPr="00F35773">
        <w:t xml:space="preserve"> более совершенного покрытия на </w:t>
      </w:r>
      <w:r w:rsidR="00827573" w:rsidRPr="00F35773">
        <w:t>имеющихся улиц</w:t>
      </w:r>
      <w:r w:rsidRPr="00F35773">
        <w:t>ах</w:t>
      </w:r>
      <w:r w:rsidR="00827573" w:rsidRPr="00F35773">
        <w:t xml:space="preserve"> и дорог</w:t>
      </w:r>
      <w:r w:rsidRPr="00F35773">
        <w:t>ах</w:t>
      </w:r>
      <w:r w:rsidR="00827573" w:rsidRPr="00F35773">
        <w:t xml:space="preserve">; </w:t>
      </w:r>
    </w:p>
    <w:p w:rsidR="00827573" w:rsidRPr="00F35773" w:rsidRDefault="00827573" w:rsidP="00096DC7">
      <w:pPr>
        <w:pStyle w:val="af7"/>
        <w:numPr>
          <w:ilvl w:val="0"/>
          <w:numId w:val="22"/>
        </w:numPr>
        <w:ind w:left="993"/>
      </w:pPr>
      <w:r w:rsidRPr="00F35773">
        <w:t xml:space="preserve">строительство </w:t>
      </w:r>
      <w:r w:rsidR="00C83B2E" w:rsidRPr="00F35773">
        <w:t>новых</w:t>
      </w:r>
      <w:r w:rsidRPr="00F35773">
        <w:t xml:space="preserve"> дорог</w:t>
      </w:r>
      <w:r w:rsidR="00C83B2E" w:rsidRPr="00F35773">
        <w:t xml:space="preserve"> с капитальным типом покрытия</w:t>
      </w:r>
      <w:r w:rsidRPr="00F35773">
        <w:t xml:space="preserve">; </w:t>
      </w:r>
    </w:p>
    <w:p w:rsidR="00827573" w:rsidRPr="00F35773" w:rsidRDefault="00C83B2E" w:rsidP="00096DC7">
      <w:pPr>
        <w:pStyle w:val="af7"/>
        <w:numPr>
          <w:ilvl w:val="0"/>
          <w:numId w:val="22"/>
        </w:numPr>
        <w:spacing w:after="0"/>
        <w:ind w:left="993"/>
      </w:pPr>
      <w:r w:rsidRPr="00F35773">
        <w:t>организация нормативного пешеходного движения</w:t>
      </w:r>
      <w:r w:rsidR="00E45A0E" w:rsidRPr="00F35773">
        <w:t>.</w:t>
      </w:r>
    </w:p>
    <w:p w:rsidR="00E45A0E" w:rsidRPr="00F35773" w:rsidRDefault="00E45A0E" w:rsidP="003078B6">
      <w:pPr>
        <w:spacing w:after="0"/>
        <w:rPr>
          <w:rFonts w:cs="Times New Roman"/>
        </w:rPr>
      </w:pPr>
      <w:r w:rsidRPr="00F35773">
        <w:rPr>
          <w:rFonts w:cs="Times New Roman"/>
        </w:rPr>
        <w:t>Данные мероприятия применяются в том</w:t>
      </w:r>
      <w:r w:rsidR="00057D88" w:rsidRPr="00F35773">
        <w:rPr>
          <w:rFonts w:cs="Times New Roman"/>
        </w:rPr>
        <w:t xml:space="preserve"> случае</w:t>
      </w:r>
      <w:r w:rsidRPr="00F35773">
        <w:rPr>
          <w:rFonts w:cs="Times New Roman"/>
        </w:rPr>
        <w:t>, когда планируется увеличение населения, рабочих мест и мест тяготения населения, что в свою очередь может привести в будущем к дефициту дорожно-транспортной инфраструктуры.</w:t>
      </w:r>
    </w:p>
    <w:p w:rsidR="00E45A0E" w:rsidRPr="00F35773" w:rsidRDefault="00E45A0E" w:rsidP="00E45A0E">
      <w:pPr>
        <w:rPr>
          <w:rFonts w:cs="Times New Roman"/>
        </w:rPr>
      </w:pPr>
      <w:r w:rsidRPr="00F35773">
        <w:rPr>
          <w:rFonts w:cs="Times New Roman"/>
        </w:rPr>
        <w:t xml:space="preserve">На основании анализа существующей дорожно-транспортной ситуации в </w:t>
      </w:r>
      <w:r w:rsidR="0050358E">
        <w:rPr>
          <w:rFonts w:cs="Times New Roman"/>
        </w:rPr>
        <w:t>Тарногском</w:t>
      </w:r>
      <w:r w:rsidR="005E7A6B">
        <w:rPr>
          <w:rFonts w:cs="Times New Roman"/>
        </w:rPr>
        <w:t xml:space="preserve"> </w:t>
      </w:r>
      <w:r w:rsidR="006E542B" w:rsidRPr="00F35773">
        <w:rPr>
          <w:rFonts w:cs="Times New Roman"/>
        </w:rPr>
        <w:t>муниципальном районе не</w:t>
      </w:r>
      <w:r w:rsidR="003C4860">
        <w:rPr>
          <w:rFonts w:cs="Times New Roman"/>
        </w:rPr>
        <w:t xml:space="preserve"> </w:t>
      </w:r>
      <w:r w:rsidR="00057D88" w:rsidRPr="00F35773">
        <w:rPr>
          <w:rFonts w:cs="Times New Roman"/>
        </w:rPr>
        <w:t>был</w:t>
      </w:r>
      <w:r w:rsidR="006E542B" w:rsidRPr="00F35773">
        <w:rPr>
          <w:rFonts w:cs="Times New Roman"/>
        </w:rPr>
        <w:t>о</w:t>
      </w:r>
      <w:r w:rsidR="00057D88" w:rsidRPr="00F35773">
        <w:rPr>
          <w:rFonts w:cs="Times New Roman"/>
        </w:rPr>
        <w:t xml:space="preserve"> выявлен</w:t>
      </w:r>
      <w:r w:rsidR="006E542B" w:rsidRPr="00F35773">
        <w:rPr>
          <w:rFonts w:cs="Times New Roman"/>
        </w:rPr>
        <w:t>о</w:t>
      </w:r>
      <w:r w:rsidR="003C4860">
        <w:rPr>
          <w:rFonts w:cs="Times New Roman"/>
        </w:rPr>
        <w:t xml:space="preserve"> </w:t>
      </w:r>
      <w:r w:rsidR="006E542B" w:rsidRPr="00F35773">
        <w:rPr>
          <w:rFonts w:cs="Times New Roman"/>
        </w:rPr>
        <w:t>участков автодорог с высокой загруженностью.</w:t>
      </w:r>
      <w:r w:rsidR="003C4860">
        <w:rPr>
          <w:rFonts w:cs="Times New Roman"/>
        </w:rPr>
        <w:t xml:space="preserve"> </w:t>
      </w:r>
      <w:r w:rsidR="00906A05" w:rsidRPr="00F35773">
        <w:rPr>
          <w:rFonts w:cs="Times New Roman"/>
        </w:rPr>
        <w:t>Пропускная способность дорог соответствует интенсивности движения</w:t>
      </w:r>
      <w:r w:rsidR="00057D88" w:rsidRPr="00F35773">
        <w:rPr>
          <w:rFonts w:cs="Times New Roman"/>
        </w:rPr>
        <w:t>.</w:t>
      </w:r>
    </w:p>
    <w:p w:rsidR="003E0255" w:rsidRPr="00F35773" w:rsidRDefault="00057D88" w:rsidP="00E45A0E">
      <w:pPr>
        <w:rPr>
          <w:rFonts w:cs="Times New Roman"/>
        </w:rPr>
      </w:pPr>
      <w:r w:rsidRPr="00F35773">
        <w:rPr>
          <w:rFonts w:cs="Times New Roman"/>
        </w:rPr>
        <w:t xml:space="preserve">Предлагается к рассмотрению 3 варианта развития </w:t>
      </w:r>
      <w:r w:rsidR="00A5319A" w:rsidRPr="00F35773">
        <w:rPr>
          <w:rFonts w:cs="Times New Roman"/>
        </w:rPr>
        <w:t xml:space="preserve">организации дорожного движения в </w:t>
      </w:r>
      <w:r w:rsidR="0050358E">
        <w:rPr>
          <w:rFonts w:cs="Times New Roman"/>
        </w:rPr>
        <w:t>Тарногском</w:t>
      </w:r>
      <w:r w:rsidR="00B954DC" w:rsidRPr="00F35773">
        <w:rPr>
          <w:rFonts w:cs="Times New Roman"/>
        </w:rPr>
        <w:t xml:space="preserve"> муниципальном районе</w:t>
      </w:r>
      <w:r w:rsidR="00D51692" w:rsidRPr="00F35773">
        <w:rPr>
          <w:rFonts w:cs="Times New Roman"/>
        </w:rPr>
        <w:t>.</w:t>
      </w:r>
    </w:p>
    <w:p w:rsidR="00A5319A" w:rsidRPr="00F35773" w:rsidRDefault="00A5319A" w:rsidP="00E45A0E">
      <w:pPr>
        <w:rPr>
          <w:rFonts w:cs="Times New Roman"/>
        </w:rPr>
      </w:pPr>
      <w:r w:rsidRPr="00F35773">
        <w:rPr>
          <w:rFonts w:cs="Times New Roman"/>
        </w:rPr>
        <w:t xml:space="preserve">1 вариант </w:t>
      </w:r>
      <w:r w:rsidR="00595A8A" w:rsidRPr="00F35773">
        <w:rPr>
          <w:rFonts w:cs="Times New Roman"/>
        </w:rPr>
        <w:t>–</w:t>
      </w:r>
      <w:r w:rsidR="003C4860">
        <w:rPr>
          <w:rFonts w:cs="Times New Roman"/>
        </w:rPr>
        <w:t xml:space="preserve"> </w:t>
      </w:r>
      <w:r w:rsidR="00595A8A" w:rsidRPr="00F35773">
        <w:rPr>
          <w:rFonts w:cs="Times New Roman"/>
        </w:rPr>
        <w:t>н</w:t>
      </w:r>
      <w:r w:rsidRPr="00F35773">
        <w:rPr>
          <w:rFonts w:cs="Times New Roman"/>
        </w:rPr>
        <w:t xml:space="preserve">а расчетный срок предусматривает обустройство и приведение существующей сети дорог в нормативное состояние. Усовершенствование типов покрытий отдельно взятых </w:t>
      </w:r>
      <w:r w:rsidR="0088701C">
        <w:rPr>
          <w:rFonts w:cs="Times New Roman"/>
        </w:rPr>
        <w:t>участков дорог</w:t>
      </w:r>
      <w:r w:rsidRPr="00F35773">
        <w:rPr>
          <w:rFonts w:cs="Times New Roman"/>
        </w:rPr>
        <w:t xml:space="preserve">. Установка технических средств </w:t>
      </w:r>
      <w:r w:rsidR="00906A05" w:rsidRPr="00F35773">
        <w:rPr>
          <w:rFonts w:cs="Times New Roman"/>
        </w:rPr>
        <w:t xml:space="preserve">организации дорожного движения </w:t>
      </w:r>
      <w:r w:rsidR="00AD6D1B" w:rsidRPr="00F35773">
        <w:rPr>
          <w:rFonts w:cs="Times New Roman"/>
        </w:rPr>
        <w:t>согласно проекту</w:t>
      </w:r>
      <w:r w:rsidR="00906A05" w:rsidRPr="00F35773">
        <w:rPr>
          <w:rFonts w:cs="Times New Roman"/>
        </w:rPr>
        <w:t xml:space="preserve"> организации дорожного движения</w:t>
      </w:r>
      <w:r w:rsidRPr="00F35773">
        <w:rPr>
          <w:rFonts w:cs="Times New Roman"/>
        </w:rPr>
        <w:t>.</w:t>
      </w:r>
    </w:p>
    <w:p w:rsidR="00A5319A" w:rsidRPr="00F35773" w:rsidRDefault="00A5319A" w:rsidP="00E45A0E">
      <w:pPr>
        <w:rPr>
          <w:rFonts w:cs="Times New Roman"/>
        </w:rPr>
      </w:pPr>
      <w:r w:rsidRPr="00F35773">
        <w:rPr>
          <w:rFonts w:cs="Times New Roman"/>
        </w:rPr>
        <w:t xml:space="preserve">2 вариант – на расчетный срок предусматривает все мероприятия, </w:t>
      </w:r>
      <w:r w:rsidR="00821FDA" w:rsidRPr="00F35773">
        <w:rPr>
          <w:rFonts w:cs="Times New Roman"/>
        </w:rPr>
        <w:t>которые предлагаются в</w:t>
      </w:r>
      <w:r w:rsidRPr="00F35773">
        <w:rPr>
          <w:rFonts w:cs="Times New Roman"/>
        </w:rPr>
        <w:t xml:space="preserve"> перв</w:t>
      </w:r>
      <w:r w:rsidR="00821FDA" w:rsidRPr="00F35773">
        <w:rPr>
          <w:rFonts w:cs="Times New Roman"/>
        </w:rPr>
        <w:t>ом</w:t>
      </w:r>
      <w:r w:rsidRPr="00F35773">
        <w:rPr>
          <w:rFonts w:cs="Times New Roman"/>
        </w:rPr>
        <w:t xml:space="preserve"> вариант</w:t>
      </w:r>
      <w:r w:rsidR="00821FDA" w:rsidRPr="00F35773">
        <w:rPr>
          <w:rFonts w:cs="Times New Roman"/>
        </w:rPr>
        <w:t>е. В</w:t>
      </w:r>
      <w:r w:rsidR="003C4860">
        <w:rPr>
          <w:rFonts w:cs="Times New Roman"/>
        </w:rPr>
        <w:t xml:space="preserve"> </w:t>
      </w:r>
      <w:r w:rsidR="00821FDA" w:rsidRPr="00F35773">
        <w:rPr>
          <w:rFonts w:cs="Times New Roman"/>
        </w:rPr>
        <w:t xml:space="preserve">добавление ожидается расширение существующей сети дорог в районах перспективной застройки. </w:t>
      </w:r>
    </w:p>
    <w:p w:rsidR="00DE04B0" w:rsidRPr="00F35773" w:rsidRDefault="00595A8A" w:rsidP="00E45A0E">
      <w:pPr>
        <w:rPr>
          <w:rFonts w:cs="Times New Roman"/>
        </w:rPr>
      </w:pPr>
      <w:r w:rsidRPr="00F35773">
        <w:rPr>
          <w:rFonts w:cs="Times New Roman"/>
        </w:rPr>
        <w:t xml:space="preserve">3 вариант – </w:t>
      </w:r>
      <w:r w:rsidR="00821FDA" w:rsidRPr="00F35773">
        <w:rPr>
          <w:rFonts w:cs="Times New Roman"/>
        </w:rPr>
        <w:t xml:space="preserve">на расчетный срок предусматривает все мероприятия, который предлагаются во втором варианте. В </w:t>
      </w:r>
      <w:r w:rsidR="00906A05" w:rsidRPr="00F35773">
        <w:rPr>
          <w:rFonts w:cs="Times New Roman"/>
        </w:rPr>
        <w:t>добавлени</w:t>
      </w:r>
      <w:r w:rsidR="00260DD5">
        <w:rPr>
          <w:rFonts w:cs="Times New Roman"/>
        </w:rPr>
        <w:t>и</w:t>
      </w:r>
      <w:r w:rsidR="00906A05" w:rsidRPr="00F35773">
        <w:rPr>
          <w:rFonts w:cs="Times New Roman"/>
        </w:rPr>
        <w:t xml:space="preserve"> ожидается строительство транспортной инфраструктуры на территории </w:t>
      </w:r>
      <w:r w:rsidR="0050358E">
        <w:rPr>
          <w:rFonts w:cs="Times New Roman"/>
        </w:rPr>
        <w:t xml:space="preserve">Тарногского </w:t>
      </w:r>
      <w:r w:rsidR="00433382" w:rsidRPr="00F35773">
        <w:rPr>
          <w:rFonts w:cs="Times New Roman"/>
        </w:rPr>
        <w:t>муниципального района</w:t>
      </w:r>
      <w:r w:rsidR="00DE04B0" w:rsidRPr="00F35773">
        <w:rPr>
          <w:rFonts w:cs="Times New Roman"/>
        </w:rPr>
        <w:t xml:space="preserve">. </w:t>
      </w:r>
    </w:p>
    <w:p w:rsidR="00DE04B0" w:rsidRPr="00F35773" w:rsidRDefault="00DE04B0" w:rsidP="00DE04B0">
      <w:r w:rsidRPr="00F35773">
        <w:t>По итогам анализа и моделирования приведенного выше следует, что наиболее оптимальным вариантом, гарантирующим наиболее полное использование возможностей транспортной инфраструктуры и, гарантирующим</w:t>
      </w:r>
      <w:r w:rsidR="003C4860">
        <w:t xml:space="preserve"> </w:t>
      </w:r>
      <w:r w:rsidRPr="00F35773">
        <w:t xml:space="preserve">максимальное удовлетворение потребностей населения является </w:t>
      </w:r>
      <w:r w:rsidRPr="00F35773">
        <w:rPr>
          <w:u w:val="single"/>
        </w:rPr>
        <w:t xml:space="preserve">Вариант </w:t>
      </w:r>
      <w:r w:rsidR="0001225E" w:rsidRPr="00F35773">
        <w:rPr>
          <w:u w:val="single"/>
        </w:rPr>
        <w:t>3</w:t>
      </w:r>
      <w:r w:rsidRPr="00F35773">
        <w:t>.</w:t>
      </w:r>
    </w:p>
    <w:p w:rsidR="00DE04B0" w:rsidRPr="00F35773" w:rsidRDefault="00DE04B0" w:rsidP="00DE04B0">
      <w:r w:rsidRPr="00F35773">
        <w:t>Без развития транспортной инфраструктуры в районах точечной застройки, новых микрорайонов, будет нарастать дисбаланс транспортного спроса и транспортного предложения.</w:t>
      </w:r>
    </w:p>
    <w:p w:rsidR="00821FDA" w:rsidRPr="00F35773" w:rsidRDefault="00DE04B0" w:rsidP="00DE04B0">
      <w:r w:rsidRPr="00F35773">
        <w:t>Детальный анализ показывает, что также будет осуществлено недостаточное развитие улично-дорожной сети, будут пропущены межремонтные сроки текущего и капитального ремонта дорожного покрытия.</w:t>
      </w:r>
    </w:p>
    <w:p w:rsidR="00E25A18" w:rsidRDefault="00C61DA5" w:rsidP="00EB3BDF">
      <w:pPr>
        <w:pStyle w:val="1"/>
        <w:pageBreakBefore/>
        <w:numPr>
          <w:ilvl w:val="0"/>
          <w:numId w:val="43"/>
        </w:numPr>
        <w:spacing w:before="120"/>
        <w:ind w:left="641" w:hanging="357"/>
        <w:jc w:val="center"/>
      </w:pPr>
      <w:bookmarkStart w:id="43" w:name="_Toc63867048"/>
      <w:r w:rsidRPr="00F746CA">
        <w:lastRenderedPageBreak/>
        <w:t>МЕРОПРИЯТИЯ ПО ОДД ДЛЯ ПРЕДЛАГАЕМОГО К РЕАЛИЗАЦИИ ВАРИАНТА ПРОЕКТИРОВАНИЯ И ИХ ОЧЕРЕДНОСТЬ ВЫПОЛНЕНИЯ</w:t>
      </w:r>
      <w:bookmarkEnd w:id="43"/>
    </w:p>
    <w:p w:rsidR="00CF5320" w:rsidRPr="00CF5320" w:rsidRDefault="00CF5320" w:rsidP="00CF5320">
      <w:r>
        <w:t>Мероприятия по организации дорожного движения для предлагаемого к реализации варианта проектирования визуально отражены в графической части КСОДД.</w:t>
      </w:r>
    </w:p>
    <w:p w:rsidR="004C53B5" w:rsidRPr="00F746CA" w:rsidRDefault="004C53B5" w:rsidP="00EB3BDF">
      <w:pPr>
        <w:pStyle w:val="20"/>
        <w:numPr>
          <w:ilvl w:val="1"/>
          <w:numId w:val="44"/>
        </w:numPr>
      </w:pPr>
      <w:bookmarkStart w:id="44" w:name="_Toc63867049"/>
      <w:r w:rsidRPr="00F746CA">
        <w:rPr>
          <w:color w:val="000000"/>
          <w:lang w:eastAsia="ru-RU" w:bidi="ru-RU"/>
        </w:rPr>
        <w:t>Обеспечение транспортной и пешеходной связанности территорий</w:t>
      </w:r>
      <w:bookmarkEnd w:id="44"/>
    </w:p>
    <w:p w:rsidR="00662D02" w:rsidRDefault="00311814" w:rsidP="00690D0E">
      <w:r w:rsidRPr="00F746CA">
        <w:t>На территории</w:t>
      </w:r>
      <w:r w:rsidR="00AD3B5D">
        <w:t xml:space="preserve"> </w:t>
      </w:r>
      <w:r w:rsidR="00252ACF">
        <w:t>Тарногского</w:t>
      </w:r>
      <w:r w:rsidR="00690D0E">
        <w:t xml:space="preserve"> района</w:t>
      </w:r>
      <w:r w:rsidR="005663B6">
        <w:t xml:space="preserve"> р</w:t>
      </w:r>
      <w:r w:rsidR="005663B6" w:rsidRPr="0081503F">
        <w:t>еализация увеличения</w:t>
      </w:r>
      <w:r w:rsidR="005663B6">
        <w:t xml:space="preserve"> транспортной </w:t>
      </w:r>
      <w:r w:rsidR="005663B6" w:rsidRPr="00F746CA">
        <w:t>связанности территории</w:t>
      </w:r>
      <w:r w:rsidR="005663B6">
        <w:t xml:space="preserve"> связана с реконструкцией</w:t>
      </w:r>
      <w:r w:rsidR="008B62BF">
        <w:t>, содержанием</w:t>
      </w:r>
      <w:r w:rsidR="005663B6">
        <w:t xml:space="preserve"> и ремонтами автомобильных дорог</w:t>
      </w:r>
      <w:r w:rsidR="00662D02">
        <w:t xml:space="preserve"> (мероприятия приведены в разделе 4.22)</w:t>
      </w:r>
      <w:r w:rsidR="005663B6">
        <w:t xml:space="preserve">. </w:t>
      </w:r>
    </w:p>
    <w:p w:rsidR="005663B6" w:rsidRDefault="005663B6" w:rsidP="00311814">
      <w:r>
        <w:t xml:space="preserve">Реализация </w:t>
      </w:r>
      <w:r w:rsidR="00662D02">
        <w:t>увеличения пешеходной доступности связана с реконструкцией и обустройством объектов пешеходной инфраструктуры (мероприятия приведены в разделе 4.18).</w:t>
      </w:r>
    </w:p>
    <w:p w:rsidR="00AD3B5D" w:rsidRDefault="00AD3B5D" w:rsidP="00311814">
      <w:r>
        <w:t>Кроме того, предусмотрено строительство автомобильных дорог и искус</w:t>
      </w:r>
      <w:r w:rsidR="00B0382A">
        <w:t>с</w:t>
      </w:r>
      <w:r>
        <w:t>твенных сооружений (таблица 4.1).</w:t>
      </w:r>
    </w:p>
    <w:p w:rsidR="00AD3B5D" w:rsidRDefault="00AD3B5D" w:rsidP="00AD3B5D">
      <w:pPr>
        <w:jc w:val="right"/>
      </w:pPr>
      <w:r>
        <w:t>Таблица 4.1</w:t>
      </w:r>
    </w:p>
    <w:p w:rsidR="00AD3B5D" w:rsidRDefault="00AD3B5D" w:rsidP="00311814">
      <w:pPr>
        <w:rPr>
          <w:u w:val="single"/>
        </w:rPr>
      </w:pPr>
      <w:r w:rsidRPr="00AD3B5D">
        <w:rPr>
          <w:u w:val="single"/>
        </w:rPr>
        <w:t>Мероприятия по обеспечению транспортной и пешеходной связанности территорий</w:t>
      </w:r>
    </w:p>
    <w:tbl>
      <w:tblPr>
        <w:tblW w:w="10011" w:type="dxa"/>
        <w:jc w:val="center"/>
        <w:tblLook w:val="04A0"/>
      </w:tblPr>
      <w:tblGrid>
        <w:gridCol w:w="560"/>
        <w:gridCol w:w="2441"/>
        <w:gridCol w:w="5529"/>
        <w:gridCol w:w="1481"/>
      </w:tblGrid>
      <w:tr w:rsidR="00B0382A" w:rsidRPr="00DA2AEE" w:rsidTr="008B62BF">
        <w:trPr>
          <w:trHeight w:val="300"/>
          <w:tblHeader/>
          <w:jc w:val="center"/>
        </w:trPr>
        <w:tc>
          <w:tcPr>
            <w:tcW w:w="560" w:type="dxa"/>
            <w:tcBorders>
              <w:top w:val="single" w:sz="4" w:space="0" w:color="auto"/>
              <w:left w:val="single" w:sz="4" w:space="0" w:color="auto"/>
              <w:bottom w:val="single" w:sz="4" w:space="0" w:color="auto"/>
              <w:right w:val="single" w:sz="4" w:space="0" w:color="auto"/>
            </w:tcBorders>
            <w:vAlign w:val="center"/>
          </w:tcPr>
          <w:p w:rsidR="00B0382A" w:rsidRPr="00DA2AEE" w:rsidRDefault="00B0382A" w:rsidP="00B0382A">
            <w:pPr>
              <w:spacing w:after="0" w:line="240" w:lineRule="auto"/>
              <w:ind w:firstLine="0"/>
              <w:contextualSpacing w:val="0"/>
              <w:jc w:val="center"/>
              <w:rPr>
                <w:rFonts w:cs="Times New Roman"/>
                <w:b/>
                <w:color w:val="000000"/>
                <w:szCs w:val="24"/>
              </w:rPr>
            </w:pPr>
            <w:r w:rsidRPr="00DA2AEE">
              <w:rPr>
                <w:rFonts w:cs="Times New Roman"/>
                <w:b/>
                <w:color w:val="000000"/>
                <w:szCs w:val="24"/>
              </w:rPr>
              <w:t>№ п/п</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0382A" w:rsidRPr="00DA2AEE" w:rsidRDefault="00B0382A" w:rsidP="00B0382A">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B0382A" w:rsidRPr="00DA2AEE" w:rsidRDefault="00B0382A" w:rsidP="00B0382A">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B0382A" w:rsidRPr="00DA2AEE" w:rsidRDefault="00B0382A" w:rsidP="00B0382A">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1</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rPr>
              <w:t>Строительство автодороги Верховажье–Наумовская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2</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Илезское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rPr>
              <w:t>Строительство а/д Тарногский Городок–Шевелевская–Лонга–Кизема</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3</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4E22B6" w:rsidP="00252ACF">
            <w:pPr>
              <w:spacing w:after="0" w:line="240" w:lineRule="auto"/>
              <w:ind w:firstLine="0"/>
              <w:contextualSpacing w:val="0"/>
              <w:jc w:val="left"/>
              <w:rPr>
                <w:rFonts w:cs="Times New Roman"/>
                <w:color w:val="000000"/>
              </w:rPr>
            </w:pPr>
            <w:r>
              <w:rPr>
                <w:rFonts w:eastAsia="Symbol" w:cs="Times New Roman"/>
                <w:color w:val="000000"/>
                <w:sz w:val="22"/>
              </w:rPr>
              <w:t>Строительство моста через р.Кок</w:t>
            </w:r>
            <w:r w:rsidR="00252ACF" w:rsidRPr="00252ACF">
              <w:rPr>
                <w:rFonts w:eastAsia="Symbol" w:cs="Times New Roman"/>
                <w:color w:val="000000"/>
                <w:sz w:val="22"/>
              </w:rPr>
              <w:t>шеньгу на а/д д.Филимоновская-д.Синяковская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4</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eastAsia="Symbol" w:cs="Times New Roman"/>
                <w:color w:val="000000"/>
                <w:sz w:val="22"/>
              </w:rPr>
              <w:t>Строительство дороги Тотьма-Тарногский Городок</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722CCF" w:rsidP="00252ACF">
            <w:pPr>
              <w:spacing w:after="0" w:line="240" w:lineRule="auto"/>
              <w:ind w:firstLine="0"/>
              <w:contextualSpacing w:val="0"/>
              <w:jc w:val="center"/>
              <w:rPr>
                <w:rFonts w:cs="Times New Roman"/>
                <w:color w:val="000000"/>
                <w:szCs w:val="24"/>
              </w:rPr>
            </w:pPr>
            <w:r>
              <w:rPr>
                <w:rFonts w:cs="Times New Roman"/>
                <w:color w:val="000000"/>
                <w:szCs w:val="24"/>
              </w:rPr>
              <w:t>5</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Маркушевское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eastAsia="Symbol" w:cs="Times New Roman"/>
                <w:color w:val="000000"/>
                <w:sz w:val="22"/>
              </w:rPr>
              <w:t>строительство дороги регионального значения Раменье – Тарнога</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300"/>
          <w:jc w:val="center"/>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722CCF" w:rsidP="00252ACF">
            <w:pPr>
              <w:spacing w:after="0" w:line="240" w:lineRule="auto"/>
              <w:ind w:firstLine="0"/>
              <w:contextualSpacing w:val="0"/>
              <w:jc w:val="center"/>
              <w:rPr>
                <w:rFonts w:cs="Times New Roman"/>
                <w:color w:val="000000"/>
                <w:szCs w:val="24"/>
              </w:rPr>
            </w:pPr>
            <w:r>
              <w:rPr>
                <w:rFonts w:cs="Times New Roman"/>
                <w:color w:val="000000"/>
                <w:szCs w:val="24"/>
              </w:rPr>
              <w:t>6</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5529"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Строительство до 10 км улично-дорожной сети в населенных пунктах на площадках нового малоэтажного строительства</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bl>
    <w:p w:rsidR="00B0382A" w:rsidRPr="00B0382A" w:rsidRDefault="00B0382A" w:rsidP="00311814"/>
    <w:p w:rsidR="00311814" w:rsidRPr="0081503F" w:rsidRDefault="00311814" w:rsidP="00EB3BDF">
      <w:pPr>
        <w:pStyle w:val="20"/>
        <w:numPr>
          <w:ilvl w:val="1"/>
          <w:numId w:val="44"/>
        </w:numPr>
        <w:ind w:left="0" w:firstLine="567"/>
      </w:pPr>
      <w:bookmarkStart w:id="45" w:name="_Toc63867050"/>
      <w:r w:rsidRPr="0081503F">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bookmarkEnd w:id="45"/>
    </w:p>
    <w:p w:rsidR="0029703D" w:rsidRPr="0081503F" w:rsidRDefault="0029703D" w:rsidP="00A574BC">
      <w:pPr>
        <w:spacing w:after="0"/>
        <w:rPr>
          <w:rFonts w:asciiTheme="minorHAnsi" w:hAnsiTheme="minorHAnsi"/>
          <w:lang w:eastAsia="ru-RU"/>
        </w:rPr>
      </w:pPr>
      <w:r w:rsidRPr="0081503F">
        <w:rPr>
          <w:lang w:eastAsia="ru-RU"/>
        </w:rPr>
        <w:t>Категории дорог местного значения общего пользования подразделяются на:</w:t>
      </w:r>
    </w:p>
    <w:p w:rsidR="0029703D" w:rsidRPr="0081503F" w:rsidRDefault="0029703D" w:rsidP="00A574BC">
      <w:pPr>
        <w:pStyle w:val="a2"/>
        <w:rPr>
          <w:rFonts w:asciiTheme="minorHAnsi" w:hAnsiTheme="minorHAnsi"/>
        </w:rPr>
      </w:pPr>
      <w:r w:rsidRPr="0081503F">
        <w:rPr>
          <w:rFonts w:eastAsia="TimesNewRomanPSMT"/>
        </w:rPr>
        <w:t xml:space="preserve">дороги </w:t>
      </w:r>
      <w:r w:rsidR="00FC3C5F">
        <w:rPr>
          <w:rFonts w:eastAsia="TimesNewRomanPSMT"/>
        </w:rPr>
        <w:t>населенн</w:t>
      </w:r>
      <w:r w:rsidR="00FF6D39">
        <w:rPr>
          <w:rFonts w:eastAsia="TimesNewRomanPSMT"/>
        </w:rPr>
        <w:t>ых</w:t>
      </w:r>
      <w:r w:rsidR="00FC3C5F">
        <w:rPr>
          <w:rFonts w:eastAsia="TimesNewRomanPSMT"/>
        </w:rPr>
        <w:t xml:space="preserve"> пункт</w:t>
      </w:r>
      <w:r w:rsidR="00FF6D39">
        <w:rPr>
          <w:rFonts w:eastAsia="TimesNewRomanPSMT"/>
        </w:rPr>
        <w:t>ов</w:t>
      </w:r>
      <w:r w:rsidRPr="0081503F">
        <w:rPr>
          <w:rFonts w:eastAsia="TimesNewRomanPSMT"/>
        </w:rPr>
        <w:t>;</w:t>
      </w:r>
    </w:p>
    <w:p w:rsidR="0029703D" w:rsidRPr="0081503F" w:rsidRDefault="0029703D" w:rsidP="0029703D">
      <w:pPr>
        <w:pStyle w:val="a2"/>
      </w:pPr>
      <w:r w:rsidRPr="0081503F">
        <w:rPr>
          <w:rFonts w:eastAsia="TimesNewRomanPSMT"/>
        </w:rPr>
        <w:t>дороги муниципального района</w:t>
      </w:r>
      <w:r w:rsidR="00F904BF">
        <w:rPr>
          <w:rFonts w:eastAsia="TimesNewRomanPSMT"/>
        </w:rPr>
        <w:t>.</w:t>
      </w:r>
    </w:p>
    <w:p w:rsidR="0029703D" w:rsidRPr="0081503F" w:rsidRDefault="0029703D" w:rsidP="0029703D">
      <w:pPr>
        <w:rPr>
          <w:lang w:eastAsia="ru-RU"/>
        </w:rPr>
      </w:pPr>
      <w:r w:rsidRPr="0081503F">
        <w:rPr>
          <w:lang w:eastAsia="ru-RU"/>
        </w:rPr>
        <w:t>К первым относятся автомобильные пути, расположенные в пределах населенных пунктов, кроме региональных и межмуниципальных дорог общего пользования и частных автомобильных дорог.</w:t>
      </w:r>
    </w:p>
    <w:p w:rsidR="00B5524A" w:rsidRPr="0081503F" w:rsidRDefault="0029703D" w:rsidP="00B5524A">
      <w:r w:rsidRPr="0081503F">
        <w:rPr>
          <w:lang w:eastAsia="ru-RU"/>
        </w:rPr>
        <w:t>Ко вторым относятся автомобильные пути, расположенные на территории муниципального района, кроме федеральных, региональных и</w:t>
      </w:r>
      <w:r w:rsidR="003C4860">
        <w:rPr>
          <w:lang w:eastAsia="ru-RU"/>
        </w:rPr>
        <w:t xml:space="preserve"> </w:t>
      </w:r>
      <w:r w:rsidR="00B5524A" w:rsidRPr="0081503F">
        <w:t>межмуниципальных дорог общего пользования, а также дорог общего пользования местного значения и частных автодорог.</w:t>
      </w:r>
    </w:p>
    <w:p w:rsidR="00B5524A" w:rsidRPr="002520D6" w:rsidRDefault="00B5524A" w:rsidP="00B5524A">
      <w:r w:rsidRPr="0081503F">
        <w:t>Категории дорог утверждаются органом местного самоуправления муниципального района.</w:t>
      </w:r>
      <w:r w:rsidR="00EF0343">
        <w:t xml:space="preserve"> </w:t>
      </w:r>
      <w:r w:rsidR="003C4860">
        <w:t>Дорожно-</w:t>
      </w:r>
      <w:r w:rsidRPr="0081503F">
        <w:t xml:space="preserve">транспортная сеть муниципального района состоит из дорог </w:t>
      </w:r>
      <w:r w:rsidRPr="0081503F">
        <w:rPr>
          <w:lang w:val="en-US"/>
        </w:rPr>
        <w:t>I</w:t>
      </w:r>
      <w:r w:rsidR="00EF0343">
        <w:rPr>
          <w:lang w:val="en-US"/>
        </w:rPr>
        <w:t>I</w:t>
      </w:r>
      <w:r w:rsidRPr="0081503F">
        <w:rPr>
          <w:lang w:val="en-US"/>
        </w:rPr>
        <w:t>I</w:t>
      </w:r>
      <w:r w:rsidRPr="0081503F">
        <w:t>-</w:t>
      </w:r>
      <w:r w:rsidRPr="0081503F">
        <w:rPr>
          <w:lang w:val="en-US"/>
        </w:rPr>
        <w:t>V</w:t>
      </w:r>
      <w:r w:rsidRPr="0081503F">
        <w:t xml:space="preserve"> </w:t>
      </w:r>
      <w:r w:rsidRPr="0081503F">
        <w:lastRenderedPageBreak/>
        <w:t>категории, предназначенных для не скоростного движения. Перечень автодорог</w:t>
      </w:r>
      <w:r w:rsidR="00A574BC">
        <w:t xml:space="preserve"> и</w:t>
      </w:r>
      <w:r w:rsidRPr="0081503F">
        <w:t xml:space="preserve"> их </w:t>
      </w:r>
      <w:r w:rsidRPr="002520D6">
        <w:t xml:space="preserve">значение муниципального района указаны </w:t>
      </w:r>
      <w:r w:rsidR="002520D6" w:rsidRPr="002520D6">
        <w:t xml:space="preserve">в </w:t>
      </w:r>
      <w:r w:rsidR="00A574BC">
        <w:t>разделе</w:t>
      </w:r>
      <w:r w:rsidR="002520D6" w:rsidRPr="002520D6">
        <w:t xml:space="preserve"> 1.</w:t>
      </w:r>
      <w:r w:rsidR="00A574BC">
        <w:t>5</w:t>
      </w:r>
      <w:r w:rsidRPr="002520D6">
        <w:t xml:space="preserve"> данной схемы.</w:t>
      </w:r>
    </w:p>
    <w:p w:rsidR="00311814" w:rsidRPr="00F35773" w:rsidRDefault="00311814" w:rsidP="003078B6">
      <w:pPr>
        <w:spacing w:after="0"/>
      </w:pPr>
      <w:r w:rsidRPr="00F35773">
        <w:t>В составе улично-дорожной</w:t>
      </w:r>
      <w:r w:rsidR="00EF0343">
        <w:t xml:space="preserve"> </w:t>
      </w:r>
      <w:r w:rsidR="00EF0343" w:rsidRPr="00F35773">
        <w:t>сети</w:t>
      </w:r>
      <w:r w:rsidR="00EF0343">
        <w:t xml:space="preserve"> населенных пунктов</w:t>
      </w:r>
      <w:r w:rsidRPr="00F35773">
        <w:t xml:space="preserve"> выделены улицы и дороги следующих категорий: </w:t>
      </w:r>
    </w:p>
    <w:p w:rsidR="00311814" w:rsidRPr="00F35773" w:rsidRDefault="00311814" w:rsidP="00096DC7">
      <w:pPr>
        <w:pStyle w:val="af7"/>
        <w:numPr>
          <w:ilvl w:val="0"/>
          <w:numId w:val="23"/>
        </w:numPr>
        <w:ind w:left="993"/>
      </w:pPr>
      <w:r w:rsidRPr="00F35773">
        <w:t>поселковые дороги, по которым осуществляется транспортная связь населенных пунктов с внешними дорогами;</w:t>
      </w:r>
    </w:p>
    <w:p w:rsidR="00311814" w:rsidRPr="00F35773" w:rsidRDefault="00311814" w:rsidP="00096DC7">
      <w:pPr>
        <w:pStyle w:val="af7"/>
        <w:numPr>
          <w:ilvl w:val="0"/>
          <w:numId w:val="23"/>
        </w:numPr>
        <w:ind w:left="993"/>
      </w:pPr>
      <w:r w:rsidRPr="00F35773">
        <w:t>главные улицы, обеспечивающие связь жилых территорий с общественным центром, местами приложения труда;</w:t>
      </w:r>
    </w:p>
    <w:p w:rsidR="00311814" w:rsidRDefault="00311814" w:rsidP="00096DC7">
      <w:pPr>
        <w:pStyle w:val="af7"/>
        <w:numPr>
          <w:ilvl w:val="0"/>
          <w:numId w:val="23"/>
        </w:numPr>
        <w:ind w:left="993"/>
      </w:pPr>
      <w:r w:rsidRPr="00F35773">
        <w:t>улицы в жилой застройке (жилые улицы)</w:t>
      </w:r>
      <w:r w:rsidR="00795767">
        <w:t>, в т.ч.</w:t>
      </w:r>
      <w:r w:rsidR="00F904BF">
        <w:t>:</w:t>
      </w:r>
    </w:p>
    <w:p w:rsidR="00F904BF" w:rsidRDefault="00F904BF" w:rsidP="00096DC7">
      <w:pPr>
        <w:pStyle w:val="af7"/>
        <w:numPr>
          <w:ilvl w:val="0"/>
          <w:numId w:val="23"/>
        </w:numPr>
        <w:ind w:left="1418" w:hanging="284"/>
      </w:pPr>
      <w:r>
        <w:t xml:space="preserve">основная </w:t>
      </w:r>
      <w:r w:rsidR="008143DC">
        <w:t>–</w:t>
      </w:r>
      <w:r>
        <w:t xml:space="preserve"> с</w:t>
      </w:r>
      <w:r w:rsidRPr="00F904BF">
        <w:t>вязь внутри жилых территорий и с главной улицей по направлениям с интенсивным движением</w:t>
      </w:r>
      <w:r>
        <w:t>;</w:t>
      </w:r>
    </w:p>
    <w:p w:rsidR="00F904BF" w:rsidRDefault="00F904BF" w:rsidP="00096DC7">
      <w:pPr>
        <w:pStyle w:val="af7"/>
        <w:numPr>
          <w:ilvl w:val="0"/>
          <w:numId w:val="23"/>
        </w:numPr>
        <w:ind w:left="1418" w:hanging="284"/>
      </w:pPr>
      <w:r>
        <w:t xml:space="preserve">второстепенная </w:t>
      </w:r>
      <w:r w:rsidR="008143DC">
        <w:t>–</w:t>
      </w:r>
      <w:r>
        <w:t xml:space="preserve"> с</w:t>
      </w:r>
      <w:r w:rsidRPr="00F904BF">
        <w:t>вязь между основными жилыми улицами</w:t>
      </w:r>
      <w:r>
        <w:t>;</w:t>
      </w:r>
    </w:p>
    <w:p w:rsidR="00F904BF" w:rsidRDefault="00F904BF" w:rsidP="00096DC7">
      <w:pPr>
        <w:pStyle w:val="af7"/>
        <w:numPr>
          <w:ilvl w:val="0"/>
          <w:numId w:val="23"/>
        </w:numPr>
        <w:ind w:left="1418" w:hanging="284"/>
      </w:pPr>
      <w:r>
        <w:t xml:space="preserve">проезд </w:t>
      </w:r>
      <w:r w:rsidR="008143DC">
        <w:t xml:space="preserve">– </w:t>
      </w:r>
      <w:r>
        <w:t>с</w:t>
      </w:r>
      <w:r w:rsidRPr="00F904BF">
        <w:t>вязь жилых домов, расположенных в глубине квартала, с улицей</w:t>
      </w:r>
      <w:r>
        <w:t>;</w:t>
      </w:r>
    </w:p>
    <w:p w:rsidR="00F904BF" w:rsidRPr="00F35773" w:rsidRDefault="00F904BF" w:rsidP="00096DC7">
      <w:pPr>
        <w:pStyle w:val="af7"/>
        <w:numPr>
          <w:ilvl w:val="0"/>
          <w:numId w:val="23"/>
        </w:numPr>
        <w:ind w:left="1418" w:hanging="284"/>
      </w:pPr>
      <w:r>
        <w:t>х</w:t>
      </w:r>
      <w:r w:rsidRPr="00F904BF">
        <w:t>озяйственный проезд</w:t>
      </w:r>
      <w:r>
        <w:t xml:space="preserve">, скотопрогон </w:t>
      </w:r>
      <w:r w:rsidR="008143DC">
        <w:t>–</w:t>
      </w:r>
      <w:r>
        <w:t xml:space="preserve"> п</w:t>
      </w:r>
      <w:r w:rsidRPr="00F904BF">
        <w:t>рогон личного скота и проезд грузового транспорта к приусадебным участкам</w:t>
      </w:r>
      <w:r>
        <w:t>.</w:t>
      </w:r>
    </w:p>
    <w:p w:rsidR="003F04F1" w:rsidRPr="00F35773" w:rsidRDefault="003F04F1" w:rsidP="003F04F1">
      <w:r w:rsidRPr="00F35773">
        <w:t>Ширина главных улиц в красных линиях 15,0 – 25,0 м, ширина проезжей части 7,0 – 10,5 м.</w:t>
      </w:r>
    </w:p>
    <w:p w:rsidR="003F04F1" w:rsidRPr="00F35773" w:rsidRDefault="003F04F1" w:rsidP="00B85DD5">
      <w:r w:rsidRPr="00F35773">
        <w:t>Ширина проектируемых основных улиц в застроенной территории 13,0</w:t>
      </w:r>
      <w:r w:rsidR="00B85DD5">
        <w:t xml:space="preserve"> – </w:t>
      </w:r>
      <w:r w:rsidRPr="00F35773">
        <w:t>14,0 м. ширина проезжей части 6,0 м.</w:t>
      </w:r>
    </w:p>
    <w:p w:rsidR="003F04F1" w:rsidRPr="00F35773" w:rsidRDefault="003F04F1" w:rsidP="003F04F1">
      <w:r w:rsidRPr="00F35773">
        <w:t xml:space="preserve">Ширина проектируемых второстепенных (переулок) улиц в жилой застройке (рис. </w:t>
      </w:r>
      <w:r w:rsidR="00977E20" w:rsidRPr="00F35773">
        <w:t>4.6</w:t>
      </w:r>
      <w:r w:rsidRPr="00F35773">
        <w:t>) – 11,5 м, ширина проезжей части 5,5 м.</w:t>
      </w:r>
    </w:p>
    <w:p w:rsidR="0081503F" w:rsidRDefault="0081503F" w:rsidP="0081503F">
      <w:r w:rsidRPr="00E3524A">
        <w:t xml:space="preserve">Поперечные профили улиц в застроенной территории продиктованы сложившейся застройкой, определены конкретными условиями и при реконструкции требуют доведения при несоответствии элементов до предлагаемых (рис. </w:t>
      </w:r>
      <w:r>
        <w:t>4.</w:t>
      </w:r>
      <w:r w:rsidRPr="00E3524A">
        <w:t>1</w:t>
      </w:r>
      <w:r w:rsidR="00B85DD5">
        <w:t xml:space="preserve"> </w:t>
      </w:r>
      <w:r w:rsidRPr="00E3524A">
        <w:t>-</w:t>
      </w:r>
      <w:r w:rsidR="00B85DD5">
        <w:t xml:space="preserve"> </w:t>
      </w:r>
      <w:r>
        <w:t>4.</w:t>
      </w:r>
      <w:r w:rsidR="00795767" w:rsidRPr="00795767">
        <w:t>6</w:t>
      </w:r>
      <w:r w:rsidRPr="00E3524A">
        <w:t>) соответственно.</w:t>
      </w:r>
    </w:p>
    <w:tbl>
      <w:tblPr>
        <w:tblStyle w:val="af2"/>
        <w:tblW w:w="10334"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26"/>
        <w:gridCol w:w="5108"/>
      </w:tblGrid>
      <w:tr w:rsidR="00A574BC" w:rsidTr="00FC3C5F">
        <w:tc>
          <w:tcPr>
            <w:tcW w:w="5226" w:type="dxa"/>
          </w:tcPr>
          <w:p w:rsidR="00A574BC" w:rsidRDefault="00A574BC" w:rsidP="00FC3C5F">
            <w:pPr>
              <w:ind w:firstLine="0"/>
            </w:pPr>
            <w:r>
              <w:rPr>
                <w:noProof/>
                <w:lang w:eastAsia="ru-RU"/>
              </w:rPr>
              <w:drawing>
                <wp:inline distT="0" distB="0" distL="0" distR="0">
                  <wp:extent cx="3181350" cy="120879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02546" cy="1216853"/>
                          </a:xfrm>
                          <a:prstGeom prst="rect">
                            <a:avLst/>
                          </a:prstGeom>
                          <a:noFill/>
                        </pic:spPr>
                      </pic:pic>
                    </a:graphicData>
                  </a:graphic>
                </wp:inline>
              </w:drawing>
            </w:r>
          </w:p>
        </w:tc>
        <w:tc>
          <w:tcPr>
            <w:tcW w:w="5108" w:type="dxa"/>
          </w:tcPr>
          <w:p w:rsidR="00A574BC" w:rsidRDefault="00A574BC" w:rsidP="00FC3C5F">
            <w:pPr>
              <w:ind w:firstLine="0"/>
            </w:pPr>
            <w:r>
              <w:rPr>
                <w:noProof/>
                <w:lang w:eastAsia="ru-RU"/>
              </w:rPr>
              <w:drawing>
                <wp:inline distT="0" distB="0" distL="0" distR="0">
                  <wp:extent cx="2961640" cy="12298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17991" cy="1253251"/>
                          </a:xfrm>
                          <a:prstGeom prst="rect">
                            <a:avLst/>
                          </a:prstGeom>
                          <a:noFill/>
                        </pic:spPr>
                      </pic:pic>
                    </a:graphicData>
                  </a:graphic>
                </wp:inline>
              </w:drawing>
            </w:r>
          </w:p>
        </w:tc>
      </w:tr>
      <w:tr w:rsidR="00A574BC" w:rsidTr="003078B6">
        <w:tc>
          <w:tcPr>
            <w:tcW w:w="5226" w:type="dxa"/>
          </w:tcPr>
          <w:p w:rsidR="00A574BC" w:rsidRDefault="00A574BC" w:rsidP="002B77BC">
            <w:pPr>
              <w:ind w:firstLine="0"/>
              <w:jc w:val="center"/>
            </w:pPr>
            <w:r w:rsidRPr="00977E20">
              <w:t>Рис. 4.1</w:t>
            </w:r>
          </w:p>
          <w:p w:rsidR="00A574BC" w:rsidRDefault="00A574BC" w:rsidP="00FC3C5F">
            <w:pPr>
              <w:ind w:firstLine="0"/>
              <w:rPr>
                <w:noProof/>
              </w:rPr>
            </w:pPr>
          </w:p>
        </w:tc>
        <w:tc>
          <w:tcPr>
            <w:tcW w:w="5108" w:type="dxa"/>
          </w:tcPr>
          <w:p w:rsidR="00A574BC" w:rsidRPr="00977E20" w:rsidRDefault="00A574BC" w:rsidP="002B77BC">
            <w:pPr>
              <w:ind w:firstLine="0"/>
              <w:jc w:val="center"/>
            </w:pPr>
            <w:r w:rsidRPr="00977E20">
              <w:t>Рис. 4.2</w:t>
            </w:r>
          </w:p>
          <w:p w:rsidR="00A574BC" w:rsidRDefault="00A574BC" w:rsidP="00FC3C5F">
            <w:pPr>
              <w:ind w:firstLine="0"/>
              <w:rPr>
                <w:noProof/>
              </w:rPr>
            </w:pPr>
          </w:p>
        </w:tc>
      </w:tr>
      <w:tr w:rsidR="00A574BC" w:rsidTr="00FC3C5F">
        <w:tc>
          <w:tcPr>
            <w:tcW w:w="5226" w:type="dxa"/>
          </w:tcPr>
          <w:p w:rsidR="00A574BC" w:rsidRPr="00977E20" w:rsidRDefault="00A574BC" w:rsidP="00FC3C5F">
            <w:pPr>
              <w:ind w:hanging="142"/>
              <w:jc w:val="center"/>
            </w:pPr>
            <w:r>
              <w:rPr>
                <w:noProof/>
                <w:lang w:eastAsia="ru-RU"/>
              </w:rPr>
              <w:drawing>
                <wp:inline distT="0" distB="0" distL="0" distR="0">
                  <wp:extent cx="3248025" cy="13187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72031" cy="1328469"/>
                          </a:xfrm>
                          <a:prstGeom prst="rect">
                            <a:avLst/>
                          </a:prstGeom>
                          <a:noFill/>
                        </pic:spPr>
                      </pic:pic>
                    </a:graphicData>
                  </a:graphic>
                </wp:inline>
              </w:drawing>
            </w:r>
          </w:p>
        </w:tc>
        <w:tc>
          <w:tcPr>
            <w:tcW w:w="5108" w:type="dxa"/>
          </w:tcPr>
          <w:p w:rsidR="00A574BC" w:rsidRPr="00977E20" w:rsidRDefault="00A574BC" w:rsidP="00FC3C5F">
            <w:pPr>
              <w:ind w:hanging="62"/>
              <w:jc w:val="center"/>
            </w:pPr>
            <w:r w:rsidRPr="00977E20">
              <w:rPr>
                <w:sz w:val="24"/>
              </w:rPr>
              <w:object w:dxaOrig="4877" w:dyaOrig="22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5.9pt;height:116.85pt" o:ole="">
                  <v:imagedata r:id="rId14" o:title=""/>
                </v:shape>
                <o:OLEObject Type="Embed" ProgID="CorelPhotoPaint.Image.10" ShapeID="_x0000_i1025" DrawAspect="Content" ObjectID="_1675788173" r:id="rId15"/>
              </w:object>
            </w:r>
          </w:p>
        </w:tc>
      </w:tr>
      <w:tr w:rsidR="00A574BC" w:rsidTr="003078B6">
        <w:tc>
          <w:tcPr>
            <w:tcW w:w="5226" w:type="dxa"/>
          </w:tcPr>
          <w:p w:rsidR="00A574BC" w:rsidRPr="00977E20" w:rsidRDefault="00A574BC" w:rsidP="002B77BC">
            <w:pPr>
              <w:ind w:firstLine="0"/>
              <w:jc w:val="center"/>
            </w:pPr>
            <w:r w:rsidRPr="00977E20">
              <w:t>Рис. 4.3</w:t>
            </w:r>
          </w:p>
          <w:p w:rsidR="00A574BC" w:rsidRDefault="00A574BC" w:rsidP="00FC3C5F">
            <w:pPr>
              <w:ind w:hanging="142"/>
              <w:jc w:val="center"/>
              <w:rPr>
                <w:noProof/>
              </w:rPr>
            </w:pPr>
          </w:p>
        </w:tc>
        <w:tc>
          <w:tcPr>
            <w:tcW w:w="5108" w:type="dxa"/>
          </w:tcPr>
          <w:p w:rsidR="00A574BC" w:rsidRPr="00977E20" w:rsidRDefault="00A574BC" w:rsidP="002B77BC">
            <w:pPr>
              <w:ind w:firstLine="0"/>
              <w:jc w:val="center"/>
            </w:pPr>
            <w:r w:rsidRPr="00977E20">
              <w:t>Рис.4.4</w:t>
            </w:r>
          </w:p>
          <w:p w:rsidR="00A574BC" w:rsidRPr="00977E20" w:rsidRDefault="00A574BC" w:rsidP="00FC3C5F">
            <w:pPr>
              <w:jc w:val="center"/>
            </w:pPr>
          </w:p>
        </w:tc>
      </w:tr>
      <w:tr w:rsidR="00A574BC" w:rsidTr="00FC3C5F">
        <w:tc>
          <w:tcPr>
            <w:tcW w:w="5226" w:type="dxa"/>
          </w:tcPr>
          <w:p w:rsidR="00A574BC" w:rsidRPr="00977E20" w:rsidRDefault="00A574BC" w:rsidP="00FC3C5F">
            <w:pPr>
              <w:jc w:val="center"/>
            </w:pPr>
            <w:r>
              <w:rPr>
                <w:noProof/>
                <w:lang w:eastAsia="ru-RU"/>
              </w:rPr>
              <w:drawing>
                <wp:inline distT="0" distB="0" distL="0" distR="0">
                  <wp:extent cx="2009775" cy="723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5464" r="37376" b="6185"/>
                          <a:stretch/>
                        </pic:blipFill>
                        <pic:spPr bwMode="auto">
                          <a:xfrm>
                            <a:off x="0" y="0"/>
                            <a:ext cx="2009775" cy="7239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5108" w:type="dxa"/>
          </w:tcPr>
          <w:p w:rsidR="00A574BC" w:rsidRPr="00977E20" w:rsidRDefault="00A574BC" w:rsidP="002B77BC">
            <w:pPr>
              <w:ind w:firstLine="0"/>
              <w:jc w:val="center"/>
            </w:pPr>
            <w:r w:rsidRPr="00977E20">
              <w:rPr>
                <w:sz w:val="24"/>
              </w:rPr>
              <w:object w:dxaOrig="3667" w:dyaOrig="1286">
                <v:shape id="_x0000_i1026" type="#_x0000_t75" style="width:154.85pt;height:64.55pt" o:ole="">
                  <v:imagedata r:id="rId17" o:title="" cropleft="9557f"/>
                </v:shape>
                <o:OLEObject Type="Embed" ProgID="CorelPhotoPaint.Image.10" ShapeID="_x0000_i1026" DrawAspect="Content" ObjectID="_1675788174" r:id="rId18"/>
              </w:object>
            </w:r>
          </w:p>
        </w:tc>
      </w:tr>
      <w:tr w:rsidR="00A574BC" w:rsidTr="003078B6">
        <w:tc>
          <w:tcPr>
            <w:tcW w:w="5226" w:type="dxa"/>
          </w:tcPr>
          <w:p w:rsidR="00A574BC" w:rsidRPr="00977E20" w:rsidRDefault="00A574BC" w:rsidP="00FC3C5F">
            <w:pPr>
              <w:jc w:val="center"/>
            </w:pPr>
            <w:r w:rsidRPr="00977E20">
              <w:lastRenderedPageBreak/>
              <w:t>Рис. 4.5</w:t>
            </w:r>
          </w:p>
          <w:p w:rsidR="00A574BC" w:rsidRDefault="00A574BC" w:rsidP="00FC3C5F">
            <w:pPr>
              <w:jc w:val="center"/>
              <w:rPr>
                <w:noProof/>
              </w:rPr>
            </w:pPr>
          </w:p>
        </w:tc>
        <w:tc>
          <w:tcPr>
            <w:tcW w:w="5108" w:type="dxa"/>
          </w:tcPr>
          <w:p w:rsidR="00A574BC" w:rsidRPr="00977E20" w:rsidRDefault="00A574BC" w:rsidP="002B77BC">
            <w:pPr>
              <w:ind w:firstLine="0"/>
              <w:jc w:val="center"/>
            </w:pPr>
            <w:r w:rsidRPr="00977E20">
              <w:t>Рис. 4.6</w:t>
            </w:r>
          </w:p>
          <w:p w:rsidR="00A574BC" w:rsidRPr="00977E20" w:rsidRDefault="00A574BC" w:rsidP="00FC3C5F">
            <w:pPr>
              <w:jc w:val="center"/>
            </w:pPr>
          </w:p>
        </w:tc>
      </w:tr>
    </w:tbl>
    <w:p w:rsidR="0081503F" w:rsidRPr="00977E20" w:rsidRDefault="0081503F" w:rsidP="0081503F">
      <w:r w:rsidRPr="00977E20">
        <w:t>Типовые поперечные профили проектируемых дорог</w:t>
      </w:r>
      <w:r w:rsidR="00A574BC">
        <w:t xml:space="preserve">: </w:t>
      </w:r>
      <w:r w:rsidRPr="00977E20">
        <w:t>Рис. 4.1 – поселковая дорога; Рис. 4.2, 4.3, 4.4 – главная улица; Рис. 4.5 – основная улица в жилой застройке; Рис. 4.6 – второстепенная (переулок) улица в жилой застройке.</w:t>
      </w:r>
    </w:p>
    <w:p w:rsidR="0081503F" w:rsidRDefault="0081503F" w:rsidP="0081503F">
      <w:r w:rsidRPr="00977E20">
        <w:t>Реконструкция главных и основных улиц предусматривает их благоустройство с устройством усовершенствованного покрытия, локальных мероприятий по совершенствованию геометрии пересечений улиц и дорог в одном уровне, устройство</w:t>
      </w:r>
      <w:r w:rsidR="00D2746C">
        <w:t>м тротуаров</w:t>
      </w:r>
      <w:r w:rsidRPr="00977E20">
        <w:t>.</w:t>
      </w:r>
    </w:p>
    <w:p w:rsidR="00662D02" w:rsidRDefault="00662D02" w:rsidP="0081503F">
      <w:r>
        <w:t xml:space="preserve">На территории </w:t>
      </w:r>
      <w:r w:rsidR="00252ACF">
        <w:t>Тарногского</w:t>
      </w:r>
      <w:r>
        <w:t xml:space="preserve"> района </w:t>
      </w:r>
      <w:r w:rsidR="00054711">
        <w:t>к мероприяти</w:t>
      </w:r>
      <w:r w:rsidR="00252ACF">
        <w:t>и</w:t>
      </w:r>
      <w:r w:rsidR="00054711">
        <w:t xml:space="preserve"> по категорированию автомобильных дорог </w:t>
      </w:r>
      <w:r w:rsidR="00252ACF">
        <w:t>не предусмотрено</w:t>
      </w:r>
      <w:r w:rsidR="00690D0E">
        <w:t xml:space="preserve"> </w:t>
      </w:r>
      <w:r w:rsidR="00054711">
        <w:t>(таблица 4.</w:t>
      </w:r>
      <w:r w:rsidR="0060731C">
        <w:t>2</w:t>
      </w:r>
      <w:r w:rsidR="00054711">
        <w:t>).</w:t>
      </w:r>
    </w:p>
    <w:p w:rsidR="001005FE" w:rsidRPr="00F35773" w:rsidRDefault="001005FE" w:rsidP="00EB3BDF">
      <w:pPr>
        <w:pStyle w:val="20"/>
        <w:numPr>
          <w:ilvl w:val="1"/>
          <w:numId w:val="44"/>
        </w:numPr>
      </w:pPr>
      <w:bookmarkStart w:id="46" w:name="_Toc63867051"/>
      <w:r w:rsidRPr="00F35773">
        <w:t>Распределение транспортных потоков по сети дорог</w:t>
      </w:r>
      <w:bookmarkEnd w:id="46"/>
    </w:p>
    <w:p w:rsidR="00B5524A" w:rsidRPr="00F35773" w:rsidRDefault="00B5524A" w:rsidP="00B5524A">
      <w:r w:rsidRPr="00F35773">
        <w:t>Основные транспортные потоки в населённых пунктах проходят по дорогам</w:t>
      </w:r>
      <w:r w:rsidR="00F25B16">
        <w:t xml:space="preserve"> </w:t>
      </w:r>
      <w:r w:rsidR="008B62BF">
        <w:t xml:space="preserve">федерального, </w:t>
      </w:r>
      <w:r w:rsidRPr="00F35773">
        <w:t>регионального</w:t>
      </w:r>
      <w:r w:rsidR="00646565">
        <w:t xml:space="preserve"> </w:t>
      </w:r>
      <w:r w:rsidRPr="00F35773">
        <w:t>значения. Основн</w:t>
      </w:r>
      <w:r w:rsidR="00F457AD" w:rsidRPr="00F35773">
        <w:t>ые</w:t>
      </w:r>
      <w:r w:rsidRPr="00F35773">
        <w:t xml:space="preserve"> дорог</w:t>
      </w:r>
      <w:r w:rsidR="00F457AD" w:rsidRPr="00F35773">
        <w:t>и</w:t>
      </w:r>
      <w:r w:rsidRPr="00F35773">
        <w:t xml:space="preserve"> района </w:t>
      </w:r>
      <w:r w:rsidR="00F457AD" w:rsidRPr="00F35773">
        <w:t xml:space="preserve">указаны в </w:t>
      </w:r>
      <w:r w:rsidR="006A318E">
        <w:t>разделе</w:t>
      </w:r>
      <w:r w:rsidR="00F457AD" w:rsidRPr="00F35773">
        <w:t xml:space="preserve"> 1.</w:t>
      </w:r>
      <w:r w:rsidR="00A574BC">
        <w:t>5</w:t>
      </w:r>
      <w:r w:rsidR="00F457AD" w:rsidRPr="00F35773">
        <w:t xml:space="preserve"> данной схемы. </w:t>
      </w:r>
    </w:p>
    <w:p w:rsidR="00272337" w:rsidRPr="00F35773" w:rsidRDefault="00272337" w:rsidP="00272337">
      <w:r w:rsidRPr="00F35773">
        <w:t>Анализ данных</w:t>
      </w:r>
      <w:r w:rsidR="003C4860">
        <w:t xml:space="preserve"> </w:t>
      </w:r>
      <w:r w:rsidRPr="00F35773">
        <w:t xml:space="preserve">интенсивности и прогнозирования перспективных потоков, позволяет сделать вывод о том, что имеющаяся пропускная способность </w:t>
      </w:r>
      <w:r w:rsidR="00F457AD" w:rsidRPr="00F35773">
        <w:t>автодорог района далека от исчерпания</w:t>
      </w:r>
      <w:r w:rsidRPr="00F35773">
        <w:t>.</w:t>
      </w:r>
      <w:r w:rsidR="00F457AD" w:rsidRPr="00F35773">
        <w:t xml:space="preserve"> Изменение распределения транспортных потоков в </w:t>
      </w:r>
      <w:r w:rsidR="00252ACF">
        <w:t>Тарногском</w:t>
      </w:r>
      <w:r w:rsidR="000D30CC">
        <w:t xml:space="preserve"> </w:t>
      </w:r>
      <w:r w:rsidR="00F457AD" w:rsidRPr="00F35773">
        <w:t>муниципальном районе не планируется.</w:t>
      </w:r>
    </w:p>
    <w:p w:rsidR="005855E5" w:rsidRPr="00F35773" w:rsidRDefault="005855E5" w:rsidP="00EB3BDF">
      <w:pPr>
        <w:pStyle w:val="20"/>
        <w:numPr>
          <w:ilvl w:val="1"/>
          <w:numId w:val="44"/>
        </w:numPr>
      </w:pPr>
      <w:bookmarkStart w:id="47" w:name="_Toc63867052"/>
      <w:r w:rsidRPr="00F35773">
        <w:t>Разработка, внедрение и использование автоматизированной системы управления дорожным движением (далее – АСУДД), ее функции и этапы внедрения</w:t>
      </w:r>
      <w:bookmarkEnd w:id="47"/>
    </w:p>
    <w:p w:rsidR="00B03871" w:rsidRPr="00F35773" w:rsidRDefault="00B03871" w:rsidP="00B03871">
      <w:r w:rsidRPr="00F35773">
        <w:t xml:space="preserve">Автоматизированные системы управления дорожным движением или АСУДД представляют собой сочетание программно-технических средств, а также мероприятий, которые направлены на обеспечение безопасности, снижение транспортных задержек, улучшение параметров УДС, улучшение экологической обстановки. </w:t>
      </w:r>
    </w:p>
    <w:p w:rsidR="00B03871" w:rsidRPr="00F35773" w:rsidRDefault="00B03871" w:rsidP="00917693">
      <w:r w:rsidRPr="00F35773">
        <w:t>Предназначены АСУДД для обеспечения эффективного регулирования потоков транспорта с помощью</w:t>
      </w:r>
      <w:r w:rsidR="00917693">
        <w:t xml:space="preserve"> средств световой сигнализации.</w:t>
      </w:r>
      <w:r w:rsidRPr="00F35773">
        <w:t xml:space="preserve"> </w:t>
      </w:r>
    </w:p>
    <w:p w:rsidR="00B03871" w:rsidRPr="00F35773" w:rsidRDefault="00E465EB" w:rsidP="00272337">
      <w:r w:rsidRPr="00F35773">
        <w:t xml:space="preserve">Дорожная </w:t>
      </w:r>
      <w:r w:rsidR="00272337" w:rsidRPr="00F35773">
        <w:t xml:space="preserve">сеть в </w:t>
      </w:r>
      <w:r w:rsidR="00252ACF">
        <w:t>Тарногском</w:t>
      </w:r>
      <w:r w:rsidRPr="00F35773">
        <w:t xml:space="preserve"> муниципальном районе</w:t>
      </w:r>
      <w:r w:rsidR="00272337" w:rsidRPr="00F35773">
        <w:t xml:space="preserve"> не загружена, систематического возникновения заторовых ситуаций не выявлено. Из всего вышеперечисленного можно сделать вывод о том, что необходимости в проведении данного типа мероприятий в </w:t>
      </w:r>
      <w:r w:rsidR="00252ACF">
        <w:t>Тарногском</w:t>
      </w:r>
      <w:r w:rsidR="008B62BF" w:rsidRPr="00F35773">
        <w:t xml:space="preserve"> </w:t>
      </w:r>
      <w:r w:rsidRPr="00F35773">
        <w:t xml:space="preserve">муниципальном районе </w:t>
      </w:r>
      <w:r w:rsidR="00272337" w:rsidRPr="00F35773">
        <w:t>нет</w:t>
      </w:r>
      <w:r w:rsidR="00B03871" w:rsidRPr="00F35773">
        <w:t>.</w:t>
      </w:r>
    </w:p>
    <w:p w:rsidR="004B7C0F" w:rsidRPr="00F35773" w:rsidRDefault="004B7C0F" w:rsidP="00EB3BDF">
      <w:pPr>
        <w:pStyle w:val="20"/>
        <w:numPr>
          <w:ilvl w:val="1"/>
          <w:numId w:val="44"/>
        </w:numPr>
      </w:pPr>
      <w:bookmarkStart w:id="48" w:name="_Toc63867053"/>
      <w:r w:rsidRPr="00F35773">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bookmarkEnd w:id="48"/>
    </w:p>
    <w:p w:rsidR="009478D8" w:rsidRPr="00F35773" w:rsidRDefault="00715A93" w:rsidP="00715A93">
      <w:pPr>
        <w:rPr>
          <w:rFonts w:cs="Times New Roman"/>
        </w:rPr>
      </w:pPr>
      <w:r w:rsidRPr="00F35773">
        <w:rPr>
          <w:rFonts w:cs="Times New Roman"/>
        </w:rPr>
        <w:t xml:space="preserve">Главная цель мониторинга на региональном уровне </w:t>
      </w:r>
      <w:r w:rsidR="00FF122A" w:rsidRPr="00F35773">
        <w:rPr>
          <w:rFonts w:cs="Times New Roman"/>
        </w:rPr>
        <w:t>–</w:t>
      </w:r>
      <w:r w:rsidRPr="00F35773">
        <w:rPr>
          <w:rFonts w:cs="Times New Roman"/>
        </w:rPr>
        <w:t xml:space="preserve"> сохранение общей стабильности в области безопасности дорожного движения, предотвращение кризисных </w:t>
      </w:r>
      <w:r w:rsidR="00917693">
        <w:rPr>
          <w:rFonts w:cs="Times New Roman"/>
        </w:rPr>
        <w:t xml:space="preserve">и заторовых </w:t>
      </w:r>
      <w:r w:rsidRPr="00F35773">
        <w:rPr>
          <w:rFonts w:cs="Times New Roman"/>
        </w:rPr>
        <w:t xml:space="preserve">ситуаций, снижение уровня дорожной аварийности в целом. В ее основе </w:t>
      </w:r>
      <w:r w:rsidR="00FF122A" w:rsidRPr="00F35773">
        <w:rPr>
          <w:rFonts w:cs="Times New Roman"/>
        </w:rPr>
        <w:t>–</w:t>
      </w:r>
      <w:r w:rsidRPr="00F35773">
        <w:rPr>
          <w:rFonts w:cs="Times New Roman"/>
        </w:rPr>
        <w:t xml:space="preserve"> постоянное наблюдение за всеми участниками дорожного движения, состоянием дорожной инфраструктуры и т.п. и принятие своевременных корректирую</w:t>
      </w:r>
      <w:r w:rsidR="00917693">
        <w:rPr>
          <w:rFonts w:cs="Times New Roman"/>
        </w:rPr>
        <w:t>щих воздействий</w:t>
      </w:r>
      <w:r w:rsidRPr="00F35773">
        <w:rPr>
          <w:rFonts w:cs="Times New Roman"/>
        </w:rPr>
        <w:t>.</w:t>
      </w:r>
    </w:p>
    <w:p w:rsidR="00762B80" w:rsidRPr="00F35773" w:rsidRDefault="00662D02" w:rsidP="00762B80">
      <w:r>
        <w:lastRenderedPageBreak/>
        <w:t>Б</w:t>
      </w:r>
      <w:r w:rsidR="00272337" w:rsidRPr="00F35773">
        <w:t>ыло</w:t>
      </w:r>
      <w:r w:rsidR="00343B09">
        <w:t xml:space="preserve"> </w:t>
      </w:r>
      <w:r w:rsidR="00272337" w:rsidRPr="00F35773">
        <w:t xml:space="preserve">выявлено, что интенсивность движения на данный момент </w:t>
      </w:r>
      <w:r w:rsidR="00AD6D1B" w:rsidRPr="00F35773">
        <w:t>недостаточно</w:t>
      </w:r>
      <w:r w:rsidR="00272337" w:rsidRPr="00F35773">
        <w:t xml:space="preserve"> велика,</w:t>
      </w:r>
      <w:r w:rsidR="003C4860">
        <w:t xml:space="preserve"> </w:t>
      </w:r>
      <w:r w:rsidR="00272337" w:rsidRPr="00F35773">
        <w:t>чтобы экономически обосновать рациональность применения систем</w:t>
      </w:r>
      <w:r w:rsidR="00343B09">
        <w:t xml:space="preserve"> </w:t>
      </w:r>
      <w:r w:rsidR="00272337" w:rsidRPr="00F35773">
        <w:t>мониторинга</w:t>
      </w:r>
      <w:r>
        <w:t xml:space="preserve"> интенсивности транспортных потоков</w:t>
      </w:r>
      <w:r w:rsidR="00272337" w:rsidRPr="00F35773">
        <w:t>.</w:t>
      </w:r>
    </w:p>
    <w:p w:rsidR="00715A93" w:rsidRPr="00F35773" w:rsidRDefault="00272337" w:rsidP="00762B80">
      <w:r w:rsidRPr="00F35773">
        <w:t>В будущем при увеличении транспортных потоков, при возникновении</w:t>
      </w:r>
      <w:r w:rsidR="00343B09">
        <w:t xml:space="preserve"> </w:t>
      </w:r>
      <w:r w:rsidRPr="00F35773">
        <w:t xml:space="preserve">необходимости их применения </w:t>
      </w:r>
      <w:r w:rsidR="00662D02">
        <w:t xml:space="preserve">необходимо предусмотреть </w:t>
      </w:r>
      <w:r w:rsidRPr="00F35773">
        <w:t>установк</w:t>
      </w:r>
      <w:r w:rsidR="00662D02">
        <w:t>у</w:t>
      </w:r>
      <w:r w:rsidRPr="00F35773">
        <w:t xml:space="preserve"> детекторов.</w:t>
      </w:r>
      <w:r w:rsidR="00343B09" w:rsidRPr="00F35773">
        <w:t xml:space="preserve"> </w:t>
      </w:r>
      <w:r w:rsidRPr="00F35773">
        <w:t>Полученную с транспортных детекторов систематизированную информацию</w:t>
      </w:r>
      <w:r w:rsidR="00343B09">
        <w:t xml:space="preserve"> </w:t>
      </w:r>
      <w:r w:rsidRPr="00F35773">
        <w:t>далее можно использовать для прогнозирования времени движения транспортных</w:t>
      </w:r>
      <w:r w:rsidR="00343B09">
        <w:t xml:space="preserve"> </w:t>
      </w:r>
      <w:r w:rsidRPr="00F35773">
        <w:t>средств, оптимизации управления транспортным потоком, а также проследить</w:t>
      </w:r>
      <w:r w:rsidR="00343B09">
        <w:t xml:space="preserve"> </w:t>
      </w:r>
      <w:r w:rsidRPr="00F35773">
        <w:t xml:space="preserve">динамику изменения интенсивности транспортных потоков. Таким </w:t>
      </w:r>
      <w:r w:rsidR="00F53A64" w:rsidRPr="00F35773">
        <w:t>образом, накопленные</w:t>
      </w:r>
      <w:r w:rsidRPr="00F35773">
        <w:t xml:space="preserve"> данные детектирования служат, по существу, единственным</w:t>
      </w:r>
      <w:r w:rsidR="00343B09">
        <w:t xml:space="preserve"> </w:t>
      </w:r>
      <w:r w:rsidRPr="00F35773">
        <w:t>источником обоснованного планирования градостроительных мероприятий по</w:t>
      </w:r>
      <w:r w:rsidR="00343B09">
        <w:t xml:space="preserve"> </w:t>
      </w:r>
      <w:r w:rsidRPr="00F35773">
        <w:t>строительству и реконструкции транспортных магистралей.</w:t>
      </w:r>
    </w:p>
    <w:p w:rsidR="009618CD" w:rsidRPr="00F35773" w:rsidRDefault="009618CD" w:rsidP="00EB3BDF">
      <w:pPr>
        <w:pStyle w:val="20"/>
        <w:numPr>
          <w:ilvl w:val="1"/>
          <w:numId w:val="44"/>
        </w:numPr>
      </w:pPr>
      <w:bookmarkStart w:id="49" w:name="_Toc63867054"/>
      <w:r w:rsidRPr="00F35773">
        <w:t>Совершенствование системы информационного обеспечения участников дорожного движения</w:t>
      </w:r>
      <w:bookmarkEnd w:id="49"/>
    </w:p>
    <w:p w:rsidR="002224AB" w:rsidRPr="00F35773" w:rsidRDefault="002224AB" w:rsidP="002224AB">
      <w:r w:rsidRPr="00F35773">
        <w:t xml:space="preserve">Все инженерные разработки схем и режимов движения доводятся в современных условиях до водителей с помощью таких технических средств, как дорожные знаки, дорожная разметка, светофоры, направляющие устройства, которые по существу являются средствами информации. Правила применения технических средств организации дорожного движения определены 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направлявших устройств». </w:t>
      </w:r>
    </w:p>
    <w:p w:rsidR="002224AB" w:rsidRPr="00F35773" w:rsidRDefault="002224AB" w:rsidP="002224AB">
      <w:r w:rsidRPr="00F35773">
        <w:t xml:space="preserve">Чем более полно и четко налажено информирование водителей об условиях и требуемых режимах движения, тем более точными и безошибочными являются действия водителей. Избыточное количество информации, однако, ухудшает условия работы водителя. </w:t>
      </w:r>
    </w:p>
    <w:p w:rsidR="002224AB" w:rsidRPr="00F35773" w:rsidRDefault="002224AB" w:rsidP="002224AB">
      <w:r w:rsidRPr="00F35773">
        <w:t xml:space="preserve">Существует ряд классификационных подходов к описанию информации в дорожном движении. Представляется целесообразным подразделять информацию по дорожному движению на три группы: дорожную, внедорожную и обеспечиваемую на рабочем месте водителя. </w:t>
      </w:r>
    </w:p>
    <w:p w:rsidR="002224AB" w:rsidRPr="00F35773" w:rsidRDefault="002224AB" w:rsidP="002224AB">
      <w:r w:rsidRPr="00F35773">
        <w:t xml:space="preserve">К дорожной информации относится все, что доводится до сведения водителей (а также пешеходов) с помощью технических средств организации дорожного движения. </w:t>
      </w:r>
    </w:p>
    <w:p w:rsidR="002224AB" w:rsidRPr="00F35773" w:rsidRDefault="002224AB" w:rsidP="002224AB">
      <w:r w:rsidRPr="00F35773">
        <w:t xml:space="preserve">Во внедорожную информацию входят периодические печатные издания (газеты, журналы), специальные карты-схемы и путеводители, информация по радио и телевидению, обращенная к участникам дорожного движения о типичных маршрутах следования, метеоусловиях, состоянии дорог, оперативных изменениях в схемах организации движения и т.д. </w:t>
      </w:r>
    </w:p>
    <w:p w:rsidR="002224AB" w:rsidRPr="00F35773" w:rsidRDefault="002224AB" w:rsidP="002224AB">
      <w:r w:rsidRPr="00F35773">
        <w:t>Информация на рабочем месте водителя может складываться из визуальной и звуковой, которые обеспечиваются автоматически различными датчиками, контролирующими показатели режима движения: например, скорость движения, соответствие дистанции до впереди</w:t>
      </w:r>
      <w:r w:rsidR="003C4860">
        <w:t xml:space="preserve"> </w:t>
      </w:r>
      <w:r w:rsidRPr="00F35773">
        <w:t xml:space="preserve">движущегося в потоке транспортного средства. Особое место занимают получившие развитие навигационные системы, использующие бортовые ЭВМ и спутниковую связь. </w:t>
      </w:r>
    </w:p>
    <w:p w:rsidR="002224AB" w:rsidRPr="00F35773" w:rsidRDefault="002224AB" w:rsidP="002224AB">
      <w:r w:rsidRPr="00F35773">
        <w:t xml:space="preserve">Бортовые навигационные системы позволяют водителю, ориентируясь по изображению на </w:t>
      </w:r>
      <w:r w:rsidR="003273DA" w:rsidRPr="00F35773">
        <w:t xml:space="preserve">дисплее и звуковым подсказкам, </w:t>
      </w:r>
      <w:r w:rsidRPr="00F35773">
        <w:t xml:space="preserve">вести транспортное средство к </w:t>
      </w:r>
      <w:r w:rsidRPr="00F35773">
        <w:lastRenderedPageBreak/>
        <w:t xml:space="preserve">намеченному пункту по кратчайшему пути за минимальное время или с наименьшими затратами (по расходу топлива и использованию платных дорог). </w:t>
      </w:r>
    </w:p>
    <w:p w:rsidR="002224AB" w:rsidRPr="00F35773" w:rsidRDefault="002224AB" w:rsidP="003078B6">
      <w:pPr>
        <w:spacing w:after="0"/>
      </w:pPr>
      <w:r w:rsidRPr="00F35773">
        <w:t xml:space="preserve">По типу исполнения бортовые навигационные системы подразделяются: </w:t>
      </w:r>
    </w:p>
    <w:p w:rsidR="002224AB" w:rsidRPr="00F35773" w:rsidRDefault="002224AB" w:rsidP="00026FAD">
      <w:pPr>
        <w:pStyle w:val="af7"/>
        <w:numPr>
          <w:ilvl w:val="0"/>
          <w:numId w:val="24"/>
        </w:numPr>
        <w:ind w:left="993"/>
      </w:pPr>
      <w:r w:rsidRPr="00F35773">
        <w:t xml:space="preserve">на картографические – показывают местоположение и трассу маршрута на карте, отображаемой на относительно большом графическом дисплее; </w:t>
      </w:r>
    </w:p>
    <w:p w:rsidR="002224AB" w:rsidRPr="00F35773" w:rsidRDefault="002224AB" w:rsidP="00026FAD">
      <w:pPr>
        <w:pStyle w:val="af7"/>
        <w:numPr>
          <w:ilvl w:val="0"/>
          <w:numId w:val="24"/>
        </w:numPr>
        <w:spacing w:after="0"/>
        <w:ind w:left="993"/>
      </w:pPr>
      <w:r w:rsidRPr="00F35773">
        <w:t xml:space="preserve">маршрутные – указывают водителю направление движения в соответствии с местонахождением транспортных средств и выполняются в виде стандартной магнитолы с небольшим экраном. </w:t>
      </w:r>
    </w:p>
    <w:p w:rsidR="002224AB" w:rsidRPr="00F35773" w:rsidRDefault="002224AB" w:rsidP="003078B6">
      <w:pPr>
        <w:spacing w:after="0"/>
      </w:pPr>
      <w:r w:rsidRPr="00F35773">
        <w:t xml:space="preserve">По типу действия бортовые навигационные системы могут быть: </w:t>
      </w:r>
    </w:p>
    <w:p w:rsidR="002224AB" w:rsidRPr="00F35773" w:rsidRDefault="002224AB" w:rsidP="00026FAD">
      <w:pPr>
        <w:pStyle w:val="af7"/>
        <w:numPr>
          <w:ilvl w:val="0"/>
          <w:numId w:val="25"/>
        </w:numPr>
        <w:ind w:left="993"/>
      </w:pPr>
      <w:r w:rsidRPr="00F35773">
        <w:t xml:space="preserve">пассивные – планируют и отслеживают маршрут движения на основании записанной в память ЭВМ или на лазерный диск цифровой карты; </w:t>
      </w:r>
    </w:p>
    <w:p w:rsidR="002224AB" w:rsidRPr="00F35773" w:rsidRDefault="002224AB" w:rsidP="00026FAD">
      <w:pPr>
        <w:pStyle w:val="af7"/>
        <w:numPr>
          <w:ilvl w:val="0"/>
          <w:numId w:val="25"/>
        </w:numPr>
        <w:spacing w:after="0"/>
        <w:ind w:left="993"/>
      </w:pPr>
      <w:r w:rsidRPr="00F35773">
        <w:t xml:space="preserve">управляемые – могут вносить изменения в маршрут на основании информации, получаемой от систем управления дорожным движением. </w:t>
      </w:r>
    </w:p>
    <w:p w:rsidR="002224AB" w:rsidRPr="00F35773" w:rsidRDefault="002224AB" w:rsidP="002224AB">
      <w:r w:rsidRPr="00F35773">
        <w:t xml:space="preserve">Последний тип является наиболее перспективным, так как позволяет избежать попадания транспортных средств в зоны заторов, но требует развитой инфраструктуры управления движением с современными средствами телематики. </w:t>
      </w:r>
    </w:p>
    <w:p w:rsidR="002224AB" w:rsidRPr="00F35773" w:rsidRDefault="002224AB" w:rsidP="002224AB">
      <w:r w:rsidRPr="00F35773">
        <w:t xml:space="preserve">Маршрутное ориентирование представляет собой систему информационного обеспечения водителей, которая помогает водителям четко ориентироваться на сложных транспортных развязках, избегать ошибок в выборе направления движения, дает возможность смягчать транспортную ситуацию на перегруженных направлениях. </w:t>
      </w:r>
    </w:p>
    <w:p w:rsidR="002224AB" w:rsidRPr="00F35773" w:rsidRDefault="002224AB" w:rsidP="002224AB">
      <w:r w:rsidRPr="00F35773">
        <w:t>Маршрутное ориентирование необходимо не только для индивидуальных владельцев транспортных средств. От его наличия весьма существенно зависят четкость</w:t>
      </w:r>
      <w:r w:rsidR="00343B09">
        <w:t xml:space="preserve"> </w:t>
      </w:r>
      <w:r w:rsidRPr="00F35773">
        <w:t xml:space="preserve">и экономичность работы такси, автомобилей скорой медицинской помощи, пожарной охраны, связи, аварийных служб. </w:t>
      </w:r>
    </w:p>
    <w:p w:rsidR="002224AB" w:rsidRPr="00F35773" w:rsidRDefault="002224AB" w:rsidP="002224AB">
      <w:r w:rsidRPr="00F35773">
        <w:t xml:space="preserve">Ошибки в ориентировании водителей на маршрутах следования вызывают потерю времени при выполнении той или иной транспортной задачи и экономические потери из-за перерасхода топлива. </w:t>
      </w:r>
    </w:p>
    <w:p w:rsidR="00F25B16" w:rsidRDefault="002224AB" w:rsidP="002B77BC">
      <w:r w:rsidRPr="00F35773">
        <w:t xml:space="preserve">Действия водителей увеличивают опасность возникновения конфликтных ситуаций в случаях внезапных остановок при необходимости узнать о расположении нужного объекта и недозволенного маневрирования с нарушением правил для скорейшего выезда на правильное направление. </w:t>
      </w:r>
    </w:p>
    <w:p w:rsidR="002B77BC" w:rsidRDefault="002B77BC" w:rsidP="002B77BC">
      <w:r>
        <w:t xml:space="preserve">На территории </w:t>
      </w:r>
      <w:r w:rsidR="00252ACF">
        <w:t>Тарногского</w:t>
      </w:r>
      <w:r>
        <w:t xml:space="preserve"> района </w:t>
      </w:r>
      <w:r w:rsidR="00054711">
        <w:t xml:space="preserve">к </w:t>
      </w:r>
      <w:r>
        <w:t>мероприяти</w:t>
      </w:r>
      <w:r w:rsidR="00054711">
        <w:t>ям</w:t>
      </w:r>
      <w:r>
        <w:t xml:space="preserve"> по совершенствованию информационного обеспечения участников дорожного движения </w:t>
      </w:r>
      <w:r w:rsidR="00054711">
        <w:t xml:space="preserve">относятся установка </w:t>
      </w:r>
      <w:r w:rsidR="008B62BF">
        <w:t xml:space="preserve"> и содержание </w:t>
      </w:r>
      <w:r w:rsidR="00054711">
        <w:t>знаков дорожного движения (таблица 4.</w:t>
      </w:r>
      <w:r w:rsidR="0060731C">
        <w:t>3</w:t>
      </w:r>
      <w:r w:rsidR="00054711">
        <w:t>)</w:t>
      </w:r>
      <w:r>
        <w:t>.</w:t>
      </w:r>
    </w:p>
    <w:p w:rsidR="00054711" w:rsidRDefault="00054711" w:rsidP="00054711">
      <w:pPr>
        <w:jc w:val="right"/>
      </w:pPr>
      <w:r>
        <w:t>Таблица 4.</w:t>
      </w:r>
      <w:r w:rsidR="0060731C">
        <w:t>3</w:t>
      </w:r>
    </w:p>
    <w:p w:rsidR="00054711" w:rsidRPr="00054711" w:rsidRDefault="00054711" w:rsidP="00054711">
      <w:pPr>
        <w:jc w:val="center"/>
        <w:rPr>
          <w:u w:val="single"/>
        </w:rPr>
      </w:pPr>
      <w:r w:rsidRPr="00054711">
        <w:rPr>
          <w:u w:val="single"/>
        </w:rPr>
        <w:t>Мероприятия по совершенствованию системы информирования участников дорожного движения</w:t>
      </w:r>
    </w:p>
    <w:tbl>
      <w:tblPr>
        <w:tblW w:w="10128" w:type="dxa"/>
        <w:jc w:val="center"/>
        <w:tblLook w:val="04A0"/>
      </w:tblPr>
      <w:tblGrid>
        <w:gridCol w:w="2410"/>
        <w:gridCol w:w="6237"/>
        <w:gridCol w:w="1481"/>
      </w:tblGrid>
      <w:tr w:rsidR="004E5982" w:rsidRPr="00DA2AEE" w:rsidTr="008B62BF">
        <w:trPr>
          <w:trHeight w:val="300"/>
          <w:tblHeader/>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4E5982" w:rsidRPr="00DA2AEE" w:rsidRDefault="004E5982" w:rsidP="007654A8">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4E5982" w:rsidRPr="00DA2AEE" w:rsidRDefault="004E5982" w:rsidP="007654A8">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4E5982" w:rsidRPr="00DA2AEE" w:rsidRDefault="004E5982" w:rsidP="007654A8">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установка и содержание дорожных знаков согласно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Заборское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установка и содержание дорожных знаков в соответствии с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установка и содержание дорожных знаков в соответствии с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Илезское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установка и содержание дорожных знаков согласно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lastRenderedPageBreak/>
              <w:t>Спасское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установка и содержание дорожных знаков в соответствии с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установка и содержание дорожных знаков в соответствии с ПОДД</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bl>
    <w:p w:rsidR="002224AB" w:rsidRPr="00F35773" w:rsidRDefault="002224AB" w:rsidP="00EB3BDF">
      <w:pPr>
        <w:pStyle w:val="20"/>
        <w:numPr>
          <w:ilvl w:val="1"/>
          <w:numId w:val="44"/>
        </w:numPr>
      </w:pPr>
      <w:bookmarkStart w:id="50" w:name="_Toc63867055"/>
      <w:r w:rsidRPr="00F35773">
        <w:t>Применение реверсивного движения</w:t>
      </w:r>
      <w:bookmarkEnd w:id="50"/>
    </w:p>
    <w:p w:rsidR="00DB0FE1" w:rsidRPr="00F35773" w:rsidRDefault="00DB0FE1" w:rsidP="00DB0FE1">
      <w:r w:rsidRPr="00F35773">
        <w:t xml:space="preserve">Относительно дорожного движения реверс – это возможность передвигаться по полосе и в одном и в противоположном направлении. </w:t>
      </w:r>
    </w:p>
    <w:p w:rsidR="002224AB" w:rsidRPr="00F35773" w:rsidRDefault="00DB0FE1" w:rsidP="00DB0FE1">
      <w:r w:rsidRPr="00F35773">
        <w:t>В большинстве случаев реверсивное движение используется временно, на период проведения дорожных работ. Регулируется оно либо временно устанавливаемыми светофорами, либо сотрудниками ДПС, либо самими дорожными рабочими.</w:t>
      </w:r>
    </w:p>
    <w:p w:rsidR="00DB0FE1" w:rsidRPr="00F35773" w:rsidRDefault="00DB0FE1" w:rsidP="00DB0FE1">
      <w:r w:rsidRPr="00F35773">
        <w:t>Необходимость введения реверсивной полосы на дороге обусловлена повышенной интенсивностью движения, которое в различное время суток меняется с одного направления на другое.</w:t>
      </w:r>
    </w:p>
    <w:p w:rsidR="00DB0FE1" w:rsidRPr="00F35773" w:rsidRDefault="00B60682" w:rsidP="00B60682">
      <w:r w:rsidRPr="00F35773">
        <w:t xml:space="preserve">На территории </w:t>
      </w:r>
      <w:r w:rsidR="00252ACF">
        <w:t>Тарногского</w:t>
      </w:r>
      <w:r w:rsidRPr="00F35773">
        <w:t xml:space="preserve"> муниципального района нет необходимости в организации реверсивного движения, это связано с малым транспортным парком района</w:t>
      </w:r>
      <w:r w:rsidR="00DB0FE1" w:rsidRPr="00F35773">
        <w:t>.</w:t>
      </w:r>
    </w:p>
    <w:p w:rsidR="00DB0FE1" w:rsidRPr="00253075" w:rsidRDefault="00DB0FE1" w:rsidP="00EB3BDF">
      <w:pPr>
        <w:pStyle w:val="20"/>
        <w:numPr>
          <w:ilvl w:val="1"/>
          <w:numId w:val="44"/>
        </w:numPr>
      </w:pPr>
      <w:bookmarkStart w:id="51" w:name="_Toc63867056"/>
      <w:r w:rsidRPr="00253075">
        <w:t>Организация движения маршрутных транспортных средств, включая обеспечение приоритетных условий их движения</w:t>
      </w:r>
      <w:bookmarkEnd w:id="51"/>
    </w:p>
    <w:p w:rsidR="00B67778" w:rsidRPr="00253075" w:rsidRDefault="00B67778" w:rsidP="00594BB7">
      <w:r w:rsidRPr="00253075">
        <w:t xml:space="preserve">На территории </w:t>
      </w:r>
      <w:r w:rsidR="00252ACF">
        <w:t>Тарногского</w:t>
      </w:r>
      <w:r w:rsidR="00194468">
        <w:t xml:space="preserve"> </w:t>
      </w:r>
      <w:r w:rsidRPr="00253075">
        <w:t xml:space="preserve">муниципального района </w:t>
      </w:r>
      <w:r w:rsidR="00A8363B" w:rsidRPr="00253075">
        <w:t xml:space="preserve">действуют </w:t>
      </w:r>
      <w:r w:rsidR="00A8363B" w:rsidRPr="00594BB7">
        <w:t>автобусны</w:t>
      </w:r>
      <w:r w:rsidR="00E6281E">
        <w:t xml:space="preserve">е </w:t>
      </w:r>
      <w:r w:rsidR="00A8363B" w:rsidRPr="00253075">
        <w:t>маршрут</w:t>
      </w:r>
      <w:r w:rsidR="00E6281E">
        <w:t>ы</w:t>
      </w:r>
      <w:r w:rsidR="00804A8B">
        <w:t xml:space="preserve"> внутри</w:t>
      </w:r>
      <w:r w:rsidR="000D30CC">
        <w:t>районного</w:t>
      </w:r>
      <w:r w:rsidR="00804A8B">
        <w:t xml:space="preserve"> значения, а также межмуниципальные маршруты.</w:t>
      </w:r>
    </w:p>
    <w:p w:rsidR="00054711" w:rsidRDefault="000D30CC" w:rsidP="00025C47">
      <w:pPr>
        <w:spacing w:after="0"/>
      </w:pPr>
      <w:r>
        <w:t xml:space="preserve">Мероприятия по организации движения маршрутных транспортных средств </w:t>
      </w:r>
      <w:r w:rsidR="003F596A">
        <w:t xml:space="preserve">на территории района </w:t>
      </w:r>
      <w:r w:rsidR="008B62BF">
        <w:t>предусматривают установку остановочных павильонов</w:t>
      </w:r>
      <w:r w:rsidR="00054711">
        <w:t>.</w:t>
      </w:r>
    </w:p>
    <w:p w:rsidR="008B62BF" w:rsidRDefault="008B62BF" w:rsidP="008B62BF">
      <w:pPr>
        <w:jc w:val="right"/>
      </w:pPr>
      <w:r>
        <w:t>Таблица 4.4</w:t>
      </w:r>
    </w:p>
    <w:p w:rsidR="008B62BF" w:rsidRPr="00054711" w:rsidRDefault="008B62BF" w:rsidP="008B62BF">
      <w:pPr>
        <w:jc w:val="center"/>
        <w:rPr>
          <w:u w:val="single"/>
        </w:rPr>
      </w:pPr>
      <w:r w:rsidRPr="00054711">
        <w:rPr>
          <w:u w:val="single"/>
        </w:rPr>
        <w:t xml:space="preserve">Мероприятия по </w:t>
      </w:r>
      <w:r>
        <w:rPr>
          <w:u w:val="single"/>
        </w:rPr>
        <w:t>организации движения маршрутных транспортных средств</w:t>
      </w:r>
    </w:p>
    <w:tbl>
      <w:tblPr>
        <w:tblW w:w="10128" w:type="dxa"/>
        <w:jc w:val="center"/>
        <w:tblLook w:val="04A0"/>
      </w:tblPr>
      <w:tblGrid>
        <w:gridCol w:w="2410"/>
        <w:gridCol w:w="6237"/>
        <w:gridCol w:w="1481"/>
      </w:tblGrid>
      <w:tr w:rsidR="008B62BF" w:rsidRPr="00DA2AEE" w:rsidTr="00BC1933">
        <w:trPr>
          <w:trHeight w:val="300"/>
          <w:tblHeader/>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B62BF" w:rsidRPr="00DA2AEE" w:rsidRDefault="008B62BF" w:rsidP="00BC1933">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6237" w:type="dxa"/>
            <w:tcBorders>
              <w:top w:val="single" w:sz="4" w:space="0" w:color="auto"/>
              <w:left w:val="nil"/>
              <w:bottom w:val="single" w:sz="4" w:space="0" w:color="auto"/>
              <w:right w:val="single" w:sz="4" w:space="0" w:color="auto"/>
            </w:tcBorders>
            <w:shd w:val="clear" w:color="auto" w:fill="auto"/>
            <w:noWrap/>
            <w:vAlign w:val="center"/>
          </w:tcPr>
          <w:p w:rsidR="008B62BF" w:rsidRPr="00DA2AEE" w:rsidRDefault="008B62BF" w:rsidP="00BC1933">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8B62BF" w:rsidRPr="00DA2AEE" w:rsidRDefault="008B62BF" w:rsidP="00BC1933">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Спасское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обустройство остановочного пункта в д. Антипинская, на отвороте в д. Никифоровская, на отвороте в д. Едовинская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Илезское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обустройство остановочного пункта в с. Илезский Погост</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Возведение новых остановочных павильонов на линиях пригородного и междугородного автобуса в районах нового жилищного строительства (д. Дор, с. Верхнекокшеньгский Погост, д. Евсеевская и др.)</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обустройство остановочных пунктов в с. Тарногский Городок (2 шт)</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bl>
    <w:p w:rsidR="008B62BF" w:rsidRDefault="008B62BF" w:rsidP="00025C47">
      <w:pPr>
        <w:spacing w:after="0"/>
      </w:pPr>
    </w:p>
    <w:p w:rsidR="00257B7E" w:rsidRPr="004E13C4" w:rsidRDefault="00257B7E" w:rsidP="00EB3BDF">
      <w:pPr>
        <w:pStyle w:val="20"/>
        <w:numPr>
          <w:ilvl w:val="1"/>
          <w:numId w:val="44"/>
        </w:numPr>
      </w:pPr>
      <w:bookmarkStart w:id="52" w:name="_Toc63867057"/>
      <w:r w:rsidRPr="004E13C4">
        <w:t>Организация пропуска транзитных транспортных потоков</w:t>
      </w:r>
      <w:bookmarkEnd w:id="52"/>
    </w:p>
    <w:p w:rsidR="007F3D50" w:rsidRDefault="007F3D50" w:rsidP="007F3D50">
      <w:r>
        <w:t xml:space="preserve">Пропуск транзитных транспортных потоков связан со строительством автомобильных дорог и искусственных сооружений на них (мероприятия приведены в разделе 4.1), а также с реконструкцией и ремонтами автомобильных дорог (мероприятия приведены в разделе 4.22). </w:t>
      </w:r>
    </w:p>
    <w:p w:rsidR="00830638" w:rsidRDefault="00830638" w:rsidP="007F3D50">
      <w:pPr>
        <w:rPr>
          <w:snapToGrid w:val="0"/>
        </w:rPr>
      </w:pPr>
      <w:r>
        <w:t xml:space="preserve">Кроме того, </w:t>
      </w:r>
      <w:r w:rsidR="00252ACF">
        <w:t xml:space="preserve">с целью предотвращения негативных последствий от движения транзатных транспортных средств на безопасность и здоровье граждан, </w:t>
      </w:r>
      <w:r>
        <w:t xml:space="preserve">предусмотрено </w:t>
      </w:r>
      <w:r w:rsidR="00252ACF">
        <w:lastRenderedPageBreak/>
        <w:t>строительство окружных автомобильных дорог в населенных пунктах, которые расположены непосредственно на региональных автомобильных дорогах</w:t>
      </w:r>
      <w:r>
        <w:rPr>
          <w:snapToGrid w:val="0"/>
        </w:rPr>
        <w:t>.</w:t>
      </w:r>
    </w:p>
    <w:p w:rsidR="00BC1933" w:rsidRDefault="00BC1933" w:rsidP="00BC1933">
      <w:pPr>
        <w:jc w:val="right"/>
      </w:pPr>
      <w:r>
        <w:t>Таблица 4.5</w:t>
      </w:r>
    </w:p>
    <w:p w:rsidR="00BC1933" w:rsidRPr="00054711" w:rsidRDefault="00BC1933" w:rsidP="00BC1933">
      <w:pPr>
        <w:jc w:val="center"/>
        <w:rPr>
          <w:u w:val="single"/>
        </w:rPr>
      </w:pPr>
      <w:r w:rsidRPr="00054711">
        <w:rPr>
          <w:u w:val="single"/>
        </w:rPr>
        <w:t xml:space="preserve">Мероприятия по </w:t>
      </w:r>
      <w:r>
        <w:rPr>
          <w:u w:val="single"/>
        </w:rPr>
        <w:t>пропуску трензитных транспортных средств</w:t>
      </w:r>
    </w:p>
    <w:tbl>
      <w:tblPr>
        <w:tblW w:w="9414" w:type="dxa"/>
        <w:jc w:val="center"/>
        <w:tblLook w:val="04A0"/>
      </w:tblPr>
      <w:tblGrid>
        <w:gridCol w:w="2410"/>
        <w:gridCol w:w="5523"/>
        <w:gridCol w:w="1481"/>
      </w:tblGrid>
      <w:tr w:rsidR="00BC1933" w:rsidRPr="00DA2AEE" w:rsidTr="00252ACF">
        <w:trPr>
          <w:trHeight w:val="300"/>
          <w:tblHeader/>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rsidR="00BC1933" w:rsidRPr="00DA2AEE" w:rsidRDefault="00BC1933" w:rsidP="00BC1933">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5523" w:type="dxa"/>
            <w:tcBorders>
              <w:top w:val="single" w:sz="4" w:space="0" w:color="auto"/>
              <w:left w:val="nil"/>
              <w:bottom w:val="single" w:sz="4" w:space="0" w:color="auto"/>
              <w:right w:val="single" w:sz="4" w:space="0" w:color="auto"/>
            </w:tcBorders>
            <w:shd w:val="clear" w:color="auto" w:fill="auto"/>
            <w:noWrap/>
            <w:vAlign w:val="center"/>
          </w:tcPr>
          <w:p w:rsidR="00BC1933" w:rsidRPr="00DA2AEE" w:rsidRDefault="00BC1933" w:rsidP="00BC1933">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BC1933" w:rsidRPr="00DA2AEE" w:rsidRDefault="00BC1933" w:rsidP="00BC1933">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5523"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строительство окружной автодороги с. Красное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5523"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Строительство обходов населенных пунктов на автодороге  «Тарнога -  Илезский Погост»</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6A286B">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w:t>
            </w:r>
            <w:r w:rsidR="006A286B">
              <w:rPr>
                <w:rFonts w:cs="Times New Roman"/>
                <w:color w:val="000000"/>
                <w:sz w:val="22"/>
              </w:rPr>
              <w:t>30</w:t>
            </w:r>
          </w:p>
        </w:tc>
      </w:tr>
      <w:tr w:rsidR="00252ACF" w:rsidRPr="00DA2AEE" w:rsidTr="00252ACF">
        <w:trPr>
          <w:trHeight w:val="300"/>
          <w:jc w:val="center"/>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5523"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строительство восточного обхода с. Тарногский Городок</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2021-2029</w:t>
            </w:r>
          </w:p>
        </w:tc>
      </w:tr>
    </w:tbl>
    <w:p w:rsidR="00BC1933" w:rsidRDefault="00BC1933" w:rsidP="007F3D50"/>
    <w:p w:rsidR="00EE3979" w:rsidRPr="00D94B03" w:rsidRDefault="00EE3979" w:rsidP="00EB3BDF">
      <w:pPr>
        <w:pStyle w:val="20"/>
        <w:numPr>
          <w:ilvl w:val="1"/>
          <w:numId w:val="44"/>
        </w:numPr>
        <w:ind w:left="0" w:firstLine="357"/>
      </w:pPr>
      <w:bookmarkStart w:id="53" w:name="_Toc63867058"/>
      <w:r w:rsidRPr="00D94B03">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53"/>
    </w:p>
    <w:p w:rsidR="0023265B" w:rsidRDefault="0023265B" w:rsidP="004E4786">
      <w:r>
        <w:t xml:space="preserve">Реализация мероприятий по пропуску транзитных грузовых транспортных средств связана </w:t>
      </w:r>
      <w:r w:rsidR="007F3D50">
        <w:t>с</w:t>
      </w:r>
      <w:r w:rsidR="00BA229B">
        <w:t xml:space="preserve"> организацией пропуска транзитных транспортных потоков (мероприятия приведены в разделе 4.9), </w:t>
      </w:r>
      <w:r w:rsidR="007F3D50">
        <w:t>строительством автомобильных дорог и искусственных сооружений на них (мероприятия приведены в разделе 4.1), а также с реконструкцией</w:t>
      </w:r>
      <w:r w:rsidR="00BC1933">
        <w:t>, содержанием</w:t>
      </w:r>
      <w:r w:rsidR="007F3D50">
        <w:t xml:space="preserve"> и ремонтами автомобильных дорог (мероприятия приведены в разделе 4.22).</w:t>
      </w:r>
    </w:p>
    <w:p w:rsidR="001066FD" w:rsidRPr="00D94B03" w:rsidRDefault="001066FD" w:rsidP="00EB3BDF">
      <w:pPr>
        <w:pStyle w:val="20"/>
        <w:numPr>
          <w:ilvl w:val="1"/>
          <w:numId w:val="44"/>
        </w:numPr>
      </w:pPr>
      <w:bookmarkStart w:id="54" w:name="_Toc63867059"/>
      <w:r w:rsidRPr="00D94B03">
        <w:t>Ограничение доступа транспортных средств на определенные территории</w:t>
      </w:r>
      <w:bookmarkEnd w:id="54"/>
    </w:p>
    <w:p w:rsidR="00F414B2" w:rsidRPr="00D94B03" w:rsidRDefault="00F414B2" w:rsidP="003078B6">
      <w:pPr>
        <w:spacing w:after="0"/>
      </w:pPr>
      <w:r w:rsidRPr="00D94B03">
        <w:t>Одной из важных мер совершенствования организации дорожного движения является ограничение доступа транспортных средств на определенные территории. Ограничение доступа транспортных средств используется в различных целях:</w:t>
      </w:r>
    </w:p>
    <w:p w:rsidR="00F414B2" w:rsidRPr="00D94B03" w:rsidRDefault="00F414B2" w:rsidP="00026FAD">
      <w:pPr>
        <w:pStyle w:val="af7"/>
        <w:numPr>
          <w:ilvl w:val="0"/>
          <w:numId w:val="27"/>
        </w:numPr>
        <w:ind w:left="0" w:firstLine="567"/>
      </w:pPr>
      <w:r w:rsidRPr="00D94B03">
        <w:t>ограничения доступа транспортных средств на режимные (ведомственные) территории, которые устанавливаются руководящими документами ведомственного уровня;</w:t>
      </w:r>
    </w:p>
    <w:p w:rsidR="00F414B2" w:rsidRPr="00D94B03" w:rsidRDefault="00F414B2" w:rsidP="00026FAD">
      <w:pPr>
        <w:pStyle w:val="af7"/>
        <w:numPr>
          <w:ilvl w:val="0"/>
          <w:numId w:val="27"/>
        </w:numPr>
        <w:ind w:left="0" w:firstLine="567"/>
      </w:pPr>
      <w:r w:rsidRPr="00D94B03">
        <w:t>ограничения доступа транспортных средств в соответствии с положениями Федерального закона от 09.02.2007 № 16-ФЗ «О транспортной безопасности» в целях обеспечения безопасности объектов транспортной инфраструктуры от актов незаконного вмешательства;</w:t>
      </w:r>
    </w:p>
    <w:p w:rsidR="00F414B2" w:rsidRPr="00D94B03" w:rsidRDefault="00F414B2" w:rsidP="00026FAD">
      <w:pPr>
        <w:pStyle w:val="af7"/>
        <w:numPr>
          <w:ilvl w:val="0"/>
          <w:numId w:val="27"/>
        </w:numPr>
        <w:ind w:left="0" w:firstLine="567"/>
      </w:pPr>
      <w:r w:rsidRPr="00D94B03">
        <w:t>временные ограничения (прекращения) доступа транспортных средств на определенные территории, связанные с ремонтными, строительными, восстановительными работами;</w:t>
      </w:r>
    </w:p>
    <w:p w:rsidR="00F414B2" w:rsidRPr="00D94B03" w:rsidRDefault="00F414B2" w:rsidP="00026FAD">
      <w:pPr>
        <w:pStyle w:val="af7"/>
        <w:numPr>
          <w:ilvl w:val="0"/>
          <w:numId w:val="27"/>
        </w:numPr>
        <w:spacing w:after="0"/>
        <w:ind w:left="0" w:firstLine="567"/>
      </w:pPr>
      <w:r w:rsidRPr="00D94B03">
        <w:t>ограничения доступа транспортных средств на определенные территории, связанные с организацией и функционированием пешеходных пространств.</w:t>
      </w:r>
    </w:p>
    <w:p w:rsidR="00F414B2" w:rsidRPr="00D94B03" w:rsidRDefault="00F414B2" w:rsidP="00F414B2">
      <w:pPr>
        <w:rPr>
          <w:rFonts w:cs="Times New Roman"/>
        </w:rPr>
      </w:pPr>
      <w:r w:rsidRPr="00D94B03">
        <w:rPr>
          <w:rFonts w:cs="Times New Roman"/>
        </w:rPr>
        <w:t xml:space="preserve">В рамках разработки КСОДД для </w:t>
      </w:r>
      <w:r w:rsidR="00252ACF">
        <w:rPr>
          <w:rFonts w:cs="Times New Roman"/>
        </w:rPr>
        <w:t>Тарногского</w:t>
      </w:r>
      <w:r w:rsidR="00EC4143">
        <w:t xml:space="preserve"> </w:t>
      </w:r>
      <w:r w:rsidR="00433382" w:rsidRPr="00D94B03">
        <w:t>муниципального района</w:t>
      </w:r>
      <w:r w:rsidRPr="00D94B03">
        <w:rPr>
          <w:rFonts w:cs="Times New Roman"/>
        </w:rPr>
        <w:t xml:space="preserve"> </w:t>
      </w:r>
      <w:r w:rsidR="00EC4143">
        <w:t>мероприятия по ограничению доступа транспортных средств отсутствуют</w:t>
      </w:r>
      <w:r w:rsidRPr="00D94B03">
        <w:rPr>
          <w:rFonts w:cs="Times New Roman"/>
        </w:rPr>
        <w:t>.</w:t>
      </w:r>
    </w:p>
    <w:p w:rsidR="00F414B2" w:rsidRPr="00D94B03" w:rsidRDefault="00F414B2" w:rsidP="00EB3BDF">
      <w:pPr>
        <w:pStyle w:val="20"/>
        <w:numPr>
          <w:ilvl w:val="1"/>
          <w:numId w:val="44"/>
        </w:numPr>
        <w:ind w:left="0" w:firstLine="567"/>
      </w:pPr>
      <w:bookmarkStart w:id="55" w:name="_Toc63867060"/>
      <w:r w:rsidRPr="00D94B03">
        <w:lastRenderedPageBreak/>
        <w:t>Скоростной режим движения транспортных средств на отдельных участках дорог или в различных зонах</w:t>
      </w:r>
      <w:bookmarkEnd w:id="55"/>
    </w:p>
    <w:p w:rsidR="008F5E06" w:rsidRPr="00D94B03" w:rsidRDefault="007F3D50" w:rsidP="00D94B03">
      <w:r>
        <w:t xml:space="preserve">Мероприятий по ограничению скорости на территории </w:t>
      </w:r>
      <w:r w:rsidR="00252ACF">
        <w:rPr>
          <w:rFonts w:cs="Times New Roman"/>
        </w:rPr>
        <w:t>Тарногского</w:t>
      </w:r>
      <w:r>
        <w:t xml:space="preserve"> муниципального района </w:t>
      </w:r>
      <w:r w:rsidR="00EC4143">
        <w:t>связаны с разработкой ПОДД и установкой дорожных знаков на территории района (мероприятия запланированы разделами 4.2, 4.6)</w:t>
      </w:r>
      <w:r>
        <w:t>.</w:t>
      </w:r>
    </w:p>
    <w:p w:rsidR="00E262C3" w:rsidRPr="00D94B03" w:rsidRDefault="00E262C3" w:rsidP="00EB3BDF">
      <w:pPr>
        <w:pStyle w:val="20"/>
        <w:numPr>
          <w:ilvl w:val="1"/>
          <w:numId w:val="44"/>
        </w:numPr>
        <w:ind w:left="0" w:firstLine="567"/>
      </w:pPr>
      <w:bookmarkStart w:id="56" w:name="_Toc63867061"/>
      <w:r w:rsidRPr="00D94B03">
        <w:t>Формирование единого парковочного пространства (размещение гаражей, стоянок, парковок и иных подобных сооружений)</w:t>
      </w:r>
      <w:bookmarkEnd w:id="56"/>
    </w:p>
    <w:p w:rsidR="00530545" w:rsidRPr="00D94B03" w:rsidRDefault="00530545" w:rsidP="00530545">
      <w:r w:rsidRPr="00D94B03">
        <w:t>Формирование единого парковочного пространства позволяет предотвратить процессы образования заторовых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rsidR="007F3D50" w:rsidRDefault="00EC4143" w:rsidP="00BA229B">
      <w:r>
        <w:t>К мероприятиям по формированию парковочного пространства</w:t>
      </w:r>
      <w:r w:rsidR="00530545" w:rsidRPr="00D94B03">
        <w:t xml:space="preserve"> </w:t>
      </w:r>
      <w:r>
        <w:t xml:space="preserve">относится </w:t>
      </w:r>
      <w:r w:rsidRPr="00EC4143">
        <w:t>обустройство парковочных карманов на ул. Октябрьская в п. Вожега вблизи объектов притяжения (в т.ч.:д.5,16,34,42а,49а,52а)</w:t>
      </w:r>
      <w:r w:rsidR="007F3D50">
        <w:t>.</w:t>
      </w:r>
      <w:r>
        <w:t xml:space="preserve"> На территории остальных населенных пунктов мероприятий не предусмотрено ввиду отсутствия дефицита парковочных мест.</w:t>
      </w:r>
    </w:p>
    <w:p w:rsidR="00530545" w:rsidRPr="00D94B03" w:rsidRDefault="00530545" w:rsidP="00EB3BDF">
      <w:pPr>
        <w:pStyle w:val="20"/>
        <w:numPr>
          <w:ilvl w:val="1"/>
          <w:numId w:val="44"/>
        </w:numPr>
        <w:ind w:left="0" w:firstLine="567"/>
      </w:pPr>
      <w:bookmarkStart w:id="57" w:name="_Toc63867062"/>
      <w:r w:rsidRPr="00D94B03">
        <w:t>Организация одностороннего движения транспортных средств на дорогах или их участках</w:t>
      </w:r>
      <w:bookmarkEnd w:id="57"/>
    </w:p>
    <w:p w:rsidR="002365FC" w:rsidRPr="00D94B03" w:rsidRDefault="002365FC" w:rsidP="00D94B03">
      <w:r w:rsidRPr="00D94B03">
        <w:t>Введение одностороннего движения обеспечивает повышение скорости транспортных потоков и увеличение пропускной способности улиц. При организации одностороннего движения появляются возможности более рационального использования полос проезжей части и осуществления выравнивания состава потоков на каждой из них, улучшения условий координации светофорного регулирования между пересечениями, облегчения условий перехода пешеходами проезжей части в результате четкого координированного регулирования и упрощения их ориентировки, повышения безопасности движения в темное время вследствие ликвидации ослепления водителей светом фар встречных транспортных средств.</w:t>
      </w:r>
    </w:p>
    <w:p w:rsidR="002365FC" w:rsidRPr="00D94B03" w:rsidRDefault="002365FC" w:rsidP="00D94B03">
      <w:r w:rsidRPr="00D94B03">
        <w:t>Данный тип мероприятий предназначен для повышения безопасности движения и разгрузке дорог. Мероприятия по организации одностороннего движения обычно применяют в городах с развитой улично-дорожной сетью, на узких улицах, пропускная способность которых не удовлетворяет транспортному спросу населения.</w:t>
      </w:r>
    </w:p>
    <w:p w:rsidR="002365FC" w:rsidRPr="00D94B03" w:rsidRDefault="002365FC" w:rsidP="00D94B03">
      <w:r w:rsidRPr="00D94B03">
        <w:t xml:space="preserve">В населенных пунктах </w:t>
      </w:r>
      <w:r w:rsidR="00252ACF">
        <w:rPr>
          <w:rFonts w:cs="Times New Roman"/>
        </w:rPr>
        <w:t>Тарногского</w:t>
      </w:r>
      <w:r w:rsidR="00433382" w:rsidRPr="00D94B03">
        <w:t xml:space="preserve"> муниципального района</w:t>
      </w:r>
      <w:r w:rsidRPr="00D94B03">
        <w:t xml:space="preserve"> не выявлено затруднений в движении автомобильного транспорта. Пропускная способность улиц удовлетворяет транспортному спросу населения. Улично-дорожная сеть в населенных пунктах не загружена, систематического возникновения заторовых ситуаций не выявлено. Безопасность дорожного движения находится на достаточном уровне.</w:t>
      </w:r>
    </w:p>
    <w:p w:rsidR="00E262C3" w:rsidRPr="00D94B03" w:rsidRDefault="002365FC" w:rsidP="00D94B03">
      <w:r w:rsidRPr="00D94B03">
        <w:t xml:space="preserve">Из всего вышеперечисленного можно сделать вывод о том, что необходимость в проведении мероприятий по организации одностороннего движения транспортных средств на дорогах или участках в населенных пунктов </w:t>
      </w:r>
      <w:r w:rsidR="00252ACF">
        <w:rPr>
          <w:rFonts w:cs="Times New Roman"/>
        </w:rPr>
        <w:t>Тарногского</w:t>
      </w:r>
      <w:r w:rsidR="00433382" w:rsidRPr="00D94B03">
        <w:t xml:space="preserve"> муниципального района</w:t>
      </w:r>
      <w:r w:rsidRPr="00D94B03">
        <w:t xml:space="preserve"> отсутствует.</w:t>
      </w:r>
    </w:p>
    <w:p w:rsidR="00172830" w:rsidRPr="0017396E" w:rsidRDefault="00172830" w:rsidP="00EB3BDF">
      <w:pPr>
        <w:pStyle w:val="20"/>
        <w:numPr>
          <w:ilvl w:val="1"/>
          <w:numId w:val="44"/>
        </w:numPr>
        <w:ind w:left="0" w:firstLine="567"/>
      </w:pPr>
      <w:bookmarkStart w:id="58" w:name="_Toc63867063"/>
      <w:r w:rsidRPr="0017396E">
        <w:lastRenderedPageBreak/>
        <w:t>Перечень пересечений, примыканий и участков дорог, требующих введения светофорного регулирования</w:t>
      </w:r>
      <w:bookmarkEnd w:id="58"/>
    </w:p>
    <w:p w:rsidR="0017396E" w:rsidRPr="0017396E" w:rsidRDefault="000145FB" w:rsidP="0017396E">
      <w:r w:rsidRPr="0017396E">
        <w:t>Светофоры применяются на перекрестках в случае одновременного пропуска ТС во всех разрешенных направлениях с данного подхода к перекрестку и на регулируемых пешеходных переходах, расположенных между перекрестками.</w:t>
      </w:r>
    </w:p>
    <w:p w:rsidR="00991F5C" w:rsidRPr="0017396E" w:rsidRDefault="00274280" w:rsidP="0017396E">
      <w:r w:rsidRPr="0017396E">
        <w:t xml:space="preserve">В соответствии с </w:t>
      </w:r>
      <w:r w:rsidR="006475E4" w:rsidRPr="006475E4">
        <w:t xml:space="preserve">ГОСТ Р 52289-2004 </w:t>
      </w:r>
      <w:r w:rsidR="00865A75">
        <w:t>«</w:t>
      </w:r>
      <w:r w:rsidR="006475E4" w:rsidRPr="006475E4">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r w:rsidR="00865A75">
        <w:t>»</w:t>
      </w:r>
      <w:r w:rsidRPr="0017396E">
        <w:t xml:space="preserve"> транспортные светофоры, а также пешеходные светофоры следует устанавливать на перекрестках и пешеходных переходах при наличии хотя бы одного из следующих условий:</w:t>
      </w:r>
    </w:p>
    <w:p w:rsidR="00F457AD" w:rsidRPr="0017396E" w:rsidRDefault="00991F5C" w:rsidP="00D94B03">
      <w:r w:rsidRPr="0017396E">
        <w:rPr>
          <w:rFonts w:ascii="TimesNewRomanPS-ItalicMT" w:hAnsi="TimesNewRomanPS-ItalicMT"/>
          <w:i/>
          <w:iCs/>
        </w:rPr>
        <w:t xml:space="preserve">Условие 1. </w:t>
      </w:r>
      <w:r w:rsidRPr="0017396E">
        <w:t>Интенсивность движения транспортных средств пересекающихся направлений в течение каждого из любых 8 ч</w:t>
      </w:r>
      <w:r w:rsidR="00865A75">
        <w:t>.</w:t>
      </w:r>
      <w:r w:rsidRPr="0017396E">
        <w:t xml:space="preserve"> рабочего дня недели не менее значений, указанных в таблице 4.</w:t>
      </w:r>
      <w:r w:rsidR="0041171B">
        <w:t>7</w:t>
      </w:r>
      <w:r w:rsidRPr="0017396E">
        <w:t>.</w:t>
      </w:r>
    </w:p>
    <w:p w:rsidR="00274280" w:rsidRPr="0017396E" w:rsidRDefault="00991F5C" w:rsidP="00991F5C">
      <w:pPr>
        <w:jc w:val="right"/>
      </w:pPr>
      <w:r w:rsidRPr="0017396E">
        <w:t>Таблица 4.</w:t>
      </w:r>
      <w:r w:rsidR="0041171B">
        <w:t>7</w:t>
      </w:r>
    </w:p>
    <w:p w:rsidR="00274280" w:rsidRPr="0017396E" w:rsidRDefault="00274280" w:rsidP="00D94B03">
      <w:pPr>
        <w:rPr>
          <w:u w:val="single"/>
        </w:rPr>
      </w:pPr>
      <w:r w:rsidRPr="0017396E">
        <w:rPr>
          <w:u w:val="single"/>
        </w:rPr>
        <w:t>Интенсивность движения транспортных потоков пересекающихся направлений</w:t>
      </w:r>
    </w:p>
    <w:tbl>
      <w:tblPr>
        <w:tblStyle w:val="af2"/>
        <w:tblW w:w="5000" w:type="pct"/>
        <w:tblLook w:val="04A0"/>
      </w:tblPr>
      <w:tblGrid>
        <w:gridCol w:w="1298"/>
        <w:gridCol w:w="2033"/>
        <w:gridCol w:w="2467"/>
        <w:gridCol w:w="3773"/>
      </w:tblGrid>
      <w:tr w:rsidR="00274280" w:rsidRPr="00DA2AEE" w:rsidTr="002520D6">
        <w:trPr>
          <w:trHeight w:val="20"/>
          <w:tblHeader/>
        </w:trPr>
        <w:tc>
          <w:tcPr>
            <w:tcW w:w="1740" w:type="pct"/>
            <w:gridSpan w:val="2"/>
            <w:vAlign w:val="center"/>
          </w:tcPr>
          <w:p w:rsidR="00274280" w:rsidRPr="00DA2AEE" w:rsidRDefault="00274280" w:rsidP="00274280">
            <w:pPr>
              <w:pStyle w:val="aff4"/>
              <w:rPr>
                <w:b/>
                <w:sz w:val="24"/>
                <w:szCs w:val="24"/>
              </w:rPr>
            </w:pPr>
            <w:r w:rsidRPr="00DA2AEE">
              <w:rPr>
                <w:b/>
                <w:sz w:val="24"/>
                <w:szCs w:val="24"/>
              </w:rPr>
              <w:t>Число полос движения в одном направлении</w:t>
            </w:r>
          </w:p>
        </w:tc>
        <w:tc>
          <w:tcPr>
            <w:tcW w:w="3260" w:type="pct"/>
            <w:gridSpan w:val="2"/>
            <w:vAlign w:val="center"/>
          </w:tcPr>
          <w:p w:rsidR="00274280" w:rsidRPr="00DA2AEE" w:rsidRDefault="00274280" w:rsidP="00274280">
            <w:pPr>
              <w:pStyle w:val="aff4"/>
              <w:rPr>
                <w:b/>
                <w:sz w:val="24"/>
                <w:szCs w:val="24"/>
              </w:rPr>
            </w:pPr>
            <w:r w:rsidRPr="00DA2AEE">
              <w:rPr>
                <w:b/>
                <w:sz w:val="24"/>
                <w:szCs w:val="24"/>
              </w:rPr>
              <w:t>Интенсивность движения транспортных средств, ед/ч</w:t>
            </w:r>
          </w:p>
        </w:tc>
      </w:tr>
      <w:tr w:rsidR="00274280" w:rsidRPr="00DA2AEE" w:rsidTr="002520D6">
        <w:trPr>
          <w:trHeight w:val="20"/>
          <w:tblHeader/>
        </w:trPr>
        <w:tc>
          <w:tcPr>
            <w:tcW w:w="678" w:type="pct"/>
            <w:vAlign w:val="center"/>
          </w:tcPr>
          <w:p w:rsidR="00274280" w:rsidRPr="00DA2AEE" w:rsidRDefault="00274280" w:rsidP="00274280">
            <w:pPr>
              <w:pStyle w:val="aff4"/>
              <w:rPr>
                <w:b/>
                <w:sz w:val="24"/>
                <w:szCs w:val="24"/>
              </w:rPr>
            </w:pPr>
            <w:r w:rsidRPr="00DA2AEE">
              <w:rPr>
                <w:b/>
                <w:sz w:val="24"/>
                <w:szCs w:val="24"/>
              </w:rPr>
              <w:t>Главная дорога</w:t>
            </w:r>
          </w:p>
        </w:tc>
        <w:tc>
          <w:tcPr>
            <w:tcW w:w="1062" w:type="pct"/>
            <w:vAlign w:val="center"/>
          </w:tcPr>
          <w:p w:rsidR="00274280" w:rsidRPr="00DA2AEE" w:rsidRDefault="00274280" w:rsidP="00274280">
            <w:pPr>
              <w:pStyle w:val="aff4"/>
              <w:rPr>
                <w:b/>
                <w:sz w:val="24"/>
                <w:szCs w:val="24"/>
              </w:rPr>
            </w:pPr>
            <w:r w:rsidRPr="00DA2AEE">
              <w:rPr>
                <w:b/>
                <w:sz w:val="24"/>
                <w:szCs w:val="24"/>
              </w:rPr>
              <w:t>Второстепенная дорога</w:t>
            </w:r>
          </w:p>
        </w:tc>
        <w:tc>
          <w:tcPr>
            <w:tcW w:w="1289" w:type="pct"/>
            <w:vAlign w:val="center"/>
          </w:tcPr>
          <w:p w:rsidR="00274280" w:rsidRPr="00DA2AEE" w:rsidRDefault="00274280" w:rsidP="00274280">
            <w:pPr>
              <w:pStyle w:val="aff4"/>
              <w:rPr>
                <w:b/>
                <w:sz w:val="24"/>
                <w:szCs w:val="24"/>
              </w:rPr>
            </w:pPr>
            <w:r w:rsidRPr="00DA2AEE">
              <w:rPr>
                <w:b/>
                <w:sz w:val="24"/>
                <w:szCs w:val="24"/>
              </w:rPr>
              <w:t>по главной дороге в двух направлениях</w:t>
            </w:r>
          </w:p>
        </w:tc>
        <w:tc>
          <w:tcPr>
            <w:tcW w:w="1971" w:type="pct"/>
            <w:shd w:val="clear" w:color="auto" w:fill="auto"/>
            <w:vAlign w:val="center"/>
          </w:tcPr>
          <w:p w:rsidR="00274280" w:rsidRPr="00DA2AEE" w:rsidRDefault="00274280" w:rsidP="00274280">
            <w:pPr>
              <w:pStyle w:val="aff4"/>
              <w:rPr>
                <w:b/>
                <w:sz w:val="24"/>
                <w:szCs w:val="24"/>
              </w:rPr>
            </w:pPr>
            <w:r w:rsidRPr="00DA2AEE">
              <w:rPr>
                <w:b/>
                <w:sz w:val="24"/>
                <w:szCs w:val="24"/>
              </w:rPr>
              <w:t>по второстепенной дороге в одном, наиболее загруженном направлении</w:t>
            </w:r>
          </w:p>
        </w:tc>
      </w:tr>
      <w:tr w:rsidR="00274280" w:rsidRPr="00DA2AEE" w:rsidTr="00274280">
        <w:trPr>
          <w:trHeight w:val="20"/>
        </w:trPr>
        <w:tc>
          <w:tcPr>
            <w:tcW w:w="678" w:type="pct"/>
            <w:vAlign w:val="center"/>
          </w:tcPr>
          <w:p w:rsidR="00274280" w:rsidRPr="00DA2AEE" w:rsidRDefault="00274280" w:rsidP="00274280">
            <w:pPr>
              <w:pStyle w:val="aff4"/>
              <w:rPr>
                <w:sz w:val="24"/>
                <w:szCs w:val="24"/>
              </w:rPr>
            </w:pPr>
            <w:r w:rsidRPr="00DA2AEE">
              <w:rPr>
                <w:sz w:val="24"/>
                <w:szCs w:val="24"/>
              </w:rPr>
              <w:t>1</w:t>
            </w:r>
          </w:p>
        </w:tc>
        <w:tc>
          <w:tcPr>
            <w:tcW w:w="1062" w:type="pct"/>
            <w:vAlign w:val="center"/>
          </w:tcPr>
          <w:p w:rsidR="00274280" w:rsidRPr="00DA2AEE" w:rsidRDefault="00274280" w:rsidP="00274280">
            <w:pPr>
              <w:pStyle w:val="aff4"/>
              <w:rPr>
                <w:sz w:val="24"/>
                <w:szCs w:val="24"/>
              </w:rPr>
            </w:pPr>
            <w:r w:rsidRPr="00DA2AEE">
              <w:rPr>
                <w:sz w:val="24"/>
                <w:szCs w:val="24"/>
              </w:rPr>
              <w:t>1</w:t>
            </w:r>
          </w:p>
        </w:tc>
        <w:tc>
          <w:tcPr>
            <w:tcW w:w="1289" w:type="pct"/>
            <w:vAlign w:val="center"/>
          </w:tcPr>
          <w:p w:rsidR="00274280" w:rsidRPr="00DA2AEE" w:rsidRDefault="00274280" w:rsidP="00274280">
            <w:pPr>
              <w:pStyle w:val="aff4"/>
              <w:rPr>
                <w:sz w:val="24"/>
                <w:szCs w:val="24"/>
              </w:rPr>
            </w:pPr>
            <w:r w:rsidRPr="00DA2AEE">
              <w:rPr>
                <w:sz w:val="24"/>
                <w:szCs w:val="24"/>
              </w:rPr>
              <w:t>750</w:t>
            </w:r>
          </w:p>
          <w:p w:rsidR="00274280" w:rsidRPr="00DA2AEE" w:rsidRDefault="00274280" w:rsidP="00274280">
            <w:pPr>
              <w:pStyle w:val="aff4"/>
              <w:rPr>
                <w:sz w:val="24"/>
                <w:szCs w:val="24"/>
              </w:rPr>
            </w:pPr>
            <w:r w:rsidRPr="00DA2AEE">
              <w:rPr>
                <w:sz w:val="24"/>
                <w:szCs w:val="24"/>
              </w:rPr>
              <w:t>670</w:t>
            </w:r>
          </w:p>
          <w:p w:rsidR="00274280" w:rsidRPr="00DA2AEE" w:rsidRDefault="00274280" w:rsidP="00274280">
            <w:pPr>
              <w:pStyle w:val="aff4"/>
              <w:rPr>
                <w:sz w:val="24"/>
                <w:szCs w:val="24"/>
              </w:rPr>
            </w:pPr>
            <w:r w:rsidRPr="00DA2AEE">
              <w:rPr>
                <w:sz w:val="24"/>
                <w:szCs w:val="24"/>
              </w:rPr>
              <w:t>580</w:t>
            </w:r>
          </w:p>
          <w:p w:rsidR="00274280" w:rsidRPr="00DA2AEE" w:rsidRDefault="00274280" w:rsidP="00274280">
            <w:pPr>
              <w:pStyle w:val="aff4"/>
              <w:rPr>
                <w:sz w:val="24"/>
                <w:szCs w:val="24"/>
              </w:rPr>
            </w:pPr>
            <w:r w:rsidRPr="00DA2AEE">
              <w:rPr>
                <w:sz w:val="24"/>
                <w:szCs w:val="24"/>
              </w:rPr>
              <w:t>500</w:t>
            </w:r>
          </w:p>
          <w:p w:rsidR="00274280" w:rsidRPr="00DA2AEE" w:rsidRDefault="00274280" w:rsidP="00274280">
            <w:pPr>
              <w:pStyle w:val="aff4"/>
              <w:rPr>
                <w:sz w:val="24"/>
                <w:szCs w:val="24"/>
              </w:rPr>
            </w:pPr>
            <w:r w:rsidRPr="00DA2AEE">
              <w:rPr>
                <w:sz w:val="24"/>
                <w:szCs w:val="24"/>
              </w:rPr>
              <w:t>410</w:t>
            </w:r>
          </w:p>
          <w:p w:rsidR="00274280" w:rsidRPr="00DA2AEE" w:rsidRDefault="00274280" w:rsidP="00274280">
            <w:pPr>
              <w:pStyle w:val="aff4"/>
              <w:rPr>
                <w:sz w:val="24"/>
                <w:szCs w:val="24"/>
              </w:rPr>
            </w:pPr>
            <w:r w:rsidRPr="00DA2AEE">
              <w:rPr>
                <w:sz w:val="24"/>
                <w:szCs w:val="24"/>
              </w:rPr>
              <w:t>380</w:t>
            </w:r>
          </w:p>
        </w:tc>
        <w:tc>
          <w:tcPr>
            <w:tcW w:w="1971" w:type="pct"/>
            <w:shd w:val="clear" w:color="auto" w:fill="auto"/>
            <w:vAlign w:val="center"/>
          </w:tcPr>
          <w:p w:rsidR="00274280" w:rsidRPr="00DA2AEE" w:rsidRDefault="00274280" w:rsidP="00274280">
            <w:pPr>
              <w:pStyle w:val="aff4"/>
              <w:rPr>
                <w:sz w:val="24"/>
                <w:szCs w:val="24"/>
              </w:rPr>
            </w:pPr>
            <w:r w:rsidRPr="00DA2AEE">
              <w:rPr>
                <w:sz w:val="24"/>
                <w:szCs w:val="24"/>
              </w:rPr>
              <w:t>75</w:t>
            </w:r>
          </w:p>
          <w:p w:rsidR="00274280" w:rsidRPr="00DA2AEE" w:rsidRDefault="00274280" w:rsidP="00274280">
            <w:pPr>
              <w:pStyle w:val="aff4"/>
              <w:rPr>
                <w:sz w:val="24"/>
                <w:szCs w:val="24"/>
              </w:rPr>
            </w:pPr>
            <w:r w:rsidRPr="00DA2AEE">
              <w:rPr>
                <w:sz w:val="24"/>
                <w:szCs w:val="24"/>
              </w:rPr>
              <w:t>100</w:t>
            </w:r>
          </w:p>
          <w:p w:rsidR="00274280" w:rsidRPr="00DA2AEE" w:rsidRDefault="00274280" w:rsidP="00274280">
            <w:pPr>
              <w:pStyle w:val="aff4"/>
              <w:rPr>
                <w:sz w:val="24"/>
                <w:szCs w:val="24"/>
              </w:rPr>
            </w:pPr>
            <w:r w:rsidRPr="00DA2AEE">
              <w:rPr>
                <w:sz w:val="24"/>
                <w:szCs w:val="24"/>
              </w:rPr>
              <w:t>125</w:t>
            </w:r>
          </w:p>
          <w:p w:rsidR="00274280" w:rsidRPr="00DA2AEE" w:rsidRDefault="00274280" w:rsidP="00274280">
            <w:pPr>
              <w:pStyle w:val="aff4"/>
              <w:rPr>
                <w:sz w:val="24"/>
                <w:szCs w:val="24"/>
              </w:rPr>
            </w:pPr>
            <w:r w:rsidRPr="00DA2AEE">
              <w:rPr>
                <w:sz w:val="24"/>
                <w:szCs w:val="24"/>
              </w:rPr>
              <w:t>150</w:t>
            </w:r>
          </w:p>
          <w:p w:rsidR="00274280" w:rsidRPr="00DA2AEE" w:rsidRDefault="00274280" w:rsidP="00274280">
            <w:pPr>
              <w:pStyle w:val="aff4"/>
              <w:rPr>
                <w:sz w:val="24"/>
                <w:szCs w:val="24"/>
              </w:rPr>
            </w:pPr>
            <w:r w:rsidRPr="00DA2AEE">
              <w:rPr>
                <w:sz w:val="24"/>
                <w:szCs w:val="24"/>
              </w:rPr>
              <w:t>175</w:t>
            </w:r>
          </w:p>
          <w:p w:rsidR="00274280" w:rsidRPr="00DA2AEE" w:rsidRDefault="00274280" w:rsidP="00274280">
            <w:pPr>
              <w:pStyle w:val="aff4"/>
              <w:rPr>
                <w:sz w:val="24"/>
                <w:szCs w:val="24"/>
              </w:rPr>
            </w:pPr>
            <w:r w:rsidRPr="00DA2AEE">
              <w:rPr>
                <w:sz w:val="24"/>
                <w:szCs w:val="24"/>
              </w:rPr>
              <w:t>190</w:t>
            </w:r>
          </w:p>
        </w:tc>
      </w:tr>
      <w:tr w:rsidR="00274280" w:rsidRPr="00DA2AEE" w:rsidTr="00274280">
        <w:trPr>
          <w:trHeight w:val="20"/>
        </w:trPr>
        <w:tc>
          <w:tcPr>
            <w:tcW w:w="678" w:type="pct"/>
            <w:vAlign w:val="center"/>
          </w:tcPr>
          <w:p w:rsidR="00274280" w:rsidRPr="00DA2AEE" w:rsidRDefault="00274280" w:rsidP="00274280">
            <w:pPr>
              <w:pStyle w:val="aff4"/>
              <w:rPr>
                <w:sz w:val="24"/>
                <w:szCs w:val="24"/>
              </w:rPr>
            </w:pPr>
            <w:r w:rsidRPr="00DA2AEE">
              <w:rPr>
                <w:sz w:val="24"/>
                <w:szCs w:val="24"/>
              </w:rPr>
              <w:t>2 и более</w:t>
            </w:r>
          </w:p>
        </w:tc>
        <w:tc>
          <w:tcPr>
            <w:tcW w:w="1062" w:type="pct"/>
            <w:vAlign w:val="center"/>
          </w:tcPr>
          <w:p w:rsidR="00274280" w:rsidRPr="00DA2AEE" w:rsidRDefault="00274280" w:rsidP="00274280">
            <w:pPr>
              <w:pStyle w:val="aff4"/>
              <w:rPr>
                <w:sz w:val="24"/>
                <w:szCs w:val="24"/>
              </w:rPr>
            </w:pPr>
            <w:r w:rsidRPr="00DA2AEE">
              <w:rPr>
                <w:sz w:val="24"/>
                <w:szCs w:val="24"/>
              </w:rPr>
              <w:t>1</w:t>
            </w:r>
          </w:p>
        </w:tc>
        <w:tc>
          <w:tcPr>
            <w:tcW w:w="1289" w:type="pct"/>
            <w:vAlign w:val="center"/>
          </w:tcPr>
          <w:p w:rsidR="00274280" w:rsidRPr="00DA2AEE" w:rsidRDefault="00274280" w:rsidP="00274280">
            <w:pPr>
              <w:pStyle w:val="aff4"/>
              <w:rPr>
                <w:sz w:val="24"/>
                <w:szCs w:val="24"/>
              </w:rPr>
            </w:pPr>
            <w:r w:rsidRPr="00DA2AEE">
              <w:rPr>
                <w:sz w:val="24"/>
                <w:szCs w:val="24"/>
              </w:rPr>
              <w:t>900</w:t>
            </w:r>
          </w:p>
          <w:p w:rsidR="00274280" w:rsidRPr="00DA2AEE" w:rsidRDefault="00274280" w:rsidP="00274280">
            <w:pPr>
              <w:pStyle w:val="aff4"/>
              <w:rPr>
                <w:sz w:val="24"/>
                <w:szCs w:val="24"/>
              </w:rPr>
            </w:pPr>
            <w:r w:rsidRPr="00DA2AEE">
              <w:rPr>
                <w:sz w:val="24"/>
                <w:szCs w:val="24"/>
              </w:rPr>
              <w:t>800</w:t>
            </w:r>
          </w:p>
          <w:p w:rsidR="00274280" w:rsidRPr="00DA2AEE" w:rsidRDefault="00274280" w:rsidP="00274280">
            <w:pPr>
              <w:pStyle w:val="aff4"/>
              <w:rPr>
                <w:sz w:val="24"/>
                <w:szCs w:val="24"/>
              </w:rPr>
            </w:pPr>
            <w:r w:rsidRPr="00DA2AEE">
              <w:rPr>
                <w:sz w:val="24"/>
                <w:szCs w:val="24"/>
              </w:rPr>
              <w:t>700</w:t>
            </w:r>
          </w:p>
          <w:p w:rsidR="00274280" w:rsidRPr="00DA2AEE" w:rsidRDefault="00274280" w:rsidP="00274280">
            <w:pPr>
              <w:pStyle w:val="aff4"/>
              <w:rPr>
                <w:sz w:val="24"/>
                <w:szCs w:val="24"/>
              </w:rPr>
            </w:pPr>
            <w:r w:rsidRPr="00DA2AEE">
              <w:rPr>
                <w:sz w:val="24"/>
                <w:szCs w:val="24"/>
              </w:rPr>
              <w:t>600</w:t>
            </w:r>
          </w:p>
          <w:p w:rsidR="00274280" w:rsidRPr="00DA2AEE" w:rsidRDefault="00274280" w:rsidP="00274280">
            <w:pPr>
              <w:pStyle w:val="aff4"/>
              <w:rPr>
                <w:sz w:val="24"/>
                <w:szCs w:val="24"/>
              </w:rPr>
            </w:pPr>
            <w:r w:rsidRPr="00DA2AEE">
              <w:rPr>
                <w:sz w:val="24"/>
                <w:szCs w:val="24"/>
              </w:rPr>
              <w:t>500</w:t>
            </w:r>
          </w:p>
          <w:p w:rsidR="00274280" w:rsidRPr="00DA2AEE" w:rsidRDefault="00274280" w:rsidP="00274280">
            <w:pPr>
              <w:pStyle w:val="aff4"/>
              <w:rPr>
                <w:sz w:val="24"/>
                <w:szCs w:val="24"/>
              </w:rPr>
            </w:pPr>
            <w:r w:rsidRPr="00DA2AEE">
              <w:rPr>
                <w:sz w:val="24"/>
                <w:szCs w:val="24"/>
              </w:rPr>
              <w:t>400</w:t>
            </w:r>
          </w:p>
        </w:tc>
        <w:tc>
          <w:tcPr>
            <w:tcW w:w="1971" w:type="pct"/>
            <w:shd w:val="clear" w:color="auto" w:fill="auto"/>
            <w:vAlign w:val="center"/>
          </w:tcPr>
          <w:p w:rsidR="00274280" w:rsidRPr="00DA2AEE" w:rsidRDefault="00274280" w:rsidP="00274280">
            <w:pPr>
              <w:pStyle w:val="aff4"/>
              <w:rPr>
                <w:sz w:val="24"/>
                <w:szCs w:val="24"/>
              </w:rPr>
            </w:pPr>
            <w:r w:rsidRPr="00DA2AEE">
              <w:rPr>
                <w:sz w:val="24"/>
                <w:szCs w:val="24"/>
              </w:rPr>
              <w:t>75</w:t>
            </w:r>
          </w:p>
          <w:p w:rsidR="00274280" w:rsidRPr="00DA2AEE" w:rsidRDefault="00274280" w:rsidP="00274280">
            <w:pPr>
              <w:pStyle w:val="aff4"/>
              <w:rPr>
                <w:sz w:val="24"/>
                <w:szCs w:val="24"/>
              </w:rPr>
            </w:pPr>
            <w:r w:rsidRPr="00DA2AEE">
              <w:rPr>
                <w:sz w:val="24"/>
                <w:szCs w:val="24"/>
              </w:rPr>
              <w:t>100</w:t>
            </w:r>
          </w:p>
          <w:p w:rsidR="00274280" w:rsidRPr="00DA2AEE" w:rsidRDefault="00274280" w:rsidP="00274280">
            <w:pPr>
              <w:pStyle w:val="aff4"/>
              <w:rPr>
                <w:sz w:val="24"/>
                <w:szCs w:val="24"/>
              </w:rPr>
            </w:pPr>
            <w:r w:rsidRPr="00DA2AEE">
              <w:rPr>
                <w:sz w:val="24"/>
                <w:szCs w:val="24"/>
              </w:rPr>
              <w:t>125</w:t>
            </w:r>
          </w:p>
          <w:p w:rsidR="00274280" w:rsidRPr="00DA2AEE" w:rsidRDefault="00274280" w:rsidP="00274280">
            <w:pPr>
              <w:pStyle w:val="aff4"/>
              <w:rPr>
                <w:sz w:val="24"/>
                <w:szCs w:val="24"/>
              </w:rPr>
            </w:pPr>
            <w:r w:rsidRPr="00DA2AEE">
              <w:rPr>
                <w:sz w:val="24"/>
                <w:szCs w:val="24"/>
              </w:rPr>
              <w:t>150</w:t>
            </w:r>
          </w:p>
          <w:p w:rsidR="00274280" w:rsidRPr="00DA2AEE" w:rsidRDefault="00274280" w:rsidP="00274280">
            <w:pPr>
              <w:pStyle w:val="aff4"/>
              <w:rPr>
                <w:sz w:val="24"/>
                <w:szCs w:val="24"/>
              </w:rPr>
            </w:pPr>
            <w:r w:rsidRPr="00DA2AEE">
              <w:rPr>
                <w:sz w:val="24"/>
                <w:szCs w:val="24"/>
              </w:rPr>
              <w:t>175</w:t>
            </w:r>
          </w:p>
          <w:p w:rsidR="00274280" w:rsidRPr="00DA2AEE" w:rsidRDefault="00274280" w:rsidP="00274280">
            <w:pPr>
              <w:pStyle w:val="aff4"/>
              <w:rPr>
                <w:sz w:val="24"/>
                <w:szCs w:val="24"/>
              </w:rPr>
            </w:pPr>
            <w:r w:rsidRPr="00DA2AEE">
              <w:rPr>
                <w:sz w:val="24"/>
                <w:szCs w:val="24"/>
              </w:rPr>
              <w:t>200</w:t>
            </w:r>
          </w:p>
        </w:tc>
      </w:tr>
      <w:tr w:rsidR="00274280" w:rsidRPr="00DA2AEE" w:rsidTr="00274280">
        <w:trPr>
          <w:trHeight w:val="20"/>
        </w:trPr>
        <w:tc>
          <w:tcPr>
            <w:tcW w:w="678" w:type="pct"/>
            <w:vAlign w:val="center"/>
          </w:tcPr>
          <w:p w:rsidR="00274280" w:rsidRPr="00DA2AEE" w:rsidRDefault="00274280" w:rsidP="00274280">
            <w:pPr>
              <w:pStyle w:val="aff4"/>
              <w:rPr>
                <w:sz w:val="24"/>
                <w:szCs w:val="24"/>
              </w:rPr>
            </w:pPr>
            <w:r w:rsidRPr="00DA2AEE">
              <w:rPr>
                <w:sz w:val="24"/>
                <w:szCs w:val="24"/>
              </w:rPr>
              <w:t>2 и более</w:t>
            </w:r>
          </w:p>
        </w:tc>
        <w:tc>
          <w:tcPr>
            <w:tcW w:w="1062" w:type="pct"/>
            <w:vAlign w:val="center"/>
          </w:tcPr>
          <w:p w:rsidR="00274280" w:rsidRPr="00DA2AEE" w:rsidRDefault="00274280" w:rsidP="00274280">
            <w:pPr>
              <w:pStyle w:val="aff4"/>
              <w:rPr>
                <w:sz w:val="24"/>
                <w:szCs w:val="24"/>
              </w:rPr>
            </w:pPr>
            <w:r w:rsidRPr="00DA2AEE">
              <w:rPr>
                <w:sz w:val="24"/>
                <w:szCs w:val="24"/>
              </w:rPr>
              <w:t>2 и более</w:t>
            </w:r>
          </w:p>
        </w:tc>
        <w:tc>
          <w:tcPr>
            <w:tcW w:w="1289" w:type="pct"/>
            <w:vAlign w:val="center"/>
          </w:tcPr>
          <w:p w:rsidR="00274280" w:rsidRPr="00DA2AEE" w:rsidRDefault="00274280" w:rsidP="00274280">
            <w:pPr>
              <w:pStyle w:val="aff4"/>
              <w:rPr>
                <w:sz w:val="24"/>
                <w:szCs w:val="24"/>
              </w:rPr>
            </w:pPr>
            <w:r w:rsidRPr="00DA2AEE">
              <w:rPr>
                <w:sz w:val="24"/>
                <w:szCs w:val="24"/>
              </w:rPr>
              <w:t>900</w:t>
            </w:r>
          </w:p>
          <w:p w:rsidR="00274280" w:rsidRPr="00DA2AEE" w:rsidRDefault="00274280" w:rsidP="00274280">
            <w:pPr>
              <w:pStyle w:val="aff4"/>
              <w:rPr>
                <w:sz w:val="24"/>
                <w:szCs w:val="24"/>
              </w:rPr>
            </w:pPr>
            <w:r w:rsidRPr="00DA2AEE">
              <w:rPr>
                <w:sz w:val="24"/>
                <w:szCs w:val="24"/>
              </w:rPr>
              <w:t>825</w:t>
            </w:r>
          </w:p>
          <w:p w:rsidR="00274280" w:rsidRPr="00DA2AEE" w:rsidRDefault="00274280" w:rsidP="00274280">
            <w:pPr>
              <w:pStyle w:val="aff4"/>
              <w:rPr>
                <w:sz w:val="24"/>
                <w:szCs w:val="24"/>
              </w:rPr>
            </w:pPr>
            <w:r w:rsidRPr="00DA2AEE">
              <w:rPr>
                <w:sz w:val="24"/>
                <w:szCs w:val="24"/>
              </w:rPr>
              <w:t>750</w:t>
            </w:r>
          </w:p>
          <w:p w:rsidR="00274280" w:rsidRPr="00DA2AEE" w:rsidRDefault="00274280" w:rsidP="00274280">
            <w:pPr>
              <w:pStyle w:val="aff4"/>
              <w:rPr>
                <w:sz w:val="24"/>
                <w:szCs w:val="24"/>
              </w:rPr>
            </w:pPr>
            <w:r w:rsidRPr="00DA2AEE">
              <w:rPr>
                <w:sz w:val="24"/>
                <w:szCs w:val="24"/>
              </w:rPr>
              <w:t>675</w:t>
            </w:r>
          </w:p>
          <w:p w:rsidR="00274280" w:rsidRPr="00DA2AEE" w:rsidRDefault="00274280" w:rsidP="00274280">
            <w:pPr>
              <w:pStyle w:val="aff4"/>
              <w:rPr>
                <w:sz w:val="24"/>
                <w:szCs w:val="24"/>
              </w:rPr>
            </w:pPr>
            <w:r w:rsidRPr="00DA2AEE">
              <w:rPr>
                <w:sz w:val="24"/>
                <w:szCs w:val="24"/>
              </w:rPr>
              <w:t>600</w:t>
            </w:r>
          </w:p>
          <w:p w:rsidR="00274280" w:rsidRPr="00DA2AEE" w:rsidRDefault="00274280" w:rsidP="00274280">
            <w:pPr>
              <w:pStyle w:val="aff4"/>
              <w:rPr>
                <w:sz w:val="24"/>
                <w:szCs w:val="24"/>
              </w:rPr>
            </w:pPr>
            <w:r w:rsidRPr="00DA2AEE">
              <w:rPr>
                <w:sz w:val="24"/>
                <w:szCs w:val="24"/>
              </w:rPr>
              <w:t>525</w:t>
            </w:r>
          </w:p>
          <w:p w:rsidR="00274280" w:rsidRPr="00DA2AEE" w:rsidRDefault="00274280" w:rsidP="00274280">
            <w:pPr>
              <w:pStyle w:val="aff4"/>
              <w:rPr>
                <w:sz w:val="24"/>
                <w:szCs w:val="24"/>
              </w:rPr>
            </w:pPr>
            <w:r w:rsidRPr="00DA2AEE">
              <w:rPr>
                <w:sz w:val="24"/>
                <w:szCs w:val="24"/>
              </w:rPr>
              <w:t>480</w:t>
            </w:r>
          </w:p>
        </w:tc>
        <w:tc>
          <w:tcPr>
            <w:tcW w:w="1971" w:type="pct"/>
            <w:shd w:val="clear" w:color="auto" w:fill="auto"/>
            <w:vAlign w:val="center"/>
          </w:tcPr>
          <w:p w:rsidR="00274280" w:rsidRPr="00DA2AEE" w:rsidRDefault="00274280" w:rsidP="00274280">
            <w:pPr>
              <w:pStyle w:val="aff4"/>
              <w:rPr>
                <w:sz w:val="24"/>
                <w:szCs w:val="24"/>
              </w:rPr>
            </w:pPr>
            <w:r w:rsidRPr="00DA2AEE">
              <w:rPr>
                <w:sz w:val="24"/>
                <w:szCs w:val="24"/>
              </w:rPr>
              <w:t>100</w:t>
            </w:r>
          </w:p>
          <w:p w:rsidR="00274280" w:rsidRPr="00DA2AEE" w:rsidRDefault="00274280" w:rsidP="00274280">
            <w:pPr>
              <w:pStyle w:val="aff4"/>
              <w:rPr>
                <w:sz w:val="24"/>
                <w:szCs w:val="24"/>
              </w:rPr>
            </w:pPr>
            <w:r w:rsidRPr="00DA2AEE">
              <w:rPr>
                <w:sz w:val="24"/>
                <w:szCs w:val="24"/>
              </w:rPr>
              <w:t>125</w:t>
            </w:r>
          </w:p>
          <w:p w:rsidR="00274280" w:rsidRPr="00DA2AEE" w:rsidRDefault="00274280" w:rsidP="00274280">
            <w:pPr>
              <w:pStyle w:val="aff4"/>
              <w:rPr>
                <w:sz w:val="24"/>
                <w:szCs w:val="24"/>
              </w:rPr>
            </w:pPr>
            <w:r w:rsidRPr="00DA2AEE">
              <w:rPr>
                <w:sz w:val="24"/>
                <w:szCs w:val="24"/>
              </w:rPr>
              <w:t>150</w:t>
            </w:r>
          </w:p>
          <w:p w:rsidR="00274280" w:rsidRPr="00DA2AEE" w:rsidRDefault="00274280" w:rsidP="00274280">
            <w:pPr>
              <w:pStyle w:val="aff4"/>
              <w:rPr>
                <w:sz w:val="24"/>
                <w:szCs w:val="24"/>
              </w:rPr>
            </w:pPr>
            <w:r w:rsidRPr="00DA2AEE">
              <w:rPr>
                <w:sz w:val="24"/>
                <w:szCs w:val="24"/>
              </w:rPr>
              <w:t>175</w:t>
            </w:r>
          </w:p>
          <w:p w:rsidR="00274280" w:rsidRPr="00DA2AEE" w:rsidRDefault="00274280" w:rsidP="00274280">
            <w:pPr>
              <w:pStyle w:val="aff4"/>
              <w:rPr>
                <w:sz w:val="24"/>
                <w:szCs w:val="24"/>
              </w:rPr>
            </w:pPr>
            <w:r w:rsidRPr="00DA2AEE">
              <w:rPr>
                <w:sz w:val="24"/>
                <w:szCs w:val="24"/>
              </w:rPr>
              <w:t>200</w:t>
            </w:r>
          </w:p>
          <w:p w:rsidR="00274280" w:rsidRPr="00DA2AEE" w:rsidRDefault="00274280" w:rsidP="00274280">
            <w:pPr>
              <w:pStyle w:val="aff4"/>
              <w:rPr>
                <w:sz w:val="24"/>
                <w:szCs w:val="24"/>
              </w:rPr>
            </w:pPr>
            <w:r w:rsidRPr="00DA2AEE">
              <w:rPr>
                <w:sz w:val="24"/>
                <w:szCs w:val="24"/>
              </w:rPr>
              <w:t>225</w:t>
            </w:r>
          </w:p>
          <w:p w:rsidR="00274280" w:rsidRPr="00DA2AEE" w:rsidRDefault="00274280" w:rsidP="00274280">
            <w:pPr>
              <w:pStyle w:val="aff4"/>
              <w:rPr>
                <w:sz w:val="24"/>
                <w:szCs w:val="24"/>
              </w:rPr>
            </w:pPr>
            <w:r w:rsidRPr="00DA2AEE">
              <w:rPr>
                <w:sz w:val="24"/>
                <w:szCs w:val="24"/>
              </w:rPr>
              <w:t>240</w:t>
            </w:r>
          </w:p>
        </w:tc>
      </w:tr>
    </w:tbl>
    <w:p w:rsidR="00B869A7" w:rsidRDefault="00B869A7" w:rsidP="00991F5C">
      <w:pPr>
        <w:rPr>
          <w:rFonts w:ascii="TimesNewRomanPS-ItalicMT" w:hAnsi="TimesNewRomanPS-ItalicMT"/>
          <w:i/>
          <w:iCs/>
        </w:rPr>
      </w:pPr>
    </w:p>
    <w:p w:rsidR="00991F5C" w:rsidRPr="0017396E" w:rsidRDefault="00991F5C" w:rsidP="00991F5C">
      <w:r w:rsidRPr="0017396E">
        <w:rPr>
          <w:rFonts w:ascii="TimesNewRomanPS-ItalicMT" w:hAnsi="TimesNewRomanPS-ItalicMT"/>
          <w:i/>
          <w:iCs/>
        </w:rPr>
        <w:t xml:space="preserve">Условие 2. </w:t>
      </w:r>
      <w:r w:rsidRPr="0017396E">
        <w:t>Интенсивность движения транспортных средств по дороге составляет не менее 600 ед./ч (для дорог с разделительной полосой – 1000 ед./ч) в обоих направлениях в течение каждого из любых 8 ч рабочего дня недели. Интенсивность движения пешеходов, пересекающих проезжую часть этой дороги в одном, наиболее загруженном, направлении в то же время составляет не менее 150 пеш./ч.</w:t>
      </w:r>
    </w:p>
    <w:p w:rsidR="00991F5C" w:rsidRPr="0017396E" w:rsidRDefault="00991F5C" w:rsidP="00087F10">
      <w:r w:rsidRPr="0017396E">
        <w:t>В населенных пунктах с числом жителей менее 10000 чел. Значения интенсивности движения транспортных средств и пешеходов по условиям 1 и 2 составляют 70% от указанных.</w:t>
      </w:r>
    </w:p>
    <w:p w:rsidR="00991F5C" w:rsidRPr="0017396E" w:rsidRDefault="00991F5C" w:rsidP="00991F5C">
      <w:r w:rsidRPr="0017396E">
        <w:rPr>
          <w:rFonts w:ascii="TimesNewRomanPS-ItalicMT" w:hAnsi="TimesNewRomanPS-ItalicMT"/>
          <w:i/>
          <w:iCs/>
        </w:rPr>
        <w:lastRenderedPageBreak/>
        <w:t xml:space="preserve">Условие 3. </w:t>
      </w:r>
      <w:r w:rsidRPr="0017396E">
        <w:t>Значения интенсивности движения транспортных средств и пешеходов по условиям 1 и 2 одновременно составляют 80% или более от указанных.</w:t>
      </w:r>
    </w:p>
    <w:p w:rsidR="00991F5C" w:rsidRPr="0017396E" w:rsidRDefault="00991F5C" w:rsidP="00991F5C">
      <w:r w:rsidRPr="0017396E">
        <w:rPr>
          <w:rFonts w:ascii="TimesNewRomanPS-ItalicMT" w:hAnsi="TimesNewRomanPS-ItalicMT"/>
          <w:i/>
          <w:iCs/>
        </w:rPr>
        <w:t xml:space="preserve">Условие 4. </w:t>
      </w:r>
      <w:r w:rsidRPr="0017396E">
        <w:t>На перекрестке совершено не менее трех дорожно</w:t>
      </w:r>
      <w:r w:rsidR="00F457AD" w:rsidRPr="0017396E">
        <w:t>-</w:t>
      </w:r>
      <w:r w:rsidRPr="0017396E">
        <w:t>транспортных происшествий за последние 12 месяцев, которые могли быть предотвращены при наличии светофорной сигнализации. При этом условия 1 или 2 должны выполняться на 80% или более.</w:t>
      </w:r>
    </w:p>
    <w:p w:rsidR="00991F5C" w:rsidRDefault="00991F5C" w:rsidP="00BA229B">
      <w:r w:rsidRPr="0017396E">
        <w:t xml:space="preserve">На территории </w:t>
      </w:r>
      <w:r w:rsidR="00252ACF">
        <w:rPr>
          <w:rFonts w:cs="Times New Roman"/>
        </w:rPr>
        <w:t>Тарногского</w:t>
      </w:r>
      <w:r w:rsidRPr="0017396E">
        <w:t xml:space="preserve"> муниципального района </w:t>
      </w:r>
      <w:r w:rsidR="007F3D50">
        <w:t>обустройство светофорных объектов</w:t>
      </w:r>
      <w:r w:rsidR="00BA229B">
        <w:t xml:space="preserve"> не предусмотрено</w:t>
      </w:r>
      <w:r w:rsidR="006475E4">
        <w:t>.</w:t>
      </w:r>
    </w:p>
    <w:p w:rsidR="00EE5D93" w:rsidRPr="00435C35" w:rsidRDefault="00EE5D93" w:rsidP="00EB3BDF">
      <w:pPr>
        <w:pStyle w:val="20"/>
        <w:numPr>
          <w:ilvl w:val="1"/>
          <w:numId w:val="44"/>
        </w:numPr>
      </w:pPr>
      <w:bookmarkStart w:id="59" w:name="_Toc63867064"/>
      <w:r w:rsidRPr="00435C35">
        <w:t>Режимы работы светофорного регулирования</w:t>
      </w:r>
      <w:bookmarkEnd w:id="59"/>
    </w:p>
    <w:p w:rsidR="00DD3ED1" w:rsidRPr="00435C35" w:rsidRDefault="00DD3ED1" w:rsidP="003078B6">
      <w:pPr>
        <w:spacing w:after="0"/>
      </w:pPr>
      <w:r w:rsidRPr="00435C35">
        <w:t>Светофорное регулирование выполняет ряд основных функций в организации дорожного движения:</w:t>
      </w:r>
    </w:p>
    <w:p w:rsidR="00DD3ED1" w:rsidRPr="00435C35" w:rsidRDefault="00DD3ED1" w:rsidP="00253075">
      <w:pPr>
        <w:pStyle w:val="a2"/>
      </w:pPr>
      <w:r w:rsidRPr="00435C35">
        <w:t>повышение безопасности;</w:t>
      </w:r>
    </w:p>
    <w:p w:rsidR="00DD3ED1" w:rsidRPr="00435C35" w:rsidRDefault="00DD3ED1" w:rsidP="00253075">
      <w:pPr>
        <w:pStyle w:val="a2"/>
      </w:pPr>
      <w:r w:rsidRPr="00435C35">
        <w:t>повышение пропускной способности отдельных направлений движения;</w:t>
      </w:r>
    </w:p>
    <w:p w:rsidR="00C53393" w:rsidRPr="00435C35" w:rsidRDefault="00DD3ED1" w:rsidP="00253075">
      <w:pPr>
        <w:pStyle w:val="a2"/>
      </w:pPr>
      <w:r w:rsidRPr="00435C35">
        <w:t>перераспределение транспортных потоков.</w:t>
      </w:r>
    </w:p>
    <w:p w:rsidR="00DD3ED1" w:rsidRPr="00435C35" w:rsidRDefault="00720256" w:rsidP="00DD3ED1">
      <w:r w:rsidRPr="00435C35">
        <w:t>На территории</w:t>
      </w:r>
      <w:r w:rsidR="003C4860">
        <w:t xml:space="preserve"> </w:t>
      </w:r>
      <w:r w:rsidR="00252ACF">
        <w:rPr>
          <w:rFonts w:cs="Times New Roman"/>
        </w:rPr>
        <w:t>Тарногского</w:t>
      </w:r>
      <w:r w:rsidR="00EC4143" w:rsidRPr="00435C35">
        <w:t xml:space="preserve"> </w:t>
      </w:r>
      <w:r w:rsidR="00433382" w:rsidRPr="00435C35">
        <w:t>муниципального района</w:t>
      </w:r>
      <w:r w:rsidR="003C4860">
        <w:t xml:space="preserve"> </w:t>
      </w:r>
      <w:r w:rsidR="00121315">
        <w:t>изменение режимов светофорного регулирования не требуется.</w:t>
      </w:r>
    </w:p>
    <w:p w:rsidR="00673DD1" w:rsidRPr="0017396E" w:rsidRDefault="00673DD1" w:rsidP="00EB3BDF">
      <w:pPr>
        <w:pStyle w:val="20"/>
        <w:numPr>
          <w:ilvl w:val="1"/>
          <w:numId w:val="44"/>
        </w:numPr>
        <w:ind w:left="0" w:firstLine="567"/>
      </w:pPr>
      <w:bookmarkStart w:id="60" w:name="_Toc63867065"/>
      <w:r w:rsidRPr="0017396E">
        <w:t>Устранение помех движению и факторов опасности (конфликтных ситуаций), создаваемых существующими дорожными условиями</w:t>
      </w:r>
      <w:bookmarkEnd w:id="60"/>
    </w:p>
    <w:p w:rsidR="00993384" w:rsidRDefault="00993384" w:rsidP="00993384">
      <w:r w:rsidRPr="0017396E">
        <w:t xml:space="preserve">Анализ условий дорожного движения </w:t>
      </w:r>
      <w:r w:rsidR="00991F5C" w:rsidRPr="0017396E">
        <w:t xml:space="preserve">на территории </w:t>
      </w:r>
      <w:r w:rsidR="004F26D2">
        <w:t>Тарногского</w:t>
      </w:r>
      <w:r w:rsidR="00BC1933" w:rsidRPr="00D94B03">
        <w:t xml:space="preserve"> </w:t>
      </w:r>
      <w:r w:rsidR="00991F5C" w:rsidRPr="0017396E">
        <w:t>муниципального образования</w:t>
      </w:r>
      <w:r w:rsidRPr="0017396E">
        <w:t xml:space="preserve"> показал, что основным фактором </w:t>
      </w:r>
      <w:r w:rsidR="007E50FE">
        <w:t xml:space="preserve">опасности </w:t>
      </w:r>
      <w:r w:rsidRPr="0017396E">
        <w:t xml:space="preserve">является неудовлетворительное состояние дорожного покрытия, в связи с чем основным направлением снижения помех движению и факторов опасности будет </w:t>
      </w:r>
      <w:r w:rsidR="00BC1933">
        <w:t xml:space="preserve">реконструкция, </w:t>
      </w:r>
      <w:r w:rsidRPr="0017396E">
        <w:t xml:space="preserve">ремонт </w:t>
      </w:r>
      <w:r w:rsidR="00BC1933">
        <w:t xml:space="preserve">и содержание </w:t>
      </w:r>
      <w:r w:rsidRPr="0017396E">
        <w:t>улично-дорожной сети</w:t>
      </w:r>
      <w:r w:rsidR="007E50FE">
        <w:t xml:space="preserve"> (мероприятия приведены в разделе 4.22)</w:t>
      </w:r>
      <w:r w:rsidR="00BC1933">
        <w:t>, а также установка дорожных знаков (мероприятия приведены в разделе 4.6)</w:t>
      </w:r>
      <w:r w:rsidRPr="0017396E">
        <w:t>.</w:t>
      </w:r>
    </w:p>
    <w:p w:rsidR="00121315" w:rsidRDefault="00121315" w:rsidP="00993384">
      <w:r>
        <w:t xml:space="preserve">Кроме того, предусмотрены мероприятия по развитию </w:t>
      </w:r>
      <w:r w:rsidR="00BC1933">
        <w:t xml:space="preserve">и содержанию </w:t>
      </w:r>
      <w:r>
        <w:t>системы уличного освещения в населенных пунктах (таблица 4.</w:t>
      </w:r>
      <w:r w:rsidR="0041171B">
        <w:t>8</w:t>
      </w:r>
      <w:r>
        <w:t>).</w:t>
      </w:r>
    </w:p>
    <w:p w:rsidR="00121315" w:rsidRDefault="00121315" w:rsidP="00121315">
      <w:pPr>
        <w:spacing w:after="0"/>
        <w:jc w:val="right"/>
      </w:pPr>
      <w:r>
        <w:t>Таблица 4.</w:t>
      </w:r>
      <w:r w:rsidR="0041171B">
        <w:t>8</w:t>
      </w:r>
    </w:p>
    <w:p w:rsidR="00121315" w:rsidRPr="00054711" w:rsidRDefault="00121315" w:rsidP="00121315">
      <w:pPr>
        <w:jc w:val="center"/>
        <w:rPr>
          <w:u w:val="single"/>
        </w:rPr>
      </w:pPr>
      <w:r w:rsidRPr="00054711">
        <w:rPr>
          <w:u w:val="single"/>
        </w:rPr>
        <w:t xml:space="preserve">Мероприятия </w:t>
      </w:r>
      <w:r w:rsidR="00BC1933">
        <w:rPr>
          <w:u w:val="single"/>
        </w:rPr>
        <w:t>по устранению помех в движении и факторов опасности</w:t>
      </w:r>
    </w:p>
    <w:tbl>
      <w:tblPr>
        <w:tblW w:w="10299" w:type="dxa"/>
        <w:tblInd w:w="-714" w:type="dxa"/>
        <w:tblLook w:val="04A0"/>
      </w:tblPr>
      <w:tblGrid>
        <w:gridCol w:w="560"/>
        <w:gridCol w:w="2588"/>
        <w:gridCol w:w="5670"/>
        <w:gridCol w:w="1481"/>
      </w:tblGrid>
      <w:tr w:rsidR="00121315" w:rsidRPr="00DA2AEE" w:rsidTr="00BC1933">
        <w:trPr>
          <w:trHeight w:val="300"/>
          <w:tblHeader/>
        </w:trPr>
        <w:tc>
          <w:tcPr>
            <w:tcW w:w="560" w:type="dxa"/>
            <w:tcBorders>
              <w:top w:val="single" w:sz="4" w:space="0" w:color="auto"/>
              <w:left w:val="single" w:sz="4" w:space="0" w:color="auto"/>
              <w:bottom w:val="single" w:sz="4" w:space="0" w:color="auto"/>
              <w:right w:val="single" w:sz="4" w:space="0" w:color="auto"/>
            </w:tcBorders>
            <w:vAlign w:val="center"/>
          </w:tcPr>
          <w:p w:rsidR="00121315" w:rsidRPr="00DA2AEE" w:rsidRDefault="00121315" w:rsidP="00046789">
            <w:pPr>
              <w:spacing w:after="0" w:line="240" w:lineRule="auto"/>
              <w:ind w:firstLine="0"/>
              <w:contextualSpacing w:val="0"/>
              <w:jc w:val="center"/>
              <w:rPr>
                <w:rFonts w:cs="Times New Roman"/>
                <w:b/>
                <w:color w:val="000000"/>
                <w:szCs w:val="24"/>
              </w:rPr>
            </w:pPr>
            <w:r w:rsidRPr="00DA2AEE">
              <w:rPr>
                <w:rFonts w:cs="Times New Roman"/>
                <w:b/>
                <w:color w:val="000000"/>
                <w:szCs w:val="24"/>
              </w:rPr>
              <w:t>№ п/п</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121315" w:rsidRPr="00DA2AEE" w:rsidRDefault="00121315" w:rsidP="00046789">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121315" w:rsidRPr="00DA2AEE" w:rsidRDefault="00121315" w:rsidP="00046789">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121315" w:rsidRPr="00DA2AEE" w:rsidRDefault="00121315" w:rsidP="00046789">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1</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и развитие системы уличного освещения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2</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и развитие системы уличного освещения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3</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Маркушевское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и развитие системы уличного освещения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4</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Илезское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и развитие системы уличного освещения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5</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Спасское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и развитие системы уличного освещения</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trPr>
        <w:tc>
          <w:tcPr>
            <w:tcW w:w="560" w:type="dxa"/>
            <w:tcBorders>
              <w:top w:val="single" w:sz="4" w:space="0" w:color="auto"/>
              <w:left w:val="single" w:sz="4" w:space="0" w:color="auto"/>
              <w:bottom w:val="single" w:sz="4" w:space="0" w:color="auto"/>
              <w:right w:val="single" w:sz="4" w:space="0" w:color="auto"/>
            </w:tcBorders>
            <w:vAlign w:val="center"/>
          </w:tcPr>
          <w:p w:rsidR="00252ACF" w:rsidRPr="00DA2AEE" w:rsidRDefault="00252ACF" w:rsidP="00252ACF">
            <w:pPr>
              <w:spacing w:after="0" w:line="240" w:lineRule="auto"/>
              <w:ind w:firstLine="0"/>
              <w:contextualSpacing w:val="0"/>
              <w:jc w:val="center"/>
              <w:rPr>
                <w:rFonts w:cs="Times New Roman"/>
                <w:color w:val="000000"/>
                <w:szCs w:val="24"/>
              </w:rPr>
            </w:pPr>
            <w:r>
              <w:rPr>
                <w:rFonts w:cs="Times New Roman"/>
                <w:color w:val="000000"/>
                <w:szCs w:val="24"/>
              </w:rPr>
              <w:t>6</w:t>
            </w:r>
          </w:p>
        </w:tc>
        <w:tc>
          <w:tcPr>
            <w:tcW w:w="2588"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5670"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 xml:space="preserve">содержание и развитие системы уличного освещения </w:t>
            </w:r>
          </w:p>
        </w:tc>
        <w:tc>
          <w:tcPr>
            <w:tcW w:w="1481" w:type="dxa"/>
            <w:tcBorders>
              <w:top w:val="single" w:sz="4" w:space="0" w:color="auto"/>
              <w:left w:val="nil"/>
              <w:bottom w:val="single" w:sz="4" w:space="0" w:color="auto"/>
              <w:right w:val="single" w:sz="4" w:space="0" w:color="auto"/>
            </w:tcBorders>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bl>
    <w:p w:rsidR="00121315" w:rsidRDefault="00121315" w:rsidP="00993384"/>
    <w:p w:rsidR="00673DD1" w:rsidRPr="0017396E" w:rsidRDefault="00673DD1" w:rsidP="00EB3BDF">
      <w:pPr>
        <w:pStyle w:val="20"/>
        <w:numPr>
          <w:ilvl w:val="1"/>
          <w:numId w:val="44"/>
        </w:numPr>
        <w:ind w:left="0" w:firstLine="567"/>
      </w:pPr>
      <w:bookmarkStart w:id="61" w:name="_Toc63867066"/>
      <w:r w:rsidRPr="0017396E">
        <w:lastRenderedPageBreak/>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bookmarkEnd w:id="61"/>
    </w:p>
    <w:p w:rsidR="00664457" w:rsidRPr="0017396E" w:rsidRDefault="00664457" w:rsidP="003C4860">
      <w:r w:rsidRPr="0017396E">
        <w:t>Пешеходное движение является самым важным видом передвижения. Большая часть путешествий или поездок начинается с ходьбы пешком: до/от остановки общественного транспорта или автостоянки. Следовательно, пешеходная инфраструктура предъявляет высокие требования к надлежащей интеграции видов транспорта. Качество пешеходной инфраструктуры и, соответственно, восприятие пешей ходьбы как вида транспорта в обществе сильно связа</w:t>
      </w:r>
      <w:r w:rsidR="003C4860">
        <w:t xml:space="preserve">но с качественными критериями – </w:t>
      </w:r>
      <w:r w:rsidRPr="0017396E">
        <w:t>безопасностью, доступностью, загрязнением воздуха, шумом или уличным проектированием.</w:t>
      </w:r>
    </w:p>
    <w:p w:rsidR="001976F1" w:rsidRDefault="001976F1" w:rsidP="003078B6">
      <w:pPr>
        <w:spacing w:after="0"/>
        <w:rPr>
          <w:rFonts w:cs="Times New Roman"/>
        </w:rPr>
      </w:pPr>
      <w:r w:rsidRPr="0017396E">
        <w:rPr>
          <w:rFonts w:cs="Times New Roman"/>
        </w:rPr>
        <w:t xml:space="preserve">В состав мероприятий, направленных на совершенствование условий пешеходного движения </w:t>
      </w:r>
      <w:r w:rsidR="00C75CF5" w:rsidRPr="0017396E">
        <w:rPr>
          <w:rFonts w:cs="Times New Roman"/>
        </w:rPr>
        <w:t xml:space="preserve">на территории </w:t>
      </w:r>
      <w:r w:rsidR="00252ACF">
        <w:rPr>
          <w:rFonts w:cs="Times New Roman"/>
        </w:rPr>
        <w:t>Тарногского</w:t>
      </w:r>
      <w:r w:rsidR="00BC1933">
        <w:rPr>
          <w:rFonts w:cs="Times New Roman"/>
        </w:rPr>
        <w:t xml:space="preserve"> </w:t>
      </w:r>
      <w:r w:rsidR="00C75CF5" w:rsidRPr="0017396E">
        <w:rPr>
          <w:rFonts w:cs="Times New Roman"/>
        </w:rPr>
        <w:t xml:space="preserve">муниципального района </w:t>
      </w:r>
      <w:r w:rsidRPr="0017396E">
        <w:rPr>
          <w:rFonts w:cs="Times New Roman"/>
        </w:rPr>
        <w:t>входят</w:t>
      </w:r>
      <w:r w:rsidR="007E50FE">
        <w:rPr>
          <w:rFonts w:cs="Times New Roman"/>
        </w:rPr>
        <w:t xml:space="preserve"> мероприятия</w:t>
      </w:r>
      <w:r w:rsidR="004142F4">
        <w:rPr>
          <w:rFonts w:cs="Times New Roman"/>
        </w:rPr>
        <w:t xml:space="preserve"> по обустройству </w:t>
      </w:r>
      <w:r w:rsidR="006B5D00">
        <w:rPr>
          <w:rFonts w:cs="Times New Roman"/>
        </w:rPr>
        <w:t>тротуаров</w:t>
      </w:r>
      <w:r w:rsidR="00337591">
        <w:rPr>
          <w:rFonts w:cs="Times New Roman"/>
        </w:rPr>
        <w:t xml:space="preserve"> в </w:t>
      </w:r>
      <w:r w:rsidR="00252ACF">
        <w:rPr>
          <w:rFonts w:cs="Times New Roman"/>
        </w:rPr>
        <w:tab/>
      </w:r>
      <w:r w:rsidR="00337591">
        <w:rPr>
          <w:rFonts w:cs="Times New Roman"/>
        </w:rPr>
        <w:t>гр</w:t>
      </w:r>
      <w:r w:rsidR="007654A8">
        <w:rPr>
          <w:rFonts w:cs="Times New Roman"/>
        </w:rPr>
        <w:t>а</w:t>
      </w:r>
      <w:r w:rsidR="00337591">
        <w:rPr>
          <w:rFonts w:cs="Times New Roman"/>
        </w:rPr>
        <w:t>ницах населенных пунктов</w:t>
      </w:r>
      <w:r w:rsidR="006B5D00">
        <w:rPr>
          <w:rFonts w:cs="Times New Roman"/>
        </w:rPr>
        <w:t>.</w:t>
      </w:r>
    </w:p>
    <w:p w:rsidR="004142F4" w:rsidRDefault="004142F4" w:rsidP="004142F4">
      <w:pPr>
        <w:spacing w:after="0"/>
        <w:jc w:val="right"/>
      </w:pPr>
      <w:r>
        <w:t>Таблица 4.</w:t>
      </w:r>
      <w:r w:rsidR="0041171B">
        <w:t>9</w:t>
      </w:r>
      <w:r>
        <w:t>.</w:t>
      </w:r>
    </w:p>
    <w:p w:rsidR="004142F4" w:rsidRDefault="004142F4" w:rsidP="004142F4">
      <w:pPr>
        <w:spacing w:after="0"/>
        <w:jc w:val="center"/>
        <w:rPr>
          <w:u w:val="single"/>
        </w:rPr>
      </w:pPr>
      <w:r w:rsidRPr="007E50FE">
        <w:rPr>
          <w:u w:val="single"/>
        </w:rPr>
        <w:t xml:space="preserve">Мероприятия по </w:t>
      </w:r>
      <w:r>
        <w:rPr>
          <w:u w:val="single"/>
        </w:rPr>
        <w:t>организации движения пешеходов</w:t>
      </w:r>
    </w:p>
    <w:tbl>
      <w:tblPr>
        <w:tblW w:w="95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47"/>
        <w:gridCol w:w="5528"/>
        <w:gridCol w:w="1481"/>
      </w:tblGrid>
      <w:tr w:rsidR="007654A8" w:rsidRPr="00DA2AEE" w:rsidTr="0083248A">
        <w:trPr>
          <w:trHeight w:val="300"/>
          <w:tblHeader/>
        </w:trPr>
        <w:tc>
          <w:tcPr>
            <w:tcW w:w="2547" w:type="dxa"/>
            <w:shd w:val="clear" w:color="auto" w:fill="auto"/>
            <w:noWrap/>
            <w:vAlign w:val="center"/>
            <w:hideMark/>
          </w:tcPr>
          <w:p w:rsidR="007654A8" w:rsidRPr="00DA2AEE" w:rsidRDefault="007654A8" w:rsidP="007654A8">
            <w:pPr>
              <w:spacing w:after="0" w:line="240" w:lineRule="auto"/>
              <w:ind w:firstLine="0"/>
              <w:contextualSpacing w:val="0"/>
              <w:jc w:val="center"/>
              <w:rPr>
                <w:rFonts w:eastAsia="Times New Roman" w:cs="Times New Roman"/>
                <w:b/>
                <w:szCs w:val="24"/>
                <w:lang w:eastAsia="ru-RU"/>
              </w:rPr>
            </w:pPr>
            <w:r w:rsidRPr="00DA2AEE">
              <w:rPr>
                <w:rFonts w:eastAsia="Times New Roman" w:cs="Times New Roman"/>
                <w:b/>
                <w:szCs w:val="24"/>
                <w:lang w:eastAsia="ru-RU"/>
              </w:rPr>
              <w:t>Адрес</w:t>
            </w:r>
          </w:p>
        </w:tc>
        <w:tc>
          <w:tcPr>
            <w:tcW w:w="5528" w:type="dxa"/>
            <w:shd w:val="clear" w:color="auto" w:fill="auto"/>
            <w:noWrap/>
            <w:vAlign w:val="center"/>
            <w:hideMark/>
          </w:tcPr>
          <w:p w:rsidR="007654A8" w:rsidRPr="00DA2AEE" w:rsidRDefault="007654A8" w:rsidP="007654A8">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Мероприятие</w:t>
            </w:r>
          </w:p>
        </w:tc>
        <w:tc>
          <w:tcPr>
            <w:tcW w:w="1481" w:type="dxa"/>
            <w:shd w:val="clear" w:color="auto" w:fill="auto"/>
            <w:noWrap/>
            <w:vAlign w:val="center"/>
            <w:hideMark/>
          </w:tcPr>
          <w:p w:rsidR="007654A8" w:rsidRPr="00DA2AEE" w:rsidRDefault="007654A8" w:rsidP="007654A8">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Сроки реализации</w:t>
            </w:r>
          </w:p>
        </w:tc>
      </w:tr>
      <w:tr w:rsidR="00252ACF" w:rsidRPr="00DA2AEE" w:rsidTr="00252ACF">
        <w:trPr>
          <w:trHeight w:val="315"/>
        </w:trPr>
        <w:tc>
          <w:tcPr>
            <w:tcW w:w="25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lang w:eastAsia="ru-RU"/>
              </w:rPr>
            </w:pPr>
            <w:r w:rsidRPr="00252ACF">
              <w:rPr>
                <w:rFonts w:cs="Times New Roman"/>
                <w:color w:val="000000"/>
                <w:sz w:val="22"/>
              </w:rPr>
              <w:t>Заборское сельское поселение</w:t>
            </w:r>
          </w:p>
        </w:tc>
        <w:tc>
          <w:tcPr>
            <w:tcW w:w="5528" w:type="dxa"/>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222222"/>
                <w:lang w:eastAsia="ru-RU"/>
              </w:rPr>
            </w:pPr>
            <w:r w:rsidRPr="00252ACF">
              <w:rPr>
                <w:rFonts w:cs="Times New Roman"/>
                <w:color w:val="000000"/>
                <w:sz w:val="22"/>
              </w:rPr>
              <w:t>обустройство тротуара на ул. Красная в с. Красное</w:t>
            </w:r>
          </w:p>
        </w:tc>
        <w:tc>
          <w:tcPr>
            <w:tcW w:w="1481" w:type="dxa"/>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lang w:eastAsia="ru-RU"/>
              </w:rPr>
            </w:pPr>
            <w:r w:rsidRPr="00252ACF">
              <w:rPr>
                <w:rFonts w:cs="Times New Roman"/>
                <w:color w:val="000000"/>
                <w:sz w:val="22"/>
              </w:rPr>
              <w:t>2021-2025</w:t>
            </w:r>
          </w:p>
        </w:tc>
      </w:tr>
      <w:tr w:rsidR="00252ACF" w:rsidRPr="00DA2AEE" w:rsidTr="00252ACF">
        <w:trPr>
          <w:trHeight w:val="315"/>
        </w:trPr>
        <w:tc>
          <w:tcPr>
            <w:tcW w:w="25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lang w:eastAsia="ru-RU"/>
              </w:rPr>
            </w:pPr>
            <w:r w:rsidRPr="00252ACF">
              <w:rPr>
                <w:rFonts w:cs="Times New Roman"/>
                <w:color w:val="000000"/>
                <w:sz w:val="22"/>
              </w:rPr>
              <w:t>Маркушевское сельское поселение</w:t>
            </w:r>
          </w:p>
        </w:tc>
        <w:tc>
          <w:tcPr>
            <w:tcW w:w="5528" w:type="dxa"/>
            <w:shd w:val="clear" w:color="auto" w:fill="auto"/>
            <w:noWrap/>
            <w:vAlign w:val="center"/>
          </w:tcPr>
          <w:p w:rsidR="00252ACF" w:rsidRPr="00252ACF" w:rsidRDefault="00252ACF" w:rsidP="00252ACF">
            <w:pPr>
              <w:spacing w:after="0" w:line="240" w:lineRule="auto"/>
              <w:ind w:firstLine="0"/>
              <w:contextualSpacing w:val="0"/>
              <w:jc w:val="left"/>
              <w:rPr>
                <w:rFonts w:eastAsia="Times New Roman" w:cs="Times New Roman"/>
                <w:color w:val="222222"/>
                <w:lang w:eastAsia="ru-RU"/>
              </w:rPr>
            </w:pPr>
            <w:r w:rsidRPr="00252ACF">
              <w:rPr>
                <w:rFonts w:cs="Times New Roman"/>
                <w:color w:val="000000"/>
                <w:sz w:val="22"/>
              </w:rPr>
              <w:t>обустройство тротуара и твердого покрытия на ул. Угольская, ул. Центральная в д. Заречье</w:t>
            </w:r>
          </w:p>
        </w:tc>
        <w:tc>
          <w:tcPr>
            <w:tcW w:w="1481" w:type="dxa"/>
            <w:shd w:val="clear" w:color="auto" w:fill="auto"/>
            <w:noWrap/>
            <w:vAlign w:val="center"/>
          </w:tcPr>
          <w:p w:rsidR="00252ACF" w:rsidRPr="00252ACF" w:rsidRDefault="00252ACF" w:rsidP="00252ACF">
            <w:pPr>
              <w:spacing w:after="0" w:line="240" w:lineRule="auto"/>
              <w:ind w:firstLine="0"/>
              <w:contextualSpacing w:val="0"/>
              <w:jc w:val="center"/>
              <w:rPr>
                <w:rFonts w:eastAsia="Times New Roman" w:cs="Times New Roman"/>
                <w:color w:val="000000"/>
                <w:lang w:eastAsia="ru-RU"/>
              </w:rPr>
            </w:pPr>
            <w:r w:rsidRPr="00252ACF">
              <w:rPr>
                <w:rFonts w:cs="Times New Roman"/>
                <w:color w:val="000000"/>
                <w:sz w:val="22"/>
              </w:rPr>
              <w:t>2021-2025</w:t>
            </w:r>
          </w:p>
        </w:tc>
      </w:tr>
      <w:tr w:rsidR="00252ACF" w:rsidRPr="00DA2AEE" w:rsidTr="00252ACF">
        <w:trPr>
          <w:trHeight w:val="315"/>
        </w:trPr>
        <w:tc>
          <w:tcPr>
            <w:tcW w:w="2547" w:type="dxa"/>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5528" w:type="dxa"/>
            <w:shd w:val="clear" w:color="auto" w:fill="auto"/>
            <w:noWrap/>
            <w:vAlign w:val="bottom"/>
          </w:tcPr>
          <w:p w:rsidR="00252ACF" w:rsidRPr="00252ACF" w:rsidRDefault="00252ACF" w:rsidP="00722CCF">
            <w:pPr>
              <w:spacing w:after="0" w:line="240" w:lineRule="auto"/>
              <w:ind w:firstLine="0"/>
              <w:contextualSpacing w:val="0"/>
              <w:jc w:val="left"/>
              <w:rPr>
                <w:rFonts w:cs="Times New Roman"/>
                <w:color w:val="000000"/>
              </w:rPr>
            </w:pPr>
            <w:r w:rsidRPr="00252ACF">
              <w:rPr>
                <w:rFonts w:cs="Times New Roman"/>
                <w:color w:val="000000"/>
                <w:sz w:val="22"/>
              </w:rPr>
              <w:t xml:space="preserve">реконструкция улиц с ремонтом (строительством) тротуаров в с. Тарногский Городок на ул. Сосновая (448 м), ул. Заводская (1697 м), ул. Угрюмовых (451 м), ул. Кокшеньгская (694 м), ул. Советская (684 м), ул. Пролетарская (742 м), пер. Песчаный (388 м), ул. Кирова (798 м), ул. Октябрьская (994 м), ул. Одинцова (1287 м), ул. Ульяновская (638 м), ул. Восточная (144 м), ул. Дубровская (358м), ул. Мостовая (174 м),ул. Красная (3148 м), </w:t>
            </w:r>
            <w:r w:rsidRPr="004E3DED">
              <w:rPr>
                <w:rFonts w:cs="Times New Roman"/>
                <w:b/>
                <w:color w:val="000000"/>
                <w:sz w:val="22"/>
              </w:rPr>
              <w:t>,</w:t>
            </w:r>
            <w:r w:rsidRPr="00252ACF">
              <w:rPr>
                <w:rFonts w:cs="Times New Roman"/>
                <w:color w:val="000000"/>
                <w:sz w:val="22"/>
              </w:rPr>
              <w:t xml:space="preserve"> ул. Пограничная (364 м)</w:t>
            </w:r>
          </w:p>
        </w:tc>
        <w:tc>
          <w:tcPr>
            <w:tcW w:w="1481" w:type="dxa"/>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315"/>
        </w:trPr>
        <w:tc>
          <w:tcPr>
            <w:tcW w:w="2547" w:type="dxa"/>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5528"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реконструкция улиц с ремонтом (строительством) тротуаров в д. Николаевская на ул. Центральная (590 м), проезд от ул. Центральная до ул. Весенняя</w:t>
            </w:r>
          </w:p>
        </w:tc>
        <w:tc>
          <w:tcPr>
            <w:tcW w:w="1481" w:type="dxa"/>
            <w:shd w:val="clear" w:color="auto" w:fill="auto"/>
            <w:noWrap/>
            <w:vAlign w:val="center"/>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bl>
    <w:p w:rsidR="006B5D00" w:rsidRDefault="006B5D00" w:rsidP="004142F4">
      <w:pPr>
        <w:spacing w:after="0"/>
        <w:jc w:val="center"/>
        <w:rPr>
          <w:rFonts w:cs="Times New Roman"/>
        </w:rPr>
      </w:pPr>
    </w:p>
    <w:p w:rsidR="00F41533" w:rsidRPr="003C3E57" w:rsidRDefault="00F41533" w:rsidP="00EB3BDF">
      <w:pPr>
        <w:pStyle w:val="20"/>
        <w:numPr>
          <w:ilvl w:val="1"/>
          <w:numId w:val="44"/>
        </w:numPr>
      </w:pPr>
      <w:bookmarkStart w:id="62" w:name="_Toc63867067"/>
      <w:r w:rsidRPr="003C3E57">
        <w:t>Обеспечение благоприятных условий для движения инвалидов</w:t>
      </w:r>
      <w:bookmarkEnd w:id="62"/>
    </w:p>
    <w:p w:rsidR="00A63427" w:rsidRPr="003C3E57" w:rsidRDefault="00A63427" w:rsidP="00A63427">
      <w:r w:rsidRPr="003C3E57">
        <w:t xml:space="preserve">При проектировании </w:t>
      </w:r>
      <w:r w:rsidR="004142F4">
        <w:t>пешеходных зон</w:t>
      </w:r>
      <w:r w:rsidRPr="003C3E57">
        <w:t xml:space="preserve"> и тротуаров следует учитывать обеспечение доступности использования их инвалидами и другими маломобильными группами населения.</w:t>
      </w:r>
    </w:p>
    <w:p w:rsidR="00673DD1" w:rsidRPr="006B5D00" w:rsidRDefault="00BC1F8B" w:rsidP="00337591">
      <w:r w:rsidRPr="003C3E57">
        <w:rPr>
          <w:rFonts w:cs="Times New Roman"/>
        </w:rPr>
        <w:t xml:space="preserve">В рамках разработки КСОДД для </w:t>
      </w:r>
      <w:r w:rsidR="00252ACF">
        <w:rPr>
          <w:rFonts w:cs="Times New Roman"/>
        </w:rPr>
        <w:t>Тарногского</w:t>
      </w:r>
      <w:r w:rsidR="00121315">
        <w:t xml:space="preserve"> </w:t>
      </w:r>
      <w:r w:rsidR="00433382" w:rsidRPr="003C3E57">
        <w:t>муниципального района</w:t>
      </w:r>
      <w:r w:rsidRPr="003C3E57">
        <w:rPr>
          <w:rFonts w:cs="Times New Roman"/>
        </w:rPr>
        <w:t xml:space="preserve"> </w:t>
      </w:r>
      <w:r w:rsidR="00337591">
        <w:rPr>
          <w:rFonts w:cs="Times New Roman"/>
        </w:rPr>
        <w:t xml:space="preserve">мероприятий по обеспечению благоприятных условий для движения инвалидов не </w:t>
      </w:r>
      <w:r w:rsidR="006B5D00">
        <w:rPr>
          <w:rFonts w:cs="Times New Roman"/>
        </w:rPr>
        <w:t>предусмотрен</w:t>
      </w:r>
      <w:r w:rsidR="00337591">
        <w:rPr>
          <w:rFonts w:cs="Times New Roman"/>
        </w:rPr>
        <w:t>о</w:t>
      </w:r>
      <w:r w:rsidRPr="006B5D00">
        <w:t>.</w:t>
      </w:r>
    </w:p>
    <w:p w:rsidR="00BC1F8B" w:rsidRPr="003C3E57" w:rsidRDefault="00BC1F8B" w:rsidP="00EB3BDF">
      <w:pPr>
        <w:pStyle w:val="20"/>
        <w:numPr>
          <w:ilvl w:val="1"/>
          <w:numId w:val="44"/>
        </w:numPr>
        <w:ind w:left="0" w:firstLine="567"/>
      </w:pPr>
      <w:bookmarkStart w:id="63" w:name="_Toc63867068"/>
      <w:r w:rsidRPr="003C3E57">
        <w:t>Обеспечение маршрутов безопасного движения детей к образовательным организациям</w:t>
      </w:r>
      <w:bookmarkEnd w:id="63"/>
    </w:p>
    <w:p w:rsidR="00A63427" w:rsidRPr="003C3E57" w:rsidRDefault="00A63427" w:rsidP="003078B6">
      <w:pPr>
        <w:spacing w:after="0"/>
      </w:pPr>
      <w:r w:rsidRPr="003C3E57">
        <w:t xml:space="preserve">Целью создания максимально безопасных и комфортных условий движения участников дорожного движения на участках улично-дорожной сети, примыкающих к образовательным организациям (ОО), является обеспечение безопасности движения </w:t>
      </w:r>
      <w:r w:rsidRPr="003C3E57">
        <w:lastRenderedPageBreak/>
        <w:t>транспортных и пешеходных потоков. Основными задачами по достижению указанной цели являются:</w:t>
      </w:r>
    </w:p>
    <w:p w:rsidR="00A63427" w:rsidRPr="003C3E57" w:rsidRDefault="00A63427" w:rsidP="00A63427">
      <w:pPr>
        <w:pStyle w:val="a2"/>
        <w:ind w:firstLine="284"/>
      </w:pPr>
      <w:r w:rsidRPr="003C3E57">
        <w:t>предотвращение дорожно-транспортных происшествий;</w:t>
      </w:r>
    </w:p>
    <w:p w:rsidR="00A63427" w:rsidRPr="003C3E57" w:rsidRDefault="00A63427" w:rsidP="00A63427">
      <w:pPr>
        <w:pStyle w:val="a2"/>
        <w:ind w:firstLine="284"/>
      </w:pPr>
      <w:r w:rsidRPr="003C3E57">
        <w:t>устранение нарушений стандартов, норм и правил, действующих в области обеспечения безопасности дорожного движения;</w:t>
      </w:r>
    </w:p>
    <w:p w:rsidR="00A63427" w:rsidRPr="003C3E57" w:rsidRDefault="00A63427" w:rsidP="00A63427">
      <w:pPr>
        <w:pStyle w:val="a2"/>
        <w:ind w:firstLine="284"/>
      </w:pPr>
      <w:r w:rsidRPr="003C3E57">
        <w:t>обеспечение условий для соблюдения водителями правил дорожного движения на пешеходных переходах</w:t>
      </w:r>
    </w:p>
    <w:p w:rsidR="00A63427" w:rsidRPr="003C3E57" w:rsidRDefault="00A63427" w:rsidP="003078B6">
      <w:pPr>
        <w:spacing w:after="0"/>
      </w:pPr>
      <w:r w:rsidRPr="003C3E57">
        <w:t>Поставленные задачи решаются с помощью применения технических средств организации движения, в том числе инновационных технических средств организации дорожного движения. Основными принципами обеспечения безопасности дорожного движения на участках вблизи образовательных организаций и на участках УДС обозначенных в паспорте дорожной безопасности образовательного учреждения являются:</w:t>
      </w:r>
    </w:p>
    <w:p w:rsidR="00A63427" w:rsidRPr="003C3E57" w:rsidRDefault="00A63427" w:rsidP="00A63427">
      <w:pPr>
        <w:pStyle w:val="a2"/>
        <w:ind w:firstLine="284"/>
      </w:pPr>
      <w:r w:rsidRPr="003C3E57">
        <w:t>заблаговременное предупреждение участников дорожного движения о возможном появлении детей на проезжей части;</w:t>
      </w:r>
    </w:p>
    <w:p w:rsidR="00A63427" w:rsidRPr="003C3E57" w:rsidRDefault="00A63427" w:rsidP="00A63427">
      <w:pPr>
        <w:pStyle w:val="a2"/>
        <w:ind w:firstLine="284"/>
      </w:pPr>
      <w:r w:rsidRPr="003C3E57">
        <w:t>создание безопасных условий движения, как в районе организаций, так и на подходах к ним.</w:t>
      </w:r>
    </w:p>
    <w:p w:rsidR="00A63427" w:rsidRPr="003C3E57" w:rsidRDefault="00A63427" w:rsidP="00A63427">
      <w:r w:rsidRPr="003C3E57">
        <w:t>К числу мероприятий, позволяющих обеспечить безопасные маршруты движения детей относятся:</w:t>
      </w:r>
    </w:p>
    <w:p w:rsidR="00A63427" w:rsidRPr="003C3E57" w:rsidRDefault="00A63427" w:rsidP="00A63427">
      <w:pPr>
        <w:pStyle w:val="a2"/>
        <w:ind w:firstLine="284"/>
      </w:pPr>
      <w:r w:rsidRPr="003C3E57">
        <w:t>устройство ограждений перильного типа;</w:t>
      </w:r>
    </w:p>
    <w:p w:rsidR="00A63427" w:rsidRPr="003C3E57" w:rsidRDefault="00A63427" w:rsidP="00A63427">
      <w:pPr>
        <w:pStyle w:val="a2"/>
        <w:ind w:firstLine="284"/>
      </w:pPr>
      <w:r w:rsidRPr="003C3E57">
        <w:t>устройство пешеходных переходов с техническими средствами, повышающими видимость;</w:t>
      </w:r>
    </w:p>
    <w:p w:rsidR="00A63427" w:rsidRPr="003C3E57" w:rsidRDefault="00A63427" w:rsidP="00A63427">
      <w:pPr>
        <w:pStyle w:val="a2"/>
        <w:ind w:firstLine="284"/>
      </w:pPr>
      <w:r w:rsidRPr="003C3E57">
        <w:t>устройство технических средств для принудительного снижения скорости (искусственные неровности);</w:t>
      </w:r>
    </w:p>
    <w:p w:rsidR="00A63427" w:rsidRPr="003C3E57" w:rsidRDefault="00A63427" w:rsidP="00A63427">
      <w:pPr>
        <w:pStyle w:val="a2"/>
        <w:ind w:firstLine="284"/>
      </w:pPr>
      <w:r w:rsidRPr="003C3E57">
        <w:t>установка знаков «Осторожно дети»;</w:t>
      </w:r>
    </w:p>
    <w:p w:rsidR="00A63427" w:rsidRPr="003C3E57" w:rsidRDefault="00A63427" w:rsidP="00A63427">
      <w:pPr>
        <w:pStyle w:val="a2"/>
        <w:ind w:firstLine="284"/>
      </w:pPr>
      <w:r w:rsidRPr="003C3E57">
        <w:t>установка средств фото- и видеофиксации.</w:t>
      </w:r>
    </w:p>
    <w:p w:rsidR="00B85430" w:rsidRPr="003C3E57" w:rsidRDefault="00B85430" w:rsidP="00B85430">
      <w:pPr>
        <w:rPr>
          <w:rFonts w:cs="Times New Roman"/>
        </w:rPr>
      </w:pPr>
      <w:r w:rsidRPr="003C3E57">
        <w:rPr>
          <w:rFonts w:cs="Times New Roman"/>
        </w:rPr>
        <w:t xml:space="preserve">Законодательство устанавливает жесткие требования к обустройству пешеходных зон, которые находятся в непосредственной близости от детских учебно-воспитательных учреждений: </w:t>
      </w:r>
    </w:p>
    <w:p w:rsidR="00B85430" w:rsidRPr="003C3E57" w:rsidRDefault="00B85430" w:rsidP="00B85430">
      <w:pPr>
        <w:rPr>
          <w:rFonts w:cs="Times New Roman"/>
        </w:rPr>
      </w:pPr>
      <w:r w:rsidRPr="003C3E57">
        <w:rPr>
          <w:rFonts w:cs="Times New Roman"/>
        </w:rPr>
        <w:t>1. Каждый пешеходный переход вблизи детского образовательного учреждения должен быть обеспечен стационарным наружным освещением.</w:t>
      </w:r>
    </w:p>
    <w:p w:rsidR="00B85430" w:rsidRPr="003C3E57" w:rsidRDefault="00B85430" w:rsidP="00B85430">
      <w:pPr>
        <w:rPr>
          <w:rFonts w:cs="Times New Roman"/>
        </w:rPr>
      </w:pPr>
      <w:r w:rsidRPr="003C3E57">
        <w:rPr>
          <w:rFonts w:cs="Times New Roman"/>
        </w:rPr>
        <w:t xml:space="preserve">2. Знаки «Пешеходный переход», «Дети» должны быть двухсторонними и размещены на щитах с флуоресцентной плёнкой жёлто-зелёного цвета; дополнительно знаки могут оснащаться мигающим сигналом жёлтого цвета. </w:t>
      </w:r>
    </w:p>
    <w:p w:rsidR="00B85430" w:rsidRPr="003C3E57" w:rsidRDefault="00B85430" w:rsidP="00B85430">
      <w:pPr>
        <w:rPr>
          <w:rFonts w:cs="Times New Roman"/>
        </w:rPr>
      </w:pPr>
      <w:r w:rsidRPr="003C3E57">
        <w:rPr>
          <w:rFonts w:cs="Times New Roman"/>
        </w:rPr>
        <w:t xml:space="preserve">3. Дорожная разметка на пешеходном переходе должна читаться круглый год. Полосы «зебры» должны быть выполнены в бело-жёлтых тонах. </w:t>
      </w:r>
    </w:p>
    <w:p w:rsidR="00B85430" w:rsidRPr="003C3E57" w:rsidRDefault="00B85430" w:rsidP="00B85430">
      <w:pPr>
        <w:rPr>
          <w:rFonts w:cs="Times New Roman"/>
        </w:rPr>
      </w:pPr>
      <w:r w:rsidRPr="003C3E57">
        <w:rPr>
          <w:rFonts w:cs="Times New Roman"/>
        </w:rPr>
        <w:t xml:space="preserve">4. Дорожные знаки «Дети» или «Школа» могут быть продублированы на асфальте. </w:t>
      </w:r>
    </w:p>
    <w:p w:rsidR="00B85430" w:rsidRPr="003C3E57" w:rsidRDefault="00B85430" w:rsidP="00B85430">
      <w:pPr>
        <w:rPr>
          <w:rFonts w:cs="Times New Roman"/>
        </w:rPr>
      </w:pPr>
      <w:r w:rsidRPr="003C3E57">
        <w:rPr>
          <w:rFonts w:cs="Times New Roman"/>
        </w:rPr>
        <w:t xml:space="preserve">5. Если пешеходный переход расположен на дороге, проходящей вдоль территории детских учреждений, обязательно наличие светофора. </w:t>
      </w:r>
    </w:p>
    <w:p w:rsidR="00B85430" w:rsidRPr="003C3E57" w:rsidRDefault="00B85430" w:rsidP="00B85430">
      <w:pPr>
        <w:rPr>
          <w:rFonts w:cs="Times New Roman"/>
        </w:rPr>
      </w:pPr>
      <w:r w:rsidRPr="003C3E57">
        <w:rPr>
          <w:rFonts w:cs="Times New Roman"/>
        </w:rPr>
        <w:t xml:space="preserve">6. Обязательно пешеходное ограждение перильного типа, которое устанавливается на расстоянии 50 м от пешеходного перехода в обе стороны, чтобы дети не могли выбежать на проезжую часть вне пешеходного перехода. </w:t>
      </w:r>
    </w:p>
    <w:p w:rsidR="00BC1F8B" w:rsidRPr="003C3E57" w:rsidRDefault="00B85430" w:rsidP="00B85430">
      <w:pPr>
        <w:rPr>
          <w:rFonts w:cs="Times New Roman"/>
        </w:rPr>
      </w:pPr>
      <w:r w:rsidRPr="003C3E57">
        <w:rPr>
          <w:rFonts w:cs="Times New Roman"/>
        </w:rPr>
        <w:t>7. За 10-15 м от перехода на проезжей части должны быть обустроены искусственные дорожные неровности («лежачий полицейский»).</w:t>
      </w:r>
    </w:p>
    <w:p w:rsidR="00B85430" w:rsidRPr="003C3E57" w:rsidRDefault="006B5D00" w:rsidP="00B85430">
      <w:r>
        <w:lastRenderedPageBreak/>
        <w:t xml:space="preserve">Мероприятия по обеспечению маршрутов безопасного движения детей к образовательным организациям </w:t>
      </w:r>
      <w:r w:rsidR="00AE408A">
        <w:t>связаны с организацией пешеходного движения (мероприятия предусмотрены разделом 4.18)</w:t>
      </w:r>
      <w:r w:rsidR="004142F4">
        <w:t>.</w:t>
      </w:r>
    </w:p>
    <w:p w:rsidR="00B85430" w:rsidRPr="003C3E57" w:rsidRDefault="000F2DDD" w:rsidP="00EB3BDF">
      <w:pPr>
        <w:pStyle w:val="20"/>
        <w:numPr>
          <w:ilvl w:val="1"/>
          <w:numId w:val="44"/>
        </w:numPr>
      </w:pPr>
      <w:bookmarkStart w:id="64" w:name="_Toc63867069"/>
      <w:r w:rsidRPr="003C3E57">
        <w:t>Организация велосипедного движения</w:t>
      </w:r>
      <w:bookmarkEnd w:id="64"/>
    </w:p>
    <w:p w:rsidR="00A63427" w:rsidRPr="003C3E57" w:rsidRDefault="00A63427" w:rsidP="003C4860">
      <w:r w:rsidRPr="003C3E57">
        <w:t xml:space="preserve">Велосипедное движение является наиболее эффективным видом транспорта для передвижения по территории </w:t>
      </w:r>
      <w:r w:rsidR="00760BA3" w:rsidRPr="003C3E57">
        <w:t>поселени</w:t>
      </w:r>
      <w:r w:rsidR="00FC3C5F">
        <w:t>й</w:t>
      </w:r>
      <w:r w:rsidRPr="003C3E57">
        <w:t xml:space="preserve"> и хорошей альтернативой моторизированному транспорту в виду его мало</w:t>
      </w:r>
      <w:r w:rsidR="00AE6206">
        <w:t xml:space="preserve"> </w:t>
      </w:r>
      <w:r w:rsidR="003C4860">
        <w:t>–</w:t>
      </w:r>
      <w:r w:rsidR="00AE6206">
        <w:t xml:space="preserve"> </w:t>
      </w:r>
      <w:r w:rsidRPr="003C3E57">
        <w:t>затратности, благотворного воздействия на здоровье населения и положительного влияния на транспортную систему и экологию.</w:t>
      </w:r>
    </w:p>
    <w:p w:rsidR="00BC1F8B" w:rsidRDefault="007654A8" w:rsidP="003C3E57">
      <w:r>
        <w:t xml:space="preserve">В рамках КСОДД </w:t>
      </w:r>
      <w:r w:rsidR="00EC4143">
        <w:t xml:space="preserve">не </w:t>
      </w:r>
      <w:r w:rsidR="00BC1933">
        <w:t>предусмотрено создание велодорожек</w:t>
      </w:r>
      <w:r w:rsidR="00BE13E9" w:rsidRPr="003C3E57">
        <w:rPr>
          <w:rFonts w:cs="Times New Roman"/>
        </w:rPr>
        <w:t>.</w:t>
      </w:r>
      <w:r w:rsidR="003C4860">
        <w:rPr>
          <w:rFonts w:cs="Times New Roman"/>
        </w:rPr>
        <w:t xml:space="preserve"> </w:t>
      </w:r>
      <w:r w:rsidR="006475E4" w:rsidRPr="00DF1E2F">
        <w:t>Мероприятия по развитию велосипедного передвижения возможны к реализации как дополнительные при получении дополнительных доходов местного бюджета или появления возможности финансирования из иных источников</w:t>
      </w:r>
      <w:r w:rsidR="006475E4">
        <w:t>.</w:t>
      </w:r>
    </w:p>
    <w:p w:rsidR="00BC1933" w:rsidRPr="003C3E57" w:rsidRDefault="00BC1933" w:rsidP="003C3E57">
      <w:pPr>
        <w:rPr>
          <w:rFonts w:cs="Times New Roman"/>
        </w:rPr>
      </w:pPr>
    </w:p>
    <w:p w:rsidR="00BE13E9" w:rsidRPr="003C3E57" w:rsidRDefault="00BE13E9" w:rsidP="00EB3BDF">
      <w:pPr>
        <w:pStyle w:val="20"/>
        <w:numPr>
          <w:ilvl w:val="1"/>
          <w:numId w:val="44"/>
        </w:numPr>
        <w:ind w:left="0" w:firstLine="567"/>
      </w:pPr>
      <w:bookmarkStart w:id="65" w:name="_Toc63867070"/>
      <w:r w:rsidRPr="003C3E57">
        <w:t>Развитие сети дорог или участков дорог, локально-реконструкционным мероприятиям, повышающим эффективность функционирования сети дорог в целом</w:t>
      </w:r>
      <w:bookmarkEnd w:id="65"/>
    </w:p>
    <w:p w:rsidR="00F375D2" w:rsidRPr="00933156" w:rsidRDefault="00F375D2" w:rsidP="00933156">
      <w:pPr>
        <w:spacing w:after="0"/>
        <w:rPr>
          <w:rFonts w:eastAsia="Calibri"/>
        </w:rPr>
      </w:pPr>
      <w:r w:rsidRPr="003C3E57">
        <w:t xml:space="preserve">В целях развития сети дорог </w:t>
      </w:r>
      <w:r w:rsidR="00252ACF">
        <w:rPr>
          <w:rFonts w:cs="Times New Roman"/>
        </w:rPr>
        <w:t>Тарногского</w:t>
      </w:r>
      <w:r w:rsidR="006475E4">
        <w:t xml:space="preserve"> </w:t>
      </w:r>
      <w:r w:rsidR="00433382" w:rsidRPr="003C3E57">
        <w:t>муниципального района</w:t>
      </w:r>
      <w:r w:rsidRPr="003C3E57">
        <w:t xml:space="preserve"> планируются</w:t>
      </w:r>
      <w:r w:rsidR="00933156">
        <w:t xml:space="preserve"> </w:t>
      </w:r>
      <w:r w:rsidRPr="002520D6">
        <w:rPr>
          <w:rFonts w:eastAsia="Calibri"/>
        </w:rPr>
        <w:t xml:space="preserve">мероприятия </w:t>
      </w:r>
      <w:r w:rsidR="005B2B27">
        <w:rPr>
          <w:rFonts w:eastAsia="Calibri"/>
        </w:rPr>
        <w:t xml:space="preserve">содержанию, </w:t>
      </w:r>
      <w:r w:rsidRPr="002520D6">
        <w:rPr>
          <w:rFonts w:eastAsia="Calibri"/>
        </w:rPr>
        <w:t>ремонту</w:t>
      </w:r>
      <w:r w:rsidR="00933156">
        <w:rPr>
          <w:rFonts w:eastAsia="Calibri"/>
        </w:rPr>
        <w:t>, капитальному ремонту и реконструкции</w:t>
      </w:r>
      <w:r w:rsidRPr="002520D6">
        <w:rPr>
          <w:rFonts w:eastAsia="Calibri"/>
        </w:rPr>
        <w:t xml:space="preserve"> автомобильных дорог общего пользования.</w:t>
      </w:r>
    </w:p>
    <w:p w:rsidR="00BE13E9" w:rsidRDefault="00D728B4" w:rsidP="00D728B4">
      <w:r w:rsidRPr="002520D6">
        <w:t>Перечень мероприятий представлен в таблице 4.</w:t>
      </w:r>
      <w:r w:rsidR="0041171B">
        <w:t>11</w:t>
      </w:r>
      <w:r w:rsidRPr="002520D6">
        <w:t>.</w:t>
      </w:r>
    </w:p>
    <w:p w:rsidR="00D728B4" w:rsidRPr="002520D6" w:rsidRDefault="00D728B4" w:rsidP="00FE45E7">
      <w:pPr>
        <w:keepNext/>
        <w:jc w:val="right"/>
      </w:pPr>
      <w:r w:rsidRPr="002520D6">
        <w:t>Таблица 4.</w:t>
      </w:r>
      <w:r w:rsidR="0041171B">
        <w:t>11</w:t>
      </w:r>
    </w:p>
    <w:p w:rsidR="00A63427" w:rsidRDefault="00A63427" w:rsidP="003C3E57">
      <w:pPr>
        <w:ind w:firstLine="0"/>
        <w:jc w:val="center"/>
        <w:rPr>
          <w:u w:val="single"/>
        </w:rPr>
      </w:pPr>
      <w:r w:rsidRPr="002520D6">
        <w:rPr>
          <w:u w:val="single"/>
        </w:rPr>
        <w:t xml:space="preserve">Перечень мероприятий по развитию сети дорог </w:t>
      </w:r>
      <w:r w:rsidR="00252ACF">
        <w:rPr>
          <w:rFonts w:cs="Times New Roman"/>
          <w:u w:val="single"/>
        </w:rPr>
        <w:t>Тарногского</w:t>
      </w:r>
      <w:r w:rsidR="00F9686A">
        <w:rPr>
          <w:rFonts w:cs="Times New Roman"/>
          <w:u w:val="single"/>
        </w:rPr>
        <w:t xml:space="preserve"> </w:t>
      </w:r>
      <w:r w:rsidR="00433382" w:rsidRPr="0047452E">
        <w:rPr>
          <w:u w:val="single"/>
        </w:rPr>
        <w:t>м</w:t>
      </w:r>
      <w:r w:rsidR="00433382" w:rsidRPr="002520D6">
        <w:rPr>
          <w:u w:val="single"/>
        </w:rPr>
        <w:t>униципального района</w:t>
      </w:r>
    </w:p>
    <w:tbl>
      <w:tblPr>
        <w:tblW w:w="101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47"/>
        <w:gridCol w:w="6195"/>
        <w:gridCol w:w="1481"/>
      </w:tblGrid>
      <w:tr w:rsidR="00121315" w:rsidRPr="00DA2AEE" w:rsidTr="00FE460D">
        <w:trPr>
          <w:trHeight w:val="300"/>
          <w:tblHeader/>
          <w:jc w:val="center"/>
        </w:trPr>
        <w:tc>
          <w:tcPr>
            <w:tcW w:w="2447" w:type="dxa"/>
            <w:shd w:val="clear" w:color="auto" w:fill="auto"/>
            <w:noWrap/>
            <w:vAlign w:val="center"/>
          </w:tcPr>
          <w:p w:rsidR="00121315" w:rsidRPr="00DA2AEE" w:rsidRDefault="00121315" w:rsidP="00337591">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Адрес</w:t>
            </w:r>
          </w:p>
        </w:tc>
        <w:tc>
          <w:tcPr>
            <w:tcW w:w="6195" w:type="dxa"/>
            <w:shd w:val="clear" w:color="auto" w:fill="auto"/>
            <w:noWrap/>
            <w:vAlign w:val="center"/>
          </w:tcPr>
          <w:p w:rsidR="00121315" w:rsidRPr="00DA2AEE" w:rsidRDefault="00121315" w:rsidP="00337591">
            <w:pPr>
              <w:spacing w:after="0" w:line="240" w:lineRule="auto"/>
              <w:ind w:firstLine="0"/>
              <w:contextualSpacing w:val="0"/>
              <w:jc w:val="center"/>
              <w:rPr>
                <w:rFonts w:eastAsia="Symbol" w:cs="Times New Roman"/>
                <w:b/>
                <w:color w:val="000000"/>
                <w:szCs w:val="24"/>
                <w:lang w:eastAsia="ru-RU"/>
              </w:rPr>
            </w:pPr>
            <w:r w:rsidRPr="00DA2AEE">
              <w:rPr>
                <w:rFonts w:eastAsia="Symbol" w:cs="Times New Roman"/>
                <w:b/>
                <w:color w:val="000000"/>
                <w:szCs w:val="24"/>
                <w:lang w:eastAsia="ru-RU"/>
              </w:rPr>
              <w:t>Мероприятие</w:t>
            </w:r>
          </w:p>
        </w:tc>
        <w:tc>
          <w:tcPr>
            <w:tcW w:w="1481" w:type="dxa"/>
            <w:shd w:val="clear" w:color="auto" w:fill="auto"/>
            <w:noWrap/>
            <w:vAlign w:val="center"/>
          </w:tcPr>
          <w:p w:rsidR="00121315" w:rsidRPr="00DA2AEE" w:rsidRDefault="00121315" w:rsidP="00337591">
            <w:pPr>
              <w:spacing w:after="0" w:line="240" w:lineRule="auto"/>
              <w:ind w:firstLine="0"/>
              <w:contextualSpacing w:val="0"/>
              <w:jc w:val="center"/>
              <w:rPr>
                <w:rFonts w:eastAsia="Times New Roman" w:cs="Times New Roman"/>
                <w:b/>
                <w:color w:val="000000"/>
                <w:szCs w:val="24"/>
                <w:lang w:eastAsia="ru-RU"/>
              </w:rPr>
            </w:pPr>
            <w:r w:rsidRPr="00DA2AEE">
              <w:rPr>
                <w:rFonts w:eastAsia="Times New Roman" w:cs="Times New Roman"/>
                <w:b/>
                <w:color w:val="000000"/>
                <w:szCs w:val="24"/>
                <w:lang w:eastAsia="ru-RU"/>
              </w:rPr>
              <w:t>Срок реализации</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Тарногский район</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eastAsia="Symbol" w:cs="Times New Roman"/>
                <w:color w:val="000000"/>
                <w:sz w:val="22"/>
              </w:rPr>
              <w:t>Реконструкция дороги Игумновская-Верховский погост</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2021-2030</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Тарногский район</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региональных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подъезд к д. Агатиповская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подъезд к д. Баранская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подъезд к д. Игнатовская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подъезд к д. Олиховская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улиц в д. Аносовская, Верховский Погост, Макаровская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подьез к д. Слудка</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Реконструкция и капитальный ремонт двух из существующих крупных искусственных сооружений (ИССО) на дорогах Верховского  сельского поселения ( Власъевская-Кузьминская, Власъевская-Карелинская)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Верховское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местных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00"/>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Ремонт подъезда к д. Струково Заборского с/п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 xml:space="preserve">Заборское сельское </w:t>
            </w:r>
            <w:r w:rsidRPr="00252ACF">
              <w:rPr>
                <w:rFonts w:cs="Times New Roman"/>
                <w:color w:val="000000"/>
                <w:sz w:val="22"/>
              </w:rPr>
              <w:lastRenderedPageBreak/>
              <w:t>поселение</w:t>
            </w:r>
          </w:p>
        </w:tc>
        <w:tc>
          <w:tcPr>
            <w:tcW w:w="6195" w:type="dxa"/>
            <w:shd w:val="clear" w:color="auto" w:fill="auto"/>
            <w:noWrap/>
            <w:vAlign w:val="bottom"/>
          </w:tcPr>
          <w:p w:rsidR="00252ACF" w:rsidRPr="00252ACF" w:rsidRDefault="00252ACF" w:rsidP="00252ACF">
            <w:pPr>
              <w:spacing w:after="0" w:line="240" w:lineRule="auto"/>
              <w:ind w:hanging="12"/>
              <w:jc w:val="left"/>
              <w:rPr>
                <w:rFonts w:eastAsia="Times New Roman" w:cs="Times New Roman"/>
                <w:color w:val="000000"/>
                <w:szCs w:val="24"/>
                <w:lang w:eastAsia="ru-RU"/>
              </w:rPr>
            </w:pPr>
            <w:r w:rsidRPr="00252ACF">
              <w:rPr>
                <w:rFonts w:cs="Times New Roman"/>
                <w:color w:val="000000"/>
                <w:sz w:val="22"/>
              </w:rPr>
              <w:lastRenderedPageBreak/>
              <w:t xml:space="preserve">Ремонт подъезда к д. Якушевская Заборского с/п Тарногского </w:t>
            </w:r>
            <w:r w:rsidRPr="00252ACF">
              <w:rPr>
                <w:rFonts w:cs="Times New Roman"/>
                <w:color w:val="000000"/>
                <w:sz w:val="22"/>
              </w:rPr>
              <w:lastRenderedPageBreak/>
              <w:t xml:space="preserve">района Вологодской области </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lastRenderedPageBreak/>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lastRenderedPageBreak/>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Ремонт подъезда к д. Видерниковская Заборского с/п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а/д Сверчковская-Тюприха</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а/д Тюприха-Клевцовская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2026-2030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капитальный ремонт а/д Семеновская - Поспеловская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Заборское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Содержание автомобильных дорог общего пользования местного значения на территории Заборского сельского поселения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2021-2035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 xml:space="preserve">Ремонт проезда между с. Верхне-Кокшеньгский Погост - д. Коврижинская – д. Митрошинская -  д.Шалимовская - д. Тюрдинская Тарногского с/п </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noProof/>
                <w:color w:val="000000"/>
                <w:sz w:val="22"/>
              </w:rPr>
              <w:t>Ремонт участка автодороги ул. Красная с.Тарногский Городок,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Ремонт подъезда к д. Черняково Маркушевское с/п</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Ремонт проезда с мостом между д. Слободинская - д. Александровская Тарногского с/п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 xml:space="preserve">Ремонт подъезда к д. Феофилатовская Тарногского с/п Тарногского района Вологодской области </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 xml:space="preserve">Ремонт подъезда к д. Шкулевская Тарногского с/п Тарногского района Вологодской области </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eastAsia="Times New Roman" w:cs="Times New Roman"/>
                <w:color w:val="000000"/>
                <w:szCs w:val="24"/>
                <w:lang w:eastAsia="ru-RU"/>
              </w:rPr>
            </w:pPr>
            <w:r w:rsidRPr="00252ACF">
              <w:rPr>
                <w:rFonts w:cs="Times New Roman"/>
                <w:color w:val="000000"/>
                <w:sz w:val="22"/>
              </w:rPr>
              <w:t>Ремонт подъезда к д. Исаковская Тарногского с/п Тарногского района Вологодской области</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eastAsia="Times New Roman" w:cs="Times New Roman"/>
                <w:color w:val="000000"/>
                <w:szCs w:val="24"/>
                <w:lang w:eastAsia="ru-RU"/>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 xml:space="preserve">Ремонт подъезда к д. Березник Тарногского с/п Тарногского района Вологодской области </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плановый ремонт Заречье - Криуля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д.Раменье, 8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Криуля - Милогорская, 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Милогорская -Пар, 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Криуля - Черепаниха, 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Черепаниха - Черняково, 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Криуля - Кузнецовская, 0,5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Заречье - Нестериха, 4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snapToGrid w:val="0"/>
                <w:color w:val="000000"/>
                <w:szCs w:val="24"/>
              </w:rPr>
            </w:pPr>
            <w:r w:rsidRPr="00252ACF">
              <w:rPr>
                <w:rFonts w:eastAsia="Symbol" w:cs="Times New Roman"/>
                <w:color w:val="000000"/>
                <w:sz w:val="22"/>
              </w:rPr>
              <w:t xml:space="preserve"> обустройство а/б покрытия на а/д Андреевская - Шевелевская, 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Шевелевская - Слободка, 0,5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Раменье - Кленовая, 0,5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д.Сергиевская, 2,8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lastRenderedPageBreak/>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д.Слободка, 0,2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д.Шевелевская, 0,4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д.Андреевская, 0,15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д.Баклановская, 0,1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д.Кузнецовская, 0,2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д.Нестериха, 0,1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д.Криуля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д.Черепаниха, 0,2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д.Черняково, 1,5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д.Милогорская, 0,7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Подъезд к д.Пар, 1,2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eastAsia="Symbol" w:cs="Times New Roman"/>
                <w:color w:val="000000"/>
                <w:sz w:val="22"/>
              </w:rPr>
              <w:t xml:space="preserve"> обустройство а/б покрытия на а/д Дорога на газопровод, 10 км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2026-</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Тарногский район</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капитальный ремонт а/д 19К-010 Костылево - Тарнога - а/д Тотьма - Великий Устюг</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2021-2035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Маркушевское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Содержание местных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2021-2035</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Илезское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капитальный ремонт Илезский Погост-Шевелевская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w:t>
            </w:r>
            <w:r w:rsidR="006A286B">
              <w:rPr>
                <w:rFonts w:cs="Times New Roman"/>
                <w:color w:val="000000"/>
                <w:sz w:val="22"/>
              </w:rPr>
              <w:t>2030</w:t>
            </w:r>
          </w:p>
        </w:tc>
      </w:tr>
      <w:tr w:rsidR="00252ACF" w:rsidRPr="00DA2AEE" w:rsidTr="00252ACF">
        <w:trPr>
          <w:trHeight w:val="315"/>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Илезское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Содержание местных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2021-2035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Спасское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szCs w:val="24"/>
              </w:rPr>
            </w:pPr>
            <w:r w:rsidRPr="00252ACF">
              <w:rPr>
                <w:rFonts w:cs="Times New Roman"/>
                <w:color w:val="000000"/>
                <w:sz w:val="22"/>
              </w:rPr>
              <w:t>капитальный ремонт а/д Подъезд к д. Вощар</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szCs w:val="24"/>
              </w:rPr>
            </w:pPr>
            <w:r w:rsidRPr="00252ACF">
              <w:rPr>
                <w:rFonts w:cs="Times New Roman"/>
                <w:color w:val="000000"/>
                <w:sz w:val="22"/>
              </w:rPr>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капитальный ремонт а/д Филимоновская-Синяковская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2026-2030</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капитальный ремонт а/д подъезд к д. Филимоновская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2026-2030</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капитальный ремонт местных а/д направления д. Никифоровская - Спасский Погост- Харитоновская - Целковская - Горка - Костаиха - Наумовская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Спасское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Содержание местных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Тарногский район</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Реконструкция региональной автодороги «Тарнога – Илезский Погост»</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Капитальный ремонт а/д Подъезд к д. Старый Двор</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Капитальный ремонт а/д Тарнога - Подволочная с подъездом к д. Дор</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 xml:space="preserve">реконструкция улиц с ремонтом (строительством) тротуаров в с. Тарногский Городок на ул. Сосновая (448 м), ул. Заводская (1697 м), ул. Угрюмовых (451 м), ул. Кокшеньгская (694 м), ул. Советская (684 м), ул. Пролетарская (742 м), пер. Песчаный (388 м), ул. Кирова (798 м), ул. Октябрьская (994 м), ул. </w:t>
            </w:r>
            <w:r w:rsidRPr="00252ACF">
              <w:rPr>
                <w:rFonts w:cs="Times New Roman"/>
                <w:color w:val="000000"/>
                <w:sz w:val="22"/>
              </w:rPr>
              <w:lastRenderedPageBreak/>
              <w:t>Одинцова (1287 м), ул. Ульяновская (638 м), ул. Восточная (144 м), ул. Дубровская (358м), ул. Мостовая (174 м),ул. Красная (3148 м), проезд до кладбища (414 м), ул. Пограничная (364 м)</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lastRenderedPageBreak/>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lastRenderedPageBreak/>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реконструкция улиц с ремонтом (строительством) тротуаров в д. Николаевская на ул. Центральная (590 м), проезд от ул. Центральная до ул. Весенняя</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2021-2025</w:t>
            </w:r>
          </w:p>
        </w:tc>
      </w:tr>
      <w:tr w:rsidR="00252ACF" w:rsidRPr="00DA2AEE" w:rsidTr="00252ACF">
        <w:trPr>
          <w:trHeight w:val="92"/>
          <w:jc w:val="center"/>
        </w:trPr>
        <w:tc>
          <w:tcPr>
            <w:tcW w:w="2447"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Тарногское сельское поселение</w:t>
            </w:r>
          </w:p>
        </w:tc>
        <w:tc>
          <w:tcPr>
            <w:tcW w:w="6195" w:type="dxa"/>
            <w:shd w:val="clear" w:color="auto" w:fill="auto"/>
            <w:noWrap/>
            <w:vAlign w:val="bottom"/>
          </w:tcPr>
          <w:p w:rsidR="00252ACF" w:rsidRPr="00252ACF" w:rsidRDefault="00252ACF" w:rsidP="00252ACF">
            <w:pPr>
              <w:spacing w:after="0" w:line="240" w:lineRule="auto"/>
              <w:ind w:firstLine="0"/>
              <w:contextualSpacing w:val="0"/>
              <w:jc w:val="left"/>
              <w:rPr>
                <w:rFonts w:cs="Times New Roman"/>
                <w:color w:val="000000"/>
              </w:rPr>
            </w:pPr>
            <w:r w:rsidRPr="00252ACF">
              <w:rPr>
                <w:rFonts w:cs="Times New Roman"/>
                <w:color w:val="000000"/>
                <w:sz w:val="22"/>
              </w:rPr>
              <w:t>Содержание местных автомобильных дорог  и искусственных сооружений на них</w:t>
            </w:r>
          </w:p>
        </w:tc>
        <w:tc>
          <w:tcPr>
            <w:tcW w:w="1481" w:type="dxa"/>
            <w:shd w:val="clear" w:color="auto" w:fill="auto"/>
            <w:noWrap/>
            <w:vAlign w:val="bottom"/>
          </w:tcPr>
          <w:p w:rsidR="00252ACF" w:rsidRPr="00252ACF" w:rsidRDefault="00252ACF" w:rsidP="00252ACF">
            <w:pPr>
              <w:spacing w:after="0" w:line="240" w:lineRule="auto"/>
              <w:ind w:firstLine="0"/>
              <w:contextualSpacing w:val="0"/>
              <w:jc w:val="center"/>
              <w:rPr>
                <w:rFonts w:cs="Times New Roman"/>
                <w:color w:val="000000"/>
              </w:rPr>
            </w:pPr>
            <w:r w:rsidRPr="00252ACF">
              <w:rPr>
                <w:rFonts w:cs="Times New Roman"/>
                <w:color w:val="000000"/>
                <w:sz w:val="22"/>
              </w:rPr>
              <w:t>2021-2035</w:t>
            </w:r>
          </w:p>
        </w:tc>
      </w:tr>
    </w:tbl>
    <w:p w:rsidR="00AE408A" w:rsidRDefault="00AE408A" w:rsidP="003C3E57">
      <w:pPr>
        <w:ind w:firstLine="0"/>
        <w:jc w:val="center"/>
        <w:rPr>
          <w:u w:val="single"/>
        </w:rPr>
      </w:pPr>
    </w:p>
    <w:p w:rsidR="00C70B3A" w:rsidRPr="003C3E57" w:rsidRDefault="00C70B3A" w:rsidP="00EB3BDF">
      <w:pPr>
        <w:pStyle w:val="20"/>
        <w:numPr>
          <w:ilvl w:val="1"/>
          <w:numId w:val="44"/>
        </w:numPr>
        <w:ind w:left="0" w:firstLine="567"/>
      </w:pPr>
      <w:bookmarkStart w:id="66" w:name="_Toc63867071"/>
      <w:r w:rsidRPr="003C3E57">
        <w:t xml:space="preserve">Расстановка работающих в автоматическом режиме средств </w:t>
      </w:r>
      <w:r w:rsidR="00AE6206">
        <w:t>фото</w:t>
      </w:r>
      <w:r w:rsidRPr="003C3E57">
        <w:t xml:space="preserve"> и видеофиксации нарушений правил дорожного движения</w:t>
      </w:r>
      <w:bookmarkEnd w:id="66"/>
    </w:p>
    <w:p w:rsidR="00FC3C5F" w:rsidRPr="003C3E57" w:rsidRDefault="00DA3B92" w:rsidP="00FC3C5F">
      <w:pPr>
        <w:rPr>
          <w:rFonts w:cs="Times New Roman"/>
        </w:rPr>
      </w:pPr>
      <w:r>
        <w:t xml:space="preserve">На территории </w:t>
      </w:r>
      <w:r w:rsidR="00252ACF">
        <w:t>Тарногского</w:t>
      </w:r>
      <w:r>
        <w:t xml:space="preserve"> </w:t>
      </w:r>
      <w:r w:rsidR="00121315">
        <w:t>района</w:t>
      </w:r>
      <w:r>
        <w:t xml:space="preserve"> мероприяти</w:t>
      </w:r>
      <w:r w:rsidR="007654A8">
        <w:t>й</w:t>
      </w:r>
      <w:r>
        <w:t xml:space="preserve"> по у</w:t>
      </w:r>
      <w:r w:rsidRPr="00DA3B92">
        <w:t>становк</w:t>
      </w:r>
      <w:r>
        <w:t>е</w:t>
      </w:r>
      <w:r w:rsidRPr="00DA3B92">
        <w:t xml:space="preserve"> камер автоматической фиксации нарушений ПДД </w:t>
      </w:r>
      <w:r w:rsidR="007654A8">
        <w:t>не предусмотрено</w:t>
      </w:r>
      <w:r>
        <w:t>.</w:t>
      </w:r>
    </w:p>
    <w:p w:rsidR="0042614D" w:rsidRPr="003C3E57" w:rsidRDefault="0042614D" w:rsidP="00EB3BDF">
      <w:pPr>
        <w:pStyle w:val="20"/>
        <w:numPr>
          <w:ilvl w:val="1"/>
          <w:numId w:val="44"/>
        </w:numPr>
        <w:ind w:left="0" w:firstLine="567"/>
      </w:pPr>
      <w:bookmarkStart w:id="67" w:name="_Toc63867072"/>
      <w:r w:rsidRPr="003C3E57">
        <w:t>Размещение специализированных стоянок для задержанных транспортных средств</w:t>
      </w:r>
      <w:bookmarkEnd w:id="67"/>
    </w:p>
    <w:p w:rsidR="0042614D" w:rsidRPr="003C3E57" w:rsidRDefault="00530672" w:rsidP="00087F10">
      <w:pPr>
        <w:rPr>
          <w:rFonts w:cs="Times New Roman"/>
        </w:rPr>
      </w:pPr>
      <w:r w:rsidRPr="003C3E57">
        <w:rPr>
          <w:rFonts w:cs="Times New Roman"/>
        </w:rPr>
        <w:t xml:space="preserve">В рамках разработки КСОДД для </w:t>
      </w:r>
      <w:r w:rsidR="00252ACF">
        <w:t>Тарногского</w:t>
      </w:r>
      <w:r w:rsidR="00433382" w:rsidRPr="003C3E57">
        <w:t xml:space="preserve"> муниципального района</w:t>
      </w:r>
      <w:r w:rsidRPr="003C3E57">
        <w:rPr>
          <w:rFonts w:cs="Times New Roman"/>
        </w:rPr>
        <w:t xml:space="preserve"> предложений по размещению специализированных стоянок для задержанных транспортных средств не предусматривается.</w:t>
      </w:r>
    </w:p>
    <w:p w:rsidR="0078473C" w:rsidRPr="003C3E57" w:rsidRDefault="00C61DA5" w:rsidP="00EB3BDF">
      <w:pPr>
        <w:pStyle w:val="1"/>
        <w:pageBreakBefore/>
        <w:numPr>
          <w:ilvl w:val="0"/>
          <w:numId w:val="44"/>
        </w:numPr>
        <w:spacing w:before="120"/>
        <w:ind w:left="641" w:hanging="357"/>
        <w:jc w:val="center"/>
        <w:rPr>
          <w:rFonts w:cs="Times New Roman"/>
        </w:rPr>
      </w:pPr>
      <w:bookmarkStart w:id="68" w:name="_Toc63867073"/>
      <w:r w:rsidRPr="003C3E57">
        <w:rPr>
          <w:rFonts w:cs="Times New Roman"/>
        </w:rPr>
        <w:lastRenderedPageBreak/>
        <w:t>ОЧЕРЕДНОСТЬ РЕАЛИЗАЦИИ МЕРОПРИЯТИЙ</w:t>
      </w:r>
      <w:bookmarkEnd w:id="68"/>
    </w:p>
    <w:p w:rsidR="0042614D" w:rsidRPr="003C3E57" w:rsidRDefault="004F0BAF" w:rsidP="00087F10">
      <w:pPr>
        <w:rPr>
          <w:rFonts w:cs="Times New Roman"/>
        </w:rPr>
      </w:pPr>
      <w:r w:rsidRPr="003C3E57">
        <w:t>Очередность реализации мероприятий включает предложения по этапам внедрения мероприятий по ОДД, в том числе определяет очередность разработки ПОДД на отдельных территориях.</w:t>
      </w:r>
    </w:p>
    <w:p w:rsidR="0042614D" w:rsidRPr="003C3E57" w:rsidRDefault="004F0BAF" w:rsidP="00087F10">
      <w:pPr>
        <w:rPr>
          <w:rFonts w:cs="Times New Roman"/>
        </w:rPr>
      </w:pPr>
      <w:r w:rsidRPr="003C3E57">
        <w:rPr>
          <w:rFonts w:cs="Times New Roman"/>
        </w:rPr>
        <w:t>Периоды реализации:</w:t>
      </w:r>
    </w:p>
    <w:p w:rsidR="004F0BAF" w:rsidRPr="003C3E57" w:rsidRDefault="004F0BAF" w:rsidP="00026FAD">
      <w:pPr>
        <w:pStyle w:val="af7"/>
        <w:numPr>
          <w:ilvl w:val="0"/>
          <w:numId w:val="28"/>
        </w:numPr>
        <w:ind w:left="993"/>
      </w:pPr>
      <w:r w:rsidRPr="003C3E57">
        <w:t>краткосрочный (0-5 лет);</w:t>
      </w:r>
    </w:p>
    <w:p w:rsidR="004F0BAF" w:rsidRPr="003C3E57" w:rsidRDefault="004F0BAF" w:rsidP="00026FAD">
      <w:pPr>
        <w:pStyle w:val="af7"/>
        <w:numPr>
          <w:ilvl w:val="0"/>
          <w:numId w:val="28"/>
        </w:numPr>
        <w:ind w:left="993"/>
      </w:pPr>
      <w:r w:rsidRPr="003C3E57">
        <w:t>среднесрочный (5-10 лет);</w:t>
      </w:r>
    </w:p>
    <w:p w:rsidR="004F0BAF" w:rsidRPr="003C3E57" w:rsidRDefault="004F0BAF" w:rsidP="00026FAD">
      <w:pPr>
        <w:pStyle w:val="af7"/>
        <w:numPr>
          <w:ilvl w:val="0"/>
          <w:numId w:val="28"/>
        </w:numPr>
        <w:ind w:left="993"/>
      </w:pPr>
      <w:r w:rsidRPr="003C3E57">
        <w:t>долгосрочный (более 10 лет)</w:t>
      </w:r>
    </w:p>
    <w:p w:rsidR="00F414B2" w:rsidRPr="003C3E57" w:rsidRDefault="004F0BAF" w:rsidP="00087F10">
      <w:pPr>
        <w:rPr>
          <w:rFonts w:cs="Times New Roman"/>
        </w:rPr>
      </w:pPr>
      <w:r w:rsidRPr="003C3E57">
        <w:rPr>
          <w:rFonts w:cs="Times New Roman"/>
        </w:rPr>
        <w:t>Сроки реализации мероприятий по ОДД представлены в таблице 6.1 раздела 6.</w:t>
      </w:r>
    </w:p>
    <w:p w:rsidR="00035F64" w:rsidRPr="003C3E57" w:rsidRDefault="00C61DA5" w:rsidP="00EB3BDF">
      <w:pPr>
        <w:pStyle w:val="1"/>
        <w:pageBreakBefore/>
        <w:numPr>
          <w:ilvl w:val="0"/>
          <w:numId w:val="44"/>
        </w:numPr>
        <w:spacing w:before="120"/>
        <w:ind w:left="641" w:hanging="357"/>
        <w:jc w:val="center"/>
        <w:rPr>
          <w:rFonts w:cs="Times New Roman"/>
        </w:rPr>
      </w:pPr>
      <w:bookmarkStart w:id="69" w:name="_Toc63867074"/>
      <w:r w:rsidRPr="003C3E57">
        <w:rPr>
          <w:rFonts w:cs="Times New Roman"/>
        </w:rPr>
        <w:lastRenderedPageBreak/>
        <w:t>ОЦЕНКА Т</w:t>
      </w:r>
      <w:r w:rsidR="009748A2" w:rsidRPr="003C3E57">
        <w:rPr>
          <w:rFonts w:cs="Times New Roman"/>
        </w:rPr>
        <w:t>РЕБУЕМЫХ ОБЪЕМОВ ФИНАНСИРОВАНИЯ</w:t>
      </w:r>
      <w:r w:rsidRPr="003C3E57">
        <w:rPr>
          <w:rFonts w:cs="Times New Roman"/>
        </w:rPr>
        <w:t xml:space="preserve"> И ЭФФЕКТИВНОСТИ МЕРОПРИЯТИЙ ПО ОРГАНИЗАЦИИ ДОРОЖНОГО ДВИЖЕНИЯ</w:t>
      </w:r>
      <w:bookmarkEnd w:id="69"/>
    </w:p>
    <w:p w:rsidR="009C5ECD" w:rsidRPr="003C3E57" w:rsidRDefault="002209AA" w:rsidP="002209AA">
      <w:pPr>
        <w:rPr>
          <w:rFonts w:cs="Times New Roman"/>
        </w:rPr>
      </w:pPr>
      <w:r w:rsidRPr="003C3E57">
        <w:rPr>
          <w:rFonts w:cs="Times New Roman"/>
        </w:rPr>
        <w:t>При планировании ресурсного обеспечения КСОДД учитывается реальная сит</w:t>
      </w:r>
      <w:r w:rsidR="00740941" w:rsidRPr="003C3E57">
        <w:rPr>
          <w:rFonts w:cs="Times New Roman"/>
        </w:rPr>
        <w:t>уация в финансово-</w:t>
      </w:r>
      <w:r w:rsidRPr="003C3E57">
        <w:rPr>
          <w:rFonts w:cs="Times New Roman"/>
        </w:rPr>
        <w:t>бюджетной сфере на муниципальном уровне, состояние организации и безопасности дорожного движения, социально-экономическая значимость проблемы в сфере организации и безопасности дорожного движения, а также исходя из реально возможных капиталовложений и материальных ресурсов. Оценка требуемых объемов финансирования</w:t>
      </w:r>
      <w:r w:rsidR="00EF69CD" w:rsidRPr="003C3E57">
        <w:rPr>
          <w:rFonts w:cs="Times New Roman"/>
        </w:rPr>
        <w:t xml:space="preserve"> представлена в таблице </w:t>
      </w:r>
      <w:r w:rsidR="006B2388" w:rsidRPr="003C3E57">
        <w:rPr>
          <w:rFonts w:cs="Times New Roman"/>
        </w:rPr>
        <w:t>6.1</w:t>
      </w:r>
      <w:r w:rsidR="00EF69CD" w:rsidRPr="003C3E57">
        <w:rPr>
          <w:rFonts w:cs="Times New Roman"/>
        </w:rPr>
        <w:t>.</w:t>
      </w:r>
    </w:p>
    <w:p w:rsidR="006B2388" w:rsidRPr="008F39EE" w:rsidRDefault="006B2388" w:rsidP="0012207C">
      <w:pPr>
        <w:jc w:val="right"/>
        <w:rPr>
          <w:rFonts w:cs="Times New Roman"/>
          <w:highlight w:val="yellow"/>
        </w:rPr>
        <w:sectPr w:rsidR="006B2388" w:rsidRPr="008F39EE" w:rsidSect="007E6B9F">
          <w:pgSz w:w="11906" w:h="16838"/>
          <w:pgMar w:top="1134" w:right="850" w:bottom="1134" w:left="1701" w:header="708" w:footer="708" w:gutter="0"/>
          <w:cols w:space="708"/>
          <w:titlePg/>
          <w:docGrid w:linePitch="360"/>
        </w:sectPr>
      </w:pPr>
    </w:p>
    <w:p w:rsidR="0012207C" w:rsidRPr="008F61E1" w:rsidRDefault="00EF69CD" w:rsidP="0012207C">
      <w:pPr>
        <w:jc w:val="right"/>
        <w:rPr>
          <w:rFonts w:cs="Times New Roman"/>
        </w:rPr>
      </w:pPr>
      <w:r w:rsidRPr="008F61E1">
        <w:rPr>
          <w:rFonts w:cs="Times New Roman"/>
        </w:rPr>
        <w:lastRenderedPageBreak/>
        <w:t xml:space="preserve">Таблица </w:t>
      </w:r>
      <w:r w:rsidR="006B2388" w:rsidRPr="008F61E1">
        <w:rPr>
          <w:rFonts w:cs="Times New Roman"/>
        </w:rPr>
        <w:t>6.1</w:t>
      </w:r>
    </w:p>
    <w:p w:rsidR="0012207C" w:rsidRDefault="0012207C" w:rsidP="0012207C">
      <w:pPr>
        <w:jc w:val="center"/>
        <w:rPr>
          <w:rFonts w:cs="Times New Roman"/>
          <w:u w:val="single"/>
        </w:rPr>
      </w:pPr>
      <w:r w:rsidRPr="008F61E1">
        <w:rPr>
          <w:rFonts w:cs="Times New Roman"/>
          <w:u w:val="single"/>
        </w:rPr>
        <w:t>Оценка требуемых объемов финансирования</w:t>
      </w:r>
    </w:p>
    <w:tbl>
      <w:tblPr>
        <w:tblStyle w:val="af2"/>
        <w:tblW w:w="14800" w:type="dxa"/>
        <w:tblLook w:val="04A0"/>
      </w:tblPr>
      <w:tblGrid>
        <w:gridCol w:w="576"/>
        <w:gridCol w:w="5806"/>
        <w:gridCol w:w="1384"/>
        <w:gridCol w:w="1986"/>
        <w:gridCol w:w="2008"/>
        <w:gridCol w:w="3027"/>
        <w:gridCol w:w="13"/>
      </w:tblGrid>
      <w:tr w:rsidR="00D8678B" w:rsidRPr="00DA2AEE" w:rsidTr="006804A3">
        <w:trPr>
          <w:gridAfter w:val="1"/>
          <w:wAfter w:w="13" w:type="dxa"/>
          <w:tblHeader/>
        </w:trPr>
        <w:tc>
          <w:tcPr>
            <w:tcW w:w="576" w:type="dxa"/>
            <w:vAlign w:val="center"/>
          </w:tcPr>
          <w:p w:rsidR="00D8678B" w:rsidRPr="00DA2AEE" w:rsidRDefault="00D8678B" w:rsidP="00D8678B">
            <w:pPr>
              <w:ind w:firstLine="0"/>
              <w:jc w:val="center"/>
              <w:rPr>
                <w:rFonts w:cs="Times New Roman"/>
                <w:szCs w:val="24"/>
              </w:rPr>
            </w:pPr>
            <w:r w:rsidRPr="00DA2AEE">
              <w:rPr>
                <w:rFonts w:cs="Times New Roman"/>
                <w:szCs w:val="24"/>
              </w:rPr>
              <w:t>№ п/п</w:t>
            </w:r>
          </w:p>
        </w:tc>
        <w:tc>
          <w:tcPr>
            <w:tcW w:w="5806" w:type="dxa"/>
            <w:vAlign w:val="center"/>
          </w:tcPr>
          <w:p w:rsidR="00D8678B" w:rsidRPr="00DA2AEE" w:rsidRDefault="00D8678B" w:rsidP="00D8678B">
            <w:pPr>
              <w:ind w:firstLine="0"/>
              <w:jc w:val="center"/>
              <w:rPr>
                <w:rFonts w:cs="Times New Roman"/>
                <w:szCs w:val="24"/>
              </w:rPr>
            </w:pPr>
            <w:r w:rsidRPr="00DA2AEE">
              <w:rPr>
                <w:rFonts w:cs="Times New Roman"/>
                <w:szCs w:val="24"/>
              </w:rPr>
              <w:t>Наименование мероприятия</w:t>
            </w:r>
          </w:p>
        </w:tc>
        <w:tc>
          <w:tcPr>
            <w:tcW w:w="1384" w:type="dxa"/>
            <w:vAlign w:val="center"/>
          </w:tcPr>
          <w:p w:rsidR="00D8678B" w:rsidRPr="00DA2AEE" w:rsidRDefault="00D8678B" w:rsidP="00D8678B">
            <w:pPr>
              <w:ind w:firstLine="0"/>
              <w:jc w:val="center"/>
              <w:rPr>
                <w:rFonts w:cs="Times New Roman"/>
                <w:szCs w:val="24"/>
              </w:rPr>
            </w:pPr>
            <w:r w:rsidRPr="00DA2AEE">
              <w:rPr>
                <w:rFonts w:cs="Times New Roman"/>
                <w:szCs w:val="24"/>
              </w:rPr>
              <w:t>Годы реализации</w:t>
            </w:r>
          </w:p>
        </w:tc>
        <w:tc>
          <w:tcPr>
            <w:tcW w:w="1986" w:type="dxa"/>
            <w:vAlign w:val="center"/>
          </w:tcPr>
          <w:p w:rsidR="00D8678B" w:rsidRPr="00DA2AEE" w:rsidRDefault="00D8678B" w:rsidP="00D8678B">
            <w:pPr>
              <w:ind w:firstLine="0"/>
              <w:jc w:val="center"/>
              <w:rPr>
                <w:rFonts w:cs="Times New Roman"/>
                <w:szCs w:val="24"/>
              </w:rPr>
            </w:pPr>
            <w:r w:rsidRPr="00DA2AEE">
              <w:rPr>
                <w:rFonts w:cs="Times New Roman"/>
                <w:szCs w:val="24"/>
              </w:rPr>
              <w:t>Объем финансирования, тыс.руб.</w:t>
            </w:r>
          </w:p>
        </w:tc>
        <w:tc>
          <w:tcPr>
            <w:tcW w:w="2008" w:type="dxa"/>
            <w:vAlign w:val="center"/>
          </w:tcPr>
          <w:p w:rsidR="00D8678B" w:rsidRPr="00DA2AEE" w:rsidRDefault="00D8678B" w:rsidP="00D8678B">
            <w:pPr>
              <w:ind w:firstLine="0"/>
              <w:jc w:val="center"/>
              <w:rPr>
                <w:rFonts w:cs="Times New Roman"/>
                <w:szCs w:val="24"/>
              </w:rPr>
            </w:pPr>
            <w:r w:rsidRPr="00DA2AEE">
              <w:rPr>
                <w:rFonts w:cs="Times New Roman"/>
                <w:szCs w:val="24"/>
              </w:rPr>
              <w:t>Источник финансирования</w:t>
            </w:r>
          </w:p>
        </w:tc>
        <w:tc>
          <w:tcPr>
            <w:tcW w:w="3027" w:type="dxa"/>
            <w:vAlign w:val="center"/>
          </w:tcPr>
          <w:p w:rsidR="00D8678B" w:rsidRPr="00DA2AEE" w:rsidRDefault="00D8678B" w:rsidP="00D8678B">
            <w:pPr>
              <w:ind w:firstLine="0"/>
              <w:jc w:val="center"/>
              <w:rPr>
                <w:rFonts w:cs="Times New Roman"/>
                <w:szCs w:val="24"/>
              </w:rPr>
            </w:pPr>
            <w:r w:rsidRPr="00DA2AEE">
              <w:rPr>
                <w:rFonts w:cs="Times New Roman"/>
                <w:szCs w:val="24"/>
              </w:rPr>
              <w:t>Непосредственный результат выполнения мероприятия</w:t>
            </w:r>
          </w:p>
        </w:tc>
      </w:tr>
      <w:tr w:rsidR="00D8678B" w:rsidRPr="00DA2AEE" w:rsidTr="006804A3">
        <w:tc>
          <w:tcPr>
            <w:tcW w:w="14800" w:type="dxa"/>
            <w:gridSpan w:val="7"/>
          </w:tcPr>
          <w:p w:rsidR="00D8678B" w:rsidRPr="00DA2AEE" w:rsidRDefault="00EB7214" w:rsidP="00D8678B">
            <w:pPr>
              <w:ind w:firstLine="0"/>
              <w:jc w:val="center"/>
              <w:rPr>
                <w:rFonts w:cs="Times New Roman"/>
                <w:b/>
                <w:bCs/>
                <w:szCs w:val="24"/>
              </w:rPr>
            </w:pPr>
            <w:r>
              <w:rPr>
                <w:rFonts w:cs="Times New Roman"/>
                <w:b/>
                <w:bCs/>
                <w:szCs w:val="24"/>
              </w:rPr>
              <w:t xml:space="preserve">Тарногский </w:t>
            </w:r>
            <w:r w:rsidR="00487ED3" w:rsidRPr="00DA2AEE">
              <w:rPr>
                <w:rFonts w:cs="Times New Roman"/>
                <w:b/>
                <w:bCs/>
                <w:szCs w:val="24"/>
              </w:rPr>
              <w:t>муниципальный район</w:t>
            </w:r>
          </w:p>
        </w:tc>
      </w:tr>
      <w:tr w:rsidR="00EB7214" w:rsidRPr="00DA2AEE" w:rsidTr="00EB7214">
        <w:trPr>
          <w:gridAfter w:val="1"/>
          <w:wAfter w:w="13" w:type="dxa"/>
          <w:trHeight w:val="487"/>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w:t>
            </w:r>
          </w:p>
        </w:tc>
        <w:tc>
          <w:tcPr>
            <w:tcW w:w="5806" w:type="dxa"/>
            <w:vAlign w:val="center"/>
          </w:tcPr>
          <w:p w:rsidR="00EB7214" w:rsidRPr="00EB7214" w:rsidRDefault="00EB7214" w:rsidP="00EB7214">
            <w:pPr>
              <w:ind w:firstLine="0"/>
              <w:jc w:val="left"/>
              <w:rPr>
                <w:rFonts w:cs="Times New Roman"/>
                <w:color w:val="000000"/>
              </w:rPr>
            </w:pPr>
            <w:r w:rsidRPr="00EB7214">
              <w:rPr>
                <w:rFonts w:eastAsia="Symbol" w:cs="Times New Roman"/>
                <w:color w:val="000000"/>
              </w:rPr>
              <w:t>Реконструкция дороги Игумновская-Верховский погост</w:t>
            </w:r>
          </w:p>
        </w:tc>
        <w:tc>
          <w:tcPr>
            <w:tcW w:w="1384"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2021-2030</w:t>
            </w:r>
          </w:p>
        </w:tc>
        <w:tc>
          <w:tcPr>
            <w:tcW w:w="1986"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495074</w:t>
            </w:r>
          </w:p>
        </w:tc>
        <w:tc>
          <w:tcPr>
            <w:tcW w:w="2008" w:type="dxa"/>
            <w:vAlign w:val="center"/>
          </w:tcPr>
          <w:p w:rsidR="00EB7214" w:rsidRPr="00EB7214" w:rsidRDefault="00EB7214" w:rsidP="00EB7214">
            <w:pPr>
              <w:ind w:firstLine="0"/>
              <w:jc w:val="center"/>
              <w:rPr>
                <w:rFonts w:cs="Times New Roman"/>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rPr>
            </w:pPr>
            <w:r w:rsidRPr="00EB7214">
              <w:rPr>
                <w:rFonts w:cs="Times New Roman"/>
                <w:color w:val="000000"/>
              </w:rPr>
              <w:t>улучшение качества дорог</w:t>
            </w:r>
          </w:p>
        </w:tc>
      </w:tr>
      <w:tr w:rsidR="00EB7214" w:rsidRPr="00DA2AEE" w:rsidTr="00EB7214">
        <w:trPr>
          <w:gridAfter w:val="1"/>
          <w:wAfter w:w="13" w:type="dxa"/>
          <w:trHeight w:val="487"/>
        </w:trPr>
        <w:tc>
          <w:tcPr>
            <w:tcW w:w="576" w:type="dxa"/>
            <w:vAlign w:val="center"/>
          </w:tcPr>
          <w:p w:rsidR="00EB7214" w:rsidRPr="00EB7214" w:rsidRDefault="00EB7214" w:rsidP="00EB7214">
            <w:pPr>
              <w:ind w:firstLine="0"/>
              <w:jc w:val="center"/>
              <w:rPr>
                <w:rFonts w:cs="Times New Roman"/>
                <w:szCs w:val="24"/>
              </w:rPr>
            </w:pPr>
            <w:r>
              <w:rPr>
                <w:rFonts w:cs="Times New Roman"/>
                <w:szCs w:val="24"/>
              </w:rPr>
              <w:t>2</w:t>
            </w:r>
          </w:p>
        </w:tc>
        <w:tc>
          <w:tcPr>
            <w:tcW w:w="5806" w:type="dxa"/>
            <w:vAlign w:val="center"/>
          </w:tcPr>
          <w:p w:rsidR="00EB7214" w:rsidRPr="00EB7214" w:rsidRDefault="00EB7214" w:rsidP="00EB7214">
            <w:pPr>
              <w:ind w:firstLine="0"/>
              <w:jc w:val="left"/>
              <w:rPr>
                <w:rFonts w:cs="Times New Roman"/>
                <w:color w:val="000000"/>
              </w:rPr>
            </w:pPr>
            <w:r w:rsidRPr="00EB7214">
              <w:rPr>
                <w:rFonts w:cs="Times New Roman"/>
                <w:color w:val="000000"/>
              </w:rPr>
              <w:t>Содержание региональных автомобильных дорог  и искусственных сооружений на них</w:t>
            </w:r>
          </w:p>
        </w:tc>
        <w:tc>
          <w:tcPr>
            <w:tcW w:w="1384"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1065240</w:t>
            </w:r>
          </w:p>
        </w:tc>
        <w:tc>
          <w:tcPr>
            <w:tcW w:w="2008"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rPr>
            </w:pPr>
            <w:r w:rsidRPr="00EB7214">
              <w:rPr>
                <w:rFonts w:cs="Times New Roman"/>
                <w:color w:val="000000"/>
              </w:rPr>
              <w:t>улучшение качества дорог</w:t>
            </w:r>
          </w:p>
        </w:tc>
      </w:tr>
      <w:tr w:rsidR="00EB7214" w:rsidRPr="00DA2AEE" w:rsidTr="00EB7214">
        <w:trPr>
          <w:gridAfter w:val="1"/>
          <w:wAfter w:w="13" w:type="dxa"/>
          <w:trHeight w:val="487"/>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3</w:t>
            </w:r>
          </w:p>
        </w:tc>
        <w:tc>
          <w:tcPr>
            <w:tcW w:w="5806" w:type="dxa"/>
            <w:vAlign w:val="center"/>
          </w:tcPr>
          <w:p w:rsidR="00EB7214" w:rsidRPr="00EB7214" w:rsidRDefault="00EB7214" w:rsidP="00EB7214">
            <w:pPr>
              <w:ind w:firstLine="0"/>
              <w:jc w:val="left"/>
              <w:rPr>
                <w:rFonts w:cs="Times New Roman"/>
                <w:color w:val="000000"/>
              </w:rPr>
            </w:pPr>
            <w:r w:rsidRPr="00EB7214">
              <w:rPr>
                <w:rFonts w:cs="Times New Roman"/>
                <w:color w:val="000000"/>
              </w:rPr>
              <w:t>капитальный ремонт а/д 19К-010 Костылево - Тарнога - а/д Тотьма - Великий Устюг</w:t>
            </w:r>
          </w:p>
        </w:tc>
        <w:tc>
          <w:tcPr>
            <w:tcW w:w="1384"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935896,5</w:t>
            </w:r>
          </w:p>
        </w:tc>
        <w:tc>
          <w:tcPr>
            <w:tcW w:w="2008"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rPr>
            </w:pPr>
            <w:r w:rsidRPr="00EB7214">
              <w:rPr>
                <w:rFonts w:cs="Times New Roman"/>
                <w:color w:val="000000"/>
              </w:rPr>
              <w:t>улучшение качества дорог</w:t>
            </w:r>
          </w:p>
        </w:tc>
      </w:tr>
      <w:tr w:rsidR="00EB7214" w:rsidRPr="00DA2AEE" w:rsidTr="00EB7214">
        <w:trPr>
          <w:gridAfter w:val="1"/>
          <w:wAfter w:w="13" w:type="dxa"/>
          <w:trHeight w:val="487"/>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4</w:t>
            </w:r>
          </w:p>
        </w:tc>
        <w:tc>
          <w:tcPr>
            <w:tcW w:w="5806" w:type="dxa"/>
            <w:vAlign w:val="center"/>
          </w:tcPr>
          <w:p w:rsidR="00EB7214" w:rsidRPr="00EB7214" w:rsidRDefault="00EB7214" w:rsidP="00EB7214">
            <w:pPr>
              <w:ind w:firstLine="0"/>
              <w:jc w:val="left"/>
              <w:rPr>
                <w:rFonts w:cs="Times New Roman"/>
                <w:color w:val="000000"/>
              </w:rPr>
            </w:pPr>
            <w:r w:rsidRPr="00EB7214">
              <w:rPr>
                <w:rFonts w:cs="Times New Roman"/>
                <w:color w:val="000000"/>
              </w:rPr>
              <w:t>Реконструкция региональной автодороги «Тарнога – Илезский Погост»</w:t>
            </w:r>
          </w:p>
        </w:tc>
        <w:tc>
          <w:tcPr>
            <w:tcW w:w="1384"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486337,4</w:t>
            </w:r>
          </w:p>
        </w:tc>
        <w:tc>
          <w:tcPr>
            <w:tcW w:w="2008" w:type="dxa"/>
            <w:vAlign w:val="center"/>
          </w:tcPr>
          <w:p w:rsidR="00EB7214" w:rsidRPr="00EB7214" w:rsidRDefault="00EB7214" w:rsidP="00EB7214">
            <w:pPr>
              <w:ind w:firstLine="0"/>
              <w:jc w:val="center"/>
              <w:rPr>
                <w:rFonts w:cs="Times New Roman"/>
                <w:color w:val="000000"/>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rPr>
            </w:pPr>
            <w:r w:rsidRPr="00EB7214">
              <w:rPr>
                <w:rFonts w:cs="Times New Roman"/>
                <w:color w:val="000000"/>
              </w:rPr>
              <w:t>улучшение качества дорог</w:t>
            </w:r>
          </w:p>
        </w:tc>
      </w:tr>
      <w:tr w:rsidR="003D734A" w:rsidRPr="00DA2AEE" w:rsidTr="006804A3">
        <w:tc>
          <w:tcPr>
            <w:tcW w:w="14800" w:type="dxa"/>
            <w:gridSpan w:val="7"/>
            <w:vAlign w:val="center"/>
          </w:tcPr>
          <w:p w:rsidR="003D734A" w:rsidRPr="00DA2AEE" w:rsidRDefault="00EB7214" w:rsidP="003D734A">
            <w:pPr>
              <w:ind w:firstLine="0"/>
              <w:jc w:val="center"/>
              <w:rPr>
                <w:rFonts w:cs="Times New Roman"/>
                <w:b/>
                <w:szCs w:val="24"/>
              </w:rPr>
            </w:pPr>
            <w:r>
              <w:rPr>
                <w:rFonts w:cs="Times New Roman"/>
                <w:b/>
                <w:szCs w:val="24"/>
              </w:rPr>
              <w:t>Верховское сельское поселение</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5</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подъезд к д. Агатиповская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6</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подъезд к д. Баранская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20979</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7</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подъезд к д. Игнатовская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7575,75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8</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подъезд к д. Олиховская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9906,75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9</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улиц в д. Аносовская, Верховский Погост, Макаровская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20979</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10</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подьез к д. Слудка</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23310</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11</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Реконструкция и капитальный ремонт двух из существующих крупных искусственных сооружений (ИССО) на дорогах Верховского  сельского поселения ( Власъевская-Кузьминская, Власъевская-Карелинская)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81585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 снижение вероятности возникновения ДТП</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12</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установка и содержание дорожных знаков согласно ПОДД</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61771,5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снижение вероятности возникновения ДТП</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13</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местных автомобильных дорог  и искусственных сооружений на них</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71095,5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местный бюджет</w:t>
            </w:r>
          </w:p>
        </w:tc>
        <w:tc>
          <w:tcPr>
            <w:tcW w:w="3027" w:type="dxa"/>
            <w:vAlign w:val="center"/>
          </w:tcPr>
          <w:p w:rsidR="00EB7214" w:rsidRPr="00EB7214" w:rsidRDefault="00EB7214" w:rsidP="00EB7214">
            <w:pPr>
              <w:ind w:firstLine="0"/>
              <w:jc w:val="center"/>
              <w:rPr>
                <w:rFonts w:cs="Times New Roman"/>
                <w:color w:val="000000" w:themeColor="text1"/>
                <w:szCs w:val="24"/>
                <w:lang w:bidi="en-US"/>
              </w:rPr>
            </w:pPr>
            <w:r w:rsidRPr="00EB7214">
              <w:rPr>
                <w:rFonts w:cs="Times New Roman"/>
                <w:color w:val="000000"/>
              </w:rPr>
              <w:t>улучшение качества дорог</w:t>
            </w:r>
          </w:p>
        </w:tc>
      </w:tr>
      <w:tr w:rsidR="00EB7214" w:rsidRPr="00DA2AEE" w:rsidTr="00EB7214">
        <w:trPr>
          <w:gridAfter w:val="1"/>
          <w:wAfter w:w="13" w:type="dxa"/>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14</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и развитие системы уличного освещения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935896,5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color w:val="000000" w:themeColor="text1"/>
                <w:szCs w:val="24"/>
                <w:lang w:bidi="en-US"/>
              </w:rPr>
            </w:pPr>
            <w:r w:rsidRPr="00EB7214">
              <w:rPr>
                <w:rFonts w:cs="Times New Roman"/>
                <w:color w:val="000000"/>
              </w:rPr>
              <w:t>снижение вероятности возникновения ДТП</w:t>
            </w:r>
          </w:p>
        </w:tc>
      </w:tr>
      <w:tr w:rsidR="003D734A" w:rsidRPr="00DA2AEE" w:rsidTr="006804A3">
        <w:tc>
          <w:tcPr>
            <w:tcW w:w="14800" w:type="dxa"/>
            <w:gridSpan w:val="7"/>
            <w:vAlign w:val="center"/>
          </w:tcPr>
          <w:p w:rsidR="003D734A" w:rsidRPr="00DA2AEE" w:rsidRDefault="00EB7214" w:rsidP="003D734A">
            <w:pPr>
              <w:ind w:firstLine="0"/>
              <w:jc w:val="center"/>
              <w:rPr>
                <w:rFonts w:cs="Times New Roman"/>
                <w:b/>
                <w:bCs/>
                <w:szCs w:val="24"/>
              </w:rPr>
            </w:pPr>
            <w:r>
              <w:rPr>
                <w:rFonts w:cs="Times New Roman"/>
                <w:b/>
                <w:bCs/>
                <w:szCs w:val="24"/>
              </w:rPr>
              <w:t>Заборское сельское поселение</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15</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строительство окружной автодороги с. Красное</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165501</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szCs w:val="24"/>
              </w:rPr>
              <w:t>Создание комфортных условий для граждан</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16</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 xml:space="preserve">Ремонт подъезда к д. Струково Заборского с/п Тарногского </w:t>
            </w:r>
            <w:r w:rsidRPr="00EB7214">
              <w:rPr>
                <w:rFonts w:cs="Times New Roman"/>
                <w:color w:val="000000"/>
              </w:rPr>
              <w:lastRenderedPageBreak/>
              <w:t>района Вологодской области</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lastRenderedPageBreak/>
              <w:t>2021-2025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86247</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lastRenderedPageBreak/>
              <w:t>17</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 xml:space="preserve">Ремонт подъезда к д. Якушевская Заборского с/п Тарногского района Вологодской области </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24475,5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18</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Ремонт подъезда к д. Видерниковская Заборского с/п Тарногского района Вологодской области</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2026-</w:t>
            </w:r>
            <w:r w:rsidR="006A286B">
              <w:rPr>
                <w:rFonts w:cs="Times New Roman"/>
                <w:color w:val="000000"/>
              </w:rPr>
              <w:t>2030</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93240</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19</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Строительство подъезда с мостом к д. Ожигинская Заборского с/п Тарногского района Вологодской области</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2026-</w:t>
            </w:r>
            <w:r w:rsidR="006A286B">
              <w:rPr>
                <w:rFonts w:cs="Times New Roman"/>
                <w:color w:val="000000"/>
              </w:rPr>
              <w:t>2030</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81585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szCs w:val="24"/>
              </w:rPr>
              <w:t>Улучшение транспортной доступности</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20</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а/д Сверчковская-Тюприха</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81585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21</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а/д Тюприха-Клевцовская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2026-2030</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61771,5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22</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а/д Семеновская - Поспеловская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71095,5</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областной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23</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обустройство тротуара на ул. Красная в с. Красное</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24</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автомобильных дорог общего пользования местного значения на территории Заборского сельского поселения Тарногского района Вологодской области</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198000</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25</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установка и содержание дорожных знаков в соответствии с ПОДД</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300</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снижение вероятности возникновения ДТП</w:t>
            </w:r>
          </w:p>
        </w:tc>
      </w:tr>
      <w:tr w:rsidR="00EB7214" w:rsidRPr="00DA2AEE" w:rsidTr="00EB7214">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26</w:t>
            </w:r>
          </w:p>
        </w:tc>
        <w:tc>
          <w:tcPr>
            <w:tcW w:w="5806" w:type="dxa"/>
            <w:vAlign w:val="center"/>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и развитие системы уличного освещения</w:t>
            </w:r>
          </w:p>
        </w:tc>
        <w:tc>
          <w:tcPr>
            <w:tcW w:w="1384"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center"/>
          </w:tcPr>
          <w:p w:rsidR="00EB7214" w:rsidRPr="00EB7214" w:rsidRDefault="00EB7214" w:rsidP="00EB7214">
            <w:pPr>
              <w:ind w:firstLine="0"/>
              <w:jc w:val="center"/>
              <w:rPr>
                <w:rFonts w:cs="Times New Roman"/>
                <w:szCs w:val="24"/>
              </w:rPr>
            </w:pPr>
            <w:r w:rsidRPr="00EB7214">
              <w:rPr>
                <w:rFonts w:cs="Times New Roman"/>
                <w:color w:val="000000"/>
              </w:rPr>
              <w:t>*</w:t>
            </w:r>
          </w:p>
        </w:tc>
        <w:tc>
          <w:tcPr>
            <w:tcW w:w="2008" w:type="dxa"/>
            <w:vAlign w:val="center"/>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снижение вероятности возникновения ДТП</w:t>
            </w:r>
          </w:p>
        </w:tc>
      </w:tr>
      <w:tr w:rsidR="003D734A" w:rsidRPr="00DA2AEE" w:rsidTr="006804A3">
        <w:tc>
          <w:tcPr>
            <w:tcW w:w="14800" w:type="dxa"/>
            <w:gridSpan w:val="7"/>
            <w:vAlign w:val="center"/>
          </w:tcPr>
          <w:p w:rsidR="003D734A" w:rsidRPr="00DA2AEE" w:rsidRDefault="00EB7214" w:rsidP="003D734A">
            <w:pPr>
              <w:ind w:firstLine="0"/>
              <w:jc w:val="center"/>
              <w:rPr>
                <w:rFonts w:cs="Times New Roman"/>
                <w:b/>
                <w:bCs/>
                <w:szCs w:val="24"/>
              </w:rPr>
            </w:pPr>
            <w:r>
              <w:rPr>
                <w:rFonts w:cs="Times New Roman"/>
                <w:b/>
                <w:bCs/>
                <w:szCs w:val="24"/>
              </w:rPr>
              <w:t>Илезское сельское поселение</w:t>
            </w:r>
          </w:p>
        </w:tc>
      </w:tr>
      <w:tr w:rsidR="00EB7214" w:rsidRPr="00DA2AEE" w:rsidTr="00782BB6">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27</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 xml:space="preserve">Строительство а/д Тарногский Городок–Шевелевская–Лонга–Кизема </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областной бюджет</w:t>
            </w:r>
          </w:p>
        </w:tc>
        <w:tc>
          <w:tcPr>
            <w:tcW w:w="3027" w:type="dxa"/>
            <w:vAlign w:val="bottom"/>
          </w:tcPr>
          <w:p w:rsidR="00EB7214" w:rsidRPr="00EB7214" w:rsidRDefault="00EB7214" w:rsidP="00EB7214">
            <w:pPr>
              <w:ind w:firstLine="0"/>
              <w:jc w:val="center"/>
              <w:rPr>
                <w:rFonts w:cs="Times New Roman"/>
                <w:szCs w:val="24"/>
              </w:rPr>
            </w:pPr>
            <w:r w:rsidRPr="00EB7214">
              <w:rPr>
                <w:rFonts w:cs="Times New Roman"/>
                <w:szCs w:val="24"/>
              </w:rPr>
              <w:t>Улучшение транспортной доступности</w:t>
            </w:r>
          </w:p>
        </w:tc>
      </w:tr>
      <w:tr w:rsidR="00EB7214" w:rsidRPr="00DA2AEE" w:rsidTr="00782BB6">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28</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обустройство остановочного пункта в с. Илезский Погост</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2021-2025</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300</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местный бюджет</w:t>
            </w:r>
          </w:p>
        </w:tc>
        <w:tc>
          <w:tcPr>
            <w:tcW w:w="3027" w:type="dxa"/>
            <w:vAlign w:val="bottom"/>
          </w:tcPr>
          <w:p w:rsidR="00EB7214" w:rsidRPr="00EB7214" w:rsidRDefault="00EB7214" w:rsidP="00EB7214">
            <w:pPr>
              <w:ind w:firstLine="0"/>
              <w:jc w:val="center"/>
              <w:rPr>
                <w:rFonts w:cs="Times New Roman"/>
                <w:szCs w:val="24"/>
              </w:rPr>
            </w:pPr>
            <w:r w:rsidRPr="00EB7214">
              <w:rPr>
                <w:rFonts w:cs="Times New Roman"/>
                <w:szCs w:val="24"/>
              </w:rPr>
              <w:t>Создание комфортных условий для граждан</w:t>
            </w:r>
          </w:p>
        </w:tc>
      </w:tr>
      <w:tr w:rsidR="00EB7214" w:rsidRPr="00DA2AEE" w:rsidTr="00782BB6">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29</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капитальный ремонт Илезский Погост-Шевелевская</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w:t>
            </w:r>
            <w:r w:rsidR="006A286B">
              <w:rPr>
                <w:rFonts w:cs="Times New Roman"/>
                <w:color w:val="000000"/>
              </w:rPr>
              <w:t>2030</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бюджет</w:t>
            </w:r>
          </w:p>
        </w:tc>
        <w:tc>
          <w:tcPr>
            <w:tcW w:w="3027" w:type="dxa"/>
            <w:vAlign w:val="bottom"/>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3B71F0">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30</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установка и содержание дорожных знаков согласно ПОДД</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300</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center"/>
          </w:tcPr>
          <w:p w:rsidR="00EB7214" w:rsidRPr="00EB7214" w:rsidRDefault="00EB7214" w:rsidP="00EB7214">
            <w:pPr>
              <w:ind w:firstLine="0"/>
              <w:jc w:val="center"/>
              <w:rPr>
                <w:rFonts w:cs="Times New Roman"/>
                <w:szCs w:val="24"/>
              </w:rPr>
            </w:pPr>
            <w:r w:rsidRPr="00EB7214">
              <w:rPr>
                <w:rFonts w:cs="Times New Roman"/>
                <w:color w:val="000000"/>
              </w:rPr>
              <w:t>снижение вероятности возникновения ДТП</w:t>
            </w:r>
          </w:p>
        </w:tc>
      </w:tr>
      <w:tr w:rsidR="00EB7214" w:rsidRPr="00DA2AEE" w:rsidTr="00782BB6">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31</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местных автомобильных дорог  и искусственных сооружений на них</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районный, местный бюджет</w:t>
            </w:r>
          </w:p>
        </w:tc>
        <w:tc>
          <w:tcPr>
            <w:tcW w:w="3027" w:type="dxa"/>
            <w:vAlign w:val="bottom"/>
          </w:tcPr>
          <w:p w:rsidR="00EB7214" w:rsidRPr="00EB7214" w:rsidRDefault="00EB7214" w:rsidP="00EB7214">
            <w:pPr>
              <w:ind w:firstLine="0"/>
              <w:jc w:val="center"/>
              <w:rPr>
                <w:rFonts w:cs="Times New Roman"/>
                <w:szCs w:val="24"/>
              </w:rPr>
            </w:pPr>
            <w:r w:rsidRPr="00EB7214">
              <w:rPr>
                <w:rFonts w:cs="Times New Roman"/>
                <w:color w:val="000000"/>
              </w:rPr>
              <w:t>улучшение качества дорог</w:t>
            </w:r>
          </w:p>
        </w:tc>
      </w:tr>
      <w:tr w:rsidR="00EB7214" w:rsidRPr="00DA2AEE" w:rsidTr="00782BB6">
        <w:trPr>
          <w:gridAfter w:val="1"/>
          <w:wAfter w:w="13" w:type="dxa"/>
          <w:trHeight w:val="60"/>
        </w:trPr>
        <w:tc>
          <w:tcPr>
            <w:tcW w:w="576" w:type="dxa"/>
            <w:vAlign w:val="center"/>
          </w:tcPr>
          <w:p w:rsidR="00EB7214" w:rsidRPr="00DA2AEE" w:rsidRDefault="00EB7214" w:rsidP="00EB7214">
            <w:pPr>
              <w:ind w:firstLine="0"/>
              <w:jc w:val="center"/>
              <w:rPr>
                <w:rFonts w:cs="Times New Roman"/>
                <w:szCs w:val="24"/>
              </w:rPr>
            </w:pPr>
            <w:r>
              <w:rPr>
                <w:rFonts w:cs="Times New Roman"/>
                <w:szCs w:val="24"/>
              </w:rPr>
              <w:t>32</w:t>
            </w:r>
          </w:p>
        </w:tc>
        <w:tc>
          <w:tcPr>
            <w:tcW w:w="5806" w:type="dxa"/>
            <w:vAlign w:val="bottom"/>
          </w:tcPr>
          <w:p w:rsidR="00EB7214" w:rsidRPr="00EB7214" w:rsidRDefault="00EB7214" w:rsidP="00EB7214">
            <w:pPr>
              <w:ind w:firstLine="0"/>
              <w:jc w:val="left"/>
              <w:rPr>
                <w:rFonts w:cs="Times New Roman"/>
                <w:color w:val="000000"/>
                <w:szCs w:val="24"/>
              </w:rPr>
            </w:pPr>
            <w:r w:rsidRPr="00EB7214">
              <w:rPr>
                <w:rFonts w:cs="Times New Roman"/>
                <w:color w:val="000000"/>
              </w:rPr>
              <w:t>содержание и развитие системы уличного освещения</w:t>
            </w:r>
          </w:p>
        </w:tc>
        <w:tc>
          <w:tcPr>
            <w:tcW w:w="1384"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2021-2035</w:t>
            </w:r>
          </w:p>
        </w:tc>
        <w:tc>
          <w:tcPr>
            <w:tcW w:w="1986"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w:t>
            </w:r>
          </w:p>
        </w:tc>
        <w:tc>
          <w:tcPr>
            <w:tcW w:w="2008" w:type="dxa"/>
            <w:vAlign w:val="bottom"/>
          </w:tcPr>
          <w:p w:rsidR="00EB7214" w:rsidRPr="00EB7214" w:rsidRDefault="00EB7214" w:rsidP="00EB7214">
            <w:pPr>
              <w:ind w:firstLine="0"/>
              <w:jc w:val="center"/>
              <w:rPr>
                <w:rFonts w:cs="Times New Roman"/>
                <w:color w:val="000000"/>
                <w:szCs w:val="24"/>
              </w:rPr>
            </w:pPr>
            <w:r w:rsidRPr="00EB7214">
              <w:rPr>
                <w:rFonts w:cs="Times New Roman"/>
                <w:color w:val="000000"/>
              </w:rPr>
              <w:t>местный бюджет</w:t>
            </w:r>
          </w:p>
        </w:tc>
        <w:tc>
          <w:tcPr>
            <w:tcW w:w="3027" w:type="dxa"/>
            <w:vAlign w:val="bottom"/>
          </w:tcPr>
          <w:p w:rsidR="00EB7214" w:rsidRPr="00EB7214" w:rsidRDefault="00EB7214" w:rsidP="00EB7214">
            <w:pPr>
              <w:ind w:firstLine="0"/>
              <w:jc w:val="center"/>
              <w:rPr>
                <w:rFonts w:cs="Times New Roman"/>
                <w:szCs w:val="24"/>
              </w:rPr>
            </w:pPr>
            <w:r w:rsidRPr="00EB7214">
              <w:rPr>
                <w:rFonts w:cs="Times New Roman"/>
                <w:color w:val="000000"/>
              </w:rPr>
              <w:t>снижение вероятности возникновения ДТП</w:t>
            </w:r>
          </w:p>
        </w:tc>
      </w:tr>
      <w:tr w:rsidR="00EB7214" w:rsidRPr="00DA2AEE" w:rsidTr="006804A3">
        <w:trPr>
          <w:trHeight w:val="60"/>
        </w:trPr>
        <w:tc>
          <w:tcPr>
            <w:tcW w:w="14800" w:type="dxa"/>
            <w:gridSpan w:val="7"/>
            <w:vAlign w:val="center"/>
          </w:tcPr>
          <w:p w:rsidR="00EB7214" w:rsidRPr="00DA2AEE" w:rsidRDefault="00EB7214" w:rsidP="00EB7214">
            <w:pPr>
              <w:ind w:firstLine="0"/>
              <w:jc w:val="center"/>
              <w:rPr>
                <w:rFonts w:cs="Times New Roman"/>
                <w:szCs w:val="24"/>
              </w:rPr>
            </w:pPr>
            <w:r>
              <w:rPr>
                <w:rFonts w:cs="Times New Roman"/>
                <w:b/>
                <w:bCs/>
                <w:szCs w:val="24"/>
              </w:rPr>
              <w:t>Маркушевское сельское поселение</w:t>
            </w:r>
          </w:p>
        </w:tc>
      </w:tr>
      <w:tr w:rsidR="00EB7214" w:rsidRPr="00DA2AEE" w:rsidTr="00306D38">
        <w:trPr>
          <w:gridAfter w:val="1"/>
          <w:wAfter w:w="13" w:type="dxa"/>
          <w:trHeight w:val="60"/>
        </w:trPr>
        <w:tc>
          <w:tcPr>
            <w:tcW w:w="576" w:type="dxa"/>
            <w:vAlign w:val="center"/>
          </w:tcPr>
          <w:p w:rsidR="00EB7214" w:rsidRPr="00DA2AEE" w:rsidRDefault="00306D38" w:rsidP="00EB7214">
            <w:pPr>
              <w:ind w:firstLine="0"/>
              <w:jc w:val="center"/>
              <w:rPr>
                <w:rFonts w:cs="Times New Roman"/>
                <w:szCs w:val="24"/>
              </w:rPr>
            </w:pPr>
            <w:r>
              <w:rPr>
                <w:rFonts w:cs="Times New Roman"/>
                <w:szCs w:val="24"/>
              </w:rPr>
              <w:t>33</w:t>
            </w:r>
          </w:p>
        </w:tc>
        <w:tc>
          <w:tcPr>
            <w:tcW w:w="5806" w:type="dxa"/>
            <w:vAlign w:val="bottom"/>
          </w:tcPr>
          <w:p w:rsidR="00EB7214" w:rsidRPr="00306D38" w:rsidRDefault="00EB7214" w:rsidP="00EB7214">
            <w:pPr>
              <w:ind w:firstLine="0"/>
              <w:jc w:val="left"/>
              <w:rPr>
                <w:rFonts w:cs="Times New Roman"/>
                <w:color w:val="000000"/>
                <w:szCs w:val="24"/>
              </w:rPr>
            </w:pPr>
            <w:r w:rsidRPr="00306D38">
              <w:rPr>
                <w:rFonts w:cs="Times New Roman"/>
                <w:color w:val="000000"/>
              </w:rPr>
              <w:t>Ремонт подъезда к д. Черняково Маркушевское с/п</w:t>
            </w:r>
          </w:p>
        </w:tc>
        <w:tc>
          <w:tcPr>
            <w:tcW w:w="1384"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EB7214"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EB7214" w:rsidRPr="00DA2AEE" w:rsidTr="00306D38">
        <w:trPr>
          <w:gridAfter w:val="1"/>
          <w:wAfter w:w="13" w:type="dxa"/>
          <w:trHeight w:val="60"/>
        </w:trPr>
        <w:tc>
          <w:tcPr>
            <w:tcW w:w="576" w:type="dxa"/>
            <w:vAlign w:val="center"/>
          </w:tcPr>
          <w:p w:rsidR="00EB7214" w:rsidRPr="00DA2AEE" w:rsidRDefault="00306D38" w:rsidP="00EB7214">
            <w:pPr>
              <w:ind w:firstLine="0"/>
              <w:jc w:val="center"/>
              <w:rPr>
                <w:rFonts w:cs="Times New Roman"/>
                <w:szCs w:val="24"/>
              </w:rPr>
            </w:pPr>
            <w:r>
              <w:rPr>
                <w:rFonts w:cs="Times New Roman"/>
                <w:szCs w:val="24"/>
              </w:rPr>
              <w:lastRenderedPageBreak/>
              <w:t>34</w:t>
            </w:r>
          </w:p>
        </w:tc>
        <w:tc>
          <w:tcPr>
            <w:tcW w:w="5806" w:type="dxa"/>
            <w:vAlign w:val="bottom"/>
          </w:tcPr>
          <w:p w:rsidR="00EB7214" w:rsidRPr="00306D38" w:rsidRDefault="00EB7214" w:rsidP="00EB7214">
            <w:pPr>
              <w:ind w:firstLine="0"/>
              <w:jc w:val="left"/>
              <w:rPr>
                <w:rFonts w:cs="Times New Roman"/>
                <w:color w:val="000000"/>
                <w:szCs w:val="24"/>
              </w:rPr>
            </w:pPr>
            <w:r w:rsidRPr="00306D38">
              <w:rPr>
                <w:rFonts w:eastAsia="Symbol" w:cs="Times New Roman"/>
                <w:color w:val="000000"/>
              </w:rPr>
              <w:t xml:space="preserve"> строительство дороги регионального значения Раменье – Тарнога</w:t>
            </w:r>
          </w:p>
        </w:tc>
        <w:tc>
          <w:tcPr>
            <w:tcW w:w="1384"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72718,8</w:t>
            </w:r>
          </w:p>
        </w:tc>
        <w:tc>
          <w:tcPr>
            <w:tcW w:w="2008" w:type="dxa"/>
            <w:vAlign w:val="center"/>
          </w:tcPr>
          <w:p w:rsidR="00EB7214" w:rsidRPr="00306D38" w:rsidRDefault="00EB7214" w:rsidP="00306D38">
            <w:pPr>
              <w:ind w:firstLine="0"/>
              <w:jc w:val="center"/>
              <w:rPr>
                <w:rFonts w:cs="Times New Roman"/>
                <w:color w:val="000000"/>
                <w:szCs w:val="24"/>
              </w:rPr>
            </w:pPr>
            <w:r w:rsidRPr="00306D38">
              <w:rPr>
                <w:rFonts w:cs="Times New Roman"/>
                <w:color w:val="000000"/>
              </w:rPr>
              <w:t>областной бюджет</w:t>
            </w:r>
          </w:p>
        </w:tc>
        <w:tc>
          <w:tcPr>
            <w:tcW w:w="3027" w:type="dxa"/>
            <w:vAlign w:val="center"/>
          </w:tcPr>
          <w:p w:rsidR="00EB7214" w:rsidRPr="00306D38" w:rsidRDefault="00306D38" w:rsidP="00306D38">
            <w:pPr>
              <w:ind w:firstLine="0"/>
              <w:jc w:val="center"/>
              <w:rPr>
                <w:rFonts w:cs="Times New Roman"/>
                <w:szCs w:val="24"/>
              </w:rPr>
            </w:pPr>
            <w:r w:rsidRPr="00306D38">
              <w:rPr>
                <w:rFonts w:cs="Times New Roman"/>
                <w:szCs w:val="24"/>
              </w:rPr>
              <w:t>Улучшение транспортной доступности</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35</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 xml:space="preserve"> плановый ремонт Заречье - Криуля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36</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 xml:space="preserve"> обустройство а/б покрытия на а/д Подъезд к д.Раменье, 8 км</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116488</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37</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 xml:space="preserve"> обустройство а/б покрытия на а/д Криуля - Милогорская, 1 км</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38</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 xml:space="preserve"> обустройство а/б покрытия на а/д Милогорская -Пар, 1 км</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39</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 xml:space="preserve"> обустройство а/б покрытия на а/д Криуля - Черепаниха, 1 км</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40</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Черепаниха - Черняково, 1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41</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Криуля - Кузнецовская, 0,5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7280,5</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42</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Заречье - Нестериха, 4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58244</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43</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Андреевская - Шевелевская, 1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44</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Шевелевская - Слободка, 0,5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7280,5</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45</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Раменье - Кленовая, 0,5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7280,5</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46</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Подъезд к д.Сергиевская, 2,8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40770,8</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47</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Подъезд к д.Слободка, 0,2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2912,2</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48</w:t>
            </w:r>
          </w:p>
        </w:tc>
        <w:tc>
          <w:tcPr>
            <w:tcW w:w="5806" w:type="dxa"/>
            <w:vAlign w:val="bottom"/>
          </w:tcPr>
          <w:p w:rsidR="00306D38" w:rsidRPr="00306D38" w:rsidRDefault="00306D38" w:rsidP="00306D38">
            <w:pPr>
              <w:ind w:firstLine="0"/>
              <w:jc w:val="left"/>
              <w:rPr>
                <w:rFonts w:cs="Times New Roman"/>
                <w:color w:val="000000"/>
              </w:rPr>
            </w:pPr>
            <w:r w:rsidRPr="00306D38">
              <w:rPr>
                <w:rFonts w:eastAsia="Symbol" w:cs="Times New Roman"/>
                <w:color w:val="000000"/>
              </w:rPr>
              <w:t xml:space="preserve"> обустройство а/б покрытия на а/д Подъезд к д.Шевелевская, 0,4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5824,4</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49</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д.Андреевская, 0,15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2184,15</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50</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д.Баклановская, 0,1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lastRenderedPageBreak/>
              <w:t>51</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д.Кузнецовская, 0,2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2912,2</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52</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д.Нестериха, 0,1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1456,1</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53</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д.Криуля</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54</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д.Черепаниха, 0,2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2912,2</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55</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д.Черняково, 1,5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21841,5</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56</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д.Милогорская, 0,7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10192,7</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57</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Подъезд к д.Пар, 1,2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17473,2</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58</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eastAsia="Symbol" w:cs="Times New Roman"/>
                <w:color w:val="000000"/>
              </w:rPr>
              <w:t xml:space="preserve"> обустройство а/б покрытия на а/д Дорога на газопровод, 10 км</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2026-</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145610</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59</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cs="Times New Roman"/>
                <w:color w:val="000000"/>
              </w:rPr>
              <w:t>обустройство тротуара и твердого покрытия на ул. Угольская, ул. Центральная в д. Заречье</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EB7214" w:rsidRPr="00DA2AEE" w:rsidTr="00306D38">
        <w:trPr>
          <w:gridAfter w:val="1"/>
          <w:wAfter w:w="13" w:type="dxa"/>
          <w:trHeight w:val="60"/>
        </w:trPr>
        <w:tc>
          <w:tcPr>
            <w:tcW w:w="576" w:type="dxa"/>
            <w:vAlign w:val="center"/>
          </w:tcPr>
          <w:p w:rsidR="00EB7214" w:rsidRPr="00DA2AEE" w:rsidRDefault="00306D38" w:rsidP="00EB7214">
            <w:pPr>
              <w:ind w:firstLine="0"/>
              <w:jc w:val="center"/>
              <w:rPr>
                <w:rFonts w:cs="Times New Roman"/>
                <w:szCs w:val="24"/>
              </w:rPr>
            </w:pPr>
            <w:r>
              <w:rPr>
                <w:rFonts w:cs="Times New Roman"/>
                <w:szCs w:val="24"/>
              </w:rPr>
              <w:t>60</w:t>
            </w:r>
          </w:p>
        </w:tc>
        <w:tc>
          <w:tcPr>
            <w:tcW w:w="5806" w:type="dxa"/>
            <w:vAlign w:val="bottom"/>
          </w:tcPr>
          <w:p w:rsidR="00EB7214" w:rsidRPr="00306D38" w:rsidRDefault="00EB7214" w:rsidP="00EB7214">
            <w:pPr>
              <w:ind w:firstLine="0"/>
              <w:jc w:val="left"/>
              <w:rPr>
                <w:rFonts w:eastAsia="Symbol" w:cs="Times New Roman"/>
                <w:color w:val="000000"/>
              </w:rPr>
            </w:pPr>
            <w:r w:rsidRPr="00306D38">
              <w:rPr>
                <w:rFonts w:cs="Times New Roman"/>
                <w:color w:val="000000"/>
              </w:rPr>
              <w:t>Содержание местных автомобильных дорог  и искусственных сооружений на них</w:t>
            </w:r>
          </w:p>
        </w:tc>
        <w:tc>
          <w:tcPr>
            <w:tcW w:w="1384" w:type="dxa"/>
            <w:vAlign w:val="center"/>
          </w:tcPr>
          <w:p w:rsidR="00EB7214" w:rsidRPr="00306D38" w:rsidRDefault="00EB7214" w:rsidP="00306D38">
            <w:pPr>
              <w:ind w:firstLine="0"/>
              <w:jc w:val="center"/>
              <w:rPr>
                <w:rFonts w:cs="Times New Roman"/>
                <w:color w:val="000000"/>
              </w:rPr>
            </w:pPr>
            <w:r w:rsidRPr="00306D38">
              <w:rPr>
                <w:rFonts w:cs="Times New Roman"/>
                <w:color w:val="000000"/>
              </w:rPr>
              <w:t>2021-2035</w:t>
            </w:r>
          </w:p>
        </w:tc>
        <w:tc>
          <w:tcPr>
            <w:tcW w:w="1986" w:type="dxa"/>
            <w:vAlign w:val="center"/>
          </w:tcPr>
          <w:p w:rsidR="00EB7214" w:rsidRPr="00306D38" w:rsidRDefault="00EB7214" w:rsidP="00306D38">
            <w:pPr>
              <w:ind w:firstLine="0"/>
              <w:jc w:val="center"/>
              <w:rPr>
                <w:rFonts w:cs="Times New Roman"/>
                <w:color w:val="000000"/>
              </w:rPr>
            </w:pPr>
            <w:r w:rsidRPr="00306D38">
              <w:rPr>
                <w:rFonts w:cs="Times New Roman"/>
                <w:color w:val="000000"/>
              </w:rPr>
              <w:t>345312</w:t>
            </w:r>
          </w:p>
        </w:tc>
        <w:tc>
          <w:tcPr>
            <w:tcW w:w="2008" w:type="dxa"/>
            <w:vAlign w:val="center"/>
          </w:tcPr>
          <w:p w:rsidR="00EB7214" w:rsidRPr="00306D38" w:rsidRDefault="00EB7214" w:rsidP="00306D38">
            <w:pPr>
              <w:ind w:firstLine="0"/>
              <w:jc w:val="center"/>
              <w:rPr>
                <w:rFonts w:cs="Times New Roman"/>
                <w:color w:val="000000"/>
              </w:rPr>
            </w:pPr>
            <w:r w:rsidRPr="00306D38">
              <w:rPr>
                <w:rFonts w:cs="Times New Roman"/>
                <w:color w:val="000000"/>
              </w:rPr>
              <w:t>районный, местный бюджет</w:t>
            </w:r>
          </w:p>
        </w:tc>
        <w:tc>
          <w:tcPr>
            <w:tcW w:w="3027" w:type="dxa"/>
            <w:vAlign w:val="center"/>
          </w:tcPr>
          <w:p w:rsidR="00EB7214" w:rsidRPr="00306D38" w:rsidRDefault="00306D38" w:rsidP="00306D38">
            <w:pPr>
              <w:ind w:firstLine="0"/>
              <w:jc w:val="center"/>
              <w:rPr>
                <w:rFonts w:cs="Times New Roman"/>
                <w:color w:val="000000"/>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61</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cs="Times New Roman"/>
                <w:color w:val="000000"/>
              </w:rPr>
              <w:t>установка и содержание дорожных знаков в соответствии с ПОДД</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300</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снижение вероятности возникновения ДТП</w:t>
            </w:r>
          </w:p>
        </w:tc>
      </w:tr>
      <w:tr w:rsidR="00306D38" w:rsidRPr="00DA2AEE" w:rsidTr="00306D38">
        <w:trPr>
          <w:gridAfter w:val="1"/>
          <w:wAfter w:w="13" w:type="dxa"/>
          <w:trHeight w:val="317"/>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62</w:t>
            </w:r>
          </w:p>
        </w:tc>
        <w:tc>
          <w:tcPr>
            <w:tcW w:w="5806" w:type="dxa"/>
            <w:vAlign w:val="bottom"/>
          </w:tcPr>
          <w:p w:rsidR="00306D38" w:rsidRPr="00306D38" w:rsidRDefault="00306D38" w:rsidP="00306D38">
            <w:pPr>
              <w:ind w:firstLine="0"/>
              <w:jc w:val="left"/>
              <w:rPr>
                <w:rFonts w:eastAsia="Symbol" w:cs="Times New Roman"/>
                <w:color w:val="000000"/>
              </w:rPr>
            </w:pPr>
            <w:r w:rsidRPr="00306D38">
              <w:rPr>
                <w:rFonts w:cs="Times New Roman"/>
                <w:color w:val="000000"/>
              </w:rPr>
              <w:t>содержание и развитие системы уличного освещения</w:t>
            </w:r>
          </w:p>
        </w:tc>
        <w:tc>
          <w:tcPr>
            <w:tcW w:w="1384"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rPr>
            </w:pPr>
            <w:r w:rsidRPr="00306D38">
              <w:rPr>
                <w:rFonts w:cs="Times New Roman"/>
                <w:color w:val="000000"/>
              </w:rPr>
              <w:t>снижение вероятности возникновения ДТП</w:t>
            </w:r>
          </w:p>
        </w:tc>
      </w:tr>
      <w:tr w:rsidR="00EB7214" w:rsidRPr="00DA2AEE" w:rsidTr="006804A3">
        <w:trPr>
          <w:trHeight w:val="60"/>
        </w:trPr>
        <w:tc>
          <w:tcPr>
            <w:tcW w:w="14800" w:type="dxa"/>
            <w:gridSpan w:val="7"/>
            <w:vAlign w:val="center"/>
          </w:tcPr>
          <w:p w:rsidR="00EB7214" w:rsidRPr="00DA2AEE" w:rsidRDefault="00306D38" w:rsidP="00EB7214">
            <w:pPr>
              <w:ind w:firstLine="0"/>
              <w:jc w:val="center"/>
              <w:rPr>
                <w:rFonts w:cs="Times New Roman"/>
                <w:szCs w:val="24"/>
              </w:rPr>
            </w:pPr>
            <w:r>
              <w:rPr>
                <w:rFonts w:cs="Times New Roman"/>
                <w:b/>
                <w:bCs/>
                <w:szCs w:val="24"/>
              </w:rPr>
              <w:t>Спасское сельское поселение</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63</w:t>
            </w:r>
          </w:p>
        </w:tc>
        <w:tc>
          <w:tcPr>
            <w:tcW w:w="5806" w:type="dxa"/>
            <w:vAlign w:val="bottom"/>
          </w:tcPr>
          <w:p w:rsidR="00306D38" w:rsidRPr="00306D38" w:rsidRDefault="00306D38" w:rsidP="00306D38">
            <w:pPr>
              <w:ind w:firstLine="0"/>
              <w:rPr>
                <w:rFonts w:cs="Times New Roman"/>
                <w:color w:val="000000"/>
                <w:szCs w:val="24"/>
              </w:rPr>
            </w:pPr>
            <w:r w:rsidRPr="00306D38">
              <w:rPr>
                <w:rFonts w:cs="Times New Roman"/>
                <w:color w:val="000000"/>
              </w:rPr>
              <w:t>Строительство автодороги Верховажье–Наумовская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областной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szCs w:val="24"/>
              </w:rPr>
              <w:t>Улучшение транспортной доступности</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64</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Строительство моста через р.Когшеньгу на а/д д.Филимоновская-д.Синяковская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szCs w:val="24"/>
              </w:rPr>
              <w:t>Улучшение транспортной доступности</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65</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обустройство остановочного пункта в д. Антипинская, на отвороте в д. Никифоровская, на отвороте в д. Едовинская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900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местный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szCs w:val="24"/>
              </w:rPr>
              <w:t>Создание комфортных условий для граждан</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66</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а/д Подъезд к д. Вощар</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165501</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67</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а/д Филимоновская-Синяковская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2026-2030</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86247</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68</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а/д подъезд к д. Филимоновская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2026-2030</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24475,5</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lastRenderedPageBreak/>
              <w:t>69</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местных а/д направления д. Никифоровская - Спасский Погост- Харитоновская - Целковская - Горка - Костаиха - Наумовская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93240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70</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Содержание местных автомобильных дорог  и искусственных сооружений на них</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местный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71</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установка и содержание дорожных знаков в соответствии с ПОДД</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300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снижение вероятности возникновения ДТП</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72</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содержание и развитие системы уличного освещения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szCs w:val="24"/>
              </w:rPr>
            </w:pPr>
            <w:r w:rsidRPr="00306D38">
              <w:rPr>
                <w:rFonts w:cs="Times New Roman"/>
                <w:color w:val="000000"/>
              </w:rPr>
              <w:t>снижение вероятности возникновения ДТП</w:t>
            </w:r>
          </w:p>
        </w:tc>
      </w:tr>
      <w:tr w:rsidR="00EB7214" w:rsidRPr="00DA2AEE" w:rsidTr="006804A3">
        <w:trPr>
          <w:trHeight w:val="60"/>
        </w:trPr>
        <w:tc>
          <w:tcPr>
            <w:tcW w:w="14800" w:type="dxa"/>
            <w:gridSpan w:val="7"/>
            <w:vAlign w:val="center"/>
          </w:tcPr>
          <w:p w:rsidR="00EB7214" w:rsidRPr="00DA2AEE" w:rsidRDefault="00306D38" w:rsidP="00EB7214">
            <w:pPr>
              <w:ind w:firstLine="0"/>
              <w:jc w:val="center"/>
              <w:rPr>
                <w:rFonts w:cs="Times New Roman"/>
                <w:b/>
                <w:color w:val="000000"/>
                <w:szCs w:val="24"/>
                <w:lang w:bidi="en-US"/>
              </w:rPr>
            </w:pPr>
            <w:r>
              <w:rPr>
                <w:rFonts w:cs="Times New Roman"/>
                <w:b/>
                <w:color w:val="000000"/>
                <w:szCs w:val="24"/>
                <w:lang w:bidi="en-US"/>
              </w:rPr>
              <w:t>Тарногское сельское поселение</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73</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eastAsia="Symbol" w:cs="Times New Roman"/>
                <w:color w:val="000000"/>
              </w:rPr>
              <w:t>Строительство дороги Тотьма-Тарногский Городок</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областной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Улучшение транспортной доступности</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74</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 xml:space="preserve">Ремонт проезда между с. Верхне-Кокшеньгский Погост - д. Коврижинская – д. Митрошинская -  д.Шалимовская - д. Тюрдинская Тарногского с/п </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13383,9</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75</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noProof/>
                <w:color w:val="000000"/>
              </w:rPr>
              <w:t>Ремонт участка автодороги ул. Красная с.Тарногский Городок, Тарногского района,  Вологодской области</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1286,1</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76</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Ремонт проезда с мостом между д. Слободинская - д. Александровская Тарногского с/п Тарногского района Вологодской области</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6000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77</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 xml:space="preserve">Ремонт подъезда к д. Феофилатовская Тарногского с/п Тарногского района Вологодской области </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2500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78</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 xml:space="preserve">Ремонт подъезда к д. Шкулевская Тарногского с/п Тарногского района Вологодской области </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600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79</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Ремонт подъезда к д. Исаковская Тарногского с/п Тарногского района Вологодской области</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300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80</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 xml:space="preserve">Ремонт подъезда к д. Березник Тарногского с/п Тарногского района Вологодской области </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4000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81</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Строительство обходов населенных пунктов на автодороге  «Тарнога -  Илезский Погост»</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Создание комфортных условий для граждан</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83</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строительство восточного обхода с. Тарногский Городок</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w:t>
            </w:r>
            <w:r w:rsidR="006A286B">
              <w:rPr>
                <w:rFonts w:cs="Times New Roman"/>
                <w:color w:val="000000"/>
              </w:rPr>
              <w:t>2030</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районный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Создание комфортных условий для граждан</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lastRenderedPageBreak/>
              <w:t>84</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Возведение новых остановочных павильонов на линиях пригородного и междугородного автобуса в районах нового жилищного строительства (д. Дор, с. Верхнекокшеньгский Погост, д. Евсеевская и др.)</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900</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Создание комфортных условий для граждан</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85</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а/д Подъезд к д. Старый Двор</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81585</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областной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86</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Капитальный ремонт а/д Тарнога - Подволочная с подъездом к д. Дор</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146853</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областной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87</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реконструкция улиц с ремонтом (строительством) тротуаров в с. Тарногский Городок на ул. Сосновая (448 м), ул. Заводская (1697 м), ул. Угрюмовых (451 м), ул. Кокшеньгская (694 м), ул. Советская (684 м), ул. Пролетарская (742 м), пер. Песчаный (388 м), ул. Кирова (798 м), ул. Октябрьская (994 м), ул. Одинцова (1287 м), ул. Ульяновская (638 м), ул. Восточная (144 м), ул. Дубровская (358м), ул. Мостовая (174 м),ул. Красная (3148 м), проезд до кладбища (414 м), ул. Пограничная (364 м)</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192205,2</w:t>
            </w:r>
          </w:p>
        </w:tc>
        <w:tc>
          <w:tcPr>
            <w:tcW w:w="2008"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88</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обустройство остановочных пунктов в с. Тарногский Городок (2 шт)</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600</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Создание комфортных условий для граждан</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89</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реконструкция улиц с ремонтом (строительством) тротуаров в д. Николаевская на ул. Центральная (590 м), проезд от ул. Центральная до ул. Весенняя</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8736,6</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90</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Строительство до 10 км улично-дорожной сети в населенных пунктах на площадках нового малоэтажного строительства</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szCs w:val="24"/>
              </w:rPr>
              <w:t>Улучшение транспортной доступности</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91</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Содержание местных автомобильных дорог  и искусственных сооружений на них</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2021-2035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792000</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районный, 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улучшение качества дорог</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92</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установка и содержание дорожных знаков в соответствии с ПОДД</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750</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снижение вероятности возникновения ДТП</w:t>
            </w:r>
          </w:p>
        </w:tc>
      </w:tr>
      <w:tr w:rsidR="00306D38" w:rsidRPr="00DA2AEE" w:rsidTr="00306D38">
        <w:trPr>
          <w:gridAfter w:val="1"/>
          <w:wAfter w:w="13" w:type="dxa"/>
          <w:trHeight w:val="60"/>
        </w:trPr>
        <w:tc>
          <w:tcPr>
            <w:tcW w:w="576" w:type="dxa"/>
            <w:vAlign w:val="center"/>
          </w:tcPr>
          <w:p w:rsidR="00306D38" w:rsidRPr="00DA2AEE" w:rsidRDefault="00306D38" w:rsidP="00306D38">
            <w:pPr>
              <w:ind w:firstLine="0"/>
              <w:jc w:val="center"/>
              <w:rPr>
                <w:rFonts w:cs="Times New Roman"/>
                <w:szCs w:val="24"/>
              </w:rPr>
            </w:pPr>
            <w:r>
              <w:rPr>
                <w:rFonts w:cs="Times New Roman"/>
                <w:szCs w:val="24"/>
              </w:rPr>
              <w:t>93</w:t>
            </w:r>
          </w:p>
        </w:tc>
        <w:tc>
          <w:tcPr>
            <w:tcW w:w="5806" w:type="dxa"/>
            <w:vAlign w:val="bottom"/>
          </w:tcPr>
          <w:p w:rsidR="00306D38" w:rsidRPr="00306D38" w:rsidRDefault="00306D38" w:rsidP="00306D38">
            <w:pPr>
              <w:ind w:firstLine="0"/>
              <w:jc w:val="left"/>
              <w:rPr>
                <w:rFonts w:cs="Times New Roman"/>
                <w:color w:val="000000"/>
                <w:szCs w:val="24"/>
              </w:rPr>
            </w:pPr>
            <w:r w:rsidRPr="00306D38">
              <w:rPr>
                <w:rFonts w:cs="Times New Roman"/>
                <w:color w:val="000000"/>
              </w:rPr>
              <w:t xml:space="preserve">содержание и развитие системы уличного освещения </w:t>
            </w:r>
          </w:p>
        </w:tc>
        <w:tc>
          <w:tcPr>
            <w:tcW w:w="1384" w:type="dxa"/>
            <w:vAlign w:val="center"/>
          </w:tcPr>
          <w:p w:rsidR="00306D38" w:rsidRPr="00306D38" w:rsidRDefault="00306D38" w:rsidP="00306D38">
            <w:pPr>
              <w:ind w:firstLine="0"/>
              <w:jc w:val="center"/>
              <w:rPr>
                <w:rFonts w:cs="Times New Roman"/>
                <w:color w:val="000000"/>
                <w:szCs w:val="24"/>
              </w:rPr>
            </w:pPr>
            <w:r w:rsidRPr="00306D38">
              <w:rPr>
                <w:rFonts w:cs="Times New Roman"/>
                <w:color w:val="000000"/>
              </w:rPr>
              <w:t>2021-2025</w:t>
            </w:r>
          </w:p>
        </w:tc>
        <w:tc>
          <w:tcPr>
            <w:tcW w:w="1986" w:type="dxa"/>
            <w:vAlign w:val="center"/>
          </w:tcPr>
          <w:p w:rsidR="00306D38" w:rsidRPr="00306D38" w:rsidRDefault="00306D38" w:rsidP="00306D38">
            <w:pPr>
              <w:ind w:firstLine="0"/>
              <w:jc w:val="center"/>
              <w:rPr>
                <w:rFonts w:cs="Times New Roman"/>
                <w:szCs w:val="24"/>
              </w:rPr>
            </w:pPr>
            <w:r w:rsidRPr="00306D38">
              <w:rPr>
                <w:rFonts w:cs="Times New Roman"/>
                <w:color w:val="000000"/>
              </w:rPr>
              <w:t>*</w:t>
            </w:r>
          </w:p>
        </w:tc>
        <w:tc>
          <w:tcPr>
            <w:tcW w:w="2008" w:type="dxa"/>
            <w:vAlign w:val="center"/>
          </w:tcPr>
          <w:p w:rsidR="00306D38" w:rsidRPr="00306D38" w:rsidRDefault="00306D38" w:rsidP="00306D38">
            <w:pPr>
              <w:ind w:firstLine="0"/>
              <w:jc w:val="center"/>
              <w:rPr>
                <w:rFonts w:cs="Times New Roman"/>
                <w:szCs w:val="24"/>
              </w:rPr>
            </w:pPr>
            <w:r w:rsidRPr="00306D38">
              <w:rPr>
                <w:rFonts w:cs="Times New Roman"/>
                <w:color w:val="000000"/>
              </w:rPr>
              <w:t>местный бюджет</w:t>
            </w:r>
          </w:p>
        </w:tc>
        <w:tc>
          <w:tcPr>
            <w:tcW w:w="3027" w:type="dxa"/>
            <w:vAlign w:val="center"/>
          </w:tcPr>
          <w:p w:rsidR="00306D38" w:rsidRPr="00306D38" w:rsidRDefault="00306D38" w:rsidP="00306D38">
            <w:pPr>
              <w:ind w:firstLine="0"/>
              <w:jc w:val="center"/>
              <w:rPr>
                <w:rFonts w:cs="Times New Roman"/>
                <w:color w:val="000000"/>
                <w:szCs w:val="24"/>
                <w:lang w:bidi="en-US"/>
              </w:rPr>
            </w:pPr>
            <w:r w:rsidRPr="00306D38">
              <w:rPr>
                <w:rFonts w:cs="Times New Roman"/>
                <w:color w:val="000000"/>
              </w:rPr>
              <w:t>снижение вероятности возникновения ДТП</w:t>
            </w:r>
          </w:p>
        </w:tc>
      </w:tr>
      <w:tr w:rsidR="00EB7214" w:rsidRPr="00712DFB" w:rsidTr="006804A3">
        <w:trPr>
          <w:trHeight w:val="60"/>
        </w:trPr>
        <w:tc>
          <w:tcPr>
            <w:tcW w:w="14800" w:type="dxa"/>
            <w:gridSpan w:val="7"/>
          </w:tcPr>
          <w:p w:rsidR="00EB7214" w:rsidRPr="00712DFB" w:rsidRDefault="00EB7214" w:rsidP="00EB7214">
            <w:pPr>
              <w:ind w:firstLine="0"/>
              <w:jc w:val="left"/>
              <w:rPr>
                <w:rFonts w:cs="Times New Roman"/>
              </w:rPr>
            </w:pPr>
            <w:r w:rsidRPr="00712DFB">
              <w:rPr>
                <w:rFonts w:cs="Times New Roman"/>
                <w:color w:val="000000" w:themeColor="text1"/>
                <w:lang w:bidi="en-US"/>
              </w:rPr>
              <w:t>* - Стоимость и объемы работ уточнять на стадии проектирования</w:t>
            </w:r>
          </w:p>
        </w:tc>
      </w:tr>
    </w:tbl>
    <w:p w:rsidR="009C39BB" w:rsidRPr="008F39EE" w:rsidRDefault="009C39BB" w:rsidP="0012207C">
      <w:pPr>
        <w:jc w:val="center"/>
        <w:rPr>
          <w:rFonts w:cs="Times New Roman"/>
          <w:highlight w:val="yellow"/>
          <w:u w:val="single"/>
        </w:rPr>
        <w:sectPr w:rsidR="009C39BB" w:rsidRPr="008F39EE" w:rsidSect="00457A2C">
          <w:pgSz w:w="16838" w:h="11906" w:orient="landscape"/>
          <w:pgMar w:top="1560" w:right="1134" w:bottom="851" w:left="1134" w:header="709" w:footer="709" w:gutter="0"/>
          <w:cols w:space="708"/>
          <w:titlePg/>
          <w:docGrid w:linePitch="360"/>
        </w:sectPr>
      </w:pPr>
    </w:p>
    <w:p w:rsidR="00AC178B" w:rsidRPr="003C3E57" w:rsidRDefault="00C61DA5" w:rsidP="00EB3BDF">
      <w:pPr>
        <w:pStyle w:val="1"/>
        <w:pageBreakBefore/>
        <w:numPr>
          <w:ilvl w:val="0"/>
          <w:numId w:val="44"/>
        </w:numPr>
        <w:ind w:left="641" w:hanging="357"/>
        <w:jc w:val="center"/>
        <w:rPr>
          <w:rFonts w:cs="Times New Roman"/>
        </w:rPr>
      </w:pPr>
      <w:bookmarkStart w:id="70" w:name="_Toc63867075"/>
      <w:r w:rsidRPr="003C3E57">
        <w:rPr>
          <w:rFonts w:cs="Times New Roman"/>
        </w:rPr>
        <w:lastRenderedPageBreak/>
        <w:t>ПРЕДЛОЖЕНИЯ ПО ИНСТИТУЦИОНАЛЬНЫМ ПРЕОБРАЗОВАНИЯМ, СОВЕРШЕНСТВОВАНИЮ НОРМАТИВНОГО</w:t>
      </w:r>
      <w:r w:rsidR="0063244B" w:rsidRPr="003C3E57">
        <w:rPr>
          <w:rFonts w:cs="Times New Roman"/>
        </w:rPr>
        <w:t>,</w:t>
      </w:r>
      <w:r w:rsidRPr="003C3E57">
        <w:rPr>
          <w:rFonts w:cs="Times New Roman"/>
        </w:rPr>
        <w:t xml:space="preserve"> ПРАВОВОГО И ИНФОРМАЦИОННОГО ОБЕСПЕЧЕНИЯ ДЕЯТЕЛЬНОСТИ В СФЕРЕ ОРГАНИЗАЦИИ ДОРОЖНОГО ДВИЖЕНИЯ</w:t>
      </w:r>
      <w:bookmarkEnd w:id="70"/>
    </w:p>
    <w:p w:rsidR="00621F36" w:rsidRPr="003C3E57" w:rsidRDefault="00621F36" w:rsidP="003078B6">
      <w:pPr>
        <w:spacing w:after="0"/>
      </w:pPr>
      <w:r w:rsidRPr="003C3E57">
        <w:t>Основными направлениями совершенствования нормативно-правовой базы, необходимой для функционирования и развития улично-дорожной сети поселения являются:</w:t>
      </w:r>
    </w:p>
    <w:p w:rsidR="00621F36" w:rsidRPr="003C3E57" w:rsidRDefault="00621F36" w:rsidP="003078B6">
      <w:pPr>
        <w:pStyle w:val="a2"/>
        <w:ind w:left="0" w:firstLine="567"/>
      </w:pPr>
      <w:r w:rsidRPr="003C3E57">
        <w:t>применение экономических мер, стимулирующих инвестиции в объекты транспортной инфраструктуры в сфере ОДД;</w:t>
      </w:r>
    </w:p>
    <w:p w:rsidR="00621F36" w:rsidRPr="003C3E57" w:rsidRDefault="00621F36" w:rsidP="003078B6">
      <w:pPr>
        <w:pStyle w:val="a2"/>
        <w:ind w:left="0" w:firstLine="567"/>
      </w:pPr>
      <w:r w:rsidRPr="003C3E57">
        <w:t>координация мероприятий и проектов строительства и реконструкции объектов транспортной инфраструктуры в сфере ОДД между органами государственной власти (по уровню вертикальной интеграции) и бизнеса;</w:t>
      </w:r>
    </w:p>
    <w:p w:rsidR="00621F36" w:rsidRPr="003C3E57" w:rsidRDefault="00621F36" w:rsidP="003078B6">
      <w:pPr>
        <w:pStyle w:val="a2"/>
        <w:ind w:left="0" w:firstLine="567"/>
      </w:pPr>
      <w:r w:rsidRPr="003C3E57">
        <w:t>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rsidR="00621F36" w:rsidRPr="003C3E57" w:rsidRDefault="00621F36" w:rsidP="003078B6">
      <w:pPr>
        <w:pStyle w:val="a2"/>
        <w:ind w:left="0" w:firstLine="567"/>
      </w:pPr>
      <w:r w:rsidRPr="003C3E57">
        <w:t>запуск системы статистического наблюдения и мониторинга необходимой обеспеченности учреждениями транспортной инфраструктуры поселений в сфере ОДД в соответствии с утвержденными и обновляющимися нормативами;</w:t>
      </w:r>
    </w:p>
    <w:p w:rsidR="00621F36" w:rsidRPr="003C3E57" w:rsidRDefault="00621F36" w:rsidP="003078B6">
      <w:pPr>
        <w:pStyle w:val="a2"/>
        <w:ind w:left="0" w:firstLine="567"/>
      </w:pPr>
      <w:r w:rsidRPr="003C3E57">
        <w:t>разработка стандартов и регламентов эксплуатации и (или) использования объектов транспортной инфраструктуры в сфере ОДД на всех этапах жизненного цикла объектов.</w:t>
      </w:r>
    </w:p>
    <w:p w:rsidR="00621F36" w:rsidRPr="003C3E57" w:rsidRDefault="00621F36" w:rsidP="00330E0B">
      <w:pPr>
        <w:rPr>
          <w:lang w:eastAsia="ru-RU"/>
        </w:rPr>
      </w:pPr>
      <w:r w:rsidRPr="003C3E57">
        <w:rPr>
          <w:lang w:eastAsia="ru-RU"/>
        </w:rPr>
        <w:t xml:space="preserve">Развитие улично-дорожной сети на территории района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Улично-дорожная сеть </w:t>
      </w:r>
      <w:r w:rsidR="001E56ED">
        <w:rPr>
          <w:lang w:eastAsia="ru-RU"/>
        </w:rPr>
        <w:t>Тарногского</w:t>
      </w:r>
      <w:r w:rsidR="00712DFB">
        <w:rPr>
          <w:lang w:eastAsia="ru-RU"/>
        </w:rPr>
        <w:t xml:space="preserve"> </w:t>
      </w:r>
      <w:r w:rsidR="00330E0B" w:rsidRPr="003C3E57">
        <w:rPr>
          <w:lang w:eastAsia="ru-RU"/>
        </w:rPr>
        <w:t>муниципального</w:t>
      </w:r>
      <w:r w:rsidRPr="003C3E57">
        <w:rPr>
          <w:lang w:eastAsia="ru-RU"/>
        </w:rPr>
        <w:t xml:space="preserve"> района является элементом транспортной системы </w:t>
      </w:r>
      <w:r w:rsidR="001E56ED">
        <w:rPr>
          <w:lang w:eastAsia="ru-RU"/>
        </w:rPr>
        <w:t>Вологодской</w:t>
      </w:r>
      <w:r w:rsidRPr="003C3E57">
        <w:rPr>
          <w:lang w:eastAsia="ru-RU"/>
        </w:rPr>
        <w:t xml:space="preserve"> области, поэтому решение всех задач, связанных с оптимизацией улично-дорожной сети на территории, не может быть решено только в рамках полномочий органов местного самоуправления. Данные в КСОДД предложения по развитию улично</w:t>
      </w:r>
      <w:r w:rsidR="00330E0B" w:rsidRPr="003C3E57">
        <w:rPr>
          <w:lang w:eastAsia="ru-RU"/>
        </w:rPr>
        <w:t>-</w:t>
      </w:r>
      <w:r w:rsidRPr="003C3E57">
        <w:rPr>
          <w:lang w:eastAsia="ru-RU"/>
        </w:rPr>
        <w:t>дорожной сети предполагается реализовывать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улично-дорожной сети.</w:t>
      </w:r>
    </w:p>
    <w:p w:rsidR="00621F36" w:rsidRPr="003C3E57" w:rsidRDefault="00621F36" w:rsidP="00330E0B">
      <w:pPr>
        <w:rPr>
          <w:lang w:eastAsia="ru-RU"/>
        </w:rPr>
      </w:pPr>
      <w:r w:rsidRPr="003C3E57">
        <w:rPr>
          <w:lang w:eastAsia="ru-RU"/>
        </w:rPr>
        <w:t>Система управления КСОДД и контроль над ходом ее выполнения определяется в соответствии с требованиями, определенными действующим законодательством.</w:t>
      </w:r>
    </w:p>
    <w:p w:rsidR="00330E0B" w:rsidRPr="003C3E57" w:rsidRDefault="00621F36" w:rsidP="00330E0B">
      <w:pPr>
        <w:rPr>
          <w:lang w:eastAsia="ru-RU"/>
        </w:rPr>
      </w:pPr>
      <w:r w:rsidRPr="003C3E57">
        <w:rPr>
          <w:lang w:eastAsia="ru-RU"/>
        </w:rPr>
        <w:t>Механизм реализации КСОДД базируется на принципах четкого разграничения полномочий и ответственности всех исполнителей КСОДД.</w:t>
      </w:r>
    </w:p>
    <w:p w:rsidR="00621F36" w:rsidRPr="00C31632" w:rsidRDefault="00621F36" w:rsidP="00330E0B">
      <w:pPr>
        <w:rPr>
          <w:lang w:eastAsia="ru-RU"/>
        </w:rPr>
      </w:pPr>
      <w:r w:rsidRPr="003C3E57">
        <w:rPr>
          <w:lang w:eastAsia="ru-RU"/>
        </w:rPr>
        <w:t xml:space="preserve">Заказчиком КСОДД является администрация </w:t>
      </w:r>
      <w:r w:rsidR="001E56ED">
        <w:rPr>
          <w:lang w:eastAsia="ru-RU"/>
        </w:rPr>
        <w:t>Тарногского</w:t>
      </w:r>
      <w:r w:rsidR="00DD591F" w:rsidRPr="003C3E57">
        <w:rPr>
          <w:lang w:eastAsia="ru-RU"/>
        </w:rPr>
        <w:t xml:space="preserve"> </w:t>
      </w:r>
      <w:r w:rsidR="00330E0B" w:rsidRPr="003C3E57">
        <w:rPr>
          <w:lang w:eastAsia="ru-RU"/>
        </w:rPr>
        <w:t xml:space="preserve">муниципального </w:t>
      </w:r>
      <w:r w:rsidRPr="003C3E57">
        <w:rPr>
          <w:lang w:eastAsia="ru-RU"/>
        </w:rPr>
        <w:t xml:space="preserve">района. Ответственным за реализацию КСОДД в рамках подразделений администрации, является лицо, назначаемое постановлением главы администрации в соответствии с установленным порядком. При реализации КСОДД назначаются координаторы КСОДД, обеспечивающее общее управление реализацией конкретных мероприятий, прописанных в Схеме. Координаторы Схемы несут ответственность за своевременность и эффективность </w:t>
      </w:r>
      <w:r w:rsidRPr="003C3E57">
        <w:rPr>
          <w:lang w:eastAsia="ru-RU"/>
        </w:rPr>
        <w:lastRenderedPageBreak/>
        <w:t xml:space="preserve">действий по реализации мероприятий, прописанных в КСОДД, а также за </w:t>
      </w:r>
      <w:r w:rsidRPr="00C31632">
        <w:rPr>
          <w:lang w:eastAsia="ru-RU"/>
        </w:rPr>
        <w:t xml:space="preserve">достижение утвержденных значений целевых показателей эффективности развития улично-дорожной сети </w:t>
      </w:r>
      <w:r w:rsidR="001E56ED">
        <w:rPr>
          <w:lang w:eastAsia="ru-RU"/>
        </w:rPr>
        <w:t>Тарногского</w:t>
      </w:r>
      <w:r w:rsidR="00712DFB">
        <w:rPr>
          <w:lang w:eastAsia="ru-RU"/>
        </w:rPr>
        <w:t xml:space="preserve"> </w:t>
      </w:r>
      <w:r w:rsidR="009258E9" w:rsidRPr="00C31632">
        <w:rPr>
          <w:lang w:eastAsia="ru-RU"/>
        </w:rPr>
        <w:t xml:space="preserve">муниципального </w:t>
      </w:r>
      <w:r w:rsidRPr="00C31632">
        <w:rPr>
          <w:lang w:eastAsia="ru-RU"/>
        </w:rPr>
        <w:t>района.</w:t>
      </w:r>
    </w:p>
    <w:p w:rsidR="00330E0B" w:rsidRPr="00C31632" w:rsidRDefault="00330E0B" w:rsidP="003078B6">
      <w:pPr>
        <w:spacing w:after="0"/>
        <w:rPr>
          <w:szCs w:val="24"/>
          <w:lang w:eastAsia="ru-RU"/>
        </w:rPr>
      </w:pPr>
      <w:r w:rsidRPr="00C31632">
        <w:rPr>
          <w:lang w:eastAsia="ru-RU"/>
        </w:rPr>
        <w:t xml:space="preserve">Основными функциями администрации </w:t>
      </w:r>
      <w:r w:rsidR="001E56ED">
        <w:rPr>
          <w:lang w:eastAsia="ru-RU"/>
        </w:rPr>
        <w:t>Тарногского</w:t>
      </w:r>
      <w:r w:rsidR="008D10CD" w:rsidRPr="00C31632">
        <w:rPr>
          <w:lang w:eastAsia="ru-RU"/>
        </w:rPr>
        <w:t xml:space="preserve"> </w:t>
      </w:r>
      <w:r w:rsidR="009258E9" w:rsidRPr="00C31632">
        <w:rPr>
          <w:lang w:eastAsia="ru-RU"/>
        </w:rPr>
        <w:t xml:space="preserve">муниципального </w:t>
      </w:r>
      <w:r w:rsidRPr="00C31632">
        <w:rPr>
          <w:lang w:eastAsia="ru-RU"/>
        </w:rPr>
        <w:t>района по реализации КСОДД являются:</w:t>
      </w:r>
    </w:p>
    <w:p w:rsidR="00330E0B" w:rsidRPr="00C31632" w:rsidRDefault="00330E0B" w:rsidP="00330E0B">
      <w:pPr>
        <w:pStyle w:val="a2"/>
      </w:pPr>
      <w:r w:rsidRPr="00C31632">
        <w:t>оценка эффективности использования финансовых средств;</w:t>
      </w:r>
    </w:p>
    <w:p w:rsidR="00330E0B" w:rsidRPr="00C31632" w:rsidRDefault="00330E0B" w:rsidP="00330E0B">
      <w:pPr>
        <w:pStyle w:val="a2"/>
      </w:pPr>
      <w:r w:rsidRPr="00C31632">
        <w:t>вынесение заключения по вопросу возможности выделения бюджетных средств на реализацию КСОДД;</w:t>
      </w:r>
    </w:p>
    <w:p w:rsidR="00330E0B" w:rsidRPr="00C31632" w:rsidRDefault="00330E0B" w:rsidP="00330E0B">
      <w:pPr>
        <w:pStyle w:val="a2"/>
      </w:pPr>
      <w:r w:rsidRPr="00C31632">
        <w:t>реализация мероприятий КСОДД;</w:t>
      </w:r>
    </w:p>
    <w:p w:rsidR="00330E0B" w:rsidRPr="00C31632" w:rsidRDefault="00330E0B" w:rsidP="00330E0B">
      <w:pPr>
        <w:pStyle w:val="a2"/>
      </w:pPr>
      <w:r w:rsidRPr="00C31632">
        <w:t>подготовка и уточнение перечня мероприятий, прописанных в схеме, и финансовых потребностей на их реализацию;</w:t>
      </w:r>
    </w:p>
    <w:p w:rsidR="00330E0B" w:rsidRPr="00C31632" w:rsidRDefault="00330E0B" w:rsidP="00330E0B">
      <w:pPr>
        <w:pStyle w:val="a2"/>
      </w:pPr>
      <w:r w:rsidRPr="00C31632">
        <w:t>организационное, техническое и методическое содействие организациям, участвующим в реализации мероприятий КСОДД;</w:t>
      </w:r>
    </w:p>
    <w:p w:rsidR="00330E0B" w:rsidRPr="00C31632" w:rsidRDefault="00330E0B" w:rsidP="00330E0B">
      <w:pPr>
        <w:pStyle w:val="a2"/>
      </w:pPr>
      <w:r w:rsidRPr="00C31632">
        <w:t>обеспечение взаимодействия органов местного самоуправления и организаций, участвующих в реализации КСОДД;</w:t>
      </w:r>
    </w:p>
    <w:p w:rsidR="00330E0B" w:rsidRPr="00C31632" w:rsidRDefault="00330E0B" w:rsidP="00330E0B">
      <w:pPr>
        <w:pStyle w:val="a2"/>
      </w:pPr>
      <w:r w:rsidRPr="00C31632">
        <w:t>мониторинг и анализ реализации КСОДД;</w:t>
      </w:r>
    </w:p>
    <w:p w:rsidR="00330E0B" w:rsidRPr="00C31632" w:rsidRDefault="00330E0B" w:rsidP="00330E0B">
      <w:pPr>
        <w:pStyle w:val="a2"/>
      </w:pPr>
      <w:r w:rsidRPr="00C31632">
        <w:t>сбор информации о ходе выполнения производственных и инвестиционных программ организаций в рамках проведения мониторинга КСОДД;</w:t>
      </w:r>
    </w:p>
    <w:p w:rsidR="00330E0B" w:rsidRPr="00C31632" w:rsidRDefault="00330E0B" w:rsidP="00330E0B">
      <w:pPr>
        <w:pStyle w:val="a2"/>
      </w:pPr>
      <w:r w:rsidRPr="00C31632">
        <w:t>осуществление оценки эффективности КСОДД и расчет целевых показателей и индикаторов реализации КСОДД;</w:t>
      </w:r>
    </w:p>
    <w:p w:rsidR="00F35F6D" w:rsidRPr="00C31632" w:rsidRDefault="00330E0B" w:rsidP="00330E0B">
      <w:pPr>
        <w:pStyle w:val="a2"/>
      </w:pPr>
      <w:r w:rsidRPr="00C31632">
        <w:t>подготовка заключения об эффективности реализации КСОДД;</w:t>
      </w:r>
    </w:p>
    <w:p w:rsidR="00330E0B" w:rsidRPr="00C31632" w:rsidRDefault="00330E0B" w:rsidP="00330E0B">
      <w:pPr>
        <w:pStyle w:val="a2"/>
      </w:pPr>
      <w:r w:rsidRPr="00C31632">
        <w:t>подготовка докладов о ходе реализации КСОДД главе администрации муниципального образования и предложений корректировке</w:t>
      </w:r>
    </w:p>
    <w:p w:rsidR="00330E0B" w:rsidRPr="00C31632" w:rsidRDefault="00330E0B" w:rsidP="00330E0B">
      <w:pPr>
        <w:pStyle w:val="a2"/>
      </w:pPr>
      <w:r w:rsidRPr="00C31632">
        <w:t>осуществление мероприятий в сфере информационного освещения и сопровождения реализации КСОДД.</w:t>
      </w:r>
    </w:p>
    <w:p w:rsidR="00330E0B" w:rsidRPr="00C31632" w:rsidRDefault="00330E0B" w:rsidP="00330E0B">
      <w:pPr>
        <w:rPr>
          <w:lang w:eastAsia="ru-RU"/>
        </w:rPr>
      </w:pPr>
      <w:r w:rsidRPr="00C31632">
        <w:rPr>
          <w:lang w:eastAsia="ru-RU"/>
        </w:rPr>
        <w:t xml:space="preserve">В рамках осуществляемых функций администрация подготавливает соответствующие необходимые документы для использования </w:t>
      </w:r>
      <w:r w:rsidR="00621F36" w:rsidRPr="00C31632">
        <w:rPr>
          <w:lang w:eastAsia="ru-RU"/>
        </w:rPr>
        <w:t>организациями, участвующими в реализации КСОДД.</w:t>
      </w:r>
    </w:p>
    <w:p w:rsidR="00330E0B" w:rsidRPr="00C31632" w:rsidRDefault="00621F36" w:rsidP="00330E0B">
      <w:pPr>
        <w:rPr>
          <w:lang w:eastAsia="ru-RU"/>
        </w:rPr>
      </w:pPr>
      <w:r w:rsidRPr="00C31632">
        <w:rPr>
          <w:lang w:eastAsia="ru-RU"/>
        </w:rPr>
        <w:t>Общий контроль над ходом реализации КСОДД осуществляет глава</w:t>
      </w:r>
      <w:r w:rsidR="006406FC" w:rsidRPr="00C31632">
        <w:rPr>
          <w:lang w:eastAsia="ru-RU"/>
        </w:rPr>
        <w:t xml:space="preserve"> </w:t>
      </w:r>
      <w:r w:rsidRPr="00C31632">
        <w:rPr>
          <w:lang w:eastAsia="ru-RU"/>
        </w:rPr>
        <w:t xml:space="preserve">администрации </w:t>
      </w:r>
      <w:r w:rsidR="001E56ED">
        <w:rPr>
          <w:lang w:eastAsia="ru-RU"/>
        </w:rPr>
        <w:t>Тарногского</w:t>
      </w:r>
      <w:r w:rsidR="001E56ED" w:rsidRPr="00C31632">
        <w:rPr>
          <w:lang w:eastAsia="ru-RU"/>
        </w:rPr>
        <w:t xml:space="preserve"> </w:t>
      </w:r>
      <w:r w:rsidR="009258E9" w:rsidRPr="00C31632">
        <w:rPr>
          <w:lang w:eastAsia="ru-RU"/>
        </w:rPr>
        <w:t>муниципального района</w:t>
      </w:r>
      <w:r w:rsidRPr="00C31632">
        <w:rPr>
          <w:lang w:eastAsia="ru-RU"/>
        </w:rPr>
        <w:t>.</w:t>
      </w:r>
    </w:p>
    <w:p w:rsidR="00330E0B" w:rsidRPr="00C31632" w:rsidRDefault="00621F36" w:rsidP="00330E0B">
      <w:pPr>
        <w:rPr>
          <w:lang w:eastAsia="ru-RU"/>
        </w:rPr>
      </w:pPr>
      <w:r w:rsidRPr="00C31632">
        <w:rPr>
          <w:lang w:eastAsia="ru-RU"/>
        </w:rPr>
        <w:t>Внесение изменений в КСОДД осуществляется по итогам анализа</w:t>
      </w:r>
      <w:r w:rsidR="006406FC" w:rsidRPr="00C31632">
        <w:rPr>
          <w:lang w:eastAsia="ru-RU"/>
        </w:rPr>
        <w:t xml:space="preserve"> </w:t>
      </w:r>
      <w:r w:rsidRPr="00C31632">
        <w:rPr>
          <w:lang w:eastAsia="ru-RU"/>
        </w:rPr>
        <w:t>отчета о ходе выполнения КСОДД путем внесения изменений.</w:t>
      </w:r>
    </w:p>
    <w:p w:rsidR="00621F36" w:rsidRPr="00C31632" w:rsidRDefault="00621F36" w:rsidP="003078B6">
      <w:pPr>
        <w:spacing w:after="0"/>
        <w:rPr>
          <w:lang w:eastAsia="ru-RU"/>
        </w:rPr>
      </w:pPr>
      <w:r w:rsidRPr="00C31632">
        <w:rPr>
          <w:lang w:eastAsia="ru-RU"/>
        </w:rPr>
        <w:t>Корректировка КСОДД осуществляется в случаях:</w:t>
      </w:r>
    </w:p>
    <w:p w:rsidR="00330E0B" w:rsidRPr="00C31632" w:rsidRDefault="00330E0B" w:rsidP="00330E0B">
      <w:pPr>
        <w:pStyle w:val="a2"/>
      </w:pPr>
      <w:r w:rsidRPr="00C31632">
        <w:t>отклонений в выполнении мероприятий КСОДД предшествующий период;</w:t>
      </w:r>
    </w:p>
    <w:p w:rsidR="00330E0B" w:rsidRPr="00C31632" w:rsidRDefault="00330E0B" w:rsidP="00330E0B">
      <w:pPr>
        <w:pStyle w:val="a2"/>
      </w:pPr>
      <w:r w:rsidRPr="00C31632">
        <w:t>приведение объемов финансирования КСОДД в соответствие с фактическим уровнем цен и фактическими условиями бюджетного финансирования;</w:t>
      </w:r>
    </w:p>
    <w:p w:rsidR="00330E0B" w:rsidRPr="00C31632" w:rsidRDefault="00330E0B" w:rsidP="00330E0B">
      <w:pPr>
        <w:pStyle w:val="a2"/>
      </w:pPr>
      <w:r w:rsidRPr="00C31632">
        <w:t>снижения результативности и эффективности использования средств бюджетной системы;</w:t>
      </w:r>
    </w:p>
    <w:p w:rsidR="00330E0B" w:rsidRPr="00C31632" w:rsidRDefault="00330E0B" w:rsidP="00330E0B">
      <w:pPr>
        <w:pStyle w:val="a2"/>
      </w:pPr>
      <w:r w:rsidRPr="00C31632">
        <w:t>в случае изменения дорожно-транспортной ситуации;</w:t>
      </w:r>
    </w:p>
    <w:p w:rsidR="00621F36" w:rsidRPr="00C31632" w:rsidRDefault="00330E0B" w:rsidP="00330E0B">
      <w:pPr>
        <w:pStyle w:val="a2"/>
      </w:pPr>
      <w:r w:rsidRPr="00C31632">
        <w:t xml:space="preserve">уточнения мероприятий, сроков реализации объемов </w:t>
      </w:r>
      <w:r w:rsidR="00621F36" w:rsidRPr="00C31632">
        <w:t>финансирования мероприятий.</w:t>
      </w:r>
    </w:p>
    <w:p w:rsidR="00F35F6D" w:rsidRPr="00C31632" w:rsidRDefault="00621F36" w:rsidP="00F35F6D">
      <w:pPr>
        <w:rPr>
          <w:rFonts w:cs="Times New Roman"/>
          <w:highlight w:val="yellow"/>
        </w:rPr>
      </w:pPr>
      <w:r w:rsidRPr="00C31632">
        <w:t>Координаторы КСОДД в течение 2 месяцев после утверждения отчета о ходе выполнения КСОДД составляют предложения по корректировке КСОДД и представляют их для утверждения в установленном порядке. Обязательная корректировка КСОДД проводится не реже, чем раз в пять лет.</w:t>
      </w:r>
    </w:p>
    <w:p w:rsidR="003E5703" w:rsidRPr="003C3E57" w:rsidRDefault="003E5703" w:rsidP="003E5703">
      <w:pPr>
        <w:pStyle w:val="1"/>
        <w:pageBreakBefore/>
        <w:ind w:left="284" w:firstLine="0"/>
        <w:jc w:val="center"/>
        <w:rPr>
          <w:rFonts w:cs="Times New Roman"/>
        </w:rPr>
      </w:pPr>
      <w:bookmarkStart w:id="71" w:name="_Toc63867076"/>
      <w:r w:rsidRPr="003C3E57">
        <w:rPr>
          <w:rFonts w:cs="Times New Roman"/>
        </w:rPr>
        <w:lastRenderedPageBreak/>
        <w:t>ЗАКЛЮЧЕНИЕ</w:t>
      </w:r>
      <w:bookmarkEnd w:id="71"/>
    </w:p>
    <w:p w:rsidR="006720DF" w:rsidRPr="003C3E57" w:rsidRDefault="006720DF" w:rsidP="006720DF">
      <w:r w:rsidRPr="003C3E57">
        <w:t xml:space="preserve">В рамках схемы организации дорожного движения </w:t>
      </w:r>
      <w:r w:rsidR="001E56ED">
        <w:rPr>
          <w:lang w:eastAsia="ru-RU"/>
        </w:rPr>
        <w:t>Тарногского</w:t>
      </w:r>
      <w:r w:rsidR="00433382" w:rsidRPr="003C3E57">
        <w:t xml:space="preserve"> муниципального района</w:t>
      </w:r>
      <w:r w:rsidRPr="003C3E57">
        <w:t xml:space="preserve"> были разработаны мероприятия по развитию транспортной системы и оптимизации схемы организации дорожного движения на территории поселения. </w:t>
      </w:r>
    </w:p>
    <w:p w:rsidR="006720DF" w:rsidRPr="003C3E57" w:rsidRDefault="006720DF" w:rsidP="006720DF">
      <w:r w:rsidRPr="003C3E57">
        <w:t xml:space="preserve">Набор мероприятий был сформулирован на основании результатов сбора </w:t>
      </w:r>
      <w:r w:rsidR="00D2746C">
        <w:t xml:space="preserve">и </w:t>
      </w:r>
      <w:r w:rsidRPr="003C3E57">
        <w:t>анализа полученных</w:t>
      </w:r>
      <w:r w:rsidR="00D2746C">
        <w:t xml:space="preserve"> документарных</w:t>
      </w:r>
      <w:r w:rsidRPr="003C3E57">
        <w:t xml:space="preserve"> данных.</w:t>
      </w:r>
    </w:p>
    <w:p w:rsidR="006720DF" w:rsidRPr="003C3E57" w:rsidRDefault="006720DF" w:rsidP="006938FE">
      <w:pPr>
        <w:spacing w:after="0"/>
      </w:pPr>
      <w:r w:rsidRPr="003C3E57">
        <w:t>Прогнозная оценка эффективности реализации программы взаимоувязанных мероприятий показала, что при ее реализации достигается улучшение показателей транспортной доступности, снижение аварийности, создание пешеходной инфраструктуры. В результате реализации мероприятий КСОДД будет достигнут следующий социально-экономический эффект:</w:t>
      </w:r>
    </w:p>
    <w:p w:rsidR="006720DF" w:rsidRPr="003C3E57" w:rsidRDefault="006720DF" w:rsidP="006720DF">
      <w:pPr>
        <w:pStyle w:val="a2"/>
        <w:ind w:firstLine="284"/>
      </w:pPr>
      <w:r w:rsidRPr="003C3E57">
        <w:t>повышение комплексной безопасности и устойчивости транспортной системы;</w:t>
      </w:r>
    </w:p>
    <w:p w:rsidR="006720DF" w:rsidRPr="003C3E57" w:rsidRDefault="006720DF" w:rsidP="006720DF">
      <w:pPr>
        <w:pStyle w:val="a2"/>
        <w:ind w:firstLine="284"/>
      </w:pPr>
      <w:r w:rsidRPr="003C3E57">
        <w:t>сокращение количества дорожно-транспортных происшествий и нанесенного материального ущерба;</w:t>
      </w:r>
    </w:p>
    <w:p w:rsidR="006720DF" w:rsidRPr="003C3E57" w:rsidRDefault="006720DF" w:rsidP="006720DF">
      <w:pPr>
        <w:pStyle w:val="a2"/>
        <w:ind w:firstLine="284"/>
      </w:pPr>
      <w:r w:rsidRPr="003C3E57">
        <w:t>совершенствование и развитие опорной транспортной сети;</w:t>
      </w:r>
    </w:p>
    <w:p w:rsidR="006720DF" w:rsidRPr="003C3E57" w:rsidRDefault="006720DF" w:rsidP="006720DF">
      <w:pPr>
        <w:pStyle w:val="a2"/>
        <w:ind w:firstLine="284"/>
      </w:pPr>
      <w:r w:rsidRPr="003C3E57">
        <w:t>устройство пешеходных дорожек и тротуаров;</w:t>
      </w:r>
    </w:p>
    <w:p w:rsidR="006720DF" w:rsidRDefault="006720DF" w:rsidP="006804A3">
      <w:pPr>
        <w:pStyle w:val="a2"/>
        <w:ind w:firstLine="284"/>
      </w:pPr>
      <w:r w:rsidRPr="003C3E57">
        <w:t>реконструкция объектов пешеходной инфраструктуры.</w:t>
      </w:r>
    </w:p>
    <w:p w:rsidR="0087241F" w:rsidRDefault="0087241F" w:rsidP="00773054">
      <w:pPr>
        <w:rPr>
          <w:lang w:eastAsia="ru-RU"/>
        </w:rPr>
      </w:pPr>
    </w:p>
    <w:p w:rsidR="006A229C" w:rsidRDefault="006A229C" w:rsidP="00773054">
      <w:pPr>
        <w:rPr>
          <w:lang w:eastAsia="ru-RU"/>
        </w:rPr>
        <w:sectPr w:rsidR="006A229C" w:rsidSect="00D476E9">
          <w:pgSz w:w="11906" w:h="16838"/>
          <w:pgMar w:top="1134" w:right="850" w:bottom="1134" w:left="1701" w:header="708" w:footer="708" w:gutter="0"/>
          <w:cols w:space="708"/>
          <w:titlePg/>
          <w:docGrid w:linePitch="360"/>
        </w:sectPr>
      </w:pPr>
    </w:p>
    <w:p w:rsidR="00773054" w:rsidRPr="0087241F" w:rsidRDefault="0087241F" w:rsidP="0087241F">
      <w:pPr>
        <w:pStyle w:val="1"/>
        <w:pageBreakBefore/>
        <w:spacing w:before="0" w:after="0"/>
        <w:ind w:left="284" w:firstLine="0"/>
        <w:jc w:val="right"/>
        <w:rPr>
          <w:rFonts w:cs="Times New Roman"/>
          <w:sz w:val="22"/>
          <w:szCs w:val="22"/>
        </w:rPr>
      </w:pPr>
      <w:bookmarkStart w:id="72" w:name="_Toc63867077"/>
      <w:r>
        <w:rPr>
          <w:rFonts w:cs="Times New Roman"/>
          <w:sz w:val="22"/>
          <w:szCs w:val="22"/>
        </w:rPr>
        <w:lastRenderedPageBreak/>
        <w:t>П</w:t>
      </w:r>
      <w:r w:rsidR="00773054" w:rsidRPr="0087241F">
        <w:rPr>
          <w:rFonts w:cs="Times New Roman"/>
          <w:sz w:val="22"/>
          <w:szCs w:val="22"/>
        </w:rPr>
        <w:t>риложение 1</w:t>
      </w:r>
      <w:bookmarkEnd w:id="72"/>
    </w:p>
    <w:p w:rsidR="00194327" w:rsidRDefault="00194327" w:rsidP="00710FB9">
      <w:pPr>
        <w:spacing w:after="0"/>
        <w:jc w:val="center"/>
        <w:rPr>
          <w:sz w:val="22"/>
          <w:u w:val="single"/>
        </w:rPr>
      </w:pPr>
    </w:p>
    <w:p w:rsidR="00AE736F" w:rsidRDefault="00B90189" w:rsidP="00B90189">
      <w:pPr>
        <w:spacing w:after="0"/>
        <w:ind w:firstLine="0"/>
        <w:jc w:val="center"/>
        <w:rPr>
          <w:sz w:val="22"/>
          <w:u w:val="single"/>
        </w:rPr>
      </w:pPr>
      <w:r>
        <w:rPr>
          <w:sz w:val="22"/>
          <w:u w:val="single"/>
        </w:rPr>
        <w:t>Перечень автомобильных дорог местного значения Тарногского района вне границ населенных пунктов</w:t>
      </w:r>
    </w:p>
    <w:tbl>
      <w:tblPr>
        <w:tblW w:w="10715" w:type="dxa"/>
        <w:tblInd w:w="-1144" w:type="dxa"/>
        <w:tblLayout w:type="fixed"/>
        <w:tblLook w:val="04A0"/>
      </w:tblPr>
      <w:tblGrid>
        <w:gridCol w:w="543"/>
        <w:gridCol w:w="1634"/>
        <w:gridCol w:w="1337"/>
        <w:gridCol w:w="1932"/>
        <w:gridCol w:w="1606"/>
        <w:gridCol w:w="1547"/>
        <w:gridCol w:w="1112"/>
        <w:gridCol w:w="1004"/>
      </w:tblGrid>
      <w:tr w:rsidR="00B90189" w:rsidRPr="00B90189" w:rsidTr="001402FD">
        <w:trPr>
          <w:trHeight w:val="20"/>
          <w:tblHeader/>
        </w:trPr>
        <w:tc>
          <w:tcPr>
            <w:tcW w:w="5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пп</w:t>
            </w:r>
          </w:p>
        </w:tc>
        <w:tc>
          <w:tcPr>
            <w:tcW w:w="16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Наименование автодороги</w:t>
            </w:r>
          </w:p>
        </w:tc>
        <w:tc>
          <w:tcPr>
            <w:tcW w:w="8538"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Данные об объекте недвижимости </w:t>
            </w:r>
          </w:p>
        </w:tc>
      </w:tr>
      <w:tr w:rsidR="00B90189" w:rsidRPr="00B90189" w:rsidTr="001402FD">
        <w:trPr>
          <w:trHeight w:val="20"/>
          <w:tblHeader/>
        </w:trPr>
        <w:tc>
          <w:tcPr>
            <w:tcW w:w="54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3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Общая протяженность дороги, км</w:t>
            </w:r>
          </w:p>
        </w:tc>
        <w:tc>
          <w:tcPr>
            <w:tcW w:w="7201"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в том числе:</w:t>
            </w:r>
          </w:p>
        </w:tc>
      </w:tr>
      <w:tr w:rsidR="00B90189" w:rsidRPr="00B90189" w:rsidTr="001402FD">
        <w:trPr>
          <w:trHeight w:val="20"/>
          <w:tblHeader/>
        </w:trPr>
        <w:tc>
          <w:tcPr>
            <w:tcW w:w="54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337"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619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твердым типом покрытия, в том числе</w:t>
            </w:r>
          </w:p>
        </w:tc>
        <w:tc>
          <w:tcPr>
            <w:tcW w:w="1004" w:type="dxa"/>
            <w:vMerge w:val="restart"/>
            <w:tcBorders>
              <w:top w:val="nil"/>
              <w:left w:val="single" w:sz="4" w:space="0" w:color="auto"/>
              <w:bottom w:val="single" w:sz="8" w:space="0" w:color="000000"/>
              <w:right w:val="single" w:sz="8"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грунтовое, км</w:t>
            </w:r>
          </w:p>
        </w:tc>
      </w:tr>
      <w:tr w:rsidR="00B90189" w:rsidRPr="00B90189" w:rsidTr="001402FD">
        <w:trPr>
          <w:trHeight w:val="20"/>
          <w:tblHeader/>
        </w:trPr>
        <w:tc>
          <w:tcPr>
            <w:tcW w:w="54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337"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508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усовершенствованный, в том числе</w:t>
            </w:r>
          </w:p>
        </w:tc>
        <w:tc>
          <w:tcPr>
            <w:tcW w:w="11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переходный </w:t>
            </w:r>
          </w:p>
        </w:tc>
        <w:tc>
          <w:tcPr>
            <w:tcW w:w="1004" w:type="dxa"/>
            <w:vMerge/>
            <w:tcBorders>
              <w:top w:val="nil"/>
              <w:left w:val="single" w:sz="4" w:space="0" w:color="auto"/>
              <w:bottom w:val="single" w:sz="8" w:space="0" w:color="000000"/>
              <w:right w:val="single" w:sz="8"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1402FD">
        <w:trPr>
          <w:trHeight w:val="230"/>
          <w:tblHeader/>
        </w:trPr>
        <w:tc>
          <w:tcPr>
            <w:tcW w:w="54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337"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9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всего усовершенствованный, км</w:t>
            </w:r>
          </w:p>
        </w:tc>
        <w:tc>
          <w:tcPr>
            <w:tcW w:w="160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асфальтобетонное, км</w:t>
            </w:r>
          </w:p>
        </w:tc>
        <w:tc>
          <w:tcPr>
            <w:tcW w:w="154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цементобетонное, км</w:t>
            </w:r>
          </w:p>
        </w:tc>
        <w:tc>
          <w:tcPr>
            <w:tcW w:w="11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гравийное, км</w:t>
            </w:r>
          </w:p>
        </w:tc>
        <w:tc>
          <w:tcPr>
            <w:tcW w:w="1004" w:type="dxa"/>
            <w:vMerge/>
            <w:tcBorders>
              <w:top w:val="nil"/>
              <w:left w:val="single" w:sz="4" w:space="0" w:color="auto"/>
              <w:bottom w:val="single" w:sz="8" w:space="0" w:color="000000"/>
              <w:right w:val="single" w:sz="8"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1402FD">
        <w:trPr>
          <w:trHeight w:val="230"/>
        </w:trPr>
        <w:tc>
          <w:tcPr>
            <w:tcW w:w="54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337"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932"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47"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112"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004" w:type="dxa"/>
            <w:vMerge/>
            <w:tcBorders>
              <w:top w:val="nil"/>
              <w:left w:val="single" w:sz="4" w:space="0" w:color="auto"/>
              <w:bottom w:val="single" w:sz="8" w:space="0" w:color="000000"/>
              <w:right w:val="single" w:sz="8"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w:t>
            </w:r>
          </w:p>
        </w:tc>
        <w:tc>
          <w:tcPr>
            <w:tcW w:w="1634" w:type="dxa"/>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д.Слободка</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0,324</w:t>
            </w:r>
          </w:p>
        </w:tc>
        <w:tc>
          <w:tcPr>
            <w:tcW w:w="1932" w:type="dxa"/>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0,324</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д.Шевелевская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0,286</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0,286</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д.Пар</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0,294</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0,294</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д.Черняково</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0,700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д.Кузнецовская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0,097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0,097</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Проезд между д.Гольчевская-д.Шевелевки</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37,000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15,000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22,000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Проезд между д.Мичуровская-д.Ермаковская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2,535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2,535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 Карчевская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0,513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0,513</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д.В-Паунинская</w:t>
            </w:r>
          </w:p>
        </w:tc>
        <w:tc>
          <w:tcPr>
            <w:tcW w:w="133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0,259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0,259</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пос.Вощар</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14,249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14,249</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д.Борок</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0,731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0,731</w:t>
            </w:r>
          </w:p>
        </w:tc>
        <w:tc>
          <w:tcPr>
            <w:tcW w:w="1606"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0,731</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д.Горка</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0,611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0,611</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д.Ваневская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0,783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0,783</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д.Емельяновская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3,216</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3,216</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Часть автодороги "Феклуха-Мадовицы"</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6,625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6,625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д.Агапитовская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1,753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1,753</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д.Чернятинская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0,268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0,268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д.Рудновская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0,467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0,467</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д.Цибунинская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0,142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0,142</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д.Наумовская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0,318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0,318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д.Киянская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0,438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0,438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д.Тарасовская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0,589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0,589</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23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д.Маурниковская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0,490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0,490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д.Будринская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0,991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0,991</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д.Яфановская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1,322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1,322</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д.Мартьяновская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0,513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0,513</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д.Дуброва</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1,164</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1,164</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д.Квашнинская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0,415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0,415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д.Великая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0,320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0,320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д.Баранская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1,808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1,808</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д.Игнатовская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0,650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0,650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д.Олиховская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0,850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0,850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д.Осташевская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0,775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0,775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д.Карелинская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0,242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0,242</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д.Алферовская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1,267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1,267</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д.Исаковская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0,115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0,115</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д.Конец</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0,080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0,080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съезд к д. Кремлево </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0,002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0,002</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съезд к д. Кремлево </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0,009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0,009</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съезд к д. Кремлево </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0,010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0,010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д.Курковская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0,099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0,099</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д.Лукинская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2,285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2,285</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д.Михеевская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0,312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0,312</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д.Новгородовская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2,624</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2,624</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д.Першинская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0,281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0,281</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д.Подволочная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0,947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0,947</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д.Проневская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1,052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1,052</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д.Тимошинская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1,011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1,011</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49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д.Феофилатовская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0,457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0,457</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д.Хом</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0,040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0,040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д.Шкулевская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0,250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0,250</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Проезд между д.Слободинская - д. Александровская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1,768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1,768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 Борисовская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0,072</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0,072</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 Дурневская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0,198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0,198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Проезд между д.Слободинская-д.Митрошинская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3,869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3,869</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д.Кузьминская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0,123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0,123</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д.Павломатвеевская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0,328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0,328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д.Пятовская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д.Беляевская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0,717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0,717</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д.Березник</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0,997</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0,997</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д.Подгорная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0,010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0,010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д.Митинская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0,285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0,285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д.Горка</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0,334</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0,334</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д.Югра</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0,389</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0,389</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д.Ярыгино</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3,000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3,000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66</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д.Шершуковская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0,938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0,938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67</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д.Видерниковская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1,984</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1,984</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68</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д.Макаровская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2,000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2,000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69</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д.Якушевская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0,388</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0,388</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70</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д.Сметанино</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0,951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0,951</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71</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Подъезд к </w:t>
            </w:r>
            <w:r w:rsidRPr="00B90189">
              <w:rPr>
                <w:rFonts w:eastAsia="Times New Roman" w:cs="Times New Roman"/>
                <w:sz w:val="20"/>
                <w:szCs w:val="20"/>
                <w:lang w:eastAsia="ru-RU"/>
              </w:rPr>
              <w:lastRenderedPageBreak/>
              <w:t>д.Куревино</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lastRenderedPageBreak/>
              <w:t>3,100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3,100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72</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д.Гусиха</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0,245</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0,245</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73</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д.Кротовская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0,271</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0,271</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74</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д.Боярская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0,233</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0,233</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75</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Подъезд к д.Верхнее Буково</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6,200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6,200</w:t>
            </w:r>
          </w:p>
        </w:tc>
      </w:tr>
      <w:tr w:rsidR="00B90189" w:rsidRPr="00B90189" w:rsidTr="001402FD">
        <w:trPr>
          <w:trHeight w:val="20"/>
        </w:trPr>
        <w:tc>
          <w:tcPr>
            <w:tcW w:w="543"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A7728A" w:rsidP="00B90189">
            <w:pPr>
              <w:spacing w:after="0" w:line="240" w:lineRule="auto"/>
              <w:ind w:firstLine="0"/>
              <w:contextualSpacing w:val="0"/>
              <w:jc w:val="center"/>
              <w:rPr>
                <w:rFonts w:eastAsia="Times New Roman" w:cs="Times New Roman"/>
                <w:sz w:val="20"/>
                <w:szCs w:val="20"/>
                <w:lang w:eastAsia="ru-RU"/>
              </w:rPr>
            </w:pPr>
            <w:r>
              <w:rPr>
                <w:rFonts w:eastAsia="Times New Roman" w:cs="Times New Roman"/>
                <w:sz w:val="20"/>
                <w:szCs w:val="20"/>
                <w:lang w:eastAsia="ru-RU"/>
              </w:rPr>
              <w:t>76</w:t>
            </w:r>
            <w:r w:rsidR="00B90189" w:rsidRPr="00B90189">
              <w:rPr>
                <w:rFonts w:eastAsia="Times New Roman" w:cs="Times New Roman"/>
                <w:sz w:val="20"/>
                <w:szCs w:val="20"/>
                <w:lang w:eastAsia="ru-RU"/>
              </w:rPr>
              <w:t> </w:t>
            </w:r>
          </w:p>
        </w:tc>
        <w:tc>
          <w:tcPr>
            <w:tcW w:w="1634" w:type="dxa"/>
            <w:tcBorders>
              <w:top w:val="nil"/>
              <w:left w:val="nil"/>
              <w:bottom w:val="single" w:sz="4" w:space="0" w:color="auto"/>
              <w:right w:val="single" w:sz="4" w:space="0" w:color="auto"/>
            </w:tcBorders>
            <w:shd w:val="clear" w:color="auto" w:fill="auto"/>
            <w:vAlign w:val="center"/>
            <w:hideMark/>
          </w:tcPr>
          <w:p w:rsidR="00B90189" w:rsidRPr="00B90189" w:rsidRDefault="00A7728A" w:rsidP="00B90189">
            <w:pPr>
              <w:spacing w:after="0" w:line="240" w:lineRule="auto"/>
              <w:ind w:firstLine="0"/>
              <w:contextualSpacing w:val="0"/>
              <w:jc w:val="center"/>
              <w:rPr>
                <w:rFonts w:eastAsia="Times New Roman" w:cs="Times New Roman"/>
                <w:sz w:val="20"/>
                <w:szCs w:val="20"/>
                <w:lang w:eastAsia="ru-RU"/>
              </w:rPr>
            </w:pPr>
            <w:r>
              <w:rPr>
                <w:rFonts w:eastAsia="Times New Roman" w:cs="Times New Roman"/>
                <w:sz w:val="20"/>
                <w:szCs w:val="20"/>
                <w:lang w:eastAsia="ru-RU"/>
              </w:rPr>
              <w:t>Проезд между: д. Корчажинская – д. Шалимовская</w:t>
            </w:r>
          </w:p>
        </w:tc>
        <w:tc>
          <w:tcPr>
            <w:tcW w:w="1337" w:type="dxa"/>
            <w:tcBorders>
              <w:top w:val="nil"/>
              <w:left w:val="nil"/>
              <w:bottom w:val="single" w:sz="4" w:space="0" w:color="auto"/>
              <w:right w:val="single" w:sz="4" w:space="0" w:color="auto"/>
            </w:tcBorders>
            <w:shd w:val="clear" w:color="auto" w:fill="auto"/>
            <w:vAlign w:val="center"/>
            <w:hideMark/>
          </w:tcPr>
          <w:p w:rsidR="00B90189" w:rsidRPr="00B90189" w:rsidRDefault="00A7728A"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0,500</w:t>
            </w:r>
          </w:p>
        </w:tc>
        <w:tc>
          <w:tcPr>
            <w:tcW w:w="1932"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1606"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547"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12"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004" w:type="dxa"/>
            <w:tcBorders>
              <w:top w:val="nil"/>
              <w:left w:val="nil"/>
              <w:bottom w:val="single" w:sz="4" w:space="0" w:color="auto"/>
              <w:right w:val="single" w:sz="4" w:space="0" w:color="auto"/>
            </w:tcBorders>
            <w:shd w:val="clear" w:color="auto" w:fill="auto"/>
            <w:noWrap/>
            <w:vAlign w:val="center"/>
            <w:hideMark/>
          </w:tcPr>
          <w:p w:rsidR="00B90189" w:rsidRPr="00B90189" w:rsidRDefault="007E5369" w:rsidP="00B90189">
            <w:pPr>
              <w:spacing w:after="0" w:line="240" w:lineRule="auto"/>
              <w:ind w:firstLine="0"/>
              <w:contextualSpacing w:val="0"/>
              <w:jc w:val="center"/>
              <w:rPr>
                <w:rFonts w:eastAsia="Times New Roman" w:cs="Times New Roman"/>
                <w:sz w:val="20"/>
                <w:szCs w:val="20"/>
                <w:lang w:eastAsia="ru-RU"/>
              </w:rPr>
            </w:pPr>
            <w:r w:rsidRPr="007E5369">
              <w:rPr>
                <w:rFonts w:eastAsia="Times New Roman" w:cs="Times New Roman"/>
                <w:sz w:val="20"/>
                <w:szCs w:val="20"/>
                <w:lang w:eastAsia="ru-RU"/>
              </w:rPr>
              <w:t>0,500</w:t>
            </w:r>
            <w:r w:rsidR="00B90189" w:rsidRPr="00B90189">
              <w:rPr>
                <w:rFonts w:eastAsia="Times New Roman" w:cs="Times New Roman"/>
                <w:sz w:val="20"/>
                <w:szCs w:val="20"/>
                <w:lang w:eastAsia="ru-RU"/>
              </w:rPr>
              <w:t> </w:t>
            </w:r>
          </w:p>
        </w:tc>
      </w:tr>
      <w:tr w:rsidR="00A7728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A7728A" w:rsidRPr="00A7728A" w:rsidRDefault="00A7728A" w:rsidP="00B90189">
            <w:pPr>
              <w:spacing w:after="0" w:line="240" w:lineRule="auto"/>
              <w:ind w:firstLine="0"/>
              <w:contextualSpacing w:val="0"/>
              <w:jc w:val="center"/>
              <w:rPr>
                <w:rFonts w:eastAsia="Times New Roman" w:cs="Times New Roman"/>
                <w:bCs/>
                <w:sz w:val="20"/>
                <w:szCs w:val="20"/>
                <w:lang w:eastAsia="ru-RU"/>
              </w:rPr>
            </w:pPr>
            <w:r w:rsidRPr="00A7728A">
              <w:rPr>
                <w:rFonts w:eastAsia="Times New Roman" w:cs="Times New Roman"/>
                <w:bCs/>
                <w:sz w:val="20"/>
                <w:szCs w:val="20"/>
                <w:lang w:eastAsia="ru-RU"/>
              </w:rPr>
              <w:t>77</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A7728A" w:rsidRPr="00A7728A" w:rsidRDefault="00A7728A" w:rsidP="00B90189">
            <w:pPr>
              <w:spacing w:after="0" w:line="240" w:lineRule="auto"/>
              <w:ind w:firstLine="0"/>
              <w:contextualSpacing w:val="0"/>
              <w:jc w:val="center"/>
              <w:rPr>
                <w:rFonts w:eastAsia="Times New Roman" w:cs="Times New Roman"/>
                <w:bCs/>
                <w:sz w:val="20"/>
                <w:szCs w:val="20"/>
                <w:lang w:eastAsia="ru-RU"/>
              </w:rPr>
            </w:pPr>
            <w:r w:rsidRPr="00A7728A">
              <w:rPr>
                <w:rFonts w:eastAsia="Times New Roman" w:cs="Times New Roman"/>
                <w:bCs/>
                <w:sz w:val="20"/>
                <w:szCs w:val="20"/>
                <w:lang w:eastAsia="ru-RU"/>
              </w:rPr>
              <w:t>Проезд между: д.</w:t>
            </w:r>
            <w:r>
              <w:rPr>
                <w:rFonts w:eastAsia="Times New Roman" w:cs="Times New Roman"/>
                <w:bCs/>
                <w:sz w:val="20"/>
                <w:szCs w:val="20"/>
                <w:lang w:eastAsia="ru-RU"/>
              </w:rPr>
              <w:t>Евсеевская – д. Аббакумвская</w:t>
            </w:r>
          </w:p>
        </w:tc>
        <w:tc>
          <w:tcPr>
            <w:tcW w:w="1337" w:type="dxa"/>
            <w:tcBorders>
              <w:top w:val="nil"/>
              <w:left w:val="nil"/>
              <w:bottom w:val="single" w:sz="4" w:space="0" w:color="auto"/>
              <w:right w:val="single" w:sz="4" w:space="0" w:color="auto"/>
            </w:tcBorders>
            <w:shd w:val="clear" w:color="auto" w:fill="auto"/>
            <w:vAlign w:val="center"/>
          </w:tcPr>
          <w:p w:rsidR="00A7728A" w:rsidRPr="00B90189" w:rsidRDefault="00A7728A" w:rsidP="00B90189">
            <w:pPr>
              <w:spacing w:after="0" w:line="240" w:lineRule="auto"/>
              <w:ind w:firstLine="0"/>
              <w:contextualSpacing w:val="0"/>
              <w:jc w:val="center"/>
              <w:rPr>
                <w:rFonts w:eastAsia="Times New Roman" w:cs="Times New Roman"/>
                <w:b/>
                <w:bCs/>
                <w:sz w:val="20"/>
                <w:szCs w:val="20"/>
                <w:lang w:eastAsia="ru-RU"/>
              </w:rPr>
            </w:pPr>
            <w:r w:rsidRPr="00A7728A">
              <w:rPr>
                <w:rFonts w:eastAsia="Times New Roman" w:cs="Times New Roman"/>
                <w:b/>
                <w:bCs/>
                <w:sz w:val="20"/>
                <w:szCs w:val="20"/>
                <w:lang w:eastAsia="ru-RU"/>
              </w:rPr>
              <w:t>0,500</w:t>
            </w:r>
          </w:p>
        </w:tc>
        <w:tc>
          <w:tcPr>
            <w:tcW w:w="1932" w:type="dxa"/>
            <w:tcBorders>
              <w:top w:val="nil"/>
              <w:left w:val="nil"/>
              <w:bottom w:val="single" w:sz="4" w:space="0" w:color="auto"/>
              <w:right w:val="single" w:sz="4" w:space="0" w:color="auto"/>
            </w:tcBorders>
            <w:shd w:val="clear" w:color="auto" w:fill="auto"/>
            <w:vAlign w:val="center"/>
          </w:tcPr>
          <w:p w:rsidR="00A7728A" w:rsidRPr="00B90189" w:rsidRDefault="00A7728A" w:rsidP="00B90189">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nil"/>
              <w:left w:val="nil"/>
              <w:bottom w:val="single" w:sz="4" w:space="0" w:color="auto"/>
              <w:right w:val="single" w:sz="4" w:space="0" w:color="auto"/>
            </w:tcBorders>
            <w:shd w:val="clear" w:color="auto" w:fill="auto"/>
            <w:vAlign w:val="center"/>
          </w:tcPr>
          <w:p w:rsidR="00A7728A" w:rsidRPr="00B90189" w:rsidRDefault="00A7728A" w:rsidP="00B90189">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nil"/>
              <w:left w:val="nil"/>
              <w:bottom w:val="single" w:sz="4" w:space="0" w:color="auto"/>
              <w:right w:val="single" w:sz="4" w:space="0" w:color="auto"/>
            </w:tcBorders>
            <w:shd w:val="clear" w:color="auto" w:fill="auto"/>
            <w:vAlign w:val="center"/>
          </w:tcPr>
          <w:p w:rsidR="00A7728A" w:rsidRPr="00B90189" w:rsidRDefault="00A7728A" w:rsidP="00B90189">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nil"/>
              <w:left w:val="nil"/>
              <w:bottom w:val="single" w:sz="4" w:space="0" w:color="auto"/>
              <w:right w:val="single" w:sz="4" w:space="0" w:color="auto"/>
            </w:tcBorders>
            <w:shd w:val="clear" w:color="auto" w:fill="auto"/>
            <w:vAlign w:val="center"/>
          </w:tcPr>
          <w:p w:rsidR="00A7728A" w:rsidRPr="00B90189" w:rsidRDefault="00A7728A" w:rsidP="00B90189">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nil"/>
              <w:left w:val="nil"/>
              <w:bottom w:val="single" w:sz="4" w:space="0" w:color="auto"/>
              <w:right w:val="single" w:sz="4" w:space="0" w:color="auto"/>
            </w:tcBorders>
            <w:shd w:val="clear" w:color="auto" w:fill="auto"/>
            <w:vAlign w:val="center"/>
          </w:tcPr>
          <w:p w:rsidR="00A7728A" w:rsidRPr="00814C9D" w:rsidRDefault="007E5369"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0,500</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65662A" w:rsidP="00B90189">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78</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Алферовская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1,300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1,300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B90189">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79</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E425F9">
              <w:rPr>
                <w:rFonts w:eastAsia="Times New Roman" w:cs="Times New Roman"/>
                <w:sz w:val="20"/>
                <w:szCs w:val="20"/>
                <w:lang w:eastAsia="ru-RU"/>
              </w:rPr>
              <w:t>Подъезд к д.Лукинская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2,285</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2,285</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80</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Михеевская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1,200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1,200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81</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Хом</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0,400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82</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Исаковская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0,115</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0,115</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83</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Конец</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0,800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0,800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84</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Курковская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0,990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0,990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85</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Новгородовская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2,624</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2,624</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86</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Першинская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0,281</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0,281</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87</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Подгорная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0,600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0,600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88</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Шкулевская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0,250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0,250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89</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sz w:val="20"/>
                <w:szCs w:val="20"/>
                <w:lang w:eastAsia="ru-RU"/>
              </w:rPr>
              <w:t>Подъезд к</w:t>
            </w:r>
            <w:r>
              <w:rPr>
                <w:rFonts w:eastAsia="Times New Roman" w:cs="Times New Roman"/>
                <w:sz w:val="20"/>
                <w:szCs w:val="20"/>
                <w:lang w:eastAsia="ru-RU"/>
              </w:rPr>
              <w:t xml:space="preserve"> д. Пятовская</w:t>
            </w:r>
          </w:p>
        </w:tc>
        <w:tc>
          <w:tcPr>
            <w:tcW w:w="133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0,200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814C9D" w:rsidRDefault="0065662A" w:rsidP="0065662A">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0,200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90</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д.Кузнецовская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b/>
                <w:color w:val="000000"/>
                <w:sz w:val="20"/>
                <w:szCs w:val="20"/>
              </w:rPr>
            </w:pPr>
            <w:r>
              <w:rPr>
                <w:b/>
                <w:color w:val="000000"/>
                <w:sz w:val="20"/>
                <w:szCs w:val="20"/>
              </w:rPr>
              <w:t xml:space="preserve">       </w:t>
            </w:r>
            <w:r w:rsidRPr="0065662A">
              <w:rPr>
                <w:b/>
                <w:color w:val="000000"/>
                <w:sz w:val="20"/>
                <w:szCs w:val="20"/>
              </w:rPr>
              <w:t>0.300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0.300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91</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д.Беляевская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1.700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1.7000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92</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д.Березник</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1.500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1.500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93</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д.Подгорная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0.100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0.100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94</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д.Митинская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0.300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0.300</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95</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 xml:space="preserve">Подъезд </w:t>
            </w:r>
            <w:r>
              <w:rPr>
                <w:color w:val="000000"/>
                <w:sz w:val="20"/>
                <w:szCs w:val="20"/>
              </w:rPr>
              <w:lastRenderedPageBreak/>
              <w:t>к д.Горка</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lastRenderedPageBreak/>
              <w:t>0.334</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0.334</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lastRenderedPageBreak/>
              <w:t>96</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Подъезд к д.Югра</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0.389</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tcPr>
          <w:p w:rsidR="0065662A" w:rsidRDefault="0065662A" w:rsidP="0065662A">
            <w:pPr>
              <w:ind w:firstLine="0"/>
              <w:jc w:val="center"/>
              <w:rPr>
                <w:color w:val="000000"/>
                <w:sz w:val="20"/>
                <w:szCs w:val="20"/>
              </w:rPr>
            </w:pPr>
            <w:r>
              <w:rPr>
                <w:color w:val="000000"/>
                <w:sz w:val="20"/>
                <w:szCs w:val="20"/>
              </w:rPr>
              <w:t>0.389</w:t>
            </w:r>
          </w:p>
        </w:tc>
        <w:tc>
          <w:tcPr>
            <w:tcW w:w="1004"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97</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д.Гусиха</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0.245</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0.245</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98</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д.Якушевская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0.388</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0.388</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99</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д.Кротовская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0.271</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0.271</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814C9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100</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д.Струково</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0.500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0.500</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101</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д.Сметанино</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0.951</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0.951</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1402FD">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102</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д.Сенюковская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1.000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1.000</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103</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д.Борисовская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0.72</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0.72</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104</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д.Дурневская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0.198</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0.198</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105</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д.Кузьминская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0.123</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0.123</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106</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д.Павломатвеевская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0.388</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0.388</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107</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Проезд между  д.Слободинская – д.Андреевская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1.768</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1.768</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1402FD">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108</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65662A" w:rsidRDefault="0065662A" w:rsidP="00080CD6">
            <w:pPr>
              <w:rPr>
                <w:color w:val="000000"/>
                <w:sz w:val="20"/>
                <w:szCs w:val="20"/>
              </w:rPr>
            </w:pPr>
            <w:r>
              <w:rPr>
                <w:color w:val="000000"/>
                <w:sz w:val="20"/>
                <w:szCs w:val="20"/>
              </w:rPr>
              <w:t>Проезд между д.Слободинская – д.Митрошинская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3.069</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3.069</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AC24EA">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109</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д.Подволочная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0.947</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AC24EA">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0.947</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080CD6">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110</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д.Проневская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1.052</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1.052</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080CD6">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111</w:t>
            </w:r>
          </w:p>
        </w:tc>
        <w:tc>
          <w:tcPr>
            <w:tcW w:w="1634" w:type="dxa"/>
            <w:tcBorders>
              <w:top w:val="single" w:sz="4" w:space="0" w:color="auto"/>
              <w:left w:val="single" w:sz="4" w:space="0" w:color="auto"/>
              <w:bottom w:val="single" w:sz="4" w:space="0" w:color="auto"/>
              <w:right w:val="single" w:sz="4" w:space="0" w:color="auto"/>
            </w:tcBorders>
            <w:shd w:val="clear" w:color="auto" w:fill="auto"/>
            <w:vAlign w:val="bottom"/>
          </w:tcPr>
          <w:p w:rsidR="0065662A" w:rsidRDefault="0065662A" w:rsidP="00080CD6">
            <w:pPr>
              <w:rPr>
                <w:color w:val="000000"/>
                <w:sz w:val="20"/>
                <w:szCs w:val="20"/>
              </w:rPr>
            </w:pPr>
            <w:r>
              <w:rPr>
                <w:color w:val="000000"/>
                <w:sz w:val="20"/>
                <w:szCs w:val="20"/>
              </w:rPr>
              <w:t>Подъезд к д.Феофилатовская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0.650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0.650</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080CD6">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t>112</w:t>
            </w:r>
          </w:p>
        </w:tc>
        <w:tc>
          <w:tcPr>
            <w:tcW w:w="1634" w:type="dxa"/>
            <w:tcBorders>
              <w:top w:val="single" w:sz="4" w:space="0" w:color="auto"/>
              <w:left w:val="single" w:sz="4" w:space="0" w:color="auto"/>
              <w:bottom w:val="single" w:sz="4" w:space="0" w:color="auto"/>
              <w:right w:val="single" w:sz="4" w:space="0" w:color="auto"/>
            </w:tcBorders>
            <w:shd w:val="clear" w:color="auto" w:fill="auto"/>
          </w:tcPr>
          <w:p w:rsidR="0065662A" w:rsidRDefault="0065662A" w:rsidP="00080CD6">
            <w:pPr>
              <w:rPr>
                <w:color w:val="000000"/>
                <w:sz w:val="20"/>
                <w:szCs w:val="20"/>
              </w:rPr>
            </w:pPr>
            <w:r>
              <w:rPr>
                <w:color w:val="000000"/>
                <w:sz w:val="20"/>
                <w:szCs w:val="20"/>
              </w:rPr>
              <w:t>Проезд между: д.Афанасьевска</w:t>
            </w:r>
            <w:r>
              <w:rPr>
                <w:color w:val="000000"/>
                <w:sz w:val="20"/>
                <w:szCs w:val="20"/>
              </w:rPr>
              <w:lastRenderedPageBreak/>
              <w:t>я –д.Корчажинская</w:t>
            </w:r>
            <w:r>
              <w:rPr>
                <w:color w:val="000000"/>
                <w:sz w:val="20"/>
                <w:szCs w:val="20"/>
              </w:rPr>
              <w:br/>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lastRenderedPageBreak/>
              <w:t>1.000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1.000</w:t>
            </w:r>
          </w:p>
        </w:tc>
      </w:tr>
      <w:tr w:rsidR="0065662A"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65662A" w:rsidRPr="001402FD" w:rsidRDefault="001402FD" w:rsidP="00080CD6">
            <w:pPr>
              <w:spacing w:after="0" w:line="240" w:lineRule="auto"/>
              <w:ind w:firstLine="0"/>
              <w:contextualSpacing w:val="0"/>
              <w:jc w:val="center"/>
              <w:rPr>
                <w:rFonts w:eastAsia="Times New Roman" w:cs="Times New Roman"/>
                <w:bCs/>
                <w:sz w:val="20"/>
                <w:szCs w:val="20"/>
                <w:lang w:eastAsia="ru-RU"/>
              </w:rPr>
            </w:pPr>
            <w:r w:rsidRPr="001402FD">
              <w:rPr>
                <w:rFonts w:eastAsia="Times New Roman" w:cs="Times New Roman"/>
                <w:bCs/>
                <w:sz w:val="20"/>
                <w:szCs w:val="20"/>
                <w:lang w:eastAsia="ru-RU"/>
              </w:rPr>
              <w:lastRenderedPageBreak/>
              <w:t>113</w:t>
            </w:r>
          </w:p>
        </w:tc>
        <w:tc>
          <w:tcPr>
            <w:tcW w:w="1634" w:type="dxa"/>
            <w:tcBorders>
              <w:top w:val="single" w:sz="4" w:space="0" w:color="auto"/>
              <w:left w:val="single" w:sz="4" w:space="0" w:color="auto"/>
              <w:bottom w:val="single" w:sz="4" w:space="0" w:color="auto"/>
              <w:right w:val="single" w:sz="4" w:space="0" w:color="auto"/>
            </w:tcBorders>
            <w:shd w:val="clear" w:color="auto" w:fill="auto"/>
          </w:tcPr>
          <w:p w:rsidR="0065662A" w:rsidRDefault="0065662A" w:rsidP="00080CD6">
            <w:pPr>
              <w:rPr>
                <w:color w:val="000000"/>
                <w:sz w:val="20"/>
                <w:szCs w:val="20"/>
              </w:rPr>
            </w:pPr>
            <w:r>
              <w:rPr>
                <w:color w:val="000000"/>
                <w:sz w:val="20"/>
                <w:szCs w:val="20"/>
              </w:rPr>
              <w:t>Проезд между: д.Манюковская –д.Баклановская</w:t>
            </w:r>
          </w:p>
        </w:tc>
        <w:tc>
          <w:tcPr>
            <w:tcW w:w="1337"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jc w:val="center"/>
              <w:rPr>
                <w:b/>
                <w:color w:val="000000"/>
                <w:sz w:val="20"/>
                <w:szCs w:val="20"/>
              </w:rPr>
            </w:pPr>
            <w:r w:rsidRPr="0065662A">
              <w:rPr>
                <w:b/>
                <w:color w:val="000000"/>
                <w:sz w:val="20"/>
                <w:szCs w:val="20"/>
              </w:rPr>
              <w:t>0.500</w:t>
            </w:r>
          </w:p>
        </w:tc>
        <w:tc>
          <w:tcPr>
            <w:tcW w:w="193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65662A" w:rsidRPr="00B90189" w:rsidRDefault="0065662A"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tcPr>
          <w:p w:rsidR="0065662A" w:rsidRPr="0065662A" w:rsidRDefault="0065662A" w:rsidP="0065662A">
            <w:pPr>
              <w:ind w:firstLine="0"/>
              <w:rPr>
                <w:sz w:val="20"/>
                <w:szCs w:val="20"/>
              </w:rPr>
            </w:pPr>
            <w:r w:rsidRPr="0065662A">
              <w:rPr>
                <w:sz w:val="20"/>
                <w:szCs w:val="20"/>
              </w:rPr>
              <w:t>0.500</w:t>
            </w:r>
          </w:p>
        </w:tc>
      </w:tr>
      <w:tr w:rsidR="007E5369" w:rsidRPr="00B90189" w:rsidTr="001402FD">
        <w:trPr>
          <w:trHeight w:val="20"/>
        </w:trPr>
        <w:tc>
          <w:tcPr>
            <w:tcW w:w="543" w:type="dxa"/>
            <w:tcBorders>
              <w:top w:val="single" w:sz="4" w:space="0" w:color="auto"/>
              <w:left w:val="single" w:sz="4" w:space="0" w:color="auto"/>
              <w:bottom w:val="single" w:sz="4" w:space="0" w:color="auto"/>
              <w:right w:val="single" w:sz="4" w:space="0" w:color="auto"/>
            </w:tcBorders>
            <w:shd w:val="clear" w:color="auto" w:fill="auto"/>
            <w:noWrap/>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634" w:type="dxa"/>
            <w:tcBorders>
              <w:top w:val="single" w:sz="4" w:space="0" w:color="auto"/>
              <w:left w:val="single" w:sz="4" w:space="0" w:color="auto"/>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337"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932"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606"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547"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112"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c>
          <w:tcPr>
            <w:tcW w:w="1004" w:type="dxa"/>
            <w:tcBorders>
              <w:top w:val="single" w:sz="4" w:space="0" w:color="auto"/>
              <w:left w:val="nil"/>
              <w:bottom w:val="single" w:sz="4" w:space="0" w:color="auto"/>
              <w:right w:val="single" w:sz="4" w:space="0" w:color="auto"/>
            </w:tcBorders>
            <w:shd w:val="clear" w:color="auto" w:fill="auto"/>
            <w:vAlign w:val="center"/>
          </w:tcPr>
          <w:p w:rsidR="007E5369" w:rsidRPr="00B90189" w:rsidRDefault="007E5369" w:rsidP="00080CD6">
            <w:pPr>
              <w:spacing w:after="0" w:line="240" w:lineRule="auto"/>
              <w:ind w:firstLine="0"/>
              <w:contextualSpacing w:val="0"/>
              <w:jc w:val="center"/>
              <w:rPr>
                <w:rFonts w:eastAsia="Times New Roman" w:cs="Times New Roman"/>
                <w:b/>
                <w:bCs/>
                <w:sz w:val="20"/>
                <w:szCs w:val="20"/>
                <w:lang w:eastAsia="ru-RU"/>
              </w:rPr>
            </w:pPr>
          </w:p>
        </w:tc>
      </w:tr>
    </w:tbl>
    <w:p w:rsidR="00B90189" w:rsidRDefault="00B90189" w:rsidP="00710FB9">
      <w:pPr>
        <w:spacing w:after="0"/>
        <w:jc w:val="center"/>
        <w:rPr>
          <w:sz w:val="22"/>
          <w:u w:val="single"/>
        </w:rPr>
      </w:pPr>
    </w:p>
    <w:p w:rsidR="0065662A" w:rsidRDefault="0065662A" w:rsidP="00710FB9">
      <w:pPr>
        <w:spacing w:after="0"/>
        <w:jc w:val="center"/>
        <w:rPr>
          <w:sz w:val="22"/>
          <w:u w:val="single"/>
        </w:rPr>
      </w:pPr>
    </w:p>
    <w:p w:rsidR="0065662A" w:rsidRDefault="0065662A" w:rsidP="00710FB9">
      <w:pPr>
        <w:spacing w:after="0"/>
        <w:jc w:val="center"/>
        <w:rPr>
          <w:sz w:val="22"/>
          <w:u w:val="single"/>
        </w:rPr>
      </w:pPr>
    </w:p>
    <w:p w:rsidR="0065662A" w:rsidRDefault="0065662A" w:rsidP="00710FB9">
      <w:pPr>
        <w:spacing w:after="0"/>
        <w:jc w:val="center"/>
        <w:rPr>
          <w:sz w:val="22"/>
          <w:u w:val="single"/>
        </w:rPr>
      </w:pPr>
    </w:p>
    <w:p w:rsidR="0065662A" w:rsidRDefault="0065662A" w:rsidP="00710FB9">
      <w:pPr>
        <w:spacing w:after="0"/>
        <w:jc w:val="center"/>
        <w:rPr>
          <w:sz w:val="22"/>
          <w:u w:val="single"/>
        </w:rPr>
      </w:pPr>
    </w:p>
    <w:p w:rsidR="00B90189" w:rsidRDefault="00B90189" w:rsidP="00B90189">
      <w:pPr>
        <w:spacing w:after="0"/>
        <w:ind w:firstLine="0"/>
        <w:jc w:val="center"/>
        <w:rPr>
          <w:sz w:val="22"/>
          <w:u w:val="single"/>
        </w:rPr>
      </w:pPr>
      <w:r>
        <w:rPr>
          <w:sz w:val="22"/>
          <w:u w:val="single"/>
        </w:rPr>
        <w:t>Перечень автомобильных дорог местного значения Тарногского района в границах населенных пунктов</w:t>
      </w:r>
    </w:p>
    <w:tbl>
      <w:tblPr>
        <w:tblW w:w="10773" w:type="dxa"/>
        <w:tblInd w:w="-1144" w:type="dxa"/>
        <w:tblLayout w:type="fixed"/>
        <w:tblLook w:val="04A0"/>
      </w:tblPr>
      <w:tblGrid>
        <w:gridCol w:w="516"/>
        <w:gridCol w:w="27"/>
        <w:gridCol w:w="2075"/>
        <w:gridCol w:w="1511"/>
        <w:gridCol w:w="2198"/>
        <w:gridCol w:w="903"/>
        <w:gridCol w:w="1134"/>
        <w:gridCol w:w="1275"/>
        <w:gridCol w:w="1134"/>
      </w:tblGrid>
      <w:tr w:rsidR="00B90189" w:rsidRPr="00B90189" w:rsidTr="00B90189">
        <w:trPr>
          <w:trHeight w:val="20"/>
          <w:tblHeader/>
        </w:trPr>
        <w:tc>
          <w:tcPr>
            <w:tcW w:w="5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пп</w:t>
            </w:r>
          </w:p>
        </w:tc>
        <w:tc>
          <w:tcPr>
            <w:tcW w:w="210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Наименование и местоположение  автодороги</w:t>
            </w:r>
          </w:p>
        </w:tc>
        <w:tc>
          <w:tcPr>
            <w:tcW w:w="8155" w:type="dxa"/>
            <w:gridSpan w:val="6"/>
            <w:tcBorders>
              <w:top w:val="single" w:sz="4" w:space="0" w:color="auto"/>
              <w:left w:val="single" w:sz="4" w:space="0" w:color="auto"/>
              <w:bottom w:val="single" w:sz="4" w:space="0" w:color="auto"/>
              <w:right w:val="single" w:sz="4" w:space="0" w:color="auto"/>
            </w:tcBorders>
            <w:shd w:val="clear" w:color="auto" w:fill="auto"/>
            <w:vAlign w:val="bottom"/>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Данные об объекте недвижимости </w:t>
            </w:r>
          </w:p>
        </w:tc>
      </w:tr>
      <w:tr w:rsidR="00B90189" w:rsidRPr="00B90189" w:rsidTr="00B90189">
        <w:trPr>
          <w:trHeight w:val="20"/>
          <w:tblHeader/>
        </w:trPr>
        <w:tc>
          <w:tcPr>
            <w:tcW w:w="51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02" w:type="dxa"/>
            <w:gridSpan w:val="2"/>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1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Общая протяженность дороги, км</w:t>
            </w:r>
          </w:p>
        </w:tc>
        <w:tc>
          <w:tcPr>
            <w:tcW w:w="6644"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в том числе:</w:t>
            </w:r>
          </w:p>
        </w:tc>
      </w:tr>
      <w:tr w:rsidR="00B90189" w:rsidRPr="00B90189" w:rsidTr="00B90189">
        <w:trPr>
          <w:trHeight w:val="20"/>
          <w:tblHeader/>
        </w:trPr>
        <w:tc>
          <w:tcPr>
            <w:tcW w:w="51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02" w:type="dxa"/>
            <w:gridSpan w:val="2"/>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551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твердым типом покрытия,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грунтовое, км</w:t>
            </w:r>
          </w:p>
        </w:tc>
      </w:tr>
      <w:tr w:rsidR="00B90189" w:rsidRPr="00B90189" w:rsidTr="00B90189">
        <w:trPr>
          <w:trHeight w:val="20"/>
          <w:tblHeader/>
        </w:trPr>
        <w:tc>
          <w:tcPr>
            <w:tcW w:w="51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02" w:type="dxa"/>
            <w:gridSpan w:val="2"/>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423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усовершенствованный, в том числе</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переходный </w:t>
            </w:r>
          </w:p>
        </w:tc>
        <w:tc>
          <w:tcPr>
            <w:tcW w:w="1134" w:type="dxa"/>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B90189">
        <w:trPr>
          <w:trHeight w:val="230"/>
          <w:tblHeader/>
        </w:trPr>
        <w:tc>
          <w:tcPr>
            <w:tcW w:w="51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02" w:type="dxa"/>
            <w:gridSpan w:val="2"/>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всего усовершенствованный, км</w:t>
            </w:r>
          </w:p>
        </w:tc>
        <w:tc>
          <w:tcPr>
            <w:tcW w:w="9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асфальтобетонное, км</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цементобетонное, км</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гравийное, км</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B90189">
        <w:trPr>
          <w:trHeight w:val="230"/>
        </w:trPr>
        <w:tc>
          <w:tcPr>
            <w:tcW w:w="516"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02" w:type="dxa"/>
            <w:gridSpan w:val="2"/>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511"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2198"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903"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B90189" w:rsidRPr="00B90189" w:rsidRDefault="00B90189" w:rsidP="00B90189">
            <w:pPr>
              <w:spacing w:after="0" w:line="240" w:lineRule="auto"/>
              <w:ind w:firstLine="0"/>
              <w:contextualSpacing w:val="0"/>
              <w:jc w:val="left"/>
              <w:rPr>
                <w:rFonts w:eastAsia="Times New Roman" w:cs="Times New Roman"/>
                <w:sz w:val="20"/>
                <w:szCs w:val="20"/>
                <w:lang w:eastAsia="ru-RU"/>
              </w:rPr>
            </w:pPr>
          </w:p>
        </w:tc>
      </w:tr>
      <w:tr w:rsidR="00B90189" w:rsidRPr="00B90189" w:rsidTr="00B90189">
        <w:trPr>
          <w:trHeight w:val="20"/>
        </w:trPr>
        <w:tc>
          <w:tcPr>
            <w:tcW w:w="5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w:t>
            </w:r>
          </w:p>
        </w:tc>
        <w:tc>
          <w:tcPr>
            <w:tcW w:w="2102" w:type="dxa"/>
            <w:gridSpan w:val="2"/>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Автомобильная дорога с. Красное, ул. Северная</w:t>
            </w:r>
          </w:p>
        </w:tc>
        <w:tc>
          <w:tcPr>
            <w:tcW w:w="1511" w:type="dxa"/>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0,259</w:t>
            </w:r>
          </w:p>
        </w:tc>
        <w:tc>
          <w:tcPr>
            <w:tcW w:w="2198" w:type="dxa"/>
            <w:tcBorders>
              <w:top w:val="single" w:sz="4" w:space="0" w:color="auto"/>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113"/>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Сооружение дорожного транспорта, линейное Подъезд к аэропорту</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0,861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Сооружение дорожного транспорта, линейное  Тарнога-Льнозвод</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1,299</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Строительство автомобильной дороги (подъезда) к новому микрорайону д. николаевская Тарногского района Вологодской области</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1,027</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Александровская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0,541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0,541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Борисовская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0,178</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0,178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Володинская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1,036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1,036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Дурневская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0,464</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0,464</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Ефимовская</w:t>
            </w:r>
          </w:p>
        </w:tc>
        <w:tc>
          <w:tcPr>
            <w:tcW w:w="1511"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0,314</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0,314</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Коврижинская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0,317</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0,317</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Кузьминская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0,944</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903"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0,944</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Митрошинская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0,211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0,211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Павломатвеевская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0,388</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0,388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Силивановская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0,130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0,130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Слободинская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0,971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0000"/>
                <w:sz w:val="20"/>
                <w:szCs w:val="20"/>
                <w:lang w:eastAsia="ru-RU"/>
              </w:rPr>
            </w:pPr>
            <w:r w:rsidRPr="00B90189">
              <w:rPr>
                <w:rFonts w:eastAsia="Times New Roman" w:cs="Times New Roman"/>
                <w:b/>
                <w:bCs/>
                <w:color w:val="FF0000"/>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0,971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Верхнекокшеньгский с/с, д. Степановская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0,442</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0,442</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17</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Верхнекокшеньгский с/с д. Тюрдинская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0,355</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0,355</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с/с Верхнекокшеньгский, д. Шалимовская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0,364</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0,364</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Аббакумовская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0,905</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0,905</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Андреевская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0,566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0,566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Афанасьевская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0,483</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0,483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Баклановская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0,269</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0,269</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Киривановская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0,750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Никоновская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0,923</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0,923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Озерецкий с/с, д. Шалимовская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0,241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0000"/>
                <w:sz w:val="20"/>
                <w:szCs w:val="20"/>
                <w:lang w:eastAsia="ru-RU"/>
              </w:rPr>
            </w:pPr>
            <w:r w:rsidRPr="00B90189">
              <w:rPr>
                <w:rFonts w:eastAsia="Times New Roman" w:cs="Times New Roman"/>
                <w:b/>
                <w:bCs/>
                <w:color w:val="FF0000"/>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0,241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Беляевская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0,105</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0,105</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27</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Афоновская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0,538</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0,538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Березник</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0,350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29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Горка</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0,428</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0,428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Дор</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0,776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0,160</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0,616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Кузнецовская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0,200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0,200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Кузьминская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0,430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0000"/>
                <w:sz w:val="20"/>
                <w:szCs w:val="20"/>
                <w:lang w:eastAsia="ru-RU"/>
              </w:rPr>
            </w:pPr>
            <w:r w:rsidRPr="00B90189">
              <w:rPr>
                <w:rFonts w:eastAsia="Times New Roman" w:cs="Times New Roman"/>
                <w:b/>
                <w:bCs/>
                <w:color w:val="FF0000"/>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0,430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33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Мальчевская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0,490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0,490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Митинская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0,245</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0,245</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Кожевниковская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0,266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0,266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Конец</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0,100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0,100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37</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Пятовская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0,880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0,880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Подволочная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0,160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0,160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39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Подгорная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0,350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Прокопьевская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0,300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0,300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Старый Двор</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1,373</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1,373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Тиуновская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1,350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814C9D">
              <w:rPr>
                <w:rFonts w:eastAsia="Times New Roman" w:cs="Times New Roman"/>
                <w:sz w:val="20"/>
                <w:szCs w:val="20"/>
                <w:lang w:eastAsia="ru-RU"/>
              </w:rPr>
              <w:t>Шебеньгский с/с, д. Шершуковская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0,520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0,520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д. Югра</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1,157</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1,157</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814C9D">
              <w:rPr>
                <w:rFonts w:eastAsia="Times New Roman" w:cs="Times New Roman"/>
                <w:sz w:val="20"/>
                <w:szCs w:val="20"/>
                <w:lang w:eastAsia="ru-RU"/>
              </w:rPr>
              <w:t>Шебеньгский с/с, д. Ярыгино</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0,516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Шебеньгский с/с, с. Шебеньгский Погост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100E68"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3,000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1,950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47</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Алферовская Шевденицкий сельствет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100E68">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w:t>
            </w:r>
            <w:r w:rsidR="00100E68">
              <w:rPr>
                <w:rFonts w:eastAsia="Times New Roman" w:cs="Times New Roman"/>
                <w:b/>
                <w:bCs/>
                <w:sz w:val="20"/>
                <w:szCs w:val="20"/>
                <w:lang w:eastAsia="ru-RU"/>
              </w:rPr>
              <w:t>972</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0,848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Веригино Шевденицкий сельствет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1,237</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1,237</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49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Демидовская Шевденицкий сельствет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0,830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0000"/>
                <w:sz w:val="20"/>
                <w:szCs w:val="20"/>
                <w:lang w:eastAsia="ru-RU"/>
              </w:rPr>
            </w:pPr>
            <w:r w:rsidRPr="00B90189">
              <w:rPr>
                <w:rFonts w:eastAsia="Times New Roman" w:cs="Times New Roman"/>
                <w:b/>
                <w:bCs/>
                <w:color w:val="FF0000"/>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0,830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Игумновская, ул. Верхняя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0,320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0,320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Игумновская, ул. Средняя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1,276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0000"/>
                <w:sz w:val="20"/>
                <w:szCs w:val="20"/>
                <w:lang w:eastAsia="ru-RU"/>
              </w:rPr>
            </w:pPr>
            <w:r w:rsidRPr="00B90189">
              <w:rPr>
                <w:rFonts w:eastAsia="Times New Roman" w:cs="Times New Roman"/>
                <w:b/>
                <w:bCs/>
                <w:color w:val="FF0000"/>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0000"/>
                <w:sz w:val="20"/>
                <w:szCs w:val="20"/>
                <w:lang w:eastAsia="ru-RU"/>
              </w:rPr>
            </w:pPr>
            <w:r w:rsidRPr="00B90189">
              <w:rPr>
                <w:rFonts w:eastAsia="Times New Roman" w:cs="Times New Roman"/>
                <w:color w:val="FF0000"/>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1,276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Исаковская Шевденицкий сельсовет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1,406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1,406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Климово Шевденицкий сельсовет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0,514</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0,514</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54</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Конец Шевденицкий сельсовет</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0,709</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0,709</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Кремлево, ул. Новостройская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0,272</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0,272</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Курковская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0,386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0,386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w:t>
            </w:r>
            <w:r w:rsidRPr="00B90189">
              <w:rPr>
                <w:rFonts w:eastAsia="Times New Roman" w:cs="Times New Roman"/>
                <w:sz w:val="20"/>
                <w:szCs w:val="20"/>
                <w:lang w:eastAsia="ru-RU"/>
              </w:rPr>
              <w:lastRenderedPageBreak/>
              <w:t>Лукинская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lastRenderedPageBreak/>
              <w:t>0,513</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58</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Маклинская, ул. Верхняя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0,826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0,545</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0,281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59</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Маклинская, ул. Нижняя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0,445</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0,107</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0,338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60</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814C9D">
              <w:rPr>
                <w:rFonts w:eastAsia="Times New Roman" w:cs="Times New Roman"/>
                <w:sz w:val="20"/>
                <w:szCs w:val="20"/>
                <w:lang w:eastAsia="ru-RU"/>
              </w:rPr>
              <w:t>Шевденицкий с/с, д. Матвеевская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0,676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0,676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100E68">
              <w:rPr>
                <w:rFonts w:eastAsia="Times New Roman" w:cs="Times New Roman"/>
                <w:sz w:val="20"/>
                <w:szCs w:val="20"/>
                <w:lang w:eastAsia="ru-RU"/>
              </w:rPr>
              <w:t>Шевденицкий с/с, д. Михеевская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0,450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0,450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Николаевская, ул. Головина</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0,641</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0,641</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63</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Николаевская, ул. Новая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0,349</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0,349</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Николаевская, ул. Новостройская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0,429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color w:val="FFFFFF"/>
                <w:sz w:val="20"/>
                <w:szCs w:val="20"/>
                <w:lang w:eastAsia="ru-RU"/>
              </w:rPr>
            </w:pPr>
            <w:r w:rsidRPr="00B90189">
              <w:rPr>
                <w:rFonts w:eastAsia="Times New Roman" w:cs="Times New Roman"/>
                <w:b/>
                <w:bCs/>
                <w:color w:val="FFFFFF"/>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FFFF"/>
                <w:sz w:val="20"/>
                <w:szCs w:val="20"/>
                <w:lang w:eastAsia="ru-RU"/>
              </w:rPr>
            </w:pPr>
            <w:r w:rsidRPr="00B90189">
              <w:rPr>
                <w:rFonts w:eastAsia="Times New Roman" w:cs="Times New Roman"/>
                <w:color w:val="FFFFFF"/>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FFFF"/>
                <w:sz w:val="20"/>
                <w:szCs w:val="20"/>
                <w:lang w:eastAsia="ru-RU"/>
              </w:rPr>
            </w:pPr>
            <w:r w:rsidRPr="00B90189">
              <w:rPr>
                <w:rFonts w:eastAsia="Times New Roman" w:cs="Times New Roman"/>
                <w:color w:val="FFFFFF"/>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FFFF"/>
                <w:sz w:val="20"/>
                <w:szCs w:val="20"/>
                <w:lang w:eastAsia="ru-RU"/>
              </w:rPr>
            </w:pPr>
            <w:r w:rsidRPr="00B90189">
              <w:rPr>
                <w:rFonts w:eastAsia="Times New Roman" w:cs="Times New Roman"/>
                <w:color w:val="FFFFFF"/>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color w:val="FFFFFF"/>
                <w:sz w:val="20"/>
                <w:szCs w:val="20"/>
                <w:lang w:eastAsia="ru-RU"/>
              </w:rPr>
            </w:pPr>
            <w:r w:rsidRPr="00B90189">
              <w:rPr>
                <w:rFonts w:eastAsia="Times New Roman" w:cs="Times New Roman"/>
                <w:color w:val="FFFFFF"/>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65</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Николаевская, ул. Центральная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0,560</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66</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Николаевская, ул. 2-ая Линия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0,499</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Новгородовская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0,608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0,608</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Першинская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0,196</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0,196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69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Погоняевская, ул. 2-я Линия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0,587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0,587</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Подволочная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0,440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0,440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71</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Подгорная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0,436</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0,436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72</w:t>
            </w:r>
          </w:p>
        </w:tc>
        <w:tc>
          <w:tcPr>
            <w:tcW w:w="2102" w:type="dxa"/>
            <w:gridSpan w:val="2"/>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Проневская</w:t>
            </w:r>
          </w:p>
        </w:tc>
        <w:tc>
          <w:tcPr>
            <w:tcW w:w="1511"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1,273</w:t>
            </w:r>
          </w:p>
        </w:tc>
        <w:tc>
          <w:tcPr>
            <w:tcW w:w="2198" w:type="dxa"/>
            <w:tcBorders>
              <w:top w:val="nil"/>
              <w:left w:val="nil"/>
              <w:bottom w:val="single" w:sz="4" w:space="0" w:color="auto"/>
              <w:right w:val="single" w:sz="4" w:space="0" w:color="auto"/>
            </w:tcBorders>
            <w:shd w:val="clear" w:color="auto" w:fill="auto"/>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1,273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Слуда, ул. Набережная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0,422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0,422</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Слуда, ул. Новостройская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0,460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0,460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Слуда, ул. Хуторская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1,055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1,055</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Слуда, ул. Центральная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1,049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Тимошинская, ул. Вахневская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0,280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0,280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Тимошинская, ул. Тимошинская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0,773</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0,773</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79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Феофилатовская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0,442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0,442</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w:t>
            </w:r>
            <w:r w:rsidRPr="00B90189">
              <w:rPr>
                <w:rFonts w:eastAsia="Times New Roman" w:cs="Times New Roman"/>
                <w:sz w:val="20"/>
                <w:szCs w:val="20"/>
                <w:lang w:eastAsia="ru-RU"/>
              </w:rPr>
              <w:lastRenderedPageBreak/>
              <w:t>Хом, ул. Новая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lastRenderedPageBreak/>
              <w:t>0,396</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0,396</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81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Хом, ул. Придорожная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0,761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0,761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814C9D">
              <w:rPr>
                <w:rFonts w:eastAsia="Times New Roman" w:cs="Times New Roman"/>
                <w:sz w:val="20"/>
                <w:szCs w:val="20"/>
                <w:lang w:eastAsia="ru-RU"/>
              </w:rPr>
              <w:t>Шевденицкий с/с, д. Хом, ул. Центральная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0,452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0,452</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д. Шкулевская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0,900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0,900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Шевденицкий с/с, пос. Малаховский Бор</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0,510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0,510</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Боровая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0,549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Верхняя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1,148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Восточная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0,159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Гагарина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1,094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89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Генаева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0,550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Дубровская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0,639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Заболотная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0,170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Заводская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1,805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Загородная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4,202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Зыкова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0,626</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Ивановского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0,448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Кирова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0,770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Кокшеньгская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0,439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Комсомольская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0,261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99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Красная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1,552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Лесная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0,121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Молодежная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1,015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w:t>
            </w:r>
            <w:r w:rsidRPr="00B90189">
              <w:rPr>
                <w:rFonts w:eastAsia="Times New Roman" w:cs="Times New Roman"/>
                <w:sz w:val="20"/>
                <w:szCs w:val="20"/>
                <w:lang w:eastAsia="ru-RU"/>
              </w:rPr>
              <w:lastRenderedPageBreak/>
              <w:t>Городок, ул. Мостовая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lastRenderedPageBreak/>
              <w:t>0,465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103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Набережная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0,750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Новостройская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0,788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Одинцова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1,240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Октябрьская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0,949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Пионерская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0,564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Полевая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0,337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109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Пролетарская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1,030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Промышленная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0,944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с. Тарногский Городок, ул. Рабочая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0,238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Рябиновая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0,227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0,227</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Садовая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0,498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Северная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1,553</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Сельская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0,819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Советская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0,627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Сосновая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0,341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0,341</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Спортивная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0,169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119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Угрюмовых</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0,655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Ульяновского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0,788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Юбилейная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0,231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122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Парковый переулок</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0,110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Тарногский Городок, ул. Песчаный переулок</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0,232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4A3DA2" w:rsidP="00B90189">
            <w:pPr>
              <w:spacing w:after="0" w:line="240" w:lineRule="auto"/>
              <w:ind w:firstLine="0"/>
              <w:contextualSpacing w:val="0"/>
              <w:jc w:val="center"/>
              <w:rPr>
                <w:rFonts w:eastAsia="Times New Roman" w:cs="Times New Roman"/>
                <w:sz w:val="20"/>
                <w:szCs w:val="20"/>
                <w:lang w:eastAsia="ru-RU"/>
              </w:rPr>
            </w:pPr>
            <w:r>
              <w:rPr>
                <w:rFonts w:eastAsia="Times New Roman" w:cs="Times New Roman"/>
                <w:sz w:val="20"/>
                <w:szCs w:val="20"/>
                <w:lang w:eastAsia="ru-RU"/>
              </w:rPr>
              <w:t xml:space="preserve"> Ул.Сенная</w:t>
            </w:r>
            <w:r w:rsidR="00B90189" w:rsidRPr="00B90189">
              <w:rPr>
                <w:rFonts w:eastAsia="Times New Roman" w:cs="Times New Roman"/>
                <w:sz w:val="20"/>
                <w:szCs w:val="20"/>
                <w:lang w:eastAsia="ru-RU"/>
              </w:rPr>
              <w:t xml:space="preserve"> с. Тарногский Городок</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1,254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1,254</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Алферовская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0,972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814C9D">
              <w:rPr>
                <w:rFonts w:eastAsia="Times New Roman" w:cs="Times New Roman"/>
                <w:sz w:val="20"/>
                <w:szCs w:val="20"/>
                <w:lang w:eastAsia="ru-RU"/>
              </w:rPr>
              <w:t>Заборский с/с, д. Боярская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0,274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д. Будринская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1,105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Видерниковская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0,378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129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080CD6">
              <w:rPr>
                <w:rFonts w:eastAsia="Times New Roman" w:cs="Times New Roman"/>
                <w:sz w:val="20"/>
                <w:szCs w:val="20"/>
                <w:lang w:eastAsia="ru-RU"/>
              </w:rPr>
              <w:t>дорога д. Воронинская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0,185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Гусиха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1,111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Дуброва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0,508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814C9D">
              <w:rPr>
                <w:rFonts w:eastAsia="Times New Roman" w:cs="Times New Roman"/>
                <w:sz w:val="20"/>
                <w:szCs w:val="20"/>
                <w:lang w:eastAsia="ru-RU"/>
              </w:rPr>
              <w:t>д. Клевцовская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0,331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Кротовская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0,695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814C9D">
              <w:rPr>
                <w:rFonts w:eastAsia="Times New Roman" w:cs="Times New Roman"/>
                <w:sz w:val="20"/>
                <w:szCs w:val="20"/>
                <w:lang w:eastAsia="ru-RU"/>
              </w:rPr>
              <w:t>с/с Заборский, д. Куревино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0,420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Никитиха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0,560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д. Ожигинская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0,330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w:t>
            </w:r>
            <w:r w:rsidRPr="00080CD6">
              <w:rPr>
                <w:rFonts w:eastAsia="Times New Roman" w:cs="Times New Roman"/>
                <w:sz w:val="20"/>
                <w:szCs w:val="20"/>
                <w:lang w:eastAsia="ru-RU"/>
              </w:rPr>
              <w:t>Лохотский с/с, д. Плошиловская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0,862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Поспеловская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1,025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139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Лохотский с/с, д. Самсоновская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1,100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Сверчковская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1,140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Семеновская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1,269</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Сенюковская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0,643</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Сметанино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0,543</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Струково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0,762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Лохотский с/с, д. Тюприха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2,148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Фатьяново</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0,920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Якушевская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0,418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Красное, ул. Набережная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0,217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149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Красное, ул. Новостройская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0,170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Красное, ул. Сельская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1,168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Красное, ул. Федоровская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0,551</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lastRenderedPageBreak/>
              <w:t>152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Ромашевский Погост, ул. Молодежная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0,290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Ромашевский Погост, ул. Набережная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0,415</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Заборский с/с, д. Регишевская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0,848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xml:space="preserve"> с. Ромашевский Погост, ул. Сельская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0,758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с/п Маркушевское, д. Заречье, ул. Мельница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0,578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157</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с/п Маркушевское, д. Заречье, ул. Заречье</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0,544</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158</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д. Андреевская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1,388</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159</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с/п Маркушевское, д. Раменье</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1,260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160</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с/с Маркушевский, д. Заречье, ул. Набережная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0,556</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161</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с/с Маркушевский, д. Заречье, ул. Центральная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0,936</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162</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с/с Нижнеспасский, д. Яринская, д. Ильинская, д. Антипинская, д. Шеловская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2,187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163</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с/п Спасское, д. Нижнепаунинская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0,767</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164</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с/с Нижнеспасский, д. Наумовская, д. Костаиха</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0,930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165</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п. Вощар</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2,840</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B90189" w:rsidRPr="00B90189" w:rsidTr="00B90189">
        <w:trPr>
          <w:trHeight w:val="20"/>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166</w:t>
            </w:r>
          </w:p>
        </w:tc>
        <w:tc>
          <w:tcPr>
            <w:tcW w:w="2102" w:type="dxa"/>
            <w:gridSpan w:val="2"/>
            <w:tcBorders>
              <w:top w:val="nil"/>
              <w:left w:val="nil"/>
              <w:bottom w:val="single" w:sz="4" w:space="0" w:color="auto"/>
              <w:right w:val="single" w:sz="4" w:space="0" w:color="auto"/>
            </w:tcBorders>
            <w:shd w:val="clear" w:color="000000" w:fill="FFFFFF"/>
            <w:vAlign w:val="center"/>
            <w:hideMark/>
          </w:tcPr>
          <w:p w:rsidR="00B90189" w:rsidRPr="00080CD6" w:rsidRDefault="00B90189" w:rsidP="00B90189">
            <w:pPr>
              <w:spacing w:after="0" w:line="240" w:lineRule="auto"/>
              <w:ind w:firstLine="0"/>
              <w:contextualSpacing w:val="0"/>
              <w:jc w:val="center"/>
              <w:rPr>
                <w:rFonts w:eastAsia="Times New Roman" w:cs="Times New Roman"/>
                <w:sz w:val="20"/>
                <w:szCs w:val="20"/>
                <w:lang w:eastAsia="ru-RU"/>
              </w:rPr>
            </w:pPr>
            <w:r w:rsidRPr="00080CD6">
              <w:rPr>
                <w:rFonts w:eastAsia="Times New Roman" w:cs="Times New Roman"/>
                <w:sz w:val="20"/>
                <w:szCs w:val="20"/>
                <w:lang w:eastAsia="ru-RU"/>
              </w:rPr>
              <w:t>с/с Верхнеспасский, д. Никифоровская, с. Спасский Погост, д. Харитоновская, д. Целковская</w:t>
            </w:r>
          </w:p>
        </w:tc>
        <w:tc>
          <w:tcPr>
            <w:tcW w:w="1511"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4,032</w:t>
            </w:r>
          </w:p>
        </w:tc>
        <w:tc>
          <w:tcPr>
            <w:tcW w:w="2198" w:type="dxa"/>
            <w:tcBorders>
              <w:top w:val="nil"/>
              <w:left w:val="nil"/>
              <w:bottom w:val="single" w:sz="4" w:space="0" w:color="auto"/>
              <w:right w:val="single" w:sz="4" w:space="0" w:color="auto"/>
            </w:tcBorders>
            <w:shd w:val="clear" w:color="000000" w:fill="FFFFFF"/>
            <w:vAlign w:val="center"/>
            <w:hideMark/>
          </w:tcPr>
          <w:p w:rsidR="00B90189" w:rsidRPr="00B90189" w:rsidRDefault="00B90189" w:rsidP="00B90189">
            <w:pPr>
              <w:spacing w:after="0" w:line="240" w:lineRule="auto"/>
              <w:ind w:firstLine="0"/>
              <w:contextualSpacing w:val="0"/>
              <w:jc w:val="center"/>
              <w:rPr>
                <w:rFonts w:eastAsia="Times New Roman" w:cs="Times New Roman"/>
                <w:b/>
                <w:bCs/>
                <w:sz w:val="20"/>
                <w:szCs w:val="20"/>
                <w:lang w:eastAsia="ru-RU"/>
              </w:rPr>
            </w:pPr>
            <w:r w:rsidRPr="00B90189">
              <w:rPr>
                <w:rFonts w:eastAsia="Times New Roman" w:cs="Times New Roman"/>
                <w:b/>
                <w:bCs/>
                <w:sz w:val="20"/>
                <w:szCs w:val="20"/>
                <w:lang w:eastAsia="ru-RU"/>
              </w:rPr>
              <w:t> </w:t>
            </w:r>
          </w:p>
        </w:tc>
        <w:tc>
          <w:tcPr>
            <w:tcW w:w="903"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275"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c>
          <w:tcPr>
            <w:tcW w:w="1134" w:type="dxa"/>
            <w:tcBorders>
              <w:top w:val="nil"/>
              <w:left w:val="nil"/>
              <w:bottom w:val="single" w:sz="4" w:space="0" w:color="auto"/>
              <w:right w:val="single" w:sz="4" w:space="0" w:color="auto"/>
            </w:tcBorders>
            <w:shd w:val="clear" w:color="000000" w:fill="FFFFFF"/>
            <w:noWrap/>
            <w:vAlign w:val="center"/>
            <w:hideMark/>
          </w:tcPr>
          <w:p w:rsidR="00B90189" w:rsidRPr="00B90189" w:rsidRDefault="00B90189" w:rsidP="00B90189">
            <w:pPr>
              <w:spacing w:after="0" w:line="240" w:lineRule="auto"/>
              <w:ind w:firstLine="0"/>
              <w:contextualSpacing w:val="0"/>
              <w:jc w:val="center"/>
              <w:rPr>
                <w:rFonts w:eastAsia="Times New Roman" w:cs="Times New Roman"/>
                <w:sz w:val="20"/>
                <w:szCs w:val="20"/>
                <w:lang w:eastAsia="ru-RU"/>
              </w:rPr>
            </w:pPr>
            <w:r w:rsidRPr="00B90189">
              <w:rPr>
                <w:rFonts w:eastAsia="Times New Roman" w:cs="Times New Roman"/>
                <w:sz w:val="20"/>
                <w:szCs w:val="20"/>
                <w:lang w:eastAsia="ru-RU"/>
              </w:rPr>
              <w:t> </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167</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Ул. Тихая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0,50</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0,50</w:t>
            </w: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Pr>
                <w:rFonts w:eastAsia="Times New Roman" w:cs="Times New Roman"/>
                <w:bCs/>
                <w:sz w:val="20"/>
                <w:szCs w:val="20"/>
                <w:lang w:eastAsia="ru-RU"/>
              </w:rPr>
              <w:t>168</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Ул. Другова</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0,120</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0,120</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169</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Ул. Солнечная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0,160</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0,160</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170</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Ул. Весенняя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0,155</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0,155</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171</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080CD6">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 xml:space="preserve">Д. Погоняевская 1-я линия </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0,823</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0,823</w:t>
            </w: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172</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 xml:space="preserve">Д. Маклинская ул. Нижняя </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0,445</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0,445</w:t>
            </w: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173</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Першинская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0,196</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0,196</w:t>
            </w: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174</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С. Красное ул. Красная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0,400</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0,400</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175</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080CD6" w:rsidP="00080CD6">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Горяевская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0,500</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0,500</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176</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Верхнекокшенский погост</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1,297</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1,297</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177</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Афанасьевская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1,903</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1,903</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lastRenderedPageBreak/>
              <w:t>178</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Манюковская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0,519</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0,519</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179</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Корчажинская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0,588</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0,588</w:t>
            </w:r>
          </w:p>
        </w:tc>
      </w:tr>
      <w:tr w:rsidR="00080CD6" w:rsidRPr="00B90189" w:rsidTr="00814C9D">
        <w:trPr>
          <w:trHeight w:val="20"/>
        </w:trPr>
        <w:tc>
          <w:tcPr>
            <w:tcW w:w="543"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180</w:t>
            </w:r>
          </w:p>
        </w:tc>
        <w:tc>
          <w:tcPr>
            <w:tcW w:w="2075" w:type="dxa"/>
            <w:tcBorders>
              <w:top w:val="single" w:sz="4" w:space="0" w:color="auto"/>
              <w:left w:val="single" w:sz="4" w:space="0" w:color="auto"/>
              <w:bottom w:val="single" w:sz="4" w:space="0" w:color="auto"/>
              <w:right w:val="single" w:sz="4" w:space="0" w:color="auto"/>
            </w:tcBorders>
            <w:shd w:val="clear" w:color="auto" w:fill="auto"/>
            <w:vAlign w:val="center"/>
          </w:tcPr>
          <w:p w:rsidR="00080CD6" w:rsidRPr="00814C9D" w:rsidRDefault="00814C9D" w:rsidP="00B90189">
            <w:pPr>
              <w:spacing w:after="0" w:line="240" w:lineRule="auto"/>
              <w:ind w:firstLine="0"/>
              <w:contextualSpacing w:val="0"/>
              <w:jc w:val="center"/>
              <w:rPr>
                <w:rFonts w:eastAsia="Times New Roman" w:cs="Times New Roman"/>
                <w:bCs/>
                <w:sz w:val="20"/>
                <w:szCs w:val="20"/>
                <w:lang w:eastAsia="ru-RU"/>
              </w:rPr>
            </w:pPr>
            <w:r w:rsidRPr="00814C9D">
              <w:rPr>
                <w:rFonts w:eastAsia="Times New Roman" w:cs="Times New Roman"/>
                <w:bCs/>
                <w:sz w:val="20"/>
                <w:szCs w:val="20"/>
                <w:lang w:eastAsia="ru-RU"/>
              </w:rPr>
              <w:t>Д. Михайловская</w:t>
            </w:r>
          </w:p>
        </w:tc>
        <w:tc>
          <w:tcPr>
            <w:tcW w:w="1511"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0,471</w:t>
            </w:r>
          </w:p>
        </w:tc>
        <w:tc>
          <w:tcPr>
            <w:tcW w:w="2198"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903"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275"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080CD6" w:rsidP="00B90189">
            <w:pPr>
              <w:spacing w:after="0" w:line="240" w:lineRule="auto"/>
              <w:ind w:firstLine="0"/>
              <w:contextualSpacing w:val="0"/>
              <w:jc w:val="center"/>
              <w:rPr>
                <w:rFonts w:eastAsia="Times New Roman" w:cs="Times New Roman"/>
                <w:b/>
                <w:bCs/>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80CD6" w:rsidRPr="00B90189" w:rsidRDefault="00814C9D" w:rsidP="00B90189">
            <w:pPr>
              <w:spacing w:after="0" w:line="240" w:lineRule="auto"/>
              <w:ind w:firstLine="0"/>
              <w:contextualSpacing w:val="0"/>
              <w:jc w:val="center"/>
              <w:rPr>
                <w:rFonts w:eastAsia="Times New Roman" w:cs="Times New Roman"/>
                <w:b/>
                <w:bCs/>
                <w:sz w:val="20"/>
                <w:szCs w:val="20"/>
                <w:lang w:eastAsia="ru-RU"/>
              </w:rPr>
            </w:pPr>
            <w:r>
              <w:rPr>
                <w:rFonts w:eastAsia="Times New Roman" w:cs="Times New Roman"/>
                <w:b/>
                <w:bCs/>
                <w:sz w:val="20"/>
                <w:szCs w:val="20"/>
                <w:lang w:eastAsia="ru-RU"/>
              </w:rPr>
              <w:t>0,471</w:t>
            </w:r>
          </w:p>
        </w:tc>
      </w:tr>
    </w:tbl>
    <w:p w:rsidR="00B90189" w:rsidRDefault="00B90189" w:rsidP="00710FB9">
      <w:pPr>
        <w:spacing w:after="0"/>
        <w:jc w:val="center"/>
        <w:rPr>
          <w:sz w:val="22"/>
          <w:u w:val="single"/>
        </w:rPr>
      </w:pPr>
    </w:p>
    <w:sectPr w:rsidR="00B90189" w:rsidSect="00194327">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4E71" w:rsidRDefault="00614E71" w:rsidP="00835373">
      <w:pPr>
        <w:spacing w:line="240" w:lineRule="auto"/>
      </w:pPr>
      <w:r>
        <w:separator/>
      </w:r>
    </w:p>
  </w:endnote>
  <w:endnote w:type="continuationSeparator" w:id="0">
    <w:p w:rsidR="00614E71" w:rsidRDefault="00614E71" w:rsidP="00835373">
      <w:pPr>
        <w:spacing w:line="240" w:lineRule="auto"/>
      </w:pPr>
      <w:r>
        <w:continuationSeparator/>
      </w:r>
    </w:p>
  </w:endnote>
  <w:endnote w:type="continuationNotice" w:id="1">
    <w:p w:rsidR="00614E71" w:rsidRDefault="00614E71">
      <w:pPr>
        <w:spacing w:after="0" w:line="240" w:lineRule="auto"/>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sig w:usb0="00000000" w:usb1="00000000" w:usb2="00000000" w:usb3="00000000" w:csb0="0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PSMT">
    <w:altName w:val="Yu Gothic"/>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imesNewRomanPS-Italic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71CF9" w:rsidRDefault="00A71CF9">
    <w:pPr>
      <w:pStyle w:val="aff2"/>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4E71" w:rsidRDefault="00614E71" w:rsidP="00835373">
      <w:pPr>
        <w:spacing w:line="240" w:lineRule="auto"/>
      </w:pPr>
      <w:r>
        <w:separator/>
      </w:r>
    </w:p>
  </w:footnote>
  <w:footnote w:type="continuationSeparator" w:id="0">
    <w:p w:rsidR="00614E71" w:rsidRDefault="00614E71" w:rsidP="00835373">
      <w:pPr>
        <w:spacing w:line="240" w:lineRule="auto"/>
      </w:pPr>
      <w:r>
        <w:continuationSeparator/>
      </w:r>
    </w:p>
  </w:footnote>
  <w:footnote w:type="continuationNotice" w:id="1">
    <w:p w:rsidR="00614E71" w:rsidRDefault="00614E71">
      <w:pPr>
        <w:spacing w:after="0" w:line="240" w:lineRule="auto"/>
      </w:pPr>
    </w:p>
  </w:footnote>
  <w:footnote w:id="2">
    <w:p w:rsidR="00A71CF9" w:rsidRDefault="00A71CF9">
      <w:pPr>
        <w:pStyle w:val="affa"/>
      </w:pPr>
      <w:r>
        <w:rPr>
          <w:rStyle w:val="affc"/>
        </w:rPr>
        <w:footnoteRef/>
      </w:r>
      <w:r>
        <w:t xml:space="preserve"> Информация принята в соответствии с базой данных показателей муниципальных образований Федеральной службы государственной статистики</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A544FB6"/>
    <w:lvl w:ilvl="0">
      <w:start w:val="1"/>
      <w:numFmt w:val="bullet"/>
      <w:pStyle w:val="a"/>
      <w:lvlText w:val=""/>
      <w:lvlJc w:val="left"/>
      <w:pPr>
        <w:tabs>
          <w:tab w:val="num" w:pos="218"/>
        </w:tabs>
        <w:ind w:left="218" w:hanging="360"/>
      </w:pPr>
      <w:rPr>
        <w:rFonts w:ascii="Symbol" w:hAnsi="Symbol" w:hint="default"/>
      </w:rPr>
    </w:lvl>
  </w:abstractNum>
  <w:abstractNum w:abstractNumId="1">
    <w:nsid w:val="00000004"/>
    <w:multiLevelType w:val="singleLevel"/>
    <w:tmpl w:val="00000004"/>
    <w:name w:val="WW8Num4"/>
    <w:lvl w:ilvl="0">
      <w:start w:val="1"/>
      <w:numFmt w:val="bullet"/>
      <w:lvlText w:val=""/>
      <w:lvlJc w:val="left"/>
      <w:pPr>
        <w:tabs>
          <w:tab w:val="num" w:pos="709"/>
        </w:tabs>
        <w:ind w:left="709" w:hanging="454"/>
      </w:pPr>
      <w:rPr>
        <w:rFonts w:ascii="Symbol" w:hAnsi="Symbol"/>
      </w:rPr>
    </w:lvl>
  </w:abstractNum>
  <w:abstractNum w:abstractNumId="2">
    <w:nsid w:val="00000005"/>
    <w:multiLevelType w:val="singleLevel"/>
    <w:tmpl w:val="00000005"/>
    <w:name w:val="WW8Num5"/>
    <w:lvl w:ilvl="0">
      <w:start w:val="1"/>
      <w:numFmt w:val="bullet"/>
      <w:lvlText w:val=""/>
      <w:lvlJc w:val="left"/>
      <w:pPr>
        <w:tabs>
          <w:tab w:val="num" w:pos="786"/>
        </w:tabs>
        <w:ind w:left="786" w:hanging="283"/>
      </w:pPr>
      <w:rPr>
        <w:rFonts w:ascii="Symbol" w:hAnsi="Symbol"/>
      </w:rPr>
    </w:lvl>
  </w:abstractNum>
  <w:abstractNum w:abstractNumId="3">
    <w:nsid w:val="00000013"/>
    <w:multiLevelType w:val="singleLevel"/>
    <w:tmpl w:val="00000013"/>
    <w:name w:val="WW8Num43"/>
    <w:lvl w:ilvl="0">
      <w:start w:val="1"/>
      <w:numFmt w:val="bullet"/>
      <w:lvlText w:val="-"/>
      <w:lvlJc w:val="left"/>
      <w:pPr>
        <w:tabs>
          <w:tab w:val="num" w:pos="1134"/>
        </w:tabs>
        <w:ind w:left="1418" w:hanging="284"/>
      </w:pPr>
      <w:rPr>
        <w:rFonts w:ascii="Courier New" w:hAnsi="Courier New" w:cs="Courier New" w:hint="default"/>
      </w:rPr>
    </w:lvl>
  </w:abstractNum>
  <w:abstractNum w:abstractNumId="4">
    <w:nsid w:val="007D7928"/>
    <w:multiLevelType w:val="hybridMultilevel"/>
    <w:tmpl w:val="8176ED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1902748"/>
    <w:multiLevelType w:val="multilevel"/>
    <w:tmpl w:val="78D03FE6"/>
    <w:lvl w:ilvl="0">
      <w:start w:val="1"/>
      <w:numFmt w:val="decimal"/>
      <w:pStyle w:val="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046A7660"/>
    <w:multiLevelType w:val="hybridMultilevel"/>
    <w:tmpl w:val="22487C1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4AA16C0"/>
    <w:multiLevelType w:val="hybridMultilevel"/>
    <w:tmpl w:val="EF60F55A"/>
    <w:lvl w:ilvl="0" w:tplc="FFFFFFFF">
      <w:start w:val="1"/>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067971AB"/>
    <w:multiLevelType w:val="hybridMultilevel"/>
    <w:tmpl w:val="0260943A"/>
    <w:lvl w:ilvl="0" w:tplc="FFFFFFFF">
      <w:start w:val="1"/>
      <w:numFmt w:val="bullet"/>
      <w:lvlText w:val=""/>
      <w:lvlJc w:val="left"/>
      <w:pPr>
        <w:ind w:left="1440" w:hanging="360"/>
      </w:pPr>
      <w:rPr>
        <w:rFonts w:ascii="Symbol" w:hAnsi="Symbol" w:cs="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081D75BC"/>
    <w:multiLevelType w:val="hybridMultilevel"/>
    <w:tmpl w:val="D9F06DE2"/>
    <w:lvl w:ilvl="0" w:tplc="FFFFFFFF">
      <w:start w:val="1"/>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ACD7BC6"/>
    <w:multiLevelType w:val="hybridMultilevel"/>
    <w:tmpl w:val="49720D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0C2F22B0"/>
    <w:multiLevelType w:val="hybridMultilevel"/>
    <w:tmpl w:val="E660B57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0EEC28B5"/>
    <w:multiLevelType w:val="hybridMultilevel"/>
    <w:tmpl w:val="AE6CF0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0FEA48BF"/>
    <w:multiLevelType w:val="hybridMultilevel"/>
    <w:tmpl w:val="F084927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10F94CA2"/>
    <w:multiLevelType w:val="hybridMultilevel"/>
    <w:tmpl w:val="2234A15C"/>
    <w:lvl w:ilvl="0" w:tplc="D6E2351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140F2771"/>
    <w:multiLevelType w:val="hybridMultilevel"/>
    <w:tmpl w:val="980A463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7A555BB"/>
    <w:multiLevelType w:val="hybridMultilevel"/>
    <w:tmpl w:val="795C41B8"/>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9312595"/>
    <w:multiLevelType w:val="hybridMultilevel"/>
    <w:tmpl w:val="E5021C64"/>
    <w:lvl w:ilvl="0" w:tplc="FFFFFFFF">
      <w:start w:val="1"/>
      <w:numFmt w:val="bullet"/>
      <w:lvlText w:val=""/>
      <w:lvlJc w:val="left"/>
      <w:pPr>
        <w:ind w:left="1364" w:hanging="360"/>
      </w:pPr>
      <w:rPr>
        <w:rFonts w:ascii="Symbol" w:hAnsi="Symbol" w:cs="Symbol" w:hint="default"/>
      </w:rPr>
    </w:lvl>
    <w:lvl w:ilvl="1" w:tplc="04190003" w:tentative="1">
      <w:start w:val="1"/>
      <w:numFmt w:val="bullet"/>
      <w:lvlText w:val="o"/>
      <w:lvlJc w:val="left"/>
      <w:pPr>
        <w:ind w:left="2084" w:hanging="360"/>
      </w:pPr>
      <w:rPr>
        <w:rFonts w:ascii="Courier New" w:hAnsi="Courier New" w:cs="Courier New" w:hint="default"/>
      </w:rPr>
    </w:lvl>
    <w:lvl w:ilvl="2" w:tplc="04190005" w:tentative="1">
      <w:start w:val="1"/>
      <w:numFmt w:val="bullet"/>
      <w:lvlText w:val=""/>
      <w:lvlJc w:val="left"/>
      <w:pPr>
        <w:ind w:left="2804" w:hanging="360"/>
      </w:pPr>
      <w:rPr>
        <w:rFonts w:ascii="Wingdings" w:hAnsi="Wingdings" w:hint="default"/>
      </w:rPr>
    </w:lvl>
    <w:lvl w:ilvl="3" w:tplc="04190001" w:tentative="1">
      <w:start w:val="1"/>
      <w:numFmt w:val="bullet"/>
      <w:lvlText w:val=""/>
      <w:lvlJc w:val="left"/>
      <w:pPr>
        <w:ind w:left="3524" w:hanging="360"/>
      </w:pPr>
      <w:rPr>
        <w:rFonts w:ascii="Symbol" w:hAnsi="Symbol" w:hint="default"/>
      </w:rPr>
    </w:lvl>
    <w:lvl w:ilvl="4" w:tplc="04190003" w:tentative="1">
      <w:start w:val="1"/>
      <w:numFmt w:val="bullet"/>
      <w:lvlText w:val="o"/>
      <w:lvlJc w:val="left"/>
      <w:pPr>
        <w:ind w:left="4244" w:hanging="360"/>
      </w:pPr>
      <w:rPr>
        <w:rFonts w:ascii="Courier New" w:hAnsi="Courier New" w:cs="Courier New" w:hint="default"/>
      </w:rPr>
    </w:lvl>
    <w:lvl w:ilvl="5" w:tplc="04190005" w:tentative="1">
      <w:start w:val="1"/>
      <w:numFmt w:val="bullet"/>
      <w:lvlText w:val=""/>
      <w:lvlJc w:val="left"/>
      <w:pPr>
        <w:ind w:left="4964" w:hanging="360"/>
      </w:pPr>
      <w:rPr>
        <w:rFonts w:ascii="Wingdings" w:hAnsi="Wingdings" w:hint="default"/>
      </w:rPr>
    </w:lvl>
    <w:lvl w:ilvl="6" w:tplc="04190001" w:tentative="1">
      <w:start w:val="1"/>
      <w:numFmt w:val="bullet"/>
      <w:lvlText w:val=""/>
      <w:lvlJc w:val="left"/>
      <w:pPr>
        <w:ind w:left="5684" w:hanging="360"/>
      </w:pPr>
      <w:rPr>
        <w:rFonts w:ascii="Symbol" w:hAnsi="Symbol" w:hint="default"/>
      </w:rPr>
    </w:lvl>
    <w:lvl w:ilvl="7" w:tplc="04190003" w:tentative="1">
      <w:start w:val="1"/>
      <w:numFmt w:val="bullet"/>
      <w:lvlText w:val="o"/>
      <w:lvlJc w:val="left"/>
      <w:pPr>
        <w:ind w:left="6404" w:hanging="360"/>
      </w:pPr>
      <w:rPr>
        <w:rFonts w:ascii="Courier New" w:hAnsi="Courier New" w:cs="Courier New" w:hint="default"/>
      </w:rPr>
    </w:lvl>
    <w:lvl w:ilvl="8" w:tplc="04190005" w:tentative="1">
      <w:start w:val="1"/>
      <w:numFmt w:val="bullet"/>
      <w:lvlText w:val=""/>
      <w:lvlJc w:val="left"/>
      <w:pPr>
        <w:ind w:left="7124" w:hanging="360"/>
      </w:pPr>
      <w:rPr>
        <w:rFonts w:ascii="Wingdings" w:hAnsi="Wingdings" w:hint="default"/>
      </w:rPr>
    </w:lvl>
  </w:abstractNum>
  <w:abstractNum w:abstractNumId="18">
    <w:nsid w:val="1A7E79DD"/>
    <w:multiLevelType w:val="hybridMultilevel"/>
    <w:tmpl w:val="B4EC41DA"/>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ADA473C"/>
    <w:multiLevelType w:val="hybridMultilevel"/>
    <w:tmpl w:val="0A2487E6"/>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1CB20D93"/>
    <w:multiLevelType w:val="hybridMultilevel"/>
    <w:tmpl w:val="C8AADE0E"/>
    <w:lvl w:ilvl="0" w:tplc="FFFFFFFF">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162758E"/>
    <w:multiLevelType w:val="multilevel"/>
    <w:tmpl w:val="E91A190C"/>
    <w:styleLink w:val="05"/>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22">
    <w:nsid w:val="22D73A7B"/>
    <w:multiLevelType w:val="hybridMultilevel"/>
    <w:tmpl w:val="77E4C5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2327468D"/>
    <w:multiLevelType w:val="hybridMultilevel"/>
    <w:tmpl w:val="B636C3B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26F36912"/>
    <w:multiLevelType w:val="hybridMultilevel"/>
    <w:tmpl w:val="51CC975C"/>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91E1E41"/>
    <w:multiLevelType w:val="hybridMultilevel"/>
    <w:tmpl w:val="D9506B4A"/>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C0F7BE8"/>
    <w:multiLevelType w:val="hybridMultilevel"/>
    <w:tmpl w:val="92426DD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2C630E77"/>
    <w:multiLevelType w:val="hybridMultilevel"/>
    <w:tmpl w:val="3B9AF12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2F15750A"/>
    <w:multiLevelType w:val="multilevel"/>
    <w:tmpl w:val="A76A043A"/>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30A84A7F"/>
    <w:multiLevelType w:val="hybridMultilevel"/>
    <w:tmpl w:val="6868F61E"/>
    <w:lvl w:ilvl="0" w:tplc="FFFFFFFF">
      <w:start w:val="1"/>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313D247B"/>
    <w:multiLevelType w:val="hybridMultilevel"/>
    <w:tmpl w:val="921EFCBA"/>
    <w:lvl w:ilvl="0" w:tplc="FFFFFFFF">
      <w:start w:val="1"/>
      <w:numFmt w:val="bullet"/>
      <w:lvlText w:val=""/>
      <w:lvlJc w:val="left"/>
      <w:pPr>
        <w:ind w:left="720" w:hanging="360"/>
      </w:pPr>
      <w:rPr>
        <w:rFonts w:ascii="Symbol" w:hAnsi="Symbol" w:cs="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3366E25"/>
    <w:multiLevelType w:val="hybridMultilevel"/>
    <w:tmpl w:val="C712B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344212CA"/>
    <w:multiLevelType w:val="multilevel"/>
    <w:tmpl w:val="0E482DDC"/>
    <w:lvl w:ilvl="0">
      <w:start w:val="1"/>
      <w:numFmt w:val="decimal"/>
      <w:lvlText w:val="%1."/>
      <w:lvlJc w:val="left"/>
      <w:pPr>
        <w:ind w:left="644" w:hanging="360"/>
      </w:pPr>
    </w:lvl>
    <w:lvl w:ilvl="1">
      <w:start w:val="1"/>
      <w:numFmt w:val="decimal"/>
      <w:pStyle w:val="20"/>
      <w:lvlText w:val="%1.%2."/>
      <w:lvlJc w:val="left"/>
      <w:pPr>
        <w:ind w:left="4544" w:hanging="432"/>
      </w:pPr>
      <w:rPr>
        <w:b/>
        <w:i w:val="0"/>
      </w:rPr>
    </w:lvl>
    <w:lvl w:ilvl="2">
      <w:start w:val="1"/>
      <w:numFmt w:val="decimal"/>
      <w:lvlText w:val="%1.%2.%3."/>
      <w:lvlJc w:val="left"/>
      <w:pPr>
        <w:ind w:left="135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359969D4"/>
    <w:multiLevelType w:val="hybridMultilevel"/>
    <w:tmpl w:val="56E623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35D02721"/>
    <w:multiLevelType w:val="hybridMultilevel"/>
    <w:tmpl w:val="A384B1C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36046A7B"/>
    <w:multiLevelType w:val="hybridMultilevel"/>
    <w:tmpl w:val="A3CAF936"/>
    <w:lvl w:ilvl="0" w:tplc="FFFFFFFF">
      <w:start w:val="1"/>
      <w:numFmt w:val="bullet"/>
      <w:lvlText w:val="–"/>
      <w:lvlJc w:val="left"/>
      <w:pPr>
        <w:ind w:left="1647" w:hanging="360"/>
      </w:pPr>
      <w:rPr>
        <w:rFonts w:ascii="Times New Roman" w:eastAsia="Times New Roman" w:hAnsi="Times New Roman" w:cs="Times New Roman"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6">
    <w:nsid w:val="36A339FF"/>
    <w:multiLevelType w:val="hybridMultilevel"/>
    <w:tmpl w:val="1B2A8926"/>
    <w:lvl w:ilvl="0" w:tplc="0D6432F6">
      <w:start w:val="1"/>
      <w:numFmt w:val="bullet"/>
      <w:pStyle w:val="a0"/>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7">
    <w:nsid w:val="3CCE6173"/>
    <w:multiLevelType w:val="hybridMultilevel"/>
    <w:tmpl w:val="84F2D8B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3E3E0DC0"/>
    <w:multiLevelType w:val="hybridMultilevel"/>
    <w:tmpl w:val="57F0F36E"/>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3EF577EA"/>
    <w:multiLevelType w:val="hybridMultilevel"/>
    <w:tmpl w:val="4C42E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41A172FA"/>
    <w:multiLevelType w:val="hybridMultilevel"/>
    <w:tmpl w:val="86C6E5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43F26AA0"/>
    <w:multiLevelType w:val="hybridMultilevel"/>
    <w:tmpl w:val="666A85D2"/>
    <w:lvl w:ilvl="0" w:tplc="04190001">
      <w:start w:val="1"/>
      <w:numFmt w:val="bullet"/>
      <w:lvlText w:val=""/>
      <w:lvlJc w:val="left"/>
      <w:pPr>
        <w:tabs>
          <w:tab w:val="num" w:pos="900"/>
        </w:tabs>
        <w:ind w:left="900" w:hanging="360"/>
      </w:pPr>
      <w:rPr>
        <w:rFonts w:ascii="Symbol" w:hAnsi="Symbol" w:hint="default"/>
      </w:rPr>
    </w:lvl>
    <w:lvl w:ilvl="1" w:tplc="AD18FD04">
      <w:start w:val="1"/>
      <w:numFmt w:val="bullet"/>
      <w:lvlText w:val="-"/>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44E308EA"/>
    <w:multiLevelType w:val="multilevel"/>
    <w:tmpl w:val="081EB12E"/>
    <w:lvl w:ilvl="0">
      <w:start w:val="1"/>
      <w:numFmt w:val="decimal"/>
      <w:lvlText w:val="%1."/>
      <w:lvlJc w:val="left"/>
      <w:pPr>
        <w:ind w:left="360" w:hanging="360"/>
      </w:p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49CD078F"/>
    <w:multiLevelType w:val="hybridMultilevel"/>
    <w:tmpl w:val="60DA04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4A2A7908"/>
    <w:multiLevelType w:val="multilevel"/>
    <w:tmpl w:val="1FB6CA3C"/>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none"/>
      <w:pStyle w:val="16"/>
      <w:suff w:val="nothing"/>
      <w:lvlText w:val=""/>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0"/>
      <w:pStyle w:val="200"/>
      <w:suff w:val="space"/>
      <w:lvlText w:val="Рисунок %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0"/>
      <w:pStyle w:val="30"/>
      <w:suff w:val="space"/>
      <w:lvlText w:val="Таблица %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5">
    <w:nsid w:val="4E1304F0"/>
    <w:multiLevelType w:val="hybridMultilevel"/>
    <w:tmpl w:val="32A8CE50"/>
    <w:lvl w:ilvl="0" w:tplc="0419000F">
      <w:start w:val="1"/>
      <w:numFmt w:val="decimal"/>
      <w:lvlText w:val="%1."/>
      <w:lvlJc w:val="left"/>
      <w:pPr>
        <w:ind w:left="644"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F680E47"/>
    <w:multiLevelType w:val="hybridMultilevel"/>
    <w:tmpl w:val="D3BEDC80"/>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52584E94"/>
    <w:multiLevelType w:val="hybridMultilevel"/>
    <w:tmpl w:val="AC48D8E8"/>
    <w:lvl w:ilvl="0" w:tplc="87E496A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8">
    <w:nsid w:val="53301B42"/>
    <w:multiLevelType w:val="hybridMultilevel"/>
    <w:tmpl w:val="C9BCC58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55CC40BE"/>
    <w:multiLevelType w:val="hybridMultilevel"/>
    <w:tmpl w:val="1A3E23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5D46F0E"/>
    <w:multiLevelType w:val="hybridMultilevel"/>
    <w:tmpl w:val="08EC96B4"/>
    <w:lvl w:ilvl="0" w:tplc="04190001">
      <w:start w:val="5"/>
      <w:numFmt w:val="bullet"/>
      <w:pStyle w:val="a1"/>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nsid w:val="562B7F3B"/>
    <w:multiLevelType w:val="multilevel"/>
    <w:tmpl w:val="F8A0C95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57051AA6"/>
    <w:multiLevelType w:val="hybridMultilevel"/>
    <w:tmpl w:val="14F44A78"/>
    <w:lvl w:ilvl="0" w:tplc="FFFFFFFF">
      <w:start w:val="1"/>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nsid w:val="57367F32"/>
    <w:multiLevelType w:val="hybridMultilevel"/>
    <w:tmpl w:val="E1505868"/>
    <w:lvl w:ilvl="0" w:tplc="FFFFFFFF">
      <w:start w:val="1"/>
      <w:numFmt w:val="bullet"/>
      <w:lvlText w:val="–"/>
      <w:lvlJc w:val="left"/>
      <w:pPr>
        <w:ind w:left="2727" w:hanging="360"/>
      </w:pPr>
      <w:rPr>
        <w:rFonts w:ascii="Times New Roman" w:eastAsia="Times New Roman" w:hAnsi="Times New Roman" w:cs="Times New Roman" w:hint="default"/>
      </w:rPr>
    </w:lvl>
    <w:lvl w:ilvl="1" w:tplc="04190003" w:tentative="1">
      <w:start w:val="1"/>
      <w:numFmt w:val="bullet"/>
      <w:lvlText w:val="o"/>
      <w:lvlJc w:val="left"/>
      <w:pPr>
        <w:ind w:left="3447" w:hanging="360"/>
      </w:pPr>
      <w:rPr>
        <w:rFonts w:ascii="Courier New" w:hAnsi="Courier New" w:cs="Courier New" w:hint="default"/>
      </w:rPr>
    </w:lvl>
    <w:lvl w:ilvl="2" w:tplc="04190005" w:tentative="1">
      <w:start w:val="1"/>
      <w:numFmt w:val="bullet"/>
      <w:lvlText w:val=""/>
      <w:lvlJc w:val="left"/>
      <w:pPr>
        <w:ind w:left="4167" w:hanging="360"/>
      </w:pPr>
      <w:rPr>
        <w:rFonts w:ascii="Wingdings" w:hAnsi="Wingdings" w:hint="default"/>
      </w:rPr>
    </w:lvl>
    <w:lvl w:ilvl="3" w:tplc="04190001" w:tentative="1">
      <w:start w:val="1"/>
      <w:numFmt w:val="bullet"/>
      <w:lvlText w:val=""/>
      <w:lvlJc w:val="left"/>
      <w:pPr>
        <w:ind w:left="4887" w:hanging="360"/>
      </w:pPr>
      <w:rPr>
        <w:rFonts w:ascii="Symbol" w:hAnsi="Symbol" w:hint="default"/>
      </w:rPr>
    </w:lvl>
    <w:lvl w:ilvl="4" w:tplc="04190003" w:tentative="1">
      <w:start w:val="1"/>
      <w:numFmt w:val="bullet"/>
      <w:lvlText w:val="o"/>
      <w:lvlJc w:val="left"/>
      <w:pPr>
        <w:ind w:left="5607" w:hanging="360"/>
      </w:pPr>
      <w:rPr>
        <w:rFonts w:ascii="Courier New" w:hAnsi="Courier New" w:cs="Courier New" w:hint="default"/>
      </w:rPr>
    </w:lvl>
    <w:lvl w:ilvl="5" w:tplc="04190005" w:tentative="1">
      <w:start w:val="1"/>
      <w:numFmt w:val="bullet"/>
      <w:lvlText w:val=""/>
      <w:lvlJc w:val="left"/>
      <w:pPr>
        <w:ind w:left="6327" w:hanging="360"/>
      </w:pPr>
      <w:rPr>
        <w:rFonts w:ascii="Wingdings" w:hAnsi="Wingdings" w:hint="default"/>
      </w:rPr>
    </w:lvl>
    <w:lvl w:ilvl="6" w:tplc="04190001" w:tentative="1">
      <w:start w:val="1"/>
      <w:numFmt w:val="bullet"/>
      <w:lvlText w:val=""/>
      <w:lvlJc w:val="left"/>
      <w:pPr>
        <w:ind w:left="7047" w:hanging="360"/>
      </w:pPr>
      <w:rPr>
        <w:rFonts w:ascii="Symbol" w:hAnsi="Symbol" w:hint="default"/>
      </w:rPr>
    </w:lvl>
    <w:lvl w:ilvl="7" w:tplc="04190003" w:tentative="1">
      <w:start w:val="1"/>
      <w:numFmt w:val="bullet"/>
      <w:lvlText w:val="o"/>
      <w:lvlJc w:val="left"/>
      <w:pPr>
        <w:ind w:left="7767" w:hanging="360"/>
      </w:pPr>
      <w:rPr>
        <w:rFonts w:ascii="Courier New" w:hAnsi="Courier New" w:cs="Courier New" w:hint="default"/>
      </w:rPr>
    </w:lvl>
    <w:lvl w:ilvl="8" w:tplc="04190005" w:tentative="1">
      <w:start w:val="1"/>
      <w:numFmt w:val="bullet"/>
      <w:lvlText w:val=""/>
      <w:lvlJc w:val="left"/>
      <w:pPr>
        <w:ind w:left="8487" w:hanging="360"/>
      </w:pPr>
      <w:rPr>
        <w:rFonts w:ascii="Wingdings" w:hAnsi="Wingdings" w:hint="default"/>
      </w:rPr>
    </w:lvl>
  </w:abstractNum>
  <w:abstractNum w:abstractNumId="54">
    <w:nsid w:val="57FE6271"/>
    <w:multiLevelType w:val="hybridMultilevel"/>
    <w:tmpl w:val="BF00ED92"/>
    <w:lvl w:ilvl="0" w:tplc="FFFFFFFF">
      <w:start w:val="1"/>
      <w:numFmt w:val="bullet"/>
      <w:lvlText w:val="–"/>
      <w:lvlJc w:val="left"/>
      <w:pPr>
        <w:ind w:left="1647" w:hanging="360"/>
      </w:pPr>
      <w:rPr>
        <w:rFonts w:ascii="Times New Roman" w:eastAsia="Times New Roman" w:hAnsi="Times New Roman" w:cs="Times New Roman"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5">
    <w:nsid w:val="5A80312D"/>
    <w:multiLevelType w:val="hybridMultilevel"/>
    <w:tmpl w:val="8D4AC52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6">
    <w:nsid w:val="5C932C05"/>
    <w:multiLevelType w:val="hybridMultilevel"/>
    <w:tmpl w:val="E3C0BCD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5F3123A8"/>
    <w:multiLevelType w:val="hybridMultilevel"/>
    <w:tmpl w:val="22AC9B4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nsid w:val="602A0348"/>
    <w:multiLevelType w:val="hybridMultilevel"/>
    <w:tmpl w:val="43986FFE"/>
    <w:lvl w:ilvl="0" w:tplc="FFFFFFFF">
      <w:start w:val="1"/>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nsid w:val="65640959"/>
    <w:multiLevelType w:val="hybridMultilevel"/>
    <w:tmpl w:val="936C1838"/>
    <w:lvl w:ilvl="0" w:tplc="FFFFFFFF">
      <w:start w:val="1"/>
      <w:numFmt w:val="bullet"/>
      <w:lvlText w:val=""/>
      <w:lvlJc w:val="left"/>
      <w:pPr>
        <w:ind w:left="1364" w:hanging="360"/>
      </w:pPr>
      <w:rPr>
        <w:rFonts w:ascii="Symbol" w:hAnsi="Symbol" w:cs="Symbol" w:hint="default"/>
      </w:rPr>
    </w:lvl>
    <w:lvl w:ilvl="1" w:tplc="04190003" w:tentative="1">
      <w:start w:val="1"/>
      <w:numFmt w:val="bullet"/>
      <w:lvlText w:val="o"/>
      <w:lvlJc w:val="left"/>
      <w:pPr>
        <w:ind w:left="2084" w:hanging="360"/>
      </w:pPr>
      <w:rPr>
        <w:rFonts w:ascii="Courier New" w:hAnsi="Courier New" w:cs="Courier New" w:hint="default"/>
      </w:rPr>
    </w:lvl>
    <w:lvl w:ilvl="2" w:tplc="04190005" w:tentative="1">
      <w:start w:val="1"/>
      <w:numFmt w:val="bullet"/>
      <w:lvlText w:val=""/>
      <w:lvlJc w:val="left"/>
      <w:pPr>
        <w:ind w:left="2804" w:hanging="360"/>
      </w:pPr>
      <w:rPr>
        <w:rFonts w:ascii="Wingdings" w:hAnsi="Wingdings" w:hint="default"/>
      </w:rPr>
    </w:lvl>
    <w:lvl w:ilvl="3" w:tplc="04190001" w:tentative="1">
      <w:start w:val="1"/>
      <w:numFmt w:val="bullet"/>
      <w:lvlText w:val=""/>
      <w:lvlJc w:val="left"/>
      <w:pPr>
        <w:ind w:left="3524" w:hanging="360"/>
      </w:pPr>
      <w:rPr>
        <w:rFonts w:ascii="Symbol" w:hAnsi="Symbol" w:hint="default"/>
      </w:rPr>
    </w:lvl>
    <w:lvl w:ilvl="4" w:tplc="04190003" w:tentative="1">
      <w:start w:val="1"/>
      <w:numFmt w:val="bullet"/>
      <w:lvlText w:val="o"/>
      <w:lvlJc w:val="left"/>
      <w:pPr>
        <w:ind w:left="4244" w:hanging="360"/>
      </w:pPr>
      <w:rPr>
        <w:rFonts w:ascii="Courier New" w:hAnsi="Courier New" w:cs="Courier New" w:hint="default"/>
      </w:rPr>
    </w:lvl>
    <w:lvl w:ilvl="5" w:tplc="04190005" w:tentative="1">
      <w:start w:val="1"/>
      <w:numFmt w:val="bullet"/>
      <w:lvlText w:val=""/>
      <w:lvlJc w:val="left"/>
      <w:pPr>
        <w:ind w:left="4964" w:hanging="360"/>
      </w:pPr>
      <w:rPr>
        <w:rFonts w:ascii="Wingdings" w:hAnsi="Wingdings" w:hint="default"/>
      </w:rPr>
    </w:lvl>
    <w:lvl w:ilvl="6" w:tplc="04190001" w:tentative="1">
      <w:start w:val="1"/>
      <w:numFmt w:val="bullet"/>
      <w:lvlText w:val=""/>
      <w:lvlJc w:val="left"/>
      <w:pPr>
        <w:ind w:left="5684" w:hanging="360"/>
      </w:pPr>
      <w:rPr>
        <w:rFonts w:ascii="Symbol" w:hAnsi="Symbol" w:hint="default"/>
      </w:rPr>
    </w:lvl>
    <w:lvl w:ilvl="7" w:tplc="04190003" w:tentative="1">
      <w:start w:val="1"/>
      <w:numFmt w:val="bullet"/>
      <w:lvlText w:val="o"/>
      <w:lvlJc w:val="left"/>
      <w:pPr>
        <w:ind w:left="6404" w:hanging="360"/>
      </w:pPr>
      <w:rPr>
        <w:rFonts w:ascii="Courier New" w:hAnsi="Courier New" w:cs="Courier New" w:hint="default"/>
      </w:rPr>
    </w:lvl>
    <w:lvl w:ilvl="8" w:tplc="04190005" w:tentative="1">
      <w:start w:val="1"/>
      <w:numFmt w:val="bullet"/>
      <w:lvlText w:val=""/>
      <w:lvlJc w:val="left"/>
      <w:pPr>
        <w:ind w:left="7124" w:hanging="360"/>
      </w:pPr>
      <w:rPr>
        <w:rFonts w:ascii="Wingdings" w:hAnsi="Wingdings" w:hint="default"/>
      </w:rPr>
    </w:lvl>
  </w:abstractNum>
  <w:abstractNum w:abstractNumId="60">
    <w:nsid w:val="6749292E"/>
    <w:multiLevelType w:val="hybridMultilevel"/>
    <w:tmpl w:val="FA1A45BE"/>
    <w:lvl w:ilvl="0" w:tplc="73D87E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6B921757"/>
    <w:multiLevelType w:val="hybridMultilevel"/>
    <w:tmpl w:val="2D02F566"/>
    <w:lvl w:ilvl="0" w:tplc="04190001">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6E4D47AC"/>
    <w:multiLevelType w:val="hybridMultilevel"/>
    <w:tmpl w:val="9F4CD23E"/>
    <w:lvl w:ilvl="0" w:tplc="FFFFFFFF">
      <w:start w:val="1"/>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724E7ACA"/>
    <w:multiLevelType w:val="hybridMultilevel"/>
    <w:tmpl w:val="36945024"/>
    <w:lvl w:ilvl="0" w:tplc="57223756">
      <w:start w:val="1"/>
      <w:numFmt w:val="bullet"/>
      <w:pStyle w:val="a2"/>
      <w:lvlText w:val="-"/>
      <w:lvlJc w:val="left"/>
      <w:pPr>
        <w:ind w:left="644" w:hanging="360"/>
      </w:pPr>
      <w:rPr>
        <w:rFonts w:ascii="Vrinda" w:hAnsi="Vrind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728D6ECD"/>
    <w:multiLevelType w:val="hybridMultilevel"/>
    <w:tmpl w:val="CB12F1C4"/>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5">
    <w:nsid w:val="77C34B1A"/>
    <w:multiLevelType w:val="hybridMultilevel"/>
    <w:tmpl w:val="CA2A5A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77DF0478"/>
    <w:multiLevelType w:val="hybridMultilevel"/>
    <w:tmpl w:val="572CB45A"/>
    <w:lvl w:ilvl="0" w:tplc="FFFFFFFF">
      <w:start w:val="1"/>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nsid w:val="7C547E53"/>
    <w:multiLevelType w:val="hybridMultilevel"/>
    <w:tmpl w:val="6644DAAE"/>
    <w:lvl w:ilvl="0" w:tplc="E8DA8308">
      <w:start w:val="1"/>
      <w:numFmt w:val="decimal"/>
      <w:lvlText w:val="%1)"/>
      <w:lvlJc w:val="left"/>
      <w:pPr>
        <w:ind w:left="927" w:hanging="360"/>
      </w:pPr>
      <w:rPr>
        <w:rFonts w:hint="default"/>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8">
    <w:nsid w:val="7F052C16"/>
    <w:multiLevelType w:val="hybridMultilevel"/>
    <w:tmpl w:val="18EA0A76"/>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2"/>
  </w:num>
  <w:num w:numId="2">
    <w:abstractNumId w:val="32"/>
  </w:num>
  <w:num w:numId="3">
    <w:abstractNumId w:val="18"/>
  </w:num>
  <w:num w:numId="4">
    <w:abstractNumId w:val="67"/>
  </w:num>
  <w:num w:numId="5">
    <w:abstractNumId w:val="50"/>
  </w:num>
  <w:num w:numId="6">
    <w:abstractNumId w:val="63"/>
  </w:num>
  <w:num w:numId="7">
    <w:abstractNumId w:val="34"/>
  </w:num>
  <w:num w:numId="8">
    <w:abstractNumId w:val="37"/>
  </w:num>
  <w:num w:numId="9">
    <w:abstractNumId w:val="24"/>
  </w:num>
  <w:num w:numId="10">
    <w:abstractNumId w:val="23"/>
  </w:num>
  <w:num w:numId="11">
    <w:abstractNumId w:val="6"/>
  </w:num>
  <w:num w:numId="12">
    <w:abstractNumId w:val="56"/>
  </w:num>
  <w:num w:numId="13">
    <w:abstractNumId w:val="57"/>
  </w:num>
  <w:num w:numId="14">
    <w:abstractNumId w:val="68"/>
  </w:num>
  <w:num w:numId="15">
    <w:abstractNumId w:val="27"/>
  </w:num>
  <w:num w:numId="16">
    <w:abstractNumId w:val="13"/>
  </w:num>
  <w:num w:numId="17">
    <w:abstractNumId w:val="43"/>
  </w:num>
  <w:num w:numId="18">
    <w:abstractNumId w:val="48"/>
  </w:num>
  <w:num w:numId="19">
    <w:abstractNumId w:val="40"/>
  </w:num>
  <w:num w:numId="20">
    <w:abstractNumId w:val="26"/>
  </w:num>
  <w:num w:numId="21">
    <w:abstractNumId w:val="55"/>
  </w:num>
  <w:num w:numId="22">
    <w:abstractNumId w:val="15"/>
  </w:num>
  <w:num w:numId="23">
    <w:abstractNumId w:val="33"/>
  </w:num>
  <w:num w:numId="24">
    <w:abstractNumId w:val="12"/>
  </w:num>
  <w:num w:numId="25">
    <w:abstractNumId w:val="4"/>
  </w:num>
  <w:num w:numId="26">
    <w:abstractNumId w:val="64"/>
  </w:num>
  <w:num w:numId="27">
    <w:abstractNumId w:val="65"/>
  </w:num>
  <w:num w:numId="28">
    <w:abstractNumId w:val="10"/>
  </w:num>
  <w:num w:numId="29">
    <w:abstractNumId w:val="0"/>
  </w:num>
  <w:num w:numId="30">
    <w:abstractNumId w:val="5"/>
  </w:num>
  <w:num w:numId="31">
    <w:abstractNumId w:val="22"/>
  </w:num>
  <w:num w:numId="32">
    <w:abstractNumId w:val="36"/>
  </w:num>
  <w:num w:numId="33">
    <w:abstractNumId w:val="21"/>
  </w:num>
  <w:num w:numId="34">
    <w:abstractNumId w:val="45"/>
  </w:num>
  <w:num w:numId="35">
    <w:abstractNumId w:val="44"/>
  </w:num>
  <w:num w:numId="36">
    <w:abstractNumId w:val="25"/>
  </w:num>
  <w:num w:numId="37">
    <w:abstractNumId w:val="60"/>
  </w:num>
  <w:num w:numId="38">
    <w:abstractNumId w:val="49"/>
  </w:num>
  <w:num w:numId="39">
    <w:abstractNumId w:val="61"/>
  </w:num>
  <w:num w:numId="40">
    <w:abstractNumId w:val="39"/>
  </w:num>
  <w:num w:numId="41">
    <w:abstractNumId w:val="32"/>
    <w:lvlOverride w:ilvl="0">
      <w:startOverride w:val="1"/>
    </w:lvlOverride>
  </w:num>
  <w:num w:numId="42">
    <w:abstractNumId w:val="46"/>
  </w:num>
  <w:num w:numId="43">
    <w:abstractNumId w:val="28"/>
  </w:num>
  <w:num w:numId="44">
    <w:abstractNumId w:val="51"/>
  </w:num>
  <w:num w:numId="45">
    <w:abstractNumId w:val="31"/>
  </w:num>
  <w:num w:numId="46">
    <w:abstractNumId w:val="19"/>
  </w:num>
  <w:num w:numId="47">
    <w:abstractNumId w:val="16"/>
  </w:num>
  <w:num w:numId="48">
    <w:abstractNumId w:val="11"/>
  </w:num>
  <w:num w:numId="49">
    <w:abstractNumId w:val="58"/>
  </w:num>
  <w:num w:numId="50">
    <w:abstractNumId w:val="52"/>
  </w:num>
  <w:num w:numId="51">
    <w:abstractNumId w:val="17"/>
  </w:num>
  <w:num w:numId="52">
    <w:abstractNumId w:val="20"/>
  </w:num>
  <w:num w:numId="53">
    <w:abstractNumId w:val="62"/>
  </w:num>
  <w:num w:numId="54">
    <w:abstractNumId w:val="9"/>
  </w:num>
  <w:num w:numId="55">
    <w:abstractNumId w:val="59"/>
  </w:num>
  <w:num w:numId="56">
    <w:abstractNumId w:val="30"/>
  </w:num>
  <w:num w:numId="57">
    <w:abstractNumId w:val="8"/>
  </w:num>
  <w:num w:numId="58">
    <w:abstractNumId w:val="29"/>
  </w:num>
  <w:num w:numId="59">
    <w:abstractNumId w:val="7"/>
  </w:num>
  <w:num w:numId="60">
    <w:abstractNumId w:val="53"/>
  </w:num>
  <w:num w:numId="61">
    <w:abstractNumId w:val="38"/>
  </w:num>
  <w:num w:numId="62">
    <w:abstractNumId w:val="47"/>
  </w:num>
  <w:num w:numId="63">
    <w:abstractNumId w:val="41"/>
  </w:num>
  <w:num w:numId="64">
    <w:abstractNumId w:val="14"/>
  </w:num>
  <w:num w:numId="65">
    <w:abstractNumId w:val="54"/>
  </w:num>
  <w:num w:numId="66">
    <w:abstractNumId w:val="35"/>
  </w:num>
  <w:num w:numId="67">
    <w:abstractNumId w:val="66"/>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ru-RU" w:vendorID="64" w:dllVersion="131078" w:nlCheck="1" w:checkStyle="0"/>
  <w:activeWritingStyle w:appName="MSWord" w:lang="en-US" w:vendorID="64" w:dllVersion="131078" w:nlCheck="1" w:checkStyle="0"/>
  <w:defaultTabStop w:val="708"/>
  <w:drawingGridHorizontalSpacing w:val="120"/>
  <w:displayHorizontalDrawingGridEvery w:val="2"/>
  <w:characterSpacingControl w:val="doNotCompress"/>
  <w:hdrShapeDefaults>
    <o:shapedefaults v:ext="edit" spidmax="5122"/>
  </w:hdrShapeDefaults>
  <w:footnotePr>
    <w:footnote w:id="-1"/>
    <w:footnote w:id="0"/>
    <w:footnote w:id="1"/>
  </w:footnotePr>
  <w:endnotePr>
    <w:endnote w:id="-1"/>
    <w:endnote w:id="0"/>
    <w:endnote w:id="1"/>
  </w:endnotePr>
  <w:compat/>
  <w:rsids>
    <w:rsidRoot w:val="002509FD"/>
    <w:rsid w:val="000005F5"/>
    <w:rsid w:val="00000BA8"/>
    <w:rsid w:val="00000E73"/>
    <w:rsid w:val="000013E3"/>
    <w:rsid w:val="000013FE"/>
    <w:rsid w:val="00001841"/>
    <w:rsid w:val="00001975"/>
    <w:rsid w:val="00001E2B"/>
    <w:rsid w:val="00001F77"/>
    <w:rsid w:val="000020CD"/>
    <w:rsid w:val="0000242A"/>
    <w:rsid w:val="0000266B"/>
    <w:rsid w:val="0000289F"/>
    <w:rsid w:val="00002C06"/>
    <w:rsid w:val="00002D64"/>
    <w:rsid w:val="0000317E"/>
    <w:rsid w:val="000034E2"/>
    <w:rsid w:val="000034E6"/>
    <w:rsid w:val="000036D8"/>
    <w:rsid w:val="00003AE6"/>
    <w:rsid w:val="00003AF1"/>
    <w:rsid w:val="00004215"/>
    <w:rsid w:val="000045A3"/>
    <w:rsid w:val="00004609"/>
    <w:rsid w:val="00004641"/>
    <w:rsid w:val="00004800"/>
    <w:rsid w:val="0000481A"/>
    <w:rsid w:val="00004B2E"/>
    <w:rsid w:val="00004BC7"/>
    <w:rsid w:val="00005062"/>
    <w:rsid w:val="000053DA"/>
    <w:rsid w:val="000056C8"/>
    <w:rsid w:val="00005A97"/>
    <w:rsid w:val="0000688B"/>
    <w:rsid w:val="00006FC3"/>
    <w:rsid w:val="0000732B"/>
    <w:rsid w:val="0000765A"/>
    <w:rsid w:val="00010129"/>
    <w:rsid w:val="000110F5"/>
    <w:rsid w:val="000115D8"/>
    <w:rsid w:val="000115F8"/>
    <w:rsid w:val="0001167D"/>
    <w:rsid w:val="00011733"/>
    <w:rsid w:val="0001180D"/>
    <w:rsid w:val="00011C3F"/>
    <w:rsid w:val="00011D28"/>
    <w:rsid w:val="00011E6A"/>
    <w:rsid w:val="00011F14"/>
    <w:rsid w:val="0001225E"/>
    <w:rsid w:val="0001234F"/>
    <w:rsid w:val="00012630"/>
    <w:rsid w:val="000126A0"/>
    <w:rsid w:val="00012A6C"/>
    <w:rsid w:val="00012BDB"/>
    <w:rsid w:val="00012D44"/>
    <w:rsid w:val="00013056"/>
    <w:rsid w:val="000130AA"/>
    <w:rsid w:val="000130CA"/>
    <w:rsid w:val="000131DA"/>
    <w:rsid w:val="00013257"/>
    <w:rsid w:val="000134E0"/>
    <w:rsid w:val="00013773"/>
    <w:rsid w:val="00013956"/>
    <w:rsid w:val="0001432D"/>
    <w:rsid w:val="000145FB"/>
    <w:rsid w:val="00014759"/>
    <w:rsid w:val="00014AED"/>
    <w:rsid w:val="00014B68"/>
    <w:rsid w:val="00014B6F"/>
    <w:rsid w:val="00014E72"/>
    <w:rsid w:val="0001518E"/>
    <w:rsid w:val="000155AB"/>
    <w:rsid w:val="0001598A"/>
    <w:rsid w:val="000162CD"/>
    <w:rsid w:val="0001637B"/>
    <w:rsid w:val="00016531"/>
    <w:rsid w:val="0001663A"/>
    <w:rsid w:val="00016D04"/>
    <w:rsid w:val="00016D92"/>
    <w:rsid w:val="00016E3A"/>
    <w:rsid w:val="00017101"/>
    <w:rsid w:val="000174D5"/>
    <w:rsid w:val="000176EE"/>
    <w:rsid w:val="000176F1"/>
    <w:rsid w:val="00017A77"/>
    <w:rsid w:val="00017B45"/>
    <w:rsid w:val="00017C66"/>
    <w:rsid w:val="000201BC"/>
    <w:rsid w:val="0002047E"/>
    <w:rsid w:val="00020AD2"/>
    <w:rsid w:val="00020C55"/>
    <w:rsid w:val="000220D3"/>
    <w:rsid w:val="000223F5"/>
    <w:rsid w:val="000224F1"/>
    <w:rsid w:val="0002285C"/>
    <w:rsid w:val="00022C25"/>
    <w:rsid w:val="00023B82"/>
    <w:rsid w:val="0002430F"/>
    <w:rsid w:val="00024931"/>
    <w:rsid w:val="00024E48"/>
    <w:rsid w:val="000250AC"/>
    <w:rsid w:val="000250F3"/>
    <w:rsid w:val="00025341"/>
    <w:rsid w:val="000256DF"/>
    <w:rsid w:val="00025AB9"/>
    <w:rsid w:val="00025C47"/>
    <w:rsid w:val="00025EC7"/>
    <w:rsid w:val="00026458"/>
    <w:rsid w:val="000268CD"/>
    <w:rsid w:val="0002692B"/>
    <w:rsid w:val="000269E8"/>
    <w:rsid w:val="00026A1A"/>
    <w:rsid w:val="00026E6B"/>
    <w:rsid w:val="00026FAD"/>
    <w:rsid w:val="0002721B"/>
    <w:rsid w:val="000274D2"/>
    <w:rsid w:val="0002769D"/>
    <w:rsid w:val="00027A02"/>
    <w:rsid w:val="00027BCC"/>
    <w:rsid w:val="00027D02"/>
    <w:rsid w:val="00027D31"/>
    <w:rsid w:val="0003002D"/>
    <w:rsid w:val="0003024B"/>
    <w:rsid w:val="0003055D"/>
    <w:rsid w:val="00030629"/>
    <w:rsid w:val="00030A7C"/>
    <w:rsid w:val="00030CAB"/>
    <w:rsid w:val="00030D94"/>
    <w:rsid w:val="00031008"/>
    <w:rsid w:val="000315EA"/>
    <w:rsid w:val="0003184F"/>
    <w:rsid w:val="00031C92"/>
    <w:rsid w:val="00031C9D"/>
    <w:rsid w:val="00031E7B"/>
    <w:rsid w:val="00031E9D"/>
    <w:rsid w:val="00032504"/>
    <w:rsid w:val="0003264E"/>
    <w:rsid w:val="00032B34"/>
    <w:rsid w:val="00032C0C"/>
    <w:rsid w:val="00032C6A"/>
    <w:rsid w:val="0003347F"/>
    <w:rsid w:val="000334D3"/>
    <w:rsid w:val="00034217"/>
    <w:rsid w:val="000345A9"/>
    <w:rsid w:val="0003482E"/>
    <w:rsid w:val="0003499E"/>
    <w:rsid w:val="00034AEE"/>
    <w:rsid w:val="00034D10"/>
    <w:rsid w:val="00035291"/>
    <w:rsid w:val="000353CF"/>
    <w:rsid w:val="0003549A"/>
    <w:rsid w:val="0003552E"/>
    <w:rsid w:val="00035584"/>
    <w:rsid w:val="00035F64"/>
    <w:rsid w:val="00036138"/>
    <w:rsid w:val="000361F8"/>
    <w:rsid w:val="00036599"/>
    <w:rsid w:val="00036999"/>
    <w:rsid w:val="00036DCF"/>
    <w:rsid w:val="00037062"/>
    <w:rsid w:val="0003757E"/>
    <w:rsid w:val="00037952"/>
    <w:rsid w:val="00037B33"/>
    <w:rsid w:val="00037C5D"/>
    <w:rsid w:val="00037F2D"/>
    <w:rsid w:val="00040003"/>
    <w:rsid w:val="000407F4"/>
    <w:rsid w:val="00040AD5"/>
    <w:rsid w:val="00040E4B"/>
    <w:rsid w:val="000412DC"/>
    <w:rsid w:val="00041A84"/>
    <w:rsid w:val="00041D50"/>
    <w:rsid w:val="00042043"/>
    <w:rsid w:val="00042139"/>
    <w:rsid w:val="000423E6"/>
    <w:rsid w:val="00042670"/>
    <w:rsid w:val="00042B3B"/>
    <w:rsid w:val="00042E96"/>
    <w:rsid w:val="00042F98"/>
    <w:rsid w:val="00042FA8"/>
    <w:rsid w:val="00042FD4"/>
    <w:rsid w:val="0004309B"/>
    <w:rsid w:val="00043261"/>
    <w:rsid w:val="00043395"/>
    <w:rsid w:val="00044166"/>
    <w:rsid w:val="00044205"/>
    <w:rsid w:val="0004478D"/>
    <w:rsid w:val="000448FE"/>
    <w:rsid w:val="00044A54"/>
    <w:rsid w:val="00044FA0"/>
    <w:rsid w:val="0004511D"/>
    <w:rsid w:val="00045223"/>
    <w:rsid w:val="00045484"/>
    <w:rsid w:val="00045627"/>
    <w:rsid w:val="00045AFC"/>
    <w:rsid w:val="00045C0B"/>
    <w:rsid w:val="0004633D"/>
    <w:rsid w:val="000464E9"/>
    <w:rsid w:val="0004660C"/>
    <w:rsid w:val="00046761"/>
    <w:rsid w:val="00046789"/>
    <w:rsid w:val="0004690C"/>
    <w:rsid w:val="00046B93"/>
    <w:rsid w:val="00046C9F"/>
    <w:rsid w:val="00046F62"/>
    <w:rsid w:val="00046FB9"/>
    <w:rsid w:val="0004703A"/>
    <w:rsid w:val="000474B2"/>
    <w:rsid w:val="000478B5"/>
    <w:rsid w:val="00047B1E"/>
    <w:rsid w:val="00047D4B"/>
    <w:rsid w:val="00047F4D"/>
    <w:rsid w:val="00047FEF"/>
    <w:rsid w:val="00050BB2"/>
    <w:rsid w:val="00050C4E"/>
    <w:rsid w:val="00050C5F"/>
    <w:rsid w:val="00050D3D"/>
    <w:rsid w:val="00051052"/>
    <w:rsid w:val="000511E1"/>
    <w:rsid w:val="00051462"/>
    <w:rsid w:val="00051534"/>
    <w:rsid w:val="00051865"/>
    <w:rsid w:val="000518CC"/>
    <w:rsid w:val="0005197B"/>
    <w:rsid w:val="00052148"/>
    <w:rsid w:val="00052398"/>
    <w:rsid w:val="000527CA"/>
    <w:rsid w:val="00052932"/>
    <w:rsid w:val="00052A28"/>
    <w:rsid w:val="00053181"/>
    <w:rsid w:val="00053272"/>
    <w:rsid w:val="000535E7"/>
    <w:rsid w:val="0005396C"/>
    <w:rsid w:val="00053A83"/>
    <w:rsid w:val="00053AB9"/>
    <w:rsid w:val="00054711"/>
    <w:rsid w:val="00054A78"/>
    <w:rsid w:val="00054B2B"/>
    <w:rsid w:val="00054E08"/>
    <w:rsid w:val="000553ED"/>
    <w:rsid w:val="000554B9"/>
    <w:rsid w:val="000558C9"/>
    <w:rsid w:val="000560CE"/>
    <w:rsid w:val="00056826"/>
    <w:rsid w:val="0005697A"/>
    <w:rsid w:val="00056AA0"/>
    <w:rsid w:val="00056D6B"/>
    <w:rsid w:val="00056DAC"/>
    <w:rsid w:val="00057412"/>
    <w:rsid w:val="00057600"/>
    <w:rsid w:val="00057B75"/>
    <w:rsid w:val="00057C7C"/>
    <w:rsid w:val="00057D88"/>
    <w:rsid w:val="0006075E"/>
    <w:rsid w:val="00061123"/>
    <w:rsid w:val="0006119C"/>
    <w:rsid w:val="000611CC"/>
    <w:rsid w:val="00061398"/>
    <w:rsid w:val="000614F9"/>
    <w:rsid w:val="000616D2"/>
    <w:rsid w:val="000622AD"/>
    <w:rsid w:val="00062796"/>
    <w:rsid w:val="00062E3B"/>
    <w:rsid w:val="0006303A"/>
    <w:rsid w:val="00063435"/>
    <w:rsid w:val="0006349F"/>
    <w:rsid w:val="000638F1"/>
    <w:rsid w:val="00063AA6"/>
    <w:rsid w:val="00063AB9"/>
    <w:rsid w:val="00063C0F"/>
    <w:rsid w:val="00063D76"/>
    <w:rsid w:val="00063DF3"/>
    <w:rsid w:val="0006414B"/>
    <w:rsid w:val="0006426F"/>
    <w:rsid w:val="0006430F"/>
    <w:rsid w:val="000650F3"/>
    <w:rsid w:val="0006514B"/>
    <w:rsid w:val="000651DB"/>
    <w:rsid w:val="000655C1"/>
    <w:rsid w:val="00065770"/>
    <w:rsid w:val="00065E82"/>
    <w:rsid w:val="00065F74"/>
    <w:rsid w:val="00066229"/>
    <w:rsid w:val="00066244"/>
    <w:rsid w:val="00066A96"/>
    <w:rsid w:val="00066F9D"/>
    <w:rsid w:val="00067B25"/>
    <w:rsid w:val="00067C17"/>
    <w:rsid w:val="00067C41"/>
    <w:rsid w:val="00070241"/>
    <w:rsid w:val="0007032C"/>
    <w:rsid w:val="0007040C"/>
    <w:rsid w:val="00070B97"/>
    <w:rsid w:val="00071047"/>
    <w:rsid w:val="00071A51"/>
    <w:rsid w:val="00071D02"/>
    <w:rsid w:val="00071D4B"/>
    <w:rsid w:val="00072121"/>
    <w:rsid w:val="000722CA"/>
    <w:rsid w:val="0007242A"/>
    <w:rsid w:val="000724EF"/>
    <w:rsid w:val="0007269D"/>
    <w:rsid w:val="000729A1"/>
    <w:rsid w:val="00072C55"/>
    <w:rsid w:val="000730FE"/>
    <w:rsid w:val="000735F7"/>
    <w:rsid w:val="00073852"/>
    <w:rsid w:val="00073B12"/>
    <w:rsid w:val="00073FA0"/>
    <w:rsid w:val="000741D7"/>
    <w:rsid w:val="00074261"/>
    <w:rsid w:val="0007440C"/>
    <w:rsid w:val="00074511"/>
    <w:rsid w:val="000746EC"/>
    <w:rsid w:val="000749EE"/>
    <w:rsid w:val="00074B79"/>
    <w:rsid w:val="00074C8C"/>
    <w:rsid w:val="00075117"/>
    <w:rsid w:val="00075165"/>
    <w:rsid w:val="00075205"/>
    <w:rsid w:val="000754CE"/>
    <w:rsid w:val="00075734"/>
    <w:rsid w:val="00075D4C"/>
    <w:rsid w:val="00075DE5"/>
    <w:rsid w:val="0007609A"/>
    <w:rsid w:val="000760CF"/>
    <w:rsid w:val="000761EA"/>
    <w:rsid w:val="000761EB"/>
    <w:rsid w:val="00076388"/>
    <w:rsid w:val="000764F8"/>
    <w:rsid w:val="000765A0"/>
    <w:rsid w:val="00076643"/>
    <w:rsid w:val="000769F1"/>
    <w:rsid w:val="000778FE"/>
    <w:rsid w:val="0008033D"/>
    <w:rsid w:val="00080777"/>
    <w:rsid w:val="00080896"/>
    <w:rsid w:val="00080CD6"/>
    <w:rsid w:val="00080E52"/>
    <w:rsid w:val="00081096"/>
    <w:rsid w:val="0008123F"/>
    <w:rsid w:val="00081384"/>
    <w:rsid w:val="000814F9"/>
    <w:rsid w:val="00081623"/>
    <w:rsid w:val="00081666"/>
    <w:rsid w:val="000819B8"/>
    <w:rsid w:val="00081E4A"/>
    <w:rsid w:val="0008282E"/>
    <w:rsid w:val="00082E58"/>
    <w:rsid w:val="0008327D"/>
    <w:rsid w:val="000837C8"/>
    <w:rsid w:val="00084383"/>
    <w:rsid w:val="000844AA"/>
    <w:rsid w:val="00084527"/>
    <w:rsid w:val="000845D6"/>
    <w:rsid w:val="000848A6"/>
    <w:rsid w:val="00084F42"/>
    <w:rsid w:val="00085489"/>
    <w:rsid w:val="00085AD0"/>
    <w:rsid w:val="00086281"/>
    <w:rsid w:val="0008635F"/>
    <w:rsid w:val="00086B4B"/>
    <w:rsid w:val="00086D6A"/>
    <w:rsid w:val="000878CF"/>
    <w:rsid w:val="000879C3"/>
    <w:rsid w:val="00087C20"/>
    <w:rsid w:val="00087C31"/>
    <w:rsid w:val="00087E49"/>
    <w:rsid w:val="00087F10"/>
    <w:rsid w:val="00090323"/>
    <w:rsid w:val="00090B40"/>
    <w:rsid w:val="00091128"/>
    <w:rsid w:val="000913A2"/>
    <w:rsid w:val="000913F8"/>
    <w:rsid w:val="0009187F"/>
    <w:rsid w:val="00091C17"/>
    <w:rsid w:val="00091E89"/>
    <w:rsid w:val="0009201E"/>
    <w:rsid w:val="0009222F"/>
    <w:rsid w:val="000923B1"/>
    <w:rsid w:val="000925F5"/>
    <w:rsid w:val="00092D1D"/>
    <w:rsid w:val="000932D2"/>
    <w:rsid w:val="00093FC8"/>
    <w:rsid w:val="000941D3"/>
    <w:rsid w:val="00094AA4"/>
    <w:rsid w:val="00094C60"/>
    <w:rsid w:val="00094CDB"/>
    <w:rsid w:val="00094FF6"/>
    <w:rsid w:val="000951B8"/>
    <w:rsid w:val="0009532E"/>
    <w:rsid w:val="0009575E"/>
    <w:rsid w:val="000959E1"/>
    <w:rsid w:val="00095D1A"/>
    <w:rsid w:val="000963F6"/>
    <w:rsid w:val="0009640C"/>
    <w:rsid w:val="000964BC"/>
    <w:rsid w:val="0009661D"/>
    <w:rsid w:val="0009668C"/>
    <w:rsid w:val="000966F1"/>
    <w:rsid w:val="00096DC7"/>
    <w:rsid w:val="0009705D"/>
    <w:rsid w:val="0009720E"/>
    <w:rsid w:val="0009758A"/>
    <w:rsid w:val="00097A6E"/>
    <w:rsid w:val="00097BAF"/>
    <w:rsid w:val="00097CCD"/>
    <w:rsid w:val="00097D6A"/>
    <w:rsid w:val="00097D70"/>
    <w:rsid w:val="00097FD0"/>
    <w:rsid w:val="000A0A9A"/>
    <w:rsid w:val="000A0E01"/>
    <w:rsid w:val="000A1929"/>
    <w:rsid w:val="000A21BD"/>
    <w:rsid w:val="000A21F8"/>
    <w:rsid w:val="000A24A5"/>
    <w:rsid w:val="000A2A73"/>
    <w:rsid w:val="000A2BE0"/>
    <w:rsid w:val="000A3250"/>
    <w:rsid w:val="000A3AEA"/>
    <w:rsid w:val="000A3DF5"/>
    <w:rsid w:val="000A3EC7"/>
    <w:rsid w:val="000A4559"/>
    <w:rsid w:val="000A45D0"/>
    <w:rsid w:val="000A4993"/>
    <w:rsid w:val="000A4C79"/>
    <w:rsid w:val="000A4EFB"/>
    <w:rsid w:val="000A585D"/>
    <w:rsid w:val="000A5D49"/>
    <w:rsid w:val="000A647F"/>
    <w:rsid w:val="000A64BD"/>
    <w:rsid w:val="000A6640"/>
    <w:rsid w:val="000A6961"/>
    <w:rsid w:val="000A6C2D"/>
    <w:rsid w:val="000A6CC6"/>
    <w:rsid w:val="000A6F25"/>
    <w:rsid w:val="000A6F80"/>
    <w:rsid w:val="000A794D"/>
    <w:rsid w:val="000A7CAD"/>
    <w:rsid w:val="000B04F6"/>
    <w:rsid w:val="000B0835"/>
    <w:rsid w:val="000B0B62"/>
    <w:rsid w:val="000B0E99"/>
    <w:rsid w:val="000B0F67"/>
    <w:rsid w:val="000B0FAF"/>
    <w:rsid w:val="000B0FC0"/>
    <w:rsid w:val="000B143B"/>
    <w:rsid w:val="000B14FC"/>
    <w:rsid w:val="000B1BBC"/>
    <w:rsid w:val="000B1BC1"/>
    <w:rsid w:val="000B2460"/>
    <w:rsid w:val="000B2A64"/>
    <w:rsid w:val="000B2D62"/>
    <w:rsid w:val="000B31D5"/>
    <w:rsid w:val="000B39A6"/>
    <w:rsid w:val="000B458B"/>
    <w:rsid w:val="000B47E7"/>
    <w:rsid w:val="000B4A26"/>
    <w:rsid w:val="000B4A73"/>
    <w:rsid w:val="000B4AB5"/>
    <w:rsid w:val="000B4DB2"/>
    <w:rsid w:val="000B5028"/>
    <w:rsid w:val="000B5042"/>
    <w:rsid w:val="000B5128"/>
    <w:rsid w:val="000B541B"/>
    <w:rsid w:val="000B55E2"/>
    <w:rsid w:val="000B560B"/>
    <w:rsid w:val="000B56E9"/>
    <w:rsid w:val="000B59BC"/>
    <w:rsid w:val="000B5A61"/>
    <w:rsid w:val="000B5B1F"/>
    <w:rsid w:val="000B5D8D"/>
    <w:rsid w:val="000B606B"/>
    <w:rsid w:val="000B61A7"/>
    <w:rsid w:val="000B6969"/>
    <w:rsid w:val="000B6FC2"/>
    <w:rsid w:val="000B778B"/>
    <w:rsid w:val="000B77F4"/>
    <w:rsid w:val="000C013E"/>
    <w:rsid w:val="000C01AF"/>
    <w:rsid w:val="000C0400"/>
    <w:rsid w:val="000C0457"/>
    <w:rsid w:val="000C077E"/>
    <w:rsid w:val="000C07FF"/>
    <w:rsid w:val="000C08AA"/>
    <w:rsid w:val="000C0926"/>
    <w:rsid w:val="000C0F14"/>
    <w:rsid w:val="000C0FF3"/>
    <w:rsid w:val="000C16D0"/>
    <w:rsid w:val="000C189F"/>
    <w:rsid w:val="000C18B9"/>
    <w:rsid w:val="000C1931"/>
    <w:rsid w:val="000C1B9E"/>
    <w:rsid w:val="000C1F22"/>
    <w:rsid w:val="000C204B"/>
    <w:rsid w:val="000C2107"/>
    <w:rsid w:val="000C22E2"/>
    <w:rsid w:val="000C27F7"/>
    <w:rsid w:val="000C2CCB"/>
    <w:rsid w:val="000C2F38"/>
    <w:rsid w:val="000C3371"/>
    <w:rsid w:val="000C35BD"/>
    <w:rsid w:val="000C3734"/>
    <w:rsid w:val="000C3A29"/>
    <w:rsid w:val="000C4608"/>
    <w:rsid w:val="000C48D4"/>
    <w:rsid w:val="000C51E3"/>
    <w:rsid w:val="000C56A0"/>
    <w:rsid w:val="000C5B46"/>
    <w:rsid w:val="000C5C90"/>
    <w:rsid w:val="000C5EAC"/>
    <w:rsid w:val="000C627B"/>
    <w:rsid w:val="000C6669"/>
    <w:rsid w:val="000C6A9A"/>
    <w:rsid w:val="000C6ABC"/>
    <w:rsid w:val="000C6AFF"/>
    <w:rsid w:val="000C710F"/>
    <w:rsid w:val="000C75A0"/>
    <w:rsid w:val="000C7B56"/>
    <w:rsid w:val="000D00DC"/>
    <w:rsid w:val="000D0654"/>
    <w:rsid w:val="000D0CF1"/>
    <w:rsid w:val="000D0CFB"/>
    <w:rsid w:val="000D11FE"/>
    <w:rsid w:val="000D142B"/>
    <w:rsid w:val="000D1920"/>
    <w:rsid w:val="000D1F79"/>
    <w:rsid w:val="000D231C"/>
    <w:rsid w:val="000D2711"/>
    <w:rsid w:val="000D27D9"/>
    <w:rsid w:val="000D2933"/>
    <w:rsid w:val="000D2A4F"/>
    <w:rsid w:val="000D2ACB"/>
    <w:rsid w:val="000D2D77"/>
    <w:rsid w:val="000D30CC"/>
    <w:rsid w:val="000D386F"/>
    <w:rsid w:val="000D38A6"/>
    <w:rsid w:val="000D4167"/>
    <w:rsid w:val="000D45E2"/>
    <w:rsid w:val="000D4D97"/>
    <w:rsid w:val="000D5715"/>
    <w:rsid w:val="000D58A4"/>
    <w:rsid w:val="000D5B71"/>
    <w:rsid w:val="000D5E38"/>
    <w:rsid w:val="000D5E8A"/>
    <w:rsid w:val="000D63DE"/>
    <w:rsid w:val="000D6437"/>
    <w:rsid w:val="000D6637"/>
    <w:rsid w:val="000D6837"/>
    <w:rsid w:val="000D6B40"/>
    <w:rsid w:val="000D6E18"/>
    <w:rsid w:val="000D70CB"/>
    <w:rsid w:val="000D7250"/>
    <w:rsid w:val="000D77FA"/>
    <w:rsid w:val="000D7AF8"/>
    <w:rsid w:val="000D7C76"/>
    <w:rsid w:val="000D7ED6"/>
    <w:rsid w:val="000D7EF5"/>
    <w:rsid w:val="000E00FE"/>
    <w:rsid w:val="000E01D0"/>
    <w:rsid w:val="000E06D1"/>
    <w:rsid w:val="000E0DAE"/>
    <w:rsid w:val="000E102A"/>
    <w:rsid w:val="000E10C9"/>
    <w:rsid w:val="000E118D"/>
    <w:rsid w:val="000E15C3"/>
    <w:rsid w:val="000E1771"/>
    <w:rsid w:val="000E1EA0"/>
    <w:rsid w:val="000E1EBB"/>
    <w:rsid w:val="000E211B"/>
    <w:rsid w:val="000E254C"/>
    <w:rsid w:val="000E2BF6"/>
    <w:rsid w:val="000E2EEA"/>
    <w:rsid w:val="000E3012"/>
    <w:rsid w:val="000E3122"/>
    <w:rsid w:val="000E32D3"/>
    <w:rsid w:val="000E351E"/>
    <w:rsid w:val="000E358F"/>
    <w:rsid w:val="000E3599"/>
    <w:rsid w:val="000E3852"/>
    <w:rsid w:val="000E43C3"/>
    <w:rsid w:val="000E4586"/>
    <w:rsid w:val="000E4588"/>
    <w:rsid w:val="000E4EFD"/>
    <w:rsid w:val="000E5245"/>
    <w:rsid w:val="000E539A"/>
    <w:rsid w:val="000E54FF"/>
    <w:rsid w:val="000E593C"/>
    <w:rsid w:val="000E6004"/>
    <w:rsid w:val="000E6E0A"/>
    <w:rsid w:val="000E76A8"/>
    <w:rsid w:val="000E7A25"/>
    <w:rsid w:val="000E7BA2"/>
    <w:rsid w:val="000E7D74"/>
    <w:rsid w:val="000F0436"/>
    <w:rsid w:val="000F06B5"/>
    <w:rsid w:val="000F0D37"/>
    <w:rsid w:val="000F0FEE"/>
    <w:rsid w:val="000F11F8"/>
    <w:rsid w:val="000F1608"/>
    <w:rsid w:val="000F1D79"/>
    <w:rsid w:val="000F2448"/>
    <w:rsid w:val="000F24AC"/>
    <w:rsid w:val="000F2803"/>
    <w:rsid w:val="000F29EC"/>
    <w:rsid w:val="000F2B38"/>
    <w:rsid w:val="000F2C66"/>
    <w:rsid w:val="000F2DDD"/>
    <w:rsid w:val="000F2DFD"/>
    <w:rsid w:val="000F39B3"/>
    <w:rsid w:val="000F3CC5"/>
    <w:rsid w:val="000F41B7"/>
    <w:rsid w:val="000F42F6"/>
    <w:rsid w:val="000F45D4"/>
    <w:rsid w:val="000F4759"/>
    <w:rsid w:val="000F4C56"/>
    <w:rsid w:val="000F4DFE"/>
    <w:rsid w:val="000F4F5E"/>
    <w:rsid w:val="000F5346"/>
    <w:rsid w:val="000F5434"/>
    <w:rsid w:val="000F59E1"/>
    <w:rsid w:val="000F5A51"/>
    <w:rsid w:val="000F5A97"/>
    <w:rsid w:val="000F5B5A"/>
    <w:rsid w:val="000F6208"/>
    <w:rsid w:val="000F647C"/>
    <w:rsid w:val="000F6CC4"/>
    <w:rsid w:val="000F6CCF"/>
    <w:rsid w:val="000F6F90"/>
    <w:rsid w:val="000F7E83"/>
    <w:rsid w:val="00100250"/>
    <w:rsid w:val="001004CD"/>
    <w:rsid w:val="001005FE"/>
    <w:rsid w:val="00100822"/>
    <w:rsid w:val="00100A34"/>
    <w:rsid w:val="00100DB6"/>
    <w:rsid w:val="00100E47"/>
    <w:rsid w:val="00100E68"/>
    <w:rsid w:val="001018CA"/>
    <w:rsid w:val="00101ADE"/>
    <w:rsid w:val="00101B98"/>
    <w:rsid w:val="00101E3A"/>
    <w:rsid w:val="0010226D"/>
    <w:rsid w:val="00102357"/>
    <w:rsid w:val="0010239D"/>
    <w:rsid w:val="0010278D"/>
    <w:rsid w:val="001028BA"/>
    <w:rsid w:val="00102C28"/>
    <w:rsid w:val="00102C98"/>
    <w:rsid w:val="0010304F"/>
    <w:rsid w:val="00103254"/>
    <w:rsid w:val="001034FC"/>
    <w:rsid w:val="00103DAB"/>
    <w:rsid w:val="001044A2"/>
    <w:rsid w:val="001049CA"/>
    <w:rsid w:val="00104B1B"/>
    <w:rsid w:val="001058FA"/>
    <w:rsid w:val="00105A05"/>
    <w:rsid w:val="00106183"/>
    <w:rsid w:val="001061A0"/>
    <w:rsid w:val="001066FD"/>
    <w:rsid w:val="001067E4"/>
    <w:rsid w:val="00106C49"/>
    <w:rsid w:val="00107072"/>
    <w:rsid w:val="001073E2"/>
    <w:rsid w:val="0010773E"/>
    <w:rsid w:val="00107878"/>
    <w:rsid w:val="00107937"/>
    <w:rsid w:val="0010796B"/>
    <w:rsid w:val="00107A04"/>
    <w:rsid w:val="00107E48"/>
    <w:rsid w:val="00107F39"/>
    <w:rsid w:val="00110228"/>
    <w:rsid w:val="001102D8"/>
    <w:rsid w:val="001104D2"/>
    <w:rsid w:val="001105B4"/>
    <w:rsid w:val="00110676"/>
    <w:rsid w:val="001107BE"/>
    <w:rsid w:val="001107FD"/>
    <w:rsid w:val="00110EBE"/>
    <w:rsid w:val="00111022"/>
    <w:rsid w:val="0011131B"/>
    <w:rsid w:val="00111408"/>
    <w:rsid w:val="00111E8A"/>
    <w:rsid w:val="00112162"/>
    <w:rsid w:val="001121CC"/>
    <w:rsid w:val="0011230B"/>
    <w:rsid w:val="0011230F"/>
    <w:rsid w:val="001124E8"/>
    <w:rsid w:val="00112877"/>
    <w:rsid w:val="00112AE6"/>
    <w:rsid w:val="00112CFA"/>
    <w:rsid w:val="00112F20"/>
    <w:rsid w:val="00113A81"/>
    <w:rsid w:val="00113C6B"/>
    <w:rsid w:val="00114092"/>
    <w:rsid w:val="001142C6"/>
    <w:rsid w:val="001147AE"/>
    <w:rsid w:val="00114DCA"/>
    <w:rsid w:val="001151FE"/>
    <w:rsid w:val="0011521D"/>
    <w:rsid w:val="0011542F"/>
    <w:rsid w:val="001157F2"/>
    <w:rsid w:val="00115B43"/>
    <w:rsid w:val="00115EC3"/>
    <w:rsid w:val="00115FCA"/>
    <w:rsid w:val="00116189"/>
    <w:rsid w:val="00116332"/>
    <w:rsid w:val="00116484"/>
    <w:rsid w:val="001169A1"/>
    <w:rsid w:val="00116E23"/>
    <w:rsid w:val="0011703A"/>
    <w:rsid w:val="00117CA6"/>
    <w:rsid w:val="00117EF9"/>
    <w:rsid w:val="00117F6D"/>
    <w:rsid w:val="00120DCC"/>
    <w:rsid w:val="00120FD5"/>
    <w:rsid w:val="001212B9"/>
    <w:rsid w:val="001212D7"/>
    <w:rsid w:val="00121315"/>
    <w:rsid w:val="0012138B"/>
    <w:rsid w:val="001217CD"/>
    <w:rsid w:val="001219E2"/>
    <w:rsid w:val="00121D32"/>
    <w:rsid w:val="00121F24"/>
    <w:rsid w:val="0012207C"/>
    <w:rsid w:val="001221B5"/>
    <w:rsid w:val="001222B1"/>
    <w:rsid w:val="00122373"/>
    <w:rsid w:val="0012237C"/>
    <w:rsid w:val="001229EC"/>
    <w:rsid w:val="00122DC1"/>
    <w:rsid w:val="00123260"/>
    <w:rsid w:val="0012350C"/>
    <w:rsid w:val="00123772"/>
    <w:rsid w:val="00123A91"/>
    <w:rsid w:val="00123CF4"/>
    <w:rsid w:val="00123F2E"/>
    <w:rsid w:val="0012436F"/>
    <w:rsid w:val="00124729"/>
    <w:rsid w:val="00124C71"/>
    <w:rsid w:val="00124D3C"/>
    <w:rsid w:val="00125386"/>
    <w:rsid w:val="0012552A"/>
    <w:rsid w:val="001255F4"/>
    <w:rsid w:val="00125607"/>
    <w:rsid w:val="00125655"/>
    <w:rsid w:val="0012571C"/>
    <w:rsid w:val="00125A32"/>
    <w:rsid w:val="00126339"/>
    <w:rsid w:val="00126A96"/>
    <w:rsid w:val="00126CA3"/>
    <w:rsid w:val="00126DAD"/>
    <w:rsid w:val="00126E13"/>
    <w:rsid w:val="00126FD5"/>
    <w:rsid w:val="00127193"/>
    <w:rsid w:val="001305F2"/>
    <w:rsid w:val="00130CBC"/>
    <w:rsid w:val="00130CCB"/>
    <w:rsid w:val="00130DD2"/>
    <w:rsid w:val="00130FA4"/>
    <w:rsid w:val="00131335"/>
    <w:rsid w:val="0013170A"/>
    <w:rsid w:val="0013171B"/>
    <w:rsid w:val="0013189A"/>
    <w:rsid w:val="001323D1"/>
    <w:rsid w:val="001325FA"/>
    <w:rsid w:val="00132918"/>
    <w:rsid w:val="00133136"/>
    <w:rsid w:val="00133183"/>
    <w:rsid w:val="00133323"/>
    <w:rsid w:val="00133732"/>
    <w:rsid w:val="00134004"/>
    <w:rsid w:val="001340A8"/>
    <w:rsid w:val="001341EE"/>
    <w:rsid w:val="00134A64"/>
    <w:rsid w:val="001353F9"/>
    <w:rsid w:val="001356B2"/>
    <w:rsid w:val="0013584C"/>
    <w:rsid w:val="0013586D"/>
    <w:rsid w:val="00135B53"/>
    <w:rsid w:val="00135FB3"/>
    <w:rsid w:val="00136809"/>
    <w:rsid w:val="00136C3F"/>
    <w:rsid w:val="00136D01"/>
    <w:rsid w:val="001370BB"/>
    <w:rsid w:val="0013733D"/>
    <w:rsid w:val="001373AE"/>
    <w:rsid w:val="0013751F"/>
    <w:rsid w:val="001375E3"/>
    <w:rsid w:val="00137ABC"/>
    <w:rsid w:val="00137EEF"/>
    <w:rsid w:val="001400A1"/>
    <w:rsid w:val="001402FD"/>
    <w:rsid w:val="001406D0"/>
    <w:rsid w:val="00140738"/>
    <w:rsid w:val="00140C85"/>
    <w:rsid w:val="00141131"/>
    <w:rsid w:val="0014140E"/>
    <w:rsid w:val="00141953"/>
    <w:rsid w:val="00141A03"/>
    <w:rsid w:val="00141CBF"/>
    <w:rsid w:val="00141CEC"/>
    <w:rsid w:val="001426F3"/>
    <w:rsid w:val="001431F0"/>
    <w:rsid w:val="00143567"/>
    <w:rsid w:val="00143CF9"/>
    <w:rsid w:val="00143E69"/>
    <w:rsid w:val="00143FD2"/>
    <w:rsid w:val="001441CD"/>
    <w:rsid w:val="001443BC"/>
    <w:rsid w:val="0014469D"/>
    <w:rsid w:val="00144817"/>
    <w:rsid w:val="0014495A"/>
    <w:rsid w:val="00144BA8"/>
    <w:rsid w:val="00145034"/>
    <w:rsid w:val="001452FC"/>
    <w:rsid w:val="00145B9C"/>
    <w:rsid w:val="00145C3F"/>
    <w:rsid w:val="00145C9B"/>
    <w:rsid w:val="00145CA7"/>
    <w:rsid w:val="00145E51"/>
    <w:rsid w:val="001461A9"/>
    <w:rsid w:val="00146920"/>
    <w:rsid w:val="00146977"/>
    <w:rsid w:val="00146BE0"/>
    <w:rsid w:val="00147167"/>
    <w:rsid w:val="00147195"/>
    <w:rsid w:val="001471D4"/>
    <w:rsid w:val="001473C1"/>
    <w:rsid w:val="00147BB7"/>
    <w:rsid w:val="00150005"/>
    <w:rsid w:val="001501F5"/>
    <w:rsid w:val="001503E5"/>
    <w:rsid w:val="00150B05"/>
    <w:rsid w:val="00150C60"/>
    <w:rsid w:val="00151206"/>
    <w:rsid w:val="00151507"/>
    <w:rsid w:val="00151559"/>
    <w:rsid w:val="001516D4"/>
    <w:rsid w:val="00151901"/>
    <w:rsid w:val="0015194F"/>
    <w:rsid w:val="00151DD8"/>
    <w:rsid w:val="00151F23"/>
    <w:rsid w:val="00152072"/>
    <w:rsid w:val="001521EF"/>
    <w:rsid w:val="001522F3"/>
    <w:rsid w:val="00152570"/>
    <w:rsid w:val="001527E1"/>
    <w:rsid w:val="00152939"/>
    <w:rsid w:val="00152A22"/>
    <w:rsid w:val="00152C16"/>
    <w:rsid w:val="00152CC8"/>
    <w:rsid w:val="00153038"/>
    <w:rsid w:val="0015317A"/>
    <w:rsid w:val="0015373B"/>
    <w:rsid w:val="001537DE"/>
    <w:rsid w:val="00153FD0"/>
    <w:rsid w:val="00154058"/>
    <w:rsid w:val="001540C5"/>
    <w:rsid w:val="001540E8"/>
    <w:rsid w:val="001543E2"/>
    <w:rsid w:val="00154E1A"/>
    <w:rsid w:val="0015511D"/>
    <w:rsid w:val="00155176"/>
    <w:rsid w:val="00155360"/>
    <w:rsid w:val="0015580D"/>
    <w:rsid w:val="00156179"/>
    <w:rsid w:val="00156197"/>
    <w:rsid w:val="00156529"/>
    <w:rsid w:val="00156946"/>
    <w:rsid w:val="00156AAE"/>
    <w:rsid w:val="00156AEF"/>
    <w:rsid w:val="00156F4F"/>
    <w:rsid w:val="00157033"/>
    <w:rsid w:val="001578E4"/>
    <w:rsid w:val="00157AE8"/>
    <w:rsid w:val="00157CA3"/>
    <w:rsid w:val="00160018"/>
    <w:rsid w:val="001607CD"/>
    <w:rsid w:val="001607E7"/>
    <w:rsid w:val="0016080F"/>
    <w:rsid w:val="00160980"/>
    <w:rsid w:val="001609F3"/>
    <w:rsid w:val="00160D2A"/>
    <w:rsid w:val="00161225"/>
    <w:rsid w:val="00161686"/>
    <w:rsid w:val="00161742"/>
    <w:rsid w:val="00161AE5"/>
    <w:rsid w:val="00162423"/>
    <w:rsid w:val="001625B0"/>
    <w:rsid w:val="001628E9"/>
    <w:rsid w:val="0016290E"/>
    <w:rsid w:val="00162E62"/>
    <w:rsid w:val="00163038"/>
    <w:rsid w:val="001633F1"/>
    <w:rsid w:val="001634A4"/>
    <w:rsid w:val="001635D1"/>
    <w:rsid w:val="001638F4"/>
    <w:rsid w:val="00163A37"/>
    <w:rsid w:val="0016418C"/>
    <w:rsid w:val="001646C7"/>
    <w:rsid w:val="001648CA"/>
    <w:rsid w:val="00164AE7"/>
    <w:rsid w:val="00164C48"/>
    <w:rsid w:val="00164D5B"/>
    <w:rsid w:val="00164F23"/>
    <w:rsid w:val="00164FC6"/>
    <w:rsid w:val="001651B4"/>
    <w:rsid w:val="00165630"/>
    <w:rsid w:val="001657B5"/>
    <w:rsid w:val="00165F6E"/>
    <w:rsid w:val="001668A6"/>
    <w:rsid w:val="0016765E"/>
    <w:rsid w:val="001677B9"/>
    <w:rsid w:val="00167803"/>
    <w:rsid w:val="00167B0F"/>
    <w:rsid w:val="00167F0C"/>
    <w:rsid w:val="001702B0"/>
    <w:rsid w:val="0017139C"/>
    <w:rsid w:val="001719AE"/>
    <w:rsid w:val="00171B05"/>
    <w:rsid w:val="00171B89"/>
    <w:rsid w:val="00171CC8"/>
    <w:rsid w:val="00171E5C"/>
    <w:rsid w:val="00171F85"/>
    <w:rsid w:val="00172054"/>
    <w:rsid w:val="001721DA"/>
    <w:rsid w:val="001724E3"/>
    <w:rsid w:val="00172681"/>
    <w:rsid w:val="00172830"/>
    <w:rsid w:val="0017294E"/>
    <w:rsid w:val="00172C28"/>
    <w:rsid w:val="00172CFF"/>
    <w:rsid w:val="00172D74"/>
    <w:rsid w:val="0017316E"/>
    <w:rsid w:val="00173727"/>
    <w:rsid w:val="0017396E"/>
    <w:rsid w:val="00173BBB"/>
    <w:rsid w:val="00173EDD"/>
    <w:rsid w:val="00173F17"/>
    <w:rsid w:val="00173FB2"/>
    <w:rsid w:val="001740A4"/>
    <w:rsid w:val="001740D8"/>
    <w:rsid w:val="001742F7"/>
    <w:rsid w:val="001744EB"/>
    <w:rsid w:val="00174C15"/>
    <w:rsid w:val="00174F15"/>
    <w:rsid w:val="00175049"/>
    <w:rsid w:val="001750EE"/>
    <w:rsid w:val="001754BB"/>
    <w:rsid w:val="00175959"/>
    <w:rsid w:val="00175A8F"/>
    <w:rsid w:val="00175CD0"/>
    <w:rsid w:val="00175DB4"/>
    <w:rsid w:val="00175F3A"/>
    <w:rsid w:val="00175F84"/>
    <w:rsid w:val="001768D9"/>
    <w:rsid w:val="00176E9E"/>
    <w:rsid w:val="001779FA"/>
    <w:rsid w:val="00177BA7"/>
    <w:rsid w:val="00177C1F"/>
    <w:rsid w:val="00177E48"/>
    <w:rsid w:val="00180558"/>
    <w:rsid w:val="00180860"/>
    <w:rsid w:val="0018094F"/>
    <w:rsid w:val="001809C8"/>
    <w:rsid w:val="00180A40"/>
    <w:rsid w:val="0018110E"/>
    <w:rsid w:val="0018115B"/>
    <w:rsid w:val="0018157D"/>
    <w:rsid w:val="00181846"/>
    <w:rsid w:val="00181AC1"/>
    <w:rsid w:val="00181FEF"/>
    <w:rsid w:val="0018263F"/>
    <w:rsid w:val="0018288F"/>
    <w:rsid w:val="00182B82"/>
    <w:rsid w:val="00182C4E"/>
    <w:rsid w:val="00182D1D"/>
    <w:rsid w:val="00182F8E"/>
    <w:rsid w:val="001834A2"/>
    <w:rsid w:val="00183688"/>
    <w:rsid w:val="001837AC"/>
    <w:rsid w:val="00183853"/>
    <w:rsid w:val="00184110"/>
    <w:rsid w:val="00184483"/>
    <w:rsid w:val="001845E5"/>
    <w:rsid w:val="0018487A"/>
    <w:rsid w:val="00184E9D"/>
    <w:rsid w:val="001851AD"/>
    <w:rsid w:val="001853C4"/>
    <w:rsid w:val="00185A6E"/>
    <w:rsid w:val="00185B8A"/>
    <w:rsid w:val="00185F12"/>
    <w:rsid w:val="00185F30"/>
    <w:rsid w:val="001860FB"/>
    <w:rsid w:val="0018633C"/>
    <w:rsid w:val="00186B5F"/>
    <w:rsid w:val="00186CAE"/>
    <w:rsid w:val="00186CC1"/>
    <w:rsid w:val="0018718F"/>
    <w:rsid w:val="0018722B"/>
    <w:rsid w:val="00187248"/>
    <w:rsid w:val="00187753"/>
    <w:rsid w:val="00187866"/>
    <w:rsid w:val="00187CB9"/>
    <w:rsid w:val="00187EC4"/>
    <w:rsid w:val="00187EFD"/>
    <w:rsid w:val="00190108"/>
    <w:rsid w:val="001908EA"/>
    <w:rsid w:val="00190CC2"/>
    <w:rsid w:val="00191524"/>
    <w:rsid w:val="00191C7D"/>
    <w:rsid w:val="00191CCB"/>
    <w:rsid w:val="00191E81"/>
    <w:rsid w:val="00192169"/>
    <w:rsid w:val="00192925"/>
    <w:rsid w:val="00192C75"/>
    <w:rsid w:val="00192CCE"/>
    <w:rsid w:val="0019327E"/>
    <w:rsid w:val="00193489"/>
    <w:rsid w:val="00193722"/>
    <w:rsid w:val="001942BA"/>
    <w:rsid w:val="00194327"/>
    <w:rsid w:val="00194468"/>
    <w:rsid w:val="00194485"/>
    <w:rsid w:val="0019449F"/>
    <w:rsid w:val="001945C8"/>
    <w:rsid w:val="00194671"/>
    <w:rsid w:val="0019486E"/>
    <w:rsid w:val="00195278"/>
    <w:rsid w:val="001954FF"/>
    <w:rsid w:val="001961F3"/>
    <w:rsid w:val="001963F9"/>
    <w:rsid w:val="00196AF8"/>
    <w:rsid w:val="001974B3"/>
    <w:rsid w:val="001976AA"/>
    <w:rsid w:val="001976F1"/>
    <w:rsid w:val="00197772"/>
    <w:rsid w:val="00197A1C"/>
    <w:rsid w:val="00197D0A"/>
    <w:rsid w:val="00197D48"/>
    <w:rsid w:val="001A0023"/>
    <w:rsid w:val="001A027E"/>
    <w:rsid w:val="001A08A1"/>
    <w:rsid w:val="001A0D62"/>
    <w:rsid w:val="001A0D64"/>
    <w:rsid w:val="001A137B"/>
    <w:rsid w:val="001A1472"/>
    <w:rsid w:val="001A1923"/>
    <w:rsid w:val="001A1C4D"/>
    <w:rsid w:val="001A2065"/>
    <w:rsid w:val="001A208C"/>
    <w:rsid w:val="001A21F8"/>
    <w:rsid w:val="001A2691"/>
    <w:rsid w:val="001A2A72"/>
    <w:rsid w:val="001A2BEB"/>
    <w:rsid w:val="001A2E7E"/>
    <w:rsid w:val="001A2F03"/>
    <w:rsid w:val="001A321E"/>
    <w:rsid w:val="001A37EA"/>
    <w:rsid w:val="001A3B97"/>
    <w:rsid w:val="001A3FC6"/>
    <w:rsid w:val="001A4608"/>
    <w:rsid w:val="001A47B7"/>
    <w:rsid w:val="001A50B7"/>
    <w:rsid w:val="001A5187"/>
    <w:rsid w:val="001A51B6"/>
    <w:rsid w:val="001A53E8"/>
    <w:rsid w:val="001A5462"/>
    <w:rsid w:val="001A5737"/>
    <w:rsid w:val="001A5DDA"/>
    <w:rsid w:val="001A6089"/>
    <w:rsid w:val="001A664D"/>
    <w:rsid w:val="001A6F88"/>
    <w:rsid w:val="001A704E"/>
    <w:rsid w:val="001A728F"/>
    <w:rsid w:val="001A730F"/>
    <w:rsid w:val="001B0480"/>
    <w:rsid w:val="001B05B4"/>
    <w:rsid w:val="001B071D"/>
    <w:rsid w:val="001B08DA"/>
    <w:rsid w:val="001B0D99"/>
    <w:rsid w:val="001B0F39"/>
    <w:rsid w:val="001B10AE"/>
    <w:rsid w:val="001B15D5"/>
    <w:rsid w:val="001B1639"/>
    <w:rsid w:val="001B2019"/>
    <w:rsid w:val="001B280C"/>
    <w:rsid w:val="001B2C19"/>
    <w:rsid w:val="001B2DDA"/>
    <w:rsid w:val="001B36A7"/>
    <w:rsid w:val="001B387F"/>
    <w:rsid w:val="001B3AB4"/>
    <w:rsid w:val="001B4C22"/>
    <w:rsid w:val="001B5653"/>
    <w:rsid w:val="001B5731"/>
    <w:rsid w:val="001B5B2F"/>
    <w:rsid w:val="001B5F09"/>
    <w:rsid w:val="001B616E"/>
    <w:rsid w:val="001B6200"/>
    <w:rsid w:val="001B6540"/>
    <w:rsid w:val="001B67DE"/>
    <w:rsid w:val="001B755B"/>
    <w:rsid w:val="001B7757"/>
    <w:rsid w:val="001B77F2"/>
    <w:rsid w:val="001B7923"/>
    <w:rsid w:val="001B7B4F"/>
    <w:rsid w:val="001B7BCA"/>
    <w:rsid w:val="001B7F52"/>
    <w:rsid w:val="001C0A84"/>
    <w:rsid w:val="001C0FB2"/>
    <w:rsid w:val="001C14AA"/>
    <w:rsid w:val="001C2239"/>
    <w:rsid w:val="001C25E7"/>
    <w:rsid w:val="001C28FF"/>
    <w:rsid w:val="001C2C14"/>
    <w:rsid w:val="001C2EA2"/>
    <w:rsid w:val="001C3B15"/>
    <w:rsid w:val="001C3CFD"/>
    <w:rsid w:val="001C3ECD"/>
    <w:rsid w:val="001C452D"/>
    <w:rsid w:val="001C4685"/>
    <w:rsid w:val="001C4F58"/>
    <w:rsid w:val="001C4F68"/>
    <w:rsid w:val="001C5287"/>
    <w:rsid w:val="001C52CE"/>
    <w:rsid w:val="001C5341"/>
    <w:rsid w:val="001C54B7"/>
    <w:rsid w:val="001C57F9"/>
    <w:rsid w:val="001C5CE0"/>
    <w:rsid w:val="001C624F"/>
    <w:rsid w:val="001C6341"/>
    <w:rsid w:val="001C6539"/>
    <w:rsid w:val="001C6548"/>
    <w:rsid w:val="001C6751"/>
    <w:rsid w:val="001C6A28"/>
    <w:rsid w:val="001C77F8"/>
    <w:rsid w:val="001C7B54"/>
    <w:rsid w:val="001C7EC2"/>
    <w:rsid w:val="001D02F9"/>
    <w:rsid w:val="001D0BBC"/>
    <w:rsid w:val="001D0BF0"/>
    <w:rsid w:val="001D12CE"/>
    <w:rsid w:val="001D1460"/>
    <w:rsid w:val="001D1695"/>
    <w:rsid w:val="001D1774"/>
    <w:rsid w:val="001D183D"/>
    <w:rsid w:val="001D19D8"/>
    <w:rsid w:val="001D1A28"/>
    <w:rsid w:val="001D1CE4"/>
    <w:rsid w:val="001D1E2F"/>
    <w:rsid w:val="001D1F1C"/>
    <w:rsid w:val="001D2D88"/>
    <w:rsid w:val="001D3771"/>
    <w:rsid w:val="001D3846"/>
    <w:rsid w:val="001D3CD8"/>
    <w:rsid w:val="001D404B"/>
    <w:rsid w:val="001D474F"/>
    <w:rsid w:val="001D4AF2"/>
    <w:rsid w:val="001D559C"/>
    <w:rsid w:val="001D55D6"/>
    <w:rsid w:val="001D5713"/>
    <w:rsid w:val="001D5A5E"/>
    <w:rsid w:val="001D5CB5"/>
    <w:rsid w:val="001D5D15"/>
    <w:rsid w:val="001D5E22"/>
    <w:rsid w:val="001D63AC"/>
    <w:rsid w:val="001D6628"/>
    <w:rsid w:val="001D68A6"/>
    <w:rsid w:val="001D6C67"/>
    <w:rsid w:val="001D6CBE"/>
    <w:rsid w:val="001D6DD7"/>
    <w:rsid w:val="001D6FB1"/>
    <w:rsid w:val="001D7A7F"/>
    <w:rsid w:val="001D7B1E"/>
    <w:rsid w:val="001D7CE2"/>
    <w:rsid w:val="001D7F26"/>
    <w:rsid w:val="001E0492"/>
    <w:rsid w:val="001E06BB"/>
    <w:rsid w:val="001E0DD0"/>
    <w:rsid w:val="001E0E2F"/>
    <w:rsid w:val="001E1440"/>
    <w:rsid w:val="001E1684"/>
    <w:rsid w:val="001E1721"/>
    <w:rsid w:val="001E18C6"/>
    <w:rsid w:val="001E1E0E"/>
    <w:rsid w:val="001E222F"/>
    <w:rsid w:val="001E23F5"/>
    <w:rsid w:val="001E2981"/>
    <w:rsid w:val="001E29B2"/>
    <w:rsid w:val="001E2FCC"/>
    <w:rsid w:val="001E2FE6"/>
    <w:rsid w:val="001E3159"/>
    <w:rsid w:val="001E3C69"/>
    <w:rsid w:val="001E4074"/>
    <w:rsid w:val="001E4784"/>
    <w:rsid w:val="001E488A"/>
    <w:rsid w:val="001E49AA"/>
    <w:rsid w:val="001E4D4B"/>
    <w:rsid w:val="001E4EBF"/>
    <w:rsid w:val="001E505F"/>
    <w:rsid w:val="001E52B0"/>
    <w:rsid w:val="001E53A0"/>
    <w:rsid w:val="001E56ED"/>
    <w:rsid w:val="001E581A"/>
    <w:rsid w:val="001E5B88"/>
    <w:rsid w:val="001E5FAF"/>
    <w:rsid w:val="001E605A"/>
    <w:rsid w:val="001E60AB"/>
    <w:rsid w:val="001E738C"/>
    <w:rsid w:val="001E73E6"/>
    <w:rsid w:val="001E77FF"/>
    <w:rsid w:val="001F03E6"/>
    <w:rsid w:val="001F0496"/>
    <w:rsid w:val="001F05D8"/>
    <w:rsid w:val="001F0A6C"/>
    <w:rsid w:val="001F225E"/>
    <w:rsid w:val="001F23A5"/>
    <w:rsid w:val="001F23AE"/>
    <w:rsid w:val="001F24E3"/>
    <w:rsid w:val="001F2A15"/>
    <w:rsid w:val="001F31B9"/>
    <w:rsid w:val="001F3405"/>
    <w:rsid w:val="001F3F1E"/>
    <w:rsid w:val="001F4C37"/>
    <w:rsid w:val="001F4E04"/>
    <w:rsid w:val="001F54F2"/>
    <w:rsid w:val="001F5882"/>
    <w:rsid w:val="001F5AA4"/>
    <w:rsid w:val="001F5E74"/>
    <w:rsid w:val="001F6345"/>
    <w:rsid w:val="001F66AE"/>
    <w:rsid w:val="001F69A4"/>
    <w:rsid w:val="001F6B38"/>
    <w:rsid w:val="001F731A"/>
    <w:rsid w:val="001F750E"/>
    <w:rsid w:val="001F75C2"/>
    <w:rsid w:val="001F7F73"/>
    <w:rsid w:val="00200083"/>
    <w:rsid w:val="00200133"/>
    <w:rsid w:val="00200310"/>
    <w:rsid w:val="002009A6"/>
    <w:rsid w:val="00200EB4"/>
    <w:rsid w:val="00201749"/>
    <w:rsid w:val="00201B54"/>
    <w:rsid w:val="00202481"/>
    <w:rsid w:val="0020263D"/>
    <w:rsid w:val="00202918"/>
    <w:rsid w:val="002029AC"/>
    <w:rsid w:val="00202FA7"/>
    <w:rsid w:val="00203215"/>
    <w:rsid w:val="00203541"/>
    <w:rsid w:val="0020356B"/>
    <w:rsid w:val="00203C06"/>
    <w:rsid w:val="00204358"/>
    <w:rsid w:val="00204799"/>
    <w:rsid w:val="002047B3"/>
    <w:rsid w:val="00204820"/>
    <w:rsid w:val="002049DE"/>
    <w:rsid w:val="00205163"/>
    <w:rsid w:val="002051D0"/>
    <w:rsid w:val="002053C9"/>
    <w:rsid w:val="002054FC"/>
    <w:rsid w:val="00205609"/>
    <w:rsid w:val="002059D5"/>
    <w:rsid w:val="002061E3"/>
    <w:rsid w:val="00206A12"/>
    <w:rsid w:val="00206A9D"/>
    <w:rsid w:val="00206DC8"/>
    <w:rsid w:val="00207036"/>
    <w:rsid w:val="0020718C"/>
    <w:rsid w:val="00207375"/>
    <w:rsid w:val="002075CF"/>
    <w:rsid w:val="00207D50"/>
    <w:rsid w:val="00207FBD"/>
    <w:rsid w:val="002101AE"/>
    <w:rsid w:val="002104F2"/>
    <w:rsid w:val="0021061F"/>
    <w:rsid w:val="0021086F"/>
    <w:rsid w:val="002109BB"/>
    <w:rsid w:val="00210B86"/>
    <w:rsid w:val="00210F08"/>
    <w:rsid w:val="002114A5"/>
    <w:rsid w:val="002114E3"/>
    <w:rsid w:val="002115B8"/>
    <w:rsid w:val="00211667"/>
    <w:rsid w:val="0021234C"/>
    <w:rsid w:val="002128E8"/>
    <w:rsid w:val="00212D89"/>
    <w:rsid w:val="00213162"/>
    <w:rsid w:val="002131BA"/>
    <w:rsid w:val="002134EC"/>
    <w:rsid w:val="00213B5F"/>
    <w:rsid w:val="00213C64"/>
    <w:rsid w:val="00213ED6"/>
    <w:rsid w:val="00213ED8"/>
    <w:rsid w:val="00214102"/>
    <w:rsid w:val="00214595"/>
    <w:rsid w:val="00214672"/>
    <w:rsid w:val="00214860"/>
    <w:rsid w:val="00214A59"/>
    <w:rsid w:val="00214B44"/>
    <w:rsid w:val="00214C35"/>
    <w:rsid w:val="00214DAC"/>
    <w:rsid w:val="002153C9"/>
    <w:rsid w:val="00215545"/>
    <w:rsid w:val="002155EA"/>
    <w:rsid w:val="00215B17"/>
    <w:rsid w:val="00215E38"/>
    <w:rsid w:val="00215F96"/>
    <w:rsid w:val="00216857"/>
    <w:rsid w:val="002169FA"/>
    <w:rsid w:val="00216F08"/>
    <w:rsid w:val="00217632"/>
    <w:rsid w:val="00220124"/>
    <w:rsid w:val="002202B7"/>
    <w:rsid w:val="00220354"/>
    <w:rsid w:val="00220431"/>
    <w:rsid w:val="002209AA"/>
    <w:rsid w:val="002209FD"/>
    <w:rsid w:val="00220DC9"/>
    <w:rsid w:val="00220EAC"/>
    <w:rsid w:val="002216BF"/>
    <w:rsid w:val="0022177B"/>
    <w:rsid w:val="002219C9"/>
    <w:rsid w:val="00221FD9"/>
    <w:rsid w:val="00222409"/>
    <w:rsid w:val="002224AB"/>
    <w:rsid w:val="002224C7"/>
    <w:rsid w:val="002225E2"/>
    <w:rsid w:val="0022264C"/>
    <w:rsid w:val="00222A84"/>
    <w:rsid w:val="0022308D"/>
    <w:rsid w:val="00223109"/>
    <w:rsid w:val="002236DA"/>
    <w:rsid w:val="00223817"/>
    <w:rsid w:val="00223D50"/>
    <w:rsid w:val="00223FC0"/>
    <w:rsid w:val="00223FED"/>
    <w:rsid w:val="00224359"/>
    <w:rsid w:val="002248CC"/>
    <w:rsid w:val="00224922"/>
    <w:rsid w:val="0022494E"/>
    <w:rsid w:val="00225419"/>
    <w:rsid w:val="002254B7"/>
    <w:rsid w:val="00225782"/>
    <w:rsid w:val="002257A2"/>
    <w:rsid w:val="002257EE"/>
    <w:rsid w:val="002258A1"/>
    <w:rsid w:val="002258AD"/>
    <w:rsid w:val="0022599F"/>
    <w:rsid w:val="00225B5A"/>
    <w:rsid w:val="0022602F"/>
    <w:rsid w:val="00226031"/>
    <w:rsid w:val="00226398"/>
    <w:rsid w:val="00226739"/>
    <w:rsid w:val="00226A7C"/>
    <w:rsid w:val="00226C38"/>
    <w:rsid w:val="00226C9F"/>
    <w:rsid w:val="00226D42"/>
    <w:rsid w:val="002271A8"/>
    <w:rsid w:val="002277E5"/>
    <w:rsid w:val="00227916"/>
    <w:rsid w:val="00227E3C"/>
    <w:rsid w:val="00230185"/>
    <w:rsid w:val="00230580"/>
    <w:rsid w:val="0023060E"/>
    <w:rsid w:val="00230B11"/>
    <w:rsid w:val="00230E36"/>
    <w:rsid w:val="00231276"/>
    <w:rsid w:val="002319ED"/>
    <w:rsid w:val="00231A9A"/>
    <w:rsid w:val="002325BC"/>
    <w:rsid w:val="0023264B"/>
    <w:rsid w:val="0023265B"/>
    <w:rsid w:val="00232703"/>
    <w:rsid w:val="00232BD4"/>
    <w:rsid w:val="00232C02"/>
    <w:rsid w:val="00232DA7"/>
    <w:rsid w:val="00232DD5"/>
    <w:rsid w:val="00233265"/>
    <w:rsid w:val="002338E8"/>
    <w:rsid w:val="00233AA0"/>
    <w:rsid w:val="00233CFC"/>
    <w:rsid w:val="00234891"/>
    <w:rsid w:val="002349A3"/>
    <w:rsid w:val="00234A69"/>
    <w:rsid w:val="00234B3C"/>
    <w:rsid w:val="00235BAA"/>
    <w:rsid w:val="00235D10"/>
    <w:rsid w:val="00235D17"/>
    <w:rsid w:val="00235FE1"/>
    <w:rsid w:val="00236150"/>
    <w:rsid w:val="002365FC"/>
    <w:rsid w:val="00236A3F"/>
    <w:rsid w:val="00236C73"/>
    <w:rsid w:val="00237101"/>
    <w:rsid w:val="002374A2"/>
    <w:rsid w:val="0023793D"/>
    <w:rsid w:val="00237CC0"/>
    <w:rsid w:val="00237D7A"/>
    <w:rsid w:val="002405DE"/>
    <w:rsid w:val="00240724"/>
    <w:rsid w:val="00240CC0"/>
    <w:rsid w:val="00241278"/>
    <w:rsid w:val="002415D2"/>
    <w:rsid w:val="00241D19"/>
    <w:rsid w:val="00242003"/>
    <w:rsid w:val="002420C8"/>
    <w:rsid w:val="002423C8"/>
    <w:rsid w:val="00242854"/>
    <w:rsid w:val="00242929"/>
    <w:rsid w:val="00242EED"/>
    <w:rsid w:val="002430D5"/>
    <w:rsid w:val="0024372E"/>
    <w:rsid w:val="0024438E"/>
    <w:rsid w:val="00244750"/>
    <w:rsid w:val="00244AE2"/>
    <w:rsid w:val="00244E84"/>
    <w:rsid w:val="0024541E"/>
    <w:rsid w:val="002455A7"/>
    <w:rsid w:val="00245EDF"/>
    <w:rsid w:val="00245F64"/>
    <w:rsid w:val="0024636E"/>
    <w:rsid w:val="00246564"/>
    <w:rsid w:val="00246744"/>
    <w:rsid w:val="002468A1"/>
    <w:rsid w:val="00246B63"/>
    <w:rsid w:val="00246D16"/>
    <w:rsid w:val="00246EBC"/>
    <w:rsid w:val="00247179"/>
    <w:rsid w:val="002472A5"/>
    <w:rsid w:val="00247390"/>
    <w:rsid w:val="002473ED"/>
    <w:rsid w:val="0024763E"/>
    <w:rsid w:val="00247F97"/>
    <w:rsid w:val="002500DB"/>
    <w:rsid w:val="00250551"/>
    <w:rsid w:val="00250585"/>
    <w:rsid w:val="002509FD"/>
    <w:rsid w:val="00250B16"/>
    <w:rsid w:val="00250E33"/>
    <w:rsid w:val="00251092"/>
    <w:rsid w:val="00251313"/>
    <w:rsid w:val="002513B4"/>
    <w:rsid w:val="002520D6"/>
    <w:rsid w:val="00252201"/>
    <w:rsid w:val="0025229F"/>
    <w:rsid w:val="002528BA"/>
    <w:rsid w:val="00252A40"/>
    <w:rsid w:val="00252ACF"/>
    <w:rsid w:val="00253075"/>
    <w:rsid w:val="00253A15"/>
    <w:rsid w:val="00253D82"/>
    <w:rsid w:val="00254A45"/>
    <w:rsid w:val="00254B3A"/>
    <w:rsid w:val="00254C05"/>
    <w:rsid w:val="00254E8F"/>
    <w:rsid w:val="00255076"/>
    <w:rsid w:val="0025521E"/>
    <w:rsid w:val="00255498"/>
    <w:rsid w:val="002557DE"/>
    <w:rsid w:val="00255C73"/>
    <w:rsid w:val="00255D01"/>
    <w:rsid w:val="0025625F"/>
    <w:rsid w:val="002563F9"/>
    <w:rsid w:val="002566A8"/>
    <w:rsid w:val="00256A09"/>
    <w:rsid w:val="0025730E"/>
    <w:rsid w:val="00257625"/>
    <w:rsid w:val="00257B7E"/>
    <w:rsid w:val="00257C51"/>
    <w:rsid w:val="00257EF3"/>
    <w:rsid w:val="00260357"/>
    <w:rsid w:val="002608A1"/>
    <w:rsid w:val="00260ADA"/>
    <w:rsid w:val="00260CFC"/>
    <w:rsid w:val="00260DD5"/>
    <w:rsid w:val="00260FD8"/>
    <w:rsid w:val="002623C8"/>
    <w:rsid w:val="002626C2"/>
    <w:rsid w:val="00262BB4"/>
    <w:rsid w:val="00262C40"/>
    <w:rsid w:val="0026316B"/>
    <w:rsid w:val="00263664"/>
    <w:rsid w:val="00263684"/>
    <w:rsid w:val="00263BB2"/>
    <w:rsid w:val="00263CD0"/>
    <w:rsid w:val="00263D62"/>
    <w:rsid w:val="00263F39"/>
    <w:rsid w:val="002643A0"/>
    <w:rsid w:val="002645D6"/>
    <w:rsid w:val="00264831"/>
    <w:rsid w:val="00264976"/>
    <w:rsid w:val="00264B32"/>
    <w:rsid w:val="00264F37"/>
    <w:rsid w:val="002655E3"/>
    <w:rsid w:val="00265632"/>
    <w:rsid w:val="002657E0"/>
    <w:rsid w:val="002658E0"/>
    <w:rsid w:val="00265B26"/>
    <w:rsid w:val="00265BFE"/>
    <w:rsid w:val="00265E19"/>
    <w:rsid w:val="00265E2C"/>
    <w:rsid w:val="002663A5"/>
    <w:rsid w:val="00266566"/>
    <w:rsid w:val="00266E80"/>
    <w:rsid w:val="00266FAA"/>
    <w:rsid w:val="00267167"/>
    <w:rsid w:val="00267677"/>
    <w:rsid w:val="00267936"/>
    <w:rsid w:val="00270415"/>
    <w:rsid w:val="0027057E"/>
    <w:rsid w:val="0027133C"/>
    <w:rsid w:val="002715C1"/>
    <w:rsid w:val="00271FD6"/>
    <w:rsid w:val="00272337"/>
    <w:rsid w:val="0027253C"/>
    <w:rsid w:val="002725F7"/>
    <w:rsid w:val="0027261C"/>
    <w:rsid w:val="00272653"/>
    <w:rsid w:val="00272752"/>
    <w:rsid w:val="00272A4A"/>
    <w:rsid w:val="00272CBE"/>
    <w:rsid w:val="00272FD0"/>
    <w:rsid w:val="002732F5"/>
    <w:rsid w:val="00273F95"/>
    <w:rsid w:val="00274280"/>
    <w:rsid w:val="0027441E"/>
    <w:rsid w:val="002746C0"/>
    <w:rsid w:val="00274B30"/>
    <w:rsid w:val="002750A6"/>
    <w:rsid w:val="002759F9"/>
    <w:rsid w:val="00275D9D"/>
    <w:rsid w:val="002763C8"/>
    <w:rsid w:val="00276466"/>
    <w:rsid w:val="0027653F"/>
    <w:rsid w:val="00276885"/>
    <w:rsid w:val="00276FC2"/>
    <w:rsid w:val="002774D4"/>
    <w:rsid w:val="0028043F"/>
    <w:rsid w:val="002809C0"/>
    <w:rsid w:val="00280B5D"/>
    <w:rsid w:val="00280F73"/>
    <w:rsid w:val="002816A1"/>
    <w:rsid w:val="00281B9E"/>
    <w:rsid w:val="00281BC3"/>
    <w:rsid w:val="00281C52"/>
    <w:rsid w:val="00282445"/>
    <w:rsid w:val="002827B0"/>
    <w:rsid w:val="00282880"/>
    <w:rsid w:val="00282B9B"/>
    <w:rsid w:val="002831AA"/>
    <w:rsid w:val="002831D7"/>
    <w:rsid w:val="002835AD"/>
    <w:rsid w:val="00283B6A"/>
    <w:rsid w:val="00283C62"/>
    <w:rsid w:val="00283F94"/>
    <w:rsid w:val="00284192"/>
    <w:rsid w:val="0028440D"/>
    <w:rsid w:val="00284490"/>
    <w:rsid w:val="0028496A"/>
    <w:rsid w:val="00284A07"/>
    <w:rsid w:val="00284E6A"/>
    <w:rsid w:val="002852A2"/>
    <w:rsid w:val="00285866"/>
    <w:rsid w:val="00285BA7"/>
    <w:rsid w:val="0028608C"/>
    <w:rsid w:val="0028653E"/>
    <w:rsid w:val="00286AA2"/>
    <w:rsid w:val="00286B3B"/>
    <w:rsid w:val="00286D02"/>
    <w:rsid w:val="00286F2C"/>
    <w:rsid w:val="002874B3"/>
    <w:rsid w:val="002874F9"/>
    <w:rsid w:val="002876FC"/>
    <w:rsid w:val="0028791F"/>
    <w:rsid w:val="00287C25"/>
    <w:rsid w:val="00287E9A"/>
    <w:rsid w:val="0029068C"/>
    <w:rsid w:val="0029077D"/>
    <w:rsid w:val="002908A8"/>
    <w:rsid w:val="0029095B"/>
    <w:rsid w:val="00290962"/>
    <w:rsid w:val="002909A4"/>
    <w:rsid w:val="00290A23"/>
    <w:rsid w:val="00290D7E"/>
    <w:rsid w:val="00291138"/>
    <w:rsid w:val="00291224"/>
    <w:rsid w:val="0029127C"/>
    <w:rsid w:val="00291444"/>
    <w:rsid w:val="0029156E"/>
    <w:rsid w:val="00291F55"/>
    <w:rsid w:val="00292160"/>
    <w:rsid w:val="0029287B"/>
    <w:rsid w:val="00292F43"/>
    <w:rsid w:val="002931ED"/>
    <w:rsid w:val="00293463"/>
    <w:rsid w:val="002935A4"/>
    <w:rsid w:val="00293C42"/>
    <w:rsid w:val="00294467"/>
    <w:rsid w:val="00294B4F"/>
    <w:rsid w:val="00294C8B"/>
    <w:rsid w:val="00294E06"/>
    <w:rsid w:val="00294E5C"/>
    <w:rsid w:val="00295220"/>
    <w:rsid w:val="002957B9"/>
    <w:rsid w:val="0029598A"/>
    <w:rsid w:val="002959A4"/>
    <w:rsid w:val="00295B91"/>
    <w:rsid w:val="00295C83"/>
    <w:rsid w:val="002960BD"/>
    <w:rsid w:val="002963AB"/>
    <w:rsid w:val="002967B3"/>
    <w:rsid w:val="002968EE"/>
    <w:rsid w:val="00296939"/>
    <w:rsid w:val="00296958"/>
    <w:rsid w:val="00296F15"/>
    <w:rsid w:val="0029703D"/>
    <w:rsid w:val="0029706B"/>
    <w:rsid w:val="00297709"/>
    <w:rsid w:val="002977BB"/>
    <w:rsid w:val="00297CDB"/>
    <w:rsid w:val="00297FDC"/>
    <w:rsid w:val="002A08F6"/>
    <w:rsid w:val="002A0C24"/>
    <w:rsid w:val="002A0E22"/>
    <w:rsid w:val="002A0F77"/>
    <w:rsid w:val="002A12E1"/>
    <w:rsid w:val="002A14B6"/>
    <w:rsid w:val="002A1663"/>
    <w:rsid w:val="002A1D83"/>
    <w:rsid w:val="002A21EC"/>
    <w:rsid w:val="002A223A"/>
    <w:rsid w:val="002A24F7"/>
    <w:rsid w:val="002A2A2A"/>
    <w:rsid w:val="002A2FDF"/>
    <w:rsid w:val="002A30AB"/>
    <w:rsid w:val="002A3498"/>
    <w:rsid w:val="002A364D"/>
    <w:rsid w:val="002A38CC"/>
    <w:rsid w:val="002A392D"/>
    <w:rsid w:val="002A4122"/>
    <w:rsid w:val="002A4499"/>
    <w:rsid w:val="002A4870"/>
    <w:rsid w:val="002A4974"/>
    <w:rsid w:val="002A550D"/>
    <w:rsid w:val="002A5B2A"/>
    <w:rsid w:val="002A5B72"/>
    <w:rsid w:val="002A5BE2"/>
    <w:rsid w:val="002A5D57"/>
    <w:rsid w:val="002A5EB7"/>
    <w:rsid w:val="002A5FBE"/>
    <w:rsid w:val="002A61BC"/>
    <w:rsid w:val="002A691D"/>
    <w:rsid w:val="002A694E"/>
    <w:rsid w:val="002A6B47"/>
    <w:rsid w:val="002A6EC7"/>
    <w:rsid w:val="002A6F34"/>
    <w:rsid w:val="002A7B3C"/>
    <w:rsid w:val="002A7FB5"/>
    <w:rsid w:val="002B0085"/>
    <w:rsid w:val="002B01CE"/>
    <w:rsid w:val="002B030C"/>
    <w:rsid w:val="002B0461"/>
    <w:rsid w:val="002B04BB"/>
    <w:rsid w:val="002B0506"/>
    <w:rsid w:val="002B07C2"/>
    <w:rsid w:val="002B09A2"/>
    <w:rsid w:val="002B0A76"/>
    <w:rsid w:val="002B0BEA"/>
    <w:rsid w:val="002B0C1B"/>
    <w:rsid w:val="002B118B"/>
    <w:rsid w:val="002B18F4"/>
    <w:rsid w:val="002B1ACF"/>
    <w:rsid w:val="002B1BEE"/>
    <w:rsid w:val="002B1E77"/>
    <w:rsid w:val="002B1EF5"/>
    <w:rsid w:val="002B24E0"/>
    <w:rsid w:val="002B255E"/>
    <w:rsid w:val="002B262E"/>
    <w:rsid w:val="002B293B"/>
    <w:rsid w:val="002B32D3"/>
    <w:rsid w:val="002B38BE"/>
    <w:rsid w:val="002B38FA"/>
    <w:rsid w:val="002B3F07"/>
    <w:rsid w:val="002B404F"/>
    <w:rsid w:val="002B4141"/>
    <w:rsid w:val="002B46E0"/>
    <w:rsid w:val="002B47CB"/>
    <w:rsid w:val="002B4DC9"/>
    <w:rsid w:val="002B4FDE"/>
    <w:rsid w:val="002B51B8"/>
    <w:rsid w:val="002B615E"/>
    <w:rsid w:val="002B61DA"/>
    <w:rsid w:val="002B6683"/>
    <w:rsid w:val="002B6E79"/>
    <w:rsid w:val="002B701D"/>
    <w:rsid w:val="002B708C"/>
    <w:rsid w:val="002B736D"/>
    <w:rsid w:val="002B736E"/>
    <w:rsid w:val="002B7720"/>
    <w:rsid w:val="002B77BC"/>
    <w:rsid w:val="002B7826"/>
    <w:rsid w:val="002B7921"/>
    <w:rsid w:val="002B7D1F"/>
    <w:rsid w:val="002B7ED2"/>
    <w:rsid w:val="002B7F5B"/>
    <w:rsid w:val="002C00AF"/>
    <w:rsid w:val="002C055F"/>
    <w:rsid w:val="002C0A7D"/>
    <w:rsid w:val="002C13C7"/>
    <w:rsid w:val="002C18AE"/>
    <w:rsid w:val="002C1952"/>
    <w:rsid w:val="002C1A59"/>
    <w:rsid w:val="002C1A92"/>
    <w:rsid w:val="002C200C"/>
    <w:rsid w:val="002C212C"/>
    <w:rsid w:val="002C266E"/>
    <w:rsid w:val="002C26DB"/>
    <w:rsid w:val="002C2880"/>
    <w:rsid w:val="002C2ACB"/>
    <w:rsid w:val="002C2CA5"/>
    <w:rsid w:val="002C36B1"/>
    <w:rsid w:val="002C3DC9"/>
    <w:rsid w:val="002C3E84"/>
    <w:rsid w:val="002C3EA0"/>
    <w:rsid w:val="002C3F15"/>
    <w:rsid w:val="002C401E"/>
    <w:rsid w:val="002C4037"/>
    <w:rsid w:val="002C443E"/>
    <w:rsid w:val="002C44CC"/>
    <w:rsid w:val="002C4B16"/>
    <w:rsid w:val="002C4D4D"/>
    <w:rsid w:val="002C50FD"/>
    <w:rsid w:val="002C5315"/>
    <w:rsid w:val="002C59AA"/>
    <w:rsid w:val="002C643D"/>
    <w:rsid w:val="002C65CD"/>
    <w:rsid w:val="002C6673"/>
    <w:rsid w:val="002C6AF9"/>
    <w:rsid w:val="002C6C8E"/>
    <w:rsid w:val="002C7094"/>
    <w:rsid w:val="002C792A"/>
    <w:rsid w:val="002C7D91"/>
    <w:rsid w:val="002D0137"/>
    <w:rsid w:val="002D0C8C"/>
    <w:rsid w:val="002D0FA6"/>
    <w:rsid w:val="002D127C"/>
    <w:rsid w:val="002D18DD"/>
    <w:rsid w:val="002D1A1F"/>
    <w:rsid w:val="002D1DFD"/>
    <w:rsid w:val="002D2378"/>
    <w:rsid w:val="002D2435"/>
    <w:rsid w:val="002D25C6"/>
    <w:rsid w:val="002D265E"/>
    <w:rsid w:val="002D2780"/>
    <w:rsid w:val="002D27A8"/>
    <w:rsid w:val="002D2871"/>
    <w:rsid w:val="002D2D28"/>
    <w:rsid w:val="002D2FE1"/>
    <w:rsid w:val="002D3074"/>
    <w:rsid w:val="002D3139"/>
    <w:rsid w:val="002D36E4"/>
    <w:rsid w:val="002D38BC"/>
    <w:rsid w:val="002D398F"/>
    <w:rsid w:val="002D3DB5"/>
    <w:rsid w:val="002D4331"/>
    <w:rsid w:val="002D44B4"/>
    <w:rsid w:val="002D4562"/>
    <w:rsid w:val="002D4EDE"/>
    <w:rsid w:val="002D5213"/>
    <w:rsid w:val="002D5653"/>
    <w:rsid w:val="002D5A31"/>
    <w:rsid w:val="002D5B19"/>
    <w:rsid w:val="002D5BBE"/>
    <w:rsid w:val="002D6014"/>
    <w:rsid w:val="002D61FA"/>
    <w:rsid w:val="002D63A9"/>
    <w:rsid w:val="002D641E"/>
    <w:rsid w:val="002D67E4"/>
    <w:rsid w:val="002D6863"/>
    <w:rsid w:val="002D6910"/>
    <w:rsid w:val="002D6AB7"/>
    <w:rsid w:val="002D6FEF"/>
    <w:rsid w:val="002D72DE"/>
    <w:rsid w:val="002D7BD7"/>
    <w:rsid w:val="002D7CDC"/>
    <w:rsid w:val="002D7D24"/>
    <w:rsid w:val="002E0156"/>
    <w:rsid w:val="002E0175"/>
    <w:rsid w:val="002E083D"/>
    <w:rsid w:val="002E0B8F"/>
    <w:rsid w:val="002E0EFB"/>
    <w:rsid w:val="002E1227"/>
    <w:rsid w:val="002E1A5E"/>
    <w:rsid w:val="002E1B47"/>
    <w:rsid w:val="002E1BE2"/>
    <w:rsid w:val="002E1D94"/>
    <w:rsid w:val="002E20D5"/>
    <w:rsid w:val="002E2158"/>
    <w:rsid w:val="002E2194"/>
    <w:rsid w:val="002E243C"/>
    <w:rsid w:val="002E342B"/>
    <w:rsid w:val="002E37E3"/>
    <w:rsid w:val="002E3A0F"/>
    <w:rsid w:val="002E3E46"/>
    <w:rsid w:val="002E4785"/>
    <w:rsid w:val="002E4947"/>
    <w:rsid w:val="002E49DB"/>
    <w:rsid w:val="002E4C0D"/>
    <w:rsid w:val="002E4C7E"/>
    <w:rsid w:val="002E50D9"/>
    <w:rsid w:val="002E517A"/>
    <w:rsid w:val="002E53D4"/>
    <w:rsid w:val="002E5A1F"/>
    <w:rsid w:val="002E5AFF"/>
    <w:rsid w:val="002E5B0C"/>
    <w:rsid w:val="002E6005"/>
    <w:rsid w:val="002E6296"/>
    <w:rsid w:val="002E6397"/>
    <w:rsid w:val="002E6593"/>
    <w:rsid w:val="002E662D"/>
    <w:rsid w:val="002E682E"/>
    <w:rsid w:val="002E7004"/>
    <w:rsid w:val="002E7559"/>
    <w:rsid w:val="002E7905"/>
    <w:rsid w:val="002E7DFB"/>
    <w:rsid w:val="002F06F7"/>
    <w:rsid w:val="002F077D"/>
    <w:rsid w:val="002F08E8"/>
    <w:rsid w:val="002F0974"/>
    <w:rsid w:val="002F131E"/>
    <w:rsid w:val="002F15FD"/>
    <w:rsid w:val="002F1B48"/>
    <w:rsid w:val="002F1E4E"/>
    <w:rsid w:val="002F25F8"/>
    <w:rsid w:val="002F2A85"/>
    <w:rsid w:val="002F2B8C"/>
    <w:rsid w:val="002F2F1E"/>
    <w:rsid w:val="002F2FA5"/>
    <w:rsid w:val="002F30CB"/>
    <w:rsid w:val="002F31C7"/>
    <w:rsid w:val="002F31DA"/>
    <w:rsid w:val="002F3819"/>
    <w:rsid w:val="002F3A97"/>
    <w:rsid w:val="002F3C08"/>
    <w:rsid w:val="002F4086"/>
    <w:rsid w:val="002F43B6"/>
    <w:rsid w:val="002F4B5B"/>
    <w:rsid w:val="002F4B73"/>
    <w:rsid w:val="002F4DB1"/>
    <w:rsid w:val="002F501C"/>
    <w:rsid w:val="002F51CB"/>
    <w:rsid w:val="002F559E"/>
    <w:rsid w:val="002F5F8B"/>
    <w:rsid w:val="002F63A7"/>
    <w:rsid w:val="002F6474"/>
    <w:rsid w:val="002F77A6"/>
    <w:rsid w:val="002F7873"/>
    <w:rsid w:val="002F79D7"/>
    <w:rsid w:val="002F7AA2"/>
    <w:rsid w:val="002F7AFF"/>
    <w:rsid w:val="003001E1"/>
    <w:rsid w:val="00300208"/>
    <w:rsid w:val="003003BB"/>
    <w:rsid w:val="00300A13"/>
    <w:rsid w:val="00300CBA"/>
    <w:rsid w:val="00301229"/>
    <w:rsid w:val="00301372"/>
    <w:rsid w:val="003013C3"/>
    <w:rsid w:val="0030169C"/>
    <w:rsid w:val="00301A44"/>
    <w:rsid w:val="00301C1A"/>
    <w:rsid w:val="00301EBF"/>
    <w:rsid w:val="00302868"/>
    <w:rsid w:val="00302A94"/>
    <w:rsid w:val="00302C9A"/>
    <w:rsid w:val="00302E99"/>
    <w:rsid w:val="00303906"/>
    <w:rsid w:val="003039E5"/>
    <w:rsid w:val="00303C09"/>
    <w:rsid w:val="00303C8E"/>
    <w:rsid w:val="00303E3A"/>
    <w:rsid w:val="003041AD"/>
    <w:rsid w:val="003044F7"/>
    <w:rsid w:val="003047C8"/>
    <w:rsid w:val="00304A95"/>
    <w:rsid w:val="0030510B"/>
    <w:rsid w:val="00305579"/>
    <w:rsid w:val="00305822"/>
    <w:rsid w:val="0030599F"/>
    <w:rsid w:val="00305EA2"/>
    <w:rsid w:val="00305F20"/>
    <w:rsid w:val="00305F7F"/>
    <w:rsid w:val="0030605B"/>
    <w:rsid w:val="00306377"/>
    <w:rsid w:val="00306A7F"/>
    <w:rsid w:val="00306C5E"/>
    <w:rsid w:val="00306D38"/>
    <w:rsid w:val="0030717C"/>
    <w:rsid w:val="00307498"/>
    <w:rsid w:val="003078B6"/>
    <w:rsid w:val="00307A11"/>
    <w:rsid w:val="00307DCB"/>
    <w:rsid w:val="00307E57"/>
    <w:rsid w:val="00307F90"/>
    <w:rsid w:val="0031006A"/>
    <w:rsid w:val="003107D8"/>
    <w:rsid w:val="003109E0"/>
    <w:rsid w:val="00310B65"/>
    <w:rsid w:val="00310E07"/>
    <w:rsid w:val="00310E59"/>
    <w:rsid w:val="00310E79"/>
    <w:rsid w:val="0031159B"/>
    <w:rsid w:val="00311814"/>
    <w:rsid w:val="003118E7"/>
    <w:rsid w:val="00311911"/>
    <w:rsid w:val="00311944"/>
    <w:rsid w:val="00311A6E"/>
    <w:rsid w:val="00311B4E"/>
    <w:rsid w:val="00311B7A"/>
    <w:rsid w:val="0031252A"/>
    <w:rsid w:val="00312635"/>
    <w:rsid w:val="003127B5"/>
    <w:rsid w:val="00312A43"/>
    <w:rsid w:val="00312BEF"/>
    <w:rsid w:val="00312C88"/>
    <w:rsid w:val="00312CEA"/>
    <w:rsid w:val="00312E0F"/>
    <w:rsid w:val="00312EC0"/>
    <w:rsid w:val="00312EE1"/>
    <w:rsid w:val="003132E4"/>
    <w:rsid w:val="00313CAD"/>
    <w:rsid w:val="00313CC8"/>
    <w:rsid w:val="003140E8"/>
    <w:rsid w:val="003142C2"/>
    <w:rsid w:val="00314D53"/>
    <w:rsid w:val="00314EE2"/>
    <w:rsid w:val="00314EE7"/>
    <w:rsid w:val="00314FE7"/>
    <w:rsid w:val="00315804"/>
    <w:rsid w:val="003162E9"/>
    <w:rsid w:val="003163CA"/>
    <w:rsid w:val="00316516"/>
    <w:rsid w:val="003167C0"/>
    <w:rsid w:val="003167D2"/>
    <w:rsid w:val="00316884"/>
    <w:rsid w:val="00316987"/>
    <w:rsid w:val="00316D02"/>
    <w:rsid w:val="00316E75"/>
    <w:rsid w:val="00316F44"/>
    <w:rsid w:val="003173CD"/>
    <w:rsid w:val="00317500"/>
    <w:rsid w:val="00317F2E"/>
    <w:rsid w:val="00320038"/>
    <w:rsid w:val="003202A3"/>
    <w:rsid w:val="00320D84"/>
    <w:rsid w:val="00321003"/>
    <w:rsid w:val="00321033"/>
    <w:rsid w:val="003213E6"/>
    <w:rsid w:val="00321534"/>
    <w:rsid w:val="0032177E"/>
    <w:rsid w:val="003218C4"/>
    <w:rsid w:val="00321DBC"/>
    <w:rsid w:val="00321F7B"/>
    <w:rsid w:val="0032222D"/>
    <w:rsid w:val="00322850"/>
    <w:rsid w:val="00322B83"/>
    <w:rsid w:val="00322F6D"/>
    <w:rsid w:val="003235E0"/>
    <w:rsid w:val="003239C5"/>
    <w:rsid w:val="00323C1E"/>
    <w:rsid w:val="00323D39"/>
    <w:rsid w:val="00324381"/>
    <w:rsid w:val="0032498F"/>
    <w:rsid w:val="00324B04"/>
    <w:rsid w:val="0032546D"/>
    <w:rsid w:val="00325BD4"/>
    <w:rsid w:val="00326096"/>
    <w:rsid w:val="0032641F"/>
    <w:rsid w:val="003266E9"/>
    <w:rsid w:val="00327129"/>
    <w:rsid w:val="00327268"/>
    <w:rsid w:val="00327311"/>
    <w:rsid w:val="003273DA"/>
    <w:rsid w:val="00327449"/>
    <w:rsid w:val="003274FE"/>
    <w:rsid w:val="00327791"/>
    <w:rsid w:val="003278C0"/>
    <w:rsid w:val="00327BE3"/>
    <w:rsid w:val="00327D1B"/>
    <w:rsid w:val="00327DE3"/>
    <w:rsid w:val="0033015A"/>
    <w:rsid w:val="00330260"/>
    <w:rsid w:val="003305DA"/>
    <w:rsid w:val="00330BAE"/>
    <w:rsid w:val="00330E0B"/>
    <w:rsid w:val="0033160B"/>
    <w:rsid w:val="003317CB"/>
    <w:rsid w:val="00331888"/>
    <w:rsid w:val="00331B27"/>
    <w:rsid w:val="00331DBB"/>
    <w:rsid w:val="0033242A"/>
    <w:rsid w:val="00332559"/>
    <w:rsid w:val="003329EE"/>
    <w:rsid w:val="00332B82"/>
    <w:rsid w:val="00332C94"/>
    <w:rsid w:val="00332E05"/>
    <w:rsid w:val="00332FCE"/>
    <w:rsid w:val="003335DF"/>
    <w:rsid w:val="00333DAF"/>
    <w:rsid w:val="00333F3A"/>
    <w:rsid w:val="00333FE7"/>
    <w:rsid w:val="003342D4"/>
    <w:rsid w:val="0033430F"/>
    <w:rsid w:val="00334919"/>
    <w:rsid w:val="00334C99"/>
    <w:rsid w:val="0033524E"/>
    <w:rsid w:val="00335296"/>
    <w:rsid w:val="003358E3"/>
    <w:rsid w:val="00335F19"/>
    <w:rsid w:val="00335FA7"/>
    <w:rsid w:val="003365E8"/>
    <w:rsid w:val="00336690"/>
    <w:rsid w:val="00336C84"/>
    <w:rsid w:val="00337467"/>
    <w:rsid w:val="00337591"/>
    <w:rsid w:val="00337E86"/>
    <w:rsid w:val="00340130"/>
    <w:rsid w:val="00340168"/>
    <w:rsid w:val="003401B5"/>
    <w:rsid w:val="0034039D"/>
    <w:rsid w:val="00340DA7"/>
    <w:rsid w:val="00340DB5"/>
    <w:rsid w:val="00340DDF"/>
    <w:rsid w:val="00340E41"/>
    <w:rsid w:val="00341C15"/>
    <w:rsid w:val="00341FC1"/>
    <w:rsid w:val="00342212"/>
    <w:rsid w:val="003422C7"/>
    <w:rsid w:val="0034239B"/>
    <w:rsid w:val="0034261B"/>
    <w:rsid w:val="00342A75"/>
    <w:rsid w:val="00342AB2"/>
    <w:rsid w:val="00342BC6"/>
    <w:rsid w:val="00342D99"/>
    <w:rsid w:val="003432A4"/>
    <w:rsid w:val="00343429"/>
    <w:rsid w:val="0034374D"/>
    <w:rsid w:val="00343B09"/>
    <w:rsid w:val="00343FD5"/>
    <w:rsid w:val="003444D0"/>
    <w:rsid w:val="0034491E"/>
    <w:rsid w:val="00344942"/>
    <w:rsid w:val="00344965"/>
    <w:rsid w:val="00344A45"/>
    <w:rsid w:val="00344A9D"/>
    <w:rsid w:val="00344B77"/>
    <w:rsid w:val="00345269"/>
    <w:rsid w:val="00345569"/>
    <w:rsid w:val="003456A8"/>
    <w:rsid w:val="003456C4"/>
    <w:rsid w:val="003457D5"/>
    <w:rsid w:val="00345894"/>
    <w:rsid w:val="0034632A"/>
    <w:rsid w:val="003464E1"/>
    <w:rsid w:val="00346B5B"/>
    <w:rsid w:val="00346DF2"/>
    <w:rsid w:val="00346FED"/>
    <w:rsid w:val="00347431"/>
    <w:rsid w:val="003475D2"/>
    <w:rsid w:val="00347640"/>
    <w:rsid w:val="00347B70"/>
    <w:rsid w:val="00347EA3"/>
    <w:rsid w:val="00347FF1"/>
    <w:rsid w:val="003500E2"/>
    <w:rsid w:val="0035037F"/>
    <w:rsid w:val="00350383"/>
    <w:rsid w:val="00350554"/>
    <w:rsid w:val="00350713"/>
    <w:rsid w:val="00350885"/>
    <w:rsid w:val="0035089B"/>
    <w:rsid w:val="00350B98"/>
    <w:rsid w:val="00351933"/>
    <w:rsid w:val="0035218E"/>
    <w:rsid w:val="00352936"/>
    <w:rsid w:val="00352B05"/>
    <w:rsid w:val="00352BC2"/>
    <w:rsid w:val="00352D34"/>
    <w:rsid w:val="00352F55"/>
    <w:rsid w:val="0035309F"/>
    <w:rsid w:val="0035324D"/>
    <w:rsid w:val="0035335E"/>
    <w:rsid w:val="00353381"/>
    <w:rsid w:val="003533FC"/>
    <w:rsid w:val="00353409"/>
    <w:rsid w:val="00353AA3"/>
    <w:rsid w:val="00353E3C"/>
    <w:rsid w:val="00353EFC"/>
    <w:rsid w:val="0035421E"/>
    <w:rsid w:val="0035446B"/>
    <w:rsid w:val="003545F7"/>
    <w:rsid w:val="00354A2F"/>
    <w:rsid w:val="00354A96"/>
    <w:rsid w:val="0035518B"/>
    <w:rsid w:val="003556B5"/>
    <w:rsid w:val="00355EB4"/>
    <w:rsid w:val="00355FE6"/>
    <w:rsid w:val="0035608A"/>
    <w:rsid w:val="003563B6"/>
    <w:rsid w:val="003571CD"/>
    <w:rsid w:val="003573B2"/>
    <w:rsid w:val="003574C1"/>
    <w:rsid w:val="003575A8"/>
    <w:rsid w:val="0035778B"/>
    <w:rsid w:val="00357C26"/>
    <w:rsid w:val="0036046C"/>
    <w:rsid w:val="00360729"/>
    <w:rsid w:val="00360B25"/>
    <w:rsid w:val="00360C42"/>
    <w:rsid w:val="00360EA7"/>
    <w:rsid w:val="003612C5"/>
    <w:rsid w:val="00361856"/>
    <w:rsid w:val="00361D24"/>
    <w:rsid w:val="00362343"/>
    <w:rsid w:val="0036268A"/>
    <w:rsid w:val="00362869"/>
    <w:rsid w:val="00362B13"/>
    <w:rsid w:val="00362C7B"/>
    <w:rsid w:val="003630C0"/>
    <w:rsid w:val="0036357C"/>
    <w:rsid w:val="00363AC7"/>
    <w:rsid w:val="00363F5B"/>
    <w:rsid w:val="0036411A"/>
    <w:rsid w:val="003641B3"/>
    <w:rsid w:val="003641C9"/>
    <w:rsid w:val="0036478D"/>
    <w:rsid w:val="00364FC2"/>
    <w:rsid w:val="00365032"/>
    <w:rsid w:val="00365179"/>
    <w:rsid w:val="0036557F"/>
    <w:rsid w:val="00365922"/>
    <w:rsid w:val="00365D32"/>
    <w:rsid w:val="00365E3E"/>
    <w:rsid w:val="00365EF0"/>
    <w:rsid w:val="00366125"/>
    <w:rsid w:val="00366A56"/>
    <w:rsid w:val="00366A73"/>
    <w:rsid w:val="003678AA"/>
    <w:rsid w:val="00367A4D"/>
    <w:rsid w:val="00367BA0"/>
    <w:rsid w:val="00367F8F"/>
    <w:rsid w:val="003700A8"/>
    <w:rsid w:val="003703CC"/>
    <w:rsid w:val="00370B6A"/>
    <w:rsid w:val="00370C38"/>
    <w:rsid w:val="00370EA1"/>
    <w:rsid w:val="00371745"/>
    <w:rsid w:val="003717AA"/>
    <w:rsid w:val="003719EE"/>
    <w:rsid w:val="00371A9F"/>
    <w:rsid w:val="00371BDF"/>
    <w:rsid w:val="0037251A"/>
    <w:rsid w:val="00372733"/>
    <w:rsid w:val="00373281"/>
    <w:rsid w:val="00373299"/>
    <w:rsid w:val="00373590"/>
    <w:rsid w:val="00373898"/>
    <w:rsid w:val="00373D51"/>
    <w:rsid w:val="00373D6E"/>
    <w:rsid w:val="00374142"/>
    <w:rsid w:val="003742A9"/>
    <w:rsid w:val="003745C5"/>
    <w:rsid w:val="003747DB"/>
    <w:rsid w:val="00374A9B"/>
    <w:rsid w:val="003757E5"/>
    <w:rsid w:val="00375AD7"/>
    <w:rsid w:val="0037611D"/>
    <w:rsid w:val="00376528"/>
    <w:rsid w:val="003769AF"/>
    <w:rsid w:val="00376B71"/>
    <w:rsid w:val="00376D7C"/>
    <w:rsid w:val="00377190"/>
    <w:rsid w:val="003773A4"/>
    <w:rsid w:val="003774D2"/>
    <w:rsid w:val="00377622"/>
    <w:rsid w:val="00377800"/>
    <w:rsid w:val="003779DE"/>
    <w:rsid w:val="00380027"/>
    <w:rsid w:val="00380270"/>
    <w:rsid w:val="003807D9"/>
    <w:rsid w:val="00380AF6"/>
    <w:rsid w:val="00380C3B"/>
    <w:rsid w:val="003810D5"/>
    <w:rsid w:val="003813EA"/>
    <w:rsid w:val="00381F5B"/>
    <w:rsid w:val="00382763"/>
    <w:rsid w:val="00382BF5"/>
    <w:rsid w:val="00382ED0"/>
    <w:rsid w:val="00382F3B"/>
    <w:rsid w:val="0038331F"/>
    <w:rsid w:val="003842A9"/>
    <w:rsid w:val="00384389"/>
    <w:rsid w:val="00384445"/>
    <w:rsid w:val="003844CE"/>
    <w:rsid w:val="003845C6"/>
    <w:rsid w:val="003845F2"/>
    <w:rsid w:val="0038502C"/>
    <w:rsid w:val="00385084"/>
    <w:rsid w:val="00385422"/>
    <w:rsid w:val="0038552B"/>
    <w:rsid w:val="00385A8E"/>
    <w:rsid w:val="00385CEC"/>
    <w:rsid w:val="00385D18"/>
    <w:rsid w:val="00385DA3"/>
    <w:rsid w:val="003862E7"/>
    <w:rsid w:val="0038685D"/>
    <w:rsid w:val="00386B72"/>
    <w:rsid w:val="00387207"/>
    <w:rsid w:val="00387785"/>
    <w:rsid w:val="003877C2"/>
    <w:rsid w:val="00387EB4"/>
    <w:rsid w:val="00390371"/>
    <w:rsid w:val="003905AA"/>
    <w:rsid w:val="00390923"/>
    <w:rsid w:val="00390CBE"/>
    <w:rsid w:val="0039159F"/>
    <w:rsid w:val="00391BE8"/>
    <w:rsid w:val="00392028"/>
    <w:rsid w:val="0039269A"/>
    <w:rsid w:val="0039288D"/>
    <w:rsid w:val="00393578"/>
    <w:rsid w:val="003936C6"/>
    <w:rsid w:val="00393A1B"/>
    <w:rsid w:val="00393B61"/>
    <w:rsid w:val="0039403D"/>
    <w:rsid w:val="003941DD"/>
    <w:rsid w:val="003943EA"/>
    <w:rsid w:val="0039497C"/>
    <w:rsid w:val="00394BC0"/>
    <w:rsid w:val="00395736"/>
    <w:rsid w:val="00395805"/>
    <w:rsid w:val="00395F13"/>
    <w:rsid w:val="003968F0"/>
    <w:rsid w:val="00396A59"/>
    <w:rsid w:val="00396D87"/>
    <w:rsid w:val="003971B1"/>
    <w:rsid w:val="003972DB"/>
    <w:rsid w:val="003976D2"/>
    <w:rsid w:val="003979DA"/>
    <w:rsid w:val="00397EDD"/>
    <w:rsid w:val="003A0299"/>
    <w:rsid w:val="003A073E"/>
    <w:rsid w:val="003A075B"/>
    <w:rsid w:val="003A0B29"/>
    <w:rsid w:val="003A0BB8"/>
    <w:rsid w:val="003A0CBC"/>
    <w:rsid w:val="003A0DA4"/>
    <w:rsid w:val="003A12D1"/>
    <w:rsid w:val="003A2387"/>
    <w:rsid w:val="003A2874"/>
    <w:rsid w:val="003A2BBD"/>
    <w:rsid w:val="003A325D"/>
    <w:rsid w:val="003A37D3"/>
    <w:rsid w:val="003A3CFF"/>
    <w:rsid w:val="003A4811"/>
    <w:rsid w:val="003A489C"/>
    <w:rsid w:val="003A492F"/>
    <w:rsid w:val="003A4B66"/>
    <w:rsid w:val="003A4D5B"/>
    <w:rsid w:val="003A509F"/>
    <w:rsid w:val="003A586A"/>
    <w:rsid w:val="003A5A0A"/>
    <w:rsid w:val="003A5A39"/>
    <w:rsid w:val="003A5B0C"/>
    <w:rsid w:val="003A5C1E"/>
    <w:rsid w:val="003A5C40"/>
    <w:rsid w:val="003A60CA"/>
    <w:rsid w:val="003A6170"/>
    <w:rsid w:val="003A6591"/>
    <w:rsid w:val="003A6CCC"/>
    <w:rsid w:val="003A7084"/>
    <w:rsid w:val="003A73B0"/>
    <w:rsid w:val="003A7655"/>
    <w:rsid w:val="003A7863"/>
    <w:rsid w:val="003A791C"/>
    <w:rsid w:val="003A7DFD"/>
    <w:rsid w:val="003B0387"/>
    <w:rsid w:val="003B04FF"/>
    <w:rsid w:val="003B0516"/>
    <w:rsid w:val="003B0C2D"/>
    <w:rsid w:val="003B16E5"/>
    <w:rsid w:val="003B1ABB"/>
    <w:rsid w:val="003B20FE"/>
    <w:rsid w:val="003B26CF"/>
    <w:rsid w:val="003B296A"/>
    <w:rsid w:val="003B2C0D"/>
    <w:rsid w:val="003B2CB3"/>
    <w:rsid w:val="003B2D73"/>
    <w:rsid w:val="003B2F46"/>
    <w:rsid w:val="003B31E4"/>
    <w:rsid w:val="003B3457"/>
    <w:rsid w:val="003B38C9"/>
    <w:rsid w:val="003B3EF6"/>
    <w:rsid w:val="003B47F5"/>
    <w:rsid w:val="003B50BE"/>
    <w:rsid w:val="003B5313"/>
    <w:rsid w:val="003B5A87"/>
    <w:rsid w:val="003B5D17"/>
    <w:rsid w:val="003B5D39"/>
    <w:rsid w:val="003B5FF5"/>
    <w:rsid w:val="003B6514"/>
    <w:rsid w:val="003B66E3"/>
    <w:rsid w:val="003B6A05"/>
    <w:rsid w:val="003B6E85"/>
    <w:rsid w:val="003B7136"/>
    <w:rsid w:val="003B71B2"/>
    <w:rsid w:val="003B71F0"/>
    <w:rsid w:val="003B726B"/>
    <w:rsid w:val="003B7A3F"/>
    <w:rsid w:val="003B7B1B"/>
    <w:rsid w:val="003B7B21"/>
    <w:rsid w:val="003B7D03"/>
    <w:rsid w:val="003B7D3B"/>
    <w:rsid w:val="003B7F16"/>
    <w:rsid w:val="003C01BF"/>
    <w:rsid w:val="003C03DA"/>
    <w:rsid w:val="003C0DBF"/>
    <w:rsid w:val="003C0DE6"/>
    <w:rsid w:val="003C1378"/>
    <w:rsid w:val="003C13D7"/>
    <w:rsid w:val="003C1B26"/>
    <w:rsid w:val="003C1D1B"/>
    <w:rsid w:val="003C1D1F"/>
    <w:rsid w:val="003C1D5A"/>
    <w:rsid w:val="003C1F40"/>
    <w:rsid w:val="003C217E"/>
    <w:rsid w:val="003C2222"/>
    <w:rsid w:val="003C2EF7"/>
    <w:rsid w:val="003C3289"/>
    <w:rsid w:val="003C37D9"/>
    <w:rsid w:val="003C3AB8"/>
    <w:rsid w:val="003C3E57"/>
    <w:rsid w:val="003C413D"/>
    <w:rsid w:val="003C41A4"/>
    <w:rsid w:val="003C43C7"/>
    <w:rsid w:val="003C4860"/>
    <w:rsid w:val="003C48E7"/>
    <w:rsid w:val="003C531C"/>
    <w:rsid w:val="003C5365"/>
    <w:rsid w:val="003C563E"/>
    <w:rsid w:val="003C5984"/>
    <w:rsid w:val="003C5BC1"/>
    <w:rsid w:val="003C6168"/>
    <w:rsid w:val="003C6361"/>
    <w:rsid w:val="003C6377"/>
    <w:rsid w:val="003C66BE"/>
    <w:rsid w:val="003C6876"/>
    <w:rsid w:val="003C6F1E"/>
    <w:rsid w:val="003C71AE"/>
    <w:rsid w:val="003C7303"/>
    <w:rsid w:val="003C741B"/>
    <w:rsid w:val="003C7538"/>
    <w:rsid w:val="003C75E5"/>
    <w:rsid w:val="003C7822"/>
    <w:rsid w:val="003C7A28"/>
    <w:rsid w:val="003C7CE9"/>
    <w:rsid w:val="003D0435"/>
    <w:rsid w:val="003D06D6"/>
    <w:rsid w:val="003D0C2C"/>
    <w:rsid w:val="003D132A"/>
    <w:rsid w:val="003D1626"/>
    <w:rsid w:val="003D1948"/>
    <w:rsid w:val="003D1CB8"/>
    <w:rsid w:val="003D1D0B"/>
    <w:rsid w:val="003D1E80"/>
    <w:rsid w:val="003D20CE"/>
    <w:rsid w:val="003D216F"/>
    <w:rsid w:val="003D3545"/>
    <w:rsid w:val="003D3AB8"/>
    <w:rsid w:val="003D3B43"/>
    <w:rsid w:val="003D3BF9"/>
    <w:rsid w:val="003D3FBA"/>
    <w:rsid w:val="003D42FE"/>
    <w:rsid w:val="003D488F"/>
    <w:rsid w:val="003D48AE"/>
    <w:rsid w:val="003D4AE9"/>
    <w:rsid w:val="003D4C84"/>
    <w:rsid w:val="003D5298"/>
    <w:rsid w:val="003D5307"/>
    <w:rsid w:val="003D56B5"/>
    <w:rsid w:val="003D5CF1"/>
    <w:rsid w:val="003D606A"/>
    <w:rsid w:val="003D6184"/>
    <w:rsid w:val="003D64FC"/>
    <w:rsid w:val="003D6AA5"/>
    <w:rsid w:val="003D6C31"/>
    <w:rsid w:val="003D6E10"/>
    <w:rsid w:val="003D6F27"/>
    <w:rsid w:val="003D734A"/>
    <w:rsid w:val="003D7770"/>
    <w:rsid w:val="003D7BB2"/>
    <w:rsid w:val="003D7C3D"/>
    <w:rsid w:val="003D7D87"/>
    <w:rsid w:val="003E00C3"/>
    <w:rsid w:val="003E0255"/>
    <w:rsid w:val="003E06D8"/>
    <w:rsid w:val="003E0770"/>
    <w:rsid w:val="003E0968"/>
    <w:rsid w:val="003E0E69"/>
    <w:rsid w:val="003E17E9"/>
    <w:rsid w:val="003E1E61"/>
    <w:rsid w:val="003E25AA"/>
    <w:rsid w:val="003E2E8B"/>
    <w:rsid w:val="003E2EFC"/>
    <w:rsid w:val="003E39DC"/>
    <w:rsid w:val="003E4051"/>
    <w:rsid w:val="003E40F9"/>
    <w:rsid w:val="003E411D"/>
    <w:rsid w:val="003E4351"/>
    <w:rsid w:val="003E4536"/>
    <w:rsid w:val="003E497C"/>
    <w:rsid w:val="003E49D9"/>
    <w:rsid w:val="003E5105"/>
    <w:rsid w:val="003E5148"/>
    <w:rsid w:val="003E5703"/>
    <w:rsid w:val="003E5B75"/>
    <w:rsid w:val="003E5BFF"/>
    <w:rsid w:val="003E5D50"/>
    <w:rsid w:val="003E5F8C"/>
    <w:rsid w:val="003E6615"/>
    <w:rsid w:val="003E673E"/>
    <w:rsid w:val="003E676C"/>
    <w:rsid w:val="003E68A5"/>
    <w:rsid w:val="003E6FF5"/>
    <w:rsid w:val="003E7186"/>
    <w:rsid w:val="003E72DE"/>
    <w:rsid w:val="003E732D"/>
    <w:rsid w:val="003E7490"/>
    <w:rsid w:val="003E7B55"/>
    <w:rsid w:val="003F01E4"/>
    <w:rsid w:val="003F04F1"/>
    <w:rsid w:val="003F07A1"/>
    <w:rsid w:val="003F17F8"/>
    <w:rsid w:val="003F1928"/>
    <w:rsid w:val="003F25C9"/>
    <w:rsid w:val="003F285E"/>
    <w:rsid w:val="003F2943"/>
    <w:rsid w:val="003F2C4B"/>
    <w:rsid w:val="003F300E"/>
    <w:rsid w:val="003F3529"/>
    <w:rsid w:val="003F3918"/>
    <w:rsid w:val="003F39C5"/>
    <w:rsid w:val="003F3B1F"/>
    <w:rsid w:val="003F3ED8"/>
    <w:rsid w:val="003F3FD5"/>
    <w:rsid w:val="003F452B"/>
    <w:rsid w:val="003F4866"/>
    <w:rsid w:val="003F48A4"/>
    <w:rsid w:val="003F4A2B"/>
    <w:rsid w:val="003F5038"/>
    <w:rsid w:val="003F5442"/>
    <w:rsid w:val="003F5484"/>
    <w:rsid w:val="003F55AA"/>
    <w:rsid w:val="003F569F"/>
    <w:rsid w:val="003F5759"/>
    <w:rsid w:val="003F596A"/>
    <w:rsid w:val="003F5B4F"/>
    <w:rsid w:val="003F620E"/>
    <w:rsid w:val="003F65F1"/>
    <w:rsid w:val="003F67C9"/>
    <w:rsid w:val="003F683E"/>
    <w:rsid w:val="003F6FDD"/>
    <w:rsid w:val="003F70C3"/>
    <w:rsid w:val="003F7117"/>
    <w:rsid w:val="003F7167"/>
    <w:rsid w:val="003F7317"/>
    <w:rsid w:val="003F7370"/>
    <w:rsid w:val="003F755D"/>
    <w:rsid w:val="003F78DA"/>
    <w:rsid w:val="004003E9"/>
    <w:rsid w:val="00400BF9"/>
    <w:rsid w:val="00401D7B"/>
    <w:rsid w:val="004026E0"/>
    <w:rsid w:val="0040339D"/>
    <w:rsid w:val="00403735"/>
    <w:rsid w:val="004039B2"/>
    <w:rsid w:val="00403C4E"/>
    <w:rsid w:val="00403CF7"/>
    <w:rsid w:val="00403E93"/>
    <w:rsid w:val="00403FAC"/>
    <w:rsid w:val="00404157"/>
    <w:rsid w:val="00404609"/>
    <w:rsid w:val="00404908"/>
    <w:rsid w:val="00405272"/>
    <w:rsid w:val="0040538D"/>
    <w:rsid w:val="00405413"/>
    <w:rsid w:val="0040573C"/>
    <w:rsid w:val="00405841"/>
    <w:rsid w:val="00405DC5"/>
    <w:rsid w:val="004061FF"/>
    <w:rsid w:val="0040698E"/>
    <w:rsid w:val="00406AEA"/>
    <w:rsid w:val="00406CB9"/>
    <w:rsid w:val="0040768E"/>
    <w:rsid w:val="00407E8B"/>
    <w:rsid w:val="00407EBD"/>
    <w:rsid w:val="00407EEE"/>
    <w:rsid w:val="00407F32"/>
    <w:rsid w:val="00410105"/>
    <w:rsid w:val="00410316"/>
    <w:rsid w:val="00410434"/>
    <w:rsid w:val="004106A1"/>
    <w:rsid w:val="00410A3B"/>
    <w:rsid w:val="00410A8C"/>
    <w:rsid w:val="0041171B"/>
    <w:rsid w:val="00411B4D"/>
    <w:rsid w:val="00411E80"/>
    <w:rsid w:val="004123B5"/>
    <w:rsid w:val="00412449"/>
    <w:rsid w:val="00412808"/>
    <w:rsid w:val="00412E17"/>
    <w:rsid w:val="00412FD5"/>
    <w:rsid w:val="004132A6"/>
    <w:rsid w:val="004132ED"/>
    <w:rsid w:val="004134A3"/>
    <w:rsid w:val="004137D0"/>
    <w:rsid w:val="0041399E"/>
    <w:rsid w:val="0041412C"/>
    <w:rsid w:val="004142F4"/>
    <w:rsid w:val="00414354"/>
    <w:rsid w:val="00414875"/>
    <w:rsid w:val="00414AD4"/>
    <w:rsid w:val="00414B5B"/>
    <w:rsid w:val="00414D60"/>
    <w:rsid w:val="00414D68"/>
    <w:rsid w:val="0041522D"/>
    <w:rsid w:val="0041533A"/>
    <w:rsid w:val="004153B1"/>
    <w:rsid w:val="0041559F"/>
    <w:rsid w:val="004155CB"/>
    <w:rsid w:val="0041561E"/>
    <w:rsid w:val="00415A1E"/>
    <w:rsid w:val="00415BF5"/>
    <w:rsid w:val="00415D8A"/>
    <w:rsid w:val="00415E70"/>
    <w:rsid w:val="00415ED0"/>
    <w:rsid w:val="00415FB0"/>
    <w:rsid w:val="0041640C"/>
    <w:rsid w:val="00416754"/>
    <w:rsid w:val="00416C77"/>
    <w:rsid w:val="00416DAD"/>
    <w:rsid w:val="00416EBE"/>
    <w:rsid w:val="004178EA"/>
    <w:rsid w:val="0041799F"/>
    <w:rsid w:val="00417ED4"/>
    <w:rsid w:val="00420501"/>
    <w:rsid w:val="00420A53"/>
    <w:rsid w:val="00420D7B"/>
    <w:rsid w:val="004210CB"/>
    <w:rsid w:val="004211B2"/>
    <w:rsid w:val="00421527"/>
    <w:rsid w:val="0042157A"/>
    <w:rsid w:val="004216F0"/>
    <w:rsid w:val="00421B6F"/>
    <w:rsid w:val="00421C74"/>
    <w:rsid w:val="00421F30"/>
    <w:rsid w:val="00421FFC"/>
    <w:rsid w:val="00422004"/>
    <w:rsid w:val="004221A7"/>
    <w:rsid w:val="00422AFA"/>
    <w:rsid w:val="00422E9A"/>
    <w:rsid w:val="00423152"/>
    <w:rsid w:val="00423155"/>
    <w:rsid w:val="004232F0"/>
    <w:rsid w:val="00423322"/>
    <w:rsid w:val="004234CF"/>
    <w:rsid w:val="00423930"/>
    <w:rsid w:val="004249E2"/>
    <w:rsid w:val="00424D1E"/>
    <w:rsid w:val="004251A5"/>
    <w:rsid w:val="00425479"/>
    <w:rsid w:val="00425A00"/>
    <w:rsid w:val="00425A02"/>
    <w:rsid w:val="00425A45"/>
    <w:rsid w:val="00425D56"/>
    <w:rsid w:val="00425FAE"/>
    <w:rsid w:val="0042614D"/>
    <w:rsid w:val="004267DB"/>
    <w:rsid w:val="004275CD"/>
    <w:rsid w:val="004277A1"/>
    <w:rsid w:val="00427AEF"/>
    <w:rsid w:val="00427DA6"/>
    <w:rsid w:val="004310BC"/>
    <w:rsid w:val="004318F5"/>
    <w:rsid w:val="00432236"/>
    <w:rsid w:val="004323DC"/>
    <w:rsid w:val="00432BAE"/>
    <w:rsid w:val="004330DB"/>
    <w:rsid w:val="00433167"/>
    <w:rsid w:val="00433382"/>
    <w:rsid w:val="00433929"/>
    <w:rsid w:val="00433973"/>
    <w:rsid w:val="00433B5D"/>
    <w:rsid w:val="00433BBE"/>
    <w:rsid w:val="00433CE4"/>
    <w:rsid w:val="00433D47"/>
    <w:rsid w:val="00434A43"/>
    <w:rsid w:val="00434CB2"/>
    <w:rsid w:val="00434D5D"/>
    <w:rsid w:val="004352C4"/>
    <w:rsid w:val="0043560D"/>
    <w:rsid w:val="00435C35"/>
    <w:rsid w:val="00435D00"/>
    <w:rsid w:val="00435EC1"/>
    <w:rsid w:val="00436110"/>
    <w:rsid w:val="004362ED"/>
    <w:rsid w:val="00436377"/>
    <w:rsid w:val="004368FC"/>
    <w:rsid w:val="00436A1B"/>
    <w:rsid w:val="00436C0A"/>
    <w:rsid w:val="00437183"/>
    <w:rsid w:val="00437499"/>
    <w:rsid w:val="004374CC"/>
    <w:rsid w:val="00437AE0"/>
    <w:rsid w:val="00437D20"/>
    <w:rsid w:val="00440112"/>
    <w:rsid w:val="004406A3"/>
    <w:rsid w:val="0044070D"/>
    <w:rsid w:val="00440779"/>
    <w:rsid w:val="004412D9"/>
    <w:rsid w:val="004418EE"/>
    <w:rsid w:val="00441911"/>
    <w:rsid w:val="00441F20"/>
    <w:rsid w:val="0044243C"/>
    <w:rsid w:val="004428FA"/>
    <w:rsid w:val="00442ADB"/>
    <w:rsid w:val="00442B78"/>
    <w:rsid w:val="00442C39"/>
    <w:rsid w:val="00442C71"/>
    <w:rsid w:val="00442CA0"/>
    <w:rsid w:val="00442DE3"/>
    <w:rsid w:val="00442E6B"/>
    <w:rsid w:val="00443356"/>
    <w:rsid w:val="0044341A"/>
    <w:rsid w:val="00443747"/>
    <w:rsid w:val="00443A25"/>
    <w:rsid w:val="00443A4B"/>
    <w:rsid w:val="00443DCB"/>
    <w:rsid w:val="00443DF3"/>
    <w:rsid w:val="004444BB"/>
    <w:rsid w:val="00444F81"/>
    <w:rsid w:val="0044507B"/>
    <w:rsid w:val="0044539D"/>
    <w:rsid w:val="00445939"/>
    <w:rsid w:val="004459BF"/>
    <w:rsid w:val="004459EE"/>
    <w:rsid w:val="00445D01"/>
    <w:rsid w:val="00445D89"/>
    <w:rsid w:val="00446072"/>
    <w:rsid w:val="004460B8"/>
    <w:rsid w:val="004467F4"/>
    <w:rsid w:val="004468D0"/>
    <w:rsid w:val="00446EB2"/>
    <w:rsid w:val="00446F07"/>
    <w:rsid w:val="00446F59"/>
    <w:rsid w:val="00446FA8"/>
    <w:rsid w:val="004471C4"/>
    <w:rsid w:val="00447EA1"/>
    <w:rsid w:val="00447F60"/>
    <w:rsid w:val="004506AB"/>
    <w:rsid w:val="0045112B"/>
    <w:rsid w:val="004518EE"/>
    <w:rsid w:val="00451D02"/>
    <w:rsid w:val="00451D16"/>
    <w:rsid w:val="0045227C"/>
    <w:rsid w:val="00452551"/>
    <w:rsid w:val="004526CD"/>
    <w:rsid w:val="00452807"/>
    <w:rsid w:val="004529BF"/>
    <w:rsid w:val="00452D8E"/>
    <w:rsid w:val="004531CE"/>
    <w:rsid w:val="004534B4"/>
    <w:rsid w:val="00453750"/>
    <w:rsid w:val="004538A8"/>
    <w:rsid w:val="00453A7A"/>
    <w:rsid w:val="00453D93"/>
    <w:rsid w:val="004543FA"/>
    <w:rsid w:val="0045485E"/>
    <w:rsid w:val="004549F0"/>
    <w:rsid w:val="00454A22"/>
    <w:rsid w:val="00454B13"/>
    <w:rsid w:val="00454BB5"/>
    <w:rsid w:val="00454DAA"/>
    <w:rsid w:val="004552C9"/>
    <w:rsid w:val="004556FA"/>
    <w:rsid w:val="00455787"/>
    <w:rsid w:val="0045680D"/>
    <w:rsid w:val="00456BA1"/>
    <w:rsid w:val="004576BC"/>
    <w:rsid w:val="00457880"/>
    <w:rsid w:val="00457A2C"/>
    <w:rsid w:val="00457B8F"/>
    <w:rsid w:val="0046015B"/>
    <w:rsid w:val="0046041F"/>
    <w:rsid w:val="004606BB"/>
    <w:rsid w:val="00460F14"/>
    <w:rsid w:val="004615C3"/>
    <w:rsid w:val="00461C35"/>
    <w:rsid w:val="004626BE"/>
    <w:rsid w:val="00462C26"/>
    <w:rsid w:val="00462CE0"/>
    <w:rsid w:val="00462E72"/>
    <w:rsid w:val="0046307E"/>
    <w:rsid w:val="00463419"/>
    <w:rsid w:val="004643D2"/>
    <w:rsid w:val="004645CB"/>
    <w:rsid w:val="004648E9"/>
    <w:rsid w:val="00465292"/>
    <w:rsid w:val="0046533A"/>
    <w:rsid w:val="004653F7"/>
    <w:rsid w:val="004655AE"/>
    <w:rsid w:val="0046598C"/>
    <w:rsid w:val="00465A43"/>
    <w:rsid w:val="00465F2C"/>
    <w:rsid w:val="00466373"/>
    <w:rsid w:val="0046669F"/>
    <w:rsid w:val="004666BD"/>
    <w:rsid w:val="004668B3"/>
    <w:rsid w:val="004671DB"/>
    <w:rsid w:val="004678A8"/>
    <w:rsid w:val="00467935"/>
    <w:rsid w:val="00467C6E"/>
    <w:rsid w:val="00467F86"/>
    <w:rsid w:val="00470643"/>
    <w:rsid w:val="00470ACC"/>
    <w:rsid w:val="00470C34"/>
    <w:rsid w:val="00471158"/>
    <w:rsid w:val="00471DF8"/>
    <w:rsid w:val="00472130"/>
    <w:rsid w:val="0047234E"/>
    <w:rsid w:val="0047236E"/>
    <w:rsid w:val="00472AD9"/>
    <w:rsid w:val="00472CD4"/>
    <w:rsid w:val="0047358E"/>
    <w:rsid w:val="00473607"/>
    <w:rsid w:val="00473724"/>
    <w:rsid w:val="0047399A"/>
    <w:rsid w:val="00473A55"/>
    <w:rsid w:val="00474219"/>
    <w:rsid w:val="00474505"/>
    <w:rsid w:val="0047452E"/>
    <w:rsid w:val="0047478D"/>
    <w:rsid w:val="00474C64"/>
    <w:rsid w:val="00475458"/>
    <w:rsid w:val="004756E1"/>
    <w:rsid w:val="00475C2D"/>
    <w:rsid w:val="004762E9"/>
    <w:rsid w:val="004765B9"/>
    <w:rsid w:val="004769EA"/>
    <w:rsid w:val="00476A53"/>
    <w:rsid w:val="00477B05"/>
    <w:rsid w:val="00477C5B"/>
    <w:rsid w:val="00477D5A"/>
    <w:rsid w:val="00477F8A"/>
    <w:rsid w:val="00480580"/>
    <w:rsid w:val="0048092F"/>
    <w:rsid w:val="00480D49"/>
    <w:rsid w:val="00481023"/>
    <w:rsid w:val="00481DA2"/>
    <w:rsid w:val="00482245"/>
    <w:rsid w:val="00482339"/>
    <w:rsid w:val="004823DB"/>
    <w:rsid w:val="0048251F"/>
    <w:rsid w:val="004829A6"/>
    <w:rsid w:val="00482BC3"/>
    <w:rsid w:val="00482E78"/>
    <w:rsid w:val="00483462"/>
    <w:rsid w:val="004835B8"/>
    <w:rsid w:val="00483DAB"/>
    <w:rsid w:val="004843E2"/>
    <w:rsid w:val="00484463"/>
    <w:rsid w:val="004846E6"/>
    <w:rsid w:val="00484795"/>
    <w:rsid w:val="00484947"/>
    <w:rsid w:val="004849C5"/>
    <w:rsid w:val="00484C3B"/>
    <w:rsid w:val="00484EF9"/>
    <w:rsid w:val="00485016"/>
    <w:rsid w:val="00485394"/>
    <w:rsid w:val="00485AE8"/>
    <w:rsid w:val="00485B97"/>
    <w:rsid w:val="00485F30"/>
    <w:rsid w:val="00486047"/>
    <w:rsid w:val="0048623C"/>
    <w:rsid w:val="0048651A"/>
    <w:rsid w:val="00486AE2"/>
    <w:rsid w:val="00486D1C"/>
    <w:rsid w:val="00486EC4"/>
    <w:rsid w:val="00486FB0"/>
    <w:rsid w:val="00487720"/>
    <w:rsid w:val="00487794"/>
    <w:rsid w:val="00487A28"/>
    <w:rsid w:val="00487A50"/>
    <w:rsid w:val="00487CC5"/>
    <w:rsid w:val="00487ED3"/>
    <w:rsid w:val="0049004D"/>
    <w:rsid w:val="004905CB"/>
    <w:rsid w:val="00490C97"/>
    <w:rsid w:val="004910B1"/>
    <w:rsid w:val="00491180"/>
    <w:rsid w:val="004916C9"/>
    <w:rsid w:val="0049180E"/>
    <w:rsid w:val="00491812"/>
    <w:rsid w:val="00492136"/>
    <w:rsid w:val="00492BA0"/>
    <w:rsid w:val="0049307B"/>
    <w:rsid w:val="00493596"/>
    <w:rsid w:val="00493686"/>
    <w:rsid w:val="004938F4"/>
    <w:rsid w:val="00493A75"/>
    <w:rsid w:val="0049432D"/>
    <w:rsid w:val="00494408"/>
    <w:rsid w:val="0049449C"/>
    <w:rsid w:val="0049460C"/>
    <w:rsid w:val="004948DB"/>
    <w:rsid w:val="00495C7B"/>
    <w:rsid w:val="00495C88"/>
    <w:rsid w:val="00495E9A"/>
    <w:rsid w:val="00496033"/>
    <w:rsid w:val="004964FA"/>
    <w:rsid w:val="004968E3"/>
    <w:rsid w:val="00496A83"/>
    <w:rsid w:val="00496E14"/>
    <w:rsid w:val="00496FDA"/>
    <w:rsid w:val="004970FB"/>
    <w:rsid w:val="004973A9"/>
    <w:rsid w:val="00497F0D"/>
    <w:rsid w:val="004A03A3"/>
    <w:rsid w:val="004A0845"/>
    <w:rsid w:val="004A0E3A"/>
    <w:rsid w:val="004A1066"/>
    <w:rsid w:val="004A121C"/>
    <w:rsid w:val="004A15FC"/>
    <w:rsid w:val="004A1870"/>
    <w:rsid w:val="004A1ACC"/>
    <w:rsid w:val="004A1B6A"/>
    <w:rsid w:val="004A21E6"/>
    <w:rsid w:val="004A2749"/>
    <w:rsid w:val="004A28F7"/>
    <w:rsid w:val="004A2D5C"/>
    <w:rsid w:val="004A30ED"/>
    <w:rsid w:val="004A31E8"/>
    <w:rsid w:val="004A3BC8"/>
    <w:rsid w:val="004A3DA2"/>
    <w:rsid w:val="004A4CC3"/>
    <w:rsid w:val="004A4E53"/>
    <w:rsid w:val="004A4F85"/>
    <w:rsid w:val="004A5032"/>
    <w:rsid w:val="004A527D"/>
    <w:rsid w:val="004A5470"/>
    <w:rsid w:val="004A583F"/>
    <w:rsid w:val="004A5AEB"/>
    <w:rsid w:val="004A5BE3"/>
    <w:rsid w:val="004A5C0B"/>
    <w:rsid w:val="004A5F83"/>
    <w:rsid w:val="004A6060"/>
    <w:rsid w:val="004A60AE"/>
    <w:rsid w:val="004A631D"/>
    <w:rsid w:val="004A6588"/>
    <w:rsid w:val="004A6685"/>
    <w:rsid w:val="004A6775"/>
    <w:rsid w:val="004A67D2"/>
    <w:rsid w:val="004A6A1D"/>
    <w:rsid w:val="004A6C7E"/>
    <w:rsid w:val="004A756A"/>
    <w:rsid w:val="004A7739"/>
    <w:rsid w:val="004A77A9"/>
    <w:rsid w:val="004A77EF"/>
    <w:rsid w:val="004A78C6"/>
    <w:rsid w:val="004B0280"/>
    <w:rsid w:val="004B0297"/>
    <w:rsid w:val="004B051A"/>
    <w:rsid w:val="004B10BE"/>
    <w:rsid w:val="004B17EE"/>
    <w:rsid w:val="004B18DE"/>
    <w:rsid w:val="004B1F14"/>
    <w:rsid w:val="004B2313"/>
    <w:rsid w:val="004B2474"/>
    <w:rsid w:val="004B35F3"/>
    <w:rsid w:val="004B3770"/>
    <w:rsid w:val="004B3817"/>
    <w:rsid w:val="004B3C79"/>
    <w:rsid w:val="004B3ECB"/>
    <w:rsid w:val="004B43AC"/>
    <w:rsid w:val="004B4C1B"/>
    <w:rsid w:val="004B4E1C"/>
    <w:rsid w:val="004B4F86"/>
    <w:rsid w:val="004B5594"/>
    <w:rsid w:val="004B562A"/>
    <w:rsid w:val="004B5995"/>
    <w:rsid w:val="004B5C0C"/>
    <w:rsid w:val="004B61B3"/>
    <w:rsid w:val="004B6915"/>
    <w:rsid w:val="004B6E9F"/>
    <w:rsid w:val="004B712D"/>
    <w:rsid w:val="004B71EF"/>
    <w:rsid w:val="004B7220"/>
    <w:rsid w:val="004B7359"/>
    <w:rsid w:val="004B7423"/>
    <w:rsid w:val="004B7445"/>
    <w:rsid w:val="004B747C"/>
    <w:rsid w:val="004B74E7"/>
    <w:rsid w:val="004B7C0F"/>
    <w:rsid w:val="004B7FAF"/>
    <w:rsid w:val="004C0165"/>
    <w:rsid w:val="004C018C"/>
    <w:rsid w:val="004C0579"/>
    <w:rsid w:val="004C0AEB"/>
    <w:rsid w:val="004C0F21"/>
    <w:rsid w:val="004C11CF"/>
    <w:rsid w:val="004C1377"/>
    <w:rsid w:val="004C14E2"/>
    <w:rsid w:val="004C1525"/>
    <w:rsid w:val="004C1A4C"/>
    <w:rsid w:val="004C1AB3"/>
    <w:rsid w:val="004C1B17"/>
    <w:rsid w:val="004C1F4A"/>
    <w:rsid w:val="004C1F79"/>
    <w:rsid w:val="004C2388"/>
    <w:rsid w:val="004C23CE"/>
    <w:rsid w:val="004C24BF"/>
    <w:rsid w:val="004C25C9"/>
    <w:rsid w:val="004C2D37"/>
    <w:rsid w:val="004C33B8"/>
    <w:rsid w:val="004C3424"/>
    <w:rsid w:val="004C3B5D"/>
    <w:rsid w:val="004C3D7A"/>
    <w:rsid w:val="004C4265"/>
    <w:rsid w:val="004C4694"/>
    <w:rsid w:val="004C4768"/>
    <w:rsid w:val="004C4792"/>
    <w:rsid w:val="004C4A46"/>
    <w:rsid w:val="004C5206"/>
    <w:rsid w:val="004C5225"/>
    <w:rsid w:val="004C5323"/>
    <w:rsid w:val="004C53B5"/>
    <w:rsid w:val="004C5426"/>
    <w:rsid w:val="004C5437"/>
    <w:rsid w:val="004C55D8"/>
    <w:rsid w:val="004C55EE"/>
    <w:rsid w:val="004C56B6"/>
    <w:rsid w:val="004C59EF"/>
    <w:rsid w:val="004C65DA"/>
    <w:rsid w:val="004C6639"/>
    <w:rsid w:val="004C66C3"/>
    <w:rsid w:val="004C6701"/>
    <w:rsid w:val="004C687D"/>
    <w:rsid w:val="004C6938"/>
    <w:rsid w:val="004C6963"/>
    <w:rsid w:val="004C6AA4"/>
    <w:rsid w:val="004C6C06"/>
    <w:rsid w:val="004C6F43"/>
    <w:rsid w:val="004C77A2"/>
    <w:rsid w:val="004C7889"/>
    <w:rsid w:val="004C7ECC"/>
    <w:rsid w:val="004D00D1"/>
    <w:rsid w:val="004D08C0"/>
    <w:rsid w:val="004D1099"/>
    <w:rsid w:val="004D1AEC"/>
    <w:rsid w:val="004D1D96"/>
    <w:rsid w:val="004D1EF6"/>
    <w:rsid w:val="004D1F01"/>
    <w:rsid w:val="004D211E"/>
    <w:rsid w:val="004D245F"/>
    <w:rsid w:val="004D25D3"/>
    <w:rsid w:val="004D26CD"/>
    <w:rsid w:val="004D2B25"/>
    <w:rsid w:val="004D2B79"/>
    <w:rsid w:val="004D37AA"/>
    <w:rsid w:val="004D37BB"/>
    <w:rsid w:val="004D3DF2"/>
    <w:rsid w:val="004D3FEE"/>
    <w:rsid w:val="004D4125"/>
    <w:rsid w:val="004D427B"/>
    <w:rsid w:val="004D4312"/>
    <w:rsid w:val="004D4359"/>
    <w:rsid w:val="004D44A6"/>
    <w:rsid w:val="004D4D08"/>
    <w:rsid w:val="004D4DA0"/>
    <w:rsid w:val="004D4E81"/>
    <w:rsid w:val="004D4F64"/>
    <w:rsid w:val="004D50DC"/>
    <w:rsid w:val="004D53BC"/>
    <w:rsid w:val="004D5542"/>
    <w:rsid w:val="004D56A8"/>
    <w:rsid w:val="004D5E1F"/>
    <w:rsid w:val="004D5E6B"/>
    <w:rsid w:val="004D6284"/>
    <w:rsid w:val="004D6289"/>
    <w:rsid w:val="004D62D4"/>
    <w:rsid w:val="004D6558"/>
    <w:rsid w:val="004D694C"/>
    <w:rsid w:val="004D6C15"/>
    <w:rsid w:val="004D6CF7"/>
    <w:rsid w:val="004D707D"/>
    <w:rsid w:val="004D70F8"/>
    <w:rsid w:val="004D7826"/>
    <w:rsid w:val="004D7845"/>
    <w:rsid w:val="004D7ACE"/>
    <w:rsid w:val="004E007C"/>
    <w:rsid w:val="004E03C0"/>
    <w:rsid w:val="004E0B74"/>
    <w:rsid w:val="004E0D56"/>
    <w:rsid w:val="004E13C4"/>
    <w:rsid w:val="004E1811"/>
    <w:rsid w:val="004E1A11"/>
    <w:rsid w:val="004E228F"/>
    <w:rsid w:val="004E22B6"/>
    <w:rsid w:val="004E23CE"/>
    <w:rsid w:val="004E2471"/>
    <w:rsid w:val="004E24E5"/>
    <w:rsid w:val="004E2531"/>
    <w:rsid w:val="004E2D36"/>
    <w:rsid w:val="004E2D92"/>
    <w:rsid w:val="004E3A81"/>
    <w:rsid w:val="004E3DED"/>
    <w:rsid w:val="004E41B9"/>
    <w:rsid w:val="004E4786"/>
    <w:rsid w:val="004E4900"/>
    <w:rsid w:val="004E4971"/>
    <w:rsid w:val="004E4C15"/>
    <w:rsid w:val="004E4DED"/>
    <w:rsid w:val="004E5014"/>
    <w:rsid w:val="004E5982"/>
    <w:rsid w:val="004E5D04"/>
    <w:rsid w:val="004E5E06"/>
    <w:rsid w:val="004E65B6"/>
    <w:rsid w:val="004E67E5"/>
    <w:rsid w:val="004E6D40"/>
    <w:rsid w:val="004E6DA4"/>
    <w:rsid w:val="004E7792"/>
    <w:rsid w:val="004E7FE2"/>
    <w:rsid w:val="004F0107"/>
    <w:rsid w:val="004F0BAF"/>
    <w:rsid w:val="004F1682"/>
    <w:rsid w:val="004F1700"/>
    <w:rsid w:val="004F1EFF"/>
    <w:rsid w:val="004F1FD1"/>
    <w:rsid w:val="004F2174"/>
    <w:rsid w:val="004F21A3"/>
    <w:rsid w:val="004F2217"/>
    <w:rsid w:val="004F26D2"/>
    <w:rsid w:val="004F2760"/>
    <w:rsid w:val="004F2D69"/>
    <w:rsid w:val="004F2DD0"/>
    <w:rsid w:val="004F38AF"/>
    <w:rsid w:val="004F38EF"/>
    <w:rsid w:val="004F3B3D"/>
    <w:rsid w:val="004F3E01"/>
    <w:rsid w:val="004F4121"/>
    <w:rsid w:val="004F417E"/>
    <w:rsid w:val="004F42D4"/>
    <w:rsid w:val="004F449B"/>
    <w:rsid w:val="004F4796"/>
    <w:rsid w:val="004F4FBB"/>
    <w:rsid w:val="004F53B8"/>
    <w:rsid w:val="004F59D3"/>
    <w:rsid w:val="004F5A72"/>
    <w:rsid w:val="004F5C88"/>
    <w:rsid w:val="004F60FC"/>
    <w:rsid w:val="004F7366"/>
    <w:rsid w:val="004F7A0A"/>
    <w:rsid w:val="004F7A14"/>
    <w:rsid w:val="004F7D8A"/>
    <w:rsid w:val="0050014A"/>
    <w:rsid w:val="0050088E"/>
    <w:rsid w:val="00500892"/>
    <w:rsid w:val="0050116E"/>
    <w:rsid w:val="005017D9"/>
    <w:rsid w:val="00501ACE"/>
    <w:rsid w:val="00501BE3"/>
    <w:rsid w:val="005020D1"/>
    <w:rsid w:val="0050227B"/>
    <w:rsid w:val="00502D25"/>
    <w:rsid w:val="00502D4F"/>
    <w:rsid w:val="00502E90"/>
    <w:rsid w:val="00502F19"/>
    <w:rsid w:val="0050325F"/>
    <w:rsid w:val="0050358E"/>
    <w:rsid w:val="005042FC"/>
    <w:rsid w:val="005044FD"/>
    <w:rsid w:val="00504770"/>
    <w:rsid w:val="00504784"/>
    <w:rsid w:val="0050500A"/>
    <w:rsid w:val="00505428"/>
    <w:rsid w:val="0050565A"/>
    <w:rsid w:val="005056A0"/>
    <w:rsid w:val="005059A8"/>
    <w:rsid w:val="00505B3A"/>
    <w:rsid w:val="00505BD2"/>
    <w:rsid w:val="00505F02"/>
    <w:rsid w:val="005062E5"/>
    <w:rsid w:val="005065EC"/>
    <w:rsid w:val="005066B6"/>
    <w:rsid w:val="00506780"/>
    <w:rsid w:val="00506B9F"/>
    <w:rsid w:val="00506BC7"/>
    <w:rsid w:val="005070AB"/>
    <w:rsid w:val="00507178"/>
    <w:rsid w:val="00507258"/>
    <w:rsid w:val="00507F64"/>
    <w:rsid w:val="00507FA8"/>
    <w:rsid w:val="0051006B"/>
    <w:rsid w:val="005102E5"/>
    <w:rsid w:val="00510B7C"/>
    <w:rsid w:val="00510BCB"/>
    <w:rsid w:val="00510C72"/>
    <w:rsid w:val="00510D62"/>
    <w:rsid w:val="00511217"/>
    <w:rsid w:val="00511254"/>
    <w:rsid w:val="00511273"/>
    <w:rsid w:val="00511355"/>
    <w:rsid w:val="00511421"/>
    <w:rsid w:val="005115FF"/>
    <w:rsid w:val="00511C00"/>
    <w:rsid w:val="00511FCB"/>
    <w:rsid w:val="005127DF"/>
    <w:rsid w:val="005128FC"/>
    <w:rsid w:val="00512ABD"/>
    <w:rsid w:val="00512B98"/>
    <w:rsid w:val="005133B1"/>
    <w:rsid w:val="00513B70"/>
    <w:rsid w:val="00513C25"/>
    <w:rsid w:val="00513D5D"/>
    <w:rsid w:val="00513E77"/>
    <w:rsid w:val="0051420B"/>
    <w:rsid w:val="005142C3"/>
    <w:rsid w:val="00514565"/>
    <w:rsid w:val="0051467A"/>
    <w:rsid w:val="005148B5"/>
    <w:rsid w:val="00514951"/>
    <w:rsid w:val="00514AB7"/>
    <w:rsid w:val="00514C77"/>
    <w:rsid w:val="00514FCB"/>
    <w:rsid w:val="0051508E"/>
    <w:rsid w:val="005151BC"/>
    <w:rsid w:val="005151EB"/>
    <w:rsid w:val="00515242"/>
    <w:rsid w:val="0051550E"/>
    <w:rsid w:val="0051578C"/>
    <w:rsid w:val="0051585C"/>
    <w:rsid w:val="00516010"/>
    <w:rsid w:val="0051604B"/>
    <w:rsid w:val="0051610C"/>
    <w:rsid w:val="00516341"/>
    <w:rsid w:val="00516721"/>
    <w:rsid w:val="00516DEC"/>
    <w:rsid w:val="00516F6E"/>
    <w:rsid w:val="00517676"/>
    <w:rsid w:val="00517CA0"/>
    <w:rsid w:val="00517D8E"/>
    <w:rsid w:val="00517F0C"/>
    <w:rsid w:val="005208B0"/>
    <w:rsid w:val="00520C9C"/>
    <w:rsid w:val="00520DBC"/>
    <w:rsid w:val="0052107D"/>
    <w:rsid w:val="005222C7"/>
    <w:rsid w:val="005227E4"/>
    <w:rsid w:val="00522924"/>
    <w:rsid w:val="00522B74"/>
    <w:rsid w:val="005239F4"/>
    <w:rsid w:val="00523E5C"/>
    <w:rsid w:val="005243B4"/>
    <w:rsid w:val="00524A1D"/>
    <w:rsid w:val="00524A24"/>
    <w:rsid w:val="00524BF2"/>
    <w:rsid w:val="00524DA6"/>
    <w:rsid w:val="00524DA7"/>
    <w:rsid w:val="00524DE2"/>
    <w:rsid w:val="00524FED"/>
    <w:rsid w:val="0052505F"/>
    <w:rsid w:val="00525AE0"/>
    <w:rsid w:val="0052602D"/>
    <w:rsid w:val="00526043"/>
    <w:rsid w:val="0052619A"/>
    <w:rsid w:val="0052668E"/>
    <w:rsid w:val="00526776"/>
    <w:rsid w:val="00526ABA"/>
    <w:rsid w:val="00526BDE"/>
    <w:rsid w:val="00526DAC"/>
    <w:rsid w:val="005270D4"/>
    <w:rsid w:val="005275A6"/>
    <w:rsid w:val="00527703"/>
    <w:rsid w:val="00527775"/>
    <w:rsid w:val="00527C83"/>
    <w:rsid w:val="00527CBB"/>
    <w:rsid w:val="00527EE2"/>
    <w:rsid w:val="00530199"/>
    <w:rsid w:val="00530545"/>
    <w:rsid w:val="00530672"/>
    <w:rsid w:val="00530778"/>
    <w:rsid w:val="00530A9F"/>
    <w:rsid w:val="00530CEF"/>
    <w:rsid w:val="005310BA"/>
    <w:rsid w:val="0053112D"/>
    <w:rsid w:val="0053147A"/>
    <w:rsid w:val="005314AC"/>
    <w:rsid w:val="005316A9"/>
    <w:rsid w:val="0053191D"/>
    <w:rsid w:val="005325F6"/>
    <w:rsid w:val="00532619"/>
    <w:rsid w:val="005326D8"/>
    <w:rsid w:val="00532A30"/>
    <w:rsid w:val="00532B08"/>
    <w:rsid w:val="00532B5F"/>
    <w:rsid w:val="00532D04"/>
    <w:rsid w:val="00532D50"/>
    <w:rsid w:val="005334C0"/>
    <w:rsid w:val="005338E8"/>
    <w:rsid w:val="00533A0F"/>
    <w:rsid w:val="00533C86"/>
    <w:rsid w:val="0053469D"/>
    <w:rsid w:val="005346BC"/>
    <w:rsid w:val="00534A6B"/>
    <w:rsid w:val="00534C73"/>
    <w:rsid w:val="00535948"/>
    <w:rsid w:val="005366DD"/>
    <w:rsid w:val="00536A0A"/>
    <w:rsid w:val="00536C0C"/>
    <w:rsid w:val="00536EF6"/>
    <w:rsid w:val="0053729C"/>
    <w:rsid w:val="005372F0"/>
    <w:rsid w:val="005374C8"/>
    <w:rsid w:val="0053757D"/>
    <w:rsid w:val="005377DE"/>
    <w:rsid w:val="00537875"/>
    <w:rsid w:val="00537B6A"/>
    <w:rsid w:val="00537C67"/>
    <w:rsid w:val="005400EF"/>
    <w:rsid w:val="0054015B"/>
    <w:rsid w:val="00540827"/>
    <w:rsid w:val="00540A4D"/>
    <w:rsid w:val="00540B3E"/>
    <w:rsid w:val="00540CA6"/>
    <w:rsid w:val="00540E8D"/>
    <w:rsid w:val="00541154"/>
    <w:rsid w:val="00541428"/>
    <w:rsid w:val="0054142D"/>
    <w:rsid w:val="005416D2"/>
    <w:rsid w:val="0054196D"/>
    <w:rsid w:val="00541B80"/>
    <w:rsid w:val="00542597"/>
    <w:rsid w:val="00542888"/>
    <w:rsid w:val="00542DB2"/>
    <w:rsid w:val="00542F98"/>
    <w:rsid w:val="005433B1"/>
    <w:rsid w:val="00543421"/>
    <w:rsid w:val="00543B5F"/>
    <w:rsid w:val="00543C2C"/>
    <w:rsid w:val="00544461"/>
    <w:rsid w:val="0054479D"/>
    <w:rsid w:val="00544B6A"/>
    <w:rsid w:val="00544D85"/>
    <w:rsid w:val="00544E42"/>
    <w:rsid w:val="005455C1"/>
    <w:rsid w:val="00545BAD"/>
    <w:rsid w:val="00545C20"/>
    <w:rsid w:val="00546437"/>
    <w:rsid w:val="005467D6"/>
    <w:rsid w:val="00546AD1"/>
    <w:rsid w:val="00546B9C"/>
    <w:rsid w:val="00546DF4"/>
    <w:rsid w:val="00546FA9"/>
    <w:rsid w:val="005470E3"/>
    <w:rsid w:val="005473B5"/>
    <w:rsid w:val="005474F1"/>
    <w:rsid w:val="0055002B"/>
    <w:rsid w:val="00550342"/>
    <w:rsid w:val="0055095D"/>
    <w:rsid w:val="00550F81"/>
    <w:rsid w:val="005510F8"/>
    <w:rsid w:val="005511CF"/>
    <w:rsid w:val="00551440"/>
    <w:rsid w:val="00551752"/>
    <w:rsid w:val="00551963"/>
    <w:rsid w:val="00551A4A"/>
    <w:rsid w:val="00551A6D"/>
    <w:rsid w:val="005520D8"/>
    <w:rsid w:val="00552340"/>
    <w:rsid w:val="005526F7"/>
    <w:rsid w:val="00552CEB"/>
    <w:rsid w:val="00552F98"/>
    <w:rsid w:val="00553601"/>
    <w:rsid w:val="005539F2"/>
    <w:rsid w:val="00554661"/>
    <w:rsid w:val="00554900"/>
    <w:rsid w:val="00554ADF"/>
    <w:rsid w:val="00554B34"/>
    <w:rsid w:val="00554B56"/>
    <w:rsid w:val="00554FAB"/>
    <w:rsid w:val="005552DC"/>
    <w:rsid w:val="00555359"/>
    <w:rsid w:val="005554F9"/>
    <w:rsid w:val="00556290"/>
    <w:rsid w:val="005563E0"/>
    <w:rsid w:val="0055672A"/>
    <w:rsid w:val="005572EE"/>
    <w:rsid w:val="00560440"/>
    <w:rsid w:val="00560AF6"/>
    <w:rsid w:val="005612EA"/>
    <w:rsid w:val="005613C7"/>
    <w:rsid w:val="00561594"/>
    <w:rsid w:val="0056160A"/>
    <w:rsid w:val="00561662"/>
    <w:rsid w:val="0056184F"/>
    <w:rsid w:val="00561F4A"/>
    <w:rsid w:val="005626BD"/>
    <w:rsid w:val="00562848"/>
    <w:rsid w:val="005629B0"/>
    <w:rsid w:val="00562AEB"/>
    <w:rsid w:val="00562B60"/>
    <w:rsid w:val="00562BE3"/>
    <w:rsid w:val="00562C32"/>
    <w:rsid w:val="00562E0D"/>
    <w:rsid w:val="00562E6F"/>
    <w:rsid w:val="00562FBF"/>
    <w:rsid w:val="00563226"/>
    <w:rsid w:val="005632CC"/>
    <w:rsid w:val="005635D5"/>
    <w:rsid w:val="00563BD2"/>
    <w:rsid w:val="00563C67"/>
    <w:rsid w:val="005641CA"/>
    <w:rsid w:val="0056485D"/>
    <w:rsid w:val="00565AA6"/>
    <w:rsid w:val="00565DFA"/>
    <w:rsid w:val="00566289"/>
    <w:rsid w:val="00566312"/>
    <w:rsid w:val="005663B6"/>
    <w:rsid w:val="00566526"/>
    <w:rsid w:val="00566712"/>
    <w:rsid w:val="00566BC1"/>
    <w:rsid w:val="005672BA"/>
    <w:rsid w:val="0056746E"/>
    <w:rsid w:val="00567643"/>
    <w:rsid w:val="005679B7"/>
    <w:rsid w:val="00567AD4"/>
    <w:rsid w:val="00567B15"/>
    <w:rsid w:val="00567B9D"/>
    <w:rsid w:val="00567E9D"/>
    <w:rsid w:val="005700D3"/>
    <w:rsid w:val="00570683"/>
    <w:rsid w:val="00570B2E"/>
    <w:rsid w:val="00570DBB"/>
    <w:rsid w:val="00571DFD"/>
    <w:rsid w:val="005721C2"/>
    <w:rsid w:val="00572249"/>
    <w:rsid w:val="0057230D"/>
    <w:rsid w:val="0057245D"/>
    <w:rsid w:val="0057302A"/>
    <w:rsid w:val="0057345E"/>
    <w:rsid w:val="00573610"/>
    <w:rsid w:val="00573BCA"/>
    <w:rsid w:val="00573CD1"/>
    <w:rsid w:val="00573F0A"/>
    <w:rsid w:val="00574641"/>
    <w:rsid w:val="00574665"/>
    <w:rsid w:val="0057483C"/>
    <w:rsid w:val="00574A8B"/>
    <w:rsid w:val="00574DB5"/>
    <w:rsid w:val="00574DCA"/>
    <w:rsid w:val="0057580F"/>
    <w:rsid w:val="00575B64"/>
    <w:rsid w:val="00575D20"/>
    <w:rsid w:val="00575D42"/>
    <w:rsid w:val="005761AF"/>
    <w:rsid w:val="00576319"/>
    <w:rsid w:val="00576812"/>
    <w:rsid w:val="00576D10"/>
    <w:rsid w:val="00576D6D"/>
    <w:rsid w:val="00577A9C"/>
    <w:rsid w:val="00577DC3"/>
    <w:rsid w:val="00577E1B"/>
    <w:rsid w:val="00577E7F"/>
    <w:rsid w:val="0058003D"/>
    <w:rsid w:val="0058011F"/>
    <w:rsid w:val="005803E4"/>
    <w:rsid w:val="005804D0"/>
    <w:rsid w:val="005809F8"/>
    <w:rsid w:val="00580E79"/>
    <w:rsid w:val="005810D1"/>
    <w:rsid w:val="00581694"/>
    <w:rsid w:val="00581A91"/>
    <w:rsid w:val="00581C49"/>
    <w:rsid w:val="00582233"/>
    <w:rsid w:val="005823F8"/>
    <w:rsid w:val="00582488"/>
    <w:rsid w:val="005825C3"/>
    <w:rsid w:val="00582D7F"/>
    <w:rsid w:val="00582D9C"/>
    <w:rsid w:val="00583DAD"/>
    <w:rsid w:val="00583FFF"/>
    <w:rsid w:val="0058413A"/>
    <w:rsid w:val="00584323"/>
    <w:rsid w:val="00584557"/>
    <w:rsid w:val="00584698"/>
    <w:rsid w:val="00584903"/>
    <w:rsid w:val="005849CE"/>
    <w:rsid w:val="00584A16"/>
    <w:rsid w:val="00584E0A"/>
    <w:rsid w:val="00584E1D"/>
    <w:rsid w:val="00584F7A"/>
    <w:rsid w:val="00584F90"/>
    <w:rsid w:val="00585039"/>
    <w:rsid w:val="005851EE"/>
    <w:rsid w:val="005851FE"/>
    <w:rsid w:val="005852D7"/>
    <w:rsid w:val="005855E5"/>
    <w:rsid w:val="00585A1F"/>
    <w:rsid w:val="0058651A"/>
    <w:rsid w:val="0058698A"/>
    <w:rsid w:val="00586C54"/>
    <w:rsid w:val="00586ED5"/>
    <w:rsid w:val="00587495"/>
    <w:rsid w:val="0058785C"/>
    <w:rsid w:val="00587A32"/>
    <w:rsid w:val="00590250"/>
    <w:rsid w:val="00590727"/>
    <w:rsid w:val="00591161"/>
    <w:rsid w:val="00591537"/>
    <w:rsid w:val="005916A8"/>
    <w:rsid w:val="0059184C"/>
    <w:rsid w:val="00591E4E"/>
    <w:rsid w:val="0059222B"/>
    <w:rsid w:val="0059250C"/>
    <w:rsid w:val="0059255D"/>
    <w:rsid w:val="0059291C"/>
    <w:rsid w:val="00592AEE"/>
    <w:rsid w:val="00592D71"/>
    <w:rsid w:val="00592E65"/>
    <w:rsid w:val="00592F60"/>
    <w:rsid w:val="005933FB"/>
    <w:rsid w:val="00593640"/>
    <w:rsid w:val="0059372C"/>
    <w:rsid w:val="00593A35"/>
    <w:rsid w:val="005945AC"/>
    <w:rsid w:val="00594AAA"/>
    <w:rsid w:val="00594ADE"/>
    <w:rsid w:val="00594BB7"/>
    <w:rsid w:val="00594FEE"/>
    <w:rsid w:val="005952C3"/>
    <w:rsid w:val="00595326"/>
    <w:rsid w:val="00595A8A"/>
    <w:rsid w:val="00596A1D"/>
    <w:rsid w:val="00596B71"/>
    <w:rsid w:val="005970E5"/>
    <w:rsid w:val="00597313"/>
    <w:rsid w:val="00597734"/>
    <w:rsid w:val="0059778A"/>
    <w:rsid w:val="005978E3"/>
    <w:rsid w:val="005A056D"/>
    <w:rsid w:val="005A0880"/>
    <w:rsid w:val="005A0A3B"/>
    <w:rsid w:val="005A0D73"/>
    <w:rsid w:val="005A110F"/>
    <w:rsid w:val="005A154E"/>
    <w:rsid w:val="005A1671"/>
    <w:rsid w:val="005A1D1E"/>
    <w:rsid w:val="005A2303"/>
    <w:rsid w:val="005A2569"/>
    <w:rsid w:val="005A295F"/>
    <w:rsid w:val="005A2AE4"/>
    <w:rsid w:val="005A2DA7"/>
    <w:rsid w:val="005A3030"/>
    <w:rsid w:val="005A3098"/>
    <w:rsid w:val="005A37AF"/>
    <w:rsid w:val="005A3B0F"/>
    <w:rsid w:val="005A3B5C"/>
    <w:rsid w:val="005A4120"/>
    <w:rsid w:val="005A41B4"/>
    <w:rsid w:val="005A47AA"/>
    <w:rsid w:val="005A49AB"/>
    <w:rsid w:val="005A4B84"/>
    <w:rsid w:val="005A4ECC"/>
    <w:rsid w:val="005A4F81"/>
    <w:rsid w:val="005A4FB1"/>
    <w:rsid w:val="005A517D"/>
    <w:rsid w:val="005A52F3"/>
    <w:rsid w:val="005A562F"/>
    <w:rsid w:val="005A5E0D"/>
    <w:rsid w:val="005A6474"/>
    <w:rsid w:val="005A6976"/>
    <w:rsid w:val="005A6FEB"/>
    <w:rsid w:val="005A7014"/>
    <w:rsid w:val="005A7744"/>
    <w:rsid w:val="005A7E19"/>
    <w:rsid w:val="005B039C"/>
    <w:rsid w:val="005B07E8"/>
    <w:rsid w:val="005B086A"/>
    <w:rsid w:val="005B09E3"/>
    <w:rsid w:val="005B0DDA"/>
    <w:rsid w:val="005B1077"/>
    <w:rsid w:val="005B13C7"/>
    <w:rsid w:val="005B2346"/>
    <w:rsid w:val="005B23B5"/>
    <w:rsid w:val="005B245B"/>
    <w:rsid w:val="005B2B27"/>
    <w:rsid w:val="005B2C7F"/>
    <w:rsid w:val="005B3B04"/>
    <w:rsid w:val="005B3DC0"/>
    <w:rsid w:val="005B3FE5"/>
    <w:rsid w:val="005B464C"/>
    <w:rsid w:val="005B4666"/>
    <w:rsid w:val="005B560F"/>
    <w:rsid w:val="005B57E6"/>
    <w:rsid w:val="005B5A64"/>
    <w:rsid w:val="005B5B6B"/>
    <w:rsid w:val="005B5D77"/>
    <w:rsid w:val="005B626D"/>
    <w:rsid w:val="005B655E"/>
    <w:rsid w:val="005B693C"/>
    <w:rsid w:val="005B6A41"/>
    <w:rsid w:val="005B6C91"/>
    <w:rsid w:val="005B6EC9"/>
    <w:rsid w:val="005B7367"/>
    <w:rsid w:val="005B7618"/>
    <w:rsid w:val="005B7B55"/>
    <w:rsid w:val="005B7E6D"/>
    <w:rsid w:val="005C0FC1"/>
    <w:rsid w:val="005C101C"/>
    <w:rsid w:val="005C1543"/>
    <w:rsid w:val="005C1BC1"/>
    <w:rsid w:val="005C2359"/>
    <w:rsid w:val="005C25ED"/>
    <w:rsid w:val="005C26E6"/>
    <w:rsid w:val="005C29CF"/>
    <w:rsid w:val="005C2B50"/>
    <w:rsid w:val="005C2B7A"/>
    <w:rsid w:val="005C394F"/>
    <w:rsid w:val="005C4328"/>
    <w:rsid w:val="005C457E"/>
    <w:rsid w:val="005C5724"/>
    <w:rsid w:val="005C5888"/>
    <w:rsid w:val="005C5B57"/>
    <w:rsid w:val="005C5C1C"/>
    <w:rsid w:val="005C637C"/>
    <w:rsid w:val="005C6581"/>
    <w:rsid w:val="005C67ED"/>
    <w:rsid w:val="005C68F7"/>
    <w:rsid w:val="005C6C56"/>
    <w:rsid w:val="005C7264"/>
    <w:rsid w:val="005C74BC"/>
    <w:rsid w:val="005C755A"/>
    <w:rsid w:val="005C777E"/>
    <w:rsid w:val="005C7818"/>
    <w:rsid w:val="005C7975"/>
    <w:rsid w:val="005C7D9A"/>
    <w:rsid w:val="005C7FE5"/>
    <w:rsid w:val="005D0042"/>
    <w:rsid w:val="005D023E"/>
    <w:rsid w:val="005D03E6"/>
    <w:rsid w:val="005D0749"/>
    <w:rsid w:val="005D0849"/>
    <w:rsid w:val="005D0855"/>
    <w:rsid w:val="005D0D6C"/>
    <w:rsid w:val="005D1017"/>
    <w:rsid w:val="005D12E2"/>
    <w:rsid w:val="005D12F1"/>
    <w:rsid w:val="005D1413"/>
    <w:rsid w:val="005D141C"/>
    <w:rsid w:val="005D1815"/>
    <w:rsid w:val="005D1D87"/>
    <w:rsid w:val="005D2A37"/>
    <w:rsid w:val="005D2BE2"/>
    <w:rsid w:val="005D2ED3"/>
    <w:rsid w:val="005D2F0B"/>
    <w:rsid w:val="005D2FF9"/>
    <w:rsid w:val="005D3435"/>
    <w:rsid w:val="005D3E3A"/>
    <w:rsid w:val="005D46B3"/>
    <w:rsid w:val="005D4B69"/>
    <w:rsid w:val="005D5559"/>
    <w:rsid w:val="005D5710"/>
    <w:rsid w:val="005D585D"/>
    <w:rsid w:val="005D5BC7"/>
    <w:rsid w:val="005D5DD6"/>
    <w:rsid w:val="005D671A"/>
    <w:rsid w:val="005D69FA"/>
    <w:rsid w:val="005D6A40"/>
    <w:rsid w:val="005D6F61"/>
    <w:rsid w:val="005D72DF"/>
    <w:rsid w:val="005D7915"/>
    <w:rsid w:val="005D7ADD"/>
    <w:rsid w:val="005D7D64"/>
    <w:rsid w:val="005D7E6F"/>
    <w:rsid w:val="005D7FB7"/>
    <w:rsid w:val="005E0320"/>
    <w:rsid w:val="005E055B"/>
    <w:rsid w:val="005E07F5"/>
    <w:rsid w:val="005E08AD"/>
    <w:rsid w:val="005E09DC"/>
    <w:rsid w:val="005E0EF3"/>
    <w:rsid w:val="005E1112"/>
    <w:rsid w:val="005E1322"/>
    <w:rsid w:val="005E1530"/>
    <w:rsid w:val="005E15A2"/>
    <w:rsid w:val="005E1F68"/>
    <w:rsid w:val="005E2A10"/>
    <w:rsid w:val="005E2B46"/>
    <w:rsid w:val="005E2CC6"/>
    <w:rsid w:val="005E35A8"/>
    <w:rsid w:val="005E3B7E"/>
    <w:rsid w:val="005E3CEF"/>
    <w:rsid w:val="005E3EB7"/>
    <w:rsid w:val="005E401C"/>
    <w:rsid w:val="005E441B"/>
    <w:rsid w:val="005E4586"/>
    <w:rsid w:val="005E4A20"/>
    <w:rsid w:val="005E53D7"/>
    <w:rsid w:val="005E5BD2"/>
    <w:rsid w:val="005E5E63"/>
    <w:rsid w:val="005E6173"/>
    <w:rsid w:val="005E6681"/>
    <w:rsid w:val="005E6969"/>
    <w:rsid w:val="005E69F8"/>
    <w:rsid w:val="005E7743"/>
    <w:rsid w:val="005E7A1D"/>
    <w:rsid w:val="005E7A6B"/>
    <w:rsid w:val="005E7D8F"/>
    <w:rsid w:val="005F0986"/>
    <w:rsid w:val="005F0D83"/>
    <w:rsid w:val="005F0E51"/>
    <w:rsid w:val="005F0EED"/>
    <w:rsid w:val="005F0F39"/>
    <w:rsid w:val="005F134A"/>
    <w:rsid w:val="005F13BC"/>
    <w:rsid w:val="005F15BA"/>
    <w:rsid w:val="005F168A"/>
    <w:rsid w:val="005F1750"/>
    <w:rsid w:val="005F18EF"/>
    <w:rsid w:val="005F1C96"/>
    <w:rsid w:val="005F1D8E"/>
    <w:rsid w:val="005F1DB6"/>
    <w:rsid w:val="005F216A"/>
    <w:rsid w:val="005F252B"/>
    <w:rsid w:val="005F2A92"/>
    <w:rsid w:val="005F2D45"/>
    <w:rsid w:val="005F349B"/>
    <w:rsid w:val="005F44C7"/>
    <w:rsid w:val="005F4510"/>
    <w:rsid w:val="005F4632"/>
    <w:rsid w:val="005F4939"/>
    <w:rsid w:val="005F49D9"/>
    <w:rsid w:val="005F4B6C"/>
    <w:rsid w:val="005F50E8"/>
    <w:rsid w:val="005F57AF"/>
    <w:rsid w:val="005F58F2"/>
    <w:rsid w:val="005F5B61"/>
    <w:rsid w:val="005F5D2C"/>
    <w:rsid w:val="005F6216"/>
    <w:rsid w:val="005F6B95"/>
    <w:rsid w:val="005F6BCE"/>
    <w:rsid w:val="005F6FA5"/>
    <w:rsid w:val="005F6FC8"/>
    <w:rsid w:val="005F73ED"/>
    <w:rsid w:val="005F797A"/>
    <w:rsid w:val="005F7B8D"/>
    <w:rsid w:val="005F7BC2"/>
    <w:rsid w:val="006003A5"/>
    <w:rsid w:val="006003EE"/>
    <w:rsid w:val="00600D1C"/>
    <w:rsid w:val="00600E25"/>
    <w:rsid w:val="00600E27"/>
    <w:rsid w:val="00601B22"/>
    <w:rsid w:val="00601DF3"/>
    <w:rsid w:val="0060272E"/>
    <w:rsid w:val="00602865"/>
    <w:rsid w:val="00602B2A"/>
    <w:rsid w:val="00602F99"/>
    <w:rsid w:val="00603705"/>
    <w:rsid w:val="0060378D"/>
    <w:rsid w:val="00603D7B"/>
    <w:rsid w:val="0060488C"/>
    <w:rsid w:val="006049C7"/>
    <w:rsid w:val="00604A29"/>
    <w:rsid w:val="00604F80"/>
    <w:rsid w:val="00604FFC"/>
    <w:rsid w:val="0060515B"/>
    <w:rsid w:val="006051E2"/>
    <w:rsid w:val="006054C0"/>
    <w:rsid w:val="0060568A"/>
    <w:rsid w:val="00605D5E"/>
    <w:rsid w:val="00606025"/>
    <w:rsid w:val="0060650D"/>
    <w:rsid w:val="00606525"/>
    <w:rsid w:val="00606648"/>
    <w:rsid w:val="00606D38"/>
    <w:rsid w:val="0060731C"/>
    <w:rsid w:val="006074E0"/>
    <w:rsid w:val="006076BF"/>
    <w:rsid w:val="00607795"/>
    <w:rsid w:val="00607C09"/>
    <w:rsid w:val="00607D19"/>
    <w:rsid w:val="0061005F"/>
    <w:rsid w:val="00610A60"/>
    <w:rsid w:val="00610C3E"/>
    <w:rsid w:val="00611AF5"/>
    <w:rsid w:val="00611CD9"/>
    <w:rsid w:val="00611DBB"/>
    <w:rsid w:val="00611DDB"/>
    <w:rsid w:val="00612E33"/>
    <w:rsid w:val="00613382"/>
    <w:rsid w:val="00613945"/>
    <w:rsid w:val="00613C9F"/>
    <w:rsid w:val="00613E80"/>
    <w:rsid w:val="00613F63"/>
    <w:rsid w:val="00614122"/>
    <w:rsid w:val="00614339"/>
    <w:rsid w:val="006146C4"/>
    <w:rsid w:val="00614CA6"/>
    <w:rsid w:val="00614CBA"/>
    <w:rsid w:val="00614D9E"/>
    <w:rsid w:val="00614E71"/>
    <w:rsid w:val="00614EEC"/>
    <w:rsid w:val="00614FAB"/>
    <w:rsid w:val="00615675"/>
    <w:rsid w:val="00615DA1"/>
    <w:rsid w:val="006160FE"/>
    <w:rsid w:val="00616494"/>
    <w:rsid w:val="00616668"/>
    <w:rsid w:val="00616767"/>
    <w:rsid w:val="0061691B"/>
    <w:rsid w:val="0061697C"/>
    <w:rsid w:val="00616F67"/>
    <w:rsid w:val="00617270"/>
    <w:rsid w:val="006172C9"/>
    <w:rsid w:val="00617365"/>
    <w:rsid w:val="00617742"/>
    <w:rsid w:val="00617F30"/>
    <w:rsid w:val="0062061A"/>
    <w:rsid w:val="006212E7"/>
    <w:rsid w:val="00621F36"/>
    <w:rsid w:val="00622DEB"/>
    <w:rsid w:val="006235B0"/>
    <w:rsid w:val="006238E6"/>
    <w:rsid w:val="00623D59"/>
    <w:rsid w:val="0062407D"/>
    <w:rsid w:val="006246DD"/>
    <w:rsid w:val="0062477A"/>
    <w:rsid w:val="00624BAD"/>
    <w:rsid w:val="00624E89"/>
    <w:rsid w:val="006250AB"/>
    <w:rsid w:val="0062527D"/>
    <w:rsid w:val="0062564F"/>
    <w:rsid w:val="00625C5D"/>
    <w:rsid w:val="00625D05"/>
    <w:rsid w:val="00625D75"/>
    <w:rsid w:val="00625F65"/>
    <w:rsid w:val="00625FB5"/>
    <w:rsid w:val="006265E0"/>
    <w:rsid w:val="00626730"/>
    <w:rsid w:val="00626956"/>
    <w:rsid w:val="00626C96"/>
    <w:rsid w:val="00626D16"/>
    <w:rsid w:val="00626EB9"/>
    <w:rsid w:val="006271A2"/>
    <w:rsid w:val="00627D75"/>
    <w:rsid w:val="00627E1E"/>
    <w:rsid w:val="0063024B"/>
    <w:rsid w:val="00630333"/>
    <w:rsid w:val="00630343"/>
    <w:rsid w:val="00630521"/>
    <w:rsid w:val="0063076E"/>
    <w:rsid w:val="006308D3"/>
    <w:rsid w:val="006313B9"/>
    <w:rsid w:val="00631757"/>
    <w:rsid w:val="00631A0E"/>
    <w:rsid w:val="006322DD"/>
    <w:rsid w:val="00632358"/>
    <w:rsid w:val="0063244B"/>
    <w:rsid w:val="006328DD"/>
    <w:rsid w:val="00632998"/>
    <w:rsid w:val="00632B9F"/>
    <w:rsid w:val="00632BD0"/>
    <w:rsid w:val="00632D31"/>
    <w:rsid w:val="00632D63"/>
    <w:rsid w:val="00632E30"/>
    <w:rsid w:val="0063334F"/>
    <w:rsid w:val="0063390A"/>
    <w:rsid w:val="0063396E"/>
    <w:rsid w:val="00633BC6"/>
    <w:rsid w:val="00633C1F"/>
    <w:rsid w:val="00633F54"/>
    <w:rsid w:val="00633F55"/>
    <w:rsid w:val="006340AD"/>
    <w:rsid w:val="006340F2"/>
    <w:rsid w:val="006341E8"/>
    <w:rsid w:val="006347A5"/>
    <w:rsid w:val="00634D66"/>
    <w:rsid w:val="00634EFF"/>
    <w:rsid w:val="00634F9D"/>
    <w:rsid w:val="00635087"/>
    <w:rsid w:val="006355EE"/>
    <w:rsid w:val="00635AB5"/>
    <w:rsid w:val="00636269"/>
    <w:rsid w:val="0063636C"/>
    <w:rsid w:val="006367FE"/>
    <w:rsid w:val="00636967"/>
    <w:rsid w:val="006372ED"/>
    <w:rsid w:val="006374C6"/>
    <w:rsid w:val="00637B27"/>
    <w:rsid w:val="00637B5B"/>
    <w:rsid w:val="00637B8F"/>
    <w:rsid w:val="00637C3D"/>
    <w:rsid w:val="00637D90"/>
    <w:rsid w:val="00637DAA"/>
    <w:rsid w:val="00640129"/>
    <w:rsid w:val="0064034F"/>
    <w:rsid w:val="006403DF"/>
    <w:rsid w:val="00640438"/>
    <w:rsid w:val="006406FC"/>
    <w:rsid w:val="00640C52"/>
    <w:rsid w:val="0064117F"/>
    <w:rsid w:val="00641237"/>
    <w:rsid w:val="00641394"/>
    <w:rsid w:val="006414C1"/>
    <w:rsid w:val="006414D2"/>
    <w:rsid w:val="00641612"/>
    <w:rsid w:val="0064185B"/>
    <w:rsid w:val="00641938"/>
    <w:rsid w:val="006421CE"/>
    <w:rsid w:val="00642B0E"/>
    <w:rsid w:val="00643071"/>
    <w:rsid w:val="006430AF"/>
    <w:rsid w:val="006434D7"/>
    <w:rsid w:val="006434DA"/>
    <w:rsid w:val="006436A3"/>
    <w:rsid w:val="006436F6"/>
    <w:rsid w:val="006438D2"/>
    <w:rsid w:val="00643C03"/>
    <w:rsid w:val="00643CBE"/>
    <w:rsid w:val="00643D57"/>
    <w:rsid w:val="006442AF"/>
    <w:rsid w:val="006443E0"/>
    <w:rsid w:val="006444C3"/>
    <w:rsid w:val="006445A8"/>
    <w:rsid w:val="00644BA7"/>
    <w:rsid w:val="006458A8"/>
    <w:rsid w:val="006459C9"/>
    <w:rsid w:val="00645C10"/>
    <w:rsid w:val="00645D91"/>
    <w:rsid w:val="00645E36"/>
    <w:rsid w:val="006463BC"/>
    <w:rsid w:val="00646565"/>
    <w:rsid w:val="006467BE"/>
    <w:rsid w:val="0064689D"/>
    <w:rsid w:val="0064716F"/>
    <w:rsid w:val="006473F7"/>
    <w:rsid w:val="006475E4"/>
    <w:rsid w:val="00647700"/>
    <w:rsid w:val="00647A9E"/>
    <w:rsid w:val="00647C3B"/>
    <w:rsid w:val="00647C3F"/>
    <w:rsid w:val="00647D96"/>
    <w:rsid w:val="00647F88"/>
    <w:rsid w:val="00650176"/>
    <w:rsid w:val="00650364"/>
    <w:rsid w:val="0065070D"/>
    <w:rsid w:val="00650724"/>
    <w:rsid w:val="006507D7"/>
    <w:rsid w:val="0065091D"/>
    <w:rsid w:val="00650974"/>
    <w:rsid w:val="00650A2E"/>
    <w:rsid w:val="00650DFE"/>
    <w:rsid w:val="00650E90"/>
    <w:rsid w:val="006516D6"/>
    <w:rsid w:val="006518AE"/>
    <w:rsid w:val="00651E25"/>
    <w:rsid w:val="00651FEE"/>
    <w:rsid w:val="006527B9"/>
    <w:rsid w:val="00652B0A"/>
    <w:rsid w:val="006533A7"/>
    <w:rsid w:val="00653812"/>
    <w:rsid w:val="00654608"/>
    <w:rsid w:val="00655008"/>
    <w:rsid w:val="0065535A"/>
    <w:rsid w:val="0065584E"/>
    <w:rsid w:val="006558B9"/>
    <w:rsid w:val="00655B44"/>
    <w:rsid w:val="006560D5"/>
    <w:rsid w:val="00656284"/>
    <w:rsid w:val="006562BF"/>
    <w:rsid w:val="006562CF"/>
    <w:rsid w:val="006564AE"/>
    <w:rsid w:val="0065662A"/>
    <w:rsid w:val="006568CD"/>
    <w:rsid w:val="00656F96"/>
    <w:rsid w:val="00657004"/>
    <w:rsid w:val="006571CF"/>
    <w:rsid w:val="00657259"/>
    <w:rsid w:val="0065747C"/>
    <w:rsid w:val="00657803"/>
    <w:rsid w:val="00657928"/>
    <w:rsid w:val="00657CFA"/>
    <w:rsid w:val="00657DAC"/>
    <w:rsid w:val="00657F37"/>
    <w:rsid w:val="00660169"/>
    <w:rsid w:val="0066047F"/>
    <w:rsid w:val="006607CF"/>
    <w:rsid w:val="00660869"/>
    <w:rsid w:val="00660B07"/>
    <w:rsid w:val="00660EEE"/>
    <w:rsid w:val="0066131B"/>
    <w:rsid w:val="006621E3"/>
    <w:rsid w:val="00662481"/>
    <w:rsid w:val="00662D02"/>
    <w:rsid w:val="006632F5"/>
    <w:rsid w:val="006637DF"/>
    <w:rsid w:val="006638DB"/>
    <w:rsid w:val="006638F7"/>
    <w:rsid w:val="00663C70"/>
    <w:rsid w:val="006640FF"/>
    <w:rsid w:val="006641CC"/>
    <w:rsid w:val="00664457"/>
    <w:rsid w:val="006644D8"/>
    <w:rsid w:val="00664887"/>
    <w:rsid w:val="00665045"/>
    <w:rsid w:val="0066575C"/>
    <w:rsid w:val="006657A9"/>
    <w:rsid w:val="00665A01"/>
    <w:rsid w:val="00665D1A"/>
    <w:rsid w:val="006660DB"/>
    <w:rsid w:val="00666333"/>
    <w:rsid w:val="0066669F"/>
    <w:rsid w:val="0066686A"/>
    <w:rsid w:val="00666B73"/>
    <w:rsid w:val="00666CE2"/>
    <w:rsid w:val="00666E1F"/>
    <w:rsid w:val="00667C2A"/>
    <w:rsid w:val="00667D01"/>
    <w:rsid w:val="00667F1C"/>
    <w:rsid w:val="00667F90"/>
    <w:rsid w:val="00670119"/>
    <w:rsid w:val="006701FC"/>
    <w:rsid w:val="00670342"/>
    <w:rsid w:val="006704AC"/>
    <w:rsid w:val="0067056D"/>
    <w:rsid w:val="0067091E"/>
    <w:rsid w:val="006709BB"/>
    <w:rsid w:val="00670AE3"/>
    <w:rsid w:val="00671211"/>
    <w:rsid w:val="0067159E"/>
    <w:rsid w:val="00671BD1"/>
    <w:rsid w:val="006720DF"/>
    <w:rsid w:val="0067294A"/>
    <w:rsid w:val="00672D42"/>
    <w:rsid w:val="00672F50"/>
    <w:rsid w:val="0067306D"/>
    <w:rsid w:val="006730ED"/>
    <w:rsid w:val="00673956"/>
    <w:rsid w:val="006739DE"/>
    <w:rsid w:val="00673C0A"/>
    <w:rsid w:val="00673DD1"/>
    <w:rsid w:val="0067408A"/>
    <w:rsid w:val="0067413E"/>
    <w:rsid w:val="006742CA"/>
    <w:rsid w:val="0067490A"/>
    <w:rsid w:val="00674E03"/>
    <w:rsid w:val="0067502F"/>
    <w:rsid w:val="00675324"/>
    <w:rsid w:val="00675423"/>
    <w:rsid w:val="0067591F"/>
    <w:rsid w:val="00675A41"/>
    <w:rsid w:val="0067665B"/>
    <w:rsid w:val="00676CF7"/>
    <w:rsid w:val="00676EC1"/>
    <w:rsid w:val="00676FC7"/>
    <w:rsid w:val="0067728B"/>
    <w:rsid w:val="00677568"/>
    <w:rsid w:val="00677661"/>
    <w:rsid w:val="00677B0B"/>
    <w:rsid w:val="00677C9F"/>
    <w:rsid w:val="00677EA3"/>
    <w:rsid w:val="00677F8F"/>
    <w:rsid w:val="00680394"/>
    <w:rsid w:val="006804A3"/>
    <w:rsid w:val="006806D5"/>
    <w:rsid w:val="00680CD9"/>
    <w:rsid w:val="00680EFB"/>
    <w:rsid w:val="0068106B"/>
    <w:rsid w:val="006812B4"/>
    <w:rsid w:val="00681527"/>
    <w:rsid w:val="00681A5D"/>
    <w:rsid w:val="00681E3B"/>
    <w:rsid w:val="00682222"/>
    <w:rsid w:val="006827E4"/>
    <w:rsid w:val="00682CB5"/>
    <w:rsid w:val="00682D0B"/>
    <w:rsid w:val="00682F28"/>
    <w:rsid w:val="00682F42"/>
    <w:rsid w:val="00683542"/>
    <w:rsid w:val="00683E2D"/>
    <w:rsid w:val="00683F5F"/>
    <w:rsid w:val="00683FB6"/>
    <w:rsid w:val="00684937"/>
    <w:rsid w:val="00684C98"/>
    <w:rsid w:val="00684C99"/>
    <w:rsid w:val="00684D7D"/>
    <w:rsid w:val="006854AC"/>
    <w:rsid w:val="006854DC"/>
    <w:rsid w:val="00685B0E"/>
    <w:rsid w:val="00685FCE"/>
    <w:rsid w:val="00686128"/>
    <w:rsid w:val="00686710"/>
    <w:rsid w:val="0068687A"/>
    <w:rsid w:val="006868B1"/>
    <w:rsid w:val="00686F14"/>
    <w:rsid w:val="00687187"/>
    <w:rsid w:val="0068738E"/>
    <w:rsid w:val="0068742B"/>
    <w:rsid w:val="0068742C"/>
    <w:rsid w:val="00687443"/>
    <w:rsid w:val="00687910"/>
    <w:rsid w:val="00687BF5"/>
    <w:rsid w:val="00687C3A"/>
    <w:rsid w:val="0069056D"/>
    <w:rsid w:val="0069073A"/>
    <w:rsid w:val="00690CB0"/>
    <w:rsid w:val="00690D0E"/>
    <w:rsid w:val="006912B6"/>
    <w:rsid w:val="0069151C"/>
    <w:rsid w:val="006917BD"/>
    <w:rsid w:val="006918F8"/>
    <w:rsid w:val="00691994"/>
    <w:rsid w:val="00692646"/>
    <w:rsid w:val="00692BDB"/>
    <w:rsid w:val="006930F4"/>
    <w:rsid w:val="0069337E"/>
    <w:rsid w:val="006934BE"/>
    <w:rsid w:val="006938FE"/>
    <w:rsid w:val="00693B3F"/>
    <w:rsid w:val="00693FB1"/>
    <w:rsid w:val="0069426F"/>
    <w:rsid w:val="006944BD"/>
    <w:rsid w:val="0069478B"/>
    <w:rsid w:val="00694A6B"/>
    <w:rsid w:val="00694A76"/>
    <w:rsid w:val="00694B90"/>
    <w:rsid w:val="0069520C"/>
    <w:rsid w:val="006958A5"/>
    <w:rsid w:val="00695AEE"/>
    <w:rsid w:val="006969F7"/>
    <w:rsid w:val="00696E28"/>
    <w:rsid w:val="006971E4"/>
    <w:rsid w:val="00697C43"/>
    <w:rsid w:val="00697D93"/>
    <w:rsid w:val="00697FD3"/>
    <w:rsid w:val="006A00CB"/>
    <w:rsid w:val="006A0572"/>
    <w:rsid w:val="006A076C"/>
    <w:rsid w:val="006A07D4"/>
    <w:rsid w:val="006A0BB3"/>
    <w:rsid w:val="006A0FB5"/>
    <w:rsid w:val="006A13F4"/>
    <w:rsid w:val="006A149D"/>
    <w:rsid w:val="006A21F6"/>
    <w:rsid w:val="006A21FA"/>
    <w:rsid w:val="006A227F"/>
    <w:rsid w:val="006A229C"/>
    <w:rsid w:val="006A22F6"/>
    <w:rsid w:val="006A24FB"/>
    <w:rsid w:val="006A26B9"/>
    <w:rsid w:val="006A286B"/>
    <w:rsid w:val="006A30D8"/>
    <w:rsid w:val="006A3113"/>
    <w:rsid w:val="006A318E"/>
    <w:rsid w:val="006A327F"/>
    <w:rsid w:val="006A3280"/>
    <w:rsid w:val="006A33EC"/>
    <w:rsid w:val="006A3537"/>
    <w:rsid w:val="006A3580"/>
    <w:rsid w:val="006A3B1C"/>
    <w:rsid w:val="006A4333"/>
    <w:rsid w:val="006A505B"/>
    <w:rsid w:val="006A55B8"/>
    <w:rsid w:val="006A59E2"/>
    <w:rsid w:val="006A5EB2"/>
    <w:rsid w:val="006A6186"/>
    <w:rsid w:val="006A622B"/>
    <w:rsid w:val="006A6316"/>
    <w:rsid w:val="006A6535"/>
    <w:rsid w:val="006A66B5"/>
    <w:rsid w:val="006A6BEF"/>
    <w:rsid w:val="006A6E7E"/>
    <w:rsid w:val="006A6EC3"/>
    <w:rsid w:val="006A6ED7"/>
    <w:rsid w:val="006A6FFC"/>
    <w:rsid w:val="006A754D"/>
    <w:rsid w:val="006A7868"/>
    <w:rsid w:val="006A792F"/>
    <w:rsid w:val="006A7E56"/>
    <w:rsid w:val="006B002D"/>
    <w:rsid w:val="006B057B"/>
    <w:rsid w:val="006B0A91"/>
    <w:rsid w:val="006B0B58"/>
    <w:rsid w:val="006B0CD1"/>
    <w:rsid w:val="006B14BC"/>
    <w:rsid w:val="006B14F2"/>
    <w:rsid w:val="006B17B4"/>
    <w:rsid w:val="006B1B0F"/>
    <w:rsid w:val="006B1C14"/>
    <w:rsid w:val="006B1E44"/>
    <w:rsid w:val="006B1E62"/>
    <w:rsid w:val="006B2388"/>
    <w:rsid w:val="006B3043"/>
    <w:rsid w:val="006B3073"/>
    <w:rsid w:val="006B3408"/>
    <w:rsid w:val="006B3ACB"/>
    <w:rsid w:val="006B3DB5"/>
    <w:rsid w:val="006B3F9E"/>
    <w:rsid w:val="006B4224"/>
    <w:rsid w:val="006B4264"/>
    <w:rsid w:val="006B461F"/>
    <w:rsid w:val="006B484E"/>
    <w:rsid w:val="006B4979"/>
    <w:rsid w:val="006B4CC6"/>
    <w:rsid w:val="006B4DDB"/>
    <w:rsid w:val="006B5440"/>
    <w:rsid w:val="006B5D00"/>
    <w:rsid w:val="006B5D72"/>
    <w:rsid w:val="006B5E05"/>
    <w:rsid w:val="006B63EC"/>
    <w:rsid w:val="006B673F"/>
    <w:rsid w:val="006B6997"/>
    <w:rsid w:val="006B6A54"/>
    <w:rsid w:val="006B6ED9"/>
    <w:rsid w:val="006B7070"/>
    <w:rsid w:val="006B74B2"/>
    <w:rsid w:val="006B7766"/>
    <w:rsid w:val="006B79D6"/>
    <w:rsid w:val="006B7AB3"/>
    <w:rsid w:val="006B7ADE"/>
    <w:rsid w:val="006B7C73"/>
    <w:rsid w:val="006B7D6F"/>
    <w:rsid w:val="006C030A"/>
    <w:rsid w:val="006C03A8"/>
    <w:rsid w:val="006C0630"/>
    <w:rsid w:val="006C0A1F"/>
    <w:rsid w:val="006C0C8C"/>
    <w:rsid w:val="006C0DA9"/>
    <w:rsid w:val="006C0FF1"/>
    <w:rsid w:val="006C1407"/>
    <w:rsid w:val="006C179F"/>
    <w:rsid w:val="006C194E"/>
    <w:rsid w:val="006C1B48"/>
    <w:rsid w:val="006C1BB1"/>
    <w:rsid w:val="006C1FF6"/>
    <w:rsid w:val="006C2F5E"/>
    <w:rsid w:val="006C2FC5"/>
    <w:rsid w:val="006C358F"/>
    <w:rsid w:val="006C35C9"/>
    <w:rsid w:val="006C3968"/>
    <w:rsid w:val="006C3E45"/>
    <w:rsid w:val="006C3F15"/>
    <w:rsid w:val="006C4042"/>
    <w:rsid w:val="006C4080"/>
    <w:rsid w:val="006C4086"/>
    <w:rsid w:val="006C47D9"/>
    <w:rsid w:val="006C48C8"/>
    <w:rsid w:val="006C5174"/>
    <w:rsid w:val="006C579D"/>
    <w:rsid w:val="006C5A19"/>
    <w:rsid w:val="006C5CC9"/>
    <w:rsid w:val="006C5D8E"/>
    <w:rsid w:val="006C5EA1"/>
    <w:rsid w:val="006C630C"/>
    <w:rsid w:val="006C6FCD"/>
    <w:rsid w:val="006C6FFD"/>
    <w:rsid w:val="006C739B"/>
    <w:rsid w:val="006C78E6"/>
    <w:rsid w:val="006C79C8"/>
    <w:rsid w:val="006C79FA"/>
    <w:rsid w:val="006C7D6C"/>
    <w:rsid w:val="006C7DBA"/>
    <w:rsid w:val="006D0826"/>
    <w:rsid w:val="006D0EA8"/>
    <w:rsid w:val="006D1395"/>
    <w:rsid w:val="006D159F"/>
    <w:rsid w:val="006D2859"/>
    <w:rsid w:val="006D2A8B"/>
    <w:rsid w:val="006D33E4"/>
    <w:rsid w:val="006D36C2"/>
    <w:rsid w:val="006D3D50"/>
    <w:rsid w:val="006D429B"/>
    <w:rsid w:val="006D4362"/>
    <w:rsid w:val="006D43FD"/>
    <w:rsid w:val="006D4811"/>
    <w:rsid w:val="006D4FD8"/>
    <w:rsid w:val="006D5CA9"/>
    <w:rsid w:val="006D5E22"/>
    <w:rsid w:val="006D6009"/>
    <w:rsid w:val="006D60BB"/>
    <w:rsid w:val="006D6288"/>
    <w:rsid w:val="006D687F"/>
    <w:rsid w:val="006D6EDF"/>
    <w:rsid w:val="006D714D"/>
    <w:rsid w:val="006D733C"/>
    <w:rsid w:val="006D74B6"/>
    <w:rsid w:val="006D757F"/>
    <w:rsid w:val="006D763D"/>
    <w:rsid w:val="006D7681"/>
    <w:rsid w:val="006D7738"/>
    <w:rsid w:val="006D7C3C"/>
    <w:rsid w:val="006D7FF5"/>
    <w:rsid w:val="006E004E"/>
    <w:rsid w:val="006E0483"/>
    <w:rsid w:val="006E06C2"/>
    <w:rsid w:val="006E0730"/>
    <w:rsid w:val="006E0BBA"/>
    <w:rsid w:val="006E110E"/>
    <w:rsid w:val="006E16C4"/>
    <w:rsid w:val="006E18FE"/>
    <w:rsid w:val="006E1B3E"/>
    <w:rsid w:val="006E1BDE"/>
    <w:rsid w:val="006E1C26"/>
    <w:rsid w:val="006E1C71"/>
    <w:rsid w:val="006E1CF3"/>
    <w:rsid w:val="006E1D8E"/>
    <w:rsid w:val="006E20A9"/>
    <w:rsid w:val="006E2492"/>
    <w:rsid w:val="006E25AE"/>
    <w:rsid w:val="006E28ED"/>
    <w:rsid w:val="006E2A10"/>
    <w:rsid w:val="006E2ECF"/>
    <w:rsid w:val="006E34B1"/>
    <w:rsid w:val="006E3AEF"/>
    <w:rsid w:val="006E40E1"/>
    <w:rsid w:val="006E4119"/>
    <w:rsid w:val="006E42F9"/>
    <w:rsid w:val="006E4890"/>
    <w:rsid w:val="006E542B"/>
    <w:rsid w:val="006E568C"/>
    <w:rsid w:val="006E5C13"/>
    <w:rsid w:val="006E61BF"/>
    <w:rsid w:val="006E64F1"/>
    <w:rsid w:val="006E6510"/>
    <w:rsid w:val="006E665C"/>
    <w:rsid w:val="006E6A54"/>
    <w:rsid w:val="006E6C54"/>
    <w:rsid w:val="006E77CD"/>
    <w:rsid w:val="006E7B6E"/>
    <w:rsid w:val="006F0013"/>
    <w:rsid w:val="006F00D9"/>
    <w:rsid w:val="006F055E"/>
    <w:rsid w:val="006F0A00"/>
    <w:rsid w:val="006F0B7A"/>
    <w:rsid w:val="006F164E"/>
    <w:rsid w:val="006F16BA"/>
    <w:rsid w:val="006F1C8C"/>
    <w:rsid w:val="006F21E7"/>
    <w:rsid w:val="006F2389"/>
    <w:rsid w:val="006F2833"/>
    <w:rsid w:val="006F2AC2"/>
    <w:rsid w:val="006F2EB3"/>
    <w:rsid w:val="006F3660"/>
    <w:rsid w:val="006F36D8"/>
    <w:rsid w:val="006F3D60"/>
    <w:rsid w:val="006F3DFE"/>
    <w:rsid w:val="006F4027"/>
    <w:rsid w:val="006F41CF"/>
    <w:rsid w:val="006F436E"/>
    <w:rsid w:val="006F43D8"/>
    <w:rsid w:val="006F47EC"/>
    <w:rsid w:val="006F47ED"/>
    <w:rsid w:val="006F47FF"/>
    <w:rsid w:val="006F49B9"/>
    <w:rsid w:val="006F49D6"/>
    <w:rsid w:val="006F5272"/>
    <w:rsid w:val="006F55B7"/>
    <w:rsid w:val="006F570F"/>
    <w:rsid w:val="006F581C"/>
    <w:rsid w:val="006F5AB1"/>
    <w:rsid w:val="006F5AEA"/>
    <w:rsid w:val="006F5B55"/>
    <w:rsid w:val="006F6131"/>
    <w:rsid w:val="006F6154"/>
    <w:rsid w:val="006F6523"/>
    <w:rsid w:val="006F6591"/>
    <w:rsid w:val="006F68AF"/>
    <w:rsid w:val="006F6D5D"/>
    <w:rsid w:val="006F6EEA"/>
    <w:rsid w:val="006F6F67"/>
    <w:rsid w:val="006F727A"/>
    <w:rsid w:val="006F72C2"/>
    <w:rsid w:val="006F72FD"/>
    <w:rsid w:val="006F7357"/>
    <w:rsid w:val="006F7428"/>
    <w:rsid w:val="006F747B"/>
    <w:rsid w:val="006F763D"/>
    <w:rsid w:val="006F7713"/>
    <w:rsid w:val="006F7FB3"/>
    <w:rsid w:val="007003D0"/>
    <w:rsid w:val="00700615"/>
    <w:rsid w:val="00700E41"/>
    <w:rsid w:val="00700E83"/>
    <w:rsid w:val="0070126E"/>
    <w:rsid w:val="00701A0F"/>
    <w:rsid w:val="00701B9B"/>
    <w:rsid w:val="007021B1"/>
    <w:rsid w:val="007023CF"/>
    <w:rsid w:val="007025F8"/>
    <w:rsid w:val="00702663"/>
    <w:rsid w:val="0070272E"/>
    <w:rsid w:val="00702AB4"/>
    <w:rsid w:val="00702AF2"/>
    <w:rsid w:val="007036B6"/>
    <w:rsid w:val="007038B3"/>
    <w:rsid w:val="00704146"/>
    <w:rsid w:val="00704234"/>
    <w:rsid w:val="007042AA"/>
    <w:rsid w:val="0070448C"/>
    <w:rsid w:val="0070466C"/>
    <w:rsid w:val="00704A34"/>
    <w:rsid w:val="00704C70"/>
    <w:rsid w:val="007050B4"/>
    <w:rsid w:val="007052E7"/>
    <w:rsid w:val="00705405"/>
    <w:rsid w:val="00705942"/>
    <w:rsid w:val="00705BDF"/>
    <w:rsid w:val="0070600B"/>
    <w:rsid w:val="00706138"/>
    <w:rsid w:val="007064C2"/>
    <w:rsid w:val="00706C3B"/>
    <w:rsid w:val="007077BC"/>
    <w:rsid w:val="00707FC5"/>
    <w:rsid w:val="007100AC"/>
    <w:rsid w:val="007100B9"/>
    <w:rsid w:val="0071085C"/>
    <w:rsid w:val="00710963"/>
    <w:rsid w:val="00710FB9"/>
    <w:rsid w:val="00711048"/>
    <w:rsid w:val="0071106B"/>
    <w:rsid w:val="007112AE"/>
    <w:rsid w:val="0071165A"/>
    <w:rsid w:val="00711B17"/>
    <w:rsid w:val="00711D90"/>
    <w:rsid w:val="00711FBB"/>
    <w:rsid w:val="00712178"/>
    <w:rsid w:val="00712A26"/>
    <w:rsid w:val="00712DDD"/>
    <w:rsid w:val="00712DFB"/>
    <w:rsid w:val="00713406"/>
    <w:rsid w:val="007134E1"/>
    <w:rsid w:val="00713B3A"/>
    <w:rsid w:val="00713CBD"/>
    <w:rsid w:val="00713D3F"/>
    <w:rsid w:val="00713ECC"/>
    <w:rsid w:val="007144CB"/>
    <w:rsid w:val="0071451D"/>
    <w:rsid w:val="0071498F"/>
    <w:rsid w:val="00714C17"/>
    <w:rsid w:val="00715277"/>
    <w:rsid w:val="00715A93"/>
    <w:rsid w:val="00715ABA"/>
    <w:rsid w:val="00716340"/>
    <w:rsid w:val="00716475"/>
    <w:rsid w:val="00716550"/>
    <w:rsid w:val="007168E3"/>
    <w:rsid w:val="00716B57"/>
    <w:rsid w:val="00717040"/>
    <w:rsid w:val="00717358"/>
    <w:rsid w:val="00717A5F"/>
    <w:rsid w:val="00717C5E"/>
    <w:rsid w:val="00720256"/>
    <w:rsid w:val="0072044F"/>
    <w:rsid w:val="00720A9B"/>
    <w:rsid w:val="007211AB"/>
    <w:rsid w:val="00721284"/>
    <w:rsid w:val="0072139C"/>
    <w:rsid w:val="007214DA"/>
    <w:rsid w:val="00721693"/>
    <w:rsid w:val="007218C8"/>
    <w:rsid w:val="00721A03"/>
    <w:rsid w:val="00721A4C"/>
    <w:rsid w:val="00721AA8"/>
    <w:rsid w:val="00721C79"/>
    <w:rsid w:val="00721CDF"/>
    <w:rsid w:val="00721DF0"/>
    <w:rsid w:val="00721F5A"/>
    <w:rsid w:val="007220DD"/>
    <w:rsid w:val="00722CCF"/>
    <w:rsid w:val="00722D62"/>
    <w:rsid w:val="00722E6A"/>
    <w:rsid w:val="00723248"/>
    <w:rsid w:val="00723765"/>
    <w:rsid w:val="00723C47"/>
    <w:rsid w:val="00724468"/>
    <w:rsid w:val="00724574"/>
    <w:rsid w:val="0072498B"/>
    <w:rsid w:val="00724C9B"/>
    <w:rsid w:val="007253AB"/>
    <w:rsid w:val="007258A1"/>
    <w:rsid w:val="00725B9F"/>
    <w:rsid w:val="00726146"/>
    <w:rsid w:val="00726200"/>
    <w:rsid w:val="00726762"/>
    <w:rsid w:val="00726BAB"/>
    <w:rsid w:val="00727928"/>
    <w:rsid w:val="00727ABE"/>
    <w:rsid w:val="00727AD0"/>
    <w:rsid w:val="00727ADA"/>
    <w:rsid w:val="00727BB1"/>
    <w:rsid w:val="00727F5D"/>
    <w:rsid w:val="0073056E"/>
    <w:rsid w:val="0073082F"/>
    <w:rsid w:val="0073096E"/>
    <w:rsid w:val="00730A49"/>
    <w:rsid w:val="00730F54"/>
    <w:rsid w:val="007312AB"/>
    <w:rsid w:val="007317CF"/>
    <w:rsid w:val="00731C18"/>
    <w:rsid w:val="00732259"/>
    <w:rsid w:val="007323B8"/>
    <w:rsid w:val="00732F19"/>
    <w:rsid w:val="00733B0E"/>
    <w:rsid w:val="00733E8C"/>
    <w:rsid w:val="007348A1"/>
    <w:rsid w:val="00735079"/>
    <w:rsid w:val="00735FDE"/>
    <w:rsid w:val="00736192"/>
    <w:rsid w:val="007361EC"/>
    <w:rsid w:val="00736A3D"/>
    <w:rsid w:val="00736ADF"/>
    <w:rsid w:val="00736CC9"/>
    <w:rsid w:val="007378CF"/>
    <w:rsid w:val="007378ED"/>
    <w:rsid w:val="007400D9"/>
    <w:rsid w:val="007405B8"/>
    <w:rsid w:val="00740941"/>
    <w:rsid w:val="007413E9"/>
    <w:rsid w:val="0074174B"/>
    <w:rsid w:val="007417C6"/>
    <w:rsid w:val="00741BC2"/>
    <w:rsid w:val="00742970"/>
    <w:rsid w:val="00742CAD"/>
    <w:rsid w:val="00742E27"/>
    <w:rsid w:val="0074321D"/>
    <w:rsid w:val="007432F9"/>
    <w:rsid w:val="007432FD"/>
    <w:rsid w:val="00743A43"/>
    <w:rsid w:val="00743FAD"/>
    <w:rsid w:val="0074405D"/>
    <w:rsid w:val="007446AA"/>
    <w:rsid w:val="00744A52"/>
    <w:rsid w:val="00744CC7"/>
    <w:rsid w:val="00744D27"/>
    <w:rsid w:val="00744F16"/>
    <w:rsid w:val="007451CD"/>
    <w:rsid w:val="00745DA6"/>
    <w:rsid w:val="00746321"/>
    <w:rsid w:val="007470EE"/>
    <w:rsid w:val="007470FE"/>
    <w:rsid w:val="0074741E"/>
    <w:rsid w:val="00747420"/>
    <w:rsid w:val="00747A6C"/>
    <w:rsid w:val="0075065E"/>
    <w:rsid w:val="007506F5"/>
    <w:rsid w:val="007507BD"/>
    <w:rsid w:val="00750849"/>
    <w:rsid w:val="00750C3B"/>
    <w:rsid w:val="0075129F"/>
    <w:rsid w:val="00751386"/>
    <w:rsid w:val="007513E1"/>
    <w:rsid w:val="007519A7"/>
    <w:rsid w:val="00751BDB"/>
    <w:rsid w:val="00751C86"/>
    <w:rsid w:val="00751E71"/>
    <w:rsid w:val="00751EBD"/>
    <w:rsid w:val="0075223E"/>
    <w:rsid w:val="00752659"/>
    <w:rsid w:val="00752944"/>
    <w:rsid w:val="007529EE"/>
    <w:rsid w:val="00752D5F"/>
    <w:rsid w:val="00752E85"/>
    <w:rsid w:val="0075324B"/>
    <w:rsid w:val="00753261"/>
    <w:rsid w:val="00753F04"/>
    <w:rsid w:val="0075425A"/>
    <w:rsid w:val="00754665"/>
    <w:rsid w:val="00754B1E"/>
    <w:rsid w:val="00754C60"/>
    <w:rsid w:val="00755763"/>
    <w:rsid w:val="00755B24"/>
    <w:rsid w:val="00755E5A"/>
    <w:rsid w:val="007565D0"/>
    <w:rsid w:val="00756B76"/>
    <w:rsid w:val="00756B7A"/>
    <w:rsid w:val="00756BD6"/>
    <w:rsid w:val="0075739B"/>
    <w:rsid w:val="00757422"/>
    <w:rsid w:val="007575E7"/>
    <w:rsid w:val="007577A3"/>
    <w:rsid w:val="00760057"/>
    <w:rsid w:val="007600B5"/>
    <w:rsid w:val="0076069E"/>
    <w:rsid w:val="00760A69"/>
    <w:rsid w:val="00760ADD"/>
    <w:rsid w:val="00760BA3"/>
    <w:rsid w:val="0076108B"/>
    <w:rsid w:val="00761214"/>
    <w:rsid w:val="0076124E"/>
    <w:rsid w:val="007614E5"/>
    <w:rsid w:val="007616E6"/>
    <w:rsid w:val="00761BFF"/>
    <w:rsid w:val="00761DD8"/>
    <w:rsid w:val="007626B8"/>
    <w:rsid w:val="00762716"/>
    <w:rsid w:val="007627D0"/>
    <w:rsid w:val="00762B65"/>
    <w:rsid w:val="00762B7B"/>
    <w:rsid w:val="00762B80"/>
    <w:rsid w:val="00762D6F"/>
    <w:rsid w:val="007632E7"/>
    <w:rsid w:val="00763CE1"/>
    <w:rsid w:val="007641F8"/>
    <w:rsid w:val="007644E9"/>
    <w:rsid w:val="00764B6A"/>
    <w:rsid w:val="00764B9C"/>
    <w:rsid w:val="00764C5D"/>
    <w:rsid w:val="00765413"/>
    <w:rsid w:val="007654A8"/>
    <w:rsid w:val="007659AF"/>
    <w:rsid w:val="00765A16"/>
    <w:rsid w:val="00765C5D"/>
    <w:rsid w:val="00766104"/>
    <w:rsid w:val="00766569"/>
    <w:rsid w:val="007668B6"/>
    <w:rsid w:val="00766EB1"/>
    <w:rsid w:val="0076735A"/>
    <w:rsid w:val="00767399"/>
    <w:rsid w:val="0076739C"/>
    <w:rsid w:val="007677DD"/>
    <w:rsid w:val="007679AC"/>
    <w:rsid w:val="00767C5A"/>
    <w:rsid w:val="00767F50"/>
    <w:rsid w:val="00770003"/>
    <w:rsid w:val="00770148"/>
    <w:rsid w:val="007704A4"/>
    <w:rsid w:val="00771046"/>
    <w:rsid w:val="0077125E"/>
    <w:rsid w:val="0077128E"/>
    <w:rsid w:val="0077197F"/>
    <w:rsid w:val="00772132"/>
    <w:rsid w:val="00772AF6"/>
    <w:rsid w:val="00772B41"/>
    <w:rsid w:val="00772FD6"/>
    <w:rsid w:val="00773054"/>
    <w:rsid w:val="00773172"/>
    <w:rsid w:val="007731E3"/>
    <w:rsid w:val="0077350C"/>
    <w:rsid w:val="00773682"/>
    <w:rsid w:val="0077371C"/>
    <w:rsid w:val="00773907"/>
    <w:rsid w:val="00773C8E"/>
    <w:rsid w:val="00773D30"/>
    <w:rsid w:val="00773E32"/>
    <w:rsid w:val="0077418E"/>
    <w:rsid w:val="007746CF"/>
    <w:rsid w:val="00774DB3"/>
    <w:rsid w:val="007750D9"/>
    <w:rsid w:val="0077575A"/>
    <w:rsid w:val="0077575B"/>
    <w:rsid w:val="0077587B"/>
    <w:rsid w:val="00775A3E"/>
    <w:rsid w:val="00775B44"/>
    <w:rsid w:val="00775B48"/>
    <w:rsid w:val="007761D6"/>
    <w:rsid w:val="0077674E"/>
    <w:rsid w:val="007768BF"/>
    <w:rsid w:val="0077690C"/>
    <w:rsid w:val="00776DA5"/>
    <w:rsid w:val="00777194"/>
    <w:rsid w:val="007778BA"/>
    <w:rsid w:val="00777E39"/>
    <w:rsid w:val="00777EE7"/>
    <w:rsid w:val="007805F4"/>
    <w:rsid w:val="007806C8"/>
    <w:rsid w:val="00780782"/>
    <w:rsid w:val="00780876"/>
    <w:rsid w:val="00780A44"/>
    <w:rsid w:val="00780C72"/>
    <w:rsid w:val="00780E70"/>
    <w:rsid w:val="00780F9A"/>
    <w:rsid w:val="00780FFE"/>
    <w:rsid w:val="0078190A"/>
    <w:rsid w:val="007819D9"/>
    <w:rsid w:val="00781CD0"/>
    <w:rsid w:val="00781E8E"/>
    <w:rsid w:val="00782016"/>
    <w:rsid w:val="0078233D"/>
    <w:rsid w:val="00782A39"/>
    <w:rsid w:val="00782AB4"/>
    <w:rsid w:val="00782BB6"/>
    <w:rsid w:val="00782F79"/>
    <w:rsid w:val="00783AEF"/>
    <w:rsid w:val="00783C48"/>
    <w:rsid w:val="00783E56"/>
    <w:rsid w:val="00783EA3"/>
    <w:rsid w:val="0078473C"/>
    <w:rsid w:val="00784886"/>
    <w:rsid w:val="00784A0B"/>
    <w:rsid w:val="00784DDC"/>
    <w:rsid w:val="00785172"/>
    <w:rsid w:val="00785174"/>
    <w:rsid w:val="00785479"/>
    <w:rsid w:val="007856A0"/>
    <w:rsid w:val="007856FB"/>
    <w:rsid w:val="00785E17"/>
    <w:rsid w:val="007865A0"/>
    <w:rsid w:val="00786649"/>
    <w:rsid w:val="00786686"/>
    <w:rsid w:val="0078679B"/>
    <w:rsid w:val="007868B0"/>
    <w:rsid w:val="00786BF0"/>
    <w:rsid w:val="007870E5"/>
    <w:rsid w:val="007872BA"/>
    <w:rsid w:val="00787506"/>
    <w:rsid w:val="00790368"/>
    <w:rsid w:val="007904FA"/>
    <w:rsid w:val="0079054B"/>
    <w:rsid w:val="00790BA5"/>
    <w:rsid w:val="00791424"/>
    <w:rsid w:val="00791613"/>
    <w:rsid w:val="007916FC"/>
    <w:rsid w:val="007917A4"/>
    <w:rsid w:val="00791B77"/>
    <w:rsid w:val="00791E77"/>
    <w:rsid w:val="00792909"/>
    <w:rsid w:val="00792B92"/>
    <w:rsid w:val="00792F27"/>
    <w:rsid w:val="007932D8"/>
    <w:rsid w:val="00793A00"/>
    <w:rsid w:val="00793B88"/>
    <w:rsid w:val="00794413"/>
    <w:rsid w:val="00794478"/>
    <w:rsid w:val="00794AFC"/>
    <w:rsid w:val="00794FEE"/>
    <w:rsid w:val="0079504D"/>
    <w:rsid w:val="00795362"/>
    <w:rsid w:val="0079538E"/>
    <w:rsid w:val="00795440"/>
    <w:rsid w:val="00795767"/>
    <w:rsid w:val="00796296"/>
    <w:rsid w:val="007962F6"/>
    <w:rsid w:val="007963D3"/>
    <w:rsid w:val="00796D49"/>
    <w:rsid w:val="00797008"/>
    <w:rsid w:val="00797AC8"/>
    <w:rsid w:val="00797BD1"/>
    <w:rsid w:val="00797BEE"/>
    <w:rsid w:val="007A0195"/>
    <w:rsid w:val="007A01CE"/>
    <w:rsid w:val="007A02C5"/>
    <w:rsid w:val="007A06A0"/>
    <w:rsid w:val="007A0829"/>
    <w:rsid w:val="007A0885"/>
    <w:rsid w:val="007A094C"/>
    <w:rsid w:val="007A0B19"/>
    <w:rsid w:val="007A0BAA"/>
    <w:rsid w:val="007A0C62"/>
    <w:rsid w:val="007A1081"/>
    <w:rsid w:val="007A10A5"/>
    <w:rsid w:val="007A12D8"/>
    <w:rsid w:val="007A199F"/>
    <w:rsid w:val="007A1E67"/>
    <w:rsid w:val="007A2078"/>
    <w:rsid w:val="007A283C"/>
    <w:rsid w:val="007A3398"/>
    <w:rsid w:val="007A4475"/>
    <w:rsid w:val="007A44AA"/>
    <w:rsid w:val="007A45CF"/>
    <w:rsid w:val="007A46A7"/>
    <w:rsid w:val="007A486E"/>
    <w:rsid w:val="007A4A4D"/>
    <w:rsid w:val="007A4C95"/>
    <w:rsid w:val="007A58A9"/>
    <w:rsid w:val="007A5E6F"/>
    <w:rsid w:val="007A6683"/>
    <w:rsid w:val="007A6758"/>
    <w:rsid w:val="007A6BB3"/>
    <w:rsid w:val="007A7353"/>
    <w:rsid w:val="007B05C2"/>
    <w:rsid w:val="007B0BFB"/>
    <w:rsid w:val="007B151D"/>
    <w:rsid w:val="007B159E"/>
    <w:rsid w:val="007B1897"/>
    <w:rsid w:val="007B1A4D"/>
    <w:rsid w:val="007B1ED9"/>
    <w:rsid w:val="007B21B5"/>
    <w:rsid w:val="007B2915"/>
    <w:rsid w:val="007B2958"/>
    <w:rsid w:val="007B2E4B"/>
    <w:rsid w:val="007B2E61"/>
    <w:rsid w:val="007B3056"/>
    <w:rsid w:val="007B338F"/>
    <w:rsid w:val="007B33B6"/>
    <w:rsid w:val="007B341D"/>
    <w:rsid w:val="007B375D"/>
    <w:rsid w:val="007B37A4"/>
    <w:rsid w:val="007B3A44"/>
    <w:rsid w:val="007B3FDB"/>
    <w:rsid w:val="007B43EB"/>
    <w:rsid w:val="007B457D"/>
    <w:rsid w:val="007B4D95"/>
    <w:rsid w:val="007B501B"/>
    <w:rsid w:val="007B50A6"/>
    <w:rsid w:val="007B565F"/>
    <w:rsid w:val="007B5717"/>
    <w:rsid w:val="007B5899"/>
    <w:rsid w:val="007B58B3"/>
    <w:rsid w:val="007B5D0B"/>
    <w:rsid w:val="007B6103"/>
    <w:rsid w:val="007B62F4"/>
    <w:rsid w:val="007B632D"/>
    <w:rsid w:val="007B63F8"/>
    <w:rsid w:val="007B69D3"/>
    <w:rsid w:val="007B6DCB"/>
    <w:rsid w:val="007B7295"/>
    <w:rsid w:val="007B74AB"/>
    <w:rsid w:val="007B74BA"/>
    <w:rsid w:val="007B75FC"/>
    <w:rsid w:val="007B7CEB"/>
    <w:rsid w:val="007C0363"/>
    <w:rsid w:val="007C06B1"/>
    <w:rsid w:val="007C0C6E"/>
    <w:rsid w:val="007C0F51"/>
    <w:rsid w:val="007C1745"/>
    <w:rsid w:val="007C1DCB"/>
    <w:rsid w:val="007C2656"/>
    <w:rsid w:val="007C2757"/>
    <w:rsid w:val="007C27D4"/>
    <w:rsid w:val="007C30A9"/>
    <w:rsid w:val="007C320A"/>
    <w:rsid w:val="007C33F7"/>
    <w:rsid w:val="007C3665"/>
    <w:rsid w:val="007C36F3"/>
    <w:rsid w:val="007C3A9B"/>
    <w:rsid w:val="007C3C29"/>
    <w:rsid w:val="007C3E1D"/>
    <w:rsid w:val="007C4145"/>
    <w:rsid w:val="007C414A"/>
    <w:rsid w:val="007C4380"/>
    <w:rsid w:val="007C4420"/>
    <w:rsid w:val="007C4580"/>
    <w:rsid w:val="007C4BDF"/>
    <w:rsid w:val="007C4E4C"/>
    <w:rsid w:val="007C4FC2"/>
    <w:rsid w:val="007C502B"/>
    <w:rsid w:val="007C50F2"/>
    <w:rsid w:val="007C5188"/>
    <w:rsid w:val="007C5696"/>
    <w:rsid w:val="007C56A6"/>
    <w:rsid w:val="007C56C5"/>
    <w:rsid w:val="007C574A"/>
    <w:rsid w:val="007C5919"/>
    <w:rsid w:val="007C5939"/>
    <w:rsid w:val="007C5C5C"/>
    <w:rsid w:val="007C5F14"/>
    <w:rsid w:val="007C60EA"/>
    <w:rsid w:val="007C6B70"/>
    <w:rsid w:val="007C6DD7"/>
    <w:rsid w:val="007C6E33"/>
    <w:rsid w:val="007C70A3"/>
    <w:rsid w:val="007C71B3"/>
    <w:rsid w:val="007C7798"/>
    <w:rsid w:val="007C7983"/>
    <w:rsid w:val="007C7BBE"/>
    <w:rsid w:val="007C7D7D"/>
    <w:rsid w:val="007D01FC"/>
    <w:rsid w:val="007D039A"/>
    <w:rsid w:val="007D0444"/>
    <w:rsid w:val="007D0808"/>
    <w:rsid w:val="007D0861"/>
    <w:rsid w:val="007D0B2C"/>
    <w:rsid w:val="007D143E"/>
    <w:rsid w:val="007D1A36"/>
    <w:rsid w:val="007D1B7C"/>
    <w:rsid w:val="007D1D0C"/>
    <w:rsid w:val="007D1D35"/>
    <w:rsid w:val="007D20D6"/>
    <w:rsid w:val="007D24BB"/>
    <w:rsid w:val="007D256F"/>
    <w:rsid w:val="007D268C"/>
    <w:rsid w:val="007D2854"/>
    <w:rsid w:val="007D2A3A"/>
    <w:rsid w:val="007D2BC3"/>
    <w:rsid w:val="007D2F28"/>
    <w:rsid w:val="007D303F"/>
    <w:rsid w:val="007D3570"/>
    <w:rsid w:val="007D3C9B"/>
    <w:rsid w:val="007D3E0A"/>
    <w:rsid w:val="007D4009"/>
    <w:rsid w:val="007D403F"/>
    <w:rsid w:val="007D425A"/>
    <w:rsid w:val="007D4507"/>
    <w:rsid w:val="007D476E"/>
    <w:rsid w:val="007D4D8B"/>
    <w:rsid w:val="007D52AF"/>
    <w:rsid w:val="007D57C7"/>
    <w:rsid w:val="007D5C50"/>
    <w:rsid w:val="007D5C73"/>
    <w:rsid w:val="007D610B"/>
    <w:rsid w:val="007D6B04"/>
    <w:rsid w:val="007D6E4A"/>
    <w:rsid w:val="007D73C4"/>
    <w:rsid w:val="007D78A4"/>
    <w:rsid w:val="007D7EF1"/>
    <w:rsid w:val="007D7F09"/>
    <w:rsid w:val="007E002D"/>
    <w:rsid w:val="007E02B0"/>
    <w:rsid w:val="007E03C4"/>
    <w:rsid w:val="007E083C"/>
    <w:rsid w:val="007E0CEA"/>
    <w:rsid w:val="007E109B"/>
    <w:rsid w:val="007E1315"/>
    <w:rsid w:val="007E139B"/>
    <w:rsid w:val="007E1556"/>
    <w:rsid w:val="007E15E1"/>
    <w:rsid w:val="007E1F0B"/>
    <w:rsid w:val="007E1FAA"/>
    <w:rsid w:val="007E246A"/>
    <w:rsid w:val="007E2C43"/>
    <w:rsid w:val="007E2D3C"/>
    <w:rsid w:val="007E323A"/>
    <w:rsid w:val="007E3250"/>
    <w:rsid w:val="007E3496"/>
    <w:rsid w:val="007E37D0"/>
    <w:rsid w:val="007E38C1"/>
    <w:rsid w:val="007E39A0"/>
    <w:rsid w:val="007E3D63"/>
    <w:rsid w:val="007E40EC"/>
    <w:rsid w:val="007E4512"/>
    <w:rsid w:val="007E45C1"/>
    <w:rsid w:val="007E49E3"/>
    <w:rsid w:val="007E4AAE"/>
    <w:rsid w:val="007E50FE"/>
    <w:rsid w:val="007E5369"/>
    <w:rsid w:val="007E5959"/>
    <w:rsid w:val="007E59EA"/>
    <w:rsid w:val="007E5E3A"/>
    <w:rsid w:val="007E5F7C"/>
    <w:rsid w:val="007E61E5"/>
    <w:rsid w:val="007E6313"/>
    <w:rsid w:val="007E6396"/>
    <w:rsid w:val="007E6884"/>
    <w:rsid w:val="007E697A"/>
    <w:rsid w:val="007E6B9F"/>
    <w:rsid w:val="007E6F14"/>
    <w:rsid w:val="007E7321"/>
    <w:rsid w:val="007E7597"/>
    <w:rsid w:val="007E79E0"/>
    <w:rsid w:val="007E7F89"/>
    <w:rsid w:val="007F0194"/>
    <w:rsid w:val="007F0449"/>
    <w:rsid w:val="007F0502"/>
    <w:rsid w:val="007F0648"/>
    <w:rsid w:val="007F0677"/>
    <w:rsid w:val="007F06A4"/>
    <w:rsid w:val="007F082E"/>
    <w:rsid w:val="007F0D5D"/>
    <w:rsid w:val="007F0FB1"/>
    <w:rsid w:val="007F16BD"/>
    <w:rsid w:val="007F2077"/>
    <w:rsid w:val="007F226B"/>
    <w:rsid w:val="007F2381"/>
    <w:rsid w:val="007F25FC"/>
    <w:rsid w:val="007F2AF4"/>
    <w:rsid w:val="007F3374"/>
    <w:rsid w:val="007F3927"/>
    <w:rsid w:val="007F399C"/>
    <w:rsid w:val="007F3B23"/>
    <w:rsid w:val="007F3B8A"/>
    <w:rsid w:val="007F3D50"/>
    <w:rsid w:val="007F3D5B"/>
    <w:rsid w:val="007F3DBA"/>
    <w:rsid w:val="007F3E1A"/>
    <w:rsid w:val="007F4520"/>
    <w:rsid w:val="007F45B9"/>
    <w:rsid w:val="007F4BC6"/>
    <w:rsid w:val="007F4D53"/>
    <w:rsid w:val="007F50E3"/>
    <w:rsid w:val="007F561D"/>
    <w:rsid w:val="007F5C20"/>
    <w:rsid w:val="007F5C57"/>
    <w:rsid w:val="007F5F11"/>
    <w:rsid w:val="007F62AE"/>
    <w:rsid w:val="007F6B69"/>
    <w:rsid w:val="007F6E81"/>
    <w:rsid w:val="007F79FA"/>
    <w:rsid w:val="007F7CC8"/>
    <w:rsid w:val="007F7CF2"/>
    <w:rsid w:val="007F7D1C"/>
    <w:rsid w:val="007F7D2E"/>
    <w:rsid w:val="008000E2"/>
    <w:rsid w:val="008004BE"/>
    <w:rsid w:val="008007B2"/>
    <w:rsid w:val="008012E2"/>
    <w:rsid w:val="008014E4"/>
    <w:rsid w:val="00801A3C"/>
    <w:rsid w:val="00801BD5"/>
    <w:rsid w:val="00801C6A"/>
    <w:rsid w:val="00801FDC"/>
    <w:rsid w:val="00802072"/>
    <w:rsid w:val="00802337"/>
    <w:rsid w:val="0080243B"/>
    <w:rsid w:val="008024D4"/>
    <w:rsid w:val="00802578"/>
    <w:rsid w:val="00802CDC"/>
    <w:rsid w:val="00802D14"/>
    <w:rsid w:val="008034A7"/>
    <w:rsid w:val="008036A3"/>
    <w:rsid w:val="008038F0"/>
    <w:rsid w:val="0080398B"/>
    <w:rsid w:val="0080414A"/>
    <w:rsid w:val="00804357"/>
    <w:rsid w:val="00804705"/>
    <w:rsid w:val="00804A28"/>
    <w:rsid w:val="00804A8B"/>
    <w:rsid w:val="00804F4B"/>
    <w:rsid w:val="0080523F"/>
    <w:rsid w:val="00805332"/>
    <w:rsid w:val="00805948"/>
    <w:rsid w:val="00805B3D"/>
    <w:rsid w:val="00806AB1"/>
    <w:rsid w:val="00806B1F"/>
    <w:rsid w:val="00806EFB"/>
    <w:rsid w:val="00807CBE"/>
    <w:rsid w:val="00807D4B"/>
    <w:rsid w:val="0081021E"/>
    <w:rsid w:val="00810275"/>
    <w:rsid w:val="00810555"/>
    <w:rsid w:val="00810612"/>
    <w:rsid w:val="0081092A"/>
    <w:rsid w:val="00811284"/>
    <w:rsid w:val="0081195A"/>
    <w:rsid w:val="008123CB"/>
    <w:rsid w:val="0081249C"/>
    <w:rsid w:val="00812645"/>
    <w:rsid w:val="008126B5"/>
    <w:rsid w:val="0081291B"/>
    <w:rsid w:val="00813551"/>
    <w:rsid w:val="0081357A"/>
    <w:rsid w:val="00813D1E"/>
    <w:rsid w:val="00813EE1"/>
    <w:rsid w:val="0081404A"/>
    <w:rsid w:val="008140EB"/>
    <w:rsid w:val="008143DC"/>
    <w:rsid w:val="008143F2"/>
    <w:rsid w:val="0081492A"/>
    <w:rsid w:val="00814ABA"/>
    <w:rsid w:val="00814C9D"/>
    <w:rsid w:val="0081503F"/>
    <w:rsid w:val="0081522C"/>
    <w:rsid w:val="008154D6"/>
    <w:rsid w:val="00815622"/>
    <w:rsid w:val="00816043"/>
    <w:rsid w:val="0081629B"/>
    <w:rsid w:val="008165CD"/>
    <w:rsid w:val="008176AE"/>
    <w:rsid w:val="00817879"/>
    <w:rsid w:val="00817940"/>
    <w:rsid w:val="00817D2D"/>
    <w:rsid w:val="0082042C"/>
    <w:rsid w:val="00820827"/>
    <w:rsid w:val="00820C4C"/>
    <w:rsid w:val="00820D42"/>
    <w:rsid w:val="00820D6D"/>
    <w:rsid w:val="008214F6"/>
    <w:rsid w:val="00821665"/>
    <w:rsid w:val="008218C3"/>
    <w:rsid w:val="00821AD6"/>
    <w:rsid w:val="00821CB5"/>
    <w:rsid w:val="00821F81"/>
    <w:rsid w:val="00821FDA"/>
    <w:rsid w:val="00822270"/>
    <w:rsid w:val="008222DE"/>
    <w:rsid w:val="00822483"/>
    <w:rsid w:val="008228AD"/>
    <w:rsid w:val="00822AF9"/>
    <w:rsid w:val="00822C5D"/>
    <w:rsid w:val="008231D1"/>
    <w:rsid w:val="00823326"/>
    <w:rsid w:val="00823349"/>
    <w:rsid w:val="0082348B"/>
    <w:rsid w:val="00823523"/>
    <w:rsid w:val="00823580"/>
    <w:rsid w:val="0082373A"/>
    <w:rsid w:val="00823E1D"/>
    <w:rsid w:val="00824047"/>
    <w:rsid w:val="008247A2"/>
    <w:rsid w:val="008247C1"/>
    <w:rsid w:val="008248A8"/>
    <w:rsid w:val="00824AC0"/>
    <w:rsid w:val="00824E6B"/>
    <w:rsid w:val="008252A6"/>
    <w:rsid w:val="00825318"/>
    <w:rsid w:val="008255BA"/>
    <w:rsid w:val="008255CE"/>
    <w:rsid w:val="00826099"/>
    <w:rsid w:val="008261B7"/>
    <w:rsid w:val="008262C9"/>
    <w:rsid w:val="008266BB"/>
    <w:rsid w:val="0082681B"/>
    <w:rsid w:val="00826CE8"/>
    <w:rsid w:val="00826F8F"/>
    <w:rsid w:val="00827083"/>
    <w:rsid w:val="00827573"/>
    <w:rsid w:val="00827601"/>
    <w:rsid w:val="00827819"/>
    <w:rsid w:val="00827AD8"/>
    <w:rsid w:val="00827B11"/>
    <w:rsid w:val="00827B6D"/>
    <w:rsid w:val="008301BD"/>
    <w:rsid w:val="00830275"/>
    <w:rsid w:val="00830638"/>
    <w:rsid w:val="00830EAE"/>
    <w:rsid w:val="00831237"/>
    <w:rsid w:val="008312FF"/>
    <w:rsid w:val="008315E2"/>
    <w:rsid w:val="00831A86"/>
    <w:rsid w:val="00831B8A"/>
    <w:rsid w:val="00831D7E"/>
    <w:rsid w:val="00831D9D"/>
    <w:rsid w:val="00831E9B"/>
    <w:rsid w:val="00832044"/>
    <w:rsid w:val="00832084"/>
    <w:rsid w:val="0083222F"/>
    <w:rsid w:val="00832281"/>
    <w:rsid w:val="0083248A"/>
    <w:rsid w:val="00832A7F"/>
    <w:rsid w:val="008331AF"/>
    <w:rsid w:val="00833286"/>
    <w:rsid w:val="008334CB"/>
    <w:rsid w:val="0083357F"/>
    <w:rsid w:val="008336CB"/>
    <w:rsid w:val="00833769"/>
    <w:rsid w:val="00833F69"/>
    <w:rsid w:val="0083402E"/>
    <w:rsid w:val="008341A4"/>
    <w:rsid w:val="008343C6"/>
    <w:rsid w:val="00834471"/>
    <w:rsid w:val="00834B17"/>
    <w:rsid w:val="0083518D"/>
    <w:rsid w:val="00835228"/>
    <w:rsid w:val="00835373"/>
    <w:rsid w:val="00835D6A"/>
    <w:rsid w:val="00835F0C"/>
    <w:rsid w:val="00835F31"/>
    <w:rsid w:val="00836051"/>
    <w:rsid w:val="008362CA"/>
    <w:rsid w:val="008369B6"/>
    <w:rsid w:val="00836A87"/>
    <w:rsid w:val="00836E9C"/>
    <w:rsid w:val="00836EA9"/>
    <w:rsid w:val="00837030"/>
    <w:rsid w:val="0083713B"/>
    <w:rsid w:val="00837279"/>
    <w:rsid w:val="00837316"/>
    <w:rsid w:val="0083744A"/>
    <w:rsid w:val="008379E0"/>
    <w:rsid w:val="00837AE5"/>
    <w:rsid w:val="00837C85"/>
    <w:rsid w:val="00837CB4"/>
    <w:rsid w:val="00837D08"/>
    <w:rsid w:val="00837FEA"/>
    <w:rsid w:val="008400CF"/>
    <w:rsid w:val="008400F0"/>
    <w:rsid w:val="008406DA"/>
    <w:rsid w:val="00840AFD"/>
    <w:rsid w:val="00840FD3"/>
    <w:rsid w:val="0084147C"/>
    <w:rsid w:val="00841DA2"/>
    <w:rsid w:val="00841FD3"/>
    <w:rsid w:val="008420A8"/>
    <w:rsid w:val="00842944"/>
    <w:rsid w:val="00842DC7"/>
    <w:rsid w:val="00842E0D"/>
    <w:rsid w:val="00842E13"/>
    <w:rsid w:val="00842E71"/>
    <w:rsid w:val="00843008"/>
    <w:rsid w:val="008436AB"/>
    <w:rsid w:val="0084378E"/>
    <w:rsid w:val="00843CC7"/>
    <w:rsid w:val="008440F8"/>
    <w:rsid w:val="00844299"/>
    <w:rsid w:val="0084448C"/>
    <w:rsid w:val="00844512"/>
    <w:rsid w:val="00844925"/>
    <w:rsid w:val="00844E8F"/>
    <w:rsid w:val="008453B1"/>
    <w:rsid w:val="008458FF"/>
    <w:rsid w:val="00845A4A"/>
    <w:rsid w:val="00845C20"/>
    <w:rsid w:val="0084602A"/>
    <w:rsid w:val="00846872"/>
    <w:rsid w:val="00846888"/>
    <w:rsid w:val="0084747A"/>
    <w:rsid w:val="008478E5"/>
    <w:rsid w:val="00847B36"/>
    <w:rsid w:val="00847E50"/>
    <w:rsid w:val="0085010C"/>
    <w:rsid w:val="00850A21"/>
    <w:rsid w:val="00850B4C"/>
    <w:rsid w:val="00851186"/>
    <w:rsid w:val="0085188C"/>
    <w:rsid w:val="00851E45"/>
    <w:rsid w:val="008520FC"/>
    <w:rsid w:val="0085264B"/>
    <w:rsid w:val="008529CB"/>
    <w:rsid w:val="00852A3D"/>
    <w:rsid w:val="00852CFA"/>
    <w:rsid w:val="00852D26"/>
    <w:rsid w:val="00852F76"/>
    <w:rsid w:val="008537CD"/>
    <w:rsid w:val="00853FA2"/>
    <w:rsid w:val="00853FD7"/>
    <w:rsid w:val="00854294"/>
    <w:rsid w:val="008544B4"/>
    <w:rsid w:val="008547DC"/>
    <w:rsid w:val="00854D47"/>
    <w:rsid w:val="0085551A"/>
    <w:rsid w:val="008557ED"/>
    <w:rsid w:val="00855FC9"/>
    <w:rsid w:val="0085646A"/>
    <w:rsid w:val="00856736"/>
    <w:rsid w:val="00856756"/>
    <w:rsid w:val="00856840"/>
    <w:rsid w:val="00857068"/>
    <w:rsid w:val="008570E7"/>
    <w:rsid w:val="00857A63"/>
    <w:rsid w:val="00857B5D"/>
    <w:rsid w:val="00857B9E"/>
    <w:rsid w:val="0086019C"/>
    <w:rsid w:val="00860375"/>
    <w:rsid w:val="0086044E"/>
    <w:rsid w:val="008609CB"/>
    <w:rsid w:val="00860A6D"/>
    <w:rsid w:val="00860E97"/>
    <w:rsid w:val="00861715"/>
    <w:rsid w:val="00861956"/>
    <w:rsid w:val="008622FC"/>
    <w:rsid w:val="008626E3"/>
    <w:rsid w:val="0086277C"/>
    <w:rsid w:val="00862A6F"/>
    <w:rsid w:val="00863416"/>
    <w:rsid w:val="00863712"/>
    <w:rsid w:val="00864672"/>
    <w:rsid w:val="00864A03"/>
    <w:rsid w:val="00864BC7"/>
    <w:rsid w:val="00864CB8"/>
    <w:rsid w:val="00864E16"/>
    <w:rsid w:val="00864E21"/>
    <w:rsid w:val="00864E53"/>
    <w:rsid w:val="00865723"/>
    <w:rsid w:val="00865975"/>
    <w:rsid w:val="00865A75"/>
    <w:rsid w:val="00865EDC"/>
    <w:rsid w:val="00866739"/>
    <w:rsid w:val="008671FA"/>
    <w:rsid w:val="008675B2"/>
    <w:rsid w:val="00867A67"/>
    <w:rsid w:val="008701BA"/>
    <w:rsid w:val="008702F0"/>
    <w:rsid w:val="00870CE5"/>
    <w:rsid w:val="00871176"/>
    <w:rsid w:val="00871220"/>
    <w:rsid w:val="008713E3"/>
    <w:rsid w:val="008714A5"/>
    <w:rsid w:val="00871AD3"/>
    <w:rsid w:val="00871DA2"/>
    <w:rsid w:val="008720C4"/>
    <w:rsid w:val="0087213D"/>
    <w:rsid w:val="0087221D"/>
    <w:rsid w:val="0087241F"/>
    <w:rsid w:val="00872811"/>
    <w:rsid w:val="00872B84"/>
    <w:rsid w:val="00873C18"/>
    <w:rsid w:val="0087452E"/>
    <w:rsid w:val="00874875"/>
    <w:rsid w:val="00874EAB"/>
    <w:rsid w:val="00874F0C"/>
    <w:rsid w:val="00874FEB"/>
    <w:rsid w:val="008753DC"/>
    <w:rsid w:val="00875598"/>
    <w:rsid w:val="00875EF0"/>
    <w:rsid w:val="0087603A"/>
    <w:rsid w:val="008762B6"/>
    <w:rsid w:val="00876830"/>
    <w:rsid w:val="008769CF"/>
    <w:rsid w:val="008772B1"/>
    <w:rsid w:val="008772EE"/>
    <w:rsid w:val="00877341"/>
    <w:rsid w:val="0087750F"/>
    <w:rsid w:val="00877726"/>
    <w:rsid w:val="00877B05"/>
    <w:rsid w:val="008803CA"/>
    <w:rsid w:val="0088068C"/>
    <w:rsid w:val="00880914"/>
    <w:rsid w:val="00880927"/>
    <w:rsid w:val="00880BCF"/>
    <w:rsid w:val="00880FAE"/>
    <w:rsid w:val="00881329"/>
    <w:rsid w:val="00881AE9"/>
    <w:rsid w:val="00881B6D"/>
    <w:rsid w:val="00881C3D"/>
    <w:rsid w:val="00881DDE"/>
    <w:rsid w:val="008821BE"/>
    <w:rsid w:val="008824E8"/>
    <w:rsid w:val="0088310A"/>
    <w:rsid w:val="00883154"/>
    <w:rsid w:val="00883644"/>
    <w:rsid w:val="00883A47"/>
    <w:rsid w:val="00883C75"/>
    <w:rsid w:val="00884E9A"/>
    <w:rsid w:val="00884EF8"/>
    <w:rsid w:val="008852AA"/>
    <w:rsid w:val="00885361"/>
    <w:rsid w:val="0088567C"/>
    <w:rsid w:val="008856CA"/>
    <w:rsid w:val="00885B3B"/>
    <w:rsid w:val="00885EE9"/>
    <w:rsid w:val="00886609"/>
    <w:rsid w:val="008867BE"/>
    <w:rsid w:val="00886F66"/>
    <w:rsid w:val="0088701C"/>
    <w:rsid w:val="008873B5"/>
    <w:rsid w:val="008873C3"/>
    <w:rsid w:val="00887917"/>
    <w:rsid w:val="00887BED"/>
    <w:rsid w:val="0089015C"/>
    <w:rsid w:val="00890390"/>
    <w:rsid w:val="00890397"/>
    <w:rsid w:val="008904FE"/>
    <w:rsid w:val="00890999"/>
    <w:rsid w:val="00890DE4"/>
    <w:rsid w:val="008913E7"/>
    <w:rsid w:val="0089154C"/>
    <w:rsid w:val="00891553"/>
    <w:rsid w:val="00891715"/>
    <w:rsid w:val="008919CA"/>
    <w:rsid w:val="00891D65"/>
    <w:rsid w:val="008921BC"/>
    <w:rsid w:val="008927CD"/>
    <w:rsid w:val="00892C8D"/>
    <w:rsid w:val="00893302"/>
    <w:rsid w:val="00893AD5"/>
    <w:rsid w:val="00893C6C"/>
    <w:rsid w:val="00893E32"/>
    <w:rsid w:val="00893EE0"/>
    <w:rsid w:val="00893EEB"/>
    <w:rsid w:val="00893FA9"/>
    <w:rsid w:val="008945EC"/>
    <w:rsid w:val="008948EA"/>
    <w:rsid w:val="00894DD3"/>
    <w:rsid w:val="00895033"/>
    <w:rsid w:val="008952B9"/>
    <w:rsid w:val="0089535E"/>
    <w:rsid w:val="00895383"/>
    <w:rsid w:val="008954CB"/>
    <w:rsid w:val="00895578"/>
    <w:rsid w:val="008955A7"/>
    <w:rsid w:val="0089566F"/>
    <w:rsid w:val="0089602B"/>
    <w:rsid w:val="008962BD"/>
    <w:rsid w:val="00896B05"/>
    <w:rsid w:val="00896B6D"/>
    <w:rsid w:val="00896FA8"/>
    <w:rsid w:val="0089713A"/>
    <w:rsid w:val="00897282"/>
    <w:rsid w:val="0089773B"/>
    <w:rsid w:val="00897A13"/>
    <w:rsid w:val="00897DE4"/>
    <w:rsid w:val="00897FBE"/>
    <w:rsid w:val="008A0310"/>
    <w:rsid w:val="008A06D6"/>
    <w:rsid w:val="008A087C"/>
    <w:rsid w:val="008A08E8"/>
    <w:rsid w:val="008A0940"/>
    <w:rsid w:val="008A0AA5"/>
    <w:rsid w:val="008A0E78"/>
    <w:rsid w:val="008A163A"/>
    <w:rsid w:val="008A1B70"/>
    <w:rsid w:val="008A1E98"/>
    <w:rsid w:val="008A1F01"/>
    <w:rsid w:val="008A2389"/>
    <w:rsid w:val="008A23AD"/>
    <w:rsid w:val="008A2A76"/>
    <w:rsid w:val="008A2E20"/>
    <w:rsid w:val="008A3137"/>
    <w:rsid w:val="008A31DC"/>
    <w:rsid w:val="008A48B1"/>
    <w:rsid w:val="008A5039"/>
    <w:rsid w:val="008A51DB"/>
    <w:rsid w:val="008A51E2"/>
    <w:rsid w:val="008A53FE"/>
    <w:rsid w:val="008A547F"/>
    <w:rsid w:val="008A55FC"/>
    <w:rsid w:val="008A5A00"/>
    <w:rsid w:val="008A5BC5"/>
    <w:rsid w:val="008A6451"/>
    <w:rsid w:val="008A6754"/>
    <w:rsid w:val="008A67C1"/>
    <w:rsid w:val="008A67DF"/>
    <w:rsid w:val="008A69B8"/>
    <w:rsid w:val="008A6C36"/>
    <w:rsid w:val="008A70D3"/>
    <w:rsid w:val="008A79E2"/>
    <w:rsid w:val="008A7DA5"/>
    <w:rsid w:val="008B05FA"/>
    <w:rsid w:val="008B0763"/>
    <w:rsid w:val="008B1064"/>
    <w:rsid w:val="008B1D3E"/>
    <w:rsid w:val="008B1F63"/>
    <w:rsid w:val="008B2333"/>
    <w:rsid w:val="008B268E"/>
    <w:rsid w:val="008B2BDE"/>
    <w:rsid w:val="008B3209"/>
    <w:rsid w:val="008B32BA"/>
    <w:rsid w:val="008B342D"/>
    <w:rsid w:val="008B3516"/>
    <w:rsid w:val="008B3801"/>
    <w:rsid w:val="008B3C2F"/>
    <w:rsid w:val="008B3C5B"/>
    <w:rsid w:val="008B3D12"/>
    <w:rsid w:val="008B4946"/>
    <w:rsid w:val="008B4EBD"/>
    <w:rsid w:val="008B5667"/>
    <w:rsid w:val="008B5A00"/>
    <w:rsid w:val="008B5AAC"/>
    <w:rsid w:val="008B62BF"/>
    <w:rsid w:val="008B63C2"/>
    <w:rsid w:val="008B692C"/>
    <w:rsid w:val="008B6C82"/>
    <w:rsid w:val="008B6F21"/>
    <w:rsid w:val="008B6FF1"/>
    <w:rsid w:val="008B7301"/>
    <w:rsid w:val="008B748E"/>
    <w:rsid w:val="008B7620"/>
    <w:rsid w:val="008C002A"/>
    <w:rsid w:val="008C0332"/>
    <w:rsid w:val="008C064A"/>
    <w:rsid w:val="008C0652"/>
    <w:rsid w:val="008C0814"/>
    <w:rsid w:val="008C0E63"/>
    <w:rsid w:val="008C10B1"/>
    <w:rsid w:val="008C1F3E"/>
    <w:rsid w:val="008C21B5"/>
    <w:rsid w:val="008C242E"/>
    <w:rsid w:val="008C2477"/>
    <w:rsid w:val="008C2617"/>
    <w:rsid w:val="008C2E21"/>
    <w:rsid w:val="008C3798"/>
    <w:rsid w:val="008C3F04"/>
    <w:rsid w:val="008C3FE6"/>
    <w:rsid w:val="008C41D2"/>
    <w:rsid w:val="008C4896"/>
    <w:rsid w:val="008C4BDF"/>
    <w:rsid w:val="008C4D0B"/>
    <w:rsid w:val="008C5111"/>
    <w:rsid w:val="008C54B6"/>
    <w:rsid w:val="008C54CB"/>
    <w:rsid w:val="008C5549"/>
    <w:rsid w:val="008C5588"/>
    <w:rsid w:val="008C5AEC"/>
    <w:rsid w:val="008C5F13"/>
    <w:rsid w:val="008C627F"/>
    <w:rsid w:val="008C67DA"/>
    <w:rsid w:val="008C6B26"/>
    <w:rsid w:val="008C6C30"/>
    <w:rsid w:val="008C6CAC"/>
    <w:rsid w:val="008C7201"/>
    <w:rsid w:val="008C7411"/>
    <w:rsid w:val="008C77C8"/>
    <w:rsid w:val="008D05D1"/>
    <w:rsid w:val="008D09F0"/>
    <w:rsid w:val="008D10CD"/>
    <w:rsid w:val="008D165A"/>
    <w:rsid w:val="008D1982"/>
    <w:rsid w:val="008D199F"/>
    <w:rsid w:val="008D1A1D"/>
    <w:rsid w:val="008D1CB4"/>
    <w:rsid w:val="008D1D14"/>
    <w:rsid w:val="008D1D39"/>
    <w:rsid w:val="008D1DD5"/>
    <w:rsid w:val="008D1F0D"/>
    <w:rsid w:val="008D1F7A"/>
    <w:rsid w:val="008D1F9F"/>
    <w:rsid w:val="008D2092"/>
    <w:rsid w:val="008D221D"/>
    <w:rsid w:val="008D2282"/>
    <w:rsid w:val="008D2C12"/>
    <w:rsid w:val="008D2ED8"/>
    <w:rsid w:val="008D2FAE"/>
    <w:rsid w:val="008D31B9"/>
    <w:rsid w:val="008D3559"/>
    <w:rsid w:val="008D3586"/>
    <w:rsid w:val="008D3665"/>
    <w:rsid w:val="008D37CC"/>
    <w:rsid w:val="008D3E52"/>
    <w:rsid w:val="008D3F1E"/>
    <w:rsid w:val="008D4072"/>
    <w:rsid w:val="008D41C2"/>
    <w:rsid w:val="008D4383"/>
    <w:rsid w:val="008D4492"/>
    <w:rsid w:val="008D4A72"/>
    <w:rsid w:val="008D5A4A"/>
    <w:rsid w:val="008D5AD4"/>
    <w:rsid w:val="008D62E0"/>
    <w:rsid w:val="008D64E7"/>
    <w:rsid w:val="008D65E0"/>
    <w:rsid w:val="008D65E5"/>
    <w:rsid w:val="008D69FE"/>
    <w:rsid w:val="008D767B"/>
    <w:rsid w:val="008D768F"/>
    <w:rsid w:val="008D7904"/>
    <w:rsid w:val="008D7CDA"/>
    <w:rsid w:val="008E007B"/>
    <w:rsid w:val="008E0CE1"/>
    <w:rsid w:val="008E0F14"/>
    <w:rsid w:val="008E10BD"/>
    <w:rsid w:val="008E160D"/>
    <w:rsid w:val="008E1AF2"/>
    <w:rsid w:val="008E1FDC"/>
    <w:rsid w:val="008E21D1"/>
    <w:rsid w:val="008E26C1"/>
    <w:rsid w:val="008E27ED"/>
    <w:rsid w:val="008E2909"/>
    <w:rsid w:val="008E34C4"/>
    <w:rsid w:val="008E3580"/>
    <w:rsid w:val="008E3810"/>
    <w:rsid w:val="008E3D08"/>
    <w:rsid w:val="008E42D6"/>
    <w:rsid w:val="008E482F"/>
    <w:rsid w:val="008E4958"/>
    <w:rsid w:val="008E4AE4"/>
    <w:rsid w:val="008E5215"/>
    <w:rsid w:val="008E58F7"/>
    <w:rsid w:val="008E6259"/>
    <w:rsid w:val="008E65C7"/>
    <w:rsid w:val="008E66AD"/>
    <w:rsid w:val="008E6CAA"/>
    <w:rsid w:val="008E753F"/>
    <w:rsid w:val="008E7609"/>
    <w:rsid w:val="008E765F"/>
    <w:rsid w:val="008E770C"/>
    <w:rsid w:val="008E7825"/>
    <w:rsid w:val="008E7957"/>
    <w:rsid w:val="008E7CD2"/>
    <w:rsid w:val="008E7D78"/>
    <w:rsid w:val="008E7DE6"/>
    <w:rsid w:val="008F0061"/>
    <w:rsid w:val="008F04DC"/>
    <w:rsid w:val="008F084D"/>
    <w:rsid w:val="008F0968"/>
    <w:rsid w:val="008F0A5C"/>
    <w:rsid w:val="008F0BBE"/>
    <w:rsid w:val="008F0BE8"/>
    <w:rsid w:val="008F0DDD"/>
    <w:rsid w:val="008F0EBF"/>
    <w:rsid w:val="008F1189"/>
    <w:rsid w:val="008F11BF"/>
    <w:rsid w:val="008F159A"/>
    <w:rsid w:val="008F1B66"/>
    <w:rsid w:val="008F24F4"/>
    <w:rsid w:val="008F26CB"/>
    <w:rsid w:val="008F270E"/>
    <w:rsid w:val="008F29C0"/>
    <w:rsid w:val="008F2BC1"/>
    <w:rsid w:val="008F3036"/>
    <w:rsid w:val="008F3445"/>
    <w:rsid w:val="008F3576"/>
    <w:rsid w:val="008F370E"/>
    <w:rsid w:val="008F39EE"/>
    <w:rsid w:val="008F3A0D"/>
    <w:rsid w:val="008F441A"/>
    <w:rsid w:val="008F4525"/>
    <w:rsid w:val="008F458B"/>
    <w:rsid w:val="008F465A"/>
    <w:rsid w:val="008F48CD"/>
    <w:rsid w:val="008F4909"/>
    <w:rsid w:val="008F4C0E"/>
    <w:rsid w:val="008F5147"/>
    <w:rsid w:val="008F52F1"/>
    <w:rsid w:val="008F5E06"/>
    <w:rsid w:val="008F6023"/>
    <w:rsid w:val="008F60C0"/>
    <w:rsid w:val="008F61E1"/>
    <w:rsid w:val="008F74C2"/>
    <w:rsid w:val="008F75DA"/>
    <w:rsid w:val="008F76FB"/>
    <w:rsid w:val="008F7795"/>
    <w:rsid w:val="008F79C8"/>
    <w:rsid w:val="008F7ADD"/>
    <w:rsid w:val="008F7CE0"/>
    <w:rsid w:val="00900153"/>
    <w:rsid w:val="00900197"/>
    <w:rsid w:val="009002B8"/>
    <w:rsid w:val="00900321"/>
    <w:rsid w:val="009005A5"/>
    <w:rsid w:val="009005B4"/>
    <w:rsid w:val="00900810"/>
    <w:rsid w:val="00900E80"/>
    <w:rsid w:val="009011FF"/>
    <w:rsid w:val="009013B1"/>
    <w:rsid w:val="0090242C"/>
    <w:rsid w:val="00902804"/>
    <w:rsid w:val="009029C7"/>
    <w:rsid w:val="00902D65"/>
    <w:rsid w:val="009036BB"/>
    <w:rsid w:val="00903E63"/>
    <w:rsid w:val="00904280"/>
    <w:rsid w:val="009044E6"/>
    <w:rsid w:val="00904953"/>
    <w:rsid w:val="009049C7"/>
    <w:rsid w:val="009055A3"/>
    <w:rsid w:val="009058FD"/>
    <w:rsid w:val="00905BC7"/>
    <w:rsid w:val="00905CCC"/>
    <w:rsid w:val="00905D2A"/>
    <w:rsid w:val="00905EE7"/>
    <w:rsid w:val="009064E1"/>
    <w:rsid w:val="009065AF"/>
    <w:rsid w:val="00906759"/>
    <w:rsid w:val="009067FF"/>
    <w:rsid w:val="00906A05"/>
    <w:rsid w:val="009079EB"/>
    <w:rsid w:val="00907A52"/>
    <w:rsid w:val="00910201"/>
    <w:rsid w:val="00910571"/>
    <w:rsid w:val="0091068D"/>
    <w:rsid w:val="00910D1B"/>
    <w:rsid w:val="00910F47"/>
    <w:rsid w:val="00910F77"/>
    <w:rsid w:val="00910FEA"/>
    <w:rsid w:val="00911296"/>
    <w:rsid w:val="0091141A"/>
    <w:rsid w:val="0091148C"/>
    <w:rsid w:val="009116B6"/>
    <w:rsid w:val="00912175"/>
    <w:rsid w:val="0091218A"/>
    <w:rsid w:val="00912266"/>
    <w:rsid w:val="009122FE"/>
    <w:rsid w:val="00912568"/>
    <w:rsid w:val="00912B5F"/>
    <w:rsid w:val="00912BAB"/>
    <w:rsid w:val="009132BF"/>
    <w:rsid w:val="00913963"/>
    <w:rsid w:val="00913ACD"/>
    <w:rsid w:val="009141E1"/>
    <w:rsid w:val="009150BC"/>
    <w:rsid w:val="009155D8"/>
    <w:rsid w:val="009155E2"/>
    <w:rsid w:val="009156BF"/>
    <w:rsid w:val="00915A9B"/>
    <w:rsid w:val="009166E8"/>
    <w:rsid w:val="00916922"/>
    <w:rsid w:val="009169B6"/>
    <w:rsid w:val="00916C17"/>
    <w:rsid w:val="00916E82"/>
    <w:rsid w:val="00917602"/>
    <w:rsid w:val="00917693"/>
    <w:rsid w:val="009178CC"/>
    <w:rsid w:val="00917C06"/>
    <w:rsid w:val="00917E11"/>
    <w:rsid w:val="00920866"/>
    <w:rsid w:val="00920C22"/>
    <w:rsid w:val="00920F56"/>
    <w:rsid w:val="00921098"/>
    <w:rsid w:val="0092157B"/>
    <w:rsid w:val="00921777"/>
    <w:rsid w:val="009217F2"/>
    <w:rsid w:val="00921AB7"/>
    <w:rsid w:val="00921CBA"/>
    <w:rsid w:val="0092291C"/>
    <w:rsid w:val="00922A95"/>
    <w:rsid w:val="00923FBB"/>
    <w:rsid w:val="00924468"/>
    <w:rsid w:val="00924816"/>
    <w:rsid w:val="009249D9"/>
    <w:rsid w:val="00925403"/>
    <w:rsid w:val="00925849"/>
    <w:rsid w:val="009258E9"/>
    <w:rsid w:val="00925B89"/>
    <w:rsid w:val="00925C7A"/>
    <w:rsid w:val="009263F7"/>
    <w:rsid w:val="00926A26"/>
    <w:rsid w:val="00926F3D"/>
    <w:rsid w:val="00926F50"/>
    <w:rsid w:val="009272C1"/>
    <w:rsid w:val="00927437"/>
    <w:rsid w:val="009275ED"/>
    <w:rsid w:val="00927C0C"/>
    <w:rsid w:val="009300A4"/>
    <w:rsid w:val="009300AB"/>
    <w:rsid w:val="0093048B"/>
    <w:rsid w:val="00930748"/>
    <w:rsid w:val="00930CCA"/>
    <w:rsid w:val="00930D1D"/>
    <w:rsid w:val="009319CA"/>
    <w:rsid w:val="00931B55"/>
    <w:rsid w:val="00932085"/>
    <w:rsid w:val="009321EC"/>
    <w:rsid w:val="00932310"/>
    <w:rsid w:val="00932520"/>
    <w:rsid w:val="00932595"/>
    <w:rsid w:val="00932D18"/>
    <w:rsid w:val="00933129"/>
    <w:rsid w:val="00933156"/>
    <w:rsid w:val="00933444"/>
    <w:rsid w:val="009339B6"/>
    <w:rsid w:val="00933B38"/>
    <w:rsid w:val="00933B4F"/>
    <w:rsid w:val="00934132"/>
    <w:rsid w:val="00934684"/>
    <w:rsid w:val="00934EF8"/>
    <w:rsid w:val="009350AB"/>
    <w:rsid w:val="00935630"/>
    <w:rsid w:val="00936A1F"/>
    <w:rsid w:val="00936B61"/>
    <w:rsid w:val="00936DF3"/>
    <w:rsid w:val="00937088"/>
    <w:rsid w:val="0093711B"/>
    <w:rsid w:val="009372E5"/>
    <w:rsid w:val="00937386"/>
    <w:rsid w:val="0093747D"/>
    <w:rsid w:val="00937AB7"/>
    <w:rsid w:val="00937E1B"/>
    <w:rsid w:val="00940E94"/>
    <w:rsid w:val="00940F52"/>
    <w:rsid w:val="0094102F"/>
    <w:rsid w:val="0094133C"/>
    <w:rsid w:val="00941B76"/>
    <w:rsid w:val="00941C13"/>
    <w:rsid w:val="009421BD"/>
    <w:rsid w:val="00942222"/>
    <w:rsid w:val="0094272A"/>
    <w:rsid w:val="009429C6"/>
    <w:rsid w:val="00942B09"/>
    <w:rsid w:val="00942DB0"/>
    <w:rsid w:val="0094309D"/>
    <w:rsid w:val="009437DA"/>
    <w:rsid w:val="009439D2"/>
    <w:rsid w:val="00943B49"/>
    <w:rsid w:val="00943F07"/>
    <w:rsid w:val="00944097"/>
    <w:rsid w:val="0094412A"/>
    <w:rsid w:val="009441B8"/>
    <w:rsid w:val="00944499"/>
    <w:rsid w:val="009444AE"/>
    <w:rsid w:val="009444C7"/>
    <w:rsid w:val="00944921"/>
    <w:rsid w:val="00944B37"/>
    <w:rsid w:val="00944C22"/>
    <w:rsid w:val="00944CBF"/>
    <w:rsid w:val="00944DC5"/>
    <w:rsid w:val="009450B2"/>
    <w:rsid w:val="0094514A"/>
    <w:rsid w:val="009456D1"/>
    <w:rsid w:val="00945757"/>
    <w:rsid w:val="0094587C"/>
    <w:rsid w:val="00945FFC"/>
    <w:rsid w:val="00946569"/>
    <w:rsid w:val="00946AB8"/>
    <w:rsid w:val="00946EA4"/>
    <w:rsid w:val="0094723B"/>
    <w:rsid w:val="009476B8"/>
    <w:rsid w:val="009478D8"/>
    <w:rsid w:val="0094799A"/>
    <w:rsid w:val="00947ADB"/>
    <w:rsid w:val="00947AED"/>
    <w:rsid w:val="00947C17"/>
    <w:rsid w:val="00947CAC"/>
    <w:rsid w:val="00950933"/>
    <w:rsid w:val="00950AD6"/>
    <w:rsid w:val="00950F81"/>
    <w:rsid w:val="0095119E"/>
    <w:rsid w:val="0095166E"/>
    <w:rsid w:val="00951B7A"/>
    <w:rsid w:val="00951C50"/>
    <w:rsid w:val="00951D6D"/>
    <w:rsid w:val="00951EE7"/>
    <w:rsid w:val="009522F2"/>
    <w:rsid w:val="00952799"/>
    <w:rsid w:val="00952ACB"/>
    <w:rsid w:val="009530B3"/>
    <w:rsid w:val="0095355B"/>
    <w:rsid w:val="009539F5"/>
    <w:rsid w:val="00954571"/>
    <w:rsid w:val="0095489B"/>
    <w:rsid w:val="00954B59"/>
    <w:rsid w:val="00955216"/>
    <w:rsid w:val="009554C9"/>
    <w:rsid w:val="0095558E"/>
    <w:rsid w:val="009556C0"/>
    <w:rsid w:val="00955D1A"/>
    <w:rsid w:val="00956117"/>
    <w:rsid w:val="00956225"/>
    <w:rsid w:val="00956471"/>
    <w:rsid w:val="00957022"/>
    <w:rsid w:val="0095706F"/>
    <w:rsid w:val="0095777F"/>
    <w:rsid w:val="00957780"/>
    <w:rsid w:val="0095784D"/>
    <w:rsid w:val="00957E1B"/>
    <w:rsid w:val="00957EB0"/>
    <w:rsid w:val="009602C1"/>
    <w:rsid w:val="00960404"/>
    <w:rsid w:val="009605E2"/>
    <w:rsid w:val="009608D6"/>
    <w:rsid w:val="0096095A"/>
    <w:rsid w:val="00961224"/>
    <w:rsid w:val="0096126D"/>
    <w:rsid w:val="009612DF"/>
    <w:rsid w:val="009615DF"/>
    <w:rsid w:val="009618CD"/>
    <w:rsid w:val="00962167"/>
    <w:rsid w:val="009622A1"/>
    <w:rsid w:val="00962367"/>
    <w:rsid w:val="00962403"/>
    <w:rsid w:val="00962634"/>
    <w:rsid w:val="00962708"/>
    <w:rsid w:val="00962799"/>
    <w:rsid w:val="00962990"/>
    <w:rsid w:val="00963064"/>
    <w:rsid w:val="0096311F"/>
    <w:rsid w:val="0096348D"/>
    <w:rsid w:val="009636D3"/>
    <w:rsid w:val="00963C6F"/>
    <w:rsid w:val="00964553"/>
    <w:rsid w:val="00964636"/>
    <w:rsid w:val="00964845"/>
    <w:rsid w:val="00964A4C"/>
    <w:rsid w:val="00964EE4"/>
    <w:rsid w:val="00964F32"/>
    <w:rsid w:val="0096548C"/>
    <w:rsid w:val="00965ACB"/>
    <w:rsid w:val="00965EA4"/>
    <w:rsid w:val="0096626D"/>
    <w:rsid w:val="00966321"/>
    <w:rsid w:val="0096635E"/>
    <w:rsid w:val="009666D2"/>
    <w:rsid w:val="00966731"/>
    <w:rsid w:val="00966E08"/>
    <w:rsid w:val="009675C7"/>
    <w:rsid w:val="009676C0"/>
    <w:rsid w:val="00967DDB"/>
    <w:rsid w:val="0097002B"/>
    <w:rsid w:val="009700B7"/>
    <w:rsid w:val="00970381"/>
    <w:rsid w:val="009703AA"/>
    <w:rsid w:val="0097041D"/>
    <w:rsid w:val="00970782"/>
    <w:rsid w:val="00970DF5"/>
    <w:rsid w:val="009710AB"/>
    <w:rsid w:val="009710FB"/>
    <w:rsid w:val="0097124C"/>
    <w:rsid w:val="00971677"/>
    <w:rsid w:val="00971759"/>
    <w:rsid w:val="00971A02"/>
    <w:rsid w:val="00971A45"/>
    <w:rsid w:val="00971BEF"/>
    <w:rsid w:val="00971BFD"/>
    <w:rsid w:val="00971D16"/>
    <w:rsid w:val="00971E0D"/>
    <w:rsid w:val="00971EFC"/>
    <w:rsid w:val="00971FCA"/>
    <w:rsid w:val="009721FF"/>
    <w:rsid w:val="0097245C"/>
    <w:rsid w:val="009728BF"/>
    <w:rsid w:val="00972B57"/>
    <w:rsid w:val="00972C7D"/>
    <w:rsid w:val="00972E1B"/>
    <w:rsid w:val="00972EB1"/>
    <w:rsid w:val="00972ED9"/>
    <w:rsid w:val="00973432"/>
    <w:rsid w:val="009735DB"/>
    <w:rsid w:val="00973AE0"/>
    <w:rsid w:val="00973B7C"/>
    <w:rsid w:val="00973CC5"/>
    <w:rsid w:val="00973D11"/>
    <w:rsid w:val="00973DA6"/>
    <w:rsid w:val="009740F7"/>
    <w:rsid w:val="00974114"/>
    <w:rsid w:val="0097454D"/>
    <w:rsid w:val="009746E1"/>
    <w:rsid w:val="00974785"/>
    <w:rsid w:val="0097484A"/>
    <w:rsid w:val="009748A2"/>
    <w:rsid w:val="0097498B"/>
    <w:rsid w:val="00974D56"/>
    <w:rsid w:val="00974F21"/>
    <w:rsid w:val="00974F56"/>
    <w:rsid w:val="00975029"/>
    <w:rsid w:val="00976009"/>
    <w:rsid w:val="00976158"/>
    <w:rsid w:val="009764A9"/>
    <w:rsid w:val="00976553"/>
    <w:rsid w:val="00976C88"/>
    <w:rsid w:val="00977097"/>
    <w:rsid w:val="009770D6"/>
    <w:rsid w:val="009771A5"/>
    <w:rsid w:val="009773E0"/>
    <w:rsid w:val="00977429"/>
    <w:rsid w:val="00977720"/>
    <w:rsid w:val="009779CA"/>
    <w:rsid w:val="00977BCA"/>
    <w:rsid w:val="00977E20"/>
    <w:rsid w:val="00977F57"/>
    <w:rsid w:val="00980794"/>
    <w:rsid w:val="009809D9"/>
    <w:rsid w:val="00980B03"/>
    <w:rsid w:val="00980CB1"/>
    <w:rsid w:val="00980E0C"/>
    <w:rsid w:val="00980E96"/>
    <w:rsid w:val="00980F46"/>
    <w:rsid w:val="00981738"/>
    <w:rsid w:val="00981A94"/>
    <w:rsid w:val="00981C77"/>
    <w:rsid w:val="00981FC6"/>
    <w:rsid w:val="009821B6"/>
    <w:rsid w:val="0098246A"/>
    <w:rsid w:val="00982703"/>
    <w:rsid w:val="009829E8"/>
    <w:rsid w:val="00982AB4"/>
    <w:rsid w:val="00982B95"/>
    <w:rsid w:val="00982F2C"/>
    <w:rsid w:val="00982F48"/>
    <w:rsid w:val="00983799"/>
    <w:rsid w:val="009839AE"/>
    <w:rsid w:val="00983EB0"/>
    <w:rsid w:val="00984924"/>
    <w:rsid w:val="00984FF6"/>
    <w:rsid w:val="0098573C"/>
    <w:rsid w:val="00985A35"/>
    <w:rsid w:val="00985C62"/>
    <w:rsid w:val="00985DA0"/>
    <w:rsid w:val="0098615D"/>
    <w:rsid w:val="009861EA"/>
    <w:rsid w:val="00986785"/>
    <w:rsid w:val="009869D7"/>
    <w:rsid w:val="00986F22"/>
    <w:rsid w:val="00987093"/>
    <w:rsid w:val="0098727C"/>
    <w:rsid w:val="0098759D"/>
    <w:rsid w:val="0098772D"/>
    <w:rsid w:val="00987AFF"/>
    <w:rsid w:val="00987D1A"/>
    <w:rsid w:val="00987E3E"/>
    <w:rsid w:val="00987FC0"/>
    <w:rsid w:val="009904A5"/>
    <w:rsid w:val="00990DE4"/>
    <w:rsid w:val="00991163"/>
    <w:rsid w:val="0099151E"/>
    <w:rsid w:val="0099192A"/>
    <w:rsid w:val="00991ED1"/>
    <w:rsid w:val="00991F5C"/>
    <w:rsid w:val="00991FB4"/>
    <w:rsid w:val="00992158"/>
    <w:rsid w:val="009924A7"/>
    <w:rsid w:val="0099271A"/>
    <w:rsid w:val="00992904"/>
    <w:rsid w:val="00992EF1"/>
    <w:rsid w:val="00993384"/>
    <w:rsid w:val="009937CC"/>
    <w:rsid w:val="009939C3"/>
    <w:rsid w:val="00993ABE"/>
    <w:rsid w:val="00993E20"/>
    <w:rsid w:val="00993E74"/>
    <w:rsid w:val="009944E4"/>
    <w:rsid w:val="0099456F"/>
    <w:rsid w:val="0099514C"/>
    <w:rsid w:val="009952E0"/>
    <w:rsid w:val="00995A4A"/>
    <w:rsid w:val="00995E88"/>
    <w:rsid w:val="00996736"/>
    <w:rsid w:val="009969FD"/>
    <w:rsid w:val="00996E5E"/>
    <w:rsid w:val="009973B1"/>
    <w:rsid w:val="009976DD"/>
    <w:rsid w:val="009977FB"/>
    <w:rsid w:val="00997B87"/>
    <w:rsid w:val="00997D95"/>
    <w:rsid w:val="009A00EE"/>
    <w:rsid w:val="009A04DE"/>
    <w:rsid w:val="009A090A"/>
    <w:rsid w:val="009A0FF7"/>
    <w:rsid w:val="009A1104"/>
    <w:rsid w:val="009A17C3"/>
    <w:rsid w:val="009A20BE"/>
    <w:rsid w:val="009A220E"/>
    <w:rsid w:val="009A2900"/>
    <w:rsid w:val="009A2BC3"/>
    <w:rsid w:val="009A2BE0"/>
    <w:rsid w:val="009A2C4C"/>
    <w:rsid w:val="009A2CBF"/>
    <w:rsid w:val="009A386D"/>
    <w:rsid w:val="009A3950"/>
    <w:rsid w:val="009A3C01"/>
    <w:rsid w:val="009A3DB8"/>
    <w:rsid w:val="009A409D"/>
    <w:rsid w:val="009A4103"/>
    <w:rsid w:val="009A4402"/>
    <w:rsid w:val="009A4665"/>
    <w:rsid w:val="009A4834"/>
    <w:rsid w:val="009A4A9E"/>
    <w:rsid w:val="009A4E1D"/>
    <w:rsid w:val="009A4EBC"/>
    <w:rsid w:val="009A4F5D"/>
    <w:rsid w:val="009A515B"/>
    <w:rsid w:val="009A51A8"/>
    <w:rsid w:val="009A5470"/>
    <w:rsid w:val="009A5799"/>
    <w:rsid w:val="009A586B"/>
    <w:rsid w:val="009A5C78"/>
    <w:rsid w:val="009A5E81"/>
    <w:rsid w:val="009A5FBA"/>
    <w:rsid w:val="009A6006"/>
    <w:rsid w:val="009A62AC"/>
    <w:rsid w:val="009A65ED"/>
    <w:rsid w:val="009A6895"/>
    <w:rsid w:val="009A7379"/>
    <w:rsid w:val="009A7408"/>
    <w:rsid w:val="009A7647"/>
    <w:rsid w:val="009A7654"/>
    <w:rsid w:val="009A78BF"/>
    <w:rsid w:val="009A78D7"/>
    <w:rsid w:val="009A7C29"/>
    <w:rsid w:val="009A7CD2"/>
    <w:rsid w:val="009B001F"/>
    <w:rsid w:val="009B03FA"/>
    <w:rsid w:val="009B0459"/>
    <w:rsid w:val="009B0CF3"/>
    <w:rsid w:val="009B1193"/>
    <w:rsid w:val="009B20D3"/>
    <w:rsid w:val="009B22D1"/>
    <w:rsid w:val="009B2C33"/>
    <w:rsid w:val="009B318A"/>
    <w:rsid w:val="009B3247"/>
    <w:rsid w:val="009B354A"/>
    <w:rsid w:val="009B36F6"/>
    <w:rsid w:val="009B3BE1"/>
    <w:rsid w:val="009B3EA0"/>
    <w:rsid w:val="009B4BFE"/>
    <w:rsid w:val="009B4F26"/>
    <w:rsid w:val="009B4F77"/>
    <w:rsid w:val="009B5602"/>
    <w:rsid w:val="009B5904"/>
    <w:rsid w:val="009B5F5F"/>
    <w:rsid w:val="009B669D"/>
    <w:rsid w:val="009B7689"/>
    <w:rsid w:val="009B7A1F"/>
    <w:rsid w:val="009B7C0B"/>
    <w:rsid w:val="009C0196"/>
    <w:rsid w:val="009C02A0"/>
    <w:rsid w:val="009C07F0"/>
    <w:rsid w:val="009C0834"/>
    <w:rsid w:val="009C08D9"/>
    <w:rsid w:val="009C0D93"/>
    <w:rsid w:val="009C1313"/>
    <w:rsid w:val="009C1370"/>
    <w:rsid w:val="009C162E"/>
    <w:rsid w:val="009C171A"/>
    <w:rsid w:val="009C19DA"/>
    <w:rsid w:val="009C19E3"/>
    <w:rsid w:val="009C291C"/>
    <w:rsid w:val="009C2927"/>
    <w:rsid w:val="009C2B1E"/>
    <w:rsid w:val="009C34E0"/>
    <w:rsid w:val="009C3813"/>
    <w:rsid w:val="009C3920"/>
    <w:rsid w:val="009C39BB"/>
    <w:rsid w:val="009C3BD3"/>
    <w:rsid w:val="009C3CB6"/>
    <w:rsid w:val="009C4C89"/>
    <w:rsid w:val="009C4DD3"/>
    <w:rsid w:val="009C4F1F"/>
    <w:rsid w:val="009C5376"/>
    <w:rsid w:val="009C5640"/>
    <w:rsid w:val="009C5883"/>
    <w:rsid w:val="009C5CF6"/>
    <w:rsid w:val="009C5ECD"/>
    <w:rsid w:val="009C6428"/>
    <w:rsid w:val="009C6574"/>
    <w:rsid w:val="009C6925"/>
    <w:rsid w:val="009C6EAD"/>
    <w:rsid w:val="009C747C"/>
    <w:rsid w:val="009C7807"/>
    <w:rsid w:val="009C7AA8"/>
    <w:rsid w:val="009C7C65"/>
    <w:rsid w:val="009C7DC0"/>
    <w:rsid w:val="009C7E33"/>
    <w:rsid w:val="009D0429"/>
    <w:rsid w:val="009D0802"/>
    <w:rsid w:val="009D0B1C"/>
    <w:rsid w:val="009D0C20"/>
    <w:rsid w:val="009D234D"/>
    <w:rsid w:val="009D25AE"/>
    <w:rsid w:val="009D2F13"/>
    <w:rsid w:val="009D3118"/>
    <w:rsid w:val="009D31F1"/>
    <w:rsid w:val="009D3EDD"/>
    <w:rsid w:val="009D3EEA"/>
    <w:rsid w:val="009D3F6E"/>
    <w:rsid w:val="009D42F3"/>
    <w:rsid w:val="009D453E"/>
    <w:rsid w:val="009D4B73"/>
    <w:rsid w:val="009D4C47"/>
    <w:rsid w:val="009D4D08"/>
    <w:rsid w:val="009D4E6B"/>
    <w:rsid w:val="009D4FD2"/>
    <w:rsid w:val="009D5192"/>
    <w:rsid w:val="009D52F8"/>
    <w:rsid w:val="009D59EF"/>
    <w:rsid w:val="009D5C1D"/>
    <w:rsid w:val="009D5EEB"/>
    <w:rsid w:val="009D6147"/>
    <w:rsid w:val="009D65E1"/>
    <w:rsid w:val="009D674F"/>
    <w:rsid w:val="009D6C0E"/>
    <w:rsid w:val="009D6E78"/>
    <w:rsid w:val="009D7227"/>
    <w:rsid w:val="009D7952"/>
    <w:rsid w:val="009D7A60"/>
    <w:rsid w:val="009D7BF5"/>
    <w:rsid w:val="009D7CEB"/>
    <w:rsid w:val="009E001E"/>
    <w:rsid w:val="009E0745"/>
    <w:rsid w:val="009E094A"/>
    <w:rsid w:val="009E10BB"/>
    <w:rsid w:val="009E1918"/>
    <w:rsid w:val="009E19F7"/>
    <w:rsid w:val="009E1AF9"/>
    <w:rsid w:val="009E1D1F"/>
    <w:rsid w:val="009E1DF6"/>
    <w:rsid w:val="009E1E83"/>
    <w:rsid w:val="009E2061"/>
    <w:rsid w:val="009E21CA"/>
    <w:rsid w:val="009E2519"/>
    <w:rsid w:val="009E2635"/>
    <w:rsid w:val="009E2AA2"/>
    <w:rsid w:val="009E2E18"/>
    <w:rsid w:val="009E2E9B"/>
    <w:rsid w:val="009E2F27"/>
    <w:rsid w:val="009E3B53"/>
    <w:rsid w:val="009E3F4A"/>
    <w:rsid w:val="009E4041"/>
    <w:rsid w:val="009E4066"/>
    <w:rsid w:val="009E4164"/>
    <w:rsid w:val="009E4B3A"/>
    <w:rsid w:val="009E4BEA"/>
    <w:rsid w:val="009E4BF6"/>
    <w:rsid w:val="009E58B0"/>
    <w:rsid w:val="009E591D"/>
    <w:rsid w:val="009E5DC2"/>
    <w:rsid w:val="009E5F16"/>
    <w:rsid w:val="009E607B"/>
    <w:rsid w:val="009E67A5"/>
    <w:rsid w:val="009E6BCA"/>
    <w:rsid w:val="009E6DA0"/>
    <w:rsid w:val="009E72C8"/>
    <w:rsid w:val="009E7CDF"/>
    <w:rsid w:val="009F0882"/>
    <w:rsid w:val="009F0907"/>
    <w:rsid w:val="009F09AD"/>
    <w:rsid w:val="009F0C19"/>
    <w:rsid w:val="009F0F40"/>
    <w:rsid w:val="009F0FBD"/>
    <w:rsid w:val="009F1BC3"/>
    <w:rsid w:val="009F1CC4"/>
    <w:rsid w:val="009F2186"/>
    <w:rsid w:val="009F24FF"/>
    <w:rsid w:val="009F2958"/>
    <w:rsid w:val="009F2A22"/>
    <w:rsid w:val="009F2C65"/>
    <w:rsid w:val="009F2E3B"/>
    <w:rsid w:val="009F33A1"/>
    <w:rsid w:val="009F3B91"/>
    <w:rsid w:val="009F415B"/>
    <w:rsid w:val="009F42EB"/>
    <w:rsid w:val="009F455A"/>
    <w:rsid w:val="009F4635"/>
    <w:rsid w:val="009F4784"/>
    <w:rsid w:val="009F4C20"/>
    <w:rsid w:val="009F4DB4"/>
    <w:rsid w:val="009F4EFE"/>
    <w:rsid w:val="009F501D"/>
    <w:rsid w:val="009F502F"/>
    <w:rsid w:val="009F505B"/>
    <w:rsid w:val="009F5F8F"/>
    <w:rsid w:val="009F6CAC"/>
    <w:rsid w:val="009F6CB0"/>
    <w:rsid w:val="009F6CC9"/>
    <w:rsid w:val="009F76A1"/>
    <w:rsid w:val="009F7866"/>
    <w:rsid w:val="009F7873"/>
    <w:rsid w:val="009F7B57"/>
    <w:rsid w:val="009F7CA3"/>
    <w:rsid w:val="009F7D00"/>
    <w:rsid w:val="009F7E8D"/>
    <w:rsid w:val="00A00217"/>
    <w:rsid w:val="00A00688"/>
    <w:rsid w:val="00A007CF"/>
    <w:rsid w:val="00A00A28"/>
    <w:rsid w:val="00A01477"/>
    <w:rsid w:val="00A019C9"/>
    <w:rsid w:val="00A01A31"/>
    <w:rsid w:val="00A01AD1"/>
    <w:rsid w:val="00A01CC9"/>
    <w:rsid w:val="00A02225"/>
    <w:rsid w:val="00A02407"/>
    <w:rsid w:val="00A0252F"/>
    <w:rsid w:val="00A02B48"/>
    <w:rsid w:val="00A03062"/>
    <w:rsid w:val="00A030A9"/>
    <w:rsid w:val="00A03271"/>
    <w:rsid w:val="00A03390"/>
    <w:rsid w:val="00A03AA9"/>
    <w:rsid w:val="00A03CBE"/>
    <w:rsid w:val="00A04EF9"/>
    <w:rsid w:val="00A0557D"/>
    <w:rsid w:val="00A05BC8"/>
    <w:rsid w:val="00A06047"/>
    <w:rsid w:val="00A06794"/>
    <w:rsid w:val="00A067DD"/>
    <w:rsid w:val="00A06DEC"/>
    <w:rsid w:val="00A071AB"/>
    <w:rsid w:val="00A07202"/>
    <w:rsid w:val="00A073BE"/>
    <w:rsid w:val="00A076F1"/>
    <w:rsid w:val="00A07706"/>
    <w:rsid w:val="00A079EB"/>
    <w:rsid w:val="00A07AE4"/>
    <w:rsid w:val="00A07B54"/>
    <w:rsid w:val="00A07DE0"/>
    <w:rsid w:val="00A07EFA"/>
    <w:rsid w:val="00A10117"/>
    <w:rsid w:val="00A106E5"/>
    <w:rsid w:val="00A10B71"/>
    <w:rsid w:val="00A10D1C"/>
    <w:rsid w:val="00A10D7B"/>
    <w:rsid w:val="00A10E59"/>
    <w:rsid w:val="00A115FA"/>
    <w:rsid w:val="00A11714"/>
    <w:rsid w:val="00A11738"/>
    <w:rsid w:val="00A11940"/>
    <w:rsid w:val="00A11CFF"/>
    <w:rsid w:val="00A11F66"/>
    <w:rsid w:val="00A12981"/>
    <w:rsid w:val="00A12ADB"/>
    <w:rsid w:val="00A1306A"/>
    <w:rsid w:val="00A130C1"/>
    <w:rsid w:val="00A130C7"/>
    <w:rsid w:val="00A13274"/>
    <w:rsid w:val="00A13896"/>
    <w:rsid w:val="00A13AC0"/>
    <w:rsid w:val="00A1434A"/>
    <w:rsid w:val="00A1491D"/>
    <w:rsid w:val="00A149A3"/>
    <w:rsid w:val="00A14CA7"/>
    <w:rsid w:val="00A15181"/>
    <w:rsid w:val="00A15AEC"/>
    <w:rsid w:val="00A16025"/>
    <w:rsid w:val="00A16263"/>
    <w:rsid w:val="00A1695C"/>
    <w:rsid w:val="00A1710C"/>
    <w:rsid w:val="00A17C4B"/>
    <w:rsid w:val="00A20164"/>
    <w:rsid w:val="00A20330"/>
    <w:rsid w:val="00A20BD2"/>
    <w:rsid w:val="00A210A4"/>
    <w:rsid w:val="00A21230"/>
    <w:rsid w:val="00A2129E"/>
    <w:rsid w:val="00A2267A"/>
    <w:rsid w:val="00A22925"/>
    <w:rsid w:val="00A22937"/>
    <w:rsid w:val="00A22B57"/>
    <w:rsid w:val="00A23059"/>
    <w:rsid w:val="00A2310E"/>
    <w:rsid w:val="00A2311D"/>
    <w:rsid w:val="00A233F5"/>
    <w:rsid w:val="00A23422"/>
    <w:rsid w:val="00A2353D"/>
    <w:rsid w:val="00A23E28"/>
    <w:rsid w:val="00A248D1"/>
    <w:rsid w:val="00A24A4E"/>
    <w:rsid w:val="00A24A6D"/>
    <w:rsid w:val="00A24FEB"/>
    <w:rsid w:val="00A25174"/>
    <w:rsid w:val="00A251B4"/>
    <w:rsid w:val="00A25F8E"/>
    <w:rsid w:val="00A2668F"/>
    <w:rsid w:val="00A26B87"/>
    <w:rsid w:val="00A26C8D"/>
    <w:rsid w:val="00A26D50"/>
    <w:rsid w:val="00A2709C"/>
    <w:rsid w:val="00A2765D"/>
    <w:rsid w:val="00A276B5"/>
    <w:rsid w:val="00A27D07"/>
    <w:rsid w:val="00A30299"/>
    <w:rsid w:val="00A3074D"/>
    <w:rsid w:val="00A309F5"/>
    <w:rsid w:val="00A30F2F"/>
    <w:rsid w:val="00A310A4"/>
    <w:rsid w:val="00A3150E"/>
    <w:rsid w:val="00A320AC"/>
    <w:rsid w:val="00A321F2"/>
    <w:rsid w:val="00A32204"/>
    <w:rsid w:val="00A32B1A"/>
    <w:rsid w:val="00A32C88"/>
    <w:rsid w:val="00A32C89"/>
    <w:rsid w:val="00A33C52"/>
    <w:rsid w:val="00A33CA1"/>
    <w:rsid w:val="00A33E30"/>
    <w:rsid w:val="00A33E94"/>
    <w:rsid w:val="00A34057"/>
    <w:rsid w:val="00A340E2"/>
    <w:rsid w:val="00A3420D"/>
    <w:rsid w:val="00A34B4F"/>
    <w:rsid w:val="00A34D08"/>
    <w:rsid w:val="00A3505E"/>
    <w:rsid w:val="00A353A0"/>
    <w:rsid w:val="00A35490"/>
    <w:rsid w:val="00A35753"/>
    <w:rsid w:val="00A35C20"/>
    <w:rsid w:val="00A35F99"/>
    <w:rsid w:val="00A3623B"/>
    <w:rsid w:val="00A3633B"/>
    <w:rsid w:val="00A363B0"/>
    <w:rsid w:val="00A36508"/>
    <w:rsid w:val="00A368E9"/>
    <w:rsid w:val="00A370C0"/>
    <w:rsid w:val="00A374DA"/>
    <w:rsid w:val="00A377C7"/>
    <w:rsid w:val="00A37A87"/>
    <w:rsid w:val="00A37B48"/>
    <w:rsid w:val="00A40751"/>
    <w:rsid w:val="00A40C9A"/>
    <w:rsid w:val="00A41FAB"/>
    <w:rsid w:val="00A42267"/>
    <w:rsid w:val="00A426EC"/>
    <w:rsid w:val="00A42EBC"/>
    <w:rsid w:val="00A434F7"/>
    <w:rsid w:val="00A43B77"/>
    <w:rsid w:val="00A43F78"/>
    <w:rsid w:val="00A44222"/>
    <w:rsid w:val="00A44C75"/>
    <w:rsid w:val="00A451A2"/>
    <w:rsid w:val="00A451A4"/>
    <w:rsid w:val="00A45323"/>
    <w:rsid w:val="00A4553C"/>
    <w:rsid w:val="00A4567C"/>
    <w:rsid w:val="00A45997"/>
    <w:rsid w:val="00A45C55"/>
    <w:rsid w:val="00A4606F"/>
    <w:rsid w:val="00A4640F"/>
    <w:rsid w:val="00A466D6"/>
    <w:rsid w:val="00A46949"/>
    <w:rsid w:val="00A46DE2"/>
    <w:rsid w:val="00A47094"/>
    <w:rsid w:val="00A472FC"/>
    <w:rsid w:val="00A473C3"/>
    <w:rsid w:val="00A478A2"/>
    <w:rsid w:val="00A478D9"/>
    <w:rsid w:val="00A47914"/>
    <w:rsid w:val="00A47BE6"/>
    <w:rsid w:val="00A47D06"/>
    <w:rsid w:val="00A5056C"/>
    <w:rsid w:val="00A50819"/>
    <w:rsid w:val="00A5099D"/>
    <w:rsid w:val="00A50ADA"/>
    <w:rsid w:val="00A51285"/>
    <w:rsid w:val="00A5131F"/>
    <w:rsid w:val="00A51E1F"/>
    <w:rsid w:val="00A51F3E"/>
    <w:rsid w:val="00A51F6D"/>
    <w:rsid w:val="00A521E4"/>
    <w:rsid w:val="00A522E6"/>
    <w:rsid w:val="00A52C8F"/>
    <w:rsid w:val="00A5319A"/>
    <w:rsid w:val="00A53349"/>
    <w:rsid w:val="00A5338B"/>
    <w:rsid w:val="00A53593"/>
    <w:rsid w:val="00A53E65"/>
    <w:rsid w:val="00A54431"/>
    <w:rsid w:val="00A545CD"/>
    <w:rsid w:val="00A5462D"/>
    <w:rsid w:val="00A54841"/>
    <w:rsid w:val="00A55301"/>
    <w:rsid w:val="00A5530A"/>
    <w:rsid w:val="00A56079"/>
    <w:rsid w:val="00A5649C"/>
    <w:rsid w:val="00A5652B"/>
    <w:rsid w:val="00A56914"/>
    <w:rsid w:val="00A56B92"/>
    <w:rsid w:val="00A56ED5"/>
    <w:rsid w:val="00A570BD"/>
    <w:rsid w:val="00A571FA"/>
    <w:rsid w:val="00A57302"/>
    <w:rsid w:val="00A574BC"/>
    <w:rsid w:val="00A5762B"/>
    <w:rsid w:val="00A577C4"/>
    <w:rsid w:val="00A57D39"/>
    <w:rsid w:val="00A57E32"/>
    <w:rsid w:val="00A57F38"/>
    <w:rsid w:val="00A57F4C"/>
    <w:rsid w:val="00A60029"/>
    <w:rsid w:val="00A60E22"/>
    <w:rsid w:val="00A612F2"/>
    <w:rsid w:val="00A61861"/>
    <w:rsid w:val="00A61A89"/>
    <w:rsid w:val="00A61AA7"/>
    <w:rsid w:val="00A61B32"/>
    <w:rsid w:val="00A61CA2"/>
    <w:rsid w:val="00A62323"/>
    <w:rsid w:val="00A623CD"/>
    <w:rsid w:val="00A62930"/>
    <w:rsid w:val="00A62BAA"/>
    <w:rsid w:val="00A62C3A"/>
    <w:rsid w:val="00A632A2"/>
    <w:rsid w:val="00A63427"/>
    <w:rsid w:val="00A63551"/>
    <w:rsid w:val="00A639BC"/>
    <w:rsid w:val="00A63C3C"/>
    <w:rsid w:val="00A63E32"/>
    <w:rsid w:val="00A64064"/>
    <w:rsid w:val="00A64E6C"/>
    <w:rsid w:val="00A651A3"/>
    <w:rsid w:val="00A65203"/>
    <w:rsid w:val="00A654E4"/>
    <w:rsid w:val="00A65A36"/>
    <w:rsid w:val="00A65AFA"/>
    <w:rsid w:val="00A65F3F"/>
    <w:rsid w:val="00A66EA2"/>
    <w:rsid w:val="00A6722E"/>
    <w:rsid w:val="00A67783"/>
    <w:rsid w:val="00A67D74"/>
    <w:rsid w:val="00A67F17"/>
    <w:rsid w:val="00A70071"/>
    <w:rsid w:val="00A702F3"/>
    <w:rsid w:val="00A7094D"/>
    <w:rsid w:val="00A70B58"/>
    <w:rsid w:val="00A70EA7"/>
    <w:rsid w:val="00A712B6"/>
    <w:rsid w:val="00A71773"/>
    <w:rsid w:val="00A7178E"/>
    <w:rsid w:val="00A71CF9"/>
    <w:rsid w:val="00A71D08"/>
    <w:rsid w:val="00A71FE8"/>
    <w:rsid w:val="00A725CC"/>
    <w:rsid w:val="00A72683"/>
    <w:rsid w:val="00A72A82"/>
    <w:rsid w:val="00A73081"/>
    <w:rsid w:val="00A737C6"/>
    <w:rsid w:val="00A73A46"/>
    <w:rsid w:val="00A743C2"/>
    <w:rsid w:val="00A7478E"/>
    <w:rsid w:val="00A7493A"/>
    <w:rsid w:val="00A749E4"/>
    <w:rsid w:val="00A74B48"/>
    <w:rsid w:val="00A74EE2"/>
    <w:rsid w:val="00A75288"/>
    <w:rsid w:val="00A75434"/>
    <w:rsid w:val="00A754E9"/>
    <w:rsid w:val="00A755E1"/>
    <w:rsid w:val="00A757B2"/>
    <w:rsid w:val="00A760D6"/>
    <w:rsid w:val="00A76EDB"/>
    <w:rsid w:val="00A76F50"/>
    <w:rsid w:val="00A7728A"/>
    <w:rsid w:val="00A77523"/>
    <w:rsid w:val="00A77AD0"/>
    <w:rsid w:val="00A77C92"/>
    <w:rsid w:val="00A77E5B"/>
    <w:rsid w:val="00A8057A"/>
    <w:rsid w:val="00A805C0"/>
    <w:rsid w:val="00A8061C"/>
    <w:rsid w:val="00A807E1"/>
    <w:rsid w:val="00A80968"/>
    <w:rsid w:val="00A80BB6"/>
    <w:rsid w:val="00A80C2F"/>
    <w:rsid w:val="00A813DD"/>
    <w:rsid w:val="00A81407"/>
    <w:rsid w:val="00A8231C"/>
    <w:rsid w:val="00A827F9"/>
    <w:rsid w:val="00A8285D"/>
    <w:rsid w:val="00A8323E"/>
    <w:rsid w:val="00A8363B"/>
    <w:rsid w:val="00A83CCF"/>
    <w:rsid w:val="00A83E4D"/>
    <w:rsid w:val="00A840D2"/>
    <w:rsid w:val="00A842BB"/>
    <w:rsid w:val="00A8469E"/>
    <w:rsid w:val="00A84B4B"/>
    <w:rsid w:val="00A851FA"/>
    <w:rsid w:val="00A85508"/>
    <w:rsid w:val="00A8577B"/>
    <w:rsid w:val="00A85DC9"/>
    <w:rsid w:val="00A8614D"/>
    <w:rsid w:val="00A86229"/>
    <w:rsid w:val="00A86252"/>
    <w:rsid w:val="00A86666"/>
    <w:rsid w:val="00A86E00"/>
    <w:rsid w:val="00A8700C"/>
    <w:rsid w:val="00A8723E"/>
    <w:rsid w:val="00A87399"/>
    <w:rsid w:val="00A873FD"/>
    <w:rsid w:val="00A878EE"/>
    <w:rsid w:val="00A87A1B"/>
    <w:rsid w:val="00A87F8F"/>
    <w:rsid w:val="00A90025"/>
    <w:rsid w:val="00A9033A"/>
    <w:rsid w:val="00A907A0"/>
    <w:rsid w:val="00A90B21"/>
    <w:rsid w:val="00A90DE9"/>
    <w:rsid w:val="00A9103F"/>
    <w:rsid w:val="00A91080"/>
    <w:rsid w:val="00A9127E"/>
    <w:rsid w:val="00A91471"/>
    <w:rsid w:val="00A9189B"/>
    <w:rsid w:val="00A91983"/>
    <w:rsid w:val="00A91A2E"/>
    <w:rsid w:val="00A91C4F"/>
    <w:rsid w:val="00A91FAC"/>
    <w:rsid w:val="00A92106"/>
    <w:rsid w:val="00A92492"/>
    <w:rsid w:val="00A9273B"/>
    <w:rsid w:val="00A9325D"/>
    <w:rsid w:val="00A932CF"/>
    <w:rsid w:val="00A9426A"/>
    <w:rsid w:val="00A94A10"/>
    <w:rsid w:val="00A94BB6"/>
    <w:rsid w:val="00A94DDD"/>
    <w:rsid w:val="00A95694"/>
    <w:rsid w:val="00A967D2"/>
    <w:rsid w:val="00A967D8"/>
    <w:rsid w:val="00A9682C"/>
    <w:rsid w:val="00A973F5"/>
    <w:rsid w:val="00A974CB"/>
    <w:rsid w:val="00A9792F"/>
    <w:rsid w:val="00AA00B8"/>
    <w:rsid w:val="00AA0859"/>
    <w:rsid w:val="00AA0A54"/>
    <w:rsid w:val="00AA0B51"/>
    <w:rsid w:val="00AA1003"/>
    <w:rsid w:val="00AA12ED"/>
    <w:rsid w:val="00AA12FF"/>
    <w:rsid w:val="00AA1580"/>
    <w:rsid w:val="00AA176D"/>
    <w:rsid w:val="00AA1A6A"/>
    <w:rsid w:val="00AA1B78"/>
    <w:rsid w:val="00AA1BAB"/>
    <w:rsid w:val="00AA2225"/>
    <w:rsid w:val="00AA23AD"/>
    <w:rsid w:val="00AA2449"/>
    <w:rsid w:val="00AA249A"/>
    <w:rsid w:val="00AA249B"/>
    <w:rsid w:val="00AA324D"/>
    <w:rsid w:val="00AA3354"/>
    <w:rsid w:val="00AA3708"/>
    <w:rsid w:val="00AA3D4A"/>
    <w:rsid w:val="00AA438A"/>
    <w:rsid w:val="00AA48B5"/>
    <w:rsid w:val="00AA4AF2"/>
    <w:rsid w:val="00AA4BCE"/>
    <w:rsid w:val="00AA577F"/>
    <w:rsid w:val="00AA58FF"/>
    <w:rsid w:val="00AA5A1B"/>
    <w:rsid w:val="00AA640A"/>
    <w:rsid w:val="00AA6803"/>
    <w:rsid w:val="00AA680C"/>
    <w:rsid w:val="00AA69B2"/>
    <w:rsid w:val="00AA7080"/>
    <w:rsid w:val="00AA723B"/>
    <w:rsid w:val="00AA7433"/>
    <w:rsid w:val="00AA75BF"/>
    <w:rsid w:val="00AA76DD"/>
    <w:rsid w:val="00AA79A5"/>
    <w:rsid w:val="00AA7A37"/>
    <w:rsid w:val="00AA7A4B"/>
    <w:rsid w:val="00AA7AB4"/>
    <w:rsid w:val="00AA7BEC"/>
    <w:rsid w:val="00AA7D85"/>
    <w:rsid w:val="00AB00D3"/>
    <w:rsid w:val="00AB0176"/>
    <w:rsid w:val="00AB0545"/>
    <w:rsid w:val="00AB0796"/>
    <w:rsid w:val="00AB0AA9"/>
    <w:rsid w:val="00AB104C"/>
    <w:rsid w:val="00AB1424"/>
    <w:rsid w:val="00AB1759"/>
    <w:rsid w:val="00AB1819"/>
    <w:rsid w:val="00AB1892"/>
    <w:rsid w:val="00AB1D31"/>
    <w:rsid w:val="00AB1E12"/>
    <w:rsid w:val="00AB1FC4"/>
    <w:rsid w:val="00AB203E"/>
    <w:rsid w:val="00AB23DD"/>
    <w:rsid w:val="00AB23E4"/>
    <w:rsid w:val="00AB251B"/>
    <w:rsid w:val="00AB25C0"/>
    <w:rsid w:val="00AB25C1"/>
    <w:rsid w:val="00AB29AD"/>
    <w:rsid w:val="00AB2C3C"/>
    <w:rsid w:val="00AB2F4F"/>
    <w:rsid w:val="00AB35D8"/>
    <w:rsid w:val="00AB437F"/>
    <w:rsid w:val="00AB4567"/>
    <w:rsid w:val="00AB4832"/>
    <w:rsid w:val="00AB49CB"/>
    <w:rsid w:val="00AB4B01"/>
    <w:rsid w:val="00AB4BB1"/>
    <w:rsid w:val="00AB4C85"/>
    <w:rsid w:val="00AB4DF6"/>
    <w:rsid w:val="00AB51FD"/>
    <w:rsid w:val="00AB545D"/>
    <w:rsid w:val="00AB561E"/>
    <w:rsid w:val="00AB5851"/>
    <w:rsid w:val="00AB5A0E"/>
    <w:rsid w:val="00AB5E3E"/>
    <w:rsid w:val="00AB639B"/>
    <w:rsid w:val="00AB6541"/>
    <w:rsid w:val="00AB6F07"/>
    <w:rsid w:val="00AB7231"/>
    <w:rsid w:val="00AB73CB"/>
    <w:rsid w:val="00AB7814"/>
    <w:rsid w:val="00AC0AEA"/>
    <w:rsid w:val="00AC0E69"/>
    <w:rsid w:val="00AC11D8"/>
    <w:rsid w:val="00AC14FE"/>
    <w:rsid w:val="00AC178B"/>
    <w:rsid w:val="00AC18F0"/>
    <w:rsid w:val="00AC1A98"/>
    <w:rsid w:val="00AC1F3C"/>
    <w:rsid w:val="00AC232E"/>
    <w:rsid w:val="00AC2421"/>
    <w:rsid w:val="00AC24EA"/>
    <w:rsid w:val="00AC2A24"/>
    <w:rsid w:val="00AC2DA7"/>
    <w:rsid w:val="00AC2FB5"/>
    <w:rsid w:val="00AC3238"/>
    <w:rsid w:val="00AC349E"/>
    <w:rsid w:val="00AC3B44"/>
    <w:rsid w:val="00AC3B56"/>
    <w:rsid w:val="00AC3EB1"/>
    <w:rsid w:val="00AC452E"/>
    <w:rsid w:val="00AC4D8D"/>
    <w:rsid w:val="00AC53C3"/>
    <w:rsid w:val="00AC543A"/>
    <w:rsid w:val="00AC5461"/>
    <w:rsid w:val="00AC5470"/>
    <w:rsid w:val="00AC559E"/>
    <w:rsid w:val="00AC56F6"/>
    <w:rsid w:val="00AC5AB3"/>
    <w:rsid w:val="00AC6DD4"/>
    <w:rsid w:val="00AC6E34"/>
    <w:rsid w:val="00AC76C4"/>
    <w:rsid w:val="00AC76DB"/>
    <w:rsid w:val="00AC795E"/>
    <w:rsid w:val="00AC7AC7"/>
    <w:rsid w:val="00AC7B77"/>
    <w:rsid w:val="00AC7C3C"/>
    <w:rsid w:val="00AC7D32"/>
    <w:rsid w:val="00AC7EB2"/>
    <w:rsid w:val="00AC7EF5"/>
    <w:rsid w:val="00AC7FA1"/>
    <w:rsid w:val="00AD0120"/>
    <w:rsid w:val="00AD01B4"/>
    <w:rsid w:val="00AD03C3"/>
    <w:rsid w:val="00AD043B"/>
    <w:rsid w:val="00AD0AC0"/>
    <w:rsid w:val="00AD1084"/>
    <w:rsid w:val="00AD15F6"/>
    <w:rsid w:val="00AD1827"/>
    <w:rsid w:val="00AD1C84"/>
    <w:rsid w:val="00AD1D94"/>
    <w:rsid w:val="00AD25DC"/>
    <w:rsid w:val="00AD27F5"/>
    <w:rsid w:val="00AD2B5B"/>
    <w:rsid w:val="00AD2CF9"/>
    <w:rsid w:val="00AD2D86"/>
    <w:rsid w:val="00AD2E72"/>
    <w:rsid w:val="00AD2F70"/>
    <w:rsid w:val="00AD37D0"/>
    <w:rsid w:val="00AD3929"/>
    <w:rsid w:val="00AD3B5D"/>
    <w:rsid w:val="00AD3C71"/>
    <w:rsid w:val="00AD4192"/>
    <w:rsid w:val="00AD41CD"/>
    <w:rsid w:val="00AD41E7"/>
    <w:rsid w:val="00AD4BF2"/>
    <w:rsid w:val="00AD4D4F"/>
    <w:rsid w:val="00AD4FD8"/>
    <w:rsid w:val="00AD5D3C"/>
    <w:rsid w:val="00AD5D62"/>
    <w:rsid w:val="00AD6604"/>
    <w:rsid w:val="00AD6787"/>
    <w:rsid w:val="00AD6871"/>
    <w:rsid w:val="00AD69D3"/>
    <w:rsid w:val="00AD6D1B"/>
    <w:rsid w:val="00AD7A6B"/>
    <w:rsid w:val="00AD7C22"/>
    <w:rsid w:val="00AE0004"/>
    <w:rsid w:val="00AE0100"/>
    <w:rsid w:val="00AE0213"/>
    <w:rsid w:val="00AE06CC"/>
    <w:rsid w:val="00AE0859"/>
    <w:rsid w:val="00AE0EC3"/>
    <w:rsid w:val="00AE120C"/>
    <w:rsid w:val="00AE13DF"/>
    <w:rsid w:val="00AE13F7"/>
    <w:rsid w:val="00AE15F2"/>
    <w:rsid w:val="00AE1620"/>
    <w:rsid w:val="00AE1727"/>
    <w:rsid w:val="00AE1B6D"/>
    <w:rsid w:val="00AE2097"/>
    <w:rsid w:val="00AE24B5"/>
    <w:rsid w:val="00AE274A"/>
    <w:rsid w:val="00AE2AF1"/>
    <w:rsid w:val="00AE2EB2"/>
    <w:rsid w:val="00AE3766"/>
    <w:rsid w:val="00AE38FE"/>
    <w:rsid w:val="00AE3AC5"/>
    <w:rsid w:val="00AE3D5C"/>
    <w:rsid w:val="00AE408A"/>
    <w:rsid w:val="00AE459D"/>
    <w:rsid w:val="00AE46BB"/>
    <w:rsid w:val="00AE4A6A"/>
    <w:rsid w:val="00AE59D9"/>
    <w:rsid w:val="00AE5B62"/>
    <w:rsid w:val="00AE6206"/>
    <w:rsid w:val="00AE64DA"/>
    <w:rsid w:val="00AE64E5"/>
    <w:rsid w:val="00AE6948"/>
    <w:rsid w:val="00AE69D3"/>
    <w:rsid w:val="00AE6B1D"/>
    <w:rsid w:val="00AE6B2B"/>
    <w:rsid w:val="00AE6CA1"/>
    <w:rsid w:val="00AE71C5"/>
    <w:rsid w:val="00AE72C1"/>
    <w:rsid w:val="00AE736F"/>
    <w:rsid w:val="00AE7E0D"/>
    <w:rsid w:val="00AF0BD6"/>
    <w:rsid w:val="00AF0DD8"/>
    <w:rsid w:val="00AF0EC3"/>
    <w:rsid w:val="00AF0F2B"/>
    <w:rsid w:val="00AF1281"/>
    <w:rsid w:val="00AF160C"/>
    <w:rsid w:val="00AF1B3F"/>
    <w:rsid w:val="00AF1BA6"/>
    <w:rsid w:val="00AF1FCB"/>
    <w:rsid w:val="00AF20CC"/>
    <w:rsid w:val="00AF2938"/>
    <w:rsid w:val="00AF2C78"/>
    <w:rsid w:val="00AF2FDD"/>
    <w:rsid w:val="00AF3956"/>
    <w:rsid w:val="00AF3D90"/>
    <w:rsid w:val="00AF40A8"/>
    <w:rsid w:val="00AF4432"/>
    <w:rsid w:val="00AF4529"/>
    <w:rsid w:val="00AF4639"/>
    <w:rsid w:val="00AF4774"/>
    <w:rsid w:val="00AF49D9"/>
    <w:rsid w:val="00AF4ADB"/>
    <w:rsid w:val="00AF4AE4"/>
    <w:rsid w:val="00AF4B2E"/>
    <w:rsid w:val="00AF5171"/>
    <w:rsid w:val="00AF5901"/>
    <w:rsid w:val="00AF5D0E"/>
    <w:rsid w:val="00AF5F23"/>
    <w:rsid w:val="00AF636F"/>
    <w:rsid w:val="00AF6966"/>
    <w:rsid w:val="00AF6ADB"/>
    <w:rsid w:val="00AF6E9F"/>
    <w:rsid w:val="00AF732B"/>
    <w:rsid w:val="00AF77A8"/>
    <w:rsid w:val="00AF7B73"/>
    <w:rsid w:val="00AF7C23"/>
    <w:rsid w:val="00B00754"/>
    <w:rsid w:val="00B008E3"/>
    <w:rsid w:val="00B00C86"/>
    <w:rsid w:val="00B01098"/>
    <w:rsid w:val="00B01242"/>
    <w:rsid w:val="00B0140D"/>
    <w:rsid w:val="00B01AFC"/>
    <w:rsid w:val="00B01B46"/>
    <w:rsid w:val="00B01C02"/>
    <w:rsid w:val="00B01E50"/>
    <w:rsid w:val="00B026AE"/>
    <w:rsid w:val="00B031C7"/>
    <w:rsid w:val="00B034E4"/>
    <w:rsid w:val="00B037AF"/>
    <w:rsid w:val="00B0382A"/>
    <w:rsid w:val="00B03871"/>
    <w:rsid w:val="00B03E94"/>
    <w:rsid w:val="00B040C6"/>
    <w:rsid w:val="00B0444B"/>
    <w:rsid w:val="00B0464D"/>
    <w:rsid w:val="00B04941"/>
    <w:rsid w:val="00B04A13"/>
    <w:rsid w:val="00B04B3D"/>
    <w:rsid w:val="00B04B94"/>
    <w:rsid w:val="00B05218"/>
    <w:rsid w:val="00B053C7"/>
    <w:rsid w:val="00B05547"/>
    <w:rsid w:val="00B0655A"/>
    <w:rsid w:val="00B069DE"/>
    <w:rsid w:val="00B07B17"/>
    <w:rsid w:val="00B07EBD"/>
    <w:rsid w:val="00B07F0B"/>
    <w:rsid w:val="00B07FBA"/>
    <w:rsid w:val="00B109A5"/>
    <w:rsid w:val="00B1118E"/>
    <w:rsid w:val="00B11885"/>
    <w:rsid w:val="00B121CB"/>
    <w:rsid w:val="00B12352"/>
    <w:rsid w:val="00B1267B"/>
    <w:rsid w:val="00B12E47"/>
    <w:rsid w:val="00B12F6E"/>
    <w:rsid w:val="00B13490"/>
    <w:rsid w:val="00B13838"/>
    <w:rsid w:val="00B13A51"/>
    <w:rsid w:val="00B13D30"/>
    <w:rsid w:val="00B14458"/>
    <w:rsid w:val="00B14A11"/>
    <w:rsid w:val="00B14E7B"/>
    <w:rsid w:val="00B14F40"/>
    <w:rsid w:val="00B153DE"/>
    <w:rsid w:val="00B15406"/>
    <w:rsid w:val="00B15585"/>
    <w:rsid w:val="00B157EC"/>
    <w:rsid w:val="00B15C14"/>
    <w:rsid w:val="00B15EF1"/>
    <w:rsid w:val="00B16CD2"/>
    <w:rsid w:val="00B16F26"/>
    <w:rsid w:val="00B16F7B"/>
    <w:rsid w:val="00B176CD"/>
    <w:rsid w:val="00B1772E"/>
    <w:rsid w:val="00B179E8"/>
    <w:rsid w:val="00B20013"/>
    <w:rsid w:val="00B203AD"/>
    <w:rsid w:val="00B20891"/>
    <w:rsid w:val="00B209FF"/>
    <w:rsid w:val="00B20D50"/>
    <w:rsid w:val="00B20EE6"/>
    <w:rsid w:val="00B2109B"/>
    <w:rsid w:val="00B214A7"/>
    <w:rsid w:val="00B216A7"/>
    <w:rsid w:val="00B21A2E"/>
    <w:rsid w:val="00B223D0"/>
    <w:rsid w:val="00B2266A"/>
    <w:rsid w:val="00B23BA4"/>
    <w:rsid w:val="00B23D95"/>
    <w:rsid w:val="00B242F9"/>
    <w:rsid w:val="00B24443"/>
    <w:rsid w:val="00B244B3"/>
    <w:rsid w:val="00B245EC"/>
    <w:rsid w:val="00B2481D"/>
    <w:rsid w:val="00B2489C"/>
    <w:rsid w:val="00B249AE"/>
    <w:rsid w:val="00B249D3"/>
    <w:rsid w:val="00B24A05"/>
    <w:rsid w:val="00B24A8F"/>
    <w:rsid w:val="00B24DDD"/>
    <w:rsid w:val="00B2543E"/>
    <w:rsid w:val="00B259AA"/>
    <w:rsid w:val="00B260BC"/>
    <w:rsid w:val="00B26369"/>
    <w:rsid w:val="00B26515"/>
    <w:rsid w:val="00B26563"/>
    <w:rsid w:val="00B26917"/>
    <w:rsid w:val="00B26AA6"/>
    <w:rsid w:val="00B26B72"/>
    <w:rsid w:val="00B26EDA"/>
    <w:rsid w:val="00B2720A"/>
    <w:rsid w:val="00B275C3"/>
    <w:rsid w:val="00B2773E"/>
    <w:rsid w:val="00B27744"/>
    <w:rsid w:val="00B277F5"/>
    <w:rsid w:val="00B27925"/>
    <w:rsid w:val="00B27EF1"/>
    <w:rsid w:val="00B30164"/>
    <w:rsid w:val="00B3040C"/>
    <w:rsid w:val="00B307F0"/>
    <w:rsid w:val="00B311C2"/>
    <w:rsid w:val="00B3162B"/>
    <w:rsid w:val="00B316B1"/>
    <w:rsid w:val="00B3181B"/>
    <w:rsid w:val="00B31A21"/>
    <w:rsid w:val="00B31CD5"/>
    <w:rsid w:val="00B3204B"/>
    <w:rsid w:val="00B324C5"/>
    <w:rsid w:val="00B326CC"/>
    <w:rsid w:val="00B3279E"/>
    <w:rsid w:val="00B327C6"/>
    <w:rsid w:val="00B32C5F"/>
    <w:rsid w:val="00B32DDA"/>
    <w:rsid w:val="00B32FC6"/>
    <w:rsid w:val="00B333B5"/>
    <w:rsid w:val="00B333F2"/>
    <w:rsid w:val="00B33908"/>
    <w:rsid w:val="00B33A1B"/>
    <w:rsid w:val="00B33D41"/>
    <w:rsid w:val="00B3412F"/>
    <w:rsid w:val="00B34176"/>
    <w:rsid w:val="00B3422F"/>
    <w:rsid w:val="00B3425B"/>
    <w:rsid w:val="00B3428C"/>
    <w:rsid w:val="00B3460C"/>
    <w:rsid w:val="00B3463C"/>
    <w:rsid w:val="00B34E24"/>
    <w:rsid w:val="00B34E5E"/>
    <w:rsid w:val="00B34ECC"/>
    <w:rsid w:val="00B357FA"/>
    <w:rsid w:val="00B357FE"/>
    <w:rsid w:val="00B35D9D"/>
    <w:rsid w:val="00B35FEB"/>
    <w:rsid w:val="00B37199"/>
    <w:rsid w:val="00B372C4"/>
    <w:rsid w:val="00B374B6"/>
    <w:rsid w:val="00B375C1"/>
    <w:rsid w:val="00B37B6D"/>
    <w:rsid w:val="00B37D1F"/>
    <w:rsid w:val="00B4026B"/>
    <w:rsid w:val="00B404B0"/>
    <w:rsid w:val="00B405EB"/>
    <w:rsid w:val="00B4060B"/>
    <w:rsid w:val="00B40B08"/>
    <w:rsid w:val="00B40B6B"/>
    <w:rsid w:val="00B40C29"/>
    <w:rsid w:val="00B41C79"/>
    <w:rsid w:val="00B41FF6"/>
    <w:rsid w:val="00B42008"/>
    <w:rsid w:val="00B421DE"/>
    <w:rsid w:val="00B4229D"/>
    <w:rsid w:val="00B42345"/>
    <w:rsid w:val="00B4271C"/>
    <w:rsid w:val="00B42AE8"/>
    <w:rsid w:val="00B42DA2"/>
    <w:rsid w:val="00B42E5D"/>
    <w:rsid w:val="00B43276"/>
    <w:rsid w:val="00B4365A"/>
    <w:rsid w:val="00B43AEF"/>
    <w:rsid w:val="00B43BD5"/>
    <w:rsid w:val="00B43C4E"/>
    <w:rsid w:val="00B43E57"/>
    <w:rsid w:val="00B43E74"/>
    <w:rsid w:val="00B43F78"/>
    <w:rsid w:val="00B43F8D"/>
    <w:rsid w:val="00B444B8"/>
    <w:rsid w:val="00B44A93"/>
    <w:rsid w:val="00B45242"/>
    <w:rsid w:val="00B453AB"/>
    <w:rsid w:val="00B455A1"/>
    <w:rsid w:val="00B4562E"/>
    <w:rsid w:val="00B456D5"/>
    <w:rsid w:val="00B45947"/>
    <w:rsid w:val="00B45FDB"/>
    <w:rsid w:val="00B46042"/>
    <w:rsid w:val="00B465AD"/>
    <w:rsid w:val="00B46679"/>
    <w:rsid w:val="00B4672F"/>
    <w:rsid w:val="00B4692D"/>
    <w:rsid w:val="00B46940"/>
    <w:rsid w:val="00B46A55"/>
    <w:rsid w:val="00B46A82"/>
    <w:rsid w:val="00B46AF2"/>
    <w:rsid w:val="00B47486"/>
    <w:rsid w:val="00B47553"/>
    <w:rsid w:val="00B47B96"/>
    <w:rsid w:val="00B50115"/>
    <w:rsid w:val="00B50413"/>
    <w:rsid w:val="00B50AE4"/>
    <w:rsid w:val="00B50BD9"/>
    <w:rsid w:val="00B50F0B"/>
    <w:rsid w:val="00B514EC"/>
    <w:rsid w:val="00B52992"/>
    <w:rsid w:val="00B52ABF"/>
    <w:rsid w:val="00B52F01"/>
    <w:rsid w:val="00B52FF8"/>
    <w:rsid w:val="00B5331D"/>
    <w:rsid w:val="00B536B8"/>
    <w:rsid w:val="00B53913"/>
    <w:rsid w:val="00B540EA"/>
    <w:rsid w:val="00B54216"/>
    <w:rsid w:val="00B5440F"/>
    <w:rsid w:val="00B5446B"/>
    <w:rsid w:val="00B549BC"/>
    <w:rsid w:val="00B54ADB"/>
    <w:rsid w:val="00B54B4D"/>
    <w:rsid w:val="00B5524A"/>
    <w:rsid w:val="00B55441"/>
    <w:rsid w:val="00B5570F"/>
    <w:rsid w:val="00B559D9"/>
    <w:rsid w:val="00B55A7E"/>
    <w:rsid w:val="00B55AD2"/>
    <w:rsid w:val="00B55F0B"/>
    <w:rsid w:val="00B56066"/>
    <w:rsid w:val="00B56126"/>
    <w:rsid w:val="00B563F9"/>
    <w:rsid w:val="00B56673"/>
    <w:rsid w:val="00B568F6"/>
    <w:rsid w:val="00B56996"/>
    <w:rsid w:val="00B56BEC"/>
    <w:rsid w:val="00B56C06"/>
    <w:rsid w:val="00B56CC0"/>
    <w:rsid w:val="00B56E26"/>
    <w:rsid w:val="00B56E8A"/>
    <w:rsid w:val="00B574F5"/>
    <w:rsid w:val="00B57AA8"/>
    <w:rsid w:val="00B602D7"/>
    <w:rsid w:val="00B60682"/>
    <w:rsid w:val="00B60775"/>
    <w:rsid w:val="00B609FC"/>
    <w:rsid w:val="00B60FAC"/>
    <w:rsid w:val="00B6133F"/>
    <w:rsid w:val="00B613FB"/>
    <w:rsid w:val="00B6148A"/>
    <w:rsid w:val="00B61846"/>
    <w:rsid w:val="00B6191B"/>
    <w:rsid w:val="00B61944"/>
    <w:rsid w:val="00B61D4A"/>
    <w:rsid w:val="00B61E39"/>
    <w:rsid w:val="00B61F51"/>
    <w:rsid w:val="00B622F9"/>
    <w:rsid w:val="00B625B0"/>
    <w:rsid w:val="00B628F8"/>
    <w:rsid w:val="00B637AD"/>
    <w:rsid w:val="00B63B9E"/>
    <w:rsid w:val="00B6403A"/>
    <w:rsid w:val="00B648F4"/>
    <w:rsid w:val="00B649B7"/>
    <w:rsid w:val="00B65765"/>
    <w:rsid w:val="00B6587A"/>
    <w:rsid w:val="00B658B7"/>
    <w:rsid w:val="00B65A9C"/>
    <w:rsid w:val="00B65EA3"/>
    <w:rsid w:val="00B66098"/>
    <w:rsid w:val="00B66284"/>
    <w:rsid w:val="00B66320"/>
    <w:rsid w:val="00B66537"/>
    <w:rsid w:val="00B6670E"/>
    <w:rsid w:val="00B668C9"/>
    <w:rsid w:val="00B66B32"/>
    <w:rsid w:val="00B66F85"/>
    <w:rsid w:val="00B674DA"/>
    <w:rsid w:val="00B67778"/>
    <w:rsid w:val="00B679F6"/>
    <w:rsid w:val="00B67C67"/>
    <w:rsid w:val="00B67CCB"/>
    <w:rsid w:val="00B67F89"/>
    <w:rsid w:val="00B67FDB"/>
    <w:rsid w:val="00B7003B"/>
    <w:rsid w:val="00B70061"/>
    <w:rsid w:val="00B70318"/>
    <w:rsid w:val="00B7034F"/>
    <w:rsid w:val="00B70C06"/>
    <w:rsid w:val="00B71253"/>
    <w:rsid w:val="00B71374"/>
    <w:rsid w:val="00B713F6"/>
    <w:rsid w:val="00B715AB"/>
    <w:rsid w:val="00B717FD"/>
    <w:rsid w:val="00B72128"/>
    <w:rsid w:val="00B72236"/>
    <w:rsid w:val="00B72652"/>
    <w:rsid w:val="00B728A0"/>
    <w:rsid w:val="00B72955"/>
    <w:rsid w:val="00B729EF"/>
    <w:rsid w:val="00B72EBB"/>
    <w:rsid w:val="00B7308B"/>
    <w:rsid w:val="00B73689"/>
    <w:rsid w:val="00B7383D"/>
    <w:rsid w:val="00B73842"/>
    <w:rsid w:val="00B7399B"/>
    <w:rsid w:val="00B74073"/>
    <w:rsid w:val="00B744FC"/>
    <w:rsid w:val="00B745B7"/>
    <w:rsid w:val="00B747B3"/>
    <w:rsid w:val="00B74B84"/>
    <w:rsid w:val="00B74E80"/>
    <w:rsid w:val="00B74EE3"/>
    <w:rsid w:val="00B74F39"/>
    <w:rsid w:val="00B750D3"/>
    <w:rsid w:val="00B75BFA"/>
    <w:rsid w:val="00B75C93"/>
    <w:rsid w:val="00B762EE"/>
    <w:rsid w:val="00B772F9"/>
    <w:rsid w:val="00B774D5"/>
    <w:rsid w:val="00B77928"/>
    <w:rsid w:val="00B779AC"/>
    <w:rsid w:val="00B77A3A"/>
    <w:rsid w:val="00B77BEC"/>
    <w:rsid w:val="00B77CD5"/>
    <w:rsid w:val="00B77D61"/>
    <w:rsid w:val="00B77DFB"/>
    <w:rsid w:val="00B77E0C"/>
    <w:rsid w:val="00B77F03"/>
    <w:rsid w:val="00B802FD"/>
    <w:rsid w:val="00B8058B"/>
    <w:rsid w:val="00B80A33"/>
    <w:rsid w:val="00B81120"/>
    <w:rsid w:val="00B817E2"/>
    <w:rsid w:val="00B81858"/>
    <w:rsid w:val="00B818CF"/>
    <w:rsid w:val="00B81995"/>
    <w:rsid w:val="00B81ABF"/>
    <w:rsid w:val="00B81D71"/>
    <w:rsid w:val="00B820C4"/>
    <w:rsid w:val="00B820F7"/>
    <w:rsid w:val="00B82331"/>
    <w:rsid w:val="00B82D89"/>
    <w:rsid w:val="00B82FCD"/>
    <w:rsid w:val="00B82FDE"/>
    <w:rsid w:val="00B83598"/>
    <w:rsid w:val="00B83A5F"/>
    <w:rsid w:val="00B83AF3"/>
    <w:rsid w:val="00B83E13"/>
    <w:rsid w:val="00B83F63"/>
    <w:rsid w:val="00B83FCA"/>
    <w:rsid w:val="00B8421D"/>
    <w:rsid w:val="00B84335"/>
    <w:rsid w:val="00B8436E"/>
    <w:rsid w:val="00B844EA"/>
    <w:rsid w:val="00B84618"/>
    <w:rsid w:val="00B84689"/>
    <w:rsid w:val="00B85366"/>
    <w:rsid w:val="00B85430"/>
    <w:rsid w:val="00B85431"/>
    <w:rsid w:val="00B85A42"/>
    <w:rsid w:val="00B85DD5"/>
    <w:rsid w:val="00B86173"/>
    <w:rsid w:val="00B865C0"/>
    <w:rsid w:val="00B86773"/>
    <w:rsid w:val="00B86879"/>
    <w:rsid w:val="00B8690E"/>
    <w:rsid w:val="00B869A7"/>
    <w:rsid w:val="00B86CD3"/>
    <w:rsid w:val="00B86D5C"/>
    <w:rsid w:val="00B871D9"/>
    <w:rsid w:val="00B875B4"/>
    <w:rsid w:val="00B87F42"/>
    <w:rsid w:val="00B90189"/>
    <w:rsid w:val="00B901C1"/>
    <w:rsid w:val="00B905BA"/>
    <w:rsid w:val="00B90955"/>
    <w:rsid w:val="00B9098D"/>
    <w:rsid w:val="00B90E09"/>
    <w:rsid w:val="00B9115D"/>
    <w:rsid w:val="00B915B9"/>
    <w:rsid w:val="00B9230D"/>
    <w:rsid w:val="00B9246A"/>
    <w:rsid w:val="00B9262F"/>
    <w:rsid w:val="00B93629"/>
    <w:rsid w:val="00B93A67"/>
    <w:rsid w:val="00B93C16"/>
    <w:rsid w:val="00B94263"/>
    <w:rsid w:val="00B94514"/>
    <w:rsid w:val="00B94A14"/>
    <w:rsid w:val="00B94FE7"/>
    <w:rsid w:val="00B9503E"/>
    <w:rsid w:val="00B954DC"/>
    <w:rsid w:val="00B95846"/>
    <w:rsid w:val="00B959F0"/>
    <w:rsid w:val="00B95DE4"/>
    <w:rsid w:val="00B95E04"/>
    <w:rsid w:val="00B95E14"/>
    <w:rsid w:val="00B9628A"/>
    <w:rsid w:val="00B96476"/>
    <w:rsid w:val="00B967FB"/>
    <w:rsid w:val="00B9699D"/>
    <w:rsid w:val="00B96AAA"/>
    <w:rsid w:val="00B96D3D"/>
    <w:rsid w:val="00B97258"/>
    <w:rsid w:val="00B972F5"/>
    <w:rsid w:val="00B97631"/>
    <w:rsid w:val="00B97718"/>
    <w:rsid w:val="00B979CB"/>
    <w:rsid w:val="00B97C3C"/>
    <w:rsid w:val="00B97DAF"/>
    <w:rsid w:val="00BA0164"/>
    <w:rsid w:val="00BA0DCC"/>
    <w:rsid w:val="00BA0DD6"/>
    <w:rsid w:val="00BA11E1"/>
    <w:rsid w:val="00BA1256"/>
    <w:rsid w:val="00BA169F"/>
    <w:rsid w:val="00BA1898"/>
    <w:rsid w:val="00BA18B7"/>
    <w:rsid w:val="00BA1B15"/>
    <w:rsid w:val="00BA229B"/>
    <w:rsid w:val="00BA2778"/>
    <w:rsid w:val="00BA2855"/>
    <w:rsid w:val="00BA2D49"/>
    <w:rsid w:val="00BA358B"/>
    <w:rsid w:val="00BA35A6"/>
    <w:rsid w:val="00BA3CA7"/>
    <w:rsid w:val="00BA3EF4"/>
    <w:rsid w:val="00BA41F7"/>
    <w:rsid w:val="00BA44B8"/>
    <w:rsid w:val="00BA4670"/>
    <w:rsid w:val="00BA4CFD"/>
    <w:rsid w:val="00BA5100"/>
    <w:rsid w:val="00BA5337"/>
    <w:rsid w:val="00BA5458"/>
    <w:rsid w:val="00BA56BA"/>
    <w:rsid w:val="00BA5B6D"/>
    <w:rsid w:val="00BA5C17"/>
    <w:rsid w:val="00BA5C54"/>
    <w:rsid w:val="00BA5DE9"/>
    <w:rsid w:val="00BA6100"/>
    <w:rsid w:val="00BA6450"/>
    <w:rsid w:val="00BA698F"/>
    <w:rsid w:val="00BA7091"/>
    <w:rsid w:val="00BA71C7"/>
    <w:rsid w:val="00BA73E5"/>
    <w:rsid w:val="00BA7703"/>
    <w:rsid w:val="00BA7FCE"/>
    <w:rsid w:val="00BB000B"/>
    <w:rsid w:val="00BB0694"/>
    <w:rsid w:val="00BB11FF"/>
    <w:rsid w:val="00BB1763"/>
    <w:rsid w:val="00BB1835"/>
    <w:rsid w:val="00BB190B"/>
    <w:rsid w:val="00BB1B0B"/>
    <w:rsid w:val="00BB2460"/>
    <w:rsid w:val="00BB2B4D"/>
    <w:rsid w:val="00BB2ED0"/>
    <w:rsid w:val="00BB341B"/>
    <w:rsid w:val="00BB34EB"/>
    <w:rsid w:val="00BB356D"/>
    <w:rsid w:val="00BB3591"/>
    <w:rsid w:val="00BB36CB"/>
    <w:rsid w:val="00BB41C0"/>
    <w:rsid w:val="00BB455B"/>
    <w:rsid w:val="00BB4AAD"/>
    <w:rsid w:val="00BB4BBE"/>
    <w:rsid w:val="00BB5046"/>
    <w:rsid w:val="00BB5521"/>
    <w:rsid w:val="00BB59CD"/>
    <w:rsid w:val="00BB5A10"/>
    <w:rsid w:val="00BB6477"/>
    <w:rsid w:val="00BB65BC"/>
    <w:rsid w:val="00BB6740"/>
    <w:rsid w:val="00BB6B53"/>
    <w:rsid w:val="00BB6C41"/>
    <w:rsid w:val="00BB7073"/>
    <w:rsid w:val="00BB75D1"/>
    <w:rsid w:val="00BB783D"/>
    <w:rsid w:val="00BB7DC1"/>
    <w:rsid w:val="00BC0090"/>
    <w:rsid w:val="00BC0435"/>
    <w:rsid w:val="00BC098F"/>
    <w:rsid w:val="00BC09CA"/>
    <w:rsid w:val="00BC0CA1"/>
    <w:rsid w:val="00BC1018"/>
    <w:rsid w:val="00BC1106"/>
    <w:rsid w:val="00BC13FC"/>
    <w:rsid w:val="00BC16BC"/>
    <w:rsid w:val="00BC16DC"/>
    <w:rsid w:val="00BC1933"/>
    <w:rsid w:val="00BC19DD"/>
    <w:rsid w:val="00BC1E7B"/>
    <w:rsid w:val="00BC1F8B"/>
    <w:rsid w:val="00BC28E5"/>
    <w:rsid w:val="00BC2A03"/>
    <w:rsid w:val="00BC2D7B"/>
    <w:rsid w:val="00BC324D"/>
    <w:rsid w:val="00BC36C4"/>
    <w:rsid w:val="00BC39AD"/>
    <w:rsid w:val="00BC3A80"/>
    <w:rsid w:val="00BC3E29"/>
    <w:rsid w:val="00BC418B"/>
    <w:rsid w:val="00BC457E"/>
    <w:rsid w:val="00BC4A81"/>
    <w:rsid w:val="00BC4C89"/>
    <w:rsid w:val="00BC4F67"/>
    <w:rsid w:val="00BC57AF"/>
    <w:rsid w:val="00BC58C3"/>
    <w:rsid w:val="00BC59E3"/>
    <w:rsid w:val="00BC5EE7"/>
    <w:rsid w:val="00BC70C5"/>
    <w:rsid w:val="00BC7185"/>
    <w:rsid w:val="00BC7661"/>
    <w:rsid w:val="00BC7D58"/>
    <w:rsid w:val="00BC7DFC"/>
    <w:rsid w:val="00BD02A3"/>
    <w:rsid w:val="00BD077B"/>
    <w:rsid w:val="00BD105B"/>
    <w:rsid w:val="00BD1330"/>
    <w:rsid w:val="00BD1581"/>
    <w:rsid w:val="00BD19DF"/>
    <w:rsid w:val="00BD1D8F"/>
    <w:rsid w:val="00BD1F41"/>
    <w:rsid w:val="00BD2452"/>
    <w:rsid w:val="00BD2510"/>
    <w:rsid w:val="00BD2B22"/>
    <w:rsid w:val="00BD30FF"/>
    <w:rsid w:val="00BD32AC"/>
    <w:rsid w:val="00BD343A"/>
    <w:rsid w:val="00BD343E"/>
    <w:rsid w:val="00BD35CD"/>
    <w:rsid w:val="00BD35DB"/>
    <w:rsid w:val="00BD3A1A"/>
    <w:rsid w:val="00BD3D35"/>
    <w:rsid w:val="00BD3D3A"/>
    <w:rsid w:val="00BD3F06"/>
    <w:rsid w:val="00BD41E4"/>
    <w:rsid w:val="00BD44E6"/>
    <w:rsid w:val="00BD48D8"/>
    <w:rsid w:val="00BD4E28"/>
    <w:rsid w:val="00BD55CD"/>
    <w:rsid w:val="00BD56F7"/>
    <w:rsid w:val="00BD59E5"/>
    <w:rsid w:val="00BD5D68"/>
    <w:rsid w:val="00BD7738"/>
    <w:rsid w:val="00BD7A58"/>
    <w:rsid w:val="00BD7D18"/>
    <w:rsid w:val="00BD7DDF"/>
    <w:rsid w:val="00BE015F"/>
    <w:rsid w:val="00BE0208"/>
    <w:rsid w:val="00BE02D7"/>
    <w:rsid w:val="00BE0333"/>
    <w:rsid w:val="00BE05E7"/>
    <w:rsid w:val="00BE0C49"/>
    <w:rsid w:val="00BE0E69"/>
    <w:rsid w:val="00BE0EA9"/>
    <w:rsid w:val="00BE1062"/>
    <w:rsid w:val="00BE1144"/>
    <w:rsid w:val="00BE13E9"/>
    <w:rsid w:val="00BE15A5"/>
    <w:rsid w:val="00BE17A4"/>
    <w:rsid w:val="00BE17A5"/>
    <w:rsid w:val="00BE1865"/>
    <w:rsid w:val="00BE1965"/>
    <w:rsid w:val="00BE22D5"/>
    <w:rsid w:val="00BE24BE"/>
    <w:rsid w:val="00BE254E"/>
    <w:rsid w:val="00BE2877"/>
    <w:rsid w:val="00BE2BCF"/>
    <w:rsid w:val="00BE2BE7"/>
    <w:rsid w:val="00BE2BF8"/>
    <w:rsid w:val="00BE31E1"/>
    <w:rsid w:val="00BE3373"/>
    <w:rsid w:val="00BE37C4"/>
    <w:rsid w:val="00BE3830"/>
    <w:rsid w:val="00BE38A2"/>
    <w:rsid w:val="00BE3C12"/>
    <w:rsid w:val="00BE3D22"/>
    <w:rsid w:val="00BE3E16"/>
    <w:rsid w:val="00BE426B"/>
    <w:rsid w:val="00BE439A"/>
    <w:rsid w:val="00BE44A2"/>
    <w:rsid w:val="00BE4573"/>
    <w:rsid w:val="00BE4AF8"/>
    <w:rsid w:val="00BE528B"/>
    <w:rsid w:val="00BE530A"/>
    <w:rsid w:val="00BE57DD"/>
    <w:rsid w:val="00BE5824"/>
    <w:rsid w:val="00BE58ED"/>
    <w:rsid w:val="00BE59D3"/>
    <w:rsid w:val="00BE5E6D"/>
    <w:rsid w:val="00BE6AF1"/>
    <w:rsid w:val="00BE6F85"/>
    <w:rsid w:val="00BE70C4"/>
    <w:rsid w:val="00BE762E"/>
    <w:rsid w:val="00BF001B"/>
    <w:rsid w:val="00BF0312"/>
    <w:rsid w:val="00BF0717"/>
    <w:rsid w:val="00BF09FD"/>
    <w:rsid w:val="00BF0F73"/>
    <w:rsid w:val="00BF118D"/>
    <w:rsid w:val="00BF142B"/>
    <w:rsid w:val="00BF152E"/>
    <w:rsid w:val="00BF16F3"/>
    <w:rsid w:val="00BF1831"/>
    <w:rsid w:val="00BF1ACB"/>
    <w:rsid w:val="00BF1EA7"/>
    <w:rsid w:val="00BF1EF4"/>
    <w:rsid w:val="00BF2074"/>
    <w:rsid w:val="00BF28D6"/>
    <w:rsid w:val="00BF2FCE"/>
    <w:rsid w:val="00BF30C9"/>
    <w:rsid w:val="00BF30CB"/>
    <w:rsid w:val="00BF311B"/>
    <w:rsid w:val="00BF340A"/>
    <w:rsid w:val="00BF394B"/>
    <w:rsid w:val="00BF3A7F"/>
    <w:rsid w:val="00BF3A81"/>
    <w:rsid w:val="00BF3EBA"/>
    <w:rsid w:val="00BF4279"/>
    <w:rsid w:val="00BF42F4"/>
    <w:rsid w:val="00BF4426"/>
    <w:rsid w:val="00BF4B90"/>
    <w:rsid w:val="00BF4B93"/>
    <w:rsid w:val="00BF5B7C"/>
    <w:rsid w:val="00BF5C22"/>
    <w:rsid w:val="00BF5F13"/>
    <w:rsid w:val="00BF642B"/>
    <w:rsid w:val="00BF699D"/>
    <w:rsid w:val="00BF6B81"/>
    <w:rsid w:val="00BF6C1F"/>
    <w:rsid w:val="00BF79DF"/>
    <w:rsid w:val="00BF7B5A"/>
    <w:rsid w:val="00BF7C62"/>
    <w:rsid w:val="00BF7F25"/>
    <w:rsid w:val="00C0008A"/>
    <w:rsid w:val="00C0020F"/>
    <w:rsid w:val="00C00CE3"/>
    <w:rsid w:val="00C010FD"/>
    <w:rsid w:val="00C014D9"/>
    <w:rsid w:val="00C01DE0"/>
    <w:rsid w:val="00C01F93"/>
    <w:rsid w:val="00C01FE0"/>
    <w:rsid w:val="00C020CC"/>
    <w:rsid w:val="00C0230E"/>
    <w:rsid w:val="00C02439"/>
    <w:rsid w:val="00C026F5"/>
    <w:rsid w:val="00C02A65"/>
    <w:rsid w:val="00C02BEF"/>
    <w:rsid w:val="00C02C0A"/>
    <w:rsid w:val="00C02CD9"/>
    <w:rsid w:val="00C02D9A"/>
    <w:rsid w:val="00C02E50"/>
    <w:rsid w:val="00C03628"/>
    <w:rsid w:val="00C03A57"/>
    <w:rsid w:val="00C03E53"/>
    <w:rsid w:val="00C0442E"/>
    <w:rsid w:val="00C0450D"/>
    <w:rsid w:val="00C04783"/>
    <w:rsid w:val="00C04865"/>
    <w:rsid w:val="00C04CF6"/>
    <w:rsid w:val="00C050D8"/>
    <w:rsid w:val="00C05190"/>
    <w:rsid w:val="00C052C2"/>
    <w:rsid w:val="00C052EB"/>
    <w:rsid w:val="00C0577D"/>
    <w:rsid w:val="00C05792"/>
    <w:rsid w:val="00C05830"/>
    <w:rsid w:val="00C06068"/>
    <w:rsid w:val="00C06087"/>
    <w:rsid w:val="00C0618E"/>
    <w:rsid w:val="00C06680"/>
    <w:rsid w:val="00C06A22"/>
    <w:rsid w:val="00C06A91"/>
    <w:rsid w:val="00C06CF2"/>
    <w:rsid w:val="00C06D72"/>
    <w:rsid w:val="00C06ECA"/>
    <w:rsid w:val="00C072BD"/>
    <w:rsid w:val="00C10630"/>
    <w:rsid w:val="00C10B19"/>
    <w:rsid w:val="00C10BEE"/>
    <w:rsid w:val="00C11682"/>
    <w:rsid w:val="00C1189D"/>
    <w:rsid w:val="00C11BAB"/>
    <w:rsid w:val="00C11FCA"/>
    <w:rsid w:val="00C1205D"/>
    <w:rsid w:val="00C126B3"/>
    <w:rsid w:val="00C12A77"/>
    <w:rsid w:val="00C12B0C"/>
    <w:rsid w:val="00C13196"/>
    <w:rsid w:val="00C132CA"/>
    <w:rsid w:val="00C13819"/>
    <w:rsid w:val="00C1390B"/>
    <w:rsid w:val="00C13C6A"/>
    <w:rsid w:val="00C140F9"/>
    <w:rsid w:val="00C14771"/>
    <w:rsid w:val="00C14930"/>
    <w:rsid w:val="00C14C6F"/>
    <w:rsid w:val="00C1508B"/>
    <w:rsid w:val="00C150F8"/>
    <w:rsid w:val="00C1560A"/>
    <w:rsid w:val="00C1574D"/>
    <w:rsid w:val="00C15E7B"/>
    <w:rsid w:val="00C16040"/>
    <w:rsid w:val="00C167B9"/>
    <w:rsid w:val="00C16BF1"/>
    <w:rsid w:val="00C16E28"/>
    <w:rsid w:val="00C171DB"/>
    <w:rsid w:val="00C1740D"/>
    <w:rsid w:val="00C1756E"/>
    <w:rsid w:val="00C17F62"/>
    <w:rsid w:val="00C2010D"/>
    <w:rsid w:val="00C2017B"/>
    <w:rsid w:val="00C20805"/>
    <w:rsid w:val="00C20940"/>
    <w:rsid w:val="00C20FF8"/>
    <w:rsid w:val="00C2115F"/>
    <w:rsid w:val="00C2223D"/>
    <w:rsid w:val="00C228C9"/>
    <w:rsid w:val="00C228F9"/>
    <w:rsid w:val="00C22976"/>
    <w:rsid w:val="00C22F2F"/>
    <w:rsid w:val="00C22F52"/>
    <w:rsid w:val="00C2302E"/>
    <w:rsid w:val="00C23247"/>
    <w:rsid w:val="00C23838"/>
    <w:rsid w:val="00C23BAA"/>
    <w:rsid w:val="00C23E5C"/>
    <w:rsid w:val="00C24244"/>
    <w:rsid w:val="00C248F8"/>
    <w:rsid w:val="00C24995"/>
    <w:rsid w:val="00C24A6C"/>
    <w:rsid w:val="00C24D2C"/>
    <w:rsid w:val="00C24DA3"/>
    <w:rsid w:val="00C24F9B"/>
    <w:rsid w:val="00C25060"/>
    <w:rsid w:val="00C250D1"/>
    <w:rsid w:val="00C2512A"/>
    <w:rsid w:val="00C254AB"/>
    <w:rsid w:val="00C257F1"/>
    <w:rsid w:val="00C25B0A"/>
    <w:rsid w:val="00C25C80"/>
    <w:rsid w:val="00C25C9A"/>
    <w:rsid w:val="00C25DC5"/>
    <w:rsid w:val="00C2606A"/>
    <w:rsid w:val="00C263B3"/>
    <w:rsid w:val="00C264FA"/>
    <w:rsid w:val="00C2697C"/>
    <w:rsid w:val="00C26A13"/>
    <w:rsid w:val="00C2700B"/>
    <w:rsid w:val="00C271D1"/>
    <w:rsid w:val="00C27542"/>
    <w:rsid w:val="00C27689"/>
    <w:rsid w:val="00C27DCD"/>
    <w:rsid w:val="00C301D3"/>
    <w:rsid w:val="00C306AC"/>
    <w:rsid w:val="00C307B0"/>
    <w:rsid w:val="00C30A26"/>
    <w:rsid w:val="00C30E0A"/>
    <w:rsid w:val="00C30E72"/>
    <w:rsid w:val="00C31462"/>
    <w:rsid w:val="00C314B4"/>
    <w:rsid w:val="00C31632"/>
    <w:rsid w:val="00C31909"/>
    <w:rsid w:val="00C32253"/>
    <w:rsid w:val="00C3234D"/>
    <w:rsid w:val="00C32461"/>
    <w:rsid w:val="00C32500"/>
    <w:rsid w:val="00C32558"/>
    <w:rsid w:val="00C327CE"/>
    <w:rsid w:val="00C32BB0"/>
    <w:rsid w:val="00C32DE7"/>
    <w:rsid w:val="00C32E17"/>
    <w:rsid w:val="00C32E3C"/>
    <w:rsid w:val="00C3308D"/>
    <w:rsid w:val="00C33117"/>
    <w:rsid w:val="00C33197"/>
    <w:rsid w:val="00C33B5E"/>
    <w:rsid w:val="00C33B93"/>
    <w:rsid w:val="00C33DDB"/>
    <w:rsid w:val="00C33F41"/>
    <w:rsid w:val="00C3433A"/>
    <w:rsid w:val="00C343D9"/>
    <w:rsid w:val="00C34526"/>
    <w:rsid w:val="00C34AC0"/>
    <w:rsid w:val="00C34DA7"/>
    <w:rsid w:val="00C352D9"/>
    <w:rsid w:val="00C3561D"/>
    <w:rsid w:val="00C35A33"/>
    <w:rsid w:val="00C36731"/>
    <w:rsid w:val="00C36976"/>
    <w:rsid w:val="00C36B5F"/>
    <w:rsid w:val="00C37206"/>
    <w:rsid w:val="00C37532"/>
    <w:rsid w:val="00C37A69"/>
    <w:rsid w:val="00C37B3F"/>
    <w:rsid w:val="00C37BC0"/>
    <w:rsid w:val="00C37C60"/>
    <w:rsid w:val="00C37CB8"/>
    <w:rsid w:val="00C37CE0"/>
    <w:rsid w:val="00C37D32"/>
    <w:rsid w:val="00C37E67"/>
    <w:rsid w:val="00C40264"/>
    <w:rsid w:val="00C4031D"/>
    <w:rsid w:val="00C4050D"/>
    <w:rsid w:val="00C40528"/>
    <w:rsid w:val="00C40761"/>
    <w:rsid w:val="00C4097B"/>
    <w:rsid w:val="00C409A8"/>
    <w:rsid w:val="00C40A1F"/>
    <w:rsid w:val="00C40BC9"/>
    <w:rsid w:val="00C40D2F"/>
    <w:rsid w:val="00C414DF"/>
    <w:rsid w:val="00C41BED"/>
    <w:rsid w:val="00C41FB9"/>
    <w:rsid w:val="00C42138"/>
    <w:rsid w:val="00C4220E"/>
    <w:rsid w:val="00C422E6"/>
    <w:rsid w:val="00C42640"/>
    <w:rsid w:val="00C429AF"/>
    <w:rsid w:val="00C430F3"/>
    <w:rsid w:val="00C43A41"/>
    <w:rsid w:val="00C44328"/>
    <w:rsid w:val="00C447A7"/>
    <w:rsid w:val="00C4483A"/>
    <w:rsid w:val="00C44BA7"/>
    <w:rsid w:val="00C44C71"/>
    <w:rsid w:val="00C45431"/>
    <w:rsid w:val="00C456B7"/>
    <w:rsid w:val="00C45A62"/>
    <w:rsid w:val="00C45D4E"/>
    <w:rsid w:val="00C46212"/>
    <w:rsid w:val="00C464CD"/>
    <w:rsid w:val="00C46CF9"/>
    <w:rsid w:val="00C46D62"/>
    <w:rsid w:val="00C47200"/>
    <w:rsid w:val="00C4744C"/>
    <w:rsid w:val="00C479C6"/>
    <w:rsid w:val="00C47E0B"/>
    <w:rsid w:val="00C50406"/>
    <w:rsid w:val="00C507B7"/>
    <w:rsid w:val="00C50EE7"/>
    <w:rsid w:val="00C51197"/>
    <w:rsid w:val="00C5143E"/>
    <w:rsid w:val="00C515AC"/>
    <w:rsid w:val="00C519A5"/>
    <w:rsid w:val="00C51B16"/>
    <w:rsid w:val="00C51C8D"/>
    <w:rsid w:val="00C51D1A"/>
    <w:rsid w:val="00C51DC6"/>
    <w:rsid w:val="00C529F1"/>
    <w:rsid w:val="00C52A95"/>
    <w:rsid w:val="00C52DDB"/>
    <w:rsid w:val="00C53198"/>
    <w:rsid w:val="00C53393"/>
    <w:rsid w:val="00C538A9"/>
    <w:rsid w:val="00C53EBB"/>
    <w:rsid w:val="00C53F88"/>
    <w:rsid w:val="00C53FB9"/>
    <w:rsid w:val="00C54790"/>
    <w:rsid w:val="00C54BF9"/>
    <w:rsid w:val="00C54EE3"/>
    <w:rsid w:val="00C551CA"/>
    <w:rsid w:val="00C555C8"/>
    <w:rsid w:val="00C55778"/>
    <w:rsid w:val="00C55B3B"/>
    <w:rsid w:val="00C55B79"/>
    <w:rsid w:val="00C56458"/>
    <w:rsid w:val="00C56881"/>
    <w:rsid w:val="00C570F9"/>
    <w:rsid w:val="00C572BC"/>
    <w:rsid w:val="00C5756E"/>
    <w:rsid w:val="00C60561"/>
    <w:rsid w:val="00C609E9"/>
    <w:rsid w:val="00C60B62"/>
    <w:rsid w:val="00C60F70"/>
    <w:rsid w:val="00C61626"/>
    <w:rsid w:val="00C61DA5"/>
    <w:rsid w:val="00C62279"/>
    <w:rsid w:val="00C625B9"/>
    <w:rsid w:val="00C62681"/>
    <w:rsid w:val="00C62F41"/>
    <w:rsid w:val="00C631D1"/>
    <w:rsid w:val="00C6320F"/>
    <w:rsid w:val="00C63403"/>
    <w:rsid w:val="00C63590"/>
    <w:rsid w:val="00C63D2B"/>
    <w:rsid w:val="00C63F33"/>
    <w:rsid w:val="00C641D6"/>
    <w:rsid w:val="00C64F36"/>
    <w:rsid w:val="00C652C5"/>
    <w:rsid w:val="00C65358"/>
    <w:rsid w:val="00C65369"/>
    <w:rsid w:val="00C657A5"/>
    <w:rsid w:val="00C6619A"/>
    <w:rsid w:val="00C665C1"/>
    <w:rsid w:val="00C669D9"/>
    <w:rsid w:val="00C66B25"/>
    <w:rsid w:val="00C66D0B"/>
    <w:rsid w:val="00C67305"/>
    <w:rsid w:val="00C67493"/>
    <w:rsid w:val="00C674F7"/>
    <w:rsid w:val="00C67A2B"/>
    <w:rsid w:val="00C7005F"/>
    <w:rsid w:val="00C702AD"/>
    <w:rsid w:val="00C707EF"/>
    <w:rsid w:val="00C70AD8"/>
    <w:rsid w:val="00C70B3A"/>
    <w:rsid w:val="00C70B58"/>
    <w:rsid w:val="00C70BD9"/>
    <w:rsid w:val="00C70F5E"/>
    <w:rsid w:val="00C71174"/>
    <w:rsid w:val="00C711B0"/>
    <w:rsid w:val="00C713C3"/>
    <w:rsid w:val="00C71BAE"/>
    <w:rsid w:val="00C71FC4"/>
    <w:rsid w:val="00C71FDC"/>
    <w:rsid w:val="00C7212B"/>
    <w:rsid w:val="00C7244A"/>
    <w:rsid w:val="00C726FF"/>
    <w:rsid w:val="00C72AFB"/>
    <w:rsid w:val="00C72C49"/>
    <w:rsid w:val="00C72F3A"/>
    <w:rsid w:val="00C73038"/>
    <w:rsid w:val="00C7344D"/>
    <w:rsid w:val="00C73712"/>
    <w:rsid w:val="00C738C5"/>
    <w:rsid w:val="00C73CF8"/>
    <w:rsid w:val="00C7424A"/>
    <w:rsid w:val="00C74419"/>
    <w:rsid w:val="00C74DDB"/>
    <w:rsid w:val="00C75573"/>
    <w:rsid w:val="00C755A3"/>
    <w:rsid w:val="00C75A29"/>
    <w:rsid w:val="00C75AD2"/>
    <w:rsid w:val="00C75ADB"/>
    <w:rsid w:val="00C75CF5"/>
    <w:rsid w:val="00C75E54"/>
    <w:rsid w:val="00C7641D"/>
    <w:rsid w:val="00C767BE"/>
    <w:rsid w:val="00C76A25"/>
    <w:rsid w:val="00C76E49"/>
    <w:rsid w:val="00C77CAC"/>
    <w:rsid w:val="00C77D45"/>
    <w:rsid w:val="00C77F0D"/>
    <w:rsid w:val="00C80334"/>
    <w:rsid w:val="00C808CD"/>
    <w:rsid w:val="00C8095A"/>
    <w:rsid w:val="00C80AC6"/>
    <w:rsid w:val="00C80CBA"/>
    <w:rsid w:val="00C81078"/>
    <w:rsid w:val="00C818C0"/>
    <w:rsid w:val="00C81929"/>
    <w:rsid w:val="00C81B7E"/>
    <w:rsid w:val="00C81E48"/>
    <w:rsid w:val="00C82499"/>
    <w:rsid w:val="00C827FA"/>
    <w:rsid w:val="00C82D37"/>
    <w:rsid w:val="00C833AE"/>
    <w:rsid w:val="00C83766"/>
    <w:rsid w:val="00C83B2E"/>
    <w:rsid w:val="00C84448"/>
    <w:rsid w:val="00C84AB4"/>
    <w:rsid w:val="00C852E5"/>
    <w:rsid w:val="00C855B7"/>
    <w:rsid w:val="00C85605"/>
    <w:rsid w:val="00C85A8B"/>
    <w:rsid w:val="00C860A3"/>
    <w:rsid w:val="00C86BFB"/>
    <w:rsid w:val="00C86E66"/>
    <w:rsid w:val="00C87196"/>
    <w:rsid w:val="00C872AD"/>
    <w:rsid w:val="00C8773E"/>
    <w:rsid w:val="00C87786"/>
    <w:rsid w:val="00C90585"/>
    <w:rsid w:val="00C90817"/>
    <w:rsid w:val="00C90F2A"/>
    <w:rsid w:val="00C91168"/>
    <w:rsid w:val="00C91368"/>
    <w:rsid w:val="00C913BC"/>
    <w:rsid w:val="00C918FB"/>
    <w:rsid w:val="00C91ACD"/>
    <w:rsid w:val="00C91B45"/>
    <w:rsid w:val="00C92869"/>
    <w:rsid w:val="00C92A95"/>
    <w:rsid w:val="00C92BE7"/>
    <w:rsid w:val="00C92ECE"/>
    <w:rsid w:val="00C92EFB"/>
    <w:rsid w:val="00C937F8"/>
    <w:rsid w:val="00C93853"/>
    <w:rsid w:val="00C94AA6"/>
    <w:rsid w:val="00C94E31"/>
    <w:rsid w:val="00C95396"/>
    <w:rsid w:val="00C954FC"/>
    <w:rsid w:val="00C95BA5"/>
    <w:rsid w:val="00C95D4F"/>
    <w:rsid w:val="00C95F22"/>
    <w:rsid w:val="00C96300"/>
    <w:rsid w:val="00C96964"/>
    <w:rsid w:val="00C96F2E"/>
    <w:rsid w:val="00C97E7E"/>
    <w:rsid w:val="00CA0224"/>
    <w:rsid w:val="00CA067D"/>
    <w:rsid w:val="00CA06F1"/>
    <w:rsid w:val="00CA0A94"/>
    <w:rsid w:val="00CA0B01"/>
    <w:rsid w:val="00CA1041"/>
    <w:rsid w:val="00CA108D"/>
    <w:rsid w:val="00CA140B"/>
    <w:rsid w:val="00CA16BF"/>
    <w:rsid w:val="00CA1C57"/>
    <w:rsid w:val="00CA1C5A"/>
    <w:rsid w:val="00CA26CC"/>
    <w:rsid w:val="00CA2C2A"/>
    <w:rsid w:val="00CA2CD2"/>
    <w:rsid w:val="00CA2E4A"/>
    <w:rsid w:val="00CA30F7"/>
    <w:rsid w:val="00CA3114"/>
    <w:rsid w:val="00CA3397"/>
    <w:rsid w:val="00CA33A0"/>
    <w:rsid w:val="00CA3983"/>
    <w:rsid w:val="00CA3CF3"/>
    <w:rsid w:val="00CA3D21"/>
    <w:rsid w:val="00CA4183"/>
    <w:rsid w:val="00CA4899"/>
    <w:rsid w:val="00CA4E00"/>
    <w:rsid w:val="00CA5053"/>
    <w:rsid w:val="00CA52A1"/>
    <w:rsid w:val="00CA536A"/>
    <w:rsid w:val="00CA54A4"/>
    <w:rsid w:val="00CA5AD6"/>
    <w:rsid w:val="00CA5C4F"/>
    <w:rsid w:val="00CA5E97"/>
    <w:rsid w:val="00CA63C3"/>
    <w:rsid w:val="00CA7034"/>
    <w:rsid w:val="00CA721C"/>
    <w:rsid w:val="00CA74BE"/>
    <w:rsid w:val="00CA75E2"/>
    <w:rsid w:val="00CA7891"/>
    <w:rsid w:val="00CA7D5D"/>
    <w:rsid w:val="00CA7EF0"/>
    <w:rsid w:val="00CA7F61"/>
    <w:rsid w:val="00CB0165"/>
    <w:rsid w:val="00CB0624"/>
    <w:rsid w:val="00CB1CB8"/>
    <w:rsid w:val="00CB1D55"/>
    <w:rsid w:val="00CB241C"/>
    <w:rsid w:val="00CB29C7"/>
    <w:rsid w:val="00CB361E"/>
    <w:rsid w:val="00CB364E"/>
    <w:rsid w:val="00CB3A53"/>
    <w:rsid w:val="00CB3ADA"/>
    <w:rsid w:val="00CB3B89"/>
    <w:rsid w:val="00CB3D85"/>
    <w:rsid w:val="00CB3DDE"/>
    <w:rsid w:val="00CB3E35"/>
    <w:rsid w:val="00CB3EA5"/>
    <w:rsid w:val="00CB4031"/>
    <w:rsid w:val="00CB444A"/>
    <w:rsid w:val="00CB4B11"/>
    <w:rsid w:val="00CB4E61"/>
    <w:rsid w:val="00CB4F5B"/>
    <w:rsid w:val="00CB5468"/>
    <w:rsid w:val="00CB574E"/>
    <w:rsid w:val="00CB6094"/>
    <w:rsid w:val="00CB6122"/>
    <w:rsid w:val="00CB6228"/>
    <w:rsid w:val="00CB66E4"/>
    <w:rsid w:val="00CB6702"/>
    <w:rsid w:val="00CB6739"/>
    <w:rsid w:val="00CB690C"/>
    <w:rsid w:val="00CB6D04"/>
    <w:rsid w:val="00CB7322"/>
    <w:rsid w:val="00CB7A2A"/>
    <w:rsid w:val="00CC00BD"/>
    <w:rsid w:val="00CC039F"/>
    <w:rsid w:val="00CC03B3"/>
    <w:rsid w:val="00CC04D2"/>
    <w:rsid w:val="00CC0866"/>
    <w:rsid w:val="00CC0BB1"/>
    <w:rsid w:val="00CC0C26"/>
    <w:rsid w:val="00CC1153"/>
    <w:rsid w:val="00CC1196"/>
    <w:rsid w:val="00CC1246"/>
    <w:rsid w:val="00CC1337"/>
    <w:rsid w:val="00CC149E"/>
    <w:rsid w:val="00CC1AD1"/>
    <w:rsid w:val="00CC1DED"/>
    <w:rsid w:val="00CC206F"/>
    <w:rsid w:val="00CC20DD"/>
    <w:rsid w:val="00CC25EF"/>
    <w:rsid w:val="00CC26C2"/>
    <w:rsid w:val="00CC2C30"/>
    <w:rsid w:val="00CC2CB6"/>
    <w:rsid w:val="00CC2FBA"/>
    <w:rsid w:val="00CC3440"/>
    <w:rsid w:val="00CC36F9"/>
    <w:rsid w:val="00CC3C6F"/>
    <w:rsid w:val="00CC4116"/>
    <w:rsid w:val="00CC4C58"/>
    <w:rsid w:val="00CC50F3"/>
    <w:rsid w:val="00CC51F5"/>
    <w:rsid w:val="00CC55BB"/>
    <w:rsid w:val="00CC55C9"/>
    <w:rsid w:val="00CC5A14"/>
    <w:rsid w:val="00CC5B10"/>
    <w:rsid w:val="00CC5B19"/>
    <w:rsid w:val="00CC601A"/>
    <w:rsid w:val="00CC625D"/>
    <w:rsid w:val="00CC6767"/>
    <w:rsid w:val="00CC677A"/>
    <w:rsid w:val="00CC6A68"/>
    <w:rsid w:val="00CC6E2F"/>
    <w:rsid w:val="00CC7133"/>
    <w:rsid w:val="00CC7433"/>
    <w:rsid w:val="00CC7D0E"/>
    <w:rsid w:val="00CD0445"/>
    <w:rsid w:val="00CD04F9"/>
    <w:rsid w:val="00CD0578"/>
    <w:rsid w:val="00CD1581"/>
    <w:rsid w:val="00CD15C1"/>
    <w:rsid w:val="00CD182F"/>
    <w:rsid w:val="00CD1AB6"/>
    <w:rsid w:val="00CD20FF"/>
    <w:rsid w:val="00CD2296"/>
    <w:rsid w:val="00CD2B3A"/>
    <w:rsid w:val="00CD2BEF"/>
    <w:rsid w:val="00CD2DD4"/>
    <w:rsid w:val="00CD317A"/>
    <w:rsid w:val="00CD3911"/>
    <w:rsid w:val="00CD393F"/>
    <w:rsid w:val="00CD3BD3"/>
    <w:rsid w:val="00CD4238"/>
    <w:rsid w:val="00CD4675"/>
    <w:rsid w:val="00CD4A38"/>
    <w:rsid w:val="00CD4AA3"/>
    <w:rsid w:val="00CD4EA1"/>
    <w:rsid w:val="00CD4ECF"/>
    <w:rsid w:val="00CD4F55"/>
    <w:rsid w:val="00CD5147"/>
    <w:rsid w:val="00CD5186"/>
    <w:rsid w:val="00CD54D4"/>
    <w:rsid w:val="00CD55DB"/>
    <w:rsid w:val="00CD5661"/>
    <w:rsid w:val="00CD5665"/>
    <w:rsid w:val="00CD5D11"/>
    <w:rsid w:val="00CD679B"/>
    <w:rsid w:val="00CD680E"/>
    <w:rsid w:val="00CD6B87"/>
    <w:rsid w:val="00CD70AB"/>
    <w:rsid w:val="00CD7492"/>
    <w:rsid w:val="00CD7C8C"/>
    <w:rsid w:val="00CE02F3"/>
    <w:rsid w:val="00CE03F0"/>
    <w:rsid w:val="00CE08D2"/>
    <w:rsid w:val="00CE0D67"/>
    <w:rsid w:val="00CE0FD3"/>
    <w:rsid w:val="00CE10E1"/>
    <w:rsid w:val="00CE140D"/>
    <w:rsid w:val="00CE18A7"/>
    <w:rsid w:val="00CE1B03"/>
    <w:rsid w:val="00CE1C84"/>
    <w:rsid w:val="00CE1D5A"/>
    <w:rsid w:val="00CE1F97"/>
    <w:rsid w:val="00CE235C"/>
    <w:rsid w:val="00CE23BC"/>
    <w:rsid w:val="00CE24BC"/>
    <w:rsid w:val="00CE27E3"/>
    <w:rsid w:val="00CE2FA0"/>
    <w:rsid w:val="00CE2FC4"/>
    <w:rsid w:val="00CE3231"/>
    <w:rsid w:val="00CE32A1"/>
    <w:rsid w:val="00CE3395"/>
    <w:rsid w:val="00CE343A"/>
    <w:rsid w:val="00CE3620"/>
    <w:rsid w:val="00CE369C"/>
    <w:rsid w:val="00CE36D5"/>
    <w:rsid w:val="00CE3C76"/>
    <w:rsid w:val="00CE3D4E"/>
    <w:rsid w:val="00CE42DE"/>
    <w:rsid w:val="00CE4486"/>
    <w:rsid w:val="00CE462D"/>
    <w:rsid w:val="00CE4784"/>
    <w:rsid w:val="00CE47E7"/>
    <w:rsid w:val="00CE49FC"/>
    <w:rsid w:val="00CE4F45"/>
    <w:rsid w:val="00CE511C"/>
    <w:rsid w:val="00CE55E7"/>
    <w:rsid w:val="00CE5AF9"/>
    <w:rsid w:val="00CE5C0E"/>
    <w:rsid w:val="00CE60AD"/>
    <w:rsid w:val="00CE6545"/>
    <w:rsid w:val="00CE66A6"/>
    <w:rsid w:val="00CE67FD"/>
    <w:rsid w:val="00CE6942"/>
    <w:rsid w:val="00CE695B"/>
    <w:rsid w:val="00CE6964"/>
    <w:rsid w:val="00CE6F19"/>
    <w:rsid w:val="00CE6F59"/>
    <w:rsid w:val="00CE7034"/>
    <w:rsid w:val="00CE75D2"/>
    <w:rsid w:val="00CE7637"/>
    <w:rsid w:val="00CE7B02"/>
    <w:rsid w:val="00CE7B87"/>
    <w:rsid w:val="00CE7BE5"/>
    <w:rsid w:val="00CF00BD"/>
    <w:rsid w:val="00CF0276"/>
    <w:rsid w:val="00CF04CD"/>
    <w:rsid w:val="00CF0690"/>
    <w:rsid w:val="00CF09DC"/>
    <w:rsid w:val="00CF0F90"/>
    <w:rsid w:val="00CF0FA6"/>
    <w:rsid w:val="00CF1120"/>
    <w:rsid w:val="00CF11DE"/>
    <w:rsid w:val="00CF16FF"/>
    <w:rsid w:val="00CF18A8"/>
    <w:rsid w:val="00CF1934"/>
    <w:rsid w:val="00CF195C"/>
    <w:rsid w:val="00CF1B4A"/>
    <w:rsid w:val="00CF1DE2"/>
    <w:rsid w:val="00CF2139"/>
    <w:rsid w:val="00CF22FB"/>
    <w:rsid w:val="00CF26C7"/>
    <w:rsid w:val="00CF3BE3"/>
    <w:rsid w:val="00CF4627"/>
    <w:rsid w:val="00CF4900"/>
    <w:rsid w:val="00CF4C47"/>
    <w:rsid w:val="00CF4F84"/>
    <w:rsid w:val="00CF4FBB"/>
    <w:rsid w:val="00CF5320"/>
    <w:rsid w:val="00CF5349"/>
    <w:rsid w:val="00CF5490"/>
    <w:rsid w:val="00CF55EA"/>
    <w:rsid w:val="00CF5757"/>
    <w:rsid w:val="00CF5C1A"/>
    <w:rsid w:val="00CF5C38"/>
    <w:rsid w:val="00CF6A97"/>
    <w:rsid w:val="00CF6C78"/>
    <w:rsid w:val="00CF734F"/>
    <w:rsid w:val="00CF7421"/>
    <w:rsid w:val="00D00331"/>
    <w:rsid w:val="00D00734"/>
    <w:rsid w:val="00D00A9B"/>
    <w:rsid w:val="00D0107B"/>
    <w:rsid w:val="00D012F0"/>
    <w:rsid w:val="00D01774"/>
    <w:rsid w:val="00D01882"/>
    <w:rsid w:val="00D01BBB"/>
    <w:rsid w:val="00D01C02"/>
    <w:rsid w:val="00D01E8A"/>
    <w:rsid w:val="00D0213B"/>
    <w:rsid w:val="00D022D7"/>
    <w:rsid w:val="00D023EF"/>
    <w:rsid w:val="00D026B9"/>
    <w:rsid w:val="00D02A8D"/>
    <w:rsid w:val="00D02CD2"/>
    <w:rsid w:val="00D03752"/>
    <w:rsid w:val="00D037CB"/>
    <w:rsid w:val="00D038A1"/>
    <w:rsid w:val="00D04479"/>
    <w:rsid w:val="00D044D6"/>
    <w:rsid w:val="00D04846"/>
    <w:rsid w:val="00D04AEA"/>
    <w:rsid w:val="00D04E29"/>
    <w:rsid w:val="00D056A8"/>
    <w:rsid w:val="00D056FB"/>
    <w:rsid w:val="00D05D14"/>
    <w:rsid w:val="00D05E65"/>
    <w:rsid w:val="00D0606C"/>
    <w:rsid w:val="00D060B9"/>
    <w:rsid w:val="00D0611A"/>
    <w:rsid w:val="00D06456"/>
    <w:rsid w:val="00D06F16"/>
    <w:rsid w:val="00D07110"/>
    <w:rsid w:val="00D07149"/>
    <w:rsid w:val="00D078F7"/>
    <w:rsid w:val="00D07CE2"/>
    <w:rsid w:val="00D07D8D"/>
    <w:rsid w:val="00D07F88"/>
    <w:rsid w:val="00D100F1"/>
    <w:rsid w:val="00D10242"/>
    <w:rsid w:val="00D1066E"/>
    <w:rsid w:val="00D106B5"/>
    <w:rsid w:val="00D107D5"/>
    <w:rsid w:val="00D10889"/>
    <w:rsid w:val="00D109A3"/>
    <w:rsid w:val="00D11045"/>
    <w:rsid w:val="00D11544"/>
    <w:rsid w:val="00D11690"/>
    <w:rsid w:val="00D116FB"/>
    <w:rsid w:val="00D11A31"/>
    <w:rsid w:val="00D11BAF"/>
    <w:rsid w:val="00D11C82"/>
    <w:rsid w:val="00D11E65"/>
    <w:rsid w:val="00D122FD"/>
    <w:rsid w:val="00D12620"/>
    <w:rsid w:val="00D131E6"/>
    <w:rsid w:val="00D1327E"/>
    <w:rsid w:val="00D132E2"/>
    <w:rsid w:val="00D138B1"/>
    <w:rsid w:val="00D139AF"/>
    <w:rsid w:val="00D13CCD"/>
    <w:rsid w:val="00D14055"/>
    <w:rsid w:val="00D1412F"/>
    <w:rsid w:val="00D141DC"/>
    <w:rsid w:val="00D142B0"/>
    <w:rsid w:val="00D14A3D"/>
    <w:rsid w:val="00D1512C"/>
    <w:rsid w:val="00D15483"/>
    <w:rsid w:val="00D161AD"/>
    <w:rsid w:val="00D163DE"/>
    <w:rsid w:val="00D16977"/>
    <w:rsid w:val="00D17173"/>
    <w:rsid w:val="00D1728A"/>
    <w:rsid w:val="00D1752A"/>
    <w:rsid w:val="00D17BB1"/>
    <w:rsid w:val="00D17C53"/>
    <w:rsid w:val="00D17E43"/>
    <w:rsid w:val="00D20349"/>
    <w:rsid w:val="00D2050E"/>
    <w:rsid w:val="00D205AF"/>
    <w:rsid w:val="00D20A92"/>
    <w:rsid w:val="00D20C35"/>
    <w:rsid w:val="00D20C3E"/>
    <w:rsid w:val="00D20F9B"/>
    <w:rsid w:val="00D21195"/>
    <w:rsid w:val="00D213E1"/>
    <w:rsid w:val="00D214D4"/>
    <w:rsid w:val="00D21737"/>
    <w:rsid w:val="00D2173B"/>
    <w:rsid w:val="00D21810"/>
    <w:rsid w:val="00D219BD"/>
    <w:rsid w:val="00D21A9E"/>
    <w:rsid w:val="00D21CDD"/>
    <w:rsid w:val="00D22034"/>
    <w:rsid w:val="00D2272A"/>
    <w:rsid w:val="00D22BB3"/>
    <w:rsid w:val="00D22BF5"/>
    <w:rsid w:val="00D23B5C"/>
    <w:rsid w:val="00D23E89"/>
    <w:rsid w:val="00D24603"/>
    <w:rsid w:val="00D24851"/>
    <w:rsid w:val="00D24A8B"/>
    <w:rsid w:val="00D258CC"/>
    <w:rsid w:val="00D25BB5"/>
    <w:rsid w:val="00D25C3F"/>
    <w:rsid w:val="00D26E3C"/>
    <w:rsid w:val="00D27373"/>
    <w:rsid w:val="00D2746C"/>
    <w:rsid w:val="00D2747C"/>
    <w:rsid w:val="00D27685"/>
    <w:rsid w:val="00D27821"/>
    <w:rsid w:val="00D278EB"/>
    <w:rsid w:val="00D27942"/>
    <w:rsid w:val="00D3010F"/>
    <w:rsid w:val="00D3018D"/>
    <w:rsid w:val="00D30260"/>
    <w:rsid w:val="00D302FD"/>
    <w:rsid w:val="00D30594"/>
    <w:rsid w:val="00D307AE"/>
    <w:rsid w:val="00D30802"/>
    <w:rsid w:val="00D3081A"/>
    <w:rsid w:val="00D3089D"/>
    <w:rsid w:val="00D30943"/>
    <w:rsid w:val="00D30CF8"/>
    <w:rsid w:val="00D30EB5"/>
    <w:rsid w:val="00D30F70"/>
    <w:rsid w:val="00D31323"/>
    <w:rsid w:val="00D3161D"/>
    <w:rsid w:val="00D31B07"/>
    <w:rsid w:val="00D31F03"/>
    <w:rsid w:val="00D3207E"/>
    <w:rsid w:val="00D3250A"/>
    <w:rsid w:val="00D3255E"/>
    <w:rsid w:val="00D326BC"/>
    <w:rsid w:val="00D32AB5"/>
    <w:rsid w:val="00D32B44"/>
    <w:rsid w:val="00D32D67"/>
    <w:rsid w:val="00D32F48"/>
    <w:rsid w:val="00D3332E"/>
    <w:rsid w:val="00D333DE"/>
    <w:rsid w:val="00D33A4B"/>
    <w:rsid w:val="00D33E1E"/>
    <w:rsid w:val="00D3447F"/>
    <w:rsid w:val="00D3465F"/>
    <w:rsid w:val="00D3473C"/>
    <w:rsid w:val="00D34943"/>
    <w:rsid w:val="00D34D5B"/>
    <w:rsid w:val="00D35A46"/>
    <w:rsid w:val="00D35B2A"/>
    <w:rsid w:val="00D35DC8"/>
    <w:rsid w:val="00D36038"/>
    <w:rsid w:val="00D36068"/>
    <w:rsid w:val="00D360F9"/>
    <w:rsid w:val="00D3655E"/>
    <w:rsid w:val="00D37332"/>
    <w:rsid w:val="00D373DD"/>
    <w:rsid w:val="00D37582"/>
    <w:rsid w:val="00D4037C"/>
    <w:rsid w:val="00D40537"/>
    <w:rsid w:val="00D4066C"/>
    <w:rsid w:val="00D406D6"/>
    <w:rsid w:val="00D4070F"/>
    <w:rsid w:val="00D41435"/>
    <w:rsid w:val="00D417A3"/>
    <w:rsid w:val="00D419AE"/>
    <w:rsid w:val="00D41E14"/>
    <w:rsid w:val="00D432B6"/>
    <w:rsid w:val="00D43376"/>
    <w:rsid w:val="00D43497"/>
    <w:rsid w:val="00D4391D"/>
    <w:rsid w:val="00D43D80"/>
    <w:rsid w:val="00D44022"/>
    <w:rsid w:val="00D449E0"/>
    <w:rsid w:val="00D44C86"/>
    <w:rsid w:val="00D45391"/>
    <w:rsid w:val="00D4553A"/>
    <w:rsid w:val="00D457F0"/>
    <w:rsid w:val="00D45B12"/>
    <w:rsid w:val="00D45B87"/>
    <w:rsid w:val="00D45CCE"/>
    <w:rsid w:val="00D45E86"/>
    <w:rsid w:val="00D46362"/>
    <w:rsid w:val="00D465A7"/>
    <w:rsid w:val="00D4665D"/>
    <w:rsid w:val="00D4681A"/>
    <w:rsid w:val="00D4699B"/>
    <w:rsid w:val="00D46C72"/>
    <w:rsid w:val="00D46E26"/>
    <w:rsid w:val="00D47062"/>
    <w:rsid w:val="00D47169"/>
    <w:rsid w:val="00D47321"/>
    <w:rsid w:val="00D47548"/>
    <w:rsid w:val="00D47642"/>
    <w:rsid w:val="00D476E9"/>
    <w:rsid w:val="00D47713"/>
    <w:rsid w:val="00D479AD"/>
    <w:rsid w:val="00D47DCB"/>
    <w:rsid w:val="00D47E44"/>
    <w:rsid w:val="00D47EF5"/>
    <w:rsid w:val="00D50290"/>
    <w:rsid w:val="00D502BD"/>
    <w:rsid w:val="00D503A7"/>
    <w:rsid w:val="00D504C6"/>
    <w:rsid w:val="00D506B8"/>
    <w:rsid w:val="00D50EF2"/>
    <w:rsid w:val="00D51692"/>
    <w:rsid w:val="00D5198F"/>
    <w:rsid w:val="00D52582"/>
    <w:rsid w:val="00D526DA"/>
    <w:rsid w:val="00D52A38"/>
    <w:rsid w:val="00D52D74"/>
    <w:rsid w:val="00D53298"/>
    <w:rsid w:val="00D534AE"/>
    <w:rsid w:val="00D53B93"/>
    <w:rsid w:val="00D53BE4"/>
    <w:rsid w:val="00D53E45"/>
    <w:rsid w:val="00D5492D"/>
    <w:rsid w:val="00D54B64"/>
    <w:rsid w:val="00D54ED5"/>
    <w:rsid w:val="00D55165"/>
    <w:rsid w:val="00D551AC"/>
    <w:rsid w:val="00D5536D"/>
    <w:rsid w:val="00D55414"/>
    <w:rsid w:val="00D55492"/>
    <w:rsid w:val="00D557A2"/>
    <w:rsid w:val="00D55C57"/>
    <w:rsid w:val="00D55DD2"/>
    <w:rsid w:val="00D5606E"/>
    <w:rsid w:val="00D5649D"/>
    <w:rsid w:val="00D5652D"/>
    <w:rsid w:val="00D565DA"/>
    <w:rsid w:val="00D5693C"/>
    <w:rsid w:val="00D56BDE"/>
    <w:rsid w:val="00D56C16"/>
    <w:rsid w:val="00D56ED1"/>
    <w:rsid w:val="00D57018"/>
    <w:rsid w:val="00D57153"/>
    <w:rsid w:val="00D57536"/>
    <w:rsid w:val="00D578CF"/>
    <w:rsid w:val="00D578DD"/>
    <w:rsid w:val="00D57B0A"/>
    <w:rsid w:val="00D608D8"/>
    <w:rsid w:val="00D61177"/>
    <w:rsid w:val="00D6144B"/>
    <w:rsid w:val="00D6171A"/>
    <w:rsid w:val="00D61906"/>
    <w:rsid w:val="00D61DAA"/>
    <w:rsid w:val="00D61E78"/>
    <w:rsid w:val="00D620CC"/>
    <w:rsid w:val="00D6237D"/>
    <w:rsid w:val="00D62674"/>
    <w:rsid w:val="00D62968"/>
    <w:rsid w:val="00D629ED"/>
    <w:rsid w:val="00D62BC0"/>
    <w:rsid w:val="00D62BC7"/>
    <w:rsid w:val="00D63334"/>
    <w:rsid w:val="00D638FB"/>
    <w:rsid w:val="00D6397E"/>
    <w:rsid w:val="00D63B2D"/>
    <w:rsid w:val="00D64008"/>
    <w:rsid w:val="00D64101"/>
    <w:rsid w:val="00D643A1"/>
    <w:rsid w:val="00D64C30"/>
    <w:rsid w:val="00D64C8D"/>
    <w:rsid w:val="00D64E97"/>
    <w:rsid w:val="00D65278"/>
    <w:rsid w:val="00D6540D"/>
    <w:rsid w:val="00D65504"/>
    <w:rsid w:val="00D655BB"/>
    <w:rsid w:val="00D65D2F"/>
    <w:rsid w:val="00D66207"/>
    <w:rsid w:val="00D662D2"/>
    <w:rsid w:val="00D703B8"/>
    <w:rsid w:val="00D7070F"/>
    <w:rsid w:val="00D70C1E"/>
    <w:rsid w:val="00D70E5B"/>
    <w:rsid w:val="00D70FCC"/>
    <w:rsid w:val="00D71208"/>
    <w:rsid w:val="00D71396"/>
    <w:rsid w:val="00D71C6C"/>
    <w:rsid w:val="00D720D0"/>
    <w:rsid w:val="00D72533"/>
    <w:rsid w:val="00D7272C"/>
    <w:rsid w:val="00D728B4"/>
    <w:rsid w:val="00D72BB8"/>
    <w:rsid w:val="00D72BF0"/>
    <w:rsid w:val="00D734B9"/>
    <w:rsid w:val="00D73512"/>
    <w:rsid w:val="00D73B0A"/>
    <w:rsid w:val="00D73BBB"/>
    <w:rsid w:val="00D73BCC"/>
    <w:rsid w:val="00D7440A"/>
    <w:rsid w:val="00D74817"/>
    <w:rsid w:val="00D74A29"/>
    <w:rsid w:val="00D74C5C"/>
    <w:rsid w:val="00D74CFA"/>
    <w:rsid w:val="00D74E98"/>
    <w:rsid w:val="00D74FAF"/>
    <w:rsid w:val="00D752EB"/>
    <w:rsid w:val="00D7530C"/>
    <w:rsid w:val="00D754B4"/>
    <w:rsid w:val="00D75940"/>
    <w:rsid w:val="00D75E6C"/>
    <w:rsid w:val="00D7650B"/>
    <w:rsid w:val="00D766C0"/>
    <w:rsid w:val="00D769BE"/>
    <w:rsid w:val="00D76BE5"/>
    <w:rsid w:val="00D76D8C"/>
    <w:rsid w:val="00D77141"/>
    <w:rsid w:val="00D7738F"/>
    <w:rsid w:val="00D77621"/>
    <w:rsid w:val="00D7780E"/>
    <w:rsid w:val="00D802B6"/>
    <w:rsid w:val="00D803DE"/>
    <w:rsid w:val="00D805E9"/>
    <w:rsid w:val="00D80A81"/>
    <w:rsid w:val="00D80CE8"/>
    <w:rsid w:val="00D80D84"/>
    <w:rsid w:val="00D81668"/>
    <w:rsid w:val="00D8192D"/>
    <w:rsid w:val="00D81934"/>
    <w:rsid w:val="00D81DD9"/>
    <w:rsid w:val="00D82721"/>
    <w:rsid w:val="00D82BF6"/>
    <w:rsid w:val="00D83032"/>
    <w:rsid w:val="00D83187"/>
    <w:rsid w:val="00D83445"/>
    <w:rsid w:val="00D83CB6"/>
    <w:rsid w:val="00D83CD8"/>
    <w:rsid w:val="00D83DEE"/>
    <w:rsid w:val="00D83EE8"/>
    <w:rsid w:val="00D8424C"/>
    <w:rsid w:val="00D843CC"/>
    <w:rsid w:val="00D8517D"/>
    <w:rsid w:val="00D856E9"/>
    <w:rsid w:val="00D85A70"/>
    <w:rsid w:val="00D85D96"/>
    <w:rsid w:val="00D86164"/>
    <w:rsid w:val="00D8678B"/>
    <w:rsid w:val="00D8694C"/>
    <w:rsid w:val="00D86B9F"/>
    <w:rsid w:val="00D86C65"/>
    <w:rsid w:val="00D86E55"/>
    <w:rsid w:val="00D87694"/>
    <w:rsid w:val="00D87BD9"/>
    <w:rsid w:val="00D87CFD"/>
    <w:rsid w:val="00D87F32"/>
    <w:rsid w:val="00D900B3"/>
    <w:rsid w:val="00D90218"/>
    <w:rsid w:val="00D9031B"/>
    <w:rsid w:val="00D908EE"/>
    <w:rsid w:val="00D90E4C"/>
    <w:rsid w:val="00D90F13"/>
    <w:rsid w:val="00D90F63"/>
    <w:rsid w:val="00D910F4"/>
    <w:rsid w:val="00D917E0"/>
    <w:rsid w:val="00D91EF3"/>
    <w:rsid w:val="00D91F9D"/>
    <w:rsid w:val="00D92150"/>
    <w:rsid w:val="00D923A7"/>
    <w:rsid w:val="00D928CF"/>
    <w:rsid w:val="00D92C7E"/>
    <w:rsid w:val="00D92E10"/>
    <w:rsid w:val="00D93A9D"/>
    <w:rsid w:val="00D93C42"/>
    <w:rsid w:val="00D93D30"/>
    <w:rsid w:val="00D9437E"/>
    <w:rsid w:val="00D94B03"/>
    <w:rsid w:val="00D94B37"/>
    <w:rsid w:val="00D94D69"/>
    <w:rsid w:val="00D952E5"/>
    <w:rsid w:val="00D955CB"/>
    <w:rsid w:val="00D956E1"/>
    <w:rsid w:val="00D95776"/>
    <w:rsid w:val="00D958F3"/>
    <w:rsid w:val="00D960F2"/>
    <w:rsid w:val="00D96620"/>
    <w:rsid w:val="00D96958"/>
    <w:rsid w:val="00D96CD1"/>
    <w:rsid w:val="00D972F3"/>
    <w:rsid w:val="00D97768"/>
    <w:rsid w:val="00D979FB"/>
    <w:rsid w:val="00D97A8C"/>
    <w:rsid w:val="00D97C31"/>
    <w:rsid w:val="00D97DF6"/>
    <w:rsid w:val="00D97E79"/>
    <w:rsid w:val="00D97EDB"/>
    <w:rsid w:val="00DA0684"/>
    <w:rsid w:val="00DA06D3"/>
    <w:rsid w:val="00DA09B7"/>
    <w:rsid w:val="00DA0FD9"/>
    <w:rsid w:val="00DA19D1"/>
    <w:rsid w:val="00DA1F79"/>
    <w:rsid w:val="00DA2048"/>
    <w:rsid w:val="00DA20C6"/>
    <w:rsid w:val="00DA21F9"/>
    <w:rsid w:val="00DA22FF"/>
    <w:rsid w:val="00DA2375"/>
    <w:rsid w:val="00DA253E"/>
    <w:rsid w:val="00DA2604"/>
    <w:rsid w:val="00DA2AEE"/>
    <w:rsid w:val="00DA2CFC"/>
    <w:rsid w:val="00DA2E23"/>
    <w:rsid w:val="00DA2E65"/>
    <w:rsid w:val="00DA2FF1"/>
    <w:rsid w:val="00DA3220"/>
    <w:rsid w:val="00DA3237"/>
    <w:rsid w:val="00DA3300"/>
    <w:rsid w:val="00DA3A28"/>
    <w:rsid w:val="00DA3B92"/>
    <w:rsid w:val="00DA4CAF"/>
    <w:rsid w:val="00DA4DF2"/>
    <w:rsid w:val="00DA500B"/>
    <w:rsid w:val="00DA5CD8"/>
    <w:rsid w:val="00DA61CA"/>
    <w:rsid w:val="00DA6609"/>
    <w:rsid w:val="00DA737C"/>
    <w:rsid w:val="00DA7471"/>
    <w:rsid w:val="00DA7588"/>
    <w:rsid w:val="00DA759D"/>
    <w:rsid w:val="00DA7ADD"/>
    <w:rsid w:val="00DA7B91"/>
    <w:rsid w:val="00DA7EFC"/>
    <w:rsid w:val="00DB0207"/>
    <w:rsid w:val="00DB0638"/>
    <w:rsid w:val="00DB0B24"/>
    <w:rsid w:val="00DB0DEE"/>
    <w:rsid w:val="00DB0E5B"/>
    <w:rsid w:val="00DB0FE1"/>
    <w:rsid w:val="00DB154C"/>
    <w:rsid w:val="00DB1A15"/>
    <w:rsid w:val="00DB256D"/>
    <w:rsid w:val="00DB27A6"/>
    <w:rsid w:val="00DB27E5"/>
    <w:rsid w:val="00DB28A0"/>
    <w:rsid w:val="00DB29FB"/>
    <w:rsid w:val="00DB2D9B"/>
    <w:rsid w:val="00DB300C"/>
    <w:rsid w:val="00DB357E"/>
    <w:rsid w:val="00DB3677"/>
    <w:rsid w:val="00DB3726"/>
    <w:rsid w:val="00DB3BC9"/>
    <w:rsid w:val="00DB3BCA"/>
    <w:rsid w:val="00DB3E03"/>
    <w:rsid w:val="00DB3F7E"/>
    <w:rsid w:val="00DB40F8"/>
    <w:rsid w:val="00DB4541"/>
    <w:rsid w:val="00DB4635"/>
    <w:rsid w:val="00DB49C6"/>
    <w:rsid w:val="00DB4BAC"/>
    <w:rsid w:val="00DB5641"/>
    <w:rsid w:val="00DB576F"/>
    <w:rsid w:val="00DB5819"/>
    <w:rsid w:val="00DB5966"/>
    <w:rsid w:val="00DB60D4"/>
    <w:rsid w:val="00DB62F1"/>
    <w:rsid w:val="00DB6425"/>
    <w:rsid w:val="00DB6927"/>
    <w:rsid w:val="00DB6C71"/>
    <w:rsid w:val="00DB6D80"/>
    <w:rsid w:val="00DB6E0B"/>
    <w:rsid w:val="00DB706F"/>
    <w:rsid w:val="00DB7451"/>
    <w:rsid w:val="00DB74CD"/>
    <w:rsid w:val="00DB7AC9"/>
    <w:rsid w:val="00DB7C2B"/>
    <w:rsid w:val="00DB7DF5"/>
    <w:rsid w:val="00DC0857"/>
    <w:rsid w:val="00DC0C2A"/>
    <w:rsid w:val="00DC0DF3"/>
    <w:rsid w:val="00DC0FCA"/>
    <w:rsid w:val="00DC102F"/>
    <w:rsid w:val="00DC12EC"/>
    <w:rsid w:val="00DC132E"/>
    <w:rsid w:val="00DC162E"/>
    <w:rsid w:val="00DC1C4B"/>
    <w:rsid w:val="00DC2531"/>
    <w:rsid w:val="00DC2AA0"/>
    <w:rsid w:val="00DC31C6"/>
    <w:rsid w:val="00DC3215"/>
    <w:rsid w:val="00DC3434"/>
    <w:rsid w:val="00DC3AFD"/>
    <w:rsid w:val="00DC438D"/>
    <w:rsid w:val="00DC4B3B"/>
    <w:rsid w:val="00DC4D4B"/>
    <w:rsid w:val="00DC5350"/>
    <w:rsid w:val="00DC55D7"/>
    <w:rsid w:val="00DC5A5B"/>
    <w:rsid w:val="00DC5E61"/>
    <w:rsid w:val="00DC61AA"/>
    <w:rsid w:val="00DC6213"/>
    <w:rsid w:val="00DC63F2"/>
    <w:rsid w:val="00DC6430"/>
    <w:rsid w:val="00DC6554"/>
    <w:rsid w:val="00DC67E1"/>
    <w:rsid w:val="00DC6897"/>
    <w:rsid w:val="00DC6E59"/>
    <w:rsid w:val="00DC7998"/>
    <w:rsid w:val="00DC7AE2"/>
    <w:rsid w:val="00DD0144"/>
    <w:rsid w:val="00DD0514"/>
    <w:rsid w:val="00DD0694"/>
    <w:rsid w:val="00DD0D90"/>
    <w:rsid w:val="00DD1324"/>
    <w:rsid w:val="00DD1731"/>
    <w:rsid w:val="00DD17E0"/>
    <w:rsid w:val="00DD1981"/>
    <w:rsid w:val="00DD1B32"/>
    <w:rsid w:val="00DD1B7D"/>
    <w:rsid w:val="00DD1C96"/>
    <w:rsid w:val="00DD2381"/>
    <w:rsid w:val="00DD254B"/>
    <w:rsid w:val="00DD2847"/>
    <w:rsid w:val="00DD2C7E"/>
    <w:rsid w:val="00DD2ED7"/>
    <w:rsid w:val="00DD3346"/>
    <w:rsid w:val="00DD339C"/>
    <w:rsid w:val="00DD345A"/>
    <w:rsid w:val="00DD3470"/>
    <w:rsid w:val="00DD392C"/>
    <w:rsid w:val="00DD39F8"/>
    <w:rsid w:val="00DD3B4A"/>
    <w:rsid w:val="00DD3D26"/>
    <w:rsid w:val="00DD3ED1"/>
    <w:rsid w:val="00DD44B6"/>
    <w:rsid w:val="00DD4A91"/>
    <w:rsid w:val="00DD5279"/>
    <w:rsid w:val="00DD56C8"/>
    <w:rsid w:val="00DD591F"/>
    <w:rsid w:val="00DD5B1C"/>
    <w:rsid w:val="00DD5BDE"/>
    <w:rsid w:val="00DD5DDF"/>
    <w:rsid w:val="00DD61FF"/>
    <w:rsid w:val="00DD62AE"/>
    <w:rsid w:val="00DD62E8"/>
    <w:rsid w:val="00DD6693"/>
    <w:rsid w:val="00DD67D4"/>
    <w:rsid w:val="00DD6AE9"/>
    <w:rsid w:val="00DD6BB0"/>
    <w:rsid w:val="00DD701E"/>
    <w:rsid w:val="00DD75EB"/>
    <w:rsid w:val="00DD770E"/>
    <w:rsid w:val="00DD7CB4"/>
    <w:rsid w:val="00DD7E06"/>
    <w:rsid w:val="00DE047F"/>
    <w:rsid w:val="00DE049B"/>
    <w:rsid w:val="00DE04B0"/>
    <w:rsid w:val="00DE0B3E"/>
    <w:rsid w:val="00DE0F51"/>
    <w:rsid w:val="00DE1139"/>
    <w:rsid w:val="00DE12AA"/>
    <w:rsid w:val="00DE1647"/>
    <w:rsid w:val="00DE17D6"/>
    <w:rsid w:val="00DE1C88"/>
    <w:rsid w:val="00DE22B2"/>
    <w:rsid w:val="00DE27DE"/>
    <w:rsid w:val="00DE2854"/>
    <w:rsid w:val="00DE30FB"/>
    <w:rsid w:val="00DE34D5"/>
    <w:rsid w:val="00DE379B"/>
    <w:rsid w:val="00DE3A31"/>
    <w:rsid w:val="00DE3B34"/>
    <w:rsid w:val="00DE3D0F"/>
    <w:rsid w:val="00DE3D9C"/>
    <w:rsid w:val="00DE4055"/>
    <w:rsid w:val="00DE41BA"/>
    <w:rsid w:val="00DE42C7"/>
    <w:rsid w:val="00DE45E0"/>
    <w:rsid w:val="00DE5207"/>
    <w:rsid w:val="00DE59C2"/>
    <w:rsid w:val="00DE6202"/>
    <w:rsid w:val="00DE6685"/>
    <w:rsid w:val="00DE66DC"/>
    <w:rsid w:val="00DE675E"/>
    <w:rsid w:val="00DE6DFA"/>
    <w:rsid w:val="00DE76F1"/>
    <w:rsid w:val="00DE7B64"/>
    <w:rsid w:val="00DE7C13"/>
    <w:rsid w:val="00DE7DDD"/>
    <w:rsid w:val="00DF0274"/>
    <w:rsid w:val="00DF1599"/>
    <w:rsid w:val="00DF1929"/>
    <w:rsid w:val="00DF1B43"/>
    <w:rsid w:val="00DF1ED4"/>
    <w:rsid w:val="00DF1FE4"/>
    <w:rsid w:val="00DF22DF"/>
    <w:rsid w:val="00DF2425"/>
    <w:rsid w:val="00DF252A"/>
    <w:rsid w:val="00DF26E4"/>
    <w:rsid w:val="00DF2753"/>
    <w:rsid w:val="00DF2995"/>
    <w:rsid w:val="00DF389C"/>
    <w:rsid w:val="00DF39F2"/>
    <w:rsid w:val="00DF3E32"/>
    <w:rsid w:val="00DF3EB0"/>
    <w:rsid w:val="00DF41F9"/>
    <w:rsid w:val="00DF5295"/>
    <w:rsid w:val="00DF52E3"/>
    <w:rsid w:val="00DF5345"/>
    <w:rsid w:val="00DF58E5"/>
    <w:rsid w:val="00DF5ACB"/>
    <w:rsid w:val="00DF5E66"/>
    <w:rsid w:val="00DF627F"/>
    <w:rsid w:val="00DF638B"/>
    <w:rsid w:val="00DF6B02"/>
    <w:rsid w:val="00DF6B24"/>
    <w:rsid w:val="00DF726F"/>
    <w:rsid w:val="00DF73DE"/>
    <w:rsid w:val="00DF7895"/>
    <w:rsid w:val="00DF790D"/>
    <w:rsid w:val="00DF7A77"/>
    <w:rsid w:val="00DF7C90"/>
    <w:rsid w:val="00E00337"/>
    <w:rsid w:val="00E00549"/>
    <w:rsid w:val="00E00936"/>
    <w:rsid w:val="00E00A39"/>
    <w:rsid w:val="00E00D0F"/>
    <w:rsid w:val="00E00FAA"/>
    <w:rsid w:val="00E01C2C"/>
    <w:rsid w:val="00E01E1C"/>
    <w:rsid w:val="00E01F3D"/>
    <w:rsid w:val="00E02461"/>
    <w:rsid w:val="00E024B3"/>
    <w:rsid w:val="00E026F8"/>
    <w:rsid w:val="00E0283A"/>
    <w:rsid w:val="00E029E8"/>
    <w:rsid w:val="00E03021"/>
    <w:rsid w:val="00E03206"/>
    <w:rsid w:val="00E032CF"/>
    <w:rsid w:val="00E03313"/>
    <w:rsid w:val="00E034F4"/>
    <w:rsid w:val="00E03AD5"/>
    <w:rsid w:val="00E04A71"/>
    <w:rsid w:val="00E04DDD"/>
    <w:rsid w:val="00E05182"/>
    <w:rsid w:val="00E0553D"/>
    <w:rsid w:val="00E0559E"/>
    <w:rsid w:val="00E0570F"/>
    <w:rsid w:val="00E05C4D"/>
    <w:rsid w:val="00E05CCD"/>
    <w:rsid w:val="00E05F44"/>
    <w:rsid w:val="00E06373"/>
    <w:rsid w:val="00E067DF"/>
    <w:rsid w:val="00E068FB"/>
    <w:rsid w:val="00E06C06"/>
    <w:rsid w:val="00E078EC"/>
    <w:rsid w:val="00E07A00"/>
    <w:rsid w:val="00E100D0"/>
    <w:rsid w:val="00E10256"/>
    <w:rsid w:val="00E1085F"/>
    <w:rsid w:val="00E10BCA"/>
    <w:rsid w:val="00E10C59"/>
    <w:rsid w:val="00E10D8B"/>
    <w:rsid w:val="00E10F3A"/>
    <w:rsid w:val="00E10F4B"/>
    <w:rsid w:val="00E110FF"/>
    <w:rsid w:val="00E11343"/>
    <w:rsid w:val="00E1183A"/>
    <w:rsid w:val="00E11E01"/>
    <w:rsid w:val="00E11ECF"/>
    <w:rsid w:val="00E1266E"/>
    <w:rsid w:val="00E12897"/>
    <w:rsid w:val="00E12A6D"/>
    <w:rsid w:val="00E12EA2"/>
    <w:rsid w:val="00E12F6C"/>
    <w:rsid w:val="00E131D0"/>
    <w:rsid w:val="00E1349E"/>
    <w:rsid w:val="00E13A2C"/>
    <w:rsid w:val="00E142AB"/>
    <w:rsid w:val="00E14904"/>
    <w:rsid w:val="00E14E26"/>
    <w:rsid w:val="00E151EA"/>
    <w:rsid w:val="00E15872"/>
    <w:rsid w:val="00E15D3E"/>
    <w:rsid w:val="00E15DCF"/>
    <w:rsid w:val="00E15E67"/>
    <w:rsid w:val="00E15E9C"/>
    <w:rsid w:val="00E16118"/>
    <w:rsid w:val="00E167B5"/>
    <w:rsid w:val="00E16B65"/>
    <w:rsid w:val="00E16E8D"/>
    <w:rsid w:val="00E172C3"/>
    <w:rsid w:val="00E172DC"/>
    <w:rsid w:val="00E1754A"/>
    <w:rsid w:val="00E17614"/>
    <w:rsid w:val="00E17BC2"/>
    <w:rsid w:val="00E17F28"/>
    <w:rsid w:val="00E200F8"/>
    <w:rsid w:val="00E204CC"/>
    <w:rsid w:val="00E2050B"/>
    <w:rsid w:val="00E20CE2"/>
    <w:rsid w:val="00E20E70"/>
    <w:rsid w:val="00E21142"/>
    <w:rsid w:val="00E226D9"/>
    <w:rsid w:val="00E231A2"/>
    <w:rsid w:val="00E2328A"/>
    <w:rsid w:val="00E235D8"/>
    <w:rsid w:val="00E23FF4"/>
    <w:rsid w:val="00E24151"/>
    <w:rsid w:val="00E241C8"/>
    <w:rsid w:val="00E2452A"/>
    <w:rsid w:val="00E24671"/>
    <w:rsid w:val="00E24855"/>
    <w:rsid w:val="00E24937"/>
    <w:rsid w:val="00E24967"/>
    <w:rsid w:val="00E24B3F"/>
    <w:rsid w:val="00E24B91"/>
    <w:rsid w:val="00E24D96"/>
    <w:rsid w:val="00E24EEE"/>
    <w:rsid w:val="00E24FA1"/>
    <w:rsid w:val="00E251B3"/>
    <w:rsid w:val="00E25728"/>
    <w:rsid w:val="00E258C0"/>
    <w:rsid w:val="00E259BA"/>
    <w:rsid w:val="00E259DB"/>
    <w:rsid w:val="00E25A18"/>
    <w:rsid w:val="00E25A31"/>
    <w:rsid w:val="00E25AC5"/>
    <w:rsid w:val="00E25B0C"/>
    <w:rsid w:val="00E25B34"/>
    <w:rsid w:val="00E262C3"/>
    <w:rsid w:val="00E26721"/>
    <w:rsid w:val="00E2684E"/>
    <w:rsid w:val="00E26A71"/>
    <w:rsid w:val="00E26CA7"/>
    <w:rsid w:val="00E26EED"/>
    <w:rsid w:val="00E2748D"/>
    <w:rsid w:val="00E276CB"/>
    <w:rsid w:val="00E27776"/>
    <w:rsid w:val="00E27871"/>
    <w:rsid w:val="00E279B3"/>
    <w:rsid w:val="00E27BFE"/>
    <w:rsid w:val="00E301D7"/>
    <w:rsid w:val="00E304A4"/>
    <w:rsid w:val="00E30598"/>
    <w:rsid w:val="00E306B8"/>
    <w:rsid w:val="00E30A8C"/>
    <w:rsid w:val="00E31491"/>
    <w:rsid w:val="00E318FF"/>
    <w:rsid w:val="00E325F6"/>
    <w:rsid w:val="00E326AF"/>
    <w:rsid w:val="00E32746"/>
    <w:rsid w:val="00E328CE"/>
    <w:rsid w:val="00E32F08"/>
    <w:rsid w:val="00E33BBF"/>
    <w:rsid w:val="00E33C1D"/>
    <w:rsid w:val="00E33D97"/>
    <w:rsid w:val="00E3407F"/>
    <w:rsid w:val="00E3471A"/>
    <w:rsid w:val="00E3476B"/>
    <w:rsid w:val="00E3524A"/>
    <w:rsid w:val="00E352AA"/>
    <w:rsid w:val="00E3544E"/>
    <w:rsid w:val="00E35A4A"/>
    <w:rsid w:val="00E35B65"/>
    <w:rsid w:val="00E35CBA"/>
    <w:rsid w:val="00E35F43"/>
    <w:rsid w:val="00E365DC"/>
    <w:rsid w:val="00E36697"/>
    <w:rsid w:val="00E36E20"/>
    <w:rsid w:val="00E36EDE"/>
    <w:rsid w:val="00E37578"/>
    <w:rsid w:val="00E37934"/>
    <w:rsid w:val="00E37C5D"/>
    <w:rsid w:val="00E4030D"/>
    <w:rsid w:val="00E403CC"/>
    <w:rsid w:val="00E405E4"/>
    <w:rsid w:val="00E406AE"/>
    <w:rsid w:val="00E4116C"/>
    <w:rsid w:val="00E41209"/>
    <w:rsid w:val="00E4124B"/>
    <w:rsid w:val="00E413C5"/>
    <w:rsid w:val="00E415C3"/>
    <w:rsid w:val="00E41832"/>
    <w:rsid w:val="00E41CDE"/>
    <w:rsid w:val="00E41FA9"/>
    <w:rsid w:val="00E4226A"/>
    <w:rsid w:val="00E425F9"/>
    <w:rsid w:val="00E42671"/>
    <w:rsid w:val="00E42742"/>
    <w:rsid w:val="00E429C5"/>
    <w:rsid w:val="00E429DE"/>
    <w:rsid w:val="00E429E9"/>
    <w:rsid w:val="00E42CB3"/>
    <w:rsid w:val="00E42EEA"/>
    <w:rsid w:val="00E4314D"/>
    <w:rsid w:val="00E43A4A"/>
    <w:rsid w:val="00E43C23"/>
    <w:rsid w:val="00E43C42"/>
    <w:rsid w:val="00E44077"/>
    <w:rsid w:val="00E442BD"/>
    <w:rsid w:val="00E446D1"/>
    <w:rsid w:val="00E4496E"/>
    <w:rsid w:val="00E449D5"/>
    <w:rsid w:val="00E44BC5"/>
    <w:rsid w:val="00E44CD9"/>
    <w:rsid w:val="00E44E6C"/>
    <w:rsid w:val="00E452C2"/>
    <w:rsid w:val="00E453DE"/>
    <w:rsid w:val="00E45482"/>
    <w:rsid w:val="00E454E5"/>
    <w:rsid w:val="00E456CA"/>
    <w:rsid w:val="00E45A0E"/>
    <w:rsid w:val="00E45C20"/>
    <w:rsid w:val="00E45C36"/>
    <w:rsid w:val="00E4604E"/>
    <w:rsid w:val="00E462FE"/>
    <w:rsid w:val="00E46361"/>
    <w:rsid w:val="00E46373"/>
    <w:rsid w:val="00E465EB"/>
    <w:rsid w:val="00E46C29"/>
    <w:rsid w:val="00E46E40"/>
    <w:rsid w:val="00E46EA1"/>
    <w:rsid w:val="00E46F7D"/>
    <w:rsid w:val="00E47014"/>
    <w:rsid w:val="00E4735D"/>
    <w:rsid w:val="00E47495"/>
    <w:rsid w:val="00E474B0"/>
    <w:rsid w:val="00E47521"/>
    <w:rsid w:val="00E477AB"/>
    <w:rsid w:val="00E47D75"/>
    <w:rsid w:val="00E47E3E"/>
    <w:rsid w:val="00E501FE"/>
    <w:rsid w:val="00E504C8"/>
    <w:rsid w:val="00E51019"/>
    <w:rsid w:val="00E5107C"/>
    <w:rsid w:val="00E51385"/>
    <w:rsid w:val="00E51390"/>
    <w:rsid w:val="00E513F9"/>
    <w:rsid w:val="00E51B1F"/>
    <w:rsid w:val="00E51DA1"/>
    <w:rsid w:val="00E5229B"/>
    <w:rsid w:val="00E52843"/>
    <w:rsid w:val="00E52BCE"/>
    <w:rsid w:val="00E52CCE"/>
    <w:rsid w:val="00E52FB0"/>
    <w:rsid w:val="00E53727"/>
    <w:rsid w:val="00E5382D"/>
    <w:rsid w:val="00E539D5"/>
    <w:rsid w:val="00E53A81"/>
    <w:rsid w:val="00E53BBB"/>
    <w:rsid w:val="00E53BD3"/>
    <w:rsid w:val="00E53D77"/>
    <w:rsid w:val="00E53DFA"/>
    <w:rsid w:val="00E543A1"/>
    <w:rsid w:val="00E543F1"/>
    <w:rsid w:val="00E54589"/>
    <w:rsid w:val="00E545B6"/>
    <w:rsid w:val="00E54B93"/>
    <w:rsid w:val="00E54DD5"/>
    <w:rsid w:val="00E5529C"/>
    <w:rsid w:val="00E5539C"/>
    <w:rsid w:val="00E55557"/>
    <w:rsid w:val="00E55A03"/>
    <w:rsid w:val="00E55B50"/>
    <w:rsid w:val="00E55CB2"/>
    <w:rsid w:val="00E55DA1"/>
    <w:rsid w:val="00E55FA9"/>
    <w:rsid w:val="00E56124"/>
    <w:rsid w:val="00E56243"/>
    <w:rsid w:val="00E564F0"/>
    <w:rsid w:val="00E56B67"/>
    <w:rsid w:val="00E56DE0"/>
    <w:rsid w:val="00E576BD"/>
    <w:rsid w:val="00E57A07"/>
    <w:rsid w:val="00E57D52"/>
    <w:rsid w:val="00E603A5"/>
    <w:rsid w:val="00E60B29"/>
    <w:rsid w:val="00E60FE1"/>
    <w:rsid w:val="00E610AB"/>
    <w:rsid w:val="00E613DE"/>
    <w:rsid w:val="00E6191E"/>
    <w:rsid w:val="00E61CC2"/>
    <w:rsid w:val="00E61E15"/>
    <w:rsid w:val="00E61F07"/>
    <w:rsid w:val="00E6202C"/>
    <w:rsid w:val="00E6205B"/>
    <w:rsid w:val="00E621A6"/>
    <w:rsid w:val="00E627AA"/>
    <w:rsid w:val="00E6281E"/>
    <w:rsid w:val="00E62B45"/>
    <w:rsid w:val="00E62CE0"/>
    <w:rsid w:val="00E62EC0"/>
    <w:rsid w:val="00E62F8D"/>
    <w:rsid w:val="00E62F96"/>
    <w:rsid w:val="00E638B5"/>
    <w:rsid w:val="00E64237"/>
    <w:rsid w:val="00E64B6B"/>
    <w:rsid w:val="00E64BD9"/>
    <w:rsid w:val="00E653C6"/>
    <w:rsid w:val="00E655EF"/>
    <w:rsid w:val="00E65791"/>
    <w:rsid w:val="00E659E6"/>
    <w:rsid w:val="00E65A44"/>
    <w:rsid w:val="00E65E4C"/>
    <w:rsid w:val="00E660FE"/>
    <w:rsid w:val="00E66439"/>
    <w:rsid w:val="00E668DA"/>
    <w:rsid w:val="00E6700C"/>
    <w:rsid w:val="00E671F1"/>
    <w:rsid w:val="00E676E8"/>
    <w:rsid w:val="00E6774C"/>
    <w:rsid w:val="00E679ED"/>
    <w:rsid w:val="00E67B07"/>
    <w:rsid w:val="00E67D2B"/>
    <w:rsid w:val="00E67E75"/>
    <w:rsid w:val="00E67E9A"/>
    <w:rsid w:val="00E70050"/>
    <w:rsid w:val="00E70BAE"/>
    <w:rsid w:val="00E70D38"/>
    <w:rsid w:val="00E70D93"/>
    <w:rsid w:val="00E71111"/>
    <w:rsid w:val="00E7123F"/>
    <w:rsid w:val="00E712B4"/>
    <w:rsid w:val="00E71333"/>
    <w:rsid w:val="00E716AA"/>
    <w:rsid w:val="00E71A50"/>
    <w:rsid w:val="00E721D2"/>
    <w:rsid w:val="00E72409"/>
    <w:rsid w:val="00E727CF"/>
    <w:rsid w:val="00E72E1A"/>
    <w:rsid w:val="00E739CD"/>
    <w:rsid w:val="00E739FD"/>
    <w:rsid w:val="00E73CE1"/>
    <w:rsid w:val="00E740CB"/>
    <w:rsid w:val="00E741CF"/>
    <w:rsid w:val="00E7446A"/>
    <w:rsid w:val="00E749B2"/>
    <w:rsid w:val="00E74A54"/>
    <w:rsid w:val="00E74F31"/>
    <w:rsid w:val="00E750B6"/>
    <w:rsid w:val="00E755FA"/>
    <w:rsid w:val="00E75CEC"/>
    <w:rsid w:val="00E76455"/>
    <w:rsid w:val="00E76A40"/>
    <w:rsid w:val="00E76B16"/>
    <w:rsid w:val="00E76CF6"/>
    <w:rsid w:val="00E76EA2"/>
    <w:rsid w:val="00E76EE2"/>
    <w:rsid w:val="00E7740A"/>
    <w:rsid w:val="00E77ADE"/>
    <w:rsid w:val="00E80061"/>
    <w:rsid w:val="00E801FD"/>
    <w:rsid w:val="00E80692"/>
    <w:rsid w:val="00E80ADC"/>
    <w:rsid w:val="00E812E7"/>
    <w:rsid w:val="00E81413"/>
    <w:rsid w:val="00E8143C"/>
    <w:rsid w:val="00E81569"/>
    <w:rsid w:val="00E818DD"/>
    <w:rsid w:val="00E8193F"/>
    <w:rsid w:val="00E81F73"/>
    <w:rsid w:val="00E8226A"/>
    <w:rsid w:val="00E82524"/>
    <w:rsid w:val="00E82ADD"/>
    <w:rsid w:val="00E82CEA"/>
    <w:rsid w:val="00E82DE6"/>
    <w:rsid w:val="00E833AE"/>
    <w:rsid w:val="00E836D5"/>
    <w:rsid w:val="00E83BF6"/>
    <w:rsid w:val="00E83C04"/>
    <w:rsid w:val="00E83EDA"/>
    <w:rsid w:val="00E83F12"/>
    <w:rsid w:val="00E84174"/>
    <w:rsid w:val="00E84254"/>
    <w:rsid w:val="00E842EF"/>
    <w:rsid w:val="00E8438D"/>
    <w:rsid w:val="00E84A2E"/>
    <w:rsid w:val="00E84BAF"/>
    <w:rsid w:val="00E854F7"/>
    <w:rsid w:val="00E857F1"/>
    <w:rsid w:val="00E85B94"/>
    <w:rsid w:val="00E85EBE"/>
    <w:rsid w:val="00E86B24"/>
    <w:rsid w:val="00E87359"/>
    <w:rsid w:val="00E876AB"/>
    <w:rsid w:val="00E8775B"/>
    <w:rsid w:val="00E8796C"/>
    <w:rsid w:val="00E87BB4"/>
    <w:rsid w:val="00E87D98"/>
    <w:rsid w:val="00E903F0"/>
    <w:rsid w:val="00E90B7D"/>
    <w:rsid w:val="00E90C01"/>
    <w:rsid w:val="00E90CB9"/>
    <w:rsid w:val="00E90EDA"/>
    <w:rsid w:val="00E91222"/>
    <w:rsid w:val="00E91354"/>
    <w:rsid w:val="00E91397"/>
    <w:rsid w:val="00E914CF"/>
    <w:rsid w:val="00E91729"/>
    <w:rsid w:val="00E919F8"/>
    <w:rsid w:val="00E91D38"/>
    <w:rsid w:val="00E923D2"/>
    <w:rsid w:val="00E92945"/>
    <w:rsid w:val="00E93372"/>
    <w:rsid w:val="00E93616"/>
    <w:rsid w:val="00E937A4"/>
    <w:rsid w:val="00E93A74"/>
    <w:rsid w:val="00E93BC1"/>
    <w:rsid w:val="00E93E35"/>
    <w:rsid w:val="00E944C6"/>
    <w:rsid w:val="00E9463A"/>
    <w:rsid w:val="00E94B68"/>
    <w:rsid w:val="00E94CC6"/>
    <w:rsid w:val="00E95090"/>
    <w:rsid w:val="00E951F0"/>
    <w:rsid w:val="00E9571F"/>
    <w:rsid w:val="00E959CA"/>
    <w:rsid w:val="00E959CF"/>
    <w:rsid w:val="00E95C6B"/>
    <w:rsid w:val="00E95D34"/>
    <w:rsid w:val="00E964E2"/>
    <w:rsid w:val="00E97231"/>
    <w:rsid w:val="00E9777A"/>
    <w:rsid w:val="00E97781"/>
    <w:rsid w:val="00E977CD"/>
    <w:rsid w:val="00E97DE5"/>
    <w:rsid w:val="00EA048A"/>
    <w:rsid w:val="00EA056F"/>
    <w:rsid w:val="00EA0724"/>
    <w:rsid w:val="00EA0B7D"/>
    <w:rsid w:val="00EA1855"/>
    <w:rsid w:val="00EA1956"/>
    <w:rsid w:val="00EA19CE"/>
    <w:rsid w:val="00EA19DF"/>
    <w:rsid w:val="00EA19EB"/>
    <w:rsid w:val="00EA1C73"/>
    <w:rsid w:val="00EA2346"/>
    <w:rsid w:val="00EA2572"/>
    <w:rsid w:val="00EA2926"/>
    <w:rsid w:val="00EA2C92"/>
    <w:rsid w:val="00EA2D16"/>
    <w:rsid w:val="00EA2E4C"/>
    <w:rsid w:val="00EA31CD"/>
    <w:rsid w:val="00EA32D1"/>
    <w:rsid w:val="00EA345F"/>
    <w:rsid w:val="00EA375A"/>
    <w:rsid w:val="00EA3934"/>
    <w:rsid w:val="00EA4834"/>
    <w:rsid w:val="00EA4A89"/>
    <w:rsid w:val="00EA4B56"/>
    <w:rsid w:val="00EA4DC0"/>
    <w:rsid w:val="00EA528E"/>
    <w:rsid w:val="00EA533A"/>
    <w:rsid w:val="00EA53DD"/>
    <w:rsid w:val="00EA5802"/>
    <w:rsid w:val="00EA5821"/>
    <w:rsid w:val="00EA5B43"/>
    <w:rsid w:val="00EA5B93"/>
    <w:rsid w:val="00EA5E0B"/>
    <w:rsid w:val="00EA6473"/>
    <w:rsid w:val="00EA6A36"/>
    <w:rsid w:val="00EA6F6B"/>
    <w:rsid w:val="00EA7424"/>
    <w:rsid w:val="00EA74CD"/>
    <w:rsid w:val="00EA7516"/>
    <w:rsid w:val="00EA792F"/>
    <w:rsid w:val="00EA7A16"/>
    <w:rsid w:val="00EA7A67"/>
    <w:rsid w:val="00EA7DB6"/>
    <w:rsid w:val="00EA7FA5"/>
    <w:rsid w:val="00EB025B"/>
    <w:rsid w:val="00EB0435"/>
    <w:rsid w:val="00EB04A9"/>
    <w:rsid w:val="00EB0C9F"/>
    <w:rsid w:val="00EB1544"/>
    <w:rsid w:val="00EB1CD2"/>
    <w:rsid w:val="00EB1E0C"/>
    <w:rsid w:val="00EB1E3E"/>
    <w:rsid w:val="00EB1E44"/>
    <w:rsid w:val="00EB225F"/>
    <w:rsid w:val="00EB24A8"/>
    <w:rsid w:val="00EB24B3"/>
    <w:rsid w:val="00EB2AFF"/>
    <w:rsid w:val="00EB2FF3"/>
    <w:rsid w:val="00EB3001"/>
    <w:rsid w:val="00EB3239"/>
    <w:rsid w:val="00EB373D"/>
    <w:rsid w:val="00EB3A3B"/>
    <w:rsid w:val="00EB3BDF"/>
    <w:rsid w:val="00EB3D54"/>
    <w:rsid w:val="00EB428C"/>
    <w:rsid w:val="00EB4BAA"/>
    <w:rsid w:val="00EB4CC3"/>
    <w:rsid w:val="00EB4E4F"/>
    <w:rsid w:val="00EB4E74"/>
    <w:rsid w:val="00EB5059"/>
    <w:rsid w:val="00EB525B"/>
    <w:rsid w:val="00EB53A7"/>
    <w:rsid w:val="00EB5797"/>
    <w:rsid w:val="00EB5AE9"/>
    <w:rsid w:val="00EB6021"/>
    <w:rsid w:val="00EB61BC"/>
    <w:rsid w:val="00EB6209"/>
    <w:rsid w:val="00EB6B4D"/>
    <w:rsid w:val="00EB700C"/>
    <w:rsid w:val="00EB7214"/>
    <w:rsid w:val="00EB768F"/>
    <w:rsid w:val="00EB7A66"/>
    <w:rsid w:val="00EB7B26"/>
    <w:rsid w:val="00EC04D5"/>
    <w:rsid w:val="00EC0516"/>
    <w:rsid w:val="00EC09BE"/>
    <w:rsid w:val="00EC0A46"/>
    <w:rsid w:val="00EC0A96"/>
    <w:rsid w:val="00EC0B61"/>
    <w:rsid w:val="00EC1322"/>
    <w:rsid w:val="00EC13B3"/>
    <w:rsid w:val="00EC143D"/>
    <w:rsid w:val="00EC1714"/>
    <w:rsid w:val="00EC1ACF"/>
    <w:rsid w:val="00EC1AF9"/>
    <w:rsid w:val="00EC1E3E"/>
    <w:rsid w:val="00EC287D"/>
    <w:rsid w:val="00EC2A0D"/>
    <w:rsid w:val="00EC2A40"/>
    <w:rsid w:val="00EC2C9F"/>
    <w:rsid w:val="00EC3602"/>
    <w:rsid w:val="00EC36D8"/>
    <w:rsid w:val="00EC3B99"/>
    <w:rsid w:val="00EC3CB5"/>
    <w:rsid w:val="00EC3D3B"/>
    <w:rsid w:val="00EC4143"/>
    <w:rsid w:val="00EC44A3"/>
    <w:rsid w:val="00EC45B2"/>
    <w:rsid w:val="00EC4826"/>
    <w:rsid w:val="00EC48CB"/>
    <w:rsid w:val="00EC4AD6"/>
    <w:rsid w:val="00EC4B17"/>
    <w:rsid w:val="00EC4E2E"/>
    <w:rsid w:val="00EC4FBE"/>
    <w:rsid w:val="00EC5372"/>
    <w:rsid w:val="00EC5B67"/>
    <w:rsid w:val="00EC6455"/>
    <w:rsid w:val="00EC6954"/>
    <w:rsid w:val="00EC6DC0"/>
    <w:rsid w:val="00EC6FA7"/>
    <w:rsid w:val="00EC728E"/>
    <w:rsid w:val="00EC76A4"/>
    <w:rsid w:val="00EC7AE8"/>
    <w:rsid w:val="00EC7D2D"/>
    <w:rsid w:val="00EC7DFC"/>
    <w:rsid w:val="00EC7E2B"/>
    <w:rsid w:val="00ED0200"/>
    <w:rsid w:val="00ED045B"/>
    <w:rsid w:val="00ED0DE1"/>
    <w:rsid w:val="00ED128C"/>
    <w:rsid w:val="00ED12EB"/>
    <w:rsid w:val="00ED146D"/>
    <w:rsid w:val="00ED1A43"/>
    <w:rsid w:val="00ED1C23"/>
    <w:rsid w:val="00ED2097"/>
    <w:rsid w:val="00ED20C0"/>
    <w:rsid w:val="00ED22A4"/>
    <w:rsid w:val="00ED2377"/>
    <w:rsid w:val="00ED269E"/>
    <w:rsid w:val="00ED2764"/>
    <w:rsid w:val="00ED297E"/>
    <w:rsid w:val="00ED2E4D"/>
    <w:rsid w:val="00ED2E9A"/>
    <w:rsid w:val="00ED2FA3"/>
    <w:rsid w:val="00ED3026"/>
    <w:rsid w:val="00ED37D9"/>
    <w:rsid w:val="00ED37EA"/>
    <w:rsid w:val="00ED38DD"/>
    <w:rsid w:val="00ED39D9"/>
    <w:rsid w:val="00ED3E0B"/>
    <w:rsid w:val="00ED4668"/>
    <w:rsid w:val="00ED4695"/>
    <w:rsid w:val="00ED4788"/>
    <w:rsid w:val="00ED4982"/>
    <w:rsid w:val="00ED49D9"/>
    <w:rsid w:val="00ED4E1F"/>
    <w:rsid w:val="00ED5398"/>
    <w:rsid w:val="00ED53DF"/>
    <w:rsid w:val="00ED5615"/>
    <w:rsid w:val="00ED5C0D"/>
    <w:rsid w:val="00ED5E03"/>
    <w:rsid w:val="00ED5E0B"/>
    <w:rsid w:val="00ED5EA9"/>
    <w:rsid w:val="00ED6873"/>
    <w:rsid w:val="00ED6C5F"/>
    <w:rsid w:val="00ED7042"/>
    <w:rsid w:val="00ED7842"/>
    <w:rsid w:val="00ED7CA0"/>
    <w:rsid w:val="00EE01AA"/>
    <w:rsid w:val="00EE0AEC"/>
    <w:rsid w:val="00EE104C"/>
    <w:rsid w:val="00EE14C7"/>
    <w:rsid w:val="00EE1545"/>
    <w:rsid w:val="00EE172E"/>
    <w:rsid w:val="00EE1AC8"/>
    <w:rsid w:val="00EE2883"/>
    <w:rsid w:val="00EE3025"/>
    <w:rsid w:val="00EE37E3"/>
    <w:rsid w:val="00EE3979"/>
    <w:rsid w:val="00EE39CC"/>
    <w:rsid w:val="00EE3AE0"/>
    <w:rsid w:val="00EE3DA4"/>
    <w:rsid w:val="00EE4166"/>
    <w:rsid w:val="00EE424A"/>
    <w:rsid w:val="00EE4CCD"/>
    <w:rsid w:val="00EE51E2"/>
    <w:rsid w:val="00EE5292"/>
    <w:rsid w:val="00EE5947"/>
    <w:rsid w:val="00EE5A7B"/>
    <w:rsid w:val="00EE5C15"/>
    <w:rsid w:val="00EE5CAE"/>
    <w:rsid w:val="00EE5D93"/>
    <w:rsid w:val="00EE6147"/>
    <w:rsid w:val="00EE63C9"/>
    <w:rsid w:val="00EE65BD"/>
    <w:rsid w:val="00EE688B"/>
    <w:rsid w:val="00EE6B45"/>
    <w:rsid w:val="00EE6D99"/>
    <w:rsid w:val="00EE714E"/>
    <w:rsid w:val="00EE73FF"/>
    <w:rsid w:val="00EE74AB"/>
    <w:rsid w:val="00EE7525"/>
    <w:rsid w:val="00EE78DF"/>
    <w:rsid w:val="00EE7BA1"/>
    <w:rsid w:val="00EE7CD9"/>
    <w:rsid w:val="00EE7E8A"/>
    <w:rsid w:val="00EE7FE2"/>
    <w:rsid w:val="00EF00CE"/>
    <w:rsid w:val="00EF0343"/>
    <w:rsid w:val="00EF0FB7"/>
    <w:rsid w:val="00EF10D4"/>
    <w:rsid w:val="00EF1221"/>
    <w:rsid w:val="00EF15D9"/>
    <w:rsid w:val="00EF166F"/>
    <w:rsid w:val="00EF1B2D"/>
    <w:rsid w:val="00EF1BAF"/>
    <w:rsid w:val="00EF1E21"/>
    <w:rsid w:val="00EF1EB7"/>
    <w:rsid w:val="00EF2048"/>
    <w:rsid w:val="00EF208B"/>
    <w:rsid w:val="00EF22A3"/>
    <w:rsid w:val="00EF257E"/>
    <w:rsid w:val="00EF302C"/>
    <w:rsid w:val="00EF3319"/>
    <w:rsid w:val="00EF3698"/>
    <w:rsid w:val="00EF381E"/>
    <w:rsid w:val="00EF41C4"/>
    <w:rsid w:val="00EF4910"/>
    <w:rsid w:val="00EF4935"/>
    <w:rsid w:val="00EF4F4A"/>
    <w:rsid w:val="00EF5155"/>
    <w:rsid w:val="00EF51A1"/>
    <w:rsid w:val="00EF52CB"/>
    <w:rsid w:val="00EF5533"/>
    <w:rsid w:val="00EF5DF8"/>
    <w:rsid w:val="00EF64A1"/>
    <w:rsid w:val="00EF67CE"/>
    <w:rsid w:val="00EF68C6"/>
    <w:rsid w:val="00EF69CD"/>
    <w:rsid w:val="00EF6B09"/>
    <w:rsid w:val="00EF7146"/>
    <w:rsid w:val="00EF7545"/>
    <w:rsid w:val="00EF757A"/>
    <w:rsid w:val="00EF776D"/>
    <w:rsid w:val="00EF7A0B"/>
    <w:rsid w:val="00EF7EF6"/>
    <w:rsid w:val="00F0011F"/>
    <w:rsid w:val="00F0052E"/>
    <w:rsid w:val="00F00624"/>
    <w:rsid w:val="00F007D9"/>
    <w:rsid w:val="00F00875"/>
    <w:rsid w:val="00F00C6C"/>
    <w:rsid w:val="00F00F05"/>
    <w:rsid w:val="00F01287"/>
    <w:rsid w:val="00F014C6"/>
    <w:rsid w:val="00F014DB"/>
    <w:rsid w:val="00F01511"/>
    <w:rsid w:val="00F0151F"/>
    <w:rsid w:val="00F017A2"/>
    <w:rsid w:val="00F01CA5"/>
    <w:rsid w:val="00F0260A"/>
    <w:rsid w:val="00F0261A"/>
    <w:rsid w:val="00F02C37"/>
    <w:rsid w:val="00F02CE5"/>
    <w:rsid w:val="00F02E63"/>
    <w:rsid w:val="00F035D9"/>
    <w:rsid w:val="00F03A70"/>
    <w:rsid w:val="00F0411A"/>
    <w:rsid w:val="00F04800"/>
    <w:rsid w:val="00F0524A"/>
    <w:rsid w:val="00F0536C"/>
    <w:rsid w:val="00F05475"/>
    <w:rsid w:val="00F0597D"/>
    <w:rsid w:val="00F05FB4"/>
    <w:rsid w:val="00F06032"/>
    <w:rsid w:val="00F061DD"/>
    <w:rsid w:val="00F062D0"/>
    <w:rsid w:val="00F06578"/>
    <w:rsid w:val="00F06622"/>
    <w:rsid w:val="00F06690"/>
    <w:rsid w:val="00F06BD1"/>
    <w:rsid w:val="00F06E4D"/>
    <w:rsid w:val="00F070FC"/>
    <w:rsid w:val="00F0731C"/>
    <w:rsid w:val="00F0733C"/>
    <w:rsid w:val="00F07528"/>
    <w:rsid w:val="00F07533"/>
    <w:rsid w:val="00F07F6B"/>
    <w:rsid w:val="00F1045E"/>
    <w:rsid w:val="00F10DE9"/>
    <w:rsid w:val="00F10F63"/>
    <w:rsid w:val="00F11026"/>
    <w:rsid w:val="00F11142"/>
    <w:rsid w:val="00F112CF"/>
    <w:rsid w:val="00F11750"/>
    <w:rsid w:val="00F11859"/>
    <w:rsid w:val="00F12328"/>
    <w:rsid w:val="00F1241F"/>
    <w:rsid w:val="00F12753"/>
    <w:rsid w:val="00F12AA2"/>
    <w:rsid w:val="00F12B0D"/>
    <w:rsid w:val="00F12C9E"/>
    <w:rsid w:val="00F12E08"/>
    <w:rsid w:val="00F13085"/>
    <w:rsid w:val="00F13167"/>
    <w:rsid w:val="00F133B1"/>
    <w:rsid w:val="00F13406"/>
    <w:rsid w:val="00F13575"/>
    <w:rsid w:val="00F137F3"/>
    <w:rsid w:val="00F140BE"/>
    <w:rsid w:val="00F14324"/>
    <w:rsid w:val="00F14546"/>
    <w:rsid w:val="00F14560"/>
    <w:rsid w:val="00F14BBB"/>
    <w:rsid w:val="00F14FA0"/>
    <w:rsid w:val="00F1527A"/>
    <w:rsid w:val="00F15409"/>
    <w:rsid w:val="00F156C7"/>
    <w:rsid w:val="00F16243"/>
    <w:rsid w:val="00F164D9"/>
    <w:rsid w:val="00F16F72"/>
    <w:rsid w:val="00F170F7"/>
    <w:rsid w:val="00F17185"/>
    <w:rsid w:val="00F171C6"/>
    <w:rsid w:val="00F173DE"/>
    <w:rsid w:val="00F17E90"/>
    <w:rsid w:val="00F205AF"/>
    <w:rsid w:val="00F2076D"/>
    <w:rsid w:val="00F20784"/>
    <w:rsid w:val="00F2078A"/>
    <w:rsid w:val="00F20A3A"/>
    <w:rsid w:val="00F20C50"/>
    <w:rsid w:val="00F20CA8"/>
    <w:rsid w:val="00F20F09"/>
    <w:rsid w:val="00F20F33"/>
    <w:rsid w:val="00F211B3"/>
    <w:rsid w:val="00F2133E"/>
    <w:rsid w:val="00F2154D"/>
    <w:rsid w:val="00F215AE"/>
    <w:rsid w:val="00F215E8"/>
    <w:rsid w:val="00F21DE8"/>
    <w:rsid w:val="00F21E10"/>
    <w:rsid w:val="00F21E13"/>
    <w:rsid w:val="00F22043"/>
    <w:rsid w:val="00F22485"/>
    <w:rsid w:val="00F224A8"/>
    <w:rsid w:val="00F226EA"/>
    <w:rsid w:val="00F22A0B"/>
    <w:rsid w:val="00F22A6A"/>
    <w:rsid w:val="00F22B02"/>
    <w:rsid w:val="00F23039"/>
    <w:rsid w:val="00F230E1"/>
    <w:rsid w:val="00F23250"/>
    <w:rsid w:val="00F233AF"/>
    <w:rsid w:val="00F2427F"/>
    <w:rsid w:val="00F24B30"/>
    <w:rsid w:val="00F25896"/>
    <w:rsid w:val="00F25993"/>
    <w:rsid w:val="00F25B16"/>
    <w:rsid w:val="00F25B62"/>
    <w:rsid w:val="00F26034"/>
    <w:rsid w:val="00F265B0"/>
    <w:rsid w:val="00F26992"/>
    <w:rsid w:val="00F26BFB"/>
    <w:rsid w:val="00F26F55"/>
    <w:rsid w:val="00F273AA"/>
    <w:rsid w:val="00F27555"/>
    <w:rsid w:val="00F2792C"/>
    <w:rsid w:val="00F27C25"/>
    <w:rsid w:val="00F301FF"/>
    <w:rsid w:val="00F304B4"/>
    <w:rsid w:val="00F30624"/>
    <w:rsid w:val="00F3067E"/>
    <w:rsid w:val="00F30987"/>
    <w:rsid w:val="00F30C5C"/>
    <w:rsid w:val="00F31159"/>
    <w:rsid w:val="00F313E2"/>
    <w:rsid w:val="00F31533"/>
    <w:rsid w:val="00F31681"/>
    <w:rsid w:val="00F318FE"/>
    <w:rsid w:val="00F31A20"/>
    <w:rsid w:val="00F31E5C"/>
    <w:rsid w:val="00F321BD"/>
    <w:rsid w:val="00F322F6"/>
    <w:rsid w:val="00F322F9"/>
    <w:rsid w:val="00F32306"/>
    <w:rsid w:val="00F32B35"/>
    <w:rsid w:val="00F32EB6"/>
    <w:rsid w:val="00F33073"/>
    <w:rsid w:val="00F332FC"/>
    <w:rsid w:val="00F33628"/>
    <w:rsid w:val="00F336BD"/>
    <w:rsid w:val="00F33902"/>
    <w:rsid w:val="00F33D87"/>
    <w:rsid w:val="00F3475D"/>
    <w:rsid w:val="00F347C6"/>
    <w:rsid w:val="00F349AC"/>
    <w:rsid w:val="00F34AF1"/>
    <w:rsid w:val="00F35735"/>
    <w:rsid w:val="00F35773"/>
    <w:rsid w:val="00F35876"/>
    <w:rsid w:val="00F35D22"/>
    <w:rsid w:val="00F35ED1"/>
    <w:rsid w:val="00F35F2D"/>
    <w:rsid w:val="00F35F6D"/>
    <w:rsid w:val="00F363B3"/>
    <w:rsid w:val="00F364E2"/>
    <w:rsid w:val="00F364E5"/>
    <w:rsid w:val="00F36593"/>
    <w:rsid w:val="00F367B0"/>
    <w:rsid w:val="00F3691E"/>
    <w:rsid w:val="00F36980"/>
    <w:rsid w:val="00F369B4"/>
    <w:rsid w:val="00F36EC2"/>
    <w:rsid w:val="00F37226"/>
    <w:rsid w:val="00F373BD"/>
    <w:rsid w:val="00F375D2"/>
    <w:rsid w:val="00F3781A"/>
    <w:rsid w:val="00F37B02"/>
    <w:rsid w:val="00F37BE0"/>
    <w:rsid w:val="00F37D66"/>
    <w:rsid w:val="00F407C4"/>
    <w:rsid w:val="00F40D8F"/>
    <w:rsid w:val="00F41137"/>
    <w:rsid w:val="00F411DB"/>
    <w:rsid w:val="00F414B2"/>
    <w:rsid w:val="00F41533"/>
    <w:rsid w:val="00F417F0"/>
    <w:rsid w:val="00F419C6"/>
    <w:rsid w:val="00F41E49"/>
    <w:rsid w:val="00F41F57"/>
    <w:rsid w:val="00F421C0"/>
    <w:rsid w:val="00F422A7"/>
    <w:rsid w:val="00F42353"/>
    <w:rsid w:val="00F426E8"/>
    <w:rsid w:val="00F42A42"/>
    <w:rsid w:val="00F42BE9"/>
    <w:rsid w:val="00F42CE1"/>
    <w:rsid w:val="00F42F72"/>
    <w:rsid w:val="00F43406"/>
    <w:rsid w:val="00F4355D"/>
    <w:rsid w:val="00F43BDF"/>
    <w:rsid w:val="00F43EB0"/>
    <w:rsid w:val="00F441F4"/>
    <w:rsid w:val="00F449F9"/>
    <w:rsid w:val="00F44A26"/>
    <w:rsid w:val="00F44D08"/>
    <w:rsid w:val="00F44F3D"/>
    <w:rsid w:val="00F44F69"/>
    <w:rsid w:val="00F44FD8"/>
    <w:rsid w:val="00F453C0"/>
    <w:rsid w:val="00F457AD"/>
    <w:rsid w:val="00F45989"/>
    <w:rsid w:val="00F45B96"/>
    <w:rsid w:val="00F45C53"/>
    <w:rsid w:val="00F4696B"/>
    <w:rsid w:val="00F46EDE"/>
    <w:rsid w:val="00F46F8D"/>
    <w:rsid w:val="00F46FF8"/>
    <w:rsid w:val="00F476AF"/>
    <w:rsid w:val="00F47B03"/>
    <w:rsid w:val="00F47E07"/>
    <w:rsid w:val="00F47E1F"/>
    <w:rsid w:val="00F47FD4"/>
    <w:rsid w:val="00F501F7"/>
    <w:rsid w:val="00F50425"/>
    <w:rsid w:val="00F50454"/>
    <w:rsid w:val="00F505BD"/>
    <w:rsid w:val="00F50DB4"/>
    <w:rsid w:val="00F50E38"/>
    <w:rsid w:val="00F50EA3"/>
    <w:rsid w:val="00F50EF6"/>
    <w:rsid w:val="00F510FC"/>
    <w:rsid w:val="00F5152A"/>
    <w:rsid w:val="00F515B6"/>
    <w:rsid w:val="00F5173F"/>
    <w:rsid w:val="00F51822"/>
    <w:rsid w:val="00F51D2D"/>
    <w:rsid w:val="00F51E66"/>
    <w:rsid w:val="00F51EA5"/>
    <w:rsid w:val="00F51F92"/>
    <w:rsid w:val="00F52107"/>
    <w:rsid w:val="00F52517"/>
    <w:rsid w:val="00F52C4D"/>
    <w:rsid w:val="00F52EEC"/>
    <w:rsid w:val="00F5326B"/>
    <w:rsid w:val="00F535C1"/>
    <w:rsid w:val="00F535E1"/>
    <w:rsid w:val="00F53A64"/>
    <w:rsid w:val="00F53BBD"/>
    <w:rsid w:val="00F53D99"/>
    <w:rsid w:val="00F53EAC"/>
    <w:rsid w:val="00F540C6"/>
    <w:rsid w:val="00F54151"/>
    <w:rsid w:val="00F54460"/>
    <w:rsid w:val="00F54ECC"/>
    <w:rsid w:val="00F5570F"/>
    <w:rsid w:val="00F56034"/>
    <w:rsid w:val="00F561E3"/>
    <w:rsid w:val="00F56794"/>
    <w:rsid w:val="00F5698A"/>
    <w:rsid w:val="00F56A4F"/>
    <w:rsid w:val="00F56B9B"/>
    <w:rsid w:val="00F57617"/>
    <w:rsid w:val="00F5769B"/>
    <w:rsid w:val="00F57826"/>
    <w:rsid w:val="00F604C6"/>
    <w:rsid w:val="00F60525"/>
    <w:rsid w:val="00F6059F"/>
    <w:rsid w:val="00F605FD"/>
    <w:rsid w:val="00F608D6"/>
    <w:rsid w:val="00F60BE1"/>
    <w:rsid w:val="00F614AA"/>
    <w:rsid w:val="00F616B4"/>
    <w:rsid w:val="00F61783"/>
    <w:rsid w:val="00F6226F"/>
    <w:rsid w:val="00F6244F"/>
    <w:rsid w:val="00F62542"/>
    <w:rsid w:val="00F628D9"/>
    <w:rsid w:val="00F629DF"/>
    <w:rsid w:val="00F62C2D"/>
    <w:rsid w:val="00F63199"/>
    <w:rsid w:val="00F6398B"/>
    <w:rsid w:val="00F63B37"/>
    <w:rsid w:val="00F63D66"/>
    <w:rsid w:val="00F64247"/>
    <w:rsid w:val="00F64F76"/>
    <w:rsid w:val="00F65468"/>
    <w:rsid w:val="00F6574A"/>
    <w:rsid w:val="00F65942"/>
    <w:rsid w:val="00F6594B"/>
    <w:rsid w:val="00F65A16"/>
    <w:rsid w:val="00F65B02"/>
    <w:rsid w:val="00F65DD2"/>
    <w:rsid w:val="00F66A66"/>
    <w:rsid w:val="00F6716B"/>
    <w:rsid w:val="00F677EF"/>
    <w:rsid w:val="00F67BB1"/>
    <w:rsid w:val="00F67E36"/>
    <w:rsid w:val="00F67F41"/>
    <w:rsid w:val="00F70726"/>
    <w:rsid w:val="00F707DE"/>
    <w:rsid w:val="00F7080B"/>
    <w:rsid w:val="00F70D43"/>
    <w:rsid w:val="00F7119F"/>
    <w:rsid w:val="00F712CD"/>
    <w:rsid w:val="00F714F1"/>
    <w:rsid w:val="00F716B3"/>
    <w:rsid w:val="00F71A28"/>
    <w:rsid w:val="00F72327"/>
    <w:rsid w:val="00F7298A"/>
    <w:rsid w:val="00F72A2A"/>
    <w:rsid w:val="00F72E9B"/>
    <w:rsid w:val="00F7320A"/>
    <w:rsid w:val="00F7346A"/>
    <w:rsid w:val="00F7361F"/>
    <w:rsid w:val="00F73965"/>
    <w:rsid w:val="00F7430B"/>
    <w:rsid w:val="00F746CA"/>
    <w:rsid w:val="00F74C2C"/>
    <w:rsid w:val="00F74FEB"/>
    <w:rsid w:val="00F750EC"/>
    <w:rsid w:val="00F75152"/>
    <w:rsid w:val="00F756CA"/>
    <w:rsid w:val="00F7599C"/>
    <w:rsid w:val="00F76129"/>
    <w:rsid w:val="00F7617A"/>
    <w:rsid w:val="00F76E53"/>
    <w:rsid w:val="00F77000"/>
    <w:rsid w:val="00F771B2"/>
    <w:rsid w:val="00F772F6"/>
    <w:rsid w:val="00F77624"/>
    <w:rsid w:val="00F77DB8"/>
    <w:rsid w:val="00F801FA"/>
    <w:rsid w:val="00F8182A"/>
    <w:rsid w:val="00F81C0C"/>
    <w:rsid w:val="00F81D29"/>
    <w:rsid w:val="00F81DDF"/>
    <w:rsid w:val="00F8209C"/>
    <w:rsid w:val="00F820A1"/>
    <w:rsid w:val="00F8268E"/>
    <w:rsid w:val="00F827DF"/>
    <w:rsid w:val="00F82969"/>
    <w:rsid w:val="00F82C6D"/>
    <w:rsid w:val="00F82E28"/>
    <w:rsid w:val="00F83087"/>
    <w:rsid w:val="00F83295"/>
    <w:rsid w:val="00F8343A"/>
    <w:rsid w:val="00F83849"/>
    <w:rsid w:val="00F83907"/>
    <w:rsid w:val="00F84AFA"/>
    <w:rsid w:val="00F84CC8"/>
    <w:rsid w:val="00F851B8"/>
    <w:rsid w:val="00F8528B"/>
    <w:rsid w:val="00F858E7"/>
    <w:rsid w:val="00F85A21"/>
    <w:rsid w:val="00F85D1F"/>
    <w:rsid w:val="00F863CF"/>
    <w:rsid w:val="00F86D1A"/>
    <w:rsid w:val="00F86E90"/>
    <w:rsid w:val="00F86EB0"/>
    <w:rsid w:val="00F86FBB"/>
    <w:rsid w:val="00F875CE"/>
    <w:rsid w:val="00F902F5"/>
    <w:rsid w:val="00F904BF"/>
    <w:rsid w:val="00F90535"/>
    <w:rsid w:val="00F90686"/>
    <w:rsid w:val="00F90B5C"/>
    <w:rsid w:val="00F913C5"/>
    <w:rsid w:val="00F91523"/>
    <w:rsid w:val="00F91903"/>
    <w:rsid w:val="00F91B74"/>
    <w:rsid w:val="00F91C78"/>
    <w:rsid w:val="00F924FD"/>
    <w:rsid w:val="00F92A28"/>
    <w:rsid w:val="00F92BBA"/>
    <w:rsid w:val="00F936BA"/>
    <w:rsid w:val="00F939F7"/>
    <w:rsid w:val="00F93C81"/>
    <w:rsid w:val="00F93DC7"/>
    <w:rsid w:val="00F93FDD"/>
    <w:rsid w:val="00F944A8"/>
    <w:rsid w:val="00F94699"/>
    <w:rsid w:val="00F946C6"/>
    <w:rsid w:val="00F94EFB"/>
    <w:rsid w:val="00F953FA"/>
    <w:rsid w:val="00F95AA9"/>
    <w:rsid w:val="00F95B8C"/>
    <w:rsid w:val="00F960AC"/>
    <w:rsid w:val="00F960F5"/>
    <w:rsid w:val="00F965F5"/>
    <w:rsid w:val="00F966EB"/>
    <w:rsid w:val="00F96788"/>
    <w:rsid w:val="00F9686A"/>
    <w:rsid w:val="00F96D2C"/>
    <w:rsid w:val="00F977D9"/>
    <w:rsid w:val="00FA0187"/>
    <w:rsid w:val="00FA0514"/>
    <w:rsid w:val="00FA077B"/>
    <w:rsid w:val="00FA0920"/>
    <w:rsid w:val="00FA0977"/>
    <w:rsid w:val="00FA0D46"/>
    <w:rsid w:val="00FA1238"/>
    <w:rsid w:val="00FA14A9"/>
    <w:rsid w:val="00FA15E7"/>
    <w:rsid w:val="00FA1CF6"/>
    <w:rsid w:val="00FA1D19"/>
    <w:rsid w:val="00FA1F18"/>
    <w:rsid w:val="00FA2161"/>
    <w:rsid w:val="00FA22F6"/>
    <w:rsid w:val="00FA2494"/>
    <w:rsid w:val="00FA25ED"/>
    <w:rsid w:val="00FA262E"/>
    <w:rsid w:val="00FA338D"/>
    <w:rsid w:val="00FA33DD"/>
    <w:rsid w:val="00FA3BE7"/>
    <w:rsid w:val="00FA3DC8"/>
    <w:rsid w:val="00FA4003"/>
    <w:rsid w:val="00FA47B4"/>
    <w:rsid w:val="00FA4CB4"/>
    <w:rsid w:val="00FA4D5C"/>
    <w:rsid w:val="00FA4F38"/>
    <w:rsid w:val="00FA554D"/>
    <w:rsid w:val="00FA55B3"/>
    <w:rsid w:val="00FA5664"/>
    <w:rsid w:val="00FA5689"/>
    <w:rsid w:val="00FA5699"/>
    <w:rsid w:val="00FA574A"/>
    <w:rsid w:val="00FA597E"/>
    <w:rsid w:val="00FA59EE"/>
    <w:rsid w:val="00FA6002"/>
    <w:rsid w:val="00FA6069"/>
    <w:rsid w:val="00FA64B0"/>
    <w:rsid w:val="00FA6545"/>
    <w:rsid w:val="00FA65BE"/>
    <w:rsid w:val="00FA6C44"/>
    <w:rsid w:val="00FA6C9A"/>
    <w:rsid w:val="00FA6FBF"/>
    <w:rsid w:val="00FA6FCA"/>
    <w:rsid w:val="00FA7848"/>
    <w:rsid w:val="00FA78DB"/>
    <w:rsid w:val="00FA7964"/>
    <w:rsid w:val="00FA7BED"/>
    <w:rsid w:val="00FB0282"/>
    <w:rsid w:val="00FB0554"/>
    <w:rsid w:val="00FB0FB9"/>
    <w:rsid w:val="00FB0FC8"/>
    <w:rsid w:val="00FB127E"/>
    <w:rsid w:val="00FB1AC6"/>
    <w:rsid w:val="00FB1B76"/>
    <w:rsid w:val="00FB1C1C"/>
    <w:rsid w:val="00FB2368"/>
    <w:rsid w:val="00FB2593"/>
    <w:rsid w:val="00FB2912"/>
    <w:rsid w:val="00FB2A83"/>
    <w:rsid w:val="00FB31B5"/>
    <w:rsid w:val="00FB376C"/>
    <w:rsid w:val="00FB3CE9"/>
    <w:rsid w:val="00FB43B5"/>
    <w:rsid w:val="00FB497E"/>
    <w:rsid w:val="00FB498B"/>
    <w:rsid w:val="00FB4BAF"/>
    <w:rsid w:val="00FB4F16"/>
    <w:rsid w:val="00FB5164"/>
    <w:rsid w:val="00FB5755"/>
    <w:rsid w:val="00FB5C36"/>
    <w:rsid w:val="00FB5C38"/>
    <w:rsid w:val="00FB6425"/>
    <w:rsid w:val="00FB6727"/>
    <w:rsid w:val="00FB6812"/>
    <w:rsid w:val="00FB694B"/>
    <w:rsid w:val="00FB6F1C"/>
    <w:rsid w:val="00FB7189"/>
    <w:rsid w:val="00FB74E1"/>
    <w:rsid w:val="00FB7649"/>
    <w:rsid w:val="00FB7920"/>
    <w:rsid w:val="00FB7F49"/>
    <w:rsid w:val="00FC0194"/>
    <w:rsid w:val="00FC03D9"/>
    <w:rsid w:val="00FC0DAC"/>
    <w:rsid w:val="00FC0F94"/>
    <w:rsid w:val="00FC108C"/>
    <w:rsid w:val="00FC108F"/>
    <w:rsid w:val="00FC1273"/>
    <w:rsid w:val="00FC12C2"/>
    <w:rsid w:val="00FC13E8"/>
    <w:rsid w:val="00FC1576"/>
    <w:rsid w:val="00FC1857"/>
    <w:rsid w:val="00FC18D3"/>
    <w:rsid w:val="00FC1E20"/>
    <w:rsid w:val="00FC224C"/>
    <w:rsid w:val="00FC22A8"/>
    <w:rsid w:val="00FC2672"/>
    <w:rsid w:val="00FC2ACC"/>
    <w:rsid w:val="00FC33D4"/>
    <w:rsid w:val="00FC38F7"/>
    <w:rsid w:val="00FC3C0D"/>
    <w:rsid w:val="00FC3C5F"/>
    <w:rsid w:val="00FC40A4"/>
    <w:rsid w:val="00FC438F"/>
    <w:rsid w:val="00FC43F2"/>
    <w:rsid w:val="00FC4630"/>
    <w:rsid w:val="00FC4D20"/>
    <w:rsid w:val="00FC5310"/>
    <w:rsid w:val="00FC54A8"/>
    <w:rsid w:val="00FC5674"/>
    <w:rsid w:val="00FC5850"/>
    <w:rsid w:val="00FC58D6"/>
    <w:rsid w:val="00FC5AD9"/>
    <w:rsid w:val="00FC5C5D"/>
    <w:rsid w:val="00FC5FCB"/>
    <w:rsid w:val="00FC610C"/>
    <w:rsid w:val="00FC65AE"/>
    <w:rsid w:val="00FC65F5"/>
    <w:rsid w:val="00FC681C"/>
    <w:rsid w:val="00FC69C5"/>
    <w:rsid w:val="00FC70F9"/>
    <w:rsid w:val="00FC7316"/>
    <w:rsid w:val="00FC7615"/>
    <w:rsid w:val="00FC7BD7"/>
    <w:rsid w:val="00FC7E71"/>
    <w:rsid w:val="00FC7EDD"/>
    <w:rsid w:val="00FC7F6B"/>
    <w:rsid w:val="00FD0176"/>
    <w:rsid w:val="00FD0277"/>
    <w:rsid w:val="00FD0417"/>
    <w:rsid w:val="00FD0432"/>
    <w:rsid w:val="00FD0833"/>
    <w:rsid w:val="00FD0F74"/>
    <w:rsid w:val="00FD197C"/>
    <w:rsid w:val="00FD1994"/>
    <w:rsid w:val="00FD19BB"/>
    <w:rsid w:val="00FD1AE7"/>
    <w:rsid w:val="00FD27D6"/>
    <w:rsid w:val="00FD27DF"/>
    <w:rsid w:val="00FD29CA"/>
    <w:rsid w:val="00FD2F48"/>
    <w:rsid w:val="00FD31BE"/>
    <w:rsid w:val="00FD3389"/>
    <w:rsid w:val="00FD3506"/>
    <w:rsid w:val="00FD360B"/>
    <w:rsid w:val="00FD3837"/>
    <w:rsid w:val="00FD3D96"/>
    <w:rsid w:val="00FD3F9F"/>
    <w:rsid w:val="00FD45FD"/>
    <w:rsid w:val="00FD46D5"/>
    <w:rsid w:val="00FD49DD"/>
    <w:rsid w:val="00FD4DDD"/>
    <w:rsid w:val="00FD5114"/>
    <w:rsid w:val="00FD5249"/>
    <w:rsid w:val="00FD5506"/>
    <w:rsid w:val="00FD5BDF"/>
    <w:rsid w:val="00FD602F"/>
    <w:rsid w:val="00FD60D5"/>
    <w:rsid w:val="00FD6A9F"/>
    <w:rsid w:val="00FD6AA5"/>
    <w:rsid w:val="00FD6C63"/>
    <w:rsid w:val="00FD6CB9"/>
    <w:rsid w:val="00FD7013"/>
    <w:rsid w:val="00FD71E5"/>
    <w:rsid w:val="00FD7233"/>
    <w:rsid w:val="00FD743E"/>
    <w:rsid w:val="00FD74EB"/>
    <w:rsid w:val="00FD76CD"/>
    <w:rsid w:val="00FD789C"/>
    <w:rsid w:val="00FD7F32"/>
    <w:rsid w:val="00FE00F9"/>
    <w:rsid w:val="00FE021C"/>
    <w:rsid w:val="00FE0317"/>
    <w:rsid w:val="00FE0408"/>
    <w:rsid w:val="00FE05D4"/>
    <w:rsid w:val="00FE0AB5"/>
    <w:rsid w:val="00FE0B19"/>
    <w:rsid w:val="00FE0EE5"/>
    <w:rsid w:val="00FE0FD7"/>
    <w:rsid w:val="00FE14A0"/>
    <w:rsid w:val="00FE1A23"/>
    <w:rsid w:val="00FE293C"/>
    <w:rsid w:val="00FE299E"/>
    <w:rsid w:val="00FE2D85"/>
    <w:rsid w:val="00FE2E34"/>
    <w:rsid w:val="00FE2F6C"/>
    <w:rsid w:val="00FE3109"/>
    <w:rsid w:val="00FE3759"/>
    <w:rsid w:val="00FE3DF9"/>
    <w:rsid w:val="00FE3E5D"/>
    <w:rsid w:val="00FE3F43"/>
    <w:rsid w:val="00FE441A"/>
    <w:rsid w:val="00FE448E"/>
    <w:rsid w:val="00FE45E7"/>
    <w:rsid w:val="00FE460D"/>
    <w:rsid w:val="00FE49B3"/>
    <w:rsid w:val="00FE4A23"/>
    <w:rsid w:val="00FE4B88"/>
    <w:rsid w:val="00FE4EAC"/>
    <w:rsid w:val="00FE520E"/>
    <w:rsid w:val="00FE53F4"/>
    <w:rsid w:val="00FE5869"/>
    <w:rsid w:val="00FE5B18"/>
    <w:rsid w:val="00FE5FD1"/>
    <w:rsid w:val="00FE614C"/>
    <w:rsid w:val="00FE6395"/>
    <w:rsid w:val="00FE6674"/>
    <w:rsid w:val="00FE66DB"/>
    <w:rsid w:val="00FE6CDE"/>
    <w:rsid w:val="00FE6DF2"/>
    <w:rsid w:val="00FE7309"/>
    <w:rsid w:val="00FE7476"/>
    <w:rsid w:val="00FE78BE"/>
    <w:rsid w:val="00FE7B95"/>
    <w:rsid w:val="00FE7E8A"/>
    <w:rsid w:val="00FE7FB4"/>
    <w:rsid w:val="00FF0146"/>
    <w:rsid w:val="00FF0191"/>
    <w:rsid w:val="00FF082E"/>
    <w:rsid w:val="00FF08F7"/>
    <w:rsid w:val="00FF0E44"/>
    <w:rsid w:val="00FF122A"/>
    <w:rsid w:val="00FF13B9"/>
    <w:rsid w:val="00FF13FB"/>
    <w:rsid w:val="00FF1565"/>
    <w:rsid w:val="00FF1657"/>
    <w:rsid w:val="00FF16E7"/>
    <w:rsid w:val="00FF1D41"/>
    <w:rsid w:val="00FF1E06"/>
    <w:rsid w:val="00FF25BF"/>
    <w:rsid w:val="00FF25D4"/>
    <w:rsid w:val="00FF2C7D"/>
    <w:rsid w:val="00FF2CD1"/>
    <w:rsid w:val="00FF2E79"/>
    <w:rsid w:val="00FF3003"/>
    <w:rsid w:val="00FF33EB"/>
    <w:rsid w:val="00FF3B08"/>
    <w:rsid w:val="00FF3B71"/>
    <w:rsid w:val="00FF3E05"/>
    <w:rsid w:val="00FF42C4"/>
    <w:rsid w:val="00FF4618"/>
    <w:rsid w:val="00FF52CE"/>
    <w:rsid w:val="00FF53D2"/>
    <w:rsid w:val="00FF5449"/>
    <w:rsid w:val="00FF5503"/>
    <w:rsid w:val="00FF5A4A"/>
    <w:rsid w:val="00FF5F06"/>
    <w:rsid w:val="00FF62D7"/>
    <w:rsid w:val="00FF6541"/>
    <w:rsid w:val="00FF661F"/>
    <w:rsid w:val="00FF697E"/>
    <w:rsid w:val="00FF6D39"/>
    <w:rsid w:val="00FF6F49"/>
    <w:rsid w:val="00FF711E"/>
    <w:rsid w:val="00FF7159"/>
    <w:rsid w:val="00FF71D2"/>
    <w:rsid w:val="00FF724C"/>
    <w:rsid w:val="00FF77B6"/>
    <w:rsid w:val="00FF78DF"/>
    <w:rsid w:val="00FF7BB8"/>
    <w:rsid w:val="00FF7E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Bullet 2" w:uiPriority="0"/>
    <w:lsdException w:name="Title" w:semiHidden="0" w:uiPriority="0" w:unhideWhenUsed="0" w:qFormat="1"/>
    <w:lsdException w:name="Signature" w:uiPriority="0"/>
    <w:lsdException w:name="Default Paragraph Font" w:uiPriority="1"/>
    <w:lsdException w:name="Body Tex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3E2E8B"/>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9"/>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nhideWhenUsed/>
    <w:qFormat/>
    <w:rsid w:val="00311814"/>
    <w:pPr>
      <w:keepNext/>
      <w:keepLines/>
      <w:numPr>
        <w:ilvl w:val="1"/>
        <w:numId w:val="2"/>
      </w:numPr>
      <w:spacing w:before="200"/>
      <w:outlineLvl w:val="1"/>
    </w:pPr>
    <w:rPr>
      <w:rFonts w:eastAsiaTheme="majorEastAsia" w:cs="Times New Roman"/>
      <w:b/>
      <w:bCs/>
      <w:szCs w:val="24"/>
    </w:rPr>
  </w:style>
  <w:style w:type="paragraph" w:styleId="3">
    <w:name w:val="heading 3"/>
    <w:aliases w:val="ПодЗаголовок"/>
    <w:basedOn w:val="a3"/>
    <w:next w:val="a3"/>
    <w:link w:val="3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semiHidden/>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semiHidden/>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semiHidden/>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
    <w:semiHidden/>
    <w:unhideWhenUsed/>
    <w:qFormat/>
    <w:rsid w:val="005B2C7F"/>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9"/>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rsid w:val="007565D0"/>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semiHidden/>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semiHidden/>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18"/>
    <w:autoRedefine/>
    <w:qFormat/>
    <w:rsid w:val="00517F0C"/>
    <w:pPr>
      <w:spacing w:after="300" w:line="240" w:lineRule="auto"/>
      <w:jc w:val="center"/>
    </w:pPr>
    <w:rPr>
      <w:rFonts w:eastAsiaTheme="majorEastAsia" w:cstheme="majorBidi"/>
      <w:b/>
      <w:spacing w:val="5"/>
      <w:kern w:val="28"/>
      <w:sz w:val="28"/>
      <w:szCs w:val="52"/>
    </w:rPr>
  </w:style>
  <w:style w:type="character" w:customStyle="1" w:styleId="18">
    <w:name w:val="Название Знак1"/>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uiPriority w:val="39"/>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34"/>
    <w:qFormat/>
    <w:rsid w:val="0001180D"/>
    <w:pPr>
      <w:ind w:left="567" w:firstLine="0"/>
    </w:pPr>
    <w:rPr>
      <w:rFonts w:eastAsia="Times New Roman" w:cs="Times New Roman"/>
      <w:szCs w:val="24"/>
      <w:lang w:eastAsia="ru-RU"/>
    </w:rPr>
  </w:style>
  <w:style w:type="paragraph" w:customStyle="1" w:styleId="19">
    <w:name w:val="Без интервала1"/>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semiHidden/>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uiPriority w:val="99"/>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uiPriority w:val="99"/>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2">
    <w:name w:val="toc 2"/>
    <w:basedOn w:val="a3"/>
    <w:next w:val="a3"/>
    <w:autoRedefine/>
    <w:uiPriority w:val="39"/>
    <w:unhideWhenUsed/>
    <w:rsid w:val="006D4362"/>
    <w:pPr>
      <w:tabs>
        <w:tab w:val="left" w:pos="567"/>
        <w:tab w:val="right" w:leader="dot" w:pos="9345"/>
      </w:tabs>
      <w:spacing w:after="100" w:line="240" w:lineRule="auto"/>
      <w:ind w:firstLine="0"/>
    </w:pPr>
  </w:style>
  <w:style w:type="paragraph" w:styleId="aff0">
    <w:name w:val="header"/>
    <w:basedOn w:val="a3"/>
    <w:link w:val="aff1"/>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rsid w:val="00517F0C"/>
    <w:rPr>
      <w:rFonts w:ascii="Times New Roman" w:hAnsi="Times New Roman"/>
      <w:sz w:val="24"/>
    </w:rPr>
  </w:style>
  <w:style w:type="paragraph" w:styleId="aff2">
    <w:name w:val="footer"/>
    <w:basedOn w:val="a3"/>
    <w:link w:val="aff3"/>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4"/>
    <w:rsid w:val="00517F0C"/>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3"/>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5">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rsid w:val="00517F0C"/>
    <w:rPr>
      <w:rFonts w:ascii="Times New Roman" w:eastAsia="Times New Roman" w:hAnsi="Times New Roman" w:cs="Times New Roman"/>
      <w:sz w:val="24"/>
      <w:szCs w:val="24"/>
      <w:lang w:eastAsia="ru-RU"/>
    </w:rPr>
  </w:style>
  <w:style w:type="character" w:styleId="affc">
    <w:name w:val="footnote reference"/>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nhideWhenUsed/>
    <w:rsid w:val="00517F0C"/>
  </w:style>
  <w:style w:type="character" w:customStyle="1" w:styleId="afff0">
    <w:name w:val="Основной текст Знак"/>
    <w:aliases w:val="Text1 Знак,Таймс Нью Знак,Body single Знак"/>
    <w:basedOn w:val="a4"/>
    <w:link w:val="afff"/>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semiHidden/>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semiHidden/>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semiHidden/>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a">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29"/>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0"/>
      </w:numPr>
      <w:spacing w:line="240" w:lineRule="auto"/>
      <w:contextualSpacing w:val="0"/>
      <w:jc w:val="left"/>
    </w:pPr>
    <w:rPr>
      <w:rFonts w:eastAsia="Times New Roman" w:cs="Times New Roman"/>
      <w:szCs w:val="24"/>
      <w:lang w:eastAsia="ru-RU"/>
    </w:rPr>
  </w:style>
  <w:style w:type="character" w:customStyle="1" w:styleId="1b">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c">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6">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7">
    <w:name w:val="Body Text 2"/>
    <w:basedOn w:val="a3"/>
    <w:link w:val="211"/>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8">
    <w:name w:val="Основной текст 2 Знак"/>
    <w:basedOn w:val="a4"/>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semiHidden/>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34"/>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d"/>
    <w:locked/>
    <w:rsid w:val="00A2310E"/>
    <w:rPr>
      <w:szCs w:val="24"/>
    </w:rPr>
  </w:style>
  <w:style w:type="paragraph" w:customStyle="1" w:styleId="1d">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e">
    <w:name w:val="Стиль1 Знак"/>
    <w:link w:val="1f"/>
    <w:locked/>
    <w:rsid w:val="00A2310E"/>
    <w:rPr>
      <w:sz w:val="24"/>
      <w:szCs w:val="24"/>
    </w:rPr>
  </w:style>
  <w:style w:type="paragraph" w:customStyle="1" w:styleId="1f">
    <w:name w:val="Стиль1"/>
    <w:basedOn w:val="a3"/>
    <w:link w:val="1e"/>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d"/>
    <w:link w:val="Normal10-022"/>
    <w:rsid w:val="00A2310E"/>
    <w:pPr>
      <w:snapToGrid w:val="0"/>
      <w:ind w:left="-113" w:right="-113"/>
      <w:jc w:val="center"/>
    </w:pPr>
    <w:rPr>
      <w:b/>
      <w:bCs/>
      <w:szCs w:val="22"/>
    </w:rPr>
  </w:style>
  <w:style w:type="paragraph" w:customStyle="1" w:styleId="1f0">
    <w:name w:val="Абзац списка1"/>
    <w:basedOn w:val="a3"/>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1">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7"/>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2">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2"/>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3">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9">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4">
    <w:name w:val="Красная строка1"/>
    <w:basedOn w:val="afff"/>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5">
    <w:name w:val="Знак Знак Знак Знак Знак1 Знак"/>
    <w:basedOn w:val="a3"/>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3"/>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35"/>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35"/>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35"/>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35"/>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35"/>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35"/>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35"/>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35"/>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6">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7">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a">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semiHidden/>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b">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locked/>
    <w:rsid w:val="002A5BE2"/>
    <w:rPr>
      <w:rFonts w:ascii="Arial" w:eastAsia="Times New Roman" w:hAnsi="Arial" w:cs="Arial"/>
      <w:sz w:val="20"/>
      <w:szCs w:val="20"/>
      <w:lang w:eastAsia="ru-RU"/>
    </w:rPr>
  </w:style>
  <w:style w:type="paragraph" w:customStyle="1" w:styleId="ConsPlusTitle">
    <w:name w:val="ConsPlusTitle"/>
    <w:uiPriority w:val="99"/>
    <w:semiHidden/>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8">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rPr>
  </w:style>
  <w:style w:type="character" w:customStyle="1" w:styleId="122">
    <w:name w:val="без отступа12 Знак"/>
    <w:link w:val="121"/>
    <w:rsid w:val="00C63F33"/>
    <w:rPr>
      <w:rFonts w:ascii="Times New Roman" w:eastAsia="Times New Roman" w:hAnsi="Times New Roman" w:cs="Times New Roman"/>
      <w:sz w:val="24"/>
      <w:szCs w:val="24"/>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c">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9">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9"/>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character" w:customStyle="1" w:styleId="52">
    <w:name w:val="Неразрешенное упоминание5"/>
    <w:basedOn w:val="a4"/>
    <w:uiPriority w:val="99"/>
    <w:semiHidden/>
    <w:unhideWhenUsed/>
    <w:rsid w:val="009A3C01"/>
    <w:rPr>
      <w:color w:val="605E5C"/>
      <w:shd w:val="clear" w:color="auto" w:fill="E1DFDD"/>
    </w:rPr>
  </w:style>
  <w:style w:type="paragraph" w:customStyle="1" w:styleId="CharCharCharChar">
    <w:name w:val="Char Char Char Char"/>
    <w:basedOn w:val="a3"/>
    <w:next w:val="a3"/>
    <w:semiHidden/>
    <w:rsid w:val="00E05CCD"/>
    <w:pPr>
      <w:spacing w:after="160" w:line="240" w:lineRule="exact"/>
      <w:ind w:firstLine="0"/>
      <w:contextualSpacing w:val="0"/>
      <w:jc w:val="left"/>
    </w:pPr>
    <w:rPr>
      <w:rFonts w:ascii="Arial" w:eastAsia="Times New Roman" w:hAnsi="Arial" w:cs="Arial"/>
      <w:sz w:val="20"/>
      <w:szCs w:val="20"/>
      <w:lang w:val="en-US"/>
    </w:rPr>
  </w:style>
  <w:style w:type="character" w:styleId="afffff3">
    <w:name w:val="page number"/>
    <w:rsid w:val="00194327"/>
    <w:rPr>
      <w:sz w:val="28"/>
      <w:bdr w:val="none" w:sz="0" w:space="0" w:color="auto"/>
    </w:rPr>
  </w:style>
  <w:style w:type="paragraph" w:customStyle="1" w:styleId="afffff4">
    <w:name w:val="абзац"/>
    <w:basedOn w:val="a3"/>
    <w:rsid w:val="00194327"/>
    <w:pPr>
      <w:spacing w:after="0" w:line="240" w:lineRule="auto"/>
      <w:ind w:left="851" w:firstLine="0"/>
      <w:contextualSpacing w:val="0"/>
      <w:jc w:val="left"/>
    </w:pPr>
    <w:rPr>
      <w:rFonts w:eastAsia="Times New Roman" w:cs="Times New Roman"/>
      <w:sz w:val="26"/>
      <w:szCs w:val="20"/>
      <w:lang w:eastAsia="ru-RU"/>
    </w:rPr>
  </w:style>
  <w:style w:type="paragraph" w:customStyle="1" w:styleId="afffff5">
    <w:name w:val="Текст табл.с отступом"/>
    <w:basedOn w:val="afffff6"/>
    <w:rsid w:val="00194327"/>
    <w:pPr>
      <w:spacing w:before="120"/>
      <w:ind w:firstLine="709"/>
    </w:pPr>
  </w:style>
  <w:style w:type="paragraph" w:customStyle="1" w:styleId="afffff7">
    <w:name w:val="краткое содержание"/>
    <w:basedOn w:val="a3"/>
    <w:next w:val="a3"/>
    <w:rsid w:val="00194327"/>
    <w:pPr>
      <w:keepNext/>
      <w:keepLines/>
      <w:spacing w:after="480" w:line="240" w:lineRule="auto"/>
      <w:ind w:right="5103" w:firstLine="0"/>
      <w:contextualSpacing w:val="0"/>
    </w:pPr>
    <w:rPr>
      <w:rFonts w:eastAsia="Times New Roman" w:cs="Times New Roman"/>
      <w:sz w:val="28"/>
      <w:szCs w:val="20"/>
      <w:lang w:eastAsia="ru-RU"/>
    </w:rPr>
  </w:style>
  <w:style w:type="paragraph" w:customStyle="1" w:styleId="1fa">
    <w:name w:val="НК1"/>
    <w:basedOn w:val="aff2"/>
    <w:rsid w:val="00194327"/>
    <w:pPr>
      <w:tabs>
        <w:tab w:val="clear" w:pos="4677"/>
        <w:tab w:val="clear" w:pos="9355"/>
        <w:tab w:val="center" w:pos="4703"/>
        <w:tab w:val="right" w:pos="9406"/>
      </w:tabs>
      <w:spacing w:before="120" w:after="0"/>
      <w:ind w:firstLine="0"/>
      <w:contextualSpacing w:val="0"/>
      <w:jc w:val="left"/>
    </w:pPr>
    <w:rPr>
      <w:rFonts w:eastAsia="Times New Roman" w:cs="Times New Roman"/>
      <w:sz w:val="16"/>
      <w:szCs w:val="20"/>
      <w:lang w:eastAsia="ru-RU"/>
    </w:rPr>
  </w:style>
  <w:style w:type="paragraph" w:styleId="afffff8">
    <w:name w:val="Signature"/>
    <w:basedOn w:val="a3"/>
    <w:link w:val="afffff9"/>
    <w:rsid w:val="00194327"/>
    <w:pPr>
      <w:spacing w:after="0" w:line="240" w:lineRule="auto"/>
      <w:ind w:left="4252" w:firstLine="0"/>
      <w:contextualSpacing w:val="0"/>
      <w:jc w:val="left"/>
    </w:pPr>
    <w:rPr>
      <w:rFonts w:eastAsia="Times New Roman" w:cs="Times New Roman"/>
      <w:sz w:val="26"/>
      <w:szCs w:val="20"/>
      <w:lang w:eastAsia="ru-RU"/>
    </w:rPr>
  </w:style>
  <w:style w:type="character" w:customStyle="1" w:styleId="afffff9">
    <w:name w:val="Подпись Знак"/>
    <w:basedOn w:val="a4"/>
    <w:link w:val="afffff8"/>
    <w:rsid w:val="00194327"/>
    <w:rPr>
      <w:rFonts w:ascii="Times New Roman" w:eastAsia="Times New Roman" w:hAnsi="Times New Roman" w:cs="Times New Roman"/>
      <w:sz w:val="26"/>
      <w:szCs w:val="20"/>
      <w:lang w:eastAsia="ru-RU"/>
    </w:rPr>
  </w:style>
  <w:style w:type="paragraph" w:customStyle="1" w:styleId="afffffa">
    <w:name w:val="строка с номером бланка"/>
    <w:basedOn w:val="a3"/>
    <w:rsid w:val="00194327"/>
    <w:pPr>
      <w:framePr w:w="4491" w:h="3169" w:hSpace="142" w:wrap="around" w:vAnchor="text" w:hAnchor="page" w:x="1727" w:y="20"/>
      <w:spacing w:before="240" w:after="0" w:line="240" w:lineRule="auto"/>
      <w:ind w:firstLine="0"/>
      <w:contextualSpacing w:val="0"/>
      <w:jc w:val="center"/>
    </w:pPr>
    <w:rPr>
      <w:rFonts w:eastAsia="Times New Roman" w:cs="Times New Roman"/>
      <w:noProof/>
      <w:sz w:val="20"/>
      <w:szCs w:val="20"/>
      <w:lang w:eastAsia="ru-RU"/>
    </w:rPr>
  </w:style>
  <w:style w:type="paragraph" w:customStyle="1" w:styleId="1fb">
    <w:name w:val="ВК1"/>
    <w:basedOn w:val="aff0"/>
    <w:rsid w:val="00194327"/>
    <w:pPr>
      <w:tabs>
        <w:tab w:val="clear" w:pos="4677"/>
        <w:tab w:val="clear" w:pos="9355"/>
        <w:tab w:val="center" w:pos="4703"/>
        <w:tab w:val="right" w:pos="9214"/>
      </w:tabs>
      <w:spacing w:after="0"/>
      <w:ind w:right="1418" w:firstLine="0"/>
      <w:contextualSpacing w:val="0"/>
      <w:jc w:val="center"/>
    </w:pPr>
    <w:rPr>
      <w:rFonts w:eastAsia="Times New Roman" w:cs="Times New Roman"/>
      <w:b/>
      <w:sz w:val="26"/>
      <w:szCs w:val="20"/>
      <w:lang w:eastAsia="ru-RU"/>
    </w:rPr>
  </w:style>
  <w:style w:type="paragraph" w:customStyle="1" w:styleId="afffffb">
    <w:name w:val="По центру"/>
    <w:basedOn w:val="a3"/>
    <w:rsid w:val="00194327"/>
    <w:pPr>
      <w:keepNext/>
      <w:keepLines/>
      <w:spacing w:before="240" w:after="240" w:line="240" w:lineRule="auto"/>
      <w:ind w:firstLine="0"/>
      <w:contextualSpacing w:val="0"/>
      <w:jc w:val="center"/>
    </w:pPr>
    <w:rPr>
      <w:rFonts w:eastAsia="Times New Roman" w:cs="Times New Roman"/>
      <w:b/>
      <w:sz w:val="28"/>
      <w:szCs w:val="20"/>
      <w:lang w:eastAsia="ru-RU"/>
    </w:rPr>
  </w:style>
  <w:style w:type="paragraph" w:customStyle="1" w:styleId="2d">
    <w:name w:val="Подпись2"/>
    <w:basedOn w:val="a3"/>
    <w:rsid w:val="00194327"/>
    <w:pPr>
      <w:suppressAutoHyphens/>
      <w:spacing w:before="480" w:after="480" w:line="240" w:lineRule="auto"/>
      <w:ind w:firstLine="0"/>
      <w:contextualSpacing w:val="0"/>
      <w:jc w:val="left"/>
    </w:pPr>
    <w:rPr>
      <w:rFonts w:eastAsia="Times New Roman" w:cs="Times New Roman"/>
      <w:sz w:val="28"/>
      <w:szCs w:val="20"/>
      <w:lang w:eastAsia="ru-RU"/>
    </w:rPr>
  </w:style>
  <w:style w:type="paragraph" w:customStyle="1" w:styleId="1fc">
    <w:name w:val="Подпись1"/>
    <w:basedOn w:val="2d"/>
    <w:rsid w:val="00194327"/>
    <w:pPr>
      <w:jc w:val="right"/>
    </w:pPr>
  </w:style>
  <w:style w:type="paragraph" w:customStyle="1" w:styleId="1c0">
    <w:name w:val="Абзац1 c отступом"/>
    <w:basedOn w:val="afffff4"/>
    <w:rsid w:val="00194327"/>
    <w:pPr>
      <w:spacing w:after="60" w:line="360" w:lineRule="exact"/>
      <w:ind w:left="0" w:firstLine="709"/>
      <w:jc w:val="both"/>
    </w:pPr>
    <w:rPr>
      <w:sz w:val="28"/>
    </w:rPr>
  </w:style>
  <w:style w:type="paragraph" w:customStyle="1" w:styleId="afffffc">
    <w:name w:val="разослать"/>
    <w:basedOn w:val="affd"/>
    <w:rsid w:val="00194327"/>
    <w:pPr>
      <w:spacing w:after="160"/>
      <w:ind w:left="1418" w:hanging="1418"/>
      <w:contextualSpacing w:val="0"/>
      <w:jc w:val="both"/>
    </w:pPr>
    <w:rPr>
      <w:rFonts w:ascii="Times New Roman" w:hAnsi="Times New Roman"/>
      <w:sz w:val="28"/>
    </w:rPr>
  </w:style>
  <w:style w:type="paragraph" w:customStyle="1" w:styleId="afffffd">
    <w:name w:val="Утверждено"/>
    <w:basedOn w:val="1c0"/>
    <w:rsid w:val="00194327"/>
    <w:pPr>
      <w:keepNext/>
      <w:keepLines/>
      <w:tabs>
        <w:tab w:val="left" w:pos="5387"/>
      </w:tabs>
      <w:spacing w:after="120"/>
      <w:ind w:left="5103" w:firstLine="0"/>
    </w:pPr>
  </w:style>
  <w:style w:type="paragraph" w:customStyle="1" w:styleId="afffffe">
    <w:name w:val="Приложение"/>
    <w:basedOn w:val="1c0"/>
    <w:rsid w:val="00194327"/>
    <w:pPr>
      <w:ind w:firstLine="4678"/>
    </w:pPr>
  </w:style>
  <w:style w:type="paragraph" w:customStyle="1" w:styleId="affffff">
    <w:name w:val="Крат.сод. полож."/>
    <w:aliases w:val="и т.д."/>
    <w:basedOn w:val="afffffb"/>
    <w:rsid w:val="00194327"/>
    <w:pPr>
      <w:spacing w:before="0" w:after="0"/>
    </w:pPr>
    <w:rPr>
      <w:sz w:val="32"/>
    </w:rPr>
  </w:style>
  <w:style w:type="paragraph" w:customStyle="1" w:styleId="affffff0">
    <w:name w:val="Наименование документа"/>
    <w:basedOn w:val="afffffb"/>
    <w:rsid w:val="00194327"/>
    <w:pPr>
      <w:spacing w:before="720" w:after="120"/>
    </w:pPr>
    <w:rPr>
      <w:spacing w:val="140"/>
      <w:sz w:val="32"/>
    </w:rPr>
  </w:style>
  <w:style w:type="paragraph" w:customStyle="1" w:styleId="affffff1">
    <w:name w:val="Наименование раздела"/>
    <w:basedOn w:val="afffffb"/>
    <w:rsid w:val="00194327"/>
    <w:pPr>
      <w:keepLines w:val="0"/>
      <w:suppressAutoHyphens/>
      <w:spacing w:before="360"/>
      <w:ind w:left="709" w:right="709"/>
    </w:pPr>
  </w:style>
  <w:style w:type="paragraph" w:customStyle="1" w:styleId="2e">
    <w:name w:val="Стиль2"/>
    <w:basedOn w:val="2d"/>
    <w:rsid w:val="00194327"/>
    <w:pPr>
      <w:jc w:val="both"/>
    </w:pPr>
  </w:style>
  <w:style w:type="paragraph" w:customStyle="1" w:styleId="afffff6">
    <w:name w:val="Текст табличный"/>
    <w:basedOn w:val="2d"/>
    <w:rsid w:val="00194327"/>
    <w:pPr>
      <w:spacing w:before="0" w:after="0"/>
    </w:pPr>
  </w:style>
  <w:style w:type="paragraph" w:customStyle="1" w:styleId="affffff2">
    <w:name w:val="Визы"/>
    <w:basedOn w:val="afffff6"/>
    <w:rsid w:val="00194327"/>
  </w:style>
  <w:style w:type="paragraph" w:customStyle="1" w:styleId="2f">
    <w:name w:val="Текст2"/>
    <w:basedOn w:val="affd"/>
    <w:rsid w:val="00194327"/>
    <w:pPr>
      <w:tabs>
        <w:tab w:val="left" w:pos="709"/>
      </w:tabs>
      <w:spacing w:after="160"/>
      <w:ind w:firstLine="709"/>
      <w:contextualSpacing w:val="0"/>
      <w:jc w:val="both"/>
    </w:pPr>
    <w:rPr>
      <w:rFonts w:ascii="Times New Roman" w:hAnsi="Times New Roman"/>
      <w:sz w:val="26"/>
    </w:rPr>
  </w:style>
  <w:style w:type="paragraph" w:customStyle="1" w:styleId="1fd">
    <w:name w:val="абзац1 для образца"/>
    <w:basedOn w:val="1c0"/>
    <w:rsid w:val="00194327"/>
    <w:pPr>
      <w:ind w:left="1559" w:right="1134"/>
    </w:pPr>
  </w:style>
  <w:style w:type="paragraph" w:customStyle="1" w:styleId="38">
    <w:name w:val="Стиль3"/>
    <w:basedOn w:val="1c0"/>
    <w:rsid w:val="00194327"/>
    <w:pPr>
      <w:ind w:left="1701"/>
    </w:pPr>
  </w:style>
  <w:style w:type="paragraph" w:customStyle="1" w:styleId="affffff3">
    <w:name w:val="Заголовок утв.док."/>
    <w:aliases w:val="прилож."/>
    <w:basedOn w:val="affffff"/>
    <w:rsid w:val="00194327"/>
    <w:pPr>
      <w:spacing w:before="960" w:after="120"/>
    </w:pPr>
    <w:rPr>
      <w:noProof/>
      <w:sz w:val="20"/>
    </w:rPr>
  </w:style>
  <w:style w:type="paragraph" w:customStyle="1" w:styleId="affffff4">
    <w:name w:val="Последняя строка абзаца"/>
    <w:basedOn w:val="1c0"/>
    <w:rsid w:val="00194327"/>
    <w:pPr>
      <w:jc w:val="left"/>
    </w:pPr>
  </w:style>
  <w:style w:type="paragraph" w:customStyle="1" w:styleId="affffff5">
    <w:name w:val="Первая строка заголовка"/>
    <w:basedOn w:val="affffff3"/>
    <w:rsid w:val="00194327"/>
    <w:rPr>
      <w:sz w:val="32"/>
    </w:rPr>
  </w:style>
  <w:style w:type="paragraph" w:customStyle="1" w:styleId="affffff6">
    <w:name w:val="остальные строки заголовка"/>
    <w:basedOn w:val="a3"/>
    <w:rsid w:val="00194327"/>
    <w:pPr>
      <w:keepNext/>
      <w:keepLines/>
      <w:spacing w:after="480" w:line="240" w:lineRule="auto"/>
      <w:ind w:left="851" w:right="851" w:firstLine="0"/>
      <w:contextualSpacing w:val="0"/>
      <w:jc w:val="center"/>
    </w:pPr>
    <w:rPr>
      <w:rFonts w:eastAsia="Times New Roman" w:cs="Times New Roman"/>
      <w:b/>
      <w:noProof/>
      <w:sz w:val="28"/>
      <w:szCs w:val="20"/>
      <w:lang w:eastAsia="ru-RU"/>
    </w:rPr>
  </w:style>
  <w:style w:type="paragraph" w:customStyle="1" w:styleId="1fe">
    <w:name w:val="НК1 на обороте"/>
    <w:basedOn w:val="1fa"/>
    <w:rsid w:val="00194327"/>
  </w:style>
  <w:style w:type="paragraph" w:customStyle="1" w:styleId="affffff7">
    <w:name w:val="Черта в конце текста"/>
    <w:basedOn w:val="afffff8"/>
    <w:rsid w:val="00194327"/>
    <w:pPr>
      <w:spacing w:before="480"/>
      <w:ind w:left="4253"/>
    </w:pPr>
  </w:style>
  <w:style w:type="paragraph" w:customStyle="1" w:styleId="2f0">
    <w:name w:val="ВК2 для бл.нем.культ.центра"/>
    <w:basedOn w:val="aff0"/>
    <w:rsid w:val="00194327"/>
    <w:pPr>
      <w:tabs>
        <w:tab w:val="clear" w:pos="4677"/>
        <w:tab w:val="clear" w:pos="9355"/>
        <w:tab w:val="center" w:pos="4703"/>
        <w:tab w:val="right" w:pos="9406"/>
      </w:tabs>
      <w:spacing w:after="0"/>
      <w:ind w:firstLine="0"/>
      <w:contextualSpacing w:val="0"/>
      <w:jc w:val="left"/>
    </w:pPr>
    <w:rPr>
      <w:rFonts w:eastAsia="Times New Roman" w:cs="Times New Roman"/>
      <w:sz w:val="20"/>
      <w:szCs w:val="20"/>
      <w:lang w:eastAsia="ru-RU"/>
    </w:rPr>
  </w:style>
  <w:style w:type="paragraph" w:customStyle="1" w:styleId="43">
    <w:name w:val="Стиль4"/>
    <w:basedOn w:val="afff"/>
    <w:rsid w:val="00194327"/>
    <w:pPr>
      <w:framePr w:w="4536" w:h="3170" w:wrap="around" w:vAnchor="page" w:hAnchor="page" w:x="1560" w:y="1498"/>
      <w:spacing w:before="60" w:after="60" w:line="180" w:lineRule="exact"/>
      <w:ind w:firstLine="0"/>
      <w:contextualSpacing w:val="0"/>
      <w:jc w:val="center"/>
    </w:pPr>
    <w:rPr>
      <w:rFonts w:eastAsia="Times New Roman" w:cs="Times New Roman"/>
      <w:color w:val="000000"/>
      <w:sz w:val="18"/>
      <w:szCs w:val="20"/>
      <w:lang w:eastAsia="ru-RU"/>
    </w:rPr>
  </w:style>
  <w:style w:type="paragraph" w:customStyle="1" w:styleId="1ff">
    <w:name w:val="Абзац1 без отступа"/>
    <w:basedOn w:val="1c0"/>
    <w:rsid w:val="00194327"/>
    <w:pPr>
      <w:ind w:firstLine="0"/>
    </w:pPr>
  </w:style>
  <w:style w:type="paragraph" w:customStyle="1" w:styleId="1ff0">
    <w:name w:val="Абзац1 с отступом"/>
    <w:basedOn w:val="a3"/>
    <w:rsid w:val="00194327"/>
    <w:pPr>
      <w:spacing w:after="60" w:line="360" w:lineRule="auto"/>
      <w:ind w:firstLine="709"/>
      <w:contextualSpacing w:val="0"/>
    </w:pPr>
    <w:rPr>
      <w:rFonts w:eastAsia="Times New Roman" w:cs="Times New Roman"/>
      <w:sz w:val="28"/>
      <w:szCs w:val="20"/>
      <w:lang w:eastAsia="ru-RU"/>
    </w:rPr>
  </w:style>
  <w:style w:type="paragraph" w:customStyle="1" w:styleId="affffff8">
    <w:name w:val="Обращение в письме"/>
    <w:basedOn w:val="affffff1"/>
    <w:rsid w:val="00194327"/>
  </w:style>
  <w:style w:type="paragraph" w:customStyle="1" w:styleId="39">
    <w:name w:val="3 интервала"/>
    <w:basedOn w:val="afffffb"/>
    <w:rsid w:val="00194327"/>
    <w:pPr>
      <w:spacing w:before="0" w:after="480"/>
      <w:jc w:val="left"/>
    </w:pPr>
  </w:style>
  <w:style w:type="paragraph" w:customStyle="1" w:styleId="affffff9">
    <w:name w:val="Бланк_адрес"/>
    <w:aliases w:val="тел."/>
    <w:basedOn w:val="a3"/>
    <w:rsid w:val="00194327"/>
    <w:pPr>
      <w:framePr w:w="4536" w:h="3170" w:wrap="around" w:vAnchor="page" w:hAnchor="page" w:x="1560" w:y="1498"/>
      <w:spacing w:after="0" w:line="180" w:lineRule="exact"/>
      <w:ind w:firstLine="0"/>
      <w:contextualSpacing w:val="0"/>
      <w:jc w:val="center"/>
    </w:pPr>
    <w:rPr>
      <w:rFonts w:eastAsia="Times New Roman" w:cs="Times New Roman"/>
      <w:color w:val="000000"/>
      <w:sz w:val="18"/>
      <w:szCs w:val="20"/>
      <w:lang w:eastAsia="ru-RU"/>
    </w:rPr>
  </w:style>
  <w:style w:type="paragraph" w:customStyle="1" w:styleId="affffffa">
    <w:name w:val="адресат"/>
    <w:basedOn w:val="a3"/>
    <w:rsid w:val="00194327"/>
    <w:pPr>
      <w:spacing w:after="0" w:line="240" w:lineRule="auto"/>
      <w:ind w:left="5387" w:firstLine="0"/>
      <w:contextualSpacing w:val="0"/>
      <w:jc w:val="left"/>
    </w:pPr>
    <w:rPr>
      <w:rFonts w:eastAsia="Times New Roman" w:cs="Times New Roman"/>
      <w:b/>
      <w:sz w:val="28"/>
      <w:szCs w:val="20"/>
      <w:lang w:eastAsia="ru-RU"/>
    </w:rPr>
  </w:style>
  <w:style w:type="paragraph" w:customStyle="1" w:styleId="affffffb">
    <w:name w:val="Бланк_адрес.тел."/>
    <w:basedOn w:val="a3"/>
    <w:rsid w:val="00194327"/>
    <w:pPr>
      <w:framePr w:w="4536" w:h="3170" w:wrap="auto" w:vAnchor="page" w:hAnchor="page" w:x="1560" w:y="1498"/>
      <w:widowControl w:val="0"/>
      <w:spacing w:after="0" w:line="180" w:lineRule="exact"/>
      <w:ind w:firstLine="0"/>
      <w:contextualSpacing w:val="0"/>
      <w:jc w:val="center"/>
    </w:pPr>
    <w:rPr>
      <w:rFonts w:eastAsia="Times New Roman" w:cs="Times New Roman"/>
      <w:color w:val="000000"/>
      <w:sz w:val="18"/>
      <w:szCs w:val="20"/>
      <w:lang w:eastAsia="ru-RU"/>
    </w:rPr>
  </w:style>
  <w:style w:type="paragraph" w:customStyle="1" w:styleId="2f1">
    <w:name w:val="Текст табл.2"/>
    <w:basedOn w:val="afffff6"/>
    <w:rsid w:val="00194327"/>
    <w:pPr>
      <w:jc w:val="right"/>
    </w:pPr>
  </w:style>
  <w:style w:type="table" w:customStyle="1" w:styleId="TableGridReport2">
    <w:name w:val="Table Grid Report2"/>
    <w:basedOn w:val="a5"/>
    <w:next w:val="af2"/>
    <w:rsid w:val="002B51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UnresolvedMention">
    <w:name w:val="Unresolved Mention"/>
    <w:basedOn w:val="a4"/>
    <w:uiPriority w:val="99"/>
    <w:semiHidden/>
    <w:unhideWhenUsed/>
    <w:rsid w:val="00EE5A7B"/>
    <w:rPr>
      <w:color w:val="605E5C"/>
      <w:shd w:val="clear" w:color="auto" w:fill="E1DFDD"/>
    </w:rPr>
  </w:style>
  <w:style w:type="character" w:customStyle="1" w:styleId="90">
    <w:name w:val="Заголовок 9 Знак"/>
    <w:basedOn w:val="a4"/>
    <w:link w:val="9"/>
    <w:rsid w:val="005B2C7F"/>
    <w:rPr>
      <w:rFonts w:asciiTheme="majorHAnsi" w:eastAsiaTheme="majorEastAsia" w:hAnsiTheme="majorHAnsi" w:cstheme="majorBidi"/>
      <w:i/>
      <w:iCs/>
      <w:color w:val="272727" w:themeColor="text1" w:themeTint="D8"/>
      <w:sz w:val="21"/>
      <w:szCs w:val="21"/>
    </w:rPr>
  </w:style>
  <w:style w:type="paragraph" w:customStyle="1" w:styleId="2f2">
    <w:name w:val="2"/>
    <w:basedOn w:val="a3"/>
    <w:next w:val="af5"/>
    <w:uiPriority w:val="99"/>
    <w:unhideWhenUsed/>
    <w:rsid w:val="00173727"/>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ConsPlusJurTerm">
    <w:name w:val="ConsPlusJurTerm"/>
    <w:rsid w:val="00CC601A"/>
    <w:pPr>
      <w:widowControl w:val="0"/>
      <w:autoSpaceDE w:val="0"/>
      <w:autoSpaceDN w:val="0"/>
      <w:spacing w:after="0" w:line="240" w:lineRule="auto"/>
    </w:pPr>
    <w:rPr>
      <w:rFonts w:ascii="Tahoma" w:eastAsia="Times New Roman" w:hAnsi="Tahoma" w:cs="Tahoma"/>
      <w:szCs w:val="20"/>
      <w:lang w:eastAsia="ru-RU"/>
    </w:rPr>
  </w:style>
  <w:style w:type="paragraph" w:customStyle="1" w:styleId="140">
    <w:name w:val="Текст 14(основной)"/>
    <w:basedOn w:val="a3"/>
    <w:link w:val="141"/>
    <w:autoRedefine/>
    <w:rsid w:val="00DA7B91"/>
    <w:pPr>
      <w:spacing w:after="0" w:line="360" w:lineRule="auto"/>
      <w:ind w:firstLine="720"/>
      <w:contextualSpacing w:val="0"/>
    </w:pPr>
    <w:rPr>
      <w:rFonts w:eastAsia="Times New Roman" w:cs="Times New Roman"/>
      <w:bCs/>
      <w:color w:val="000000"/>
      <w:sz w:val="28"/>
      <w:szCs w:val="28"/>
    </w:rPr>
  </w:style>
  <w:style w:type="character" w:customStyle="1" w:styleId="141">
    <w:name w:val="Текст 14(основной) Знак1"/>
    <w:link w:val="140"/>
    <w:rsid w:val="00DA7B91"/>
    <w:rPr>
      <w:rFonts w:ascii="Times New Roman" w:eastAsia="Times New Roman" w:hAnsi="Times New Roman" w:cs="Times New Roman"/>
      <w:bCs/>
      <w:color w:val="000000"/>
      <w:sz w:val="28"/>
      <w:szCs w:val="28"/>
    </w:rPr>
  </w:style>
  <w:style w:type="paragraph" w:customStyle="1" w:styleId="font5">
    <w:name w:val="font5"/>
    <w:basedOn w:val="a3"/>
    <w:rsid w:val="00122DC1"/>
    <w:pPr>
      <w:spacing w:before="100" w:beforeAutospacing="1" w:after="100" w:afterAutospacing="1" w:line="240" w:lineRule="auto"/>
      <w:ind w:firstLine="0"/>
      <w:contextualSpacing w:val="0"/>
      <w:jc w:val="left"/>
    </w:pPr>
    <w:rPr>
      <w:rFonts w:eastAsia="Times New Roman" w:cs="Times New Roman"/>
      <w:b/>
      <w:bCs/>
      <w:color w:val="000000"/>
      <w:sz w:val="28"/>
      <w:szCs w:val="28"/>
      <w:lang w:eastAsia="ru-RU"/>
    </w:rPr>
  </w:style>
  <w:style w:type="paragraph" w:customStyle="1" w:styleId="font6">
    <w:name w:val="font6"/>
    <w:basedOn w:val="a3"/>
    <w:rsid w:val="00122DC1"/>
    <w:pPr>
      <w:spacing w:before="100" w:beforeAutospacing="1" w:after="100" w:afterAutospacing="1" w:line="240" w:lineRule="auto"/>
      <w:ind w:firstLine="0"/>
      <w:contextualSpacing w:val="0"/>
      <w:jc w:val="left"/>
    </w:pPr>
    <w:rPr>
      <w:rFonts w:eastAsia="Times New Roman" w:cs="Times New Roman"/>
      <w:color w:val="000000"/>
      <w:sz w:val="28"/>
      <w:szCs w:val="28"/>
      <w:lang w:eastAsia="ru-RU"/>
    </w:rPr>
  </w:style>
  <w:style w:type="paragraph" w:customStyle="1" w:styleId="font7">
    <w:name w:val="font7"/>
    <w:basedOn w:val="a3"/>
    <w:rsid w:val="00122DC1"/>
    <w:pPr>
      <w:spacing w:before="100" w:beforeAutospacing="1" w:after="100" w:afterAutospacing="1" w:line="240" w:lineRule="auto"/>
      <w:ind w:firstLine="0"/>
      <w:contextualSpacing w:val="0"/>
      <w:jc w:val="left"/>
    </w:pPr>
    <w:rPr>
      <w:rFonts w:eastAsia="Times New Roman" w:cs="Times New Roman"/>
      <w:color w:val="000000"/>
      <w:szCs w:val="24"/>
      <w:lang w:eastAsia="ru-RU"/>
    </w:rPr>
  </w:style>
  <w:style w:type="paragraph" w:customStyle="1" w:styleId="font8">
    <w:name w:val="font8"/>
    <w:basedOn w:val="a3"/>
    <w:rsid w:val="00122DC1"/>
    <w:pPr>
      <w:spacing w:before="100" w:beforeAutospacing="1" w:after="100" w:afterAutospacing="1" w:line="240" w:lineRule="auto"/>
      <w:ind w:firstLine="0"/>
      <w:contextualSpacing w:val="0"/>
      <w:jc w:val="left"/>
    </w:pPr>
    <w:rPr>
      <w:rFonts w:eastAsia="Times New Roman" w:cs="Times New Roman"/>
      <w:color w:val="000000"/>
      <w:szCs w:val="24"/>
      <w:u w:val="single"/>
      <w:lang w:eastAsia="ru-RU"/>
    </w:rPr>
  </w:style>
  <w:style w:type="paragraph" w:customStyle="1" w:styleId="font9">
    <w:name w:val="font9"/>
    <w:basedOn w:val="a3"/>
    <w:rsid w:val="00122DC1"/>
    <w:pPr>
      <w:spacing w:before="100" w:beforeAutospacing="1" w:after="100" w:afterAutospacing="1" w:line="240" w:lineRule="auto"/>
      <w:ind w:firstLine="0"/>
      <w:contextualSpacing w:val="0"/>
      <w:jc w:val="left"/>
    </w:pPr>
    <w:rPr>
      <w:rFonts w:eastAsia="Times New Roman" w:cs="Times New Roman"/>
      <w:b/>
      <w:bCs/>
      <w:color w:val="000000"/>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Bullet 2" w:uiPriority="0"/>
    <w:lsdException w:name="Title" w:semiHidden="0" w:uiPriority="0" w:unhideWhenUsed="0" w:qFormat="1"/>
    <w:lsdException w:name="Signature" w:uiPriority="0"/>
    <w:lsdException w:name="Default Paragraph Font" w:uiPriority="1"/>
    <w:lsdException w:name="Body Tex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3E2E8B"/>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9"/>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nhideWhenUsed/>
    <w:qFormat/>
    <w:rsid w:val="00311814"/>
    <w:pPr>
      <w:keepNext/>
      <w:keepLines/>
      <w:numPr>
        <w:ilvl w:val="1"/>
        <w:numId w:val="2"/>
      </w:numPr>
      <w:spacing w:before="200"/>
      <w:outlineLvl w:val="1"/>
    </w:pPr>
    <w:rPr>
      <w:rFonts w:eastAsiaTheme="majorEastAsia" w:cs="Times New Roman"/>
      <w:b/>
      <w:bCs/>
      <w:szCs w:val="24"/>
    </w:rPr>
  </w:style>
  <w:style w:type="paragraph" w:styleId="3">
    <w:name w:val="heading 3"/>
    <w:aliases w:val="ПодЗаголовок"/>
    <w:basedOn w:val="a3"/>
    <w:next w:val="a3"/>
    <w:link w:val="3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semiHidden/>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semiHidden/>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semiHidden/>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
    <w:semiHidden/>
    <w:unhideWhenUsed/>
    <w:qFormat/>
    <w:rsid w:val="005B2C7F"/>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9"/>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semiHidden/>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semiHidden/>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18"/>
    <w:autoRedefine/>
    <w:qFormat/>
    <w:rsid w:val="00517F0C"/>
    <w:pPr>
      <w:spacing w:after="300" w:line="240" w:lineRule="auto"/>
      <w:jc w:val="center"/>
    </w:pPr>
    <w:rPr>
      <w:rFonts w:eastAsiaTheme="majorEastAsia" w:cstheme="majorBidi"/>
      <w:b/>
      <w:spacing w:val="5"/>
      <w:kern w:val="28"/>
      <w:sz w:val="28"/>
      <w:szCs w:val="52"/>
    </w:rPr>
  </w:style>
  <w:style w:type="character" w:customStyle="1" w:styleId="18">
    <w:name w:val="Название Знак1"/>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uiPriority w:val="39"/>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34"/>
    <w:qFormat/>
    <w:rsid w:val="0001180D"/>
    <w:pPr>
      <w:ind w:left="567" w:firstLine="0"/>
    </w:pPr>
    <w:rPr>
      <w:rFonts w:eastAsia="Times New Roman" w:cs="Times New Roman"/>
      <w:szCs w:val="24"/>
      <w:lang w:eastAsia="ru-RU"/>
    </w:rPr>
  </w:style>
  <w:style w:type="paragraph" w:customStyle="1" w:styleId="19">
    <w:name w:val="Без интервала1"/>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semiHidden/>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uiPriority w:val="99"/>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uiPriority w:val="99"/>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2">
    <w:name w:val="toc 2"/>
    <w:basedOn w:val="a3"/>
    <w:next w:val="a3"/>
    <w:autoRedefine/>
    <w:uiPriority w:val="39"/>
    <w:unhideWhenUsed/>
    <w:rsid w:val="006D4362"/>
    <w:pPr>
      <w:tabs>
        <w:tab w:val="left" w:pos="567"/>
        <w:tab w:val="right" w:leader="dot" w:pos="9345"/>
      </w:tabs>
      <w:spacing w:after="100" w:line="240" w:lineRule="auto"/>
      <w:ind w:firstLine="0"/>
    </w:pPr>
  </w:style>
  <w:style w:type="paragraph" w:styleId="aff0">
    <w:name w:val="header"/>
    <w:basedOn w:val="a3"/>
    <w:link w:val="aff1"/>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rsid w:val="00517F0C"/>
    <w:rPr>
      <w:rFonts w:ascii="Times New Roman" w:hAnsi="Times New Roman"/>
      <w:sz w:val="24"/>
    </w:rPr>
  </w:style>
  <w:style w:type="paragraph" w:styleId="aff2">
    <w:name w:val="footer"/>
    <w:basedOn w:val="a3"/>
    <w:link w:val="aff3"/>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4"/>
    <w:rsid w:val="00517F0C"/>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3"/>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5">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rsid w:val="00517F0C"/>
    <w:rPr>
      <w:rFonts w:ascii="Times New Roman" w:eastAsia="Times New Roman" w:hAnsi="Times New Roman" w:cs="Times New Roman"/>
      <w:sz w:val="24"/>
      <w:szCs w:val="24"/>
      <w:lang w:eastAsia="ru-RU"/>
    </w:rPr>
  </w:style>
  <w:style w:type="character" w:styleId="affc">
    <w:name w:val="footnote reference"/>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nhideWhenUsed/>
    <w:rsid w:val="00517F0C"/>
  </w:style>
  <w:style w:type="character" w:customStyle="1" w:styleId="afff0">
    <w:name w:val="Основной текст Знак"/>
    <w:aliases w:val="Text1 Знак,Таймс Нью Знак,Body single Знак"/>
    <w:basedOn w:val="a4"/>
    <w:link w:val="afff"/>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semiHidden/>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semiHidden/>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semiHidden/>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a">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29"/>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0"/>
      </w:numPr>
      <w:spacing w:line="240" w:lineRule="auto"/>
      <w:contextualSpacing w:val="0"/>
      <w:jc w:val="left"/>
    </w:pPr>
    <w:rPr>
      <w:rFonts w:eastAsia="Times New Roman" w:cs="Times New Roman"/>
      <w:szCs w:val="24"/>
      <w:lang w:eastAsia="ru-RU"/>
    </w:rPr>
  </w:style>
  <w:style w:type="character" w:customStyle="1" w:styleId="1b">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c">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6">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7">
    <w:name w:val="Body Text 2"/>
    <w:basedOn w:val="a3"/>
    <w:link w:val="211"/>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8">
    <w:name w:val="Основной текст 2 Знак"/>
    <w:basedOn w:val="a4"/>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semiHidden/>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34"/>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d"/>
    <w:locked/>
    <w:rsid w:val="00A2310E"/>
    <w:rPr>
      <w:szCs w:val="24"/>
    </w:rPr>
  </w:style>
  <w:style w:type="paragraph" w:customStyle="1" w:styleId="1d">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e">
    <w:name w:val="Стиль1 Знак"/>
    <w:link w:val="1f"/>
    <w:locked/>
    <w:rsid w:val="00A2310E"/>
    <w:rPr>
      <w:sz w:val="24"/>
      <w:szCs w:val="24"/>
    </w:rPr>
  </w:style>
  <w:style w:type="paragraph" w:customStyle="1" w:styleId="1f">
    <w:name w:val="Стиль1"/>
    <w:basedOn w:val="a3"/>
    <w:link w:val="1e"/>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d"/>
    <w:link w:val="Normal10-022"/>
    <w:rsid w:val="00A2310E"/>
    <w:pPr>
      <w:snapToGrid w:val="0"/>
      <w:ind w:left="-113" w:right="-113"/>
      <w:jc w:val="center"/>
    </w:pPr>
    <w:rPr>
      <w:b/>
      <w:bCs/>
      <w:szCs w:val="22"/>
    </w:rPr>
  </w:style>
  <w:style w:type="paragraph" w:customStyle="1" w:styleId="1f0">
    <w:name w:val="Абзац списка1"/>
    <w:basedOn w:val="a3"/>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1">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7"/>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2">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2"/>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3">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9">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4">
    <w:name w:val="Красная строка1"/>
    <w:basedOn w:val="afff"/>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5">
    <w:name w:val="Знак Знак Знак Знак Знак1 Знак"/>
    <w:basedOn w:val="a3"/>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3"/>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35"/>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35"/>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35"/>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35"/>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35"/>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35"/>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35"/>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35"/>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6">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7">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a">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semiHidden/>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b">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locked/>
    <w:rsid w:val="002A5BE2"/>
    <w:rPr>
      <w:rFonts w:ascii="Arial" w:eastAsia="Times New Roman" w:hAnsi="Arial" w:cs="Arial"/>
      <w:sz w:val="20"/>
      <w:szCs w:val="20"/>
      <w:lang w:eastAsia="ru-RU"/>
    </w:rPr>
  </w:style>
  <w:style w:type="paragraph" w:customStyle="1" w:styleId="ConsPlusTitle">
    <w:name w:val="ConsPlusTitle"/>
    <w:uiPriority w:val="99"/>
    <w:semiHidden/>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8">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rPr>
  </w:style>
  <w:style w:type="character" w:customStyle="1" w:styleId="122">
    <w:name w:val="без отступа12 Знак"/>
    <w:link w:val="121"/>
    <w:rsid w:val="00C63F33"/>
    <w:rPr>
      <w:rFonts w:ascii="Times New Roman" w:eastAsia="Times New Roman" w:hAnsi="Times New Roman" w:cs="Times New Roman"/>
      <w:sz w:val="24"/>
      <w:szCs w:val="24"/>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c">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9">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9"/>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character" w:customStyle="1" w:styleId="52">
    <w:name w:val="Неразрешенное упоминание5"/>
    <w:basedOn w:val="a4"/>
    <w:uiPriority w:val="99"/>
    <w:semiHidden/>
    <w:unhideWhenUsed/>
    <w:rsid w:val="009A3C01"/>
    <w:rPr>
      <w:color w:val="605E5C"/>
      <w:shd w:val="clear" w:color="auto" w:fill="E1DFDD"/>
    </w:rPr>
  </w:style>
  <w:style w:type="paragraph" w:customStyle="1" w:styleId="CharCharCharChar">
    <w:name w:val="Char Char Char Char"/>
    <w:basedOn w:val="a3"/>
    <w:next w:val="a3"/>
    <w:semiHidden/>
    <w:rsid w:val="00E05CCD"/>
    <w:pPr>
      <w:spacing w:after="160" w:line="240" w:lineRule="exact"/>
      <w:ind w:firstLine="0"/>
      <w:contextualSpacing w:val="0"/>
      <w:jc w:val="left"/>
    </w:pPr>
    <w:rPr>
      <w:rFonts w:ascii="Arial" w:eastAsia="Times New Roman" w:hAnsi="Arial" w:cs="Arial"/>
      <w:sz w:val="20"/>
      <w:szCs w:val="20"/>
      <w:lang w:val="en-US"/>
    </w:rPr>
  </w:style>
  <w:style w:type="character" w:styleId="afffff3">
    <w:name w:val="page number"/>
    <w:rsid w:val="00194327"/>
    <w:rPr>
      <w:sz w:val="28"/>
      <w:bdr w:val="none" w:sz="0" w:space="0" w:color="auto"/>
    </w:rPr>
  </w:style>
  <w:style w:type="paragraph" w:customStyle="1" w:styleId="afffff4">
    <w:name w:val="абзац"/>
    <w:basedOn w:val="a3"/>
    <w:rsid w:val="00194327"/>
    <w:pPr>
      <w:spacing w:after="0" w:line="240" w:lineRule="auto"/>
      <w:ind w:left="851" w:firstLine="0"/>
      <w:contextualSpacing w:val="0"/>
      <w:jc w:val="left"/>
    </w:pPr>
    <w:rPr>
      <w:rFonts w:eastAsia="Times New Roman" w:cs="Times New Roman"/>
      <w:sz w:val="26"/>
      <w:szCs w:val="20"/>
      <w:lang w:eastAsia="ru-RU"/>
    </w:rPr>
  </w:style>
  <w:style w:type="paragraph" w:customStyle="1" w:styleId="afffff5">
    <w:name w:val="Текст табл.с отступом"/>
    <w:basedOn w:val="afffff6"/>
    <w:rsid w:val="00194327"/>
    <w:pPr>
      <w:spacing w:before="120"/>
      <w:ind w:firstLine="709"/>
    </w:pPr>
  </w:style>
  <w:style w:type="paragraph" w:customStyle="1" w:styleId="afffff7">
    <w:name w:val="краткое содержание"/>
    <w:basedOn w:val="a3"/>
    <w:next w:val="a3"/>
    <w:rsid w:val="00194327"/>
    <w:pPr>
      <w:keepNext/>
      <w:keepLines/>
      <w:spacing w:after="480" w:line="240" w:lineRule="auto"/>
      <w:ind w:right="5103" w:firstLine="0"/>
      <w:contextualSpacing w:val="0"/>
    </w:pPr>
    <w:rPr>
      <w:rFonts w:eastAsia="Times New Roman" w:cs="Times New Roman"/>
      <w:sz w:val="28"/>
      <w:szCs w:val="20"/>
      <w:lang w:eastAsia="ru-RU"/>
    </w:rPr>
  </w:style>
  <w:style w:type="paragraph" w:customStyle="1" w:styleId="1fa">
    <w:name w:val="НК1"/>
    <w:basedOn w:val="aff2"/>
    <w:rsid w:val="00194327"/>
    <w:pPr>
      <w:tabs>
        <w:tab w:val="clear" w:pos="4677"/>
        <w:tab w:val="clear" w:pos="9355"/>
        <w:tab w:val="center" w:pos="4703"/>
        <w:tab w:val="right" w:pos="9406"/>
      </w:tabs>
      <w:spacing w:before="120" w:after="0"/>
      <w:ind w:firstLine="0"/>
      <w:contextualSpacing w:val="0"/>
      <w:jc w:val="left"/>
    </w:pPr>
    <w:rPr>
      <w:rFonts w:eastAsia="Times New Roman" w:cs="Times New Roman"/>
      <w:sz w:val="16"/>
      <w:szCs w:val="20"/>
      <w:lang w:eastAsia="ru-RU"/>
    </w:rPr>
  </w:style>
  <w:style w:type="paragraph" w:styleId="afffff8">
    <w:name w:val="Signature"/>
    <w:basedOn w:val="a3"/>
    <w:link w:val="afffff9"/>
    <w:rsid w:val="00194327"/>
    <w:pPr>
      <w:spacing w:after="0" w:line="240" w:lineRule="auto"/>
      <w:ind w:left="4252" w:firstLine="0"/>
      <w:contextualSpacing w:val="0"/>
      <w:jc w:val="left"/>
    </w:pPr>
    <w:rPr>
      <w:rFonts w:eastAsia="Times New Roman" w:cs="Times New Roman"/>
      <w:sz w:val="26"/>
      <w:szCs w:val="20"/>
      <w:lang w:eastAsia="ru-RU"/>
    </w:rPr>
  </w:style>
  <w:style w:type="character" w:customStyle="1" w:styleId="afffff9">
    <w:name w:val="Подпись Знак"/>
    <w:basedOn w:val="a4"/>
    <w:link w:val="afffff8"/>
    <w:rsid w:val="00194327"/>
    <w:rPr>
      <w:rFonts w:ascii="Times New Roman" w:eastAsia="Times New Roman" w:hAnsi="Times New Roman" w:cs="Times New Roman"/>
      <w:sz w:val="26"/>
      <w:szCs w:val="20"/>
      <w:lang w:eastAsia="ru-RU"/>
    </w:rPr>
  </w:style>
  <w:style w:type="paragraph" w:customStyle="1" w:styleId="afffffa">
    <w:name w:val="строка с номером бланка"/>
    <w:basedOn w:val="a3"/>
    <w:rsid w:val="00194327"/>
    <w:pPr>
      <w:framePr w:w="4491" w:h="3169" w:hSpace="142" w:wrap="around" w:vAnchor="text" w:hAnchor="page" w:x="1727" w:y="20"/>
      <w:spacing w:before="240" w:after="0" w:line="240" w:lineRule="auto"/>
      <w:ind w:firstLine="0"/>
      <w:contextualSpacing w:val="0"/>
      <w:jc w:val="center"/>
    </w:pPr>
    <w:rPr>
      <w:rFonts w:eastAsia="Times New Roman" w:cs="Times New Roman"/>
      <w:noProof/>
      <w:sz w:val="20"/>
      <w:szCs w:val="20"/>
      <w:lang w:eastAsia="ru-RU"/>
    </w:rPr>
  </w:style>
  <w:style w:type="paragraph" w:customStyle="1" w:styleId="1fb">
    <w:name w:val="ВК1"/>
    <w:basedOn w:val="aff0"/>
    <w:rsid w:val="00194327"/>
    <w:pPr>
      <w:tabs>
        <w:tab w:val="clear" w:pos="4677"/>
        <w:tab w:val="clear" w:pos="9355"/>
        <w:tab w:val="center" w:pos="4703"/>
        <w:tab w:val="right" w:pos="9214"/>
      </w:tabs>
      <w:spacing w:after="0"/>
      <w:ind w:right="1418" w:firstLine="0"/>
      <w:contextualSpacing w:val="0"/>
      <w:jc w:val="center"/>
    </w:pPr>
    <w:rPr>
      <w:rFonts w:eastAsia="Times New Roman" w:cs="Times New Roman"/>
      <w:b/>
      <w:sz w:val="26"/>
      <w:szCs w:val="20"/>
      <w:lang w:eastAsia="ru-RU"/>
    </w:rPr>
  </w:style>
  <w:style w:type="paragraph" w:customStyle="1" w:styleId="afffffb">
    <w:name w:val="По центру"/>
    <w:basedOn w:val="a3"/>
    <w:rsid w:val="00194327"/>
    <w:pPr>
      <w:keepNext/>
      <w:keepLines/>
      <w:spacing w:before="240" w:after="240" w:line="240" w:lineRule="auto"/>
      <w:ind w:firstLine="0"/>
      <w:contextualSpacing w:val="0"/>
      <w:jc w:val="center"/>
    </w:pPr>
    <w:rPr>
      <w:rFonts w:eastAsia="Times New Roman" w:cs="Times New Roman"/>
      <w:b/>
      <w:sz w:val="28"/>
      <w:szCs w:val="20"/>
      <w:lang w:eastAsia="ru-RU"/>
    </w:rPr>
  </w:style>
  <w:style w:type="paragraph" w:customStyle="1" w:styleId="2d">
    <w:name w:val="Подпись2"/>
    <w:basedOn w:val="a3"/>
    <w:rsid w:val="00194327"/>
    <w:pPr>
      <w:suppressAutoHyphens/>
      <w:spacing w:before="480" w:after="480" w:line="240" w:lineRule="auto"/>
      <w:ind w:firstLine="0"/>
      <w:contextualSpacing w:val="0"/>
      <w:jc w:val="left"/>
    </w:pPr>
    <w:rPr>
      <w:rFonts w:eastAsia="Times New Roman" w:cs="Times New Roman"/>
      <w:sz w:val="28"/>
      <w:szCs w:val="20"/>
      <w:lang w:eastAsia="ru-RU"/>
    </w:rPr>
  </w:style>
  <w:style w:type="paragraph" w:customStyle="1" w:styleId="1fc">
    <w:name w:val="Подпись1"/>
    <w:basedOn w:val="2d"/>
    <w:rsid w:val="00194327"/>
    <w:pPr>
      <w:jc w:val="right"/>
    </w:pPr>
  </w:style>
  <w:style w:type="paragraph" w:customStyle="1" w:styleId="1c0">
    <w:name w:val="Абзац1 c отступом"/>
    <w:basedOn w:val="afffff4"/>
    <w:rsid w:val="00194327"/>
    <w:pPr>
      <w:spacing w:after="60" w:line="360" w:lineRule="exact"/>
      <w:ind w:left="0" w:firstLine="709"/>
      <w:jc w:val="both"/>
    </w:pPr>
    <w:rPr>
      <w:sz w:val="28"/>
    </w:rPr>
  </w:style>
  <w:style w:type="paragraph" w:customStyle="1" w:styleId="afffffc">
    <w:name w:val="разослать"/>
    <w:basedOn w:val="affd"/>
    <w:rsid w:val="00194327"/>
    <w:pPr>
      <w:spacing w:after="160"/>
      <w:ind w:left="1418" w:hanging="1418"/>
      <w:contextualSpacing w:val="0"/>
      <w:jc w:val="both"/>
    </w:pPr>
    <w:rPr>
      <w:rFonts w:ascii="Times New Roman" w:hAnsi="Times New Roman"/>
      <w:sz w:val="28"/>
    </w:rPr>
  </w:style>
  <w:style w:type="paragraph" w:customStyle="1" w:styleId="afffffd">
    <w:name w:val="Утверждено"/>
    <w:basedOn w:val="1c0"/>
    <w:rsid w:val="00194327"/>
    <w:pPr>
      <w:keepNext/>
      <w:keepLines/>
      <w:tabs>
        <w:tab w:val="left" w:pos="5387"/>
      </w:tabs>
      <w:spacing w:after="120"/>
      <w:ind w:left="5103" w:firstLine="0"/>
    </w:pPr>
  </w:style>
  <w:style w:type="paragraph" w:customStyle="1" w:styleId="afffffe">
    <w:name w:val="Приложение"/>
    <w:basedOn w:val="1c0"/>
    <w:rsid w:val="00194327"/>
    <w:pPr>
      <w:ind w:firstLine="4678"/>
    </w:pPr>
  </w:style>
  <w:style w:type="paragraph" w:customStyle="1" w:styleId="affffff">
    <w:name w:val="Крат.сод. полож."/>
    <w:aliases w:val="и т.д."/>
    <w:basedOn w:val="afffffb"/>
    <w:rsid w:val="00194327"/>
    <w:pPr>
      <w:spacing w:before="0" w:after="0"/>
    </w:pPr>
    <w:rPr>
      <w:sz w:val="32"/>
    </w:rPr>
  </w:style>
  <w:style w:type="paragraph" w:customStyle="1" w:styleId="affffff0">
    <w:name w:val="Наименование документа"/>
    <w:basedOn w:val="afffffb"/>
    <w:rsid w:val="00194327"/>
    <w:pPr>
      <w:spacing w:before="720" w:after="120"/>
    </w:pPr>
    <w:rPr>
      <w:spacing w:val="140"/>
      <w:sz w:val="32"/>
    </w:rPr>
  </w:style>
  <w:style w:type="paragraph" w:customStyle="1" w:styleId="affffff1">
    <w:name w:val="Наименование раздела"/>
    <w:basedOn w:val="afffffb"/>
    <w:rsid w:val="00194327"/>
    <w:pPr>
      <w:keepLines w:val="0"/>
      <w:suppressAutoHyphens/>
      <w:spacing w:before="360"/>
      <w:ind w:left="709" w:right="709"/>
    </w:pPr>
  </w:style>
  <w:style w:type="paragraph" w:customStyle="1" w:styleId="2e">
    <w:name w:val="Стиль2"/>
    <w:basedOn w:val="2d"/>
    <w:rsid w:val="00194327"/>
    <w:pPr>
      <w:jc w:val="both"/>
    </w:pPr>
  </w:style>
  <w:style w:type="paragraph" w:customStyle="1" w:styleId="afffff6">
    <w:name w:val="Текст табличный"/>
    <w:basedOn w:val="2d"/>
    <w:rsid w:val="00194327"/>
    <w:pPr>
      <w:spacing w:before="0" w:after="0"/>
    </w:pPr>
  </w:style>
  <w:style w:type="paragraph" w:customStyle="1" w:styleId="affffff2">
    <w:name w:val="Визы"/>
    <w:basedOn w:val="afffff6"/>
    <w:rsid w:val="00194327"/>
  </w:style>
  <w:style w:type="paragraph" w:customStyle="1" w:styleId="2f">
    <w:name w:val="Текст2"/>
    <w:basedOn w:val="affd"/>
    <w:rsid w:val="00194327"/>
    <w:pPr>
      <w:tabs>
        <w:tab w:val="left" w:pos="709"/>
      </w:tabs>
      <w:spacing w:after="160"/>
      <w:ind w:firstLine="709"/>
      <w:contextualSpacing w:val="0"/>
      <w:jc w:val="both"/>
    </w:pPr>
    <w:rPr>
      <w:rFonts w:ascii="Times New Roman" w:hAnsi="Times New Roman"/>
      <w:sz w:val="26"/>
    </w:rPr>
  </w:style>
  <w:style w:type="paragraph" w:customStyle="1" w:styleId="1fd">
    <w:name w:val="абзац1 для образца"/>
    <w:basedOn w:val="1c0"/>
    <w:rsid w:val="00194327"/>
    <w:pPr>
      <w:ind w:left="1559" w:right="1134"/>
    </w:pPr>
  </w:style>
  <w:style w:type="paragraph" w:customStyle="1" w:styleId="38">
    <w:name w:val="Стиль3"/>
    <w:basedOn w:val="1c0"/>
    <w:rsid w:val="00194327"/>
    <w:pPr>
      <w:ind w:left="1701"/>
    </w:pPr>
  </w:style>
  <w:style w:type="paragraph" w:customStyle="1" w:styleId="affffff3">
    <w:name w:val="Заголовок утв.док."/>
    <w:aliases w:val="прилож."/>
    <w:basedOn w:val="affffff"/>
    <w:rsid w:val="00194327"/>
    <w:pPr>
      <w:spacing w:before="960" w:after="120"/>
    </w:pPr>
    <w:rPr>
      <w:noProof/>
      <w:sz w:val="20"/>
    </w:rPr>
  </w:style>
  <w:style w:type="paragraph" w:customStyle="1" w:styleId="affffff4">
    <w:name w:val="Последняя строка абзаца"/>
    <w:basedOn w:val="1c0"/>
    <w:rsid w:val="00194327"/>
    <w:pPr>
      <w:jc w:val="left"/>
    </w:pPr>
  </w:style>
  <w:style w:type="paragraph" w:customStyle="1" w:styleId="affffff5">
    <w:name w:val="Первая строка заголовка"/>
    <w:basedOn w:val="affffff3"/>
    <w:rsid w:val="00194327"/>
    <w:rPr>
      <w:sz w:val="32"/>
    </w:rPr>
  </w:style>
  <w:style w:type="paragraph" w:customStyle="1" w:styleId="affffff6">
    <w:name w:val="остальные строки заголовка"/>
    <w:basedOn w:val="a3"/>
    <w:rsid w:val="00194327"/>
    <w:pPr>
      <w:keepNext/>
      <w:keepLines/>
      <w:spacing w:after="480" w:line="240" w:lineRule="auto"/>
      <w:ind w:left="851" w:right="851" w:firstLine="0"/>
      <w:contextualSpacing w:val="0"/>
      <w:jc w:val="center"/>
    </w:pPr>
    <w:rPr>
      <w:rFonts w:eastAsia="Times New Roman" w:cs="Times New Roman"/>
      <w:b/>
      <w:noProof/>
      <w:sz w:val="28"/>
      <w:szCs w:val="20"/>
      <w:lang w:eastAsia="ru-RU"/>
    </w:rPr>
  </w:style>
  <w:style w:type="paragraph" w:customStyle="1" w:styleId="1fe">
    <w:name w:val="НК1 на обороте"/>
    <w:basedOn w:val="1fa"/>
    <w:rsid w:val="00194327"/>
  </w:style>
  <w:style w:type="paragraph" w:customStyle="1" w:styleId="affffff7">
    <w:name w:val="Черта в конце текста"/>
    <w:basedOn w:val="afffff8"/>
    <w:rsid w:val="00194327"/>
    <w:pPr>
      <w:spacing w:before="480"/>
      <w:ind w:left="4253"/>
    </w:pPr>
  </w:style>
  <w:style w:type="paragraph" w:customStyle="1" w:styleId="2f0">
    <w:name w:val="ВК2 для бл.нем.культ.центра"/>
    <w:basedOn w:val="aff0"/>
    <w:rsid w:val="00194327"/>
    <w:pPr>
      <w:tabs>
        <w:tab w:val="clear" w:pos="4677"/>
        <w:tab w:val="clear" w:pos="9355"/>
        <w:tab w:val="center" w:pos="4703"/>
        <w:tab w:val="right" w:pos="9406"/>
      </w:tabs>
      <w:spacing w:after="0"/>
      <w:ind w:firstLine="0"/>
      <w:contextualSpacing w:val="0"/>
      <w:jc w:val="left"/>
    </w:pPr>
    <w:rPr>
      <w:rFonts w:eastAsia="Times New Roman" w:cs="Times New Roman"/>
      <w:sz w:val="20"/>
      <w:szCs w:val="20"/>
      <w:lang w:eastAsia="ru-RU"/>
    </w:rPr>
  </w:style>
  <w:style w:type="paragraph" w:customStyle="1" w:styleId="43">
    <w:name w:val="Стиль4"/>
    <w:basedOn w:val="afff"/>
    <w:rsid w:val="00194327"/>
    <w:pPr>
      <w:framePr w:w="4536" w:h="3170" w:wrap="around" w:vAnchor="page" w:hAnchor="page" w:x="1560" w:y="1498"/>
      <w:spacing w:before="60" w:after="60" w:line="180" w:lineRule="exact"/>
      <w:ind w:firstLine="0"/>
      <w:contextualSpacing w:val="0"/>
      <w:jc w:val="center"/>
    </w:pPr>
    <w:rPr>
      <w:rFonts w:eastAsia="Times New Roman" w:cs="Times New Roman"/>
      <w:color w:val="000000"/>
      <w:sz w:val="18"/>
      <w:szCs w:val="20"/>
      <w:lang w:eastAsia="ru-RU"/>
    </w:rPr>
  </w:style>
  <w:style w:type="paragraph" w:customStyle="1" w:styleId="1ff">
    <w:name w:val="Абзац1 без отступа"/>
    <w:basedOn w:val="1c0"/>
    <w:rsid w:val="00194327"/>
    <w:pPr>
      <w:ind w:firstLine="0"/>
    </w:pPr>
  </w:style>
  <w:style w:type="paragraph" w:customStyle="1" w:styleId="1ff0">
    <w:name w:val="Абзац1 с отступом"/>
    <w:basedOn w:val="a3"/>
    <w:rsid w:val="00194327"/>
    <w:pPr>
      <w:spacing w:after="60" w:line="360" w:lineRule="auto"/>
      <w:ind w:firstLine="709"/>
      <w:contextualSpacing w:val="0"/>
    </w:pPr>
    <w:rPr>
      <w:rFonts w:eastAsia="Times New Roman" w:cs="Times New Roman"/>
      <w:sz w:val="28"/>
      <w:szCs w:val="20"/>
      <w:lang w:eastAsia="ru-RU"/>
    </w:rPr>
  </w:style>
  <w:style w:type="paragraph" w:customStyle="1" w:styleId="affffff8">
    <w:name w:val="Обращение в письме"/>
    <w:basedOn w:val="affffff1"/>
    <w:rsid w:val="00194327"/>
  </w:style>
  <w:style w:type="paragraph" w:customStyle="1" w:styleId="39">
    <w:name w:val="3 интервала"/>
    <w:basedOn w:val="afffffb"/>
    <w:rsid w:val="00194327"/>
    <w:pPr>
      <w:spacing w:before="0" w:after="480"/>
      <w:jc w:val="left"/>
    </w:pPr>
  </w:style>
  <w:style w:type="paragraph" w:customStyle="1" w:styleId="affffff9">
    <w:name w:val="Бланк_адрес"/>
    <w:aliases w:val="тел."/>
    <w:basedOn w:val="a3"/>
    <w:rsid w:val="00194327"/>
    <w:pPr>
      <w:framePr w:w="4536" w:h="3170" w:wrap="around" w:vAnchor="page" w:hAnchor="page" w:x="1560" w:y="1498"/>
      <w:spacing w:after="0" w:line="180" w:lineRule="exact"/>
      <w:ind w:firstLine="0"/>
      <w:contextualSpacing w:val="0"/>
      <w:jc w:val="center"/>
    </w:pPr>
    <w:rPr>
      <w:rFonts w:eastAsia="Times New Roman" w:cs="Times New Roman"/>
      <w:color w:val="000000"/>
      <w:sz w:val="18"/>
      <w:szCs w:val="20"/>
      <w:lang w:eastAsia="ru-RU"/>
    </w:rPr>
  </w:style>
  <w:style w:type="paragraph" w:customStyle="1" w:styleId="affffffa">
    <w:name w:val="адресат"/>
    <w:basedOn w:val="a3"/>
    <w:rsid w:val="00194327"/>
    <w:pPr>
      <w:spacing w:after="0" w:line="240" w:lineRule="auto"/>
      <w:ind w:left="5387" w:firstLine="0"/>
      <w:contextualSpacing w:val="0"/>
      <w:jc w:val="left"/>
    </w:pPr>
    <w:rPr>
      <w:rFonts w:eastAsia="Times New Roman" w:cs="Times New Roman"/>
      <w:b/>
      <w:sz w:val="28"/>
      <w:szCs w:val="20"/>
      <w:lang w:eastAsia="ru-RU"/>
    </w:rPr>
  </w:style>
  <w:style w:type="paragraph" w:customStyle="1" w:styleId="affffffb">
    <w:name w:val="Бланк_адрес.тел."/>
    <w:basedOn w:val="a3"/>
    <w:rsid w:val="00194327"/>
    <w:pPr>
      <w:framePr w:w="4536" w:h="3170" w:wrap="auto" w:vAnchor="page" w:hAnchor="page" w:x="1560" w:y="1498"/>
      <w:widowControl w:val="0"/>
      <w:spacing w:after="0" w:line="180" w:lineRule="exact"/>
      <w:ind w:firstLine="0"/>
      <w:contextualSpacing w:val="0"/>
      <w:jc w:val="center"/>
    </w:pPr>
    <w:rPr>
      <w:rFonts w:eastAsia="Times New Roman" w:cs="Times New Roman"/>
      <w:color w:val="000000"/>
      <w:sz w:val="18"/>
      <w:szCs w:val="20"/>
      <w:lang w:eastAsia="ru-RU"/>
    </w:rPr>
  </w:style>
  <w:style w:type="paragraph" w:customStyle="1" w:styleId="2f1">
    <w:name w:val="Текст табл.2"/>
    <w:basedOn w:val="afffff6"/>
    <w:rsid w:val="00194327"/>
    <w:pPr>
      <w:jc w:val="right"/>
    </w:pPr>
  </w:style>
  <w:style w:type="table" w:customStyle="1" w:styleId="TableGridReport2">
    <w:name w:val="Table Grid Report2"/>
    <w:basedOn w:val="a5"/>
    <w:next w:val="af2"/>
    <w:rsid w:val="002B51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UnresolvedMention">
    <w:name w:val="Unresolved Mention"/>
    <w:basedOn w:val="a4"/>
    <w:uiPriority w:val="99"/>
    <w:semiHidden/>
    <w:unhideWhenUsed/>
    <w:rsid w:val="00EE5A7B"/>
    <w:rPr>
      <w:color w:val="605E5C"/>
      <w:shd w:val="clear" w:color="auto" w:fill="E1DFDD"/>
    </w:rPr>
  </w:style>
  <w:style w:type="character" w:customStyle="1" w:styleId="90">
    <w:name w:val="Заголовок 9 Знак"/>
    <w:basedOn w:val="a4"/>
    <w:link w:val="9"/>
    <w:rsid w:val="005B2C7F"/>
    <w:rPr>
      <w:rFonts w:asciiTheme="majorHAnsi" w:eastAsiaTheme="majorEastAsia" w:hAnsiTheme="majorHAnsi" w:cstheme="majorBidi"/>
      <w:i/>
      <w:iCs/>
      <w:color w:val="272727" w:themeColor="text1" w:themeTint="D8"/>
      <w:sz w:val="21"/>
      <w:szCs w:val="21"/>
    </w:rPr>
  </w:style>
  <w:style w:type="paragraph" w:customStyle="1" w:styleId="2f2">
    <w:name w:val="2"/>
    <w:basedOn w:val="a3"/>
    <w:next w:val="af5"/>
    <w:uiPriority w:val="99"/>
    <w:unhideWhenUsed/>
    <w:rsid w:val="00173727"/>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ConsPlusJurTerm">
    <w:name w:val="ConsPlusJurTerm"/>
    <w:rsid w:val="00CC601A"/>
    <w:pPr>
      <w:widowControl w:val="0"/>
      <w:autoSpaceDE w:val="0"/>
      <w:autoSpaceDN w:val="0"/>
      <w:spacing w:after="0" w:line="240" w:lineRule="auto"/>
    </w:pPr>
    <w:rPr>
      <w:rFonts w:ascii="Tahoma" w:eastAsia="Times New Roman" w:hAnsi="Tahoma" w:cs="Tahoma"/>
      <w:szCs w:val="20"/>
      <w:lang w:eastAsia="ru-RU"/>
    </w:rPr>
  </w:style>
  <w:style w:type="paragraph" w:customStyle="1" w:styleId="140">
    <w:name w:val="Текст 14(основной)"/>
    <w:basedOn w:val="a3"/>
    <w:link w:val="141"/>
    <w:autoRedefine/>
    <w:rsid w:val="00DA7B91"/>
    <w:pPr>
      <w:spacing w:after="0" w:line="360" w:lineRule="auto"/>
      <w:ind w:firstLine="720"/>
      <w:contextualSpacing w:val="0"/>
    </w:pPr>
    <w:rPr>
      <w:rFonts w:eastAsia="Times New Roman" w:cs="Times New Roman"/>
      <w:bCs/>
      <w:color w:val="000000"/>
      <w:sz w:val="28"/>
      <w:szCs w:val="28"/>
    </w:rPr>
  </w:style>
  <w:style w:type="character" w:customStyle="1" w:styleId="141">
    <w:name w:val="Текст 14(основной) Знак1"/>
    <w:link w:val="140"/>
    <w:rsid w:val="00DA7B91"/>
    <w:rPr>
      <w:rFonts w:ascii="Times New Roman" w:eastAsia="Times New Roman" w:hAnsi="Times New Roman" w:cs="Times New Roman"/>
      <w:bCs/>
      <w:color w:val="000000"/>
      <w:sz w:val="28"/>
      <w:szCs w:val="28"/>
    </w:rPr>
  </w:style>
  <w:style w:type="paragraph" w:customStyle="1" w:styleId="font5">
    <w:name w:val="font5"/>
    <w:basedOn w:val="a3"/>
    <w:rsid w:val="00122DC1"/>
    <w:pPr>
      <w:spacing w:before="100" w:beforeAutospacing="1" w:after="100" w:afterAutospacing="1" w:line="240" w:lineRule="auto"/>
      <w:ind w:firstLine="0"/>
      <w:contextualSpacing w:val="0"/>
      <w:jc w:val="left"/>
    </w:pPr>
    <w:rPr>
      <w:rFonts w:eastAsia="Times New Roman" w:cs="Times New Roman"/>
      <w:b/>
      <w:bCs/>
      <w:color w:val="000000"/>
      <w:sz w:val="28"/>
      <w:szCs w:val="28"/>
      <w:lang w:eastAsia="ru-RU"/>
    </w:rPr>
  </w:style>
  <w:style w:type="paragraph" w:customStyle="1" w:styleId="font6">
    <w:name w:val="font6"/>
    <w:basedOn w:val="a3"/>
    <w:rsid w:val="00122DC1"/>
    <w:pPr>
      <w:spacing w:before="100" w:beforeAutospacing="1" w:after="100" w:afterAutospacing="1" w:line="240" w:lineRule="auto"/>
      <w:ind w:firstLine="0"/>
      <w:contextualSpacing w:val="0"/>
      <w:jc w:val="left"/>
    </w:pPr>
    <w:rPr>
      <w:rFonts w:eastAsia="Times New Roman" w:cs="Times New Roman"/>
      <w:color w:val="000000"/>
      <w:sz w:val="28"/>
      <w:szCs w:val="28"/>
      <w:lang w:eastAsia="ru-RU"/>
    </w:rPr>
  </w:style>
  <w:style w:type="paragraph" w:customStyle="1" w:styleId="font7">
    <w:name w:val="font7"/>
    <w:basedOn w:val="a3"/>
    <w:rsid w:val="00122DC1"/>
    <w:pPr>
      <w:spacing w:before="100" w:beforeAutospacing="1" w:after="100" w:afterAutospacing="1" w:line="240" w:lineRule="auto"/>
      <w:ind w:firstLine="0"/>
      <w:contextualSpacing w:val="0"/>
      <w:jc w:val="left"/>
    </w:pPr>
    <w:rPr>
      <w:rFonts w:eastAsia="Times New Roman" w:cs="Times New Roman"/>
      <w:color w:val="000000"/>
      <w:szCs w:val="24"/>
      <w:lang w:eastAsia="ru-RU"/>
    </w:rPr>
  </w:style>
  <w:style w:type="paragraph" w:customStyle="1" w:styleId="font8">
    <w:name w:val="font8"/>
    <w:basedOn w:val="a3"/>
    <w:rsid w:val="00122DC1"/>
    <w:pPr>
      <w:spacing w:before="100" w:beforeAutospacing="1" w:after="100" w:afterAutospacing="1" w:line="240" w:lineRule="auto"/>
      <w:ind w:firstLine="0"/>
      <w:contextualSpacing w:val="0"/>
      <w:jc w:val="left"/>
    </w:pPr>
    <w:rPr>
      <w:rFonts w:eastAsia="Times New Roman" w:cs="Times New Roman"/>
      <w:color w:val="000000"/>
      <w:szCs w:val="24"/>
      <w:u w:val="single"/>
      <w:lang w:eastAsia="ru-RU"/>
    </w:rPr>
  </w:style>
  <w:style w:type="paragraph" w:customStyle="1" w:styleId="font9">
    <w:name w:val="font9"/>
    <w:basedOn w:val="a3"/>
    <w:rsid w:val="00122DC1"/>
    <w:pPr>
      <w:spacing w:before="100" w:beforeAutospacing="1" w:after="100" w:afterAutospacing="1" w:line="240" w:lineRule="auto"/>
      <w:ind w:firstLine="0"/>
      <w:contextualSpacing w:val="0"/>
      <w:jc w:val="left"/>
    </w:pPr>
    <w:rPr>
      <w:rFonts w:eastAsia="Times New Roman" w:cs="Times New Roman"/>
      <w:b/>
      <w:bCs/>
      <w:color w:val="000000"/>
      <w:szCs w:val="24"/>
      <w:lang w:eastAsia="ru-RU"/>
    </w:rPr>
  </w:style>
</w:styles>
</file>

<file path=word/webSettings.xml><?xml version="1.0" encoding="utf-8"?>
<w:webSettings xmlns:r="http://schemas.openxmlformats.org/officeDocument/2006/relationships" xmlns:w="http://schemas.openxmlformats.org/wordprocessingml/2006/main">
  <w:divs>
    <w:div w:id="5602273">
      <w:marLeft w:val="0"/>
      <w:marRight w:val="0"/>
      <w:marTop w:val="0"/>
      <w:marBottom w:val="0"/>
      <w:divBdr>
        <w:top w:val="none" w:sz="0" w:space="0" w:color="auto"/>
        <w:left w:val="none" w:sz="0" w:space="0" w:color="auto"/>
        <w:bottom w:val="none" w:sz="0" w:space="0" w:color="auto"/>
        <w:right w:val="none" w:sz="0" w:space="0" w:color="auto"/>
      </w:divBdr>
      <w:divsChild>
        <w:div w:id="975646033">
          <w:marLeft w:val="0"/>
          <w:marRight w:val="-150"/>
          <w:marTop w:val="0"/>
          <w:marBottom w:val="0"/>
          <w:divBdr>
            <w:top w:val="none" w:sz="0" w:space="0" w:color="auto"/>
            <w:left w:val="none" w:sz="0" w:space="0" w:color="auto"/>
            <w:bottom w:val="none" w:sz="0" w:space="0" w:color="auto"/>
            <w:right w:val="none" w:sz="0" w:space="0" w:color="auto"/>
          </w:divBdr>
        </w:div>
      </w:divsChild>
    </w:div>
    <w:div w:id="6099082">
      <w:bodyDiv w:val="1"/>
      <w:marLeft w:val="0"/>
      <w:marRight w:val="0"/>
      <w:marTop w:val="0"/>
      <w:marBottom w:val="0"/>
      <w:divBdr>
        <w:top w:val="none" w:sz="0" w:space="0" w:color="auto"/>
        <w:left w:val="none" w:sz="0" w:space="0" w:color="auto"/>
        <w:bottom w:val="none" w:sz="0" w:space="0" w:color="auto"/>
        <w:right w:val="none" w:sz="0" w:space="0" w:color="auto"/>
      </w:divBdr>
    </w:div>
    <w:div w:id="7298800">
      <w:bodyDiv w:val="1"/>
      <w:marLeft w:val="0"/>
      <w:marRight w:val="0"/>
      <w:marTop w:val="0"/>
      <w:marBottom w:val="0"/>
      <w:divBdr>
        <w:top w:val="none" w:sz="0" w:space="0" w:color="auto"/>
        <w:left w:val="none" w:sz="0" w:space="0" w:color="auto"/>
        <w:bottom w:val="none" w:sz="0" w:space="0" w:color="auto"/>
        <w:right w:val="none" w:sz="0" w:space="0" w:color="auto"/>
      </w:divBdr>
    </w:div>
    <w:div w:id="8412457">
      <w:bodyDiv w:val="1"/>
      <w:marLeft w:val="0"/>
      <w:marRight w:val="0"/>
      <w:marTop w:val="0"/>
      <w:marBottom w:val="0"/>
      <w:divBdr>
        <w:top w:val="none" w:sz="0" w:space="0" w:color="auto"/>
        <w:left w:val="none" w:sz="0" w:space="0" w:color="auto"/>
        <w:bottom w:val="none" w:sz="0" w:space="0" w:color="auto"/>
        <w:right w:val="none" w:sz="0" w:space="0" w:color="auto"/>
      </w:divBdr>
    </w:div>
    <w:div w:id="9837391">
      <w:marLeft w:val="0"/>
      <w:marRight w:val="0"/>
      <w:marTop w:val="0"/>
      <w:marBottom w:val="0"/>
      <w:divBdr>
        <w:top w:val="none" w:sz="0" w:space="0" w:color="auto"/>
        <w:left w:val="none" w:sz="0" w:space="0" w:color="auto"/>
        <w:bottom w:val="none" w:sz="0" w:space="0" w:color="auto"/>
        <w:right w:val="none" w:sz="0" w:space="0" w:color="auto"/>
      </w:divBdr>
      <w:divsChild>
        <w:div w:id="862596369">
          <w:marLeft w:val="0"/>
          <w:marRight w:val="0"/>
          <w:marTop w:val="0"/>
          <w:marBottom w:val="0"/>
          <w:divBdr>
            <w:top w:val="none" w:sz="0" w:space="0" w:color="auto"/>
            <w:left w:val="none" w:sz="0" w:space="0" w:color="auto"/>
            <w:bottom w:val="none" w:sz="0" w:space="0" w:color="auto"/>
            <w:right w:val="none" w:sz="0" w:space="0" w:color="auto"/>
          </w:divBdr>
          <w:divsChild>
            <w:div w:id="1287152558">
              <w:marLeft w:val="0"/>
              <w:marRight w:val="-150"/>
              <w:marTop w:val="0"/>
              <w:marBottom w:val="0"/>
              <w:divBdr>
                <w:top w:val="none" w:sz="0" w:space="0" w:color="auto"/>
                <w:left w:val="none" w:sz="0" w:space="0" w:color="auto"/>
                <w:bottom w:val="none" w:sz="0" w:space="0" w:color="auto"/>
                <w:right w:val="none" w:sz="0" w:space="0" w:color="auto"/>
              </w:divBdr>
            </w:div>
          </w:divsChild>
        </w:div>
        <w:div w:id="1119883490">
          <w:marLeft w:val="0"/>
          <w:marRight w:val="0"/>
          <w:marTop w:val="0"/>
          <w:marBottom w:val="0"/>
          <w:divBdr>
            <w:top w:val="none" w:sz="0" w:space="0" w:color="auto"/>
            <w:left w:val="none" w:sz="0" w:space="0" w:color="auto"/>
            <w:bottom w:val="none" w:sz="0" w:space="0" w:color="auto"/>
            <w:right w:val="none" w:sz="0" w:space="0" w:color="auto"/>
          </w:divBdr>
        </w:div>
      </w:divsChild>
    </w:div>
    <w:div w:id="10491656">
      <w:marLeft w:val="0"/>
      <w:marRight w:val="0"/>
      <w:marTop w:val="0"/>
      <w:marBottom w:val="0"/>
      <w:divBdr>
        <w:top w:val="none" w:sz="0" w:space="0" w:color="auto"/>
        <w:left w:val="none" w:sz="0" w:space="0" w:color="auto"/>
        <w:bottom w:val="none" w:sz="0" w:space="0" w:color="auto"/>
        <w:right w:val="none" w:sz="0" w:space="0" w:color="auto"/>
      </w:divBdr>
    </w:div>
    <w:div w:id="12072048">
      <w:bodyDiv w:val="1"/>
      <w:marLeft w:val="0"/>
      <w:marRight w:val="0"/>
      <w:marTop w:val="0"/>
      <w:marBottom w:val="0"/>
      <w:divBdr>
        <w:top w:val="none" w:sz="0" w:space="0" w:color="auto"/>
        <w:left w:val="none" w:sz="0" w:space="0" w:color="auto"/>
        <w:bottom w:val="none" w:sz="0" w:space="0" w:color="auto"/>
        <w:right w:val="none" w:sz="0" w:space="0" w:color="auto"/>
      </w:divBdr>
    </w:div>
    <w:div w:id="16735835">
      <w:bodyDiv w:val="1"/>
      <w:marLeft w:val="0"/>
      <w:marRight w:val="0"/>
      <w:marTop w:val="0"/>
      <w:marBottom w:val="0"/>
      <w:divBdr>
        <w:top w:val="none" w:sz="0" w:space="0" w:color="auto"/>
        <w:left w:val="none" w:sz="0" w:space="0" w:color="auto"/>
        <w:bottom w:val="none" w:sz="0" w:space="0" w:color="auto"/>
        <w:right w:val="none" w:sz="0" w:space="0" w:color="auto"/>
      </w:divBdr>
    </w:div>
    <w:div w:id="19093594">
      <w:marLeft w:val="0"/>
      <w:marRight w:val="0"/>
      <w:marTop w:val="0"/>
      <w:marBottom w:val="0"/>
      <w:divBdr>
        <w:top w:val="none" w:sz="0" w:space="0" w:color="auto"/>
        <w:left w:val="none" w:sz="0" w:space="0" w:color="auto"/>
        <w:bottom w:val="none" w:sz="0" w:space="0" w:color="auto"/>
        <w:right w:val="none" w:sz="0" w:space="0" w:color="auto"/>
      </w:divBdr>
      <w:divsChild>
        <w:div w:id="1546483357">
          <w:marLeft w:val="0"/>
          <w:marRight w:val="-150"/>
          <w:marTop w:val="0"/>
          <w:marBottom w:val="0"/>
          <w:divBdr>
            <w:top w:val="none" w:sz="0" w:space="0" w:color="auto"/>
            <w:left w:val="none" w:sz="0" w:space="0" w:color="auto"/>
            <w:bottom w:val="none" w:sz="0" w:space="0" w:color="auto"/>
            <w:right w:val="none" w:sz="0" w:space="0" w:color="auto"/>
          </w:divBdr>
        </w:div>
      </w:divsChild>
    </w:div>
    <w:div w:id="19815735">
      <w:bodyDiv w:val="1"/>
      <w:marLeft w:val="0"/>
      <w:marRight w:val="0"/>
      <w:marTop w:val="0"/>
      <w:marBottom w:val="0"/>
      <w:divBdr>
        <w:top w:val="none" w:sz="0" w:space="0" w:color="auto"/>
        <w:left w:val="none" w:sz="0" w:space="0" w:color="auto"/>
        <w:bottom w:val="none" w:sz="0" w:space="0" w:color="auto"/>
        <w:right w:val="none" w:sz="0" w:space="0" w:color="auto"/>
      </w:divBdr>
    </w:div>
    <w:div w:id="22830788">
      <w:bodyDiv w:val="1"/>
      <w:marLeft w:val="0"/>
      <w:marRight w:val="0"/>
      <w:marTop w:val="0"/>
      <w:marBottom w:val="0"/>
      <w:divBdr>
        <w:top w:val="none" w:sz="0" w:space="0" w:color="auto"/>
        <w:left w:val="none" w:sz="0" w:space="0" w:color="auto"/>
        <w:bottom w:val="none" w:sz="0" w:space="0" w:color="auto"/>
        <w:right w:val="none" w:sz="0" w:space="0" w:color="auto"/>
      </w:divBdr>
    </w:div>
    <w:div w:id="23481501">
      <w:marLeft w:val="0"/>
      <w:marRight w:val="0"/>
      <w:marTop w:val="0"/>
      <w:marBottom w:val="0"/>
      <w:divBdr>
        <w:top w:val="none" w:sz="0" w:space="0" w:color="auto"/>
        <w:left w:val="none" w:sz="0" w:space="0" w:color="auto"/>
        <w:bottom w:val="none" w:sz="0" w:space="0" w:color="auto"/>
        <w:right w:val="none" w:sz="0" w:space="0" w:color="auto"/>
      </w:divBdr>
      <w:divsChild>
        <w:div w:id="676006879">
          <w:marLeft w:val="0"/>
          <w:marRight w:val="-150"/>
          <w:marTop w:val="0"/>
          <w:marBottom w:val="0"/>
          <w:divBdr>
            <w:top w:val="none" w:sz="0" w:space="0" w:color="auto"/>
            <w:left w:val="none" w:sz="0" w:space="0" w:color="auto"/>
            <w:bottom w:val="none" w:sz="0" w:space="0" w:color="auto"/>
            <w:right w:val="none" w:sz="0" w:space="0" w:color="auto"/>
          </w:divBdr>
        </w:div>
      </w:divsChild>
    </w:div>
    <w:div w:id="24720812">
      <w:marLeft w:val="0"/>
      <w:marRight w:val="0"/>
      <w:marTop w:val="0"/>
      <w:marBottom w:val="0"/>
      <w:divBdr>
        <w:top w:val="none" w:sz="0" w:space="0" w:color="auto"/>
        <w:left w:val="none" w:sz="0" w:space="0" w:color="auto"/>
        <w:bottom w:val="none" w:sz="0" w:space="0" w:color="auto"/>
        <w:right w:val="none" w:sz="0" w:space="0" w:color="auto"/>
      </w:divBdr>
      <w:divsChild>
        <w:div w:id="1708140023">
          <w:marLeft w:val="0"/>
          <w:marRight w:val="-150"/>
          <w:marTop w:val="0"/>
          <w:marBottom w:val="0"/>
          <w:divBdr>
            <w:top w:val="none" w:sz="0" w:space="0" w:color="auto"/>
            <w:left w:val="none" w:sz="0" w:space="0" w:color="auto"/>
            <w:bottom w:val="none" w:sz="0" w:space="0" w:color="auto"/>
            <w:right w:val="none" w:sz="0" w:space="0" w:color="auto"/>
          </w:divBdr>
        </w:div>
      </w:divsChild>
    </w:div>
    <w:div w:id="24865813">
      <w:marLeft w:val="0"/>
      <w:marRight w:val="0"/>
      <w:marTop w:val="0"/>
      <w:marBottom w:val="0"/>
      <w:divBdr>
        <w:top w:val="none" w:sz="0" w:space="0" w:color="auto"/>
        <w:left w:val="none" w:sz="0" w:space="0" w:color="auto"/>
        <w:bottom w:val="none" w:sz="0" w:space="0" w:color="auto"/>
        <w:right w:val="none" w:sz="0" w:space="0" w:color="auto"/>
      </w:divBdr>
    </w:div>
    <w:div w:id="24990440">
      <w:bodyDiv w:val="1"/>
      <w:marLeft w:val="0"/>
      <w:marRight w:val="0"/>
      <w:marTop w:val="0"/>
      <w:marBottom w:val="0"/>
      <w:divBdr>
        <w:top w:val="none" w:sz="0" w:space="0" w:color="auto"/>
        <w:left w:val="none" w:sz="0" w:space="0" w:color="auto"/>
        <w:bottom w:val="none" w:sz="0" w:space="0" w:color="auto"/>
        <w:right w:val="none" w:sz="0" w:space="0" w:color="auto"/>
      </w:divBdr>
    </w:div>
    <w:div w:id="25913882">
      <w:marLeft w:val="0"/>
      <w:marRight w:val="0"/>
      <w:marTop w:val="0"/>
      <w:marBottom w:val="0"/>
      <w:divBdr>
        <w:top w:val="none" w:sz="0" w:space="0" w:color="auto"/>
        <w:left w:val="none" w:sz="0" w:space="0" w:color="auto"/>
        <w:bottom w:val="none" w:sz="0" w:space="0" w:color="auto"/>
        <w:right w:val="none" w:sz="0" w:space="0" w:color="auto"/>
      </w:divBdr>
    </w:div>
    <w:div w:id="26101165">
      <w:bodyDiv w:val="1"/>
      <w:marLeft w:val="0"/>
      <w:marRight w:val="0"/>
      <w:marTop w:val="0"/>
      <w:marBottom w:val="0"/>
      <w:divBdr>
        <w:top w:val="none" w:sz="0" w:space="0" w:color="auto"/>
        <w:left w:val="none" w:sz="0" w:space="0" w:color="auto"/>
        <w:bottom w:val="none" w:sz="0" w:space="0" w:color="auto"/>
        <w:right w:val="none" w:sz="0" w:space="0" w:color="auto"/>
      </w:divBdr>
    </w:div>
    <w:div w:id="30308322">
      <w:marLeft w:val="0"/>
      <w:marRight w:val="0"/>
      <w:marTop w:val="0"/>
      <w:marBottom w:val="0"/>
      <w:divBdr>
        <w:top w:val="none" w:sz="0" w:space="0" w:color="auto"/>
        <w:left w:val="none" w:sz="0" w:space="0" w:color="auto"/>
        <w:bottom w:val="none" w:sz="0" w:space="0" w:color="auto"/>
        <w:right w:val="none" w:sz="0" w:space="0" w:color="auto"/>
      </w:divBdr>
    </w:div>
    <w:div w:id="32972441">
      <w:marLeft w:val="0"/>
      <w:marRight w:val="0"/>
      <w:marTop w:val="0"/>
      <w:marBottom w:val="0"/>
      <w:divBdr>
        <w:top w:val="none" w:sz="0" w:space="0" w:color="auto"/>
        <w:left w:val="none" w:sz="0" w:space="0" w:color="auto"/>
        <w:bottom w:val="none" w:sz="0" w:space="0" w:color="auto"/>
        <w:right w:val="none" w:sz="0" w:space="0" w:color="auto"/>
      </w:divBdr>
      <w:divsChild>
        <w:div w:id="1965308322">
          <w:marLeft w:val="0"/>
          <w:marRight w:val="-150"/>
          <w:marTop w:val="0"/>
          <w:marBottom w:val="0"/>
          <w:divBdr>
            <w:top w:val="none" w:sz="0" w:space="0" w:color="auto"/>
            <w:left w:val="none" w:sz="0" w:space="0" w:color="auto"/>
            <w:bottom w:val="none" w:sz="0" w:space="0" w:color="auto"/>
            <w:right w:val="none" w:sz="0" w:space="0" w:color="auto"/>
          </w:divBdr>
        </w:div>
      </w:divsChild>
    </w:div>
    <w:div w:id="37975228">
      <w:marLeft w:val="0"/>
      <w:marRight w:val="0"/>
      <w:marTop w:val="0"/>
      <w:marBottom w:val="0"/>
      <w:divBdr>
        <w:top w:val="none" w:sz="0" w:space="0" w:color="auto"/>
        <w:left w:val="none" w:sz="0" w:space="0" w:color="auto"/>
        <w:bottom w:val="none" w:sz="0" w:space="0" w:color="auto"/>
        <w:right w:val="none" w:sz="0" w:space="0" w:color="auto"/>
      </w:divBdr>
      <w:divsChild>
        <w:div w:id="1767379716">
          <w:marLeft w:val="0"/>
          <w:marRight w:val="-150"/>
          <w:marTop w:val="0"/>
          <w:marBottom w:val="0"/>
          <w:divBdr>
            <w:top w:val="none" w:sz="0" w:space="0" w:color="auto"/>
            <w:left w:val="none" w:sz="0" w:space="0" w:color="auto"/>
            <w:bottom w:val="none" w:sz="0" w:space="0" w:color="auto"/>
            <w:right w:val="none" w:sz="0" w:space="0" w:color="auto"/>
          </w:divBdr>
        </w:div>
      </w:divsChild>
    </w:div>
    <w:div w:id="39940948">
      <w:bodyDiv w:val="1"/>
      <w:marLeft w:val="0"/>
      <w:marRight w:val="0"/>
      <w:marTop w:val="0"/>
      <w:marBottom w:val="0"/>
      <w:divBdr>
        <w:top w:val="none" w:sz="0" w:space="0" w:color="auto"/>
        <w:left w:val="none" w:sz="0" w:space="0" w:color="auto"/>
        <w:bottom w:val="none" w:sz="0" w:space="0" w:color="auto"/>
        <w:right w:val="none" w:sz="0" w:space="0" w:color="auto"/>
      </w:divBdr>
    </w:div>
    <w:div w:id="43411101">
      <w:marLeft w:val="0"/>
      <w:marRight w:val="0"/>
      <w:marTop w:val="0"/>
      <w:marBottom w:val="0"/>
      <w:divBdr>
        <w:top w:val="none" w:sz="0" w:space="0" w:color="auto"/>
        <w:left w:val="none" w:sz="0" w:space="0" w:color="auto"/>
        <w:bottom w:val="none" w:sz="0" w:space="0" w:color="auto"/>
        <w:right w:val="none" w:sz="0" w:space="0" w:color="auto"/>
      </w:divBdr>
    </w:div>
    <w:div w:id="44499128">
      <w:bodyDiv w:val="1"/>
      <w:marLeft w:val="0"/>
      <w:marRight w:val="0"/>
      <w:marTop w:val="0"/>
      <w:marBottom w:val="0"/>
      <w:divBdr>
        <w:top w:val="none" w:sz="0" w:space="0" w:color="auto"/>
        <w:left w:val="none" w:sz="0" w:space="0" w:color="auto"/>
        <w:bottom w:val="none" w:sz="0" w:space="0" w:color="auto"/>
        <w:right w:val="none" w:sz="0" w:space="0" w:color="auto"/>
      </w:divBdr>
    </w:div>
    <w:div w:id="49421871">
      <w:marLeft w:val="0"/>
      <w:marRight w:val="0"/>
      <w:marTop w:val="0"/>
      <w:marBottom w:val="0"/>
      <w:divBdr>
        <w:top w:val="none" w:sz="0" w:space="0" w:color="auto"/>
        <w:left w:val="none" w:sz="0" w:space="0" w:color="auto"/>
        <w:bottom w:val="none" w:sz="0" w:space="0" w:color="auto"/>
        <w:right w:val="none" w:sz="0" w:space="0" w:color="auto"/>
      </w:divBdr>
    </w:div>
    <w:div w:id="58673269">
      <w:bodyDiv w:val="1"/>
      <w:marLeft w:val="0"/>
      <w:marRight w:val="0"/>
      <w:marTop w:val="0"/>
      <w:marBottom w:val="0"/>
      <w:divBdr>
        <w:top w:val="none" w:sz="0" w:space="0" w:color="auto"/>
        <w:left w:val="none" w:sz="0" w:space="0" w:color="auto"/>
        <w:bottom w:val="none" w:sz="0" w:space="0" w:color="auto"/>
        <w:right w:val="none" w:sz="0" w:space="0" w:color="auto"/>
      </w:divBdr>
    </w:div>
    <w:div w:id="59642805">
      <w:marLeft w:val="0"/>
      <w:marRight w:val="0"/>
      <w:marTop w:val="0"/>
      <w:marBottom w:val="0"/>
      <w:divBdr>
        <w:top w:val="none" w:sz="0" w:space="0" w:color="auto"/>
        <w:left w:val="none" w:sz="0" w:space="0" w:color="auto"/>
        <w:bottom w:val="none" w:sz="0" w:space="0" w:color="auto"/>
        <w:right w:val="none" w:sz="0" w:space="0" w:color="auto"/>
      </w:divBdr>
    </w:div>
    <w:div w:id="61221469">
      <w:marLeft w:val="0"/>
      <w:marRight w:val="0"/>
      <w:marTop w:val="0"/>
      <w:marBottom w:val="0"/>
      <w:divBdr>
        <w:top w:val="none" w:sz="0" w:space="0" w:color="auto"/>
        <w:left w:val="none" w:sz="0" w:space="0" w:color="auto"/>
        <w:bottom w:val="none" w:sz="0" w:space="0" w:color="auto"/>
        <w:right w:val="none" w:sz="0" w:space="0" w:color="auto"/>
      </w:divBdr>
      <w:divsChild>
        <w:div w:id="1512406121">
          <w:marLeft w:val="0"/>
          <w:marRight w:val="-150"/>
          <w:marTop w:val="0"/>
          <w:marBottom w:val="0"/>
          <w:divBdr>
            <w:top w:val="none" w:sz="0" w:space="0" w:color="auto"/>
            <w:left w:val="none" w:sz="0" w:space="0" w:color="auto"/>
            <w:bottom w:val="none" w:sz="0" w:space="0" w:color="auto"/>
            <w:right w:val="none" w:sz="0" w:space="0" w:color="auto"/>
          </w:divBdr>
        </w:div>
      </w:divsChild>
    </w:div>
    <w:div w:id="66000491">
      <w:bodyDiv w:val="1"/>
      <w:marLeft w:val="0"/>
      <w:marRight w:val="0"/>
      <w:marTop w:val="0"/>
      <w:marBottom w:val="0"/>
      <w:divBdr>
        <w:top w:val="none" w:sz="0" w:space="0" w:color="auto"/>
        <w:left w:val="none" w:sz="0" w:space="0" w:color="auto"/>
        <w:bottom w:val="none" w:sz="0" w:space="0" w:color="auto"/>
        <w:right w:val="none" w:sz="0" w:space="0" w:color="auto"/>
      </w:divBdr>
    </w:div>
    <w:div w:id="67578584">
      <w:marLeft w:val="0"/>
      <w:marRight w:val="0"/>
      <w:marTop w:val="0"/>
      <w:marBottom w:val="0"/>
      <w:divBdr>
        <w:top w:val="none" w:sz="0" w:space="0" w:color="auto"/>
        <w:left w:val="none" w:sz="0" w:space="0" w:color="auto"/>
        <w:bottom w:val="none" w:sz="0" w:space="0" w:color="auto"/>
        <w:right w:val="none" w:sz="0" w:space="0" w:color="auto"/>
      </w:divBdr>
      <w:divsChild>
        <w:div w:id="1997028336">
          <w:marLeft w:val="0"/>
          <w:marRight w:val="-150"/>
          <w:marTop w:val="0"/>
          <w:marBottom w:val="0"/>
          <w:divBdr>
            <w:top w:val="none" w:sz="0" w:space="0" w:color="auto"/>
            <w:left w:val="none" w:sz="0" w:space="0" w:color="auto"/>
            <w:bottom w:val="none" w:sz="0" w:space="0" w:color="auto"/>
            <w:right w:val="none" w:sz="0" w:space="0" w:color="auto"/>
          </w:divBdr>
        </w:div>
      </w:divsChild>
    </w:div>
    <w:div w:id="67963716">
      <w:marLeft w:val="0"/>
      <w:marRight w:val="0"/>
      <w:marTop w:val="0"/>
      <w:marBottom w:val="0"/>
      <w:divBdr>
        <w:top w:val="none" w:sz="0" w:space="0" w:color="auto"/>
        <w:left w:val="none" w:sz="0" w:space="0" w:color="auto"/>
        <w:bottom w:val="none" w:sz="0" w:space="0" w:color="auto"/>
        <w:right w:val="none" w:sz="0" w:space="0" w:color="auto"/>
      </w:divBdr>
    </w:div>
    <w:div w:id="71124196">
      <w:bodyDiv w:val="1"/>
      <w:marLeft w:val="0"/>
      <w:marRight w:val="0"/>
      <w:marTop w:val="0"/>
      <w:marBottom w:val="0"/>
      <w:divBdr>
        <w:top w:val="none" w:sz="0" w:space="0" w:color="auto"/>
        <w:left w:val="none" w:sz="0" w:space="0" w:color="auto"/>
        <w:bottom w:val="none" w:sz="0" w:space="0" w:color="auto"/>
        <w:right w:val="none" w:sz="0" w:space="0" w:color="auto"/>
      </w:divBdr>
    </w:div>
    <w:div w:id="71775774">
      <w:marLeft w:val="0"/>
      <w:marRight w:val="0"/>
      <w:marTop w:val="0"/>
      <w:marBottom w:val="0"/>
      <w:divBdr>
        <w:top w:val="none" w:sz="0" w:space="0" w:color="auto"/>
        <w:left w:val="none" w:sz="0" w:space="0" w:color="auto"/>
        <w:bottom w:val="none" w:sz="0" w:space="0" w:color="auto"/>
        <w:right w:val="none" w:sz="0" w:space="0" w:color="auto"/>
      </w:divBdr>
      <w:divsChild>
        <w:div w:id="64113676">
          <w:marLeft w:val="0"/>
          <w:marRight w:val="-150"/>
          <w:marTop w:val="0"/>
          <w:marBottom w:val="0"/>
          <w:divBdr>
            <w:top w:val="none" w:sz="0" w:space="0" w:color="auto"/>
            <w:left w:val="none" w:sz="0" w:space="0" w:color="auto"/>
            <w:bottom w:val="none" w:sz="0" w:space="0" w:color="auto"/>
            <w:right w:val="none" w:sz="0" w:space="0" w:color="auto"/>
          </w:divBdr>
        </w:div>
      </w:divsChild>
    </w:div>
    <w:div w:id="73355564">
      <w:bodyDiv w:val="1"/>
      <w:marLeft w:val="0"/>
      <w:marRight w:val="0"/>
      <w:marTop w:val="0"/>
      <w:marBottom w:val="0"/>
      <w:divBdr>
        <w:top w:val="none" w:sz="0" w:space="0" w:color="auto"/>
        <w:left w:val="none" w:sz="0" w:space="0" w:color="auto"/>
        <w:bottom w:val="none" w:sz="0" w:space="0" w:color="auto"/>
        <w:right w:val="none" w:sz="0" w:space="0" w:color="auto"/>
      </w:divBdr>
    </w:div>
    <w:div w:id="74785189">
      <w:marLeft w:val="0"/>
      <w:marRight w:val="0"/>
      <w:marTop w:val="0"/>
      <w:marBottom w:val="0"/>
      <w:divBdr>
        <w:top w:val="none" w:sz="0" w:space="0" w:color="auto"/>
        <w:left w:val="none" w:sz="0" w:space="0" w:color="auto"/>
        <w:bottom w:val="none" w:sz="0" w:space="0" w:color="auto"/>
        <w:right w:val="none" w:sz="0" w:space="0" w:color="auto"/>
      </w:divBdr>
      <w:divsChild>
        <w:div w:id="636760981">
          <w:marLeft w:val="0"/>
          <w:marRight w:val="-150"/>
          <w:marTop w:val="0"/>
          <w:marBottom w:val="0"/>
          <w:divBdr>
            <w:top w:val="none" w:sz="0" w:space="0" w:color="auto"/>
            <w:left w:val="none" w:sz="0" w:space="0" w:color="auto"/>
            <w:bottom w:val="none" w:sz="0" w:space="0" w:color="auto"/>
            <w:right w:val="none" w:sz="0" w:space="0" w:color="auto"/>
          </w:divBdr>
        </w:div>
      </w:divsChild>
    </w:div>
    <w:div w:id="75245630">
      <w:marLeft w:val="0"/>
      <w:marRight w:val="0"/>
      <w:marTop w:val="0"/>
      <w:marBottom w:val="0"/>
      <w:divBdr>
        <w:top w:val="none" w:sz="0" w:space="0" w:color="auto"/>
        <w:left w:val="none" w:sz="0" w:space="0" w:color="auto"/>
        <w:bottom w:val="none" w:sz="0" w:space="0" w:color="auto"/>
        <w:right w:val="none" w:sz="0" w:space="0" w:color="auto"/>
      </w:divBdr>
      <w:divsChild>
        <w:div w:id="1451782789">
          <w:marLeft w:val="0"/>
          <w:marRight w:val="-150"/>
          <w:marTop w:val="0"/>
          <w:marBottom w:val="0"/>
          <w:divBdr>
            <w:top w:val="none" w:sz="0" w:space="0" w:color="auto"/>
            <w:left w:val="none" w:sz="0" w:space="0" w:color="auto"/>
            <w:bottom w:val="none" w:sz="0" w:space="0" w:color="auto"/>
            <w:right w:val="none" w:sz="0" w:space="0" w:color="auto"/>
          </w:divBdr>
        </w:div>
      </w:divsChild>
    </w:div>
    <w:div w:id="77794074">
      <w:marLeft w:val="0"/>
      <w:marRight w:val="0"/>
      <w:marTop w:val="0"/>
      <w:marBottom w:val="0"/>
      <w:divBdr>
        <w:top w:val="none" w:sz="0" w:space="0" w:color="auto"/>
        <w:left w:val="none" w:sz="0" w:space="0" w:color="auto"/>
        <w:bottom w:val="none" w:sz="0" w:space="0" w:color="auto"/>
        <w:right w:val="none" w:sz="0" w:space="0" w:color="auto"/>
      </w:divBdr>
    </w:div>
    <w:div w:id="80108695">
      <w:bodyDiv w:val="1"/>
      <w:marLeft w:val="0"/>
      <w:marRight w:val="0"/>
      <w:marTop w:val="0"/>
      <w:marBottom w:val="0"/>
      <w:divBdr>
        <w:top w:val="none" w:sz="0" w:space="0" w:color="auto"/>
        <w:left w:val="none" w:sz="0" w:space="0" w:color="auto"/>
        <w:bottom w:val="none" w:sz="0" w:space="0" w:color="auto"/>
        <w:right w:val="none" w:sz="0" w:space="0" w:color="auto"/>
      </w:divBdr>
    </w:div>
    <w:div w:id="82149184">
      <w:bodyDiv w:val="1"/>
      <w:marLeft w:val="0"/>
      <w:marRight w:val="0"/>
      <w:marTop w:val="0"/>
      <w:marBottom w:val="0"/>
      <w:divBdr>
        <w:top w:val="none" w:sz="0" w:space="0" w:color="auto"/>
        <w:left w:val="none" w:sz="0" w:space="0" w:color="auto"/>
        <w:bottom w:val="none" w:sz="0" w:space="0" w:color="auto"/>
        <w:right w:val="none" w:sz="0" w:space="0" w:color="auto"/>
      </w:divBdr>
    </w:div>
    <w:div w:id="83458585">
      <w:marLeft w:val="0"/>
      <w:marRight w:val="0"/>
      <w:marTop w:val="0"/>
      <w:marBottom w:val="0"/>
      <w:divBdr>
        <w:top w:val="none" w:sz="0" w:space="0" w:color="auto"/>
        <w:left w:val="none" w:sz="0" w:space="0" w:color="auto"/>
        <w:bottom w:val="none" w:sz="0" w:space="0" w:color="auto"/>
        <w:right w:val="none" w:sz="0" w:space="0" w:color="auto"/>
      </w:divBdr>
      <w:divsChild>
        <w:div w:id="1544125552">
          <w:marLeft w:val="0"/>
          <w:marRight w:val="-150"/>
          <w:marTop w:val="0"/>
          <w:marBottom w:val="0"/>
          <w:divBdr>
            <w:top w:val="none" w:sz="0" w:space="0" w:color="auto"/>
            <w:left w:val="none" w:sz="0" w:space="0" w:color="auto"/>
            <w:bottom w:val="none" w:sz="0" w:space="0" w:color="auto"/>
            <w:right w:val="none" w:sz="0" w:space="0" w:color="auto"/>
          </w:divBdr>
        </w:div>
      </w:divsChild>
    </w:div>
    <w:div w:id="85081879">
      <w:bodyDiv w:val="1"/>
      <w:marLeft w:val="0"/>
      <w:marRight w:val="0"/>
      <w:marTop w:val="0"/>
      <w:marBottom w:val="0"/>
      <w:divBdr>
        <w:top w:val="none" w:sz="0" w:space="0" w:color="auto"/>
        <w:left w:val="none" w:sz="0" w:space="0" w:color="auto"/>
        <w:bottom w:val="none" w:sz="0" w:space="0" w:color="auto"/>
        <w:right w:val="none" w:sz="0" w:space="0" w:color="auto"/>
      </w:divBdr>
    </w:div>
    <w:div w:id="85349647">
      <w:marLeft w:val="0"/>
      <w:marRight w:val="0"/>
      <w:marTop w:val="0"/>
      <w:marBottom w:val="0"/>
      <w:divBdr>
        <w:top w:val="none" w:sz="0" w:space="0" w:color="auto"/>
        <w:left w:val="none" w:sz="0" w:space="0" w:color="auto"/>
        <w:bottom w:val="none" w:sz="0" w:space="0" w:color="auto"/>
        <w:right w:val="none" w:sz="0" w:space="0" w:color="auto"/>
      </w:divBdr>
      <w:divsChild>
        <w:div w:id="528252126">
          <w:marLeft w:val="0"/>
          <w:marRight w:val="-150"/>
          <w:marTop w:val="0"/>
          <w:marBottom w:val="0"/>
          <w:divBdr>
            <w:top w:val="none" w:sz="0" w:space="0" w:color="auto"/>
            <w:left w:val="none" w:sz="0" w:space="0" w:color="auto"/>
            <w:bottom w:val="none" w:sz="0" w:space="0" w:color="auto"/>
            <w:right w:val="none" w:sz="0" w:space="0" w:color="auto"/>
          </w:divBdr>
        </w:div>
      </w:divsChild>
    </w:div>
    <w:div w:id="87822140">
      <w:bodyDiv w:val="1"/>
      <w:marLeft w:val="0"/>
      <w:marRight w:val="0"/>
      <w:marTop w:val="0"/>
      <w:marBottom w:val="0"/>
      <w:divBdr>
        <w:top w:val="none" w:sz="0" w:space="0" w:color="auto"/>
        <w:left w:val="none" w:sz="0" w:space="0" w:color="auto"/>
        <w:bottom w:val="none" w:sz="0" w:space="0" w:color="auto"/>
        <w:right w:val="none" w:sz="0" w:space="0" w:color="auto"/>
      </w:divBdr>
    </w:div>
    <w:div w:id="90010117">
      <w:bodyDiv w:val="1"/>
      <w:marLeft w:val="0"/>
      <w:marRight w:val="0"/>
      <w:marTop w:val="0"/>
      <w:marBottom w:val="0"/>
      <w:divBdr>
        <w:top w:val="none" w:sz="0" w:space="0" w:color="auto"/>
        <w:left w:val="none" w:sz="0" w:space="0" w:color="auto"/>
        <w:bottom w:val="none" w:sz="0" w:space="0" w:color="auto"/>
        <w:right w:val="none" w:sz="0" w:space="0" w:color="auto"/>
      </w:divBdr>
    </w:div>
    <w:div w:id="91978861">
      <w:marLeft w:val="0"/>
      <w:marRight w:val="0"/>
      <w:marTop w:val="0"/>
      <w:marBottom w:val="0"/>
      <w:divBdr>
        <w:top w:val="none" w:sz="0" w:space="0" w:color="auto"/>
        <w:left w:val="none" w:sz="0" w:space="0" w:color="auto"/>
        <w:bottom w:val="none" w:sz="0" w:space="0" w:color="auto"/>
        <w:right w:val="none" w:sz="0" w:space="0" w:color="auto"/>
      </w:divBdr>
    </w:div>
    <w:div w:id="92097131">
      <w:marLeft w:val="0"/>
      <w:marRight w:val="0"/>
      <w:marTop w:val="0"/>
      <w:marBottom w:val="0"/>
      <w:divBdr>
        <w:top w:val="none" w:sz="0" w:space="0" w:color="auto"/>
        <w:left w:val="none" w:sz="0" w:space="0" w:color="auto"/>
        <w:bottom w:val="none" w:sz="0" w:space="0" w:color="auto"/>
        <w:right w:val="none" w:sz="0" w:space="0" w:color="auto"/>
      </w:divBdr>
      <w:divsChild>
        <w:div w:id="1183082673">
          <w:marLeft w:val="0"/>
          <w:marRight w:val="-150"/>
          <w:marTop w:val="0"/>
          <w:marBottom w:val="0"/>
          <w:divBdr>
            <w:top w:val="none" w:sz="0" w:space="0" w:color="auto"/>
            <w:left w:val="none" w:sz="0" w:space="0" w:color="auto"/>
            <w:bottom w:val="none" w:sz="0" w:space="0" w:color="auto"/>
            <w:right w:val="none" w:sz="0" w:space="0" w:color="auto"/>
          </w:divBdr>
        </w:div>
      </w:divsChild>
    </w:div>
    <w:div w:id="95098676">
      <w:bodyDiv w:val="1"/>
      <w:marLeft w:val="0"/>
      <w:marRight w:val="0"/>
      <w:marTop w:val="0"/>
      <w:marBottom w:val="0"/>
      <w:divBdr>
        <w:top w:val="none" w:sz="0" w:space="0" w:color="auto"/>
        <w:left w:val="none" w:sz="0" w:space="0" w:color="auto"/>
        <w:bottom w:val="none" w:sz="0" w:space="0" w:color="auto"/>
        <w:right w:val="none" w:sz="0" w:space="0" w:color="auto"/>
      </w:divBdr>
    </w:div>
    <w:div w:id="96996322">
      <w:marLeft w:val="0"/>
      <w:marRight w:val="0"/>
      <w:marTop w:val="0"/>
      <w:marBottom w:val="0"/>
      <w:divBdr>
        <w:top w:val="none" w:sz="0" w:space="0" w:color="auto"/>
        <w:left w:val="none" w:sz="0" w:space="0" w:color="auto"/>
        <w:bottom w:val="none" w:sz="0" w:space="0" w:color="auto"/>
        <w:right w:val="none" w:sz="0" w:space="0" w:color="auto"/>
      </w:divBdr>
      <w:divsChild>
        <w:div w:id="1821342322">
          <w:marLeft w:val="0"/>
          <w:marRight w:val="-150"/>
          <w:marTop w:val="0"/>
          <w:marBottom w:val="0"/>
          <w:divBdr>
            <w:top w:val="none" w:sz="0" w:space="0" w:color="auto"/>
            <w:left w:val="none" w:sz="0" w:space="0" w:color="auto"/>
            <w:bottom w:val="none" w:sz="0" w:space="0" w:color="auto"/>
            <w:right w:val="none" w:sz="0" w:space="0" w:color="auto"/>
          </w:divBdr>
        </w:div>
      </w:divsChild>
    </w:div>
    <w:div w:id="100689499">
      <w:bodyDiv w:val="1"/>
      <w:marLeft w:val="0"/>
      <w:marRight w:val="0"/>
      <w:marTop w:val="0"/>
      <w:marBottom w:val="0"/>
      <w:divBdr>
        <w:top w:val="none" w:sz="0" w:space="0" w:color="auto"/>
        <w:left w:val="none" w:sz="0" w:space="0" w:color="auto"/>
        <w:bottom w:val="none" w:sz="0" w:space="0" w:color="auto"/>
        <w:right w:val="none" w:sz="0" w:space="0" w:color="auto"/>
      </w:divBdr>
    </w:div>
    <w:div w:id="102652829">
      <w:bodyDiv w:val="1"/>
      <w:marLeft w:val="0"/>
      <w:marRight w:val="0"/>
      <w:marTop w:val="0"/>
      <w:marBottom w:val="0"/>
      <w:divBdr>
        <w:top w:val="none" w:sz="0" w:space="0" w:color="auto"/>
        <w:left w:val="none" w:sz="0" w:space="0" w:color="auto"/>
        <w:bottom w:val="none" w:sz="0" w:space="0" w:color="auto"/>
        <w:right w:val="none" w:sz="0" w:space="0" w:color="auto"/>
      </w:divBdr>
    </w:div>
    <w:div w:id="103817679">
      <w:bodyDiv w:val="1"/>
      <w:marLeft w:val="0"/>
      <w:marRight w:val="0"/>
      <w:marTop w:val="0"/>
      <w:marBottom w:val="0"/>
      <w:divBdr>
        <w:top w:val="none" w:sz="0" w:space="0" w:color="auto"/>
        <w:left w:val="none" w:sz="0" w:space="0" w:color="auto"/>
        <w:bottom w:val="none" w:sz="0" w:space="0" w:color="auto"/>
        <w:right w:val="none" w:sz="0" w:space="0" w:color="auto"/>
      </w:divBdr>
    </w:div>
    <w:div w:id="105859016">
      <w:marLeft w:val="0"/>
      <w:marRight w:val="0"/>
      <w:marTop w:val="0"/>
      <w:marBottom w:val="0"/>
      <w:divBdr>
        <w:top w:val="none" w:sz="0" w:space="0" w:color="auto"/>
        <w:left w:val="none" w:sz="0" w:space="0" w:color="auto"/>
        <w:bottom w:val="none" w:sz="0" w:space="0" w:color="auto"/>
        <w:right w:val="none" w:sz="0" w:space="0" w:color="auto"/>
      </w:divBdr>
      <w:divsChild>
        <w:div w:id="1479493397">
          <w:marLeft w:val="0"/>
          <w:marRight w:val="-150"/>
          <w:marTop w:val="0"/>
          <w:marBottom w:val="0"/>
          <w:divBdr>
            <w:top w:val="none" w:sz="0" w:space="0" w:color="auto"/>
            <w:left w:val="none" w:sz="0" w:space="0" w:color="auto"/>
            <w:bottom w:val="none" w:sz="0" w:space="0" w:color="auto"/>
            <w:right w:val="none" w:sz="0" w:space="0" w:color="auto"/>
          </w:divBdr>
        </w:div>
      </w:divsChild>
    </w:div>
    <w:div w:id="106506483">
      <w:marLeft w:val="0"/>
      <w:marRight w:val="0"/>
      <w:marTop w:val="0"/>
      <w:marBottom w:val="0"/>
      <w:divBdr>
        <w:top w:val="none" w:sz="0" w:space="0" w:color="auto"/>
        <w:left w:val="none" w:sz="0" w:space="0" w:color="auto"/>
        <w:bottom w:val="none" w:sz="0" w:space="0" w:color="auto"/>
        <w:right w:val="none" w:sz="0" w:space="0" w:color="auto"/>
      </w:divBdr>
      <w:divsChild>
        <w:div w:id="936055746">
          <w:marLeft w:val="0"/>
          <w:marRight w:val="-150"/>
          <w:marTop w:val="0"/>
          <w:marBottom w:val="0"/>
          <w:divBdr>
            <w:top w:val="none" w:sz="0" w:space="0" w:color="auto"/>
            <w:left w:val="none" w:sz="0" w:space="0" w:color="auto"/>
            <w:bottom w:val="none" w:sz="0" w:space="0" w:color="auto"/>
            <w:right w:val="none" w:sz="0" w:space="0" w:color="auto"/>
          </w:divBdr>
        </w:div>
      </w:divsChild>
    </w:div>
    <w:div w:id="109251395">
      <w:marLeft w:val="0"/>
      <w:marRight w:val="0"/>
      <w:marTop w:val="0"/>
      <w:marBottom w:val="0"/>
      <w:divBdr>
        <w:top w:val="none" w:sz="0" w:space="0" w:color="auto"/>
        <w:left w:val="none" w:sz="0" w:space="0" w:color="auto"/>
        <w:bottom w:val="none" w:sz="0" w:space="0" w:color="auto"/>
        <w:right w:val="none" w:sz="0" w:space="0" w:color="auto"/>
      </w:divBdr>
      <w:divsChild>
        <w:div w:id="1934392189">
          <w:marLeft w:val="0"/>
          <w:marRight w:val="-150"/>
          <w:marTop w:val="0"/>
          <w:marBottom w:val="0"/>
          <w:divBdr>
            <w:top w:val="none" w:sz="0" w:space="0" w:color="auto"/>
            <w:left w:val="none" w:sz="0" w:space="0" w:color="auto"/>
            <w:bottom w:val="none" w:sz="0" w:space="0" w:color="auto"/>
            <w:right w:val="none" w:sz="0" w:space="0" w:color="auto"/>
          </w:divBdr>
        </w:div>
      </w:divsChild>
    </w:div>
    <w:div w:id="110517541">
      <w:bodyDiv w:val="1"/>
      <w:marLeft w:val="0"/>
      <w:marRight w:val="0"/>
      <w:marTop w:val="0"/>
      <w:marBottom w:val="0"/>
      <w:divBdr>
        <w:top w:val="none" w:sz="0" w:space="0" w:color="auto"/>
        <w:left w:val="none" w:sz="0" w:space="0" w:color="auto"/>
        <w:bottom w:val="none" w:sz="0" w:space="0" w:color="auto"/>
        <w:right w:val="none" w:sz="0" w:space="0" w:color="auto"/>
      </w:divBdr>
    </w:div>
    <w:div w:id="113788822">
      <w:marLeft w:val="0"/>
      <w:marRight w:val="0"/>
      <w:marTop w:val="0"/>
      <w:marBottom w:val="0"/>
      <w:divBdr>
        <w:top w:val="none" w:sz="0" w:space="0" w:color="auto"/>
        <w:left w:val="none" w:sz="0" w:space="0" w:color="auto"/>
        <w:bottom w:val="none" w:sz="0" w:space="0" w:color="auto"/>
        <w:right w:val="none" w:sz="0" w:space="0" w:color="auto"/>
      </w:divBdr>
      <w:divsChild>
        <w:div w:id="127864099">
          <w:marLeft w:val="0"/>
          <w:marRight w:val="-150"/>
          <w:marTop w:val="0"/>
          <w:marBottom w:val="0"/>
          <w:divBdr>
            <w:top w:val="none" w:sz="0" w:space="0" w:color="auto"/>
            <w:left w:val="none" w:sz="0" w:space="0" w:color="auto"/>
            <w:bottom w:val="none" w:sz="0" w:space="0" w:color="auto"/>
            <w:right w:val="none" w:sz="0" w:space="0" w:color="auto"/>
          </w:divBdr>
        </w:div>
      </w:divsChild>
    </w:div>
    <w:div w:id="118233773">
      <w:marLeft w:val="0"/>
      <w:marRight w:val="0"/>
      <w:marTop w:val="0"/>
      <w:marBottom w:val="0"/>
      <w:divBdr>
        <w:top w:val="none" w:sz="0" w:space="0" w:color="auto"/>
        <w:left w:val="none" w:sz="0" w:space="0" w:color="auto"/>
        <w:bottom w:val="none" w:sz="0" w:space="0" w:color="auto"/>
        <w:right w:val="none" w:sz="0" w:space="0" w:color="auto"/>
      </w:divBdr>
    </w:div>
    <w:div w:id="118955880">
      <w:marLeft w:val="0"/>
      <w:marRight w:val="0"/>
      <w:marTop w:val="0"/>
      <w:marBottom w:val="0"/>
      <w:divBdr>
        <w:top w:val="none" w:sz="0" w:space="0" w:color="auto"/>
        <w:left w:val="none" w:sz="0" w:space="0" w:color="auto"/>
        <w:bottom w:val="none" w:sz="0" w:space="0" w:color="auto"/>
        <w:right w:val="none" w:sz="0" w:space="0" w:color="auto"/>
      </w:divBdr>
    </w:div>
    <w:div w:id="119541957">
      <w:marLeft w:val="0"/>
      <w:marRight w:val="0"/>
      <w:marTop w:val="0"/>
      <w:marBottom w:val="0"/>
      <w:divBdr>
        <w:top w:val="none" w:sz="0" w:space="0" w:color="auto"/>
        <w:left w:val="none" w:sz="0" w:space="0" w:color="auto"/>
        <w:bottom w:val="none" w:sz="0" w:space="0" w:color="auto"/>
        <w:right w:val="none" w:sz="0" w:space="0" w:color="auto"/>
      </w:divBdr>
      <w:divsChild>
        <w:div w:id="1563982039">
          <w:marLeft w:val="0"/>
          <w:marRight w:val="-150"/>
          <w:marTop w:val="0"/>
          <w:marBottom w:val="0"/>
          <w:divBdr>
            <w:top w:val="none" w:sz="0" w:space="0" w:color="auto"/>
            <w:left w:val="none" w:sz="0" w:space="0" w:color="auto"/>
            <w:bottom w:val="none" w:sz="0" w:space="0" w:color="auto"/>
            <w:right w:val="none" w:sz="0" w:space="0" w:color="auto"/>
          </w:divBdr>
        </w:div>
      </w:divsChild>
    </w:div>
    <w:div w:id="119736597">
      <w:marLeft w:val="0"/>
      <w:marRight w:val="0"/>
      <w:marTop w:val="0"/>
      <w:marBottom w:val="0"/>
      <w:divBdr>
        <w:top w:val="none" w:sz="0" w:space="0" w:color="auto"/>
        <w:left w:val="none" w:sz="0" w:space="0" w:color="auto"/>
        <w:bottom w:val="none" w:sz="0" w:space="0" w:color="auto"/>
        <w:right w:val="none" w:sz="0" w:space="0" w:color="auto"/>
      </w:divBdr>
      <w:divsChild>
        <w:div w:id="717242319">
          <w:marLeft w:val="0"/>
          <w:marRight w:val="-150"/>
          <w:marTop w:val="0"/>
          <w:marBottom w:val="0"/>
          <w:divBdr>
            <w:top w:val="none" w:sz="0" w:space="0" w:color="auto"/>
            <w:left w:val="none" w:sz="0" w:space="0" w:color="auto"/>
            <w:bottom w:val="none" w:sz="0" w:space="0" w:color="auto"/>
            <w:right w:val="none" w:sz="0" w:space="0" w:color="auto"/>
          </w:divBdr>
        </w:div>
      </w:divsChild>
    </w:div>
    <w:div w:id="126632984">
      <w:bodyDiv w:val="1"/>
      <w:marLeft w:val="0"/>
      <w:marRight w:val="0"/>
      <w:marTop w:val="0"/>
      <w:marBottom w:val="0"/>
      <w:divBdr>
        <w:top w:val="none" w:sz="0" w:space="0" w:color="auto"/>
        <w:left w:val="none" w:sz="0" w:space="0" w:color="auto"/>
        <w:bottom w:val="none" w:sz="0" w:space="0" w:color="auto"/>
        <w:right w:val="none" w:sz="0" w:space="0" w:color="auto"/>
      </w:divBdr>
    </w:div>
    <w:div w:id="127482768">
      <w:marLeft w:val="0"/>
      <w:marRight w:val="0"/>
      <w:marTop w:val="0"/>
      <w:marBottom w:val="0"/>
      <w:divBdr>
        <w:top w:val="none" w:sz="0" w:space="0" w:color="auto"/>
        <w:left w:val="none" w:sz="0" w:space="0" w:color="auto"/>
        <w:bottom w:val="none" w:sz="0" w:space="0" w:color="auto"/>
        <w:right w:val="none" w:sz="0" w:space="0" w:color="auto"/>
      </w:divBdr>
    </w:div>
    <w:div w:id="137842911">
      <w:bodyDiv w:val="1"/>
      <w:marLeft w:val="0"/>
      <w:marRight w:val="0"/>
      <w:marTop w:val="0"/>
      <w:marBottom w:val="0"/>
      <w:divBdr>
        <w:top w:val="none" w:sz="0" w:space="0" w:color="auto"/>
        <w:left w:val="none" w:sz="0" w:space="0" w:color="auto"/>
        <w:bottom w:val="none" w:sz="0" w:space="0" w:color="auto"/>
        <w:right w:val="none" w:sz="0" w:space="0" w:color="auto"/>
      </w:divBdr>
    </w:div>
    <w:div w:id="138429108">
      <w:marLeft w:val="0"/>
      <w:marRight w:val="0"/>
      <w:marTop w:val="0"/>
      <w:marBottom w:val="0"/>
      <w:divBdr>
        <w:top w:val="none" w:sz="0" w:space="0" w:color="auto"/>
        <w:left w:val="none" w:sz="0" w:space="0" w:color="auto"/>
        <w:bottom w:val="none" w:sz="0" w:space="0" w:color="auto"/>
        <w:right w:val="none" w:sz="0" w:space="0" w:color="auto"/>
      </w:divBdr>
      <w:divsChild>
        <w:div w:id="402338343">
          <w:marLeft w:val="0"/>
          <w:marRight w:val="-150"/>
          <w:marTop w:val="0"/>
          <w:marBottom w:val="0"/>
          <w:divBdr>
            <w:top w:val="none" w:sz="0" w:space="0" w:color="auto"/>
            <w:left w:val="none" w:sz="0" w:space="0" w:color="auto"/>
            <w:bottom w:val="none" w:sz="0" w:space="0" w:color="auto"/>
            <w:right w:val="none" w:sz="0" w:space="0" w:color="auto"/>
          </w:divBdr>
        </w:div>
      </w:divsChild>
    </w:div>
    <w:div w:id="139734927">
      <w:bodyDiv w:val="1"/>
      <w:marLeft w:val="0"/>
      <w:marRight w:val="0"/>
      <w:marTop w:val="0"/>
      <w:marBottom w:val="0"/>
      <w:divBdr>
        <w:top w:val="none" w:sz="0" w:space="0" w:color="auto"/>
        <w:left w:val="none" w:sz="0" w:space="0" w:color="auto"/>
        <w:bottom w:val="none" w:sz="0" w:space="0" w:color="auto"/>
        <w:right w:val="none" w:sz="0" w:space="0" w:color="auto"/>
      </w:divBdr>
    </w:div>
    <w:div w:id="142044020">
      <w:bodyDiv w:val="1"/>
      <w:marLeft w:val="0"/>
      <w:marRight w:val="0"/>
      <w:marTop w:val="0"/>
      <w:marBottom w:val="0"/>
      <w:divBdr>
        <w:top w:val="none" w:sz="0" w:space="0" w:color="auto"/>
        <w:left w:val="none" w:sz="0" w:space="0" w:color="auto"/>
        <w:bottom w:val="none" w:sz="0" w:space="0" w:color="auto"/>
        <w:right w:val="none" w:sz="0" w:space="0" w:color="auto"/>
      </w:divBdr>
    </w:div>
    <w:div w:id="144276984">
      <w:marLeft w:val="0"/>
      <w:marRight w:val="0"/>
      <w:marTop w:val="0"/>
      <w:marBottom w:val="0"/>
      <w:divBdr>
        <w:top w:val="none" w:sz="0" w:space="0" w:color="auto"/>
        <w:left w:val="none" w:sz="0" w:space="0" w:color="auto"/>
        <w:bottom w:val="none" w:sz="0" w:space="0" w:color="auto"/>
        <w:right w:val="none" w:sz="0" w:space="0" w:color="auto"/>
      </w:divBdr>
    </w:div>
    <w:div w:id="145050750">
      <w:marLeft w:val="0"/>
      <w:marRight w:val="0"/>
      <w:marTop w:val="0"/>
      <w:marBottom w:val="0"/>
      <w:divBdr>
        <w:top w:val="none" w:sz="0" w:space="0" w:color="auto"/>
        <w:left w:val="none" w:sz="0" w:space="0" w:color="auto"/>
        <w:bottom w:val="none" w:sz="0" w:space="0" w:color="auto"/>
        <w:right w:val="none" w:sz="0" w:space="0" w:color="auto"/>
      </w:divBdr>
      <w:divsChild>
        <w:div w:id="550658395">
          <w:marLeft w:val="0"/>
          <w:marRight w:val="-150"/>
          <w:marTop w:val="0"/>
          <w:marBottom w:val="0"/>
          <w:divBdr>
            <w:top w:val="none" w:sz="0" w:space="0" w:color="auto"/>
            <w:left w:val="none" w:sz="0" w:space="0" w:color="auto"/>
            <w:bottom w:val="none" w:sz="0" w:space="0" w:color="auto"/>
            <w:right w:val="none" w:sz="0" w:space="0" w:color="auto"/>
          </w:divBdr>
        </w:div>
      </w:divsChild>
    </w:div>
    <w:div w:id="148209373">
      <w:bodyDiv w:val="1"/>
      <w:marLeft w:val="0"/>
      <w:marRight w:val="0"/>
      <w:marTop w:val="0"/>
      <w:marBottom w:val="0"/>
      <w:divBdr>
        <w:top w:val="none" w:sz="0" w:space="0" w:color="auto"/>
        <w:left w:val="none" w:sz="0" w:space="0" w:color="auto"/>
        <w:bottom w:val="none" w:sz="0" w:space="0" w:color="auto"/>
        <w:right w:val="none" w:sz="0" w:space="0" w:color="auto"/>
      </w:divBdr>
      <w:divsChild>
        <w:div w:id="1977103350">
          <w:marLeft w:val="0"/>
          <w:marRight w:val="0"/>
          <w:marTop w:val="0"/>
          <w:marBottom w:val="0"/>
          <w:divBdr>
            <w:top w:val="none" w:sz="0" w:space="0" w:color="auto"/>
            <w:left w:val="none" w:sz="0" w:space="0" w:color="auto"/>
            <w:bottom w:val="none" w:sz="0" w:space="0" w:color="auto"/>
            <w:right w:val="none" w:sz="0" w:space="0" w:color="auto"/>
          </w:divBdr>
          <w:divsChild>
            <w:div w:id="182088076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51607885">
      <w:marLeft w:val="0"/>
      <w:marRight w:val="0"/>
      <w:marTop w:val="0"/>
      <w:marBottom w:val="0"/>
      <w:divBdr>
        <w:top w:val="none" w:sz="0" w:space="0" w:color="auto"/>
        <w:left w:val="none" w:sz="0" w:space="0" w:color="auto"/>
        <w:bottom w:val="none" w:sz="0" w:space="0" w:color="auto"/>
        <w:right w:val="none" w:sz="0" w:space="0" w:color="auto"/>
      </w:divBdr>
      <w:divsChild>
        <w:div w:id="2026976974">
          <w:marLeft w:val="0"/>
          <w:marRight w:val="-150"/>
          <w:marTop w:val="0"/>
          <w:marBottom w:val="0"/>
          <w:divBdr>
            <w:top w:val="none" w:sz="0" w:space="0" w:color="auto"/>
            <w:left w:val="none" w:sz="0" w:space="0" w:color="auto"/>
            <w:bottom w:val="none" w:sz="0" w:space="0" w:color="auto"/>
            <w:right w:val="none" w:sz="0" w:space="0" w:color="auto"/>
          </w:divBdr>
        </w:div>
      </w:divsChild>
    </w:div>
    <w:div w:id="153035818">
      <w:marLeft w:val="0"/>
      <w:marRight w:val="0"/>
      <w:marTop w:val="0"/>
      <w:marBottom w:val="0"/>
      <w:divBdr>
        <w:top w:val="none" w:sz="0" w:space="0" w:color="auto"/>
        <w:left w:val="none" w:sz="0" w:space="0" w:color="auto"/>
        <w:bottom w:val="none" w:sz="0" w:space="0" w:color="auto"/>
        <w:right w:val="none" w:sz="0" w:space="0" w:color="auto"/>
      </w:divBdr>
      <w:divsChild>
        <w:div w:id="833910762">
          <w:marLeft w:val="0"/>
          <w:marRight w:val="0"/>
          <w:marTop w:val="0"/>
          <w:marBottom w:val="0"/>
          <w:divBdr>
            <w:top w:val="none" w:sz="0" w:space="0" w:color="auto"/>
            <w:left w:val="none" w:sz="0" w:space="0" w:color="auto"/>
            <w:bottom w:val="none" w:sz="0" w:space="0" w:color="auto"/>
            <w:right w:val="none" w:sz="0" w:space="0" w:color="auto"/>
          </w:divBdr>
          <w:divsChild>
            <w:div w:id="1646200857">
              <w:marLeft w:val="0"/>
              <w:marRight w:val="-150"/>
              <w:marTop w:val="0"/>
              <w:marBottom w:val="0"/>
              <w:divBdr>
                <w:top w:val="none" w:sz="0" w:space="0" w:color="auto"/>
                <w:left w:val="none" w:sz="0" w:space="0" w:color="auto"/>
                <w:bottom w:val="none" w:sz="0" w:space="0" w:color="auto"/>
                <w:right w:val="none" w:sz="0" w:space="0" w:color="auto"/>
              </w:divBdr>
            </w:div>
          </w:divsChild>
        </w:div>
        <w:div w:id="1160582638">
          <w:marLeft w:val="0"/>
          <w:marRight w:val="0"/>
          <w:marTop w:val="0"/>
          <w:marBottom w:val="0"/>
          <w:divBdr>
            <w:top w:val="none" w:sz="0" w:space="0" w:color="auto"/>
            <w:left w:val="none" w:sz="0" w:space="0" w:color="auto"/>
            <w:bottom w:val="none" w:sz="0" w:space="0" w:color="auto"/>
            <w:right w:val="none" w:sz="0" w:space="0" w:color="auto"/>
          </w:divBdr>
        </w:div>
      </w:divsChild>
    </w:div>
    <w:div w:id="155657431">
      <w:marLeft w:val="0"/>
      <w:marRight w:val="0"/>
      <w:marTop w:val="0"/>
      <w:marBottom w:val="0"/>
      <w:divBdr>
        <w:top w:val="none" w:sz="0" w:space="0" w:color="auto"/>
        <w:left w:val="none" w:sz="0" w:space="0" w:color="auto"/>
        <w:bottom w:val="none" w:sz="0" w:space="0" w:color="auto"/>
        <w:right w:val="none" w:sz="0" w:space="0" w:color="auto"/>
      </w:divBdr>
      <w:divsChild>
        <w:div w:id="288705468">
          <w:marLeft w:val="0"/>
          <w:marRight w:val="-150"/>
          <w:marTop w:val="0"/>
          <w:marBottom w:val="0"/>
          <w:divBdr>
            <w:top w:val="none" w:sz="0" w:space="0" w:color="auto"/>
            <w:left w:val="none" w:sz="0" w:space="0" w:color="auto"/>
            <w:bottom w:val="none" w:sz="0" w:space="0" w:color="auto"/>
            <w:right w:val="none" w:sz="0" w:space="0" w:color="auto"/>
          </w:divBdr>
        </w:div>
      </w:divsChild>
    </w:div>
    <w:div w:id="156313158">
      <w:marLeft w:val="0"/>
      <w:marRight w:val="0"/>
      <w:marTop w:val="0"/>
      <w:marBottom w:val="0"/>
      <w:divBdr>
        <w:top w:val="none" w:sz="0" w:space="0" w:color="auto"/>
        <w:left w:val="none" w:sz="0" w:space="0" w:color="auto"/>
        <w:bottom w:val="none" w:sz="0" w:space="0" w:color="auto"/>
        <w:right w:val="none" w:sz="0" w:space="0" w:color="auto"/>
      </w:divBdr>
      <w:divsChild>
        <w:div w:id="1018579960">
          <w:marLeft w:val="0"/>
          <w:marRight w:val="-150"/>
          <w:marTop w:val="0"/>
          <w:marBottom w:val="0"/>
          <w:divBdr>
            <w:top w:val="none" w:sz="0" w:space="0" w:color="auto"/>
            <w:left w:val="none" w:sz="0" w:space="0" w:color="auto"/>
            <w:bottom w:val="none" w:sz="0" w:space="0" w:color="auto"/>
            <w:right w:val="none" w:sz="0" w:space="0" w:color="auto"/>
          </w:divBdr>
        </w:div>
      </w:divsChild>
    </w:div>
    <w:div w:id="156506075">
      <w:marLeft w:val="0"/>
      <w:marRight w:val="0"/>
      <w:marTop w:val="0"/>
      <w:marBottom w:val="0"/>
      <w:divBdr>
        <w:top w:val="none" w:sz="0" w:space="0" w:color="auto"/>
        <w:left w:val="none" w:sz="0" w:space="0" w:color="auto"/>
        <w:bottom w:val="none" w:sz="0" w:space="0" w:color="auto"/>
        <w:right w:val="none" w:sz="0" w:space="0" w:color="auto"/>
      </w:divBdr>
      <w:divsChild>
        <w:div w:id="693074089">
          <w:marLeft w:val="0"/>
          <w:marRight w:val="-150"/>
          <w:marTop w:val="0"/>
          <w:marBottom w:val="0"/>
          <w:divBdr>
            <w:top w:val="none" w:sz="0" w:space="0" w:color="auto"/>
            <w:left w:val="none" w:sz="0" w:space="0" w:color="auto"/>
            <w:bottom w:val="none" w:sz="0" w:space="0" w:color="auto"/>
            <w:right w:val="none" w:sz="0" w:space="0" w:color="auto"/>
          </w:divBdr>
        </w:div>
      </w:divsChild>
    </w:div>
    <w:div w:id="162671181">
      <w:marLeft w:val="0"/>
      <w:marRight w:val="0"/>
      <w:marTop w:val="0"/>
      <w:marBottom w:val="0"/>
      <w:divBdr>
        <w:top w:val="none" w:sz="0" w:space="0" w:color="auto"/>
        <w:left w:val="none" w:sz="0" w:space="0" w:color="auto"/>
        <w:bottom w:val="none" w:sz="0" w:space="0" w:color="auto"/>
        <w:right w:val="none" w:sz="0" w:space="0" w:color="auto"/>
      </w:divBdr>
      <w:divsChild>
        <w:div w:id="1962609488">
          <w:marLeft w:val="0"/>
          <w:marRight w:val="-150"/>
          <w:marTop w:val="0"/>
          <w:marBottom w:val="0"/>
          <w:divBdr>
            <w:top w:val="none" w:sz="0" w:space="0" w:color="auto"/>
            <w:left w:val="none" w:sz="0" w:space="0" w:color="auto"/>
            <w:bottom w:val="none" w:sz="0" w:space="0" w:color="auto"/>
            <w:right w:val="none" w:sz="0" w:space="0" w:color="auto"/>
          </w:divBdr>
        </w:div>
      </w:divsChild>
    </w:div>
    <w:div w:id="163203102">
      <w:marLeft w:val="0"/>
      <w:marRight w:val="0"/>
      <w:marTop w:val="0"/>
      <w:marBottom w:val="0"/>
      <w:divBdr>
        <w:top w:val="none" w:sz="0" w:space="0" w:color="auto"/>
        <w:left w:val="none" w:sz="0" w:space="0" w:color="auto"/>
        <w:bottom w:val="none" w:sz="0" w:space="0" w:color="auto"/>
        <w:right w:val="none" w:sz="0" w:space="0" w:color="auto"/>
      </w:divBdr>
    </w:div>
    <w:div w:id="163861746">
      <w:bodyDiv w:val="1"/>
      <w:marLeft w:val="0"/>
      <w:marRight w:val="0"/>
      <w:marTop w:val="0"/>
      <w:marBottom w:val="0"/>
      <w:divBdr>
        <w:top w:val="none" w:sz="0" w:space="0" w:color="auto"/>
        <w:left w:val="none" w:sz="0" w:space="0" w:color="auto"/>
        <w:bottom w:val="none" w:sz="0" w:space="0" w:color="auto"/>
        <w:right w:val="none" w:sz="0" w:space="0" w:color="auto"/>
      </w:divBdr>
    </w:div>
    <w:div w:id="168638683">
      <w:marLeft w:val="0"/>
      <w:marRight w:val="0"/>
      <w:marTop w:val="0"/>
      <w:marBottom w:val="0"/>
      <w:divBdr>
        <w:top w:val="none" w:sz="0" w:space="0" w:color="auto"/>
        <w:left w:val="none" w:sz="0" w:space="0" w:color="auto"/>
        <w:bottom w:val="none" w:sz="0" w:space="0" w:color="auto"/>
        <w:right w:val="none" w:sz="0" w:space="0" w:color="auto"/>
      </w:divBdr>
      <w:divsChild>
        <w:div w:id="1388067050">
          <w:marLeft w:val="0"/>
          <w:marRight w:val="-150"/>
          <w:marTop w:val="0"/>
          <w:marBottom w:val="0"/>
          <w:divBdr>
            <w:top w:val="none" w:sz="0" w:space="0" w:color="auto"/>
            <w:left w:val="none" w:sz="0" w:space="0" w:color="auto"/>
            <w:bottom w:val="none" w:sz="0" w:space="0" w:color="auto"/>
            <w:right w:val="none" w:sz="0" w:space="0" w:color="auto"/>
          </w:divBdr>
        </w:div>
      </w:divsChild>
    </w:div>
    <w:div w:id="170875523">
      <w:bodyDiv w:val="1"/>
      <w:marLeft w:val="0"/>
      <w:marRight w:val="0"/>
      <w:marTop w:val="0"/>
      <w:marBottom w:val="0"/>
      <w:divBdr>
        <w:top w:val="none" w:sz="0" w:space="0" w:color="auto"/>
        <w:left w:val="none" w:sz="0" w:space="0" w:color="auto"/>
        <w:bottom w:val="none" w:sz="0" w:space="0" w:color="auto"/>
        <w:right w:val="none" w:sz="0" w:space="0" w:color="auto"/>
      </w:divBdr>
    </w:div>
    <w:div w:id="171771851">
      <w:marLeft w:val="0"/>
      <w:marRight w:val="0"/>
      <w:marTop w:val="0"/>
      <w:marBottom w:val="0"/>
      <w:divBdr>
        <w:top w:val="none" w:sz="0" w:space="0" w:color="auto"/>
        <w:left w:val="none" w:sz="0" w:space="0" w:color="auto"/>
        <w:bottom w:val="none" w:sz="0" w:space="0" w:color="auto"/>
        <w:right w:val="none" w:sz="0" w:space="0" w:color="auto"/>
      </w:divBdr>
      <w:divsChild>
        <w:div w:id="2131701657">
          <w:marLeft w:val="0"/>
          <w:marRight w:val="-150"/>
          <w:marTop w:val="0"/>
          <w:marBottom w:val="0"/>
          <w:divBdr>
            <w:top w:val="none" w:sz="0" w:space="0" w:color="auto"/>
            <w:left w:val="none" w:sz="0" w:space="0" w:color="auto"/>
            <w:bottom w:val="none" w:sz="0" w:space="0" w:color="auto"/>
            <w:right w:val="none" w:sz="0" w:space="0" w:color="auto"/>
          </w:divBdr>
        </w:div>
      </w:divsChild>
    </w:div>
    <w:div w:id="179856148">
      <w:marLeft w:val="0"/>
      <w:marRight w:val="0"/>
      <w:marTop w:val="0"/>
      <w:marBottom w:val="0"/>
      <w:divBdr>
        <w:top w:val="none" w:sz="0" w:space="0" w:color="auto"/>
        <w:left w:val="none" w:sz="0" w:space="0" w:color="auto"/>
        <w:bottom w:val="none" w:sz="0" w:space="0" w:color="auto"/>
        <w:right w:val="none" w:sz="0" w:space="0" w:color="auto"/>
      </w:divBdr>
    </w:div>
    <w:div w:id="182936122">
      <w:marLeft w:val="0"/>
      <w:marRight w:val="0"/>
      <w:marTop w:val="0"/>
      <w:marBottom w:val="0"/>
      <w:divBdr>
        <w:top w:val="none" w:sz="0" w:space="0" w:color="auto"/>
        <w:left w:val="none" w:sz="0" w:space="0" w:color="auto"/>
        <w:bottom w:val="none" w:sz="0" w:space="0" w:color="auto"/>
        <w:right w:val="none" w:sz="0" w:space="0" w:color="auto"/>
      </w:divBdr>
      <w:divsChild>
        <w:div w:id="1532912517">
          <w:marLeft w:val="0"/>
          <w:marRight w:val="-150"/>
          <w:marTop w:val="0"/>
          <w:marBottom w:val="0"/>
          <w:divBdr>
            <w:top w:val="none" w:sz="0" w:space="0" w:color="auto"/>
            <w:left w:val="none" w:sz="0" w:space="0" w:color="auto"/>
            <w:bottom w:val="none" w:sz="0" w:space="0" w:color="auto"/>
            <w:right w:val="none" w:sz="0" w:space="0" w:color="auto"/>
          </w:divBdr>
        </w:div>
      </w:divsChild>
    </w:div>
    <w:div w:id="183984510">
      <w:bodyDiv w:val="1"/>
      <w:marLeft w:val="0"/>
      <w:marRight w:val="0"/>
      <w:marTop w:val="0"/>
      <w:marBottom w:val="0"/>
      <w:divBdr>
        <w:top w:val="none" w:sz="0" w:space="0" w:color="auto"/>
        <w:left w:val="none" w:sz="0" w:space="0" w:color="auto"/>
        <w:bottom w:val="none" w:sz="0" w:space="0" w:color="auto"/>
        <w:right w:val="none" w:sz="0" w:space="0" w:color="auto"/>
      </w:divBdr>
    </w:div>
    <w:div w:id="185214513">
      <w:marLeft w:val="0"/>
      <w:marRight w:val="0"/>
      <w:marTop w:val="0"/>
      <w:marBottom w:val="0"/>
      <w:divBdr>
        <w:top w:val="none" w:sz="0" w:space="0" w:color="auto"/>
        <w:left w:val="none" w:sz="0" w:space="0" w:color="auto"/>
        <w:bottom w:val="none" w:sz="0" w:space="0" w:color="auto"/>
        <w:right w:val="none" w:sz="0" w:space="0" w:color="auto"/>
      </w:divBdr>
      <w:divsChild>
        <w:div w:id="1816411177">
          <w:marLeft w:val="0"/>
          <w:marRight w:val="-150"/>
          <w:marTop w:val="0"/>
          <w:marBottom w:val="0"/>
          <w:divBdr>
            <w:top w:val="none" w:sz="0" w:space="0" w:color="auto"/>
            <w:left w:val="none" w:sz="0" w:space="0" w:color="auto"/>
            <w:bottom w:val="none" w:sz="0" w:space="0" w:color="auto"/>
            <w:right w:val="none" w:sz="0" w:space="0" w:color="auto"/>
          </w:divBdr>
        </w:div>
      </w:divsChild>
    </w:div>
    <w:div w:id="187261583">
      <w:marLeft w:val="0"/>
      <w:marRight w:val="0"/>
      <w:marTop w:val="0"/>
      <w:marBottom w:val="0"/>
      <w:divBdr>
        <w:top w:val="none" w:sz="0" w:space="0" w:color="auto"/>
        <w:left w:val="none" w:sz="0" w:space="0" w:color="auto"/>
        <w:bottom w:val="none" w:sz="0" w:space="0" w:color="auto"/>
        <w:right w:val="none" w:sz="0" w:space="0" w:color="auto"/>
      </w:divBdr>
    </w:div>
    <w:div w:id="188421145">
      <w:marLeft w:val="0"/>
      <w:marRight w:val="0"/>
      <w:marTop w:val="0"/>
      <w:marBottom w:val="0"/>
      <w:divBdr>
        <w:top w:val="none" w:sz="0" w:space="0" w:color="auto"/>
        <w:left w:val="none" w:sz="0" w:space="0" w:color="auto"/>
        <w:bottom w:val="none" w:sz="0" w:space="0" w:color="auto"/>
        <w:right w:val="none" w:sz="0" w:space="0" w:color="auto"/>
      </w:divBdr>
    </w:div>
    <w:div w:id="188447294">
      <w:bodyDiv w:val="1"/>
      <w:marLeft w:val="0"/>
      <w:marRight w:val="0"/>
      <w:marTop w:val="0"/>
      <w:marBottom w:val="0"/>
      <w:divBdr>
        <w:top w:val="none" w:sz="0" w:space="0" w:color="auto"/>
        <w:left w:val="none" w:sz="0" w:space="0" w:color="auto"/>
        <w:bottom w:val="none" w:sz="0" w:space="0" w:color="auto"/>
        <w:right w:val="none" w:sz="0" w:space="0" w:color="auto"/>
      </w:divBdr>
    </w:div>
    <w:div w:id="190844913">
      <w:marLeft w:val="0"/>
      <w:marRight w:val="0"/>
      <w:marTop w:val="0"/>
      <w:marBottom w:val="0"/>
      <w:divBdr>
        <w:top w:val="none" w:sz="0" w:space="0" w:color="auto"/>
        <w:left w:val="none" w:sz="0" w:space="0" w:color="auto"/>
        <w:bottom w:val="none" w:sz="0" w:space="0" w:color="auto"/>
        <w:right w:val="none" w:sz="0" w:space="0" w:color="auto"/>
      </w:divBdr>
    </w:div>
    <w:div w:id="195317256">
      <w:bodyDiv w:val="1"/>
      <w:marLeft w:val="0"/>
      <w:marRight w:val="0"/>
      <w:marTop w:val="0"/>
      <w:marBottom w:val="0"/>
      <w:divBdr>
        <w:top w:val="none" w:sz="0" w:space="0" w:color="auto"/>
        <w:left w:val="none" w:sz="0" w:space="0" w:color="auto"/>
        <w:bottom w:val="none" w:sz="0" w:space="0" w:color="auto"/>
        <w:right w:val="none" w:sz="0" w:space="0" w:color="auto"/>
      </w:divBdr>
    </w:div>
    <w:div w:id="200674580">
      <w:marLeft w:val="0"/>
      <w:marRight w:val="0"/>
      <w:marTop w:val="0"/>
      <w:marBottom w:val="0"/>
      <w:divBdr>
        <w:top w:val="none" w:sz="0" w:space="0" w:color="auto"/>
        <w:left w:val="none" w:sz="0" w:space="0" w:color="auto"/>
        <w:bottom w:val="none" w:sz="0" w:space="0" w:color="auto"/>
        <w:right w:val="none" w:sz="0" w:space="0" w:color="auto"/>
      </w:divBdr>
      <w:divsChild>
        <w:div w:id="1081222737">
          <w:marLeft w:val="0"/>
          <w:marRight w:val="-150"/>
          <w:marTop w:val="0"/>
          <w:marBottom w:val="0"/>
          <w:divBdr>
            <w:top w:val="none" w:sz="0" w:space="0" w:color="auto"/>
            <w:left w:val="none" w:sz="0" w:space="0" w:color="auto"/>
            <w:bottom w:val="none" w:sz="0" w:space="0" w:color="auto"/>
            <w:right w:val="none" w:sz="0" w:space="0" w:color="auto"/>
          </w:divBdr>
        </w:div>
      </w:divsChild>
    </w:div>
    <w:div w:id="206189609">
      <w:bodyDiv w:val="1"/>
      <w:marLeft w:val="0"/>
      <w:marRight w:val="0"/>
      <w:marTop w:val="0"/>
      <w:marBottom w:val="0"/>
      <w:divBdr>
        <w:top w:val="none" w:sz="0" w:space="0" w:color="auto"/>
        <w:left w:val="none" w:sz="0" w:space="0" w:color="auto"/>
        <w:bottom w:val="none" w:sz="0" w:space="0" w:color="auto"/>
        <w:right w:val="none" w:sz="0" w:space="0" w:color="auto"/>
      </w:divBdr>
    </w:div>
    <w:div w:id="206189821">
      <w:marLeft w:val="0"/>
      <w:marRight w:val="0"/>
      <w:marTop w:val="0"/>
      <w:marBottom w:val="0"/>
      <w:divBdr>
        <w:top w:val="none" w:sz="0" w:space="0" w:color="auto"/>
        <w:left w:val="none" w:sz="0" w:space="0" w:color="auto"/>
        <w:bottom w:val="none" w:sz="0" w:space="0" w:color="auto"/>
        <w:right w:val="none" w:sz="0" w:space="0" w:color="auto"/>
      </w:divBdr>
      <w:divsChild>
        <w:div w:id="420682764">
          <w:marLeft w:val="0"/>
          <w:marRight w:val="-150"/>
          <w:marTop w:val="0"/>
          <w:marBottom w:val="0"/>
          <w:divBdr>
            <w:top w:val="none" w:sz="0" w:space="0" w:color="auto"/>
            <w:left w:val="none" w:sz="0" w:space="0" w:color="auto"/>
            <w:bottom w:val="none" w:sz="0" w:space="0" w:color="auto"/>
            <w:right w:val="none" w:sz="0" w:space="0" w:color="auto"/>
          </w:divBdr>
        </w:div>
      </w:divsChild>
    </w:div>
    <w:div w:id="214046431">
      <w:bodyDiv w:val="1"/>
      <w:marLeft w:val="0"/>
      <w:marRight w:val="0"/>
      <w:marTop w:val="0"/>
      <w:marBottom w:val="0"/>
      <w:divBdr>
        <w:top w:val="none" w:sz="0" w:space="0" w:color="auto"/>
        <w:left w:val="none" w:sz="0" w:space="0" w:color="auto"/>
        <w:bottom w:val="none" w:sz="0" w:space="0" w:color="auto"/>
        <w:right w:val="none" w:sz="0" w:space="0" w:color="auto"/>
      </w:divBdr>
    </w:div>
    <w:div w:id="215970105">
      <w:bodyDiv w:val="1"/>
      <w:marLeft w:val="0"/>
      <w:marRight w:val="0"/>
      <w:marTop w:val="0"/>
      <w:marBottom w:val="0"/>
      <w:divBdr>
        <w:top w:val="none" w:sz="0" w:space="0" w:color="auto"/>
        <w:left w:val="none" w:sz="0" w:space="0" w:color="auto"/>
        <w:bottom w:val="none" w:sz="0" w:space="0" w:color="auto"/>
        <w:right w:val="none" w:sz="0" w:space="0" w:color="auto"/>
      </w:divBdr>
    </w:div>
    <w:div w:id="219486156">
      <w:bodyDiv w:val="1"/>
      <w:marLeft w:val="0"/>
      <w:marRight w:val="0"/>
      <w:marTop w:val="0"/>
      <w:marBottom w:val="0"/>
      <w:divBdr>
        <w:top w:val="none" w:sz="0" w:space="0" w:color="auto"/>
        <w:left w:val="none" w:sz="0" w:space="0" w:color="auto"/>
        <w:bottom w:val="none" w:sz="0" w:space="0" w:color="auto"/>
        <w:right w:val="none" w:sz="0" w:space="0" w:color="auto"/>
      </w:divBdr>
    </w:div>
    <w:div w:id="221253720">
      <w:bodyDiv w:val="1"/>
      <w:marLeft w:val="0"/>
      <w:marRight w:val="0"/>
      <w:marTop w:val="0"/>
      <w:marBottom w:val="0"/>
      <w:divBdr>
        <w:top w:val="none" w:sz="0" w:space="0" w:color="auto"/>
        <w:left w:val="none" w:sz="0" w:space="0" w:color="auto"/>
        <w:bottom w:val="none" w:sz="0" w:space="0" w:color="auto"/>
        <w:right w:val="none" w:sz="0" w:space="0" w:color="auto"/>
      </w:divBdr>
    </w:div>
    <w:div w:id="221644038">
      <w:marLeft w:val="0"/>
      <w:marRight w:val="0"/>
      <w:marTop w:val="0"/>
      <w:marBottom w:val="0"/>
      <w:divBdr>
        <w:top w:val="none" w:sz="0" w:space="0" w:color="auto"/>
        <w:left w:val="none" w:sz="0" w:space="0" w:color="auto"/>
        <w:bottom w:val="none" w:sz="0" w:space="0" w:color="auto"/>
        <w:right w:val="none" w:sz="0" w:space="0" w:color="auto"/>
      </w:divBdr>
      <w:divsChild>
        <w:div w:id="1635327946">
          <w:marLeft w:val="0"/>
          <w:marRight w:val="-150"/>
          <w:marTop w:val="0"/>
          <w:marBottom w:val="0"/>
          <w:divBdr>
            <w:top w:val="none" w:sz="0" w:space="0" w:color="auto"/>
            <w:left w:val="none" w:sz="0" w:space="0" w:color="auto"/>
            <w:bottom w:val="none" w:sz="0" w:space="0" w:color="auto"/>
            <w:right w:val="none" w:sz="0" w:space="0" w:color="auto"/>
          </w:divBdr>
        </w:div>
      </w:divsChild>
    </w:div>
    <w:div w:id="221983884">
      <w:marLeft w:val="0"/>
      <w:marRight w:val="0"/>
      <w:marTop w:val="0"/>
      <w:marBottom w:val="0"/>
      <w:divBdr>
        <w:top w:val="none" w:sz="0" w:space="0" w:color="auto"/>
        <w:left w:val="none" w:sz="0" w:space="0" w:color="auto"/>
        <w:bottom w:val="none" w:sz="0" w:space="0" w:color="auto"/>
        <w:right w:val="none" w:sz="0" w:space="0" w:color="auto"/>
      </w:divBdr>
      <w:divsChild>
        <w:div w:id="276528120">
          <w:marLeft w:val="0"/>
          <w:marRight w:val="-150"/>
          <w:marTop w:val="0"/>
          <w:marBottom w:val="0"/>
          <w:divBdr>
            <w:top w:val="none" w:sz="0" w:space="0" w:color="auto"/>
            <w:left w:val="none" w:sz="0" w:space="0" w:color="auto"/>
            <w:bottom w:val="none" w:sz="0" w:space="0" w:color="auto"/>
            <w:right w:val="none" w:sz="0" w:space="0" w:color="auto"/>
          </w:divBdr>
        </w:div>
      </w:divsChild>
    </w:div>
    <w:div w:id="223957131">
      <w:bodyDiv w:val="1"/>
      <w:marLeft w:val="0"/>
      <w:marRight w:val="0"/>
      <w:marTop w:val="0"/>
      <w:marBottom w:val="0"/>
      <w:divBdr>
        <w:top w:val="none" w:sz="0" w:space="0" w:color="auto"/>
        <w:left w:val="none" w:sz="0" w:space="0" w:color="auto"/>
        <w:bottom w:val="none" w:sz="0" w:space="0" w:color="auto"/>
        <w:right w:val="none" w:sz="0" w:space="0" w:color="auto"/>
      </w:divBdr>
    </w:div>
    <w:div w:id="230626345">
      <w:bodyDiv w:val="1"/>
      <w:marLeft w:val="0"/>
      <w:marRight w:val="0"/>
      <w:marTop w:val="0"/>
      <w:marBottom w:val="0"/>
      <w:divBdr>
        <w:top w:val="none" w:sz="0" w:space="0" w:color="auto"/>
        <w:left w:val="none" w:sz="0" w:space="0" w:color="auto"/>
        <w:bottom w:val="none" w:sz="0" w:space="0" w:color="auto"/>
        <w:right w:val="none" w:sz="0" w:space="0" w:color="auto"/>
      </w:divBdr>
    </w:div>
    <w:div w:id="231351432">
      <w:marLeft w:val="0"/>
      <w:marRight w:val="0"/>
      <w:marTop w:val="0"/>
      <w:marBottom w:val="0"/>
      <w:divBdr>
        <w:top w:val="none" w:sz="0" w:space="0" w:color="auto"/>
        <w:left w:val="none" w:sz="0" w:space="0" w:color="auto"/>
        <w:bottom w:val="none" w:sz="0" w:space="0" w:color="auto"/>
        <w:right w:val="none" w:sz="0" w:space="0" w:color="auto"/>
      </w:divBdr>
    </w:div>
    <w:div w:id="232545365">
      <w:bodyDiv w:val="1"/>
      <w:marLeft w:val="0"/>
      <w:marRight w:val="0"/>
      <w:marTop w:val="0"/>
      <w:marBottom w:val="0"/>
      <w:divBdr>
        <w:top w:val="none" w:sz="0" w:space="0" w:color="auto"/>
        <w:left w:val="none" w:sz="0" w:space="0" w:color="auto"/>
        <w:bottom w:val="none" w:sz="0" w:space="0" w:color="auto"/>
        <w:right w:val="none" w:sz="0" w:space="0" w:color="auto"/>
      </w:divBdr>
    </w:div>
    <w:div w:id="233442346">
      <w:marLeft w:val="0"/>
      <w:marRight w:val="0"/>
      <w:marTop w:val="0"/>
      <w:marBottom w:val="0"/>
      <w:divBdr>
        <w:top w:val="none" w:sz="0" w:space="0" w:color="auto"/>
        <w:left w:val="none" w:sz="0" w:space="0" w:color="auto"/>
        <w:bottom w:val="none" w:sz="0" w:space="0" w:color="auto"/>
        <w:right w:val="none" w:sz="0" w:space="0" w:color="auto"/>
      </w:divBdr>
    </w:div>
    <w:div w:id="234701561">
      <w:bodyDiv w:val="1"/>
      <w:marLeft w:val="0"/>
      <w:marRight w:val="0"/>
      <w:marTop w:val="0"/>
      <w:marBottom w:val="0"/>
      <w:divBdr>
        <w:top w:val="none" w:sz="0" w:space="0" w:color="auto"/>
        <w:left w:val="none" w:sz="0" w:space="0" w:color="auto"/>
        <w:bottom w:val="none" w:sz="0" w:space="0" w:color="auto"/>
        <w:right w:val="none" w:sz="0" w:space="0" w:color="auto"/>
      </w:divBdr>
    </w:div>
    <w:div w:id="234825187">
      <w:marLeft w:val="0"/>
      <w:marRight w:val="0"/>
      <w:marTop w:val="0"/>
      <w:marBottom w:val="0"/>
      <w:divBdr>
        <w:top w:val="none" w:sz="0" w:space="0" w:color="auto"/>
        <w:left w:val="none" w:sz="0" w:space="0" w:color="auto"/>
        <w:bottom w:val="none" w:sz="0" w:space="0" w:color="auto"/>
        <w:right w:val="none" w:sz="0" w:space="0" w:color="auto"/>
      </w:divBdr>
      <w:divsChild>
        <w:div w:id="1786189085">
          <w:marLeft w:val="0"/>
          <w:marRight w:val="-150"/>
          <w:marTop w:val="0"/>
          <w:marBottom w:val="0"/>
          <w:divBdr>
            <w:top w:val="none" w:sz="0" w:space="0" w:color="auto"/>
            <w:left w:val="none" w:sz="0" w:space="0" w:color="auto"/>
            <w:bottom w:val="none" w:sz="0" w:space="0" w:color="auto"/>
            <w:right w:val="none" w:sz="0" w:space="0" w:color="auto"/>
          </w:divBdr>
        </w:div>
      </w:divsChild>
    </w:div>
    <w:div w:id="237399801">
      <w:marLeft w:val="0"/>
      <w:marRight w:val="0"/>
      <w:marTop w:val="0"/>
      <w:marBottom w:val="0"/>
      <w:divBdr>
        <w:top w:val="none" w:sz="0" w:space="0" w:color="auto"/>
        <w:left w:val="none" w:sz="0" w:space="0" w:color="auto"/>
        <w:bottom w:val="none" w:sz="0" w:space="0" w:color="auto"/>
        <w:right w:val="none" w:sz="0" w:space="0" w:color="auto"/>
      </w:divBdr>
      <w:divsChild>
        <w:div w:id="1544365913">
          <w:marLeft w:val="0"/>
          <w:marRight w:val="-150"/>
          <w:marTop w:val="0"/>
          <w:marBottom w:val="0"/>
          <w:divBdr>
            <w:top w:val="none" w:sz="0" w:space="0" w:color="auto"/>
            <w:left w:val="none" w:sz="0" w:space="0" w:color="auto"/>
            <w:bottom w:val="none" w:sz="0" w:space="0" w:color="auto"/>
            <w:right w:val="none" w:sz="0" w:space="0" w:color="auto"/>
          </w:divBdr>
        </w:div>
      </w:divsChild>
    </w:div>
    <w:div w:id="240412090">
      <w:bodyDiv w:val="1"/>
      <w:marLeft w:val="0"/>
      <w:marRight w:val="0"/>
      <w:marTop w:val="0"/>
      <w:marBottom w:val="0"/>
      <w:divBdr>
        <w:top w:val="none" w:sz="0" w:space="0" w:color="auto"/>
        <w:left w:val="none" w:sz="0" w:space="0" w:color="auto"/>
        <w:bottom w:val="none" w:sz="0" w:space="0" w:color="auto"/>
        <w:right w:val="none" w:sz="0" w:space="0" w:color="auto"/>
      </w:divBdr>
    </w:div>
    <w:div w:id="241645892">
      <w:marLeft w:val="0"/>
      <w:marRight w:val="0"/>
      <w:marTop w:val="0"/>
      <w:marBottom w:val="0"/>
      <w:divBdr>
        <w:top w:val="none" w:sz="0" w:space="0" w:color="auto"/>
        <w:left w:val="none" w:sz="0" w:space="0" w:color="auto"/>
        <w:bottom w:val="none" w:sz="0" w:space="0" w:color="auto"/>
        <w:right w:val="none" w:sz="0" w:space="0" w:color="auto"/>
      </w:divBdr>
      <w:divsChild>
        <w:div w:id="741298852">
          <w:marLeft w:val="0"/>
          <w:marRight w:val="-150"/>
          <w:marTop w:val="0"/>
          <w:marBottom w:val="0"/>
          <w:divBdr>
            <w:top w:val="none" w:sz="0" w:space="0" w:color="auto"/>
            <w:left w:val="none" w:sz="0" w:space="0" w:color="auto"/>
            <w:bottom w:val="none" w:sz="0" w:space="0" w:color="auto"/>
            <w:right w:val="none" w:sz="0" w:space="0" w:color="auto"/>
          </w:divBdr>
        </w:div>
      </w:divsChild>
    </w:div>
    <w:div w:id="243952293">
      <w:marLeft w:val="0"/>
      <w:marRight w:val="0"/>
      <w:marTop w:val="0"/>
      <w:marBottom w:val="0"/>
      <w:divBdr>
        <w:top w:val="none" w:sz="0" w:space="0" w:color="auto"/>
        <w:left w:val="none" w:sz="0" w:space="0" w:color="auto"/>
        <w:bottom w:val="none" w:sz="0" w:space="0" w:color="auto"/>
        <w:right w:val="none" w:sz="0" w:space="0" w:color="auto"/>
      </w:divBdr>
      <w:divsChild>
        <w:div w:id="1447961910">
          <w:marLeft w:val="0"/>
          <w:marRight w:val="-150"/>
          <w:marTop w:val="0"/>
          <w:marBottom w:val="0"/>
          <w:divBdr>
            <w:top w:val="none" w:sz="0" w:space="0" w:color="auto"/>
            <w:left w:val="none" w:sz="0" w:space="0" w:color="auto"/>
            <w:bottom w:val="none" w:sz="0" w:space="0" w:color="auto"/>
            <w:right w:val="none" w:sz="0" w:space="0" w:color="auto"/>
          </w:divBdr>
        </w:div>
      </w:divsChild>
    </w:div>
    <w:div w:id="245118214">
      <w:bodyDiv w:val="1"/>
      <w:marLeft w:val="0"/>
      <w:marRight w:val="0"/>
      <w:marTop w:val="0"/>
      <w:marBottom w:val="0"/>
      <w:divBdr>
        <w:top w:val="none" w:sz="0" w:space="0" w:color="auto"/>
        <w:left w:val="none" w:sz="0" w:space="0" w:color="auto"/>
        <w:bottom w:val="none" w:sz="0" w:space="0" w:color="auto"/>
        <w:right w:val="none" w:sz="0" w:space="0" w:color="auto"/>
      </w:divBdr>
    </w:div>
    <w:div w:id="245304343">
      <w:marLeft w:val="0"/>
      <w:marRight w:val="0"/>
      <w:marTop w:val="0"/>
      <w:marBottom w:val="0"/>
      <w:divBdr>
        <w:top w:val="none" w:sz="0" w:space="0" w:color="auto"/>
        <w:left w:val="none" w:sz="0" w:space="0" w:color="auto"/>
        <w:bottom w:val="none" w:sz="0" w:space="0" w:color="auto"/>
        <w:right w:val="none" w:sz="0" w:space="0" w:color="auto"/>
      </w:divBdr>
    </w:div>
    <w:div w:id="249319998">
      <w:bodyDiv w:val="1"/>
      <w:marLeft w:val="0"/>
      <w:marRight w:val="0"/>
      <w:marTop w:val="0"/>
      <w:marBottom w:val="0"/>
      <w:divBdr>
        <w:top w:val="none" w:sz="0" w:space="0" w:color="auto"/>
        <w:left w:val="none" w:sz="0" w:space="0" w:color="auto"/>
        <w:bottom w:val="none" w:sz="0" w:space="0" w:color="auto"/>
        <w:right w:val="none" w:sz="0" w:space="0" w:color="auto"/>
      </w:divBdr>
    </w:div>
    <w:div w:id="254633025">
      <w:marLeft w:val="0"/>
      <w:marRight w:val="0"/>
      <w:marTop w:val="0"/>
      <w:marBottom w:val="0"/>
      <w:divBdr>
        <w:top w:val="none" w:sz="0" w:space="0" w:color="auto"/>
        <w:left w:val="none" w:sz="0" w:space="0" w:color="auto"/>
        <w:bottom w:val="none" w:sz="0" w:space="0" w:color="auto"/>
        <w:right w:val="none" w:sz="0" w:space="0" w:color="auto"/>
      </w:divBdr>
    </w:div>
    <w:div w:id="254677060">
      <w:marLeft w:val="0"/>
      <w:marRight w:val="0"/>
      <w:marTop w:val="0"/>
      <w:marBottom w:val="0"/>
      <w:divBdr>
        <w:top w:val="none" w:sz="0" w:space="0" w:color="auto"/>
        <w:left w:val="none" w:sz="0" w:space="0" w:color="auto"/>
        <w:bottom w:val="none" w:sz="0" w:space="0" w:color="auto"/>
        <w:right w:val="none" w:sz="0" w:space="0" w:color="auto"/>
      </w:divBdr>
      <w:divsChild>
        <w:div w:id="850919881">
          <w:marLeft w:val="0"/>
          <w:marRight w:val="-150"/>
          <w:marTop w:val="0"/>
          <w:marBottom w:val="0"/>
          <w:divBdr>
            <w:top w:val="none" w:sz="0" w:space="0" w:color="auto"/>
            <w:left w:val="none" w:sz="0" w:space="0" w:color="auto"/>
            <w:bottom w:val="none" w:sz="0" w:space="0" w:color="auto"/>
            <w:right w:val="none" w:sz="0" w:space="0" w:color="auto"/>
          </w:divBdr>
        </w:div>
      </w:divsChild>
    </w:div>
    <w:div w:id="257564522">
      <w:bodyDiv w:val="1"/>
      <w:marLeft w:val="0"/>
      <w:marRight w:val="0"/>
      <w:marTop w:val="0"/>
      <w:marBottom w:val="0"/>
      <w:divBdr>
        <w:top w:val="none" w:sz="0" w:space="0" w:color="auto"/>
        <w:left w:val="none" w:sz="0" w:space="0" w:color="auto"/>
        <w:bottom w:val="none" w:sz="0" w:space="0" w:color="auto"/>
        <w:right w:val="none" w:sz="0" w:space="0" w:color="auto"/>
      </w:divBdr>
    </w:div>
    <w:div w:id="263541304">
      <w:marLeft w:val="0"/>
      <w:marRight w:val="0"/>
      <w:marTop w:val="0"/>
      <w:marBottom w:val="0"/>
      <w:divBdr>
        <w:top w:val="none" w:sz="0" w:space="0" w:color="auto"/>
        <w:left w:val="none" w:sz="0" w:space="0" w:color="auto"/>
        <w:bottom w:val="none" w:sz="0" w:space="0" w:color="auto"/>
        <w:right w:val="none" w:sz="0" w:space="0" w:color="auto"/>
      </w:divBdr>
      <w:divsChild>
        <w:div w:id="1288659058">
          <w:marLeft w:val="0"/>
          <w:marRight w:val="-150"/>
          <w:marTop w:val="0"/>
          <w:marBottom w:val="0"/>
          <w:divBdr>
            <w:top w:val="none" w:sz="0" w:space="0" w:color="auto"/>
            <w:left w:val="none" w:sz="0" w:space="0" w:color="auto"/>
            <w:bottom w:val="none" w:sz="0" w:space="0" w:color="auto"/>
            <w:right w:val="none" w:sz="0" w:space="0" w:color="auto"/>
          </w:divBdr>
        </w:div>
      </w:divsChild>
    </w:div>
    <w:div w:id="270433771">
      <w:marLeft w:val="0"/>
      <w:marRight w:val="0"/>
      <w:marTop w:val="0"/>
      <w:marBottom w:val="0"/>
      <w:divBdr>
        <w:top w:val="none" w:sz="0" w:space="0" w:color="auto"/>
        <w:left w:val="none" w:sz="0" w:space="0" w:color="auto"/>
        <w:bottom w:val="none" w:sz="0" w:space="0" w:color="auto"/>
        <w:right w:val="none" w:sz="0" w:space="0" w:color="auto"/>
      </w:divBdr>
    </w:div>
    <w:div w:id="275408883">
      <w:bodyDiv w:val="1"/>
      <w:marLeft w:val="0"/>
      <w:marRight w:val="0"/>
      <w:marTop w:val="0"/>
      <w:marBottom w:val="0"/>
      <w:divBdr>
        <w:top w:val="none" w:sz="0" w:space="0" w:color="auto"/>
        <w:left w:val="none" w:sz="0" w:space="0" w:color="auto"/>
        <w:bottom w:val="none" w:sz="0" w:space="0" w:color="auto"/>
        <w:right w:val="none" w:sz="0" w:space="0" w:color="auto"/>
      </w:divBdr>
    </w:div>
    <w:div w:id="283465544">
      <w:marLeft w:val="0"/>
      <w:marRight w:val="0"/>
      <w:marTop w:val="0"/>
      <w:marBottom w:val="0"/>
      <w:divBdr>
        <w:top w:val="none" w:sz="0" w:space="0" w:color="auto"/>
        <w:left w:val="none" w:sz="0" w:space="0" w:color="auto"/>
        <w:bottom w:val="none" w:sz="0" w:space="0" w:color="auto"/>
        <w:right w:val="none" w:sz="0" w:space="0" w:color="auto"/>
      </w:divBdr>
      <w:divsChild>
        <w:div w:id="1915822389">
          <w:marLeft w:val="0"/>
          <w:marRight w:val="-150"/>
          <w:marTop w:val="0"/>
          <w:marBottom w:val="0"/>
          <w:divBdr>
            <w:top w:val="none" w:sz="0" w:space="0" w:color="auto"/>
            <w:left w:val="none" w:sz="0" w:space="0" w:color="auto"/>
            <w:bottom w:val="none" w:sz="0" w:space="0" w:color="auto"/>
            <w:right w:val="none" w:sz="0" w:space="0" w:color="auto"/>
          </w:divBdr>
        </w:div>
      </w:divsChild>
    </w:div>
    <w:div w:id="285627464">
      <w:bodyDiv w:val="1"/>
      <w:marLeft w:val="0"/>
      <w:marRight w:val="0"/>
      <w:marTop w:val="0"/>
      <w:marBottom w:val="0"/>
      <w:divBdr>
        <w:top w:val="none" w:sz="0" w:space="0" w:color="auto"/>
        <w:left w:val="none" w:sz="0" w:space="0" w:color="auto"/>
        <w:bottom w:val="none" w:sz="0" w:space="0" w:color="auto"/>
        <w:right w:val="none" w:sz="0" w:space="0" w:color="auto"/>
      </w:divBdr>
    </w:div>
    <w:div w:id="290133860">
      <w:marLeft w:val="0"/>
      <w:marRight w:val="0"/>
      <w:marTop w:val="0"/>
      <w:marBottom w:val="0"/>
      <w:divBdr>
        <w:top w:val="none" w:sz="0" w:space="0" w:color="auto"/>
        <w:left w:val="none" w:sz="0" w:space="0" w:color="auto"/>
        <w:bottom w:val="none" w:sz="0" w:space="0" w:color="auto"/>
        <w:right w:val="none" w:sz="0" w:space="0" w:color="auto"/>
      </w:divBdr>
    </w:div>
    <w:div w:id="299726037">
      <w:bodyDiv w:val="1"/>
      <w:marLeft w:val="0"/>
      <w:marRight w:val="0"/>
      <w:marTop w:val="0"/>
      <w:marBottom w:val="0"/>
      <w:divBdr>
        <w:top w:val="none" w:sz="0" w:space="0" w:color="auto"/>
        <w:left w:val="none" w:sz="0" w:space="0" w:color="auto"/>
        <w:bottom w:val="none" w:sz="0" w:space="0" w:color="auto"/>
        <w:right w:val="none" w:sz="0" w:space="0" w:color="auto"/>
      </w:divBdr>
    </w:div>
    <w:div w:id="306711641">
      <w:marLeft w:val="0"/>
      <w:marRight w:val="0"/>
      <w:marTop w:val="0"/>
      <w:marBottom w:val="0"/>
      <w:divBdr>
        <w:top w:val="none" w:sz="0" w:space="0" w:color="auto"/>
        <w:left w:val="none" w:sz="0" w:space="0" w:color="auto"/>
        <w:bottom w:val="none" w:sz="0" w:space="0" w:color="auto"/>
        <w:right w:val="none" w:sz="0" w:space="0" w:color="auto"/>
      </w:divBdr>
      <w:divsChild>
        <w:div w:id="1303844976">
          <w:marLeft w:val="0"/>
          <w:marRight w:val="-150"/>
          <w:marTop w:val="0"/>
          <w:marBottom w:val="0"/>
          <w:divBdr>
            <w:top w:val="none" w:sz="0" w:space="0" w:color="auto"/>
            <w:left w:val="none" w:sz="0" w:space="0" w:color="auto"/>
            <w:bottom w:val="none" w:sz="0" w:space="0" w:color="auto"/>
            <w:right w:val="none" w:sz="0" w:space="0" w:color="auto"/>
          </w:divBdr>
        </w:div>
      </w:divsChild>
    </w:div>
    <w:div w:id="306907290">
      <w:bodyDiv w:val="1"/>
      <w:marLeft w:val="0"/>
      <w:marRight w:val="0"/>
      <w:marTop w:val="0"/>
      <w:marBottom w:val="0"/>
      <w:divBdr>
        <w:top w:val="none" w:sz="0" w:space="0" w:color="auto"/>
        <w:left w:val="none" w:sz="0" w:space="0" w:color="auto"/>
        <w:bottom w:val="none" w:sz="0" w:space="0" w:color="auto"/>
        <w:right w:val="none" w:sz="0" w:space="0" w:color="auto"/>
      </w:divBdr>
    </w:div>
    <w:div w:id="317005979">
      <w:marLeft w:val="0"/>
      <w:marRight w:val="0"/>
      <w:marTop w:val="0"/>
      <w:marBottom w:val="0"/>
      <w:divBdr>
        <w:top w:val="none" w:sz="0" w:space="0" w:color="auto"/>
        <w:left w:val="none" w:sz="0" w:space="0" w:color="auto"/>
        <w:bottom w:val="none" w:sz="0" w:space="0" w:color="auto"/>
        <w:right w:val="none" w:sz="0" w:space="0" w:color="auto"/>
      </w:divBdr>
      <w:divsChild>
        <w:div w:id="789056944">
          <w:marLeft w:val="0"/>
          <w:marRight w:val="-150"/>
          <w:marTop w:val="0"/>
          <w:marBottom w:val="0"/>
          <w:divBdr>
            <w:top w:val="none" w:sz="0" w:space="0" w:color="auto"/>
            <w:left w:val="none" w:sz="0" w:space="0" w:color="auto"/>
            <w:bottom w:val="none" w:sz="0" w:space="0" w:color="auto"/>
            <w:right w:val="none" w:sz="0" w:space="0" w:color="auto"/>
          </w:divBdr>
        </w:div>
      </w:divsChild>
    </w:div>
    <w:div w:id="317029508">
      <w:marLeft w:val="0"/>
      <w:marRight w:val="0"/>
      <w:marTop w:val="0"/>
      <w:marBottom w:val="0"/>
      <w:divBdr>
        <w:top w:val="none" w:sz="0" w:space="0" w:color="auto"/>
        <w:left w:val="none" w:sz="0" w:space="0" w:color="auto"/>
        <w:bottom w:val="none" w:sz="0" w:space="0" w:color="auto"/>
        <w:right w:val="none" w:sz="0" w:space="0" w:color="auto"/>
      </w:divBdr>
      <w:divsChild>
        <w:div w:id="597955426">
          <w:marLeft w:val="0"/>
          <w:marRight w:val="-150"/>
          <w:marTop w:val="0"/>
          <w:marBottom w:val="0"/>
          <w:divBdr>
            <w:top w:val="none" w:sz="0" w:space="0" w:color="auto"/>
            <w:left w:val="none" w:sz="0" w:space="0" w:color="auto"/>
            <w:bottom w:val="none" w:sz="0" w:space="0" w:color="auto"/>
            <w:right w:val="none" w:sz="0" w:space="0" w:color="auto"/>
          </w:divBdr>
        </w:div>
      </w:divsChild>
    </w:div>
    <w:div w:id="322245256">
      <w:marLeft w:val="0"/>
      <w:marRight w:val="0"/>
      <w:marTop w:val="0"/>
      <w:marBottom w:val="0"/>
      <w:divBdr>
        <w:top w:val="none" w:sz="0" w:space="0" w:color="auto"/>
        <w:left w:val="none" w:sz="0" w:space="0" w:color="auto"/>
        <w:bottom w:val="none" w:sz="0" w:space="0" w:color="auto"/>
        <w:right w:val="none" w:sz="0" w:space="0" w:color="auto"/>
      </w:divBdr>
      <w:divsChild>
        <w:div w:id="1215316463">
          <w:marLeft w:val="0"/>
          <w:marRight w:val="-150"/>
          <w:marTop w:val="0"/>
          <w:marBottom w:val="0"/>
          <w:divBdr>
            <w:top w:val="none" w:sz="0" w:space="0" w:color="auto"/>
            <w:left w:val="none" w:sz="0" w:space="0" w:color="auto"/>
            <w:bottom w:val="none" w:sz="0" w:space="0" w:color="auto"/>
            <w:right w:val="none" w:sz="0" w:space="0" w:color="auto"/>
          </w:divBdr>
        </w:div>
      </w:divsChild>
    </w:div>
    <w:div w:id="322319235">
      <w:marLeft w:val="0"/>
      <w:marRight w:val="0"/>
      <w:marTop w:val="0"/>
      <w:marBottom w:val="0"/>
      <w:divBdr>
        <w:top w:val="none" w:sz="0" w:space="0" w:color="auto"/>
        <w:left w:val="none" w:sz="0" w:space="0" w:color="auto"/>
        <w:bottom w:val="none" w:sz="0" w:space="0" w:color="auto"/>
        <w:right w:val="none" w:sz="0" w:space="0" w:color="auto"/>
      </w:divBdr>
      <w:divsChild>
        <w:div w:id="1650984857">
          <w:marLeft w:val="0"/>
          <w:marRight w:val="-150"/>
          <w:marTop w:val="0"/>
          <w:marBottom w:val="0"/>
          <w:divBdr>
            <w:top w:val="none" w:sz="0" w:space="0" w:color="auto"/>
            <w:left w:val="none" w:sz="0" w:space="0" w:color="auto"/>
            <w:bottom w:val="none" w:sz="0" w:space="0" w:color="auto"/>
            <w:right w:val="none" w:sz="0" w:space="0" w:color="auto"/>
          </w:divBdr>
        </w:div>
      </w:divsChild>
    </w:div>
    <w:div w:id="329792783">
      <w:marLeft w:val="0"/>
      <w:marRight w:val="0"/>
      <w:marTop w:val="0"/>
      <w:marBottom w:val="0"/>
      <w:divBdr>
        <w:top w:val="none" w:sz="0" w:space="0" w:color="auto"/>
        <w:left w:val="none" w:sz="0" w:space="0" w:color="auto"/>
        <w:bottom w:val="none" w:sz="0" w:space="0" w:color="auto"/>
        <w:right w:val="none" w:sz="0" w:space="0" w:color="auto"/>
      </w:divBdr>
      <w:divsChild>
        <w:div w:id="102117383">
          <w:marLeft w:val="0"/>
          <w:marRight w:val="-150"/>
          <w:marTop w:val="0"/>
          <w:marBottom w:val="0"/>
          <w:divBdr>
            <w:top w:val="none" w:sz="0" w:space="0" w:color="auto"/>
            <w:left w:val="none" w:sz="0" w:space="0" w:color="auto"/>
            <w:bottom w:val="none" w:sz="0" w:space="0" w:color="auto"/>
            <w:right w:val="none" w:sz="0" w:space="0" w:color="auto"/>
          </w:divBdr>
        </w:div>
      </w:divsChild>
    </w:div>
    <w:div w:id="334460721">
      <w:bodyDiv w:val="1"/>
      <w:marLeft w:val="0"/>
      <w:marRight w:val="0"/>
      <w:marTop w:val="0"/>
      <w:marBottom w:val="0"/>
      <w:divBdr>
        <w:top w:val="none" w:sz="0" w:space="0" w:color="auto"/>
        <w:left w:val="none" w:sz="0" w:space="0" w:color="auto"/>
        <w:bottom w:val="none" w:sz="0" w:space="0" w:color="auto"/>
        <w:right w:val="none" w:sz="0" w:space="0" w:color="auto"/>
      </w:divBdr>
    </w:div>
    <w:div w:id="341278214">
      <w:marLeft w:val="0"/>
      <w:marRight w:val="0"/>
      <w:marTop w:val="0"/>
      <w:marBottom w:val="0"/>
      <w:divBdr>
        <w:top w:val="none" w:sz="0" w:space="0" w:color="auto"/>
        <w:left w:val="none" w:sz="0" w:space="0" w:color="auto"/>
        <w:bottom w:val="none" w:sz="0" w:space="0" w:color="auto"/>
        <w:right w:val="none" w:sz="0" w:space="0" w:color="auto"/>
      </w:divBdr>
      <w:divsChild>
        <w:div w:id="1712152410">
          <w:marLeft w:val="0"/>
          <w:marRight w:val="-150"/>
          <w:marTop w:val="0"/>
          <w:marBottom w:val="0"/>
          <w:divBdr>
            <w:top w:val="none" w:sz="0" w:space="0" w:color="auto"/>
            <w:left w:val="none" w:sz="0" w:space="0" w:color="auto"/>
            <w:bottom w:val="none" w:sz="0" w:space="0" w:color="auto"/>
            <w:right w:val="none" w:sz="0" w:space="0" w:color="auto"/>
          </w:divBdr>
        </w:div>
      </w:divsChild>
    </w:div>
    <w:div w:id="344982552">
      <w:bodyDiv w:val="1"/>
      <w:marLeft w:val="0"/>
      <w:marRight w:val="0"/>
      <w:marTop w:val="0"/>
      <w:marBottom w:val="0"/>
      <w:divBdr>
        <w:top w:val="none" w:sz="0" w:space="0" w:color="auto"/>
        <w:left w:val="none" w:sz="0" w:space="0" w:color="auto"/>
        <w:bottom w:val="none" w:sz="0" w:space="0" w:color="auto"/>
        <w:right w:val="none" w:sz="0" w:space="0" w:color="auto"/>
      </w:divBdr>
    </w:div>
    <w:div w:id="349062283">
      <w:marLeft w:val="0"/>
      <w:marRight w:val="0"/>
      <w:marTop w:val="0"/>
      <w:marBottom w:val="0"/>
      <w:divBdr>
        <w:top w:val="none" w:sz="0" w:space="0" w:color="auto"/>
        <w:left w:val="none" w:sz="0" w:space="0" w:color="auto"/>
        <w:bottom w:val="none" w:sz="0" w:space="0" w:color="auto"/>
        <w:right w:val="none" w:sz="0" w:space="0" w:color="auto"/>
      </w:divBdr>
      <w:divsChild>
        <w:div w:id="215238174">
          <w:marLeft w:val="0"/>
          <w:marRight w:val="-150"/>
          <w:marTop w:val="0"/>
          <w:marBottom w:val="0"/>
          <w:divBdr>
            <w:top w:val="none" w:sz="0" w:space="0" w:color="auto"/>
            <w:left w:val="none" w:sz="0" w:space="0" w:color="auto"/>
            <w:bottom w:val="none" w:sz="0" w:space="0" w:color="auto"/>
            <w:right w:val="none" w:sz="0" w:space="0" w:color="auto"/>
          </w:divBdr>
        </w:div>
      </w:divsChild>
    </w:div>
    <w:div w:id="362873503">
      <w:bodyDiv w:val="1"/>
      <w:marLeft w:val="0"/>
      <w:marRight w:val="0"/>
      <w:marTop w:val="0"/>
      <w:marBottom w:val="0"/>
      <w:divBdr>
        <w:top w:val="none" w:sz="0" w:space="0" w:color="auto"/>
        <w:left w:val="none" w:sz="0" w:space="0" w:color="auto"/>
        <w:bottom w:val="none" w:sz="0" w:space="0" w:color="auto"/>
        <w:right w:val="none" w:sz="0" w:space="0" w:color="auto"/>
      </w:divBdr>
    </w:div>
    <w:div w:id="366151000">
      <w:marLeft w:val="0"/>
      <w:marRight w:val="0"/>
      <w:marTop w:val="0"/>
      <w:marBottom w:val="0"/>
      <w:divBdr>
        <w:top w:val="none" w:sz="0" w:space="0" w:color="auto"/>
        <w:left w:val="none" w:sz="0" w:space="0" w:color="auto"/>
        <w:bottom w:val="none" w:sz="0" w:space="0" w:color="auto"/>
        <w:right w:val="none" w:sz="0" w:space="0" w:color="auto"/>
      </w:divBdr>
      <w:divsChild>
        <w:div w:id="1931038706">
          <w:marLeft w:val="0"/>
          <w:marRight w:val="-150"/>
          <w:marTop w:val="0"/>
          <w:marBottom w:val="0"/>
          <w:divBdr>
            <w:top w:val="none" w:sz="0" w:space="0" w:color="auto"/>
            <w:left w:val="none" w:sz="0" w:space="0" w:color="auto"/>
            <w:bottom w:val="none" w:sz="0" w:space="0" w:color="auto"/>
            <w:right w:val="none" w:sz="0" w:space="0" w:color="auto"/>
          </w:divBdr>
        </w:div>
      </w:divsChild>
    </w:div>
    <w:div w:id="376128050">
      <w:marLeft w:val="0"/>
      <w:marRight w:val="0"/>
      <w:marTop w:val="0"/>
      <w:marBottom w:val="0"/>
      <w:divBdr>
        <w:top w:val="none" w:sz="0" w:space="0" w:color="auto"/>
        <w:left w:val="none" w:sz="0" w:space="0" w:color="auto"/>
        <w:bottom w:val="none" w:sz="0" w:space="0" w:color="auto"/>
        <w:right w:val="none" w:sz="0" w:space="0" w:color="auto"/>
      </w:divBdr>
      <w:divsChild>
        <w:div w:id="180583116">
          <w:marLeft w:val="0"/>
          <w:marRight w:val="-150"/>
          <w:marTop w:val="0"/>
          <w:marBottom w:val="0"/>
          <w:divBdr>
            <w:top w:val="none" w:sz="0" w:space="0" w:color="auto"/>
            <w:left w:val="none" w:sz="0" w:space="0" w:color="auto"/>
            <w:bottom w:val="none" w:sz="0" w:space="0" w:color="auto"/>
            <w:right w:val="none" w:sz="0" w:space="0" w:color="auto"/>
          </w:divBdr>
        </w:div>
      </w:divsChild>
    </w:div>
    <w:div w:id="386220834">
      <w:marLeft w:val="0"/>
      <w:marRight w:val="0"/>
      <w:marTop w:val="0"/>
      <w:marBottom w:val="0"/>
      <w:divBdr>
        <w:top w:val="none" w:sz="0" w:space="0" w:color="auto"/>
        <w:left w:val="none" w:sz="0" w:space="0" w:color="auto"/>
        <w:bottom w:val="none" w:sz="0" w:space="0" w:color="auto"/>
        <w:right w:val="none" w:sz="0" w:space="0" w:color="auto"/>
      </w:divBdr>
      <w:divsChild>
        <w:div w:id="1174422590">
          <w:marLeft w:val="0"/>
          <w:marRight w:val="-150"/>
          <w:marTop w:val="0"/>
          <w:marBottom w:val="0"/>
          <w:divBdr>
            <w:top w:val="none" w:sz="0" w:space="0" w:color="auto"/>
            <w:left w:val="none" w:sz="0" w:space="0" w:color="auto"/>
            <w:bottom w:val="none" w:sz="0" w:space="0" w:color="auto"/>
            <w:right w:val="none" w:sz="0" w:space="0" w:color="auto"/>
          </w:divBdr>
        </w:div>
      </w:divsChild>
    </w:div>
    <w:div w:id="393430391">
      <w:marLeft w:val="0"/>
      <w:marRight w:val="0"/>
      <w:marTop w:val="0"/>
      <w:marBottom w:val="0"/>
      <w:divBdr>
        <w:top w:val="none" w:sz="0" w:space="0" w:color="auto"/>
        <w:left w:val="none" w:sz="0" w:space="0" w:color="auto"/>
        <w:bottom w:val="none" w:sz="0" w:space="0" w:color="auto"/>
        <w:right w:val="none" w:sz="0" w:space="0" w:color="auto"/>
      </w:divBdr>
      <w:divsChild>
        <w:div w:id="579408664">
          <w:marLeft w:val="0"/>
          <w:marRight w:val="-150"/>
          <w:marTop w:val="0"/>
          <w:marBottom w:val="0"/>
          <w:divBdr>
            <w:top w:val="none" w:sz="0" w:space="0" w:color="auto"/>
            <w:left w:val="none" w:sz="0" w:space="0" w:color="auto"/>
            <w:bottom w:val="none" w:sz="0" w:space="0" w:color="auto"/>
            <w:right w:val="none" w:sz="0" w:space="0" w:color="auto"/>
          </w:divBdr>
        </w:div>
      </w:divsChild>
    </w:div>
    <w:div w:id="397291418">
      <w:marLeft w:val="0"/>
      <w:marRight w:val="0"/>
      <w:marTop w:val="0"/>
      <w:marBottom w:val="0"/>
      <w:divBdr>
        <w:top w:val="none" w:sz="0" w:space="0" w:color="auto"/>
        <w:left w:val="none" w:sz="0" w:space="0" w:color="auto"/>
        <w:bottom w:val="none" w:sz="0" w:space="0" w:color="auto"/>
        <w:right w:val="none" w:sz="0" w:space="0" w:color="auto"/>
      </w:divBdr>
    </w:div>
    <w:div w:id="401293374">
      <w:marLeft w:val="0"/>
      <w:marRight w:val="0"/>
      <w:marTop w:val="0"/>
      <w:marBottom w:val="0"/>
      <w:divBdr>
        <w:top w:val="none" w:sz="0" w:space="0" w:color="auto"/>
        <w:left w:val="none" w:sz="0" w:space="0" w:color="auto"/>
        <w:bottom w:val="none" w:sz="0" w:space="0" w:color="auto"/>
        <w:right w:val="none" w:sz="0" w:space="0" w:color="auto"/>
      </w:divBdr>
    </w:div>
    <w:div w:id="407850295">
      <w:marLeft w:val="0"/>
      <w:marRight w:val="0"/>
      <w:marTop w:val="0"/>
      <w:marBottom w:val="0"/>
      <w:divBdr>
        <w:top w:val="none" w:sz="0" w:space="0" w:color="auto"/>
        <w:left w:val="none" w:sz="0" w:space="0" w:color="auto"/>
        <w:bottom w:val="none" w:sz="0" w:space="0" w:color="auto"/>
        <w:right w:val="none" w:sz="0" w:space="0" w:color="auto"/>
      </w:divBdr>
      <w:divsChild>
        <w:div w:id="1929581483">
          <w:marLeft w:val="0"/>
          <w:marRight w:val="-150"/>
          <w:marTop w:val="0"/>
          <w:marBottom w:val="0"/>
          <w:divBdr>
            <w:top w:val="none" w:sz="0" w:space="0" w:color="auto"/>
            <w:left w:val="none" w:sz="0" w:space="0" w:color="auto"/>
            <w:bottom w:val="none" w:sz="0" w:space="0" w:color="auto"/>
            <w:right w:val="none" w:sz="0" w:space="0" w:color="auto"/>
          </w:divBdr>
        </w:div>
      </w:divsChild>
    </w:div>
    <w:div w:id="411896962">
      <w:marLeft w:val="0"/>
      <w:marRight w:val="0"/>
      <w:marTop w:val="0"/>
      <w:marBottom w:val="0"/>
      <w:divBdr>
        <w:top w:val="none" w:sz="0" w:space="0" w:color="auto"/>
        <w:left w:val="none" w:sz="0" w:space="0" w:color="auto"/>
        <w:bottom w:val="none" w:sz="0" w:space="0" w:color="auto"/>
        <w:right w:val="none" w:sz="0" w:space="0" w:color="auto"/>
      </w:divBdr>
      <w:divsChild>
        <w:div w:id="2136635047">
          <w:marLeft w:val="0"/>
          <w:marRight w:val="-150"/>
          <w:marTop w:val="0"/>
          <w:marBottom w:val="0"/>
          <w:divBdr>
            <w:top w:val="none" w:sz="0" w:space="0" w:color="auto"/>
            <w:left w:val="none" w:sz="0" w:space="0" w:color="auto"/>
            <w:bottom w:val="none" w:sz="0" w:space="0" w:color="auto"/>
            <w:right w:val="none" w:sz="0" w:space="0" w:color="auto"/>
          </w:divBdr>
        </w:div>
      </w:divsChild>
    </w:div>
    <w:div w:id="417868060">
      <w:marLeft w:val="0"/>
      <w:marRight w:val="0"/>
      <w:marTop w:val="0"/>
      <w:marBottom w:val="0"/>
      <w:divBdr>
        <w:top w:val="none" w:sz="0" w:space="0" w:color="auto"/>
        <w:left w:val="none" w:sz="0" w:space="0" w:color="auto"/>
        <w:bottom w:val="none" w:sz="0" w:space="0" w:color="auto"/>
        <w:right w:val="none" w:sz="0" w:space="0" w:color="auto"/>
      </w:divBdr>
    </w:div>
    <w:div w:id="422997857">
      <w:bodyDiv w:val="1"/>
      <w:marLeft w:val="0"/>
      <w:marRight w:val="0"/>
      <w:marTop w:val="0"/>
      <w:marBottom w:val="0"/>
      <w:divBdr>
        <w:top w:val="none" w:sz="0" w:space="0" w:color="auto"/>
        <w:left w:val="none" w:sz="0" w:space="0" w:color="auto"/>
        <w:bottom w:val="none" w:sz="0" w:space="0" w:color="auto"/>
        <w:right w:val="none" w:sz="0" w:space="0" w:color="auto"/>
      </w:divBdr>
    </w:div>
    <w:div w:id="424959017">
      <w:marLeft w:val="0"/>
      <w:marRight w:val="0"/>
      <w:marTop w:val="0"/>
      <w:marBottom w:val="0"/>
      <w:divBdr>
        <w:top w:val="none" w:sz="0" w:space="0" w:color="auto"/>
        <w:left w:val="none" w:sz="0" w:space="0" w:color="auto"/>
        <w:bottom w:val="none" w:sz="0" w:space="0" w:color="auto"/>
        <w:right w:val="none" w:sz="0" w:space="0" w:color="auto"/>
      </w:divBdr>
    </w:div>
    <w:div w:id="433477224">
      <w:marLeft w:val="0"/>
      <w:marRight w:val="0"/>
      <w:marTop w:val="0"/>
      <w:marBottom w:val="0"/>
      <w:divBdr>
        <w:top w:val="none" w:sz="0" w:space="0" w:color="auto"/>
        <w:left w:val="none" w:sz="0" w:space="0" w:color="auto"/>
        <w:bottom w:val="none" w:sz="0" w:space="0" w:color="auto"/>
        <w:right w:val="none" w:sz="0" w:space="0" w:color="auto"/>
      </w:divBdr>
      <w:divsChild>
        <w:div w:id="1595431329">
          <w:marLeft w:val="0"/>
          <w:marRight w:val="-150"/>
          <w:marTop w:val="0"/>
          <w:marBottom w:val="0"/>
          <w:divBdr>
            <w:top w:val="none" w:sz="0" w:space="0" w:color="auto"/>
            <w:left w:val="none" w:sz="0" w:space="0" w:color="auto"/>
            <w:bottom w:val="none" w:sz="0" w:space="0" w:color="auto"/>
            <w:right w:val="none" w:sz="0" w:space="0" w:color="auto"/>
          </w:divBdr>
        </w:div>
      </w:divsChild>
    </w:div>
    <w:div w:id="434518713">
      <w:marLeft w:val="0"/>
      <w:marRight w:val="0"/>
      <w:marTop w:val="0"/>
      <w:marBottom w:val="0"/>
      <w:divBdr>
        <w:top w:val="none" w:sz="0" w:space="0" w:color="auto"/>
        <w:left w:val="none" w:sz="0" w:space="0" w:color="auto"/>
        <w:bottom w:val="none" w:sz="0" w:space="0" w:color="auto"/>
        <w:right w:val="none" w:sz="0" w:space="0" w:color="auto"/>
      </w:divBdr>
      <w:divsChild>
        <w:div w:id="449473431">
          <w:marLeft w:val="0"/>
          <w:marRight w:val="-150"/>
          <w:marTop w:val="0"/>
          <w:marBottom w:val="0"/>
          <w:divBdr>
            <w:top w:val="none" w:sz="0" w:space="0" w:color="auto"/>
            <w:left w:val="none" w:sz="0" w:space="0" w:color="auto"/>
            <w:bottom w:val="none" w:sz="0" w:space="0" w:color="auto"/>
            <w:right w:val="none" w:sz="0" w:space="0" w:color="auto"/>
          </w:divBdr>
        </w:div>
      </w:divsChild>
    </w:div>
    <w:div w:id="434717858">
      <w:marLeft w:val="0"/>
      <w:marRight w:val="0"/>
      <w:marTop w:val="0"/>
      <w:marBottom w:val="0"/>
      <w:divBdr>
        <w:top w:val="none" w:sz="0" w:space="0" w:color="auto"/>
        <w:left w:val="none" w:sz="0" w:space="0" w:color="auto"/>
        <w:bottom w:val="none" w:sz="0" w:space="0" w:color="auto"/>
        <w:right w:val="none" w:sz="0" w:space="0" w:color="auto"/>
      </w:divBdr>
    </w:div>
    <w:div w:id="434788521">
      <w:bodyDiv w:val="1"/>
      <w:marLeft w:val="0"/>
      <w:marRight w:val="0"/>
      <w:marTop w:val="0"/>
      <w:marBottom w:val="0"/>
      <w:divBdr>
        <w:top w:val="none" w:sz="0" w:space="0" w:color="auto"/>
        <w:left w:val="none" w:sz="0" w:space="0" w:color="auto"/>
        <w:bottom w:val="none" w:sz="0" w:space="0" w:color="auto"/>
        <w:right w:val="none" w:sz="0" w:space="0" w:color="auto"/>
      </w:divBdr>
    </w:div>
    <w:div w:id="438574260">
      <w:marLeft w:val="0"/>
      <w:marRight w:val="0"/>
      <w:marTop w:val="0"/>
      <w:marBottom w:val="0"/>
      <w:divBdr>
        <w:top w:val="none" w:sz="0" w:space="0" w:color="auto"/>
        <w:left w:val="none" w:sz="0" w:space="0" w:color="auto"/>
        <w:bottom w:val="none" w:sz="0" w:space="0" w:color="auto"/>
        <w:right w:val="none" w:sz="0" w:space="0" w:color="auto"/>
      </w:divBdr>
      <w:divsChild>
        <w:div w:id="79110651">
          <w:marLeft w:val="0"/>
          <w:marRight w:val="-150"/>
          <w:marTop w:val="0"/>
          <w:marBottom w:val="0"/>
          <w:divBdr>
            <w:top w:val="none" w:sz="0" w:space="0" w:color="auto"/>
            <w:left w:val="none" w:sz="0" w:space="0" w:color="auto"/>
            <w:bottom w:val="none" w:sz="0" w:space="0" w:color="auto"/>
            <w:right w:val="none" w:sz="0" w:space="0" w:color="auto"/>
          </w:divBdr>
        </w:div>
      </w:divsChild>
    </w:div>
    <w:div w:id="440301524">
      <w:marLeft w:val="0"/>
      <w:marRight w:val="0"/>
      <w:marTop w:val="0"/>
      <w:marBottom w:val="0"/>
      <w:divBdr>
        <w:top w:val="none" w:sz="0" w:space="0" w:color="auto"/>
        <w:left w:val="none" w:sz="0" w:space="0" w:color="auto"/>
        <w:bottom w:val="none" w:sz="0" w:space="0" w:color="auto"/>
        <w:right w:val="none" w:sz="0" w:space="0" w:color="auto"/>
      </w:divBdr>
    </w:div>
    <w:div w:id="444884871">
      <w:marLeft w:val="0"/>
      <w:marRight w:val="0"/>
      <w:marTop w:val="0"/>
      <w:marBottom w:val="0"/>
      <w:divBdr>
        <w:top w:val="none" w:sz="0" w:space="0" w:color="auto"/>
        <w:left w:val="none" w:sz="0" w:space="0" w:color="auto"/>
        <w:bottom w:val="none" w:sz="0" w:space="0" w:color="auto"/>
        <w:right w:val="none" w:sz="0" w:space="0" w:color="auto"/>
      </w:divBdr>
      <w:divsChild>
        <w:div w:id="708797064">
          <w:marLeft w:val="0"/>
          <w:marRight w:val="0"/>
          <w:marTop w:val="0"/>
          <w:marBottom w:val="0"/>
          <w:divBdr>
            <w:top w:val="none" w:sz="0" w:space="0" w:color="auto"/>
            <w:left w:val="none" w:sz="0" w:space="0" w:color="auto"/>
            <w:bottom w:val="none" w:sz="0" w:space="0" w:color="auto"/>
            <w:right w:val="none" w:sz="0" w:space="0" w:color="auto"/>
          </w:divBdr>
          <w:divsChild>
            <w:div w:id="8999473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48478022">
      <w:marLeft w:val="0"/>
      <w:marRight w:val="0"/>
      <w:marTop w:val="0"/>
      <w:marBottom w:val="0"/>
      <w:divBdr>
        <w:top w:val="none" w:sz="0" w:space="0" w:color="auto"/>
        <w:left w:val="none" w:sz="0" w:space="0" w:color="auto"/>
        <w:bottom w:val="none" w:sz="0" w:space="0" w:color="auto"/>
        <w:right w:val="none" w:sz="0" w:space="0" w:color="auto"/>
      </w:divBdr>
      <w:divsChild>
        <w:div w:id="433285031">
          <w:marLeft w:val="0"/>
          <w:marRight w:val="-150"/>
          <w:marTop w:val="0"/>
          <w:marBottom w:val="0"/>
          <w:divBdr>
            <w:top w:val="none" w:sz="0" w:space="0" w:color="auto"/>
            <w:left w:val="none" w:sz="0" w:space="0" w:color="auto"/>
            <w:bottom w:val="none" w:sz="0" w:space="0" w:color="auto"/>
            <w:right w:val="none" w:sz="0" w:space="0" w:color="auto"/>
          </w:divBdr>
        </w:div>
      </w:divsChild>
    </w:div>
    <w:div w:id="450980906">
      <w:marLeft w:val="0"/>
      <w:marRight w:val="0"/>
      <w:marTop w:val="0"/>
      <w:marBottom w:val="0"/>
      <w:divBdr>
        <w:top w:val="none" w:sz="0" w:space="0" w:color="auto"/>
        <w:left w:val="none" w:sz="0" w:space="0" w:color="auto"/>
        <w:bottom w:val="none" w:sz="0" w:space="0" w:color="auto"/>
        <w:right w:val="none" w:sz="0" w:space="0" w:color="auto"/>
      </w:divBdr>
      <w:divsChild>
        <w:div w:id="325090844">
          <w:marLeft w:val="0"/>
          <w:marRight w:val="-150"/>
          <w:marTop w:val="0"/>
          <w:marBottom w:val="0"/>
          <w:divBdr>
            <w:top w:val="none" w:sz="0" w:space="0" w:color="auto"/>
            <w:left w:val="none" w:sz="0" w:space="0" w:color="auto"/>
            <w:bottom w:val="none" w:sz="0" w:space="0" w:color="auto"/>
            <w:right w:val="none" w:sz="0" w:space="0" w:color="auto"/>
          </w:divBdr>
        </w:div>
      </w:divsChild>
    </w:div>
    <w:div w:id="453641114">
      <w:bodyDiv w:val="1"/>
      <w:marLeft w:val="0"/>
      <w:marRight w:val="0"/>
      <w:marTop w:val="0"/>
      <w:marBottom w:val="0"/>
      <w:divBdr>
        <w:top w:val="none" w:sz="0" w:space="0" w:color="auto"/>
        <w:left w:val="none" w:sz="0" w:space="0" w:color="auto"/>
        <w:bottom w:val="none" w:sz="0" w:space="0" w:color="auto"/>
        <w:right w:val="none" w:sz="0" w:space="0" w:color="auto"/>
      </w:divBdr>
    </w:div>
    <w:div w:id="455291236">
      <w:marLeft w:val="0"/>
      <w:marRight w:val="0"/>
      <w:marTop w:val="0"/>
      <w:marBottom w:val="0"/>
      <w:divBdr>
        <w:top w:val="none" w:sz="0" w:space="0" w:color="auto"/>
        <w:left w:val="none" w:sz="0" w:space="0" w:color="auto"/>
        <w:bottom w:val="none" w:sz="0" w:space="0" w:color="auto"/>
        <w:right w:val="none" w:sz="0" w:space="0" w:color="auto"/>
      </w:divBdr>
    </w:div>
    <w:div w:id="456876154">
      <w:bodyDiv w:val="1"/>
      <w:marLeft w:val="0"/>
      <w:marRight w:val="0"/>
      <w:marTop w:val="0"/>
      <w:marBottom w:val="0"/>
      <w:divBdr>
        <w:top w:val="none" w:sz="0" w:space="0" w:color="auto"/>
        <w:left w:val="none" w:sz="0" w:space="0" w:color="auto"/>
        <w:bottom w:val="none" w:sz="0" w:space="0" w:color="auto"/>
        <w:right w:val="none" w:sz="0" w:space="0" w:color="auto"/>
      </w:divBdr>
    </w:div>
    <w:div w:id="459155992">
      <w:bodyDiv w:val="1"/>
      <w:marLeft w:val="0"/>
      <w:marRight w:val="0"/>
      <w:marTop w:val="0"/>
      <w:marBottom w:val="0"/>
      <w:divBdr>
        <w:top w:val="none" w:sz="0" w:space="0" w:color="auto"/>
        <w:left w:val="none" w:sz="0" w:space="0" w:color="auto"/>
        <w:bottom w:val="none" w:sz="0" w:space="0" w:color="auto"/>
        <w:right w:val="none" w:sz="0" w:space="0" w:color="auto"/>
      </w:divBdr>
    </w:div>
    <w:div w:id="460268907">
      <w:bodyDiv w:val="1"/>
      <w:marLeft w:val="0"/>
      <w:marRight w:val="0"/>
      <w:marTop w:val="0"/>
      <w:marBottom w:val="0"/>
      <w:divBdr>
        <w:top w:val="none" w:sz="0" w:space="0" w:color="auto"/>
        <w:left w:val="none" w:sz="0" w:space="0" w:color="auto"/>
        <w:bottom w:val="none" w:sz="0" w:space="0" w:color="auto"/>
        <w:right w:val="none" w:sz="0" w:space="0" w:color="auto"/>
      </w:divBdr>
    </w:div>
    <w:div w:id="460342512">
      <w:marLeft w:val="0"/>
      <w:marRight w:val="0"/>
      <w:marTop w:val="0"/>
      <w:marBottom w:val="0"/>
      <w:divBdr>
        <w:top w:val="none" w:sz="0" w:space="0" w:color="auto"/>
        <w:left w:val="none" w:sz="0" w:space="0" w:color="auto"/>
        <w:bottom w:val="none" w:sz="0" w:space="0" w:color="auto"/>
        <w:right w:val="none" w:sz="0" w:space="0" w:color="auto"/>
      </w:divBdr>
      <w:divsChild>
        <w:div w:id="913586501">
          <w:marLeft w:val="0"/>
          <w:marRight w:val="-150"/>
          <w:marTop w:val="0"/>
          <w:marBottom w:val="0"/>
          <w:divBdr>
            <w:top w:val="none" w:sz="0" w:space="0" w:color="auto"/>
            <w:left w:val="none" w:sz="0" w:space="0" w:color="auto"/>
            <w:bottom w:val="none" w:sz="0" w:space="0" w:color="auto"/>
            <w:right w:val="none" w:sz="0" w:space="0" w:color="auto"/>
          </w:divBdr>
        </w:div>
      </w:divsChild>
    </w:div>
    <w:div w:id="460732522">
      <w:bodyDiv w:val="1"/>
      <w:marLeft w:val="0"/>
      <w:marRight w:val="0"/>
      <w:marTop w:val="0"/>
      <w:marBottom w:val="0"/>
      <w:divBdr>
        <w:top w:val="none" w:sz="0" w:space="0" w:color="auto"/>
        <w:left w:val="none" w:sz="0" w:space="0" w:color="auto"/>
        <w:bottom w:val="none" w:sz="0" w:space="0" w:color="auto"/>
        <w:right w:val="none" w:sz="0" w:space="0" w:color="auto"/>
      </w:divBdr>
    </w:div>
    <w:div w:id="462770528">
      <w:bodyDiv w:val="1"/>
      <w:marLeft w:val="0"/>
      <w:marRight w:val="0"/>
      <w:marTop w:val="0"/>
      <w:marBottom w:val="0"/>
      <w:divBdr>
        <w:top w:val="none" w:sz="0" w:space="0" w:color="auto"/>
        <w:left w:val="none" w:sz="0" w:space="0" w:color="auto"/>
        <w:bottom w:val="none" w:sz="0" w:space="0" w:color="auto"/>
        <w:right w:val="none" w:sz="0" w:space="0" w:color="auto"/>
      </w:divBdr>
    </w:div>
    <w:div w:id="467475048">
      <w:marLeft w:val="0"/>
      <w:marRight w:val="0"/>
      <w:marTop w:val="0"/>
      <w:marBottom w:val="0"/>
      <w:divBdr>
        <w:top w:val="none" w:sz="0" w:space="0" w:color="auto"/>
        <w:left w:val="none" w:sz="0" w:space="0" w:color="auto"/>
        <w:bottom w:val="none" w:sz="0" w:space="0" w:color="auto"/>
        <w:right w:val="none" w:sz="0" w:space="0" w:color="auto"/>
      </w:divBdr>
      <w:divsChild>
        <w:div w:id="96755629">
          <w:marLeft w:val="0"/>
          <w:marRight w:val="-150"/>
          <w:marTop w:val="0"/>
          <w:marBottom w:val="0"/>
          <w:divBdr>
            <w:top w:val="none" w:sz="0" w:space="0" w:color="auto"/>
            <w:left w:val="none" w:sz="0" w:space="0" w:color="auto"/>
            <w:bottom w:val="none" w:sz="0" w:space="0" w:color="auto"/>
            <w:right w:val="none" w:sz="0" w:space="0" w:color="auto"/>
          </w:divBdr>
        </w:div>
      </w:divsChild>
    </w:div>
    <w:div w:id="467938762">
      <w:marLeft w:val="0"/>
      <w:marRight w:val="0"/>
      <w:marTop w:val="0"/>
      <w:marBottom w:val="0"/>
      <w:divBdr>
        <w:top w:val="none" w:sz="0" w:space="0" w:color="auto"/>
        <w:left w:val="none" w:sz="0" w:space="0" w:color="auto"/>
        <w:bottom w:val="none" w:sz="0" w:space="0" w:color="auto"/>
        <w:right w:val="none" w:sz="0" w:space="0" w:color="auto"/>
      </w:divBdr>
      <w:divsChild>
        <w:div w:id="1447233941">
          <w:marLeft w:val="0"/>
          <w:marRight w:val="-150"/>
          <w:marTop w:val="0"/>
          <w:marBottom w:val="0"/>
          <w:divBdr>
            <w:top w:val="none" w:sz="0" w:space="0" w:color="auto"/>
            <w:left w:val="none" w:sz="0" w:space="0" w:color="auto"/>
            <w:bottom w:val="none" w:sz="0" w:space="0" w:color="auto"/>
            <w:right w:val="none" w:sz="0" w:space="0" w:color="auto"/>
          </w:divBdr>
        </w:div>
      </w:divsChild>
    </w:div>
    <w:div w:id="473108461">
      <w:bodyDiv w:val="1"/>
      <w:marLeft w:val="0"/>
      <w:marRight w:val="0"/>
      <w:marTop w:val="0"/>
      <w:marBottom w:val="0"/>
      <w:divBdr>
        <w:top w:val="none" w:sz="0" w:space="0" w:color="auto"/>
        <w:left w:val="none" w:sz="0" w:space="0" w:color="auto"/>
        <w:bottom w:val="none" w:sz="0" w:space="0" w:color="auto"/>
        <w:right w:val="none" w:sz="0" w:space="0" w:color="auto"/>
      </w:divBdr>
    </w:div>
    <w:div w:id="474417069">
      <w:bodyDiv w:val="1"/>
      <w:marLeft w:val="0"/>
      <w:marRight w:val="0"/>
      <w:marTop w:val="0"/>
      <w:marBottom w:val="0"/>
      <w:divBdr>
        <w:top w:val="none" w:sz="0" w:space="0" w:color="auto"/>
        <w:left w:val="none" w:sz="0" w:space="0" w:color="auto"/>
        <w:bottom w:val="none" w:sz="0" w:space="0" w:color="auto"/>
        <w:right w:val="none" w:sz="0" w:space="0" w:color="auto"/>
      </w:divBdr>
    </w:div>
    <w:div w:id="475028803">
      <w:marLeft w:val="0"/>
      <w:marRight w:val="0"/>
      <w:marTop w:val="0"/>
      <w:marBottom w:val="0"/>
      <w:divBdr>
        <w:top w:val="none" w:sz="0" w:space="0" w:color="auto"/>
        <w:left w:val="none" w:sz="0" w:space="0" w:color="auto"/>
        <w:bottom w:val="none" w:sz="0" w:space="0" w:color="auto"/>
        <w:right w:val="none" w:sz="0" w:space="0" w:color="auto"/>
      </w:divBdr>
    </w:div>
    <w:div w:id="475494935">
      <w:marLeft w:val="0"/>
      <w:marRight w:val="0"/>
      <w:marTop w:val="0"/>
      <w:marBottom w:val="0"/>
      <w:divBdr>
        <w:top w:val="none" w:sz="0" w:space="0" w:color="auto"/>
        <w:left w:val="none" w:sz="0" w:space="0" w:color="auto"/>
        <w:bottom w:val="none" w:sz="0" w:space="0" w:color="auto"/>
        <w:right w:val="none" w:sz="0" w:space="0" w:color="auto"/>
      </w:divBdr>
    </w:div>
    <w:div w:id="482434788">
      <w:bodyDiv w:val="1"/>
      <w:marLeft w:val="0"/>
      <w:marRight w:val="0"/>
      <w:marTop w:val="0"/>
      <w:marBottom w:val="0"/>
      <w:divBdr>
        <w:top w:val="none" w:sz="0" w:space="0" w:color="auto"/>
        <w:left w:val="none" w:sz="0" w:space="0" w:color="auto"/>
        <w:bottom w:val="none" w:sz="0" w:space="0" w:color="auto"/>
        <w:right w:val="none" w:sz="0" w:space="0" w:color="auto"/>
      </w:divBdr>
    </w:div>
    <w:div w:id="483739915">
      <w:marLeft w:val="0"/>
      <w:marRight w:val="0"/>
      <w:marTop w:val="0"/>
      <w:marBottom w:val="0"/>
      <w:divBdr>
        <w:top w:val="none" w:sz="0" w:space="0" w:color="auto"/>
        <w:left w:val="none" w:sz="0" w:space="0" w:color="auto"/>
        <w:bottom w:val="none" w:sz="0" w:space="0" w:color="auto"/>
        <w:right w:val="none" w:sz="0" w:space="0" w:color="auto"/>
      </w:divBdr>
      <w:divsChild>
        <w:div w:id="1387072984">
          <w:marLeft w:val="0"/>
          <w:marRight w:val="-150"/>
          <w:marTop w:val="0"/>
          <w:marBottom w:val="0"/>
          <w:divBdr>
            <w:top w:val="none" w:sz="0" w:space="0" w:color="auto"/>
            <w:left w:val="none" w:sz="0" w:space="0" w:color="auto"/>
            <w:bottom w:val="none" w:sz="0" w:space="0" w:color="auto"/>
            <w:right w:val="none" w:sz="0" w:space="0" w:color="auto"/>
          </w:divBdr>
        </w:div>
      </w:divsChild>
    </w:div>
    <w:div w:id="491600909">
      <w:bodyDiv w:val="1"/>
      <w:marLeft w:val="0"/>
      <w:marRight w:val="0"/>
      <w:marTop w:val="0"/>
      <w:marBottom w:val="0"/>
      <w:divBdr>
        <w:top w:val="none" w:sz="0" w:space="0" w:color="auto"/>
        <w:left w:val="none" w:sz="0" w:space="0" w:color="auto"/>
        <w:bottom w:val="none" w:sz="0" w:space="0" w:color="auto"/>
        <w:right w:val="none" w:sz="0" w:space="0" w:color="auto"/>
      </w:divBdr>
    </w:div>
    <w:div w:id="493692400">
      <w:marLeft w:val="0"/>
      <w:marRight w:val="0"/>
      <w:marTop w:val="0"/>
      <w:marBottom w:val="0"/>
      <w:divBdr>
        <w:top w:val="none" w:sz="0" w:space="0" w:color="auto"/>
        <w:left w:val="none" w:sz="0" w:space="0" w:color="auto"/>
        <w:bottom w:val="none" w:sz="0" w:space="0" w:color="auto"/>
        <w:right w:val="none" w:sz="0" w:space="0" w:color="auto"/>
      </w:divBdr>
      <w:divsChild>
        <w:div w:id="679695990">
          <w:marLeft w:val="0"/>
          <w:marRight w:val="-150"/>
          <w:marTop w:val="0"/>
          <w:marBottom w:val="0"/>
          <w:divBdr>
            <w:top w:val="none" w:sz="0" w:space="0" w:color="auto"/>
            <w:left w:val="none" w:sz="0" w:space="0" w:color="auto"/>
            <w:bottom w:val="none" w:sz="0" w:space="0" w:color="auto"/>
            <w:right w:val="none" w:sz="0" w:space="0" w:color="auto"/>
          </w:divBdr>
        </w:div>
      </w:divsChild>
    </w:div>
    <w:div w:id="494029942">
      <w:bodyDiv w:val="1"/>
      <w:marLeft w:val="0"/>
      <w:marRight w:val="0"/>
      <w:marTop w:val="0"/>
      <w:marBottom w:val="0"/>
      <w:divBdr>
        <w:top w:val="none" w:sz="0" w:space="0" w:color="auto"/>
        <w:left w:val="none" w:sz="0" w:space="0" w:color="auto"/>
        <w:bottom w:val="none" w:sz="0" w:space="0" w:color="auto"/>
        <w:right w:val="none" w:sz="0" w:space="0" w:color="auto"/>
      </w:divBdr>
      <w:divsChild>
        <w:div w:id="1813017866">
          <w:marLeft w:val="0"/>
          <w:marRight w:val="0"/>
          <w:marTop w:val="0"/>
          <w:marBottom w:val="0"/>
          <w:divBdr>
            <w:top w:val="none" w:sz="0" w:space="0" w:color="auto"/>
            <w:left w:val="none" w:sz="0" w:space="0" w:color="auto"/>
            <w:bottom w:val="none" w:sz="0" w:space="0" w:color="auto"/>
            <w:right w:val="none" w:sz="0" w:space="0" w:color="auto"/>
          </w:divBdr>
          <w:divsChild>
            <w:div w:id="3339252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94997223">
      <w:marLeft w:val="0"/>
      <w:marRight w:val="0"/>
      <w:marTop w:val="0"/>
      <w:marBottom w:val="0"/>
      <w:divBdr>
        <w:top w:val="none" w:sz="0" w:space="0" w:color="auto"/>
        <w:left w:val="none" w:sz="0" w:space="0" w:color="auto"/>
        <w:bottom w:val="none" w:sz="0" w:space="0" w:color="auto"/>
        <w:right w:val="none" w:sz="0" w:space="0" w:color="auto"/>
      </w:divBdr>
      <w:divsChild>
        <w:div w:id="538401786">
          <w:marLeft w:val="0"/>
          <w:marRight w:val="-150"/>
          <w:marTop w:val="0"/>
          <w:marBottom w:val="0"/>
          <w:divBdr>
            <w:top w:val="none" w:sz="0" w:space="0" w:color="auto"/>
            <w:left w:val="none" w:sz="0" w:space="0" w:color="auto"/>
            <w:bottom w:val="none" w:sz="0" w:space="0" w:color="auto"/>
            <w:right w:val="none" w:sz="0" w:space="0" w:color="auto"/>
          </w:divBdr>
        </w:div>
      </w:divsChild>
    </w:div>
    <w:div w:id="497497689">
      <w:marLeft w:val="0"/>
      <w:marRight w:val="0"/>
      <w:marTop w:val="0"/>
      <w:marBottom w:val="0"/>
      <w:divBdr>
        <w:top w:val="none" w:sz="0" w:space="0" w:color="auto"/>
        <w:left w:val="none" w:sz="0" w:space="0" w:color="auto"/>
        <w:bottom w:val="none" w:sz="0" w:space="0" w:color="auto"/>
        <w:right w:val="none" w:sz="0" w:space="0" w:color="auto"/>
      </w:divBdr>
    </w:div>
    <w:div w:id="510492196">
      <w:marLeft w:val="0"/>
      <w:marRight w:val="0"/>
      <w:marTop w:val="0"/>
      <w:marBottom w:val="0"/>
      <w:divBdr>
        <w:top w:val="none" w:sz="0" w:space="0" w:color="auto"/>
        <w:left w:val="none" w:sz="0" w:space="0" w:color="auto"/>
        <w:bottom w:val="none" w:sz="0" w:space="0" w:color="auto"/>
        <w:right w:val="none" w:sz="0" w:space="0" w:color="auto"/>
      </w:divBdr>
      <w:divsChild>
        <w:div w:id="699673390">
          <w:marLeft w:val="0"/>
          <w:marRight w:val="-150"/>
          <w:marTop w:val="0"/>
          <w:marBottom w:val="0"/>
          <w:divBdr>
            <w:top w:val="none" w:sz="0" w:space="0" w:color="auto"/>
            <w:left w:val="none" w:sz="0" w:space="0" w:color="auto"/>
            <w:bottom w:val="none" w:sz="0" w:space="0" w:color="auto"/>
            <w:right w:val="none" w:sz="0" w:space="0" w:color="auto"/>
          </w:divBdr>
        </w:div>
      </w:divsChild>
    </w:div>
    <w:div w:id="515772500">
      <w:marLeft w:val="0"/>
      <w:marRight w:val="0"/>
      <w:marTop w:val="0"/>
      <w:marBottom w:val="0"/>
      <w:divBdr>
        <w:top w:val="none" w:sz="0" w:space="0" w:color="auto"/>
        <w:left w:val="none" w:sz="0" w:space="0" w:color="auto"/>
        <w:bottom w:val="none" w:sz="0" w:space="0" w:color="auto"/>
        <w:right w:val="none" w:sz="0" w:space="0" w:color="auto"/>
      </w:divBdr>
    </w:div>
    <w:div w:id="518355779">
      <w:marLeft w:val="0"/>
      <w:marRight w:val="0"/>
      <w:marTop w:val="0"/>
      <w:marBottom w:val="0"/>
      <w:divBdr>
        <w:top w:val="none" w:sz="0" w:space="0" w:color="auto"/>
        <w:left w:val="none" w:sz="0" w:space="0" w:color="auto"/>
        <w:bottom w:val="none" w:sz="0" w:space="0" w:color="auto"/>
        <w:right w:val="none" w:sz="0" w:space="0" w:color="auto"/>
      </w:divBdr>
      <w:divsChild>
        <w:div w:id="76366396">
          <w:marLeft w:val="0"/>
          <w:marRight w:val="0"/>
          <w:marTop w:val="0"/>
          <w:marBottom w:val="0"/>
          <w:divBdr>
            <w:top w:val="none" w:sz="0" w:space="0" w:color="auto"/>
            <w:left w:val="none" w:sz="0" w:space="0" w:color="auto"/>
            <w:bottom w:val="none" w:sz="0" w:space="0" w:color="auto"/>
            <w:right w:val="none" w:sz="0" w:space="0" w:color="auto"/>
          </w:divBdr>
          <w:divsChild>
            <w:div w:id="453837747">
              <w:marLeft w:val="0"/>
              <w:marRight w:val="-150"/>
              <w:marTop w:val="0"/>
              <w:marBottom w:val="0"/>
              <w:divBdr>
                <w:top w:val="none" w:sz="0" w:space="0" w:color="auto"/>
                <w:left w:val="none" w:sz="0" w:space="0" w:color="auto"/>
                <w:bottom w:val="none" w:sz="0" w:space="0" w:color="auto"/>
                <w:right w:val="none" w:sz="0" w:space="0" w:color="auto"/>
              </w:divBdr>
            </w:div>
          </w:divsChild>
        </w:div>
        <w:div w:id="194511819">
          <w:marLeft w:val="0"/>
          <w:marRight w:val="0"/>
          <w:marTop w:val="0"/>
          <w:marBottom w:val="0"/>
          <w:divBdr>
            <w:top w:val="none" w:sz="0" w:space="0" w:color="auto"/>
            <w:left w:val="none" w:sz="0" w:space="0" w:color="auto"/>
            <w:bottom w:val="none" w:sz="0" w:space="0" w:color="auto"/>
            <w:right w:val="none" w:sz="0" w:space="0" w:color="auto"/>
          </w:divBdr>
        </w:div>
      </w:divsChild>
    </w:div>
    <w:div w:id="522479219">
      <w:bodyDiv w:val="1"/>
      <w:marLeft w:val="0"/>
      <w:marRight w:val="0"/>
      <w:marTop w:val="0"/>
      <w:marBottom w:val="0"/>
      <w:divBdr>
        <w:top w:val="none" w:sz="0" w:space="0" w:color="auto"/>
        <w:left w:val="none" w:sz="0" w:space="0" w:color="auto"/>
        <w:bottom w:val="none" w:sz="0" w:space="0" w:color="auto"/>
        <w:right w:val="none" w:sz="0" w:space="0" w:color="auto"/>
      </w:divBdr>
      <w:divsChild>
        <w:div w:id="382605979">
          <w:marLeft w:val="0"/>
          <w:marRight w:val="0"/>
          <w:marTop w:val="0"/>
          <w:marBottom w:val="0"/>
          <w:divBdr>
            <w:top w:val="none" w:sz="0" w:space="0" w:color="auto"/>
            <w:left w:val="none" w:sz="0" w:space="0" w:color="auto"/>
            <w:bottom w:val="none" w:sz="0" w:space="0" w:color="auto"/>
            <w:right w:val="none" w:sz="0" w:space="0" w:color="auto"/>
          </w:divBdr>
          <w:divsChild>
            <w:div w:id="1019887621">
              <w:marLeft w:val="-150"/>
              <w:marRight w:val="-150"/>
              <w:marTop w:val="0"/>
              <w:marBottom w:val="0"/>
              <w:divBdr>
                <w:top w:val="none" w:sz="0" w:space="0" w:color="auto"/>
                <w:left w:val="none" w:sz="0" w:space="0" w:color="auto"/>
                <w:bottom w:val="none" w:sz="0" w:space="0" w:color="auto"/>
                <w:right w:val="none" w:sz="0" w:space="0" w:color="auto"/>
              </w:divBdr>
            </w:div>
          </w:divsChild>
        </w:div>
        <w:div w:id="703676700">
          <w:marLeft w:val="0"/>
          <w:marRight w:val="0"/>
          <w:marTop w:val="0"/>
          <w:marBottom w:val="0"/>
          <w:divBdr>
            <w:top w:val="none" w:sz="0" w:space="0" w:color="auto"/>
            <w:left w:val="none" w:sz="0" w:space="0" w:color="auto"/>
            <w:bottom w:val="none" w:sz="0" w:space="0" w:color="auto"/>
            <w:right w:val="none" w:sz="0" w:space="0" w:color="auto"/>
          </w:divBdr>
          <w:divsChild>
            <w:div w:id="1172065186">
              <w:marLeft w:val="-150"/>
              <w:marRight w:val="-150"/>
              <w:marTop w:val="0"/>
              <w:marBottom w:val="0"/>
              <w:divBdr>
                <w:top w:val="none" w:sz="0" w:space="0" w:color="auto"/>
                <w:left w:val="none" w:sz="0" w:space="0" w:color="auto"/>
                <w:bottom w:val="none" w:sz="0" w:space="0" w:color="auto"/>
                <w:right w:val="none" w:sz="0" w:space="0" w:color="auto"/>
              </w:divBdr>
            </w:div>
          </w:divsChild>
        </w:div>
        <w:div w:id="796338494">
          <w:marLeft w:val="0"/>
          <w:marRight w:val="0"/>
          <w:marTop w:val="0"/>
          <w:marBottom w:val="0"/>
          <w:divBdr>
            <w:top w:val="none" w:sz="0" w:space="0" w:color="auto"/>
            <w:left w:val="none" w:sz="0" w:space="0" w:color="auto"/>
            <w:bottom w:val="none" w:sz="0" w:space="0" w:color="auto"/>
            <w:right w:val="none" w:sz="0" w:space="0" w:color="auto"/>
          </w:divBdr>
          <w:divsChild>
            <w:div w:id="1491292267">
              <w:marLeft w:val="-150"/>
              <w:marRight w:val="-150"/>
              <w:marTop w:val="0"/>
              <w:marBottom w:val="0"/>
              <w:divBdr>
                <w:top w:val="none" w:sz="0" w:space="0" w:color="auto"/>
                <w:left w:val="none" w:sz="0" w:space="0" w:color="auto"/>
                <w:bottom w:val="none" w:sz="0" w:space="0" w:color="auto"/>
                <w:right w:val="none" w:sz="0" w:space="0" w:color="auto"/>
              </w:divBdr>
            </w:div>
          </w:divsChild>
        </w:div>
        <w:div w:id="864975264">
          <w:marLeft w:val="0"/>
          <w:marRight w:val="0"/>
          <w:marTop w:val="0"/>
          <w:marBottom w:val="0"/>
          <w:divBdr>
            <w:top w:val="none" w:sz="0" w:space="0" w:color="auto"/>
            <w:left w:val="none" w:sz="0" w:space="0" w:color="auto"/>
            <w:bottom w:val="none" w:sz="0" w:space="0" w:color="auto"/>
            <w:right w:val="none" w:sz="0" w:space="0" w:color="auto"/>
          </w:divBdr>
          <w:divsChild>
            <w:div w:id="1225262529">
              <w:marLeft w:val="-150"/>
              <w:marRight w:val="-150"/>
              <w:marTop w:val="0"/>
              <w:marBottom w:val="0"/>
              <w:divBdr>
                <w:top w:val="none" w:sz="0" w:space="0" w:color="auto"/>
                <w:left w:val="none" w:sz="0" w:space="0" w:color="auto"/>
                <w:bottom w:val="none" w:sz="0" w:space="0" w:color="auto"/>
                <w:right w:val="none" w:sz="0" w:space="0" w:color="auto"/>
              </w:divBdr>
            </w:div>
          </w:divsChild>
        </w:div>
        <w:div w:id="894242919">
          <w:marLeft w:val="0"/>
          <w:marRight w:val="0"/>
          <w:marTop w:val="0"/>
          <w:marBottom w:val="0"/>
          <w:divBdr>
            <w:top w:val="none" w:sz="0" w:space="0" w:color="auto"/>
            <w:left w:val="none" w:sz="0" w:space="0" w:color="auto"/>
            <w:bottom w:val="none" w:sz="0" w:space="0" w:color="auto"/>
            <w:right w:val="none" w:sz="0" w:space="0" w:color="auto"/>
          </w:divBdr>
          <w:divsChild>
            <w:div w:id="206343364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524759044">
      <w:bodyDiv w:val="1"/>
      <w:marLeft w:val="0"/>
      <w:marRight w:val="0"/>
      <w:marTop w:val="0"/>
      <w:marBottom w:val="0"/>
      <w:divBdr>
        <w:top w:val="none" w:sz="0" w:space="0" w:color="auto"/>
        <w:left w:val="none" w:sz="0" w:space="0" w:color="auto"/>
        <w:bottom w:val="none" w:sz="0" w:space="0" w:color="auto"/>
        <w:right w:val="none" w:sz="0" w:space="0" w:color="auto"/>
      </w:divBdr>
    </w:div>
    <w:div w:id="527254554">
      <w:bodyDiv w:val="1"/>
      <w:marLeft w:val="0"/>
      <w:marRight w:val="0"/>
      <w:marTop w:val="0"/>
      <w:marBottom w:val="0"/>
      <w:divBdr>
        <w:top w:val="none" w:sz="0" w:space="0" w:color="auto"/>
        <w:left w:val="none" w:sz="0" w:space="0" w:color="auto"/>
        <w:bottom w:val="none" w:sz="0" w:space="0" w:color="auto"/>
        <w:right w:val="none" w:sz="0" w:space="0" w:color="auto"/>
      </w:divBdr>
    </w:div>
    <w:div w:id="530730730">
      <w:marLeft w:val="0"/>
      <w:marRight w:val="0"/>
      <w:marTop w:val="0"/>
      <w:marBottom w:val="0"/>
      <w:divBdr>
        <w:top w:val="none" w:sz="0" w:space="0" w:color="auto"/>
        <w:left w:val="none" w:sz="0" w:space="0" w:color="auto"/>
        <w:bottom w:val="none" w:sz="0" w:space="0" w:color="auto"/>
        <w:right w:val="none" w:sz="0" w:space="0" w:color="auto"/>
      </w:divBdr>
    </w:div>
    <w:div w:id="533688624">
      <w:marLeft w:val="0"/>
      <w:marRight w:val="0"/>
      <w:marTop w:val="0"/>
      <w:marBottom w:val="0"/>
      <w:divBdr>
        <w:top w:val="none" w:sz="0" w:space="0" w:color="auto"/>
        <w:left w:val="none" w:sz="0" w:space="0" w:color="auto"/>
        <w:bottom w:val="none" w:sz="0" w:space="0" w:color="auto"/>
        <w:right w:val="none" w:sz="0" w:space="0" w:color="auto"/>
      </w:divBdr>
      <w:divsChild>
        <w:div w:id="18967280">
          <w:marLeft w:val="0"/>
          <w:marRight w:val="-150"/>
          <w:marTop w:val="0"/>
          <w:marBottom w:val="0"/>
          <w:divBdr>
            <w:top w:val="none" w:sz="0" w:space="0" w:color="auto"/>
            <w:left w:val="none" w:sz="0" w:space="0" w:color="auto"/>
            <w:bottom w:val="none" w:sz="0" w:space="0" w:color="auto"/>
            <w:right w:val="none" w:sz="0" w:space="0" w:color="auto"/>
          </w:divBdr>
        </w:div>
      </w:divsChild>
    </w:div>
    <w:div w:id="534075821">
      <w:marLeft w:val="0"/>
      <w:marRight w:val="0"/>
      <w:marTop w:val="0"/>
      <w:marBottom w:val="0"/>
      <w:divBdr>
        <w:top w:val="none" w:sz="0" w:space="0" w:color="auto"/>
        <w:left w:val="none" w:sz="0" w:space="0" w:color="auto"/>
        <w:bottom w:val="none" w:sz="0" w:space="0" w:color="auto"/>
        <w:right w:val="none" w:sz="0" w:space="0" w:color="auto"/>
      </w:divBdr>
      <w:divsChild>
        <w:div w:id="1842695357">
          <w:marLeft w:val="0"/>
          <w:marRight w:val="-150"/>
          <w:marTop w:val="0"/>
          <w:marBottom w:val="0"/>
          <w:divBdr>
            <w:top w:val="none" w:sz="0" w:space="0" w:color="auto"/>
            <w:left w:val="none" w:sz="0" w:space="0" w:color="auto"/>
            <w:bottom w:val="none" w:sz="0" w:space="0" w:color="auto"/>
            <w:right w:val="none" w:sz="0" w:space="0" w:color="auto"/>
          </w:divBdr>
        </w:div>
      </w:divsChild>
    </w:div>
    <w:div w:id="534806420">
      <w:marLeft w:val="0"/>
      <w:marRight w:val="0"/>
      <w:marTop w:val="0"/>
      <w:marBottom w:val="0"/>
      <w:divBdr>
        <w:top w:val="none" w:sz="0" w:space="0" w:color="auto"/>
        <w:left w:val="none" w:sz="0" w:space="0" w:color="auto"/>
        <w:bottom w:val="none" w:sz="0" w:space="0" w:color="auto"/>
        <w:right w:val="none" w:sz="0" w:space="0" w:color="auto"/>
      </w:divBdr>
      <w:divsChild>
        <w:div w:id="2118522345">
          <w:marLeft w:val="0"/>
          <w:marRight w:val="-150"/>
          <w:marTop w:val="0"/>
          <w:marBottom w:val="0"/>
          <w:divBdr>
            <w:top w:val="none" w:sz="0" w:space="0" w:color="auto"/>
            <w:left w:val="none" w:sz="0" w:space="0" w:color="auto"/>
            <w:bottom w:val="none" w:sz="0" w:space="0" w:color="auto"/>
            <w:right w:val="none" w:sz="0" w:space="0" w:color="auto"/>
          </w:divBdr>
        </w:div>
      </w:divsChild>
    </w:div>
    <w:div w:id="539785671">
      <w:marLeft w:val="0"/>
      <w:marRight w:val="0"/>
      <w:marTop w:val="0"/>
      <w:marBottom w:val="0"/>
      <w:divBdr>
        <w:top w:val="none" w:sz="0" w:space="0" w:color="auto"/>
        <w:left w:val="none" w:sz="0" w:space="0" w:color="auto"/>
        <w:bottom w:val="none" w:sz="0" w:space="0" w:color="auto"/>
        <w:right w:val="none" w:sz="0" w:space="0" w:color="auto"/>
      </w:divBdr>
      <w:divsChild>
        <w:div w:id="732582912">
          <w:marLeft w:val="0"/>
          <w:marRight w:val="0"/>
          <w:marTop w:val="0"/>
          <w:marBottom w:val="0"/>
          <w:divBdr>
            <w:top w:val="none" w:sz="0" w:space="0" w:color="auto"/>
            <w:left w:val="none" w:sz="0" w:space="0" w:color="auto"/>
            <w:bottom w:val="none" w:sz="0" w:space="0" w:color="auto"/>
            <w:right w:val="none" w:sz="0" w:space="0" w:color="auto"/>
          </w:divBdr>
          <w:divsChild>
            <w:div w:id="244724023">
              <w:marLeft w:val="0"/>
              <w:marRight w:val="-150"/>
              <w:marTop w:val="0"/>
              <w:marBottom w:val="0"/>
              <w:divBdr>
                <w:top w:val="none" w:sz="0" w:space="0" w:color="auto"/>
                <w:left w:val="none" w:sz="0" w:space="0" w:color="auto"/>
                <w:bottom w:val="none" w:sz="0" w:space="0" w:color="auto"/>
                <w:right w:val="none" w:sz="0" w:space="0" w:color="auto"/>
              </w:divBdr>
            </w:div>
          </w:divsChild>
        </w:div>
        <w:div w:id="1864438412">
          <w:marLeft w:val="0"/>
          <w:marRight w:val="0"/>
          <w:marTop w:val="0"/>
          <w:marBottom w:val="0"/>
          <w:divBdr>
            <w:top w:val="none" w:sz="0" w:space="0" w:color="auto"/>
            <w:left w:val="none" w:sz="0" w:space="0" w:color="auto"/>
            <w:bottom w:val="none" w:sz="0" w:space="0" w:color="auto"/>
            <w:right w:val="none" w:sz="0" w:space="0" w:color="auto"/>
          </w:divBdr>
        </w:div>
      </w:divsChild>
    </w:div>
    <w:div w:id="540173104">
      <w:marLeft w:val="0"/>
      <w:marRight w:val="0"/>
      <w:marTop w:val="0"/>
      <w:marBottom w:val="0"/>
      <w:divBdr>
        <w:top w:val="none" w:sz="0" w:space="0" w:color="auto"/>
        <w:left w:val="none" w:sz="0" w:space="0" w:color="auto"/>
        <w:bottom w:val="none" w:sz="0" w:space="0" w:color="auto"/>
        <w:right w:val="none" w:sz="0" w:space="0" w:color="auto"/>
      </w:divBdr>
    </w:div>
    <w:div w:id="542059878">
      <w:bodyDiv w:val="1"/>
      <w:marLeft w:val="0"/>
      <w:marRight w:val="0"/>
      <w:marTop w:val="0"/>
      <w:marBottom w:val="0"/>
      <w:divBdr>
        <w:top w:val="none" w:sz="0" w:space="0" w:color="auto"/>
        <w:left w:val="none" w:sz="0" w:space="0" w:color="auto"/>
        <w:bottom w:val="none" w:sz="0" w:space="0" w:color="auto"/>
        <w:right w:val="none" w:sz="0" w:space="0" w:color="auto"/>
      </w:divBdr>
    </w:div>
    <w:div w:id="544104711">
      <w:marLeft w:val="0"/>
      <w:marRight w:val="0"/>
      <w:marTop w:val="0"/>
      <w:marBottom w:val="0"/>
      <w:divBdr>
        <w:top w:val="none" w:sz="0" w:space="0" w:color="auto"/>
        <w:left w:val="none" w:sz="0" w:space="0" w:color="auto"/>
        <w:bottom w:val="none" w:sz="0" w:space="0" w:color="auto"/>
        <w:right w:val="none" w:sz="0" w:space="0" w:color="auto"/>
      </w:divBdr>
    </w:div>
    <w:div w:id="546140749">
      <w:marLeft w:val="0"/>
      <w:marRight w:val="0"/>
      <w:marTop w:val="0"/>
      <w:marBottom w:val="0"/>
      <w:divBdr>
        <w:top w:val="none" w:sz="0" w:space="0" w:color="auto"/>
        <w:left w:val="none" w:sz="0" w:space="0" w:color="auto"/>
        <w:bottom w:val="none" w:sz="0" w:space="0" w:color="auto"/>
        <w:right w:val="none" w:sz="0" w:space="0" w:color="auto"/>
      </w:divBdr>
      <w:divsChild>
        <w:div w:id="1944343325">
          <w:marLeft w:val="0"/>
          <w:marRight w:val="-150"/>
          <w:marTop w:val="0"/>
          <w:marBottom w:val="0"/>
          <w:divBdr>
            <w:top w:val="none" w:sz="0" w:space="0" w:color="auto"/>
            <w:left w:val="none" w:sz="0" w:space="0" w:color="auto"/>
            <w:bottom w:val="none" w:sz="0" w:space="0" w:color="auto"/>
            <w:right w:val="none" w:sz="0" w:space="0" w:color="auto"/>
          </w:divBdr>
        </w:div>
      </w:divsChild>
    </w:div>
    <w:div w:id="546988252">
      <w:marLeft w:val="0"/>
      <w:marRight w:val="0"/>
      <w:marTop w:val="0"/>
      <w:marBottom w:val="0"/>
      <w:divBdr>
        <w:top w:val="none" w:sz="0" w:space="0" w:color="auto"/>
        <w:left w:val="none" w:sz="0" w:space="0" w:color="auto"/>
        <w:bottom w:val="none" w:sz="0" w:space="0" w:color="auto"/>
        <w:right w:val="none" w:sz="0" w:space="0" w:color="auto"/>
      </w:divBdr>
    </w:div>
    <w:div w:id="548078254">
      <w:marLeft w:val="0"/>
      <w:marRight w:val="0"/>
      <w:marTop w:val="0"/>
      <w:marBottom w:val="0"/>
      <w:divBdr>
        <w:top w:val="none" w:sz="0" w:space="0" w:color="auto"/>
        <w:left w:val="none" w:sz="0" w:space="0" w:color="auto"/>
        <w:bottom w:val="none" w:sz="0" w:space="0" w:color="auto"/>
        <w:right w:val="none" w:sz="0" w:space="0" w:color="auto"/>
      </w:divBdr>
      <w:divsChild>
        <w:div w:id="412823783">
          <w:marLeft w:val="0"/>
          <w:marRight w:val="-150"/>
          <w:marTop w:val="0"/>
          <w:marBottom w:val="0"/>
          <w:divBdr>
            <w:top w:val="none" w:sz="0" w:space="0" w:color="auto"/>
            <w:left w:val="none" w:sz="0" w:space="0" w:color="auto"/>
            <w:bottom w:val="none" w:sz="0" w:space="0" w:color="auto"/>
            <w:right w:val="none" w:sz="0" w:space="0" w:color="auto"/>
          </w:divBdr>
        </w:div>
      </w:divsChild>
    </w:div>
    <w:div w:id="550651488">
      <w:bodyDiv w:val="1"/>
      <w:marLeft w:val="0"/>
      <w:marRight w:val="0"/>
      <w:marTop w:val="0"/>
      <w:marBottom w:val="0"/>
      <w:divBdr>
        <w:top w:val="none" w:sz="0" w:space="0" w:color="auto"/>
        <w:left w:val="none" w:sz="0" w:space="0" w:color="auto"/>
        <w:bottom w:val="none" w:sz="0" w:space="0" w:color="auto"/>
        <w:right w:val="none" w:sz="0" w:space="0" w:color="auto"/>
      </w:divBdr>
      <w:divsChild>
        <w:div w:id="143550052">
          <w:marLeft w:val="0"/>
          <w:marRight w:val="0"/>
          <w:marTop w:val="0"/>
          <w:marBottom w:val="0"/>
          <w:divBdr>
            <w:top w:val="none" w:sz="0" w:space="0" w:color="auto"/>
            <w:left w:val="none" w:sz="0" w:space="0" w:color="auto"/>
            <w:bottom w:val="none" w:sz="0" w:space="0" w:color="auto"/>
            <w:right w:val="none" w:sz="0" w:space="0" w:color="auto"/>
          </w:divBdr>
          <w:divsChild>
            <w:div w:id="746538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1308099">
      <w:marLeft w:val="0"/>
      <w:marRight w:val="0"/>
      <w:marTop w:val="0"/>
      <w:marBottom w:val="0"/>
      <w:divBdr>
        <w:top w:val="none" w:sz="0" w:space="0" w:color="auto"/>
        <w:left w:val="none" w:sz="0" w:space="0" w:color="auto"/>
        <w:bottom w:val="none" w:sz="0" w:space="0" w:color="auto"/>
        <w:right w:val="none" w:sz="0" w:space="0" w:color="auto"/>
      </w:divBdr>
    </w:div>
    <w:div w:id="552542464">
      <w:bodyDiv w:val="1"/>
      <w:marLeft w:val="0"/>
      <w:marRight w:val="0"/>
      <w:marTop w:val="0"/>
      <w:marBottom w:val="0"/>
      <w:divBdr>
        <w:top w:val="none" w:sz="0" w:space="0" w:color="auto"/>
        <w:left w:val="none" w:sz="0" w:space="0" w:color="auto"/>
        <w:bottom w:val="none" w:sz="0" w:space="0" w:color="auto"/>
        <w:right w:val="none" w:sz="0" w:space="0" w:color="auto"/>
      </w:divBdr>
      <w:divsChild>
        <w:div w:id="2145535829">
          <w:marLeft w:val="0"/>
          <w:marRight w:val="0"/>
          <w:marTop w:val="0"/>
          <w:marBottom w:val="0"/>
          <w:divBdr>
            <w:top w:val="none" w:sz="0" w:space="0" w:color="auto"/>
            <w:left w:val="none" w:sz="0" w:space="0" w:color="auto"/>
            <w:bottom w:val="none" w:sz="0" w:space="0" w:color="auto"/>
            <w:right w:val="none" w:sz="0" w:space="0" w:color="auto"/>
          </w:divBdr>
          <w:divsChild>
            <w:div w:id="209614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3078881">
      <w:marLeft w:val="0"/>
      <w:marRight w:val="0"/>
      <w:marTop w:val="0"/>
      <w:marBottom w:val="0"/>
      <w:divBdr>
        <w:top w:val="none" w:sz="0" w:space="0" w:color="auto"/>
        <w:left w:val="none" w:sz="0" w:space="0" w:color="auto"/>
        <w:bottom w:val="none" w:sz="0" w:space="0" w:color="auto"/>
        <w:right w:val="none" w:sz="0" w:space="0" w:color="auto"/>
      </w:divBdr>
      <w:divsChild>
        <w:div w:id="34695119">
          <w:marLeft w:val="0"/>
          <w:marRight w:val="0"/>
          <w:marTop w:val="0"/>
          <w:marBottom w:val="0"/>
          <w:divBdr>
            <w:top w:val="none" w:sz="0" w:space="0" w:color="auto"/>
            <w:left w:val="none" w:sz="0" w:space="0" w:color="auto"/>
            <w:bottom w:val="none" w:sz="0" w:space="0" w:color="auto"/>
            <w:right w:val="none" w:sz="0" w:space="0" w:color="auto"/>
          </w:divBdr>
          <w:divsChild>
            <w:div w:id="2045205187">
              <w:marLeft w:val="0"/>
              <w:marRight w:val="-150"/>
              <w:marTop w:val="0"/>
              <w:marBottom w:val="0"/>
              <w:divBdr>
                <w:top w:val="none" w:sz="0" w:space="0" w:color="auto"/>
                <w:left w:val="none" w:sz="0" w:space="0" w:color="auto"/>
                <w:bottom w:val="none" w:sz="0" w:space="0" w:color="auto"/>
                <w:right w:val="none" w:sz="0" w:space="0" w:color="auto"/>
              </w:divBdr>
            </w:div>
          </w:divsChild>
        </w:div>
        <w:div w:id="1159267738">
          <w:marLeft w:val="0"/>
          <w:marRight w:val="0"/>
          <w:marTop w:val="0"/>
          <w:marBottom w:val="0"/>
          <w:divBdr>
            <w:top w:val="none" w:sz="0" w:space="0" w:color="auto"/>
            <w:left w:val="none" w:sz="0" w:space="0" w:color="auto"/>
            <w:bottom w:val="none" w:sz="0" w:space="0" w:color="auto"/>
            <w:right w:val="none" w:sz="0" w:space="0" w:color="auto"/>
          </w:divBdr>
        </w:div>
      </w:divsChild>
    </w:div>
    <w:div w:id="553735131">
      <w:marLeft w:val="0"/>
      <w:marRight w:val="0"/>
      <w:marTop w:val="0"/>
      <w:marBottom w:val="0"/>
      <w:divBdr>
        <w:top w:val="none" w:sz="0" w:space="0" w:color="auto"/>
        <w:left w:val="none" w:sz="0" w:space="0" w:color="auto"/>
        <w:bottom w:val="none" w:sz="0" w:space="0" w:color="auto"/>
        <w:right w:val="none" w:sz="0" w:space="0" w:color="auto"/>
      </w:divBdr>
      <w:divsChild>
        <w:div w:id="300775019">
          <w:marLeft w:val="0"/>
          <w:marRight w:val="-150"/>
          <w:marTop w:val="0"/>
          <w:marBottom w:val="0"/>
          <w:divBdr>
            <w:top w:val="none" w:sz="0" w:space="0" w:color="auto"/>
            <w:left w:val="none" w:sz="0" w:space="0" w:color="auto"/>
            <w:bottom w:val="none" w:sz="0" w:space="0" w:color="auto"/>
            <w:right w:val="none" w:sz="0" w:space="0" w:color="auto"/>
          </w:divBdr>
        </w:div>
      </w:divsChild>
    </w:div>
    <w:div w:id="554321728">
      <w:bodyDiv w:val="1"/>
      <w:marLeft w:val="0"/>
      <w:marRight w:val="0"/>
      <w:marTop w:val="0"/>
      <w:marBottom w:val="0"/>
      <w:divBdr>
        <w:top w:val="none" w:sz="0" w:space="0" w:color="auto"/>
        <w:left w:val="none" w:sz="0" w:space="0" w:color="auto"/>
        <w:bottom w:val="none" w:sz="0" w:space="0" w:color="auto"/>
        <w:right w:val="none" w:sz="0" w:space="0" w:color="auto"/>
      </w:divBdr>
    </w:div>
    <w:div w:id="560143965">
      <w:bodyDiv w:val="1"/>
      <w:marLeft w:val="0"/>
      <w:marRight w:val="0"/>
      <w:marTop w:val="0"/>
      <w:marBottom w:val="0"/>
      <w:divBdr>
        <w:top w:val="none" w:sz="0" w:space="0" w:color="auto"/>
        <w:left w:val="none" w:sz="0" w:space="0" w:color="auto"/>
        <w:bottom w:val="none" w:sz="0" w:space="0" w:color="auto"/>
        <w:right w:val="none" w:sz="0" w:space="0" w:color="auto"/>
      </w:divBdr>
    </w:div>
    <w:div w:id="565183155">
      <w:marLeft w:val="0"/>
      <w:marRight w:val="0"/>
      <w:marTop w:val="0"/>
      <w:marBottom w:val="0"/>
      <w:divBdr>
        <w:top w:val="none" w:sz="0" w:space="0" w:color="auto"/>
        <w:left w:val="none" w:sz="0" w:space="0" w:color="auto"/>
        <w:bottom w:val="none" w:sz="0" w:space="0" w:color="auto"/>
        <w:right w:val="none" w:sz="0" w:space="0" w:color="auto"/>
      </w:divBdr>
      <w:divsChild>
        <w:div w:id="1402486969">
          <w:marLeft w:val="0"/>
          <w:marRight w:val="-150"/>
          <w:marTop w:val="0"/>
          <w:marBottom w:val="0"/>
          <w:divBdr>
            <w:top w:val="none" w:sz="0" w:space="0" w:color="auto"/>
            <w:left w:val="none" w:sz="0" w:space="0" w:color="auto"/>
            <w:bottom w:val="none" w:sz="0" w:space="0" w:color="auto"/>
            <w:right w:val="none" w:sz="0" w:space="0" w:color="auto"/>
          </w:divBdr>
        </w:div>
      </w:divsChild>
    </w:div>
    <w:div w:id="565265677">
      <w:bodyDiv w:val="1"/>
      <w:marLeft w:val="0"/>
      <w:marRight w:val="0"/>
      <w:marTop w:val="0"/>
      <w:marBottom w:val="0"/>
      <w:divBdr>
        <w:top w:val="none" w:sz="0" w:space="0" w:color="auto"/>
        <w:left w:val="none" w:sz="0" w:space="0" w:color="auto"/>
        <w:bottom w:val="none" w:sz="0" w:space="0" w:color="auto"/>
        <w:right w:val="none" w:sz="0" w:space="0" w:color="auto"/>
      </w:divBdr>
    </w:div>
    <w:div w:id="565919223">
      <w:bodyDiv w:val="1"/>
      <w:marLeft w:val="0"/>
      <w:marRight w:val="0"/>
      <w:marTop w:val="0"/>
      <w:marBottom w:val="0"/>
      <w:divBdr>
        <w:top w:val="none" w:sz="0" w:space="0" w:color="auto"/>
        <w:left w:val="none" w:sz="0" w:space="0" w:color="auto"/>
        <w:bottom w:val="none" w:sz="0" w:space="0" w:color="auto"/>
        <w:right w:val="none" w:sz="0" w:space="0" w:color="auto"/>
      </w:divBdr>
    </w:div>
    <w:div w:id="566695505">
      <w:marLeft w:val="0"/>
      <w:marRight w:val="0"/>
      <w:marTop w:val="0"/>
      <w:marBottom w:val="0"/>
      <w:divBdr>
        <w:top w:val="none" w:sz="0" w:space="0" w:color="auto"/>
        <w:left w:val="none" w:sz="0" w:space="0" w:color="auto"/>
        <w:bottom w:val="none" w:sz="0" w:space="0" w:color="auto"/>
        <w:right w:val="none" w:sz="0" w:space="0" w:color="auto"/>
      </w:divBdr>
      <w:divsChild>
        <w:div w:id="1764184317">
          <w:marLeft w:val="0"/>
          <w:marRight w:val="-150"/>
          <w:marTop w:val="0"/>
          <w:marBottom w:val="0"/>
          <w:divBdr>
            <w:top w:val="none" w:sz="0" w:space="0" w:color="auto"/>
            <w:left w:val="none" w:sz="0" w:space="0" w:color="auto"/>
            <w:bottom w:val="none" w:sz="0" w:space="0" w:color="auto"/>
            <w:right w:val="none" w:sz="0" w:space="0" w:color="auto"/>
          </w:divBdr>
        </w:div>
      </w:divsChild>
    </w:div>
    <w:div w:id="569465618">
      <w:marLeft w:val="0"/>
      <w:marRight w:val="0"/>
      <w:marTop w:val="0"/>
      <w:marBottom w:val="0"/>
      <w:divBdr>
        <w:top w:val="none" w:sz="0" w:space="0" w:color="auto"/>
        <w:left w:val="none" w:sz="0" w:space="0" w:color="auto"/>
        <w:bottom w:val="none" w:sz="0" w:space="0" w:color="auto"/>
        <w:right w:val="none" w:sz="0" w:space="0" w:color="auto"/>
      </w:divBdr>
      <w:divsChild>
        <w:div w:id="1191728208">
          <w:marLeft w:val="0"/>
          <w:marRight w:val="-150"/>
          <w:marTop w:val="0"/>
          <w:marBottom w:val="0"/>
          <w:divBdr>
            <w:top w:val="none" w:sz="0" w:space="0" w:color="auto"/>
            <w:left w:val="none" w:sz="0" w:space="0" w:color="auto"/>
            <w:bottom w:val="none" w:sz="0" w:space="0" w:color="auto"/>
            <w:right w:val="none" w:sz="0" w:space="0" w:color="auto"/>
          </w:divBdr>
        </w:div>
      </w:divsChild>
    </w:div>
    <w:div w:id="577135478">
      <w:marLeft w:val="0"/>
      <w:marRight w:val="0"/>
      <w:marTop w:val="0"/>
      <w:marBottom w:val="0"/>
      <w:divBdr>
        <w:top w:val="none" w:sz="0" w:space="0" w:color="auto"/>
        <w:left w:val="none" w:sz="0" w:space="0" w:color="auto"/>
        <w:bottom w:val="none" w:sz="0" w:space="0" w:color="auto"/>
        <w:right w:val="none" w:sz="0" w:space="0" w:color="auto"/>
      </w:divBdr>
      <w:divsChild>
        <w:div w:id="1925214704">
          <w:marLeft w:val="0"/>
          <w:marRight w:val="-150"/>
          <w:marTop w:val="0"/>
          <w:marBottom w:val="0"/>
          <w:divBdr>
            <w:top w:val="none" w:sz="0" w:space="0" w:color="auto"/>
            <w:left w:val="none" w:sz="0" w:space="0" w:color="auto"/>
            <w:bottom w:val="none" w:sz="0" w:space="0" w:color="auto"/>
            <w:right w:val="none" w:sz="0" w:space="0" w:color="auto"/>
          </w:divBdr>
        </w:div>
      </w:divsChild>
    </w:div>
    <w:div w:id="581138384">
      <w:marLeft w:val="0"/>
      <w:marRight w:val="0"/>
      <w:marTop w:val="0"/>
      <w:marBottom w:val="0"/>
      <w:divBdr>
        <w:top w:val="none" w:sz="0" w:space="0" w:color="auto"/>
        <w:left w:val="none" w:sz="0" w:space="0" w:color="auto"/>
        <w:bottom w:val="none" w:sz="0" w:space="0" w:color="auto"/>
        <w:right w:val="none" w:sz="0" w:space="0" w:color="auto"/>
      </w:divBdr>
      <w:divsChild>
        <w:div w:id="87968724">
          <w:marLeft w:val="0"/>
          <w:marRight w:val="-150"/>
          <w:marTop w:val="0"/>
          <w:marBottom w:val="0"/>
          <w:divBdr>
            <w:top w:val="none" w:sz="0" w:space="0" w:color="auto"/>
            <w:left w:val="none" w:sz="0" w:space="0" w:color="auto"/>
            <w:bottom w:val="none" w:sz="0" w:space="0" w:color="auto"/>
            <w:right w:val="none" w:sz="0" w:space="0" w:color="auto"/>
          </w:divBdr>
        </w:div>
      </w:divsChild>
    </w:div>
    <w:div w:id="582379728">
      <w:bodyDiv w:val="1"/>
      <w:marLeft w:val="0"/>
      <w:marRight w:val="0"/>
      <w:marTop w:val="0"/>
      <w:marBottom w:val="0"/>
      <w:divBdr>
        <w:top w:val="none" w:sz="0" w:space="0" w:color="auto"/>
        <w:left w:val="none" w:sz="0" w:space="0" w:color="auto"/>
        <w:bottom w:val="none" w:sz="0" w:space="0" w:color="auto"/>
        <w:right w:val="none" w:sz="0" w:space="0" w:color="auto"/>
      </w:divBdr>
    </w:div>
    <w:div w:id="589895757">
      <w:marLeft w:val="0"/>
      <w:marRight w:val="0"/>
      <w:marTop w:val="0"/>
      <w:marBottom w:val="0"/>
      <w:divBdr>
        <w:top w:val="none" w:sz="0" w:space="0" w:color="auto"/>
        <w:left w:val="none" w:sz="0" w:space="0" w:color="auto"/>
        <w:bottom w:val="none" w:sz="0" w:space="0" w:color="auto"/>
        <w:right w:val="none" w:sz="0" w:space="0" w:color="auto"/>
      </w:divBdr>
      <w:divsChild>
        <w:div w:id="305671776">
          <w:marLeft w:val="0"/>
          <w:marRight w:val="-150"/>
          <w:marTop w:val="0"/>
          <w:marBottom w:val="0"/>
          <w:divBdr>
            <w:top w:val="none" w:sz="0" w:space="0" w:color="auto"/>
            <w:left w:val="none" w:sz="0" w:space="0" w:color="auto"/>
            <w:bottom w:val="none" w:sz="0" w:space="0" w:color="auto"/>
            <w:right w:val="none" w:sz="0" w:space="0" w:color="auto"/>
          </w:divBdr>
        </w:div>
      </w:divsChild>
    </w:div>
    <w:div w:id="599222879">
      <w:marLeft w:val="0"/>
      <w:marRight w:val="0"/>
      <w:marTop w:val="0"/>
      <w:marBottom w:val="0"/>
      <w:divBdr>
        <w:top w:val="none" w:sz="0" w:space="0" w:color="auto"/>
        <w:left w:val="none" w:sz="0" w:space="0" w:color="auto"/>
        <w:bottom w:val="none" w:sz="0" w:space="0" w:color="auto"/>
        <w:right w:val="none" w:sz="0" w:space="0" w:color="auto"/>
      </w:divBdr>
      <w:divsChild>
        <w:div w:id="231277692">
          <w:marLeft w:val="0"/>
          <w:marRight w:val="-150"/>
          <w:marTop w:val="0"/>
          <w:marBottom w:val="0"/>
          <w:divBdr>
            <w:top w:val="none" w:sz="0" w:space="0" w:color="auto"/>
            <w:left w:val="none" w:sz="0" w:space="0" w:color="auto"/>
            <w:bottom w:val="none" w:sz="0" w:space="0" w:color="auto"/>
            <w:right w:val="none" w:sz="0" w:space="0" w:color="auto"/>
          </w:divBdr>
        </w:div>
      </w:divsChild>
    </w:div>
    <w:div w:id="600649423">
      <w:bodyDiv w:val="1"/>
      <w:marLeft w:val="0"/>
      <w:marRight w:val="0"/>
      <w:marTop w:val="0"/>
      <w:marBottom w:val="0"/>
      <w:divBdr>
        <w:top w:val="none" w:sz="0" w:space="0" w:color="auto"/>
        <w:left w:val="none" w:sz="0" w:space="0" w:color="auto"/>
        <w:bottom w:val="none" w:sz="0" w:space="0" w:color="auto"/>
        <w:right w:val="none" w:sz="0" w:space="0" w:color="auto"/>
      </w:divBdr>
    </w:div>
    <w:div w:id="601111745">
      <w:marLeft w:val="0"/>
      <w:marRight w:val="0"/>
      <w:marTop w:val="0"/>
      <w:marBottom w:val="0"/>
      <w:divBdr>
        <w:top w:val="none" w:sz="0" w:space="0" w:color="auto"/>
        <w:left w:val="none" w:sz="0" w:space="0" w:color="auto"/>
        <w:bottom w:val="none" w:sz="0" w:space="0" w:color="auto"/>
        <w:right w:val="none" w:sz="0" w:space="0" w:color="auto"/>
      </w:divBdr>
      <w:divsChild>
        <w:div w:id="596333798">
          <w:marLeft w:val="0"/>
          <w:marRight w:val="-150"/>
          <w:marTop w:val="0"/>
          <w:marBottom w:val="0"/>
          <w:divBdr>
            <w:top w:val="none" w:sz="0" w:space="0" w:color="auto"/>
            <w:left w:val="none" w:sz="0" w:space="0" w:color="auto"/>
            <w:bottom w:val="none" w:sz="0" w:space="0" w:color="auto"/>
            <w:right w:val="none" w:sz="0" w:space="0" w:color="auto"/>
          </w:divBdr>
        </w:div>
      </w:divsChild>
    </w:div>
    <w:div w:id="602612664">
      <w:marLeft w:val="0"/>
      <w:marRight w:val="0"/>
      <w:marTop w:val="0"/>
      <w:marBottom w:val="0"/>
      <w:divBdr>
        <w:top w:val="none" w:sz="0" w:space="0" w:color="auto"/>
        <w:left w:val="none" w:sz="0" w:space="0" w:color="auto"/>
        <w:bottom w:val="none" w:sz="0" w:space="0" w:color="auto"/>
        <w:right w:val="none" w:sz="0" w:space="0" w:color="auto"/>
      </w:divBdr>
      <w:divsChild>
        <w:div w:id="645626332">
          <w:marLeft w:val="0"/>
          <w:marRight w:val="-150"/>
          <w:marTop w:val="0"/>
          <w:marBottom w:val="0"/>
          <w:divBdr>
            <w:top w:val="none" w:sz="0" w:space="0" w:color="auto"/>
            <w:left w:val="none" w:sz="0" w:space="0" w:color="auto"/>
            <w:bottom w:val="none" w:sz="0" w:space="0" w:color="auto"/>
            <w:right w:val="none" w:sz="0" w:space="0" w:color="auto"/>
          </w:divBdr>
        </w:div>
      </w:divsChild>
    </w:div>
    <w:div w:id="602764809">
      <w:marLeft w:val="0"/>
      <w:marRight w:val="0"/>
      <w:marTop w:val="0"/>
      <w:marBottom w:val="0"/>
      <w:divBdr>
        <w:top w:val="none" w:sz="0" w:space="0" w:color="auto"/>
        <w:left w:val="none" w:sz="0" w:space="0" w:color="auto"/>
        <w:bottom w:val="none" w:sz="0" w:space="0" w:color="auto"/>
        <w:right w:val="none" w:sz="0" w:space="0" w:color="auto"/>
      </w:divBdr>
      <w:divsChild>
        <w:div w:id="1868566937">
          <w:marLeft w:val="0"/>
          <w:marRight w:val="-150"/>
          <w:marTop w:val="0"/>
          <w:marBottom w:val="0"/>
          <w:divBdr>
            <w:top w:val="none" w:sz="0" w:space="0" w:color="auto"/>
            <w:left w:val="none" w:sz="0" w:space="0" w:color="auto"/>
            <w:bottom w:val="none" w:sz="0" w:space="0" w:color="auto"/>
            <w:right w:val="none" w:sz="0" w:space="0" w:color="auto"/>
          </w:divBdr>
        </w:div>
      </w:divsChild>
    </w:div>
    <w:div w:id="602953972">
      <w:bodyDiv w:val="1"/>
      <w:marLeft w:val="0"/>
      <w:marRight w:val="0"/>
      <w:marTop w:val="0"/>
      <w:marBottom w:val="0"/>
      <w:divBdr>
        <w:top w:val="none" w:sz="0" w:space="0" w:color="auto"/>
        <w:left w:val="none" w:sz="0" w:space="0" w:color="auto"/>
        <w:bottom w:val="none" w:sz="0" w:space="0" w:color="auto"/>
        <w:right w:val="none" w:sz="0" w:space="0" w:color="auto"/>
      </w:divBdr>
    </w:div>
    <w:div w:id="610865194">
      <w:marLeft w:val="0"/>
      <w:marRight w:val="0"/>
      <w:marTop w:val="0"/>
      <w:marBottom w:val="0"/>
      <w:divBdr>
        <w:top w:val="none" w:sz="0" w:space="0" w:color="auto"/>
        <w:left w:val="none" w:sz="0" w:space="0" w:color="auto"/>
        <w:bottom w:val="none" w:sz="0" w:space="0" w:color="auto"/>
        <w:right w:val="none" w:sz="0" w:space="0" w:color="auto"/>
      </w:divBdr>
      <w:divsChild>
        <w:div w:id="599604369">
          <w:marLeft w:val="0"/>
          <w:marRight w:val="-150"/>
          <w:marTop w:val="0"/>
          <w:marBottom w:val="0"/>
          <w:divBdr>
            <w:top w:val="none" w:sz="0" w:space="0" w:color="auto"/>
            <w:left w:val="none" w:sz="0" w:space="0" w:color="auto"/>
            <w:bottom w:val="none" w:sz="0" w:space="0" w:color="auto"/>
            <w:right w:val="none" w:sz="0" w:space="0" w:color="auto"/>
          </w:divBdr>
        </w:div>
      </w:divsChild>
    </w:div>
    <w:div w:id="615984448">
      <w:bodyDiv w:val="1"/>
      <w:marLeft w:val="0"/>
      <w:marRight w:val="0"/>
      <w:marTop w:val="0"/>
      <w:marBottom w:val="0"/>
      <w:divBdr>
        <w:top w:val="none" w:sz="0" w:space="0" w:color="auto"/>
        <w:left w:val="none" w:sz="0" w:space="0" w:color="auto"/>
        <w:bottom w:val="none" w:sz="0" w:space="0" w:color="auto"/>
        <w:right w:val="none" w:sz="0" w:space="0" w:color="auto"/>
      </w:divBdr>
    </w:div>
    <w:div w:id="617564039">
      <w:marLeft w:val="0"/>
      <w:marRight w:val="0"/>
      <w:marTop w:val="0"/>
      <w:marBottom w:val="0"/>
      <w:divBdr>
        <w:top w:val="none" w:sz="0" w:space="0" w:color="auto"/>
        <w:left w:val="none" w:sz="0" w:space="0" w:color="auto"/>
        <w:bottom w:val="none" w:sz="0" w:space="0" w:color="auto"/>
        <w:right w:val="none" w:sz="0" w:space="0" w:color="auto"/>
      </w:divBdr>
      <w:divsChild>
        <w:div w:id="1511219368">
          <w:marLeft w:val="0"/>
          <w:marRight w:val="-150"/>
          <w:marTop w:val="0"/>
          <w:marBottom w:val="0"/>
          <w:divBdr>
            <w:top w:val="none" w:sz="0" w:space="0" w:color="auto"/>
            <w:left w:val="none" w:sz="0" w:space="0" w:color="auto"/>
            <w:bottom w:val="none" w:sz="0" w:space="0" w:color="auto"/>
            <w:right w:val="none" w:sz="0" w:space="0" w:color="auto"/>
          </w:divBdr>
        </w:div>
      </w:divsChild>
    </w:div>
    <w:div w:id="620189187">
      <w:bodyDiv w:val="1"/>
      <w:marLeft w:val="0"/>
      <w:marRight w:val="0"/>
      <w:marTop w:val="0"/>
      <w:marBottom w:val="0"/>
      <w:divBdr>
        <w:top w:val="none" w:sz="0" w:space="0" w:color="auto"/>
        <w:left w:val="none" w:sz="0" w:space="0" w:color="auto"/>
        <w:bottom w:val="none" w:sz="0" w:space="0" w:color="auto"/>
        <w:right w:val="none" w:sz="0" w:space="0" w:color="auto"/>
      </w:divBdr>
    </w:div>
    <w:div w:id="629440048">
      <w:marLeft w:val="0"/>
      <w:marRight w:val="0"/>
      <w:marTop w:val="0"/>
      <w:marBottom w:val="0"/>
      <w:divBdr>
        <w:top w:val="none" w:sz="0" w:space="0" w:color="auto"/>
        <w:left w:val="none" w:sz="0" w:space="0" w:color="auto"/>
        <w:bottom w:val="none" w:sz="0" w:space="0" w:color="auto"/>
        <w:right w:val="none" w:sz="0" w:space="0" w:color="auto"/>
      </w:divBdr>
    </w:div>
    <w:div w:id="630596571">
      <w:bodyDiv w:val="1"/>
      <w:marLeft w:val="0"/>
      <w:marRight w:val="0"/>
      <w:marTop w:val="0"/>
      <w:marBottom w:val="0"/>
      <w:divBdr>
        <w:top w:val="none" w:sz="0" w:space="0" w:color="auto"/>
        <w:left w:val="none" w:sz="0" w:space="0" w:color="auto"/>
        <w:bottom w:val="none" w:sz="0" w:space="0" w:color="auto"/>
        <w:right w:val="none" w:sz="0" w:space="0" w:color="auto"/>
      </w:divBdr>
    </w:div>
    <w:div w:id="633217280">
      <w:marLeft w:val="0"/>
      <w:marRight w:val="0"/>
      <w:marTop w:val="0"/>
      <w:marBottom w:val="0"/>
      <w:divBdr>
        <w:top w:val="none" w:sz="0" w:space="0" w:color="auto"/>
        <w:left w:val="none" w:sz="0" w:space="0" w:color="auto"/>
        <w:bottom w:val="none" w:sz="0" w:space="0" w:color="auto"/>
        <w:right w:val="none" w:sz="0" w:space="0" w:color="auto"/>
      </w:divBdr>
      <w:divsChild>
        <w:div w:id="1707294869">
          <w:marLeft w:val="0"/>
          <w:marRight w:val="-150"/>
          <w:marTop w:val="0"/>
          <w:marBottom w:val="0"/>
          <w:divBdr>
            <w:top w:val="none" w:sz="0" w:space="0" w:color="auto"/>
            <w:left w:val="none" w:sz="0" w:space="0" w:color="auto"/>
            <w:bottom w:val="none" w:sz="0" w:space="0" w:color="auto"/>
            <w:right w:val="none" w:sz="0" w:space="0" w:color="auto"/>
          </w:divBdr>
        </w:div>
      </w:divsChild>
    </w:div>
    <w:div w:id="635263515">
      <w:marLeft w:val="0"/>
      <w:marRight w:val="0"/>
      <w:marTop w:val="0"/>
      <w:marBottom w:val="0"/>
      <w:divBdr>
        <w:top w:val="none" w:sz="0" w:space="0" w:color="auto"/>
        <w:left w:val="none" w:sz="0" w:space="0" w:color="auto"/>
        <w:bottom w:val="none" w:sz="0" w:space="0" w:color="auto"/>
        <w:right w:val="none" w:sz="0" w:space="0" w:color="auto"/>
      </w:divBdr>
    </w:div>
    <w:div w:id="636881355">
      <w:marLeft w:val="0"/>
      <w:marRight w:val="0"/>
      <w:marTop w:val="0"/>
      <w:marBottom w:val="0"/>
      <w:divBdr>
        <w:top w:val="none" w:sz="0" w:space="0" w:color="auto"/>
        <w:left w:val="none" w:sz="0" w:space="0" w:color="auto"/>
        <w:bottom w:val="none" w:sz="0" w:space="0" w:color="auto"/>
        <w:right w:val="none" w:sz="0" w:space="0" w:color="auto"/>
      </w:divBdr>
    </w:div>
    <w:div w:id="638077998">
      <w:bodyDiv w:val="1"/>
      <w:marLeft w:val="0"/>
      <w:marRight w:val="0"/>
      <w:marTop w:val="0"/>
      <w:marBottom w:val="0"/>
      <w:divBdr>
        <w:top w:val="none" w:sz="0" w:space="0" w:color="auto"/>
        <w:left w:val="none" w:sz="0" w:space="0" w:color="auto"/>
        <w:bottom w:val="none" w:sz="0" w:space="0" w:color="auto"/>
        <w:right w:val="none" w:sz="0" w:space="0" w:color="auto"/>
      </w:divBdr>
    </w:div>
    <w:div w:id="639190545">
      <w:bodyDiv w:val="1"/>
      <w:marLeft w:val="0"/>
      <w:marRight w:val="0"/>
      <w:marTop w:val="0"/>
      <w:marBottom w:val="0"/>
      <w:divBdr>
        <w:top w:val="none" w:sz="0" w:space="0" w:color="auto"/>
        <w:left w:val="none" w:sz="0" w:space="0" w:color="auto"/>
        <w:bottom w:val="none" w:sz="0" w:space="0" w:color="auto"/>
        <w:right w:val="none" w:sz="0" w:space="0" w:color="auto"/>
      </w:divBdr>
    </w:div>
    <w:div w:id="644748630">
      <w:bodyDiv w:val="1"/>
      <w:marLeft w:val="0"/>
      <w:marRight w:val="0"/>
      <w:marTop w:val="0"/>
      <w:marBottom w:val="0"/>
      <w:divBdr>
        <w:top w:val="none" w:sz="0" w:space="0" w:color="auto"/>
        <w:left w:val="none" w:sz="0" w:space="0" w:color="auto"/>
        <w:bottom w:val="none" w:sz="0" w:space="0" w:color="auto"/>
        <w:right w:val="none" w:sz="0" w:space="0" w:color="auto"/>
      </w:divBdr>
    </w:div>
    <w:div w:id="644967297">
      <w:marLeft w:val="0"/>
      <w:marRight w:val="0"/>
      <w:marTop w:val="0"/>
      <w:marBottom w:val="0"/>
      <w:divBdr>
        <w:top w:val="none" w:sz="0" w:space="0" w:color="auto"/>
        <w:left w:val="none" w:sz="0" w:space="0" w:color="auto"/>
        <w:bottom w:val="none" w:sz="0" w:space="0" w:color="auto"/>
        <w:right w:val="none" w:sz="0" w:space="0" w:color="auto"/>
      </w:divBdr>
      <w:divsChild>
        <w:div w:id="972180319">
          <w:marLeft w:val="0"/>
          <w:marRight w:val="-150"/>
          <w:marTop w:val="0"/>
          <w:marBottom w:val="0"/>
          <w:divBdr>
            <w:top w:val="none" w:sz="0" w:space="0" w:color="auto"/>
            <w:left w:val="none" w:sz="0" w:space="0" w:color="auto"/>
            <w:bottom w:val="none" w:sz="0" w:space="0" w:color="auto"/>
            <w:right w:val="none" w:sz="0" w:space="0" w:color="auto"/>
          </w:divBdr>
        </w:div>
      </w:divsChild>
    </w:div>
    <w:div w:id="648289984">
      <w:marLeft w:val="0"/>
      <w:marRight w:val="0"/>
      <w:marTop w:val="0"/>
      <w:marBottom w:val="0"/>
      <w:divBdr>
        <w:top w:val="none" w:sz="0" w:space="0" w:color="auto"/>
        <w:left w:val="none" w:sz="0" w:space="0" w:color="auto"/>
        <w:bottom w:val="none" w:sz="0" w:space="0" w:color="auto"/>
        <w:right w:val="none" w:sz="0" w:space="0" w:color="auto"/>
      </w:divBdr>
      <w:divsChild>
        <w:div w:id="1856992569">
          <w:marLeft w:val="0"/>
          <w:marRight w:val="-150"/>
          <w:marTop w:val="0"/>
          <w:marBottom w:val="0"/>
          <w:divBdr>
            <w:top w:val="none" w:sz="0" w:space="0" w:color="auto"/>
            <w:left w:val="none" w:sz="0" w:space="0" w:color="auto"/>
            <w:bottom w:val="none" w:sz="0" w:space="0" w:color="auto"/>
            <w:right w:val="none" w:sz="0" w:space="0" w:color="auto"/>
          </w:divBdr>
        </w:div>
      </w:divsChild>
    </w:div>
    <w:div w:id="649165843">
      <w:bodyDiv w:val="1"/>
      <w:marLeft w:val="0"/>
      <w:marRight w:val="0"/>
      <w:marTop w:val="0"/>
      <w:marBottom w:val="0"/>
      <w:divBdr>
        <w:top w:val="none" w:sz="0" w:space="0" w:color="auto"/>
        <w:left w:val="none" w:sz="0" w:space="0" w:color="auto"/>
        <w:bottom w:val="none" w:sz="0" w:space="0" w:color="auto"/>
        <w:right w:val="none" w:sz="0" w:space="0" w:color="auto"/>
      </w:divBdr>
    </w:div>
    <w:div w:id="651065434">
      <w:bodyDiv w:val="1"/>
      <w:marLeft w:val="0"/>
      <w:marRight w:val="0"/>
      <w:marTop w:val="0"/>
      <w:marBottom w:val="0"/>
      <w:divBdr>
        <w:top w:val="none" w:sz="0" w:space="0" w:color="auto"/>
        <w:left w:val="none" w:sz="0" w:space="0" w:color="auto"/>
        <w:bottom w:val="none" w:sz="0" w:space="0" w:color="auto"/>
        <w:right w:val="none" w:sz="0" w:space="0" w:color="auto"/>
      </w:divBdr>
    </w:div>
    <w:div w:id="656495016">
      <w:marLeft w:val="0"/>
      <w:marRight w:val="0"/>
      <w:marTop w:val="0"/>
      <w:marBottom w:val="0"/>
      <w:divBdr>
        <w:top w:val="none" w:sz="0" w:space="0" w:color="auto"/>
        <w:left w:val="none" w:sz="0" w:space="0" w:color="auto"/>
        <w:bottom w:val="none" w:sz="0" w:space="0" w:color="auto"/>
        <w:right w:val="none" w:sz="0" w:space="0" w:color="auto"/>
      </w:divBdr>
      <w:divsChild>
        <w:div w:id="1063984708">
          <w:marLeft w:val="0"/>
          <w:marRight w:val="-150"/>
          <w:marTop w:val="0"/>
          <w:marBottom w:val="0"/>
          <w:divBdr>
            <w:top w:val="none" w:sz="0" w:space="0" w:color="auto"/>
            <w:left w:val="none" w:sz="0" w:space="0" w:color="auto"/>
            <w:bottom w:val="none" w:sz="0" w:space="0" w:color="auto"/>
            <w:right w:val="none" w:sz="0" w:space="0" w:color="auto"/>
          </w:divBdr>
        </w:div>
      </w:divsChild>
    </w:div>
    <w:div w:id="658000837">
      <w:bodyDiv w:val="1"/>
      <w:marLeft w:val="0"/>
      <w:marRight w:val="0"/>
      <w:marTop w:val="0"/>
      <w:marBottom w:val="0"/>
      <w:divBdr>
        <w:top w:val="none" w:sz="0" w:space="0" w:color="auto"/>
        <w:left w:val="none" w:sz="0" w:space="0" w:color="auto"/>
        <w:bottom w:val="none" w:sz="0" w:space="0" w:color="auto"/>
        <w:right w:val="none" w:sz="0" w:space="0" w:color="auto"/>
      </w:divBdr>
    </w:div>
    <w:div w:id="666711253">
      <w:marLeft w:val="0"/>
      <w:marRight w:val="0"/>
      <w:marTop w:val="0"/>
      <w:marBottom w:val="0"/>
      <w:divBdr>
        <w:top w:val="none" w:sz="0" w:space="0" w:color="auto"/>
        <w:left w:val="none" w:sz="0" w:space="0" w:color="auto"/>
        <w:bottom w:val="none" w:sz="0" w:space="0" w:color="auto"/>
        <w:right w:val="none" w:sz="0" w:space="0" w:color="auto"/>
      </w:divBdr>
    </w:div>
    <w:div w:id="666980904">
      <w:marLeft w:val="0"/>
      <w:marRight w:val="0"/>
      <w:marTop w:val="0"/>
      <w:marBottom w:val="0"/>
      <w:divBdr>
        <w:top w:val="none" w:sz="0" w:space="0" w:color="auto"/>
        <w:left w:val="none" w:sz="0" w:space="0" w:color="auto"/>
        <w:bottom w:val="none" w:sz="0" w:space="0" w:color="auto"/>
        <w:right w:val="none" w:sz="0" w:space="0" w:color="auto"/>
      </w:divBdr>
      <w:divsChild>
        <w:div w:id="302387479">
          <w:marLeft w:val="0"/>
          <w:marRight w:val="-150"/>
          <w:marTop w:val="0"/>
          <w:marBottom w:val="0"/>
          <w:divBdr>
            <w:top w:val="none" w:sz="0" w:space="0" w:color="auto"/>
            <w:left w:val="none" w:sz="0" w:space="0" w:color="auto"/>
            <w:bottom w:val="none" w:sz="0" w:space="0" w:color="auto"/>
            <w:right w:val="none" w:sz="0" w:space="0" w:color="auto"/>
          </w:divBdr>
        </w:div>
      </w:divsChild>
    </w:div>
    <w:div w:id="668409181">
      <w:marLeft w:val="0"/>
      <w:marRight w:val="0"/>
      <w:marTop w:val="0"/>
      <w:marBottom w:val="0"/>
      <w:divBdr>
        <w:top w:val="none" w:sz="0" w:space="0" w:color="auto"/>
        <w:left w:val="none" w:sz="0" w:space="0" w:color="auto"/>
        <w:bottom w:val="none" w:sz="0" w:space="0" w:color="auto"/>
        <w:right w:val="none" w:sz="0" w:space="0" w:color="auto"/>
      </w:divBdr>
      <w:divsChild>
        <w:div w:id="921256328">
          <w:marLeft w:val="0"/>
          <w:marRight w:val="-150"/>
          <w:marTop w:val="0"/>
          <w:marBottom w:val="0"/>
          <w:divBdr>
            <w:top w:val="none" w:sz="0" w:space="0" w:color="auto"/>
            <w:left w:val="none" w:sz="0" w:space="0" w:color="auto"/>
            <w:bottom w:val="none" w:sz="0" w:space="0" w:color="auto"/>
            <w:right w:val="none" w:sz="0" w:space="0" w:color="auto"/>
          </w:divBdr>
        </w:div>
      </w:divsChild>
    </w:div>
    <w:div w:id="676730864">
      <w:marLeft w:val="0"/>
      <w:marRight w:val="0"/>
      <w:marTop w:val="0"/>
      <w:marBottom w:val="0"/>
      <w:divBdr>
        <w:top w:val="none" w:sz="0" w:space="0" w:color="auto"/>
        <w:left w:val="none" w:sz="0" w:space="0" w:color="auto"/>
        <w:bottom w:val="none" w:sz="0" w:space="0" w:color="auto"/>
        <w:right w:val="none" w:sz="0" w:space="0" w:color="auto"/>
      </w:divBdr>
      <w:divsChild>
        <w:div w:id="2091852323">
          <w:marLeft w:val="0"/>
          <w:marRight w:val="-150"/>
          <w:marTop w:val="0"/>
          <w:marBottom w:val="0"/>
          <w:divBdr>
            <w:top w:val="none" w:sz="0" w:space="0" w:color="auto"/>
            <w:left w:val="none" w:sz="0" w:space="0" w:color="auto"/>
            <w:bottom w:val="none" w:sz="0" w:space="0" w:color="auto"/>
            <w:right w:val="none" w:sz="0" w:space="0" w:color="auto"/>
          </w:divBdr>
        </w:div>
      </w:divsChild>
    </w:div>
    <w:div w:id="678193696">
      <w:bodyDiv w:val="1"/>
      <w:marLeft w:val="0"/>
      <w:marRight w:val="0"/>
      <w:marTop w:val="0"/>
      <w:marBottom w:val="0"/>
      <w:divBdr>
        <w:top w:val="none" w:sz="0" w:space="0" w:color="auto"/>
        <w:left w:val="none" w:sz="0" w:space="0" w:color="auto"/>
        <w:bottom w:val="none" w:sz="0" w:space="0" w:color="auto"/>
        <w:right w:val="none" w:sz="0" w:space="0" w:color="auto"/>
      </w:divBdr>
    </w:div>
    <w:div w:id="682361739">
      <w:marLeft w:val="0"/>
      <w:marRight w:val="0"/>
      <w:marTop w:val="0"/>
      <w:marBottom w:val="0"/>
      <w:divBdr>
        <w:top w:val="none" w:sz="0" w:space="0" w:color="auto"/>
        <w:left w:val="none" w:sz="0" w:space="0" w:color="auto"/>
        <w:bottom w:val="none" w:sz="0" w:space="0" w:color="auto"/>
        <w:right w:val="none" w:sz="0" w:space="0" w:color="auto"/>
      </w:divBdr>
      <w:divsChild>
        <w:div w:id="2075468363">
          <w:marLeft w:val="0"/>
          <w:marRight w:val="-150"/>
          <w:marTop w:val="0"/>
          <w:marBottom w:val="0"/>
          <w:divBdr>
            <w:top w:val="none" w:sz="0" w:space="0" w:color="auto"/>
            <w:left w:val="none" w:sz="0" w:space="0" w:color="auto"/>
            <w:bottom w:val="none" w:sz="0" w:space="0" w:color="auto"/>
            <w:right w:val="none" w:sz="0" w:space="0" w:color="auto"/>
          </w:divBdr>
        </w:div>
      </w:divsChild>
    </w:div>
    <w:div w:id="695470328">
      <w:bodyDiv w:val="1"/>
      <w:marLeft w:val="0"/>
      <w:marRight w:val="0"/>
      <w:marTop w:val="0"/>
      <w:marBottom w:val="0"/>
      <w:divBdr>
        <w:top w:val="none" w:sz="0" w:space="0" w:color="auto"/>
        <w:left w:val="none" w:sz="0" w:space="0" w:color="auto"/>
        <w:bottom w:val="none" w:sz="0" w:space="0" w:color="auto"/>
        <w:right w:val="none" w:sz="0" w:space="0" w:color="auto"/>
      </w:divBdr>
    </w:div>
    <w:div w:id="696926545">
      <w:marLeft w:val="0"/>
      <w:marRight w:val="0"/>
      <w:marTop w:val="0"/>
      <w:marBottom w:val="0"/>
      <w:divBdr>
        <w:top w:val="none" w:sz="0" w:space="0" w:color="auto"/>
        <w:left w:val="none" w:sz="0" w:space="0" w:color="auto"/>
        <w:bottom w:val="none" w:sz="0" w:space="0" w:color="auto"/>
        <w:right w:val="none" w:sz="0" w:space="0" w:color="auto"/>
      </w:divBdr>
      <w:divsChild>
        <w:div w:id="662511642">
          <w:marLeft w:val="0"/>
          <w:marRight w:val="-150"/>
          <w:marTop w:val="0"/>
          <w:marBottom w:val="0"/>
          <w:divBdr>
            <w:top w:val="none" w:sz="0" w:space="0" w:color="auto"/>
            <w:left w:val="none" w:sz="0" w:space="0" w:color="auto"/>
            <w:bottom w:val="none" w:sz="0" w:space="0" w:color="auto"/>
            <w:right w:val="none" w:sz="0" w:space="0" w:color="auto"/>
          </w:divBdr>
        </w:div>
      </w:divsChild>
    </w:div>
    <w:div w:id="700086847">
      <w:marLeft w:val="0"/>
      <w:marRight w:val="0"/>
      <w:marTop w:val="0"/>
      <w:marBottom w:val="0"/>
      <w:divBdr>
        <w:top w:val="none" w:sz="0" w:space="0" w:color="auto"/>
        <w:left w:val="none" w:sz="0" w:space="0" w:color="auto"/>
        <w:bottom w:val="none" w:sz="0" w:space="0" w:color="auto"/>
        <w:right w:val="none" w:sz="0" w:space="0" w:color="auto"/>
      </w:divBdr>
      <w:divsChild>
        <w:div w:id="1694530259">
          <w:marLeft w:val="0"/>
          <w:marRight w:val="-150"/>
          <w:marTop w:val="0"/>
          <w:marBottom w:val="0"/>
          <w:divBdr>
            <w:top w:val="none" w:sz="0" w:space="0" w:color="auto"/>
            <w:left w:val="none" w:sz="0" w:space="0" w:color="auto"/>
            <w:bottom w:val="none" w:sz="0" w:space="0" w:color="auto"/>
            <w:right w:val="none" w:sz="0" w:space="0" w:color="auto"/>
          </w:divBdr>
        </w:div>
      </w:divsChild>
    </w:div>
    <w:div w:id="701129484">
      <w:marLeft w:val="0"/>
      <w:marRight w:val="0"/>
      <w:marTop w:val="0"/>
      <w:marBottom w:val="0"/>
      <w:divBdr>
        <w:top w:val="none" w:sz="0" w:space="0" w:color="auto"/>
        <w:left w:val="none" w:sz="0" w:space="0" w:color="auto"/>
        <w:bottom w:val="none" w:sz="0" w:space="0" w:color="auto"/>
        <w:right w:val="none" w:sz="0" w:space="0" w:color="auto"/>
      </w:divBdr>
      <w:divsChild>
        <w:div w:id="734281763">
          <w:marLeft w:val="0"/>
          <w:marRight w:val="-150"/>
          <w:marTop w:val="0"/>
          <w:marBottom w:val="0"/>
          <w:divBdr>
            <w:top w:val="none" w:sz="0" w:space="0" w:color="auto"/>
            <w:left w:val="none" w:sz="0" w:space="0" w:color="auto"/>
            <w:bottom w:val="none" w:sz="0" w:space="0" w:color="auto"/>
            <w:right w:val="none" w:sz="0" w:space="0" w:color="auto"/>
          </w:divBdr>
        </w:div>
      </w:divsChild>
    </w:div>
    <w:div w:id="707683324">
      <w:marLeft w:val="0"/>
      <w:marRight w:val="0"/>
      <w:marTop w:val="0"/>
      <w:marBottom w:val="0"/>
      <w:divBdr>
        <w:top w:val="none" w:sz="0" w:space="0" w:color="auto"/>
        <w:left w:val="none" w:sz="0" w:space="0" w:color="auto"/>
        <w:bottom w:val="none" w:sz="0" w:space="0" w:color="auto"/>
        <w:right w:val="none" w:sz="0" w:space="0" w:color="auto"/>
      </w:divBdr>
      <w:divsChild>
        <w:div w:id="2132703278">
          <w:marLeft w:val="0"/>
          <w:marRight w:val="-150"/>
          <w:marTop w:val="0"/>
          <w:marBottom w:val="0"/>
          <w:divBdr>
            <w:top w:val="none" w:sz="0" w:space="0" w:color="auto"/>
            <w:left w:val="none" w:sz="0" w:space="0" w:color="auto"/>
            <w:bottom w:val="none" w:sz="0" w:space="0" w:color="auto"/>
            <w:right w:val="none" w:sz="0" w:space="0" w:color="auto"/>
          </w:divBdr>
        </w:div>
      </w:divsChild>
    </w:div>
    <w:div w:id="708460184">
      <w:bodyDiv w:val="1"/>
      <w:marLeft w:val="0"/>
      <w:marRight w:val="0"/>
      <w:marTop w:val="0"/>
      <w:marBottom w:val="0"/>
      <w:divBdr>
        <w:top w:val="none" w:sz="0" w:space="0" w:color="auto"/>
        <w:left w:val="none" w:sz="0" w:space="0" w:color="auto"/>
        <w:bottom w:val="none" w:sz="0" w:space="0" w:color="auto"/>
        <w:right w:val="none" w:sz="0" w:space="0" w:color="auto"/>
      </w:divBdr>
    </w:div>
    <w:div w:id="708798377">
      <w:marLeft w:val="0"/>
      <w:marRight w:val="0"/>
      <w:marTop w:val="0"/>
      <w:marBottom w:val="0"/>
      <w:divBdr>
        <w:top w:val="none" w:sz="0" w:space="0" w:color="auto"/>
        <w:left w:val="none" w:sz="0" w:space="0" w:color="auto"/>
        <w:bottom w:val="none" w:sz="0" w:space="0" w:color="auto"/>
        <w:right w:val="none" w:sz="0" w:space="0" w:color="auto"/>
      </w:divBdr>
      <w:divsChild>
        <w:div w:id="633170469">
          <w:marLeft w:val="0"/>
          <w:marRight w:val="-150"/>
          <w:marTop w:val="0"/>
          <w:marBottom w:val="0"/>
          <w:divBdr>
            <w:top w:val="none" w:sz="0" w:space="0" w:color="auto"/>
            <w:left w:val="none" w:sz="0" w:space="0" w:color="auto"/>
            <w:bottom w:val="none" w:sz="0" w:space="0" w:color="auto"/>
            <w:right w:val="none" w:sz="0" w:space="0" w:color="auto"/>
          </w:divBdr>
        </w:div>
      </w:divsChild>
    </w:div>
    <w:div w:id="716660457">
      <w:marLeft w:val="0"/>
      <w:marRight w:val="0"/>
      <w:marTop w:val="0"/>
      <w:marBottom w:val="0"/>
      <w:divBdr>
        <w:top w:val="none" w:sz="0" w:space="0" w:color="auto"/>
        <w:left w:val="none" w:sz="0" w:space="0" w:color="auto"/>
        <w:bottom w:val="none" w:sz="0" w:space="0" w:color="auto"/>
        <w:right w:val="none" w:sz="0" w:space="0" w:color="auto"/>
      </w:divBdr>
    </w:div>
    <w:div w:id="719325521">
      <w:marLeft w:val="0"/>
      <w:marRight w:val="0"/>
      <w:marTop w:val="0"/>
      <w:marBottom w:val="0"/>
      <w:divBdr>
        <w:top w:val="none" w:sz="0" w:space="0" w:color="auto"/>
        <w:left w:val="none" w:sz="0" w:space="0" w:color="auto"/>
        <w:bottom w:val="none" w:sz="0" w:space="0" w:color="auto"/>
        <w:right w:val="none" w:sz="0" w:space="0" w:color="auto"/>
      </w:divBdr>
    </w:div>
    <w:div w:id="723021623">
      <w:marLeft w:val="0"/>
      <w:marRight w:val="0"/>
      <w:marTop w:val="0"/>
      <w:marBottom w:val="0"/>
      <w:divBdr>
        <w:top w:val="none" w:sz="0" w:space="0" w:color="auto"/>
        <w:left w:val="none" w:sz="0" w:space="0" w:color="auto"/>
        <w:bottom w:val="none" w:sz="0" w:space="0" w:color="auto"/>
        <w:right w:val="none" w:sz="0" w:space="0" w:color="auto"/>
      </w:divBdr>
      <w:divsChild>
        <w:div w:id="1374571960">
          <w:marLeft w:val="0"/>
          <w:marRight w:val="-150"/>
          <w:marTop w:val="0"/>
          <w:marBottom w:val="0"/>
          <w:divBdr>
            <w:top w:val="none" w:sz="0" w:space="0" w:color="auto"/>
            <w:left w:val="none" w:sz="0" w:space="0" w:color="auto"/>
            <w:bottom w:val="none" w:sz="0" w:space="0" w:color="auto"/>
            <w:right w:val="none" w:sz="0" w:space="0" w:color="auto"/>
          </w:divBdr>
        </w:div>
      </w:divsChild>
    </w:div>
    <w:div w:id="723135608">
      <w:marLeft w:val="0"/>
      <w:marRight w:val="0"/>
      <w:marTop w:val="0"/>
      <w:marBottom w:val="0"/>
      <w:divBdr>
        <w:top w:val="none" w:sz="0" w:space="0" w:color="auto"/>
        <w:left w:val="none" w:sz="0" w:space="0" w:color="auto"/>
        <w:bottom w:val="none" w:sz="0" w:space="0" w:color="auto"/>
        <w:right w:val="none" w:sz="0" w:space="0" w:color="auto"/>
      </w:divBdr>
      <w:divsChild>
        <w:div w:id="798110244">
          <w:marLeft w:val="0"/>
          <w:marRight w:val="-150"/>
          <w:marTop w:val="0"/>
          <w:marBottom w:val="0"/>
          <w:divBdr>
            <w:top w:val="none" w:sz="0" w:space="0" w:color="auto"/>
            <w:left w:val="none" w:sz="0" w:space="0" w:color="auto"/>
            <w:bottom w:val="none" w:sz="0" w:space="0" w:color="auto"/>
            <w:right w:val="none" w:sz="0" w:space="0" w:color="auto"/>
          </w:divBdr>
        </w:div>
      </w:divsChild>
    </w:div>
    <w:div w:id="726415174">
      <w:bodyDiv w:val="1"/>
      <w:marLeft w:val="0"/>
      <w:marRight w:val="0"/>
      <w:marTop w:val="0"/>
      <w:marBottom w:val="0"/>
      <w:divBdr>
        <w:top w:val="none" w:sz="0" w:space="0" w:color="auto"/>
        <w:left w:val="none" w:sz="0" w:space="0" w:color="auto"/>
        <w:bottom w:val="none" w:sz="0" w:space="0" w:color="auto"/>
        <w:right w:val="none" w:sz="0" w:space="0" w:color="auto"/>
      </w:divBdr>
    </w:div>
    <w:div w:id="727151128">
      <w:marLeft w:val="0"/>
      <w:marRight w:val="0"/>
      <w:marTop w:val="0"/>
      <w:marBottom w:val="0"/>
      <w:divBdr>
        <w:top w:val="none" w:sz="0" w:space="0" w:color="auto"/>
        <w:left w:val="none" w:sz="0" w:space="0" w:color="auto"/>
        <w:bottom w:val="none" w:sz="0" w:space="0" w:color="auto"/>
        <w:right w:val="none" w:sz="0" w:space="0" w:color="auto"/>
      </w:divBdr>
      <w:divsChild>
        <w:div w:id="1589315632">
          <w:marLeft w:val="0"/>
          <w:marRight w:val="-150"/>
          <w:marTop w:val="0"/>
          <w:marBottom w:val="0"/>
          <w:divBdr>
            <w:top w:val="none" w:sz="0" w:space="0" w:color="auto"/>
            <w:left w:val="none" w:sz="0" w:space="0" w:color="auto"/>
            <w:bottom w:val="none" w:sz="0" w:space="0" w:color="auto"/>
            <w:right w:val="none" w:sz="0" w:space="0" w:color="auto"/>
          </w:divBdr>
        </w:div>
      </w:divsChild>
    </w:div>
    <w:div w:id="727723413">
      <w:marLeft w:val="0"/>
      <w:marRight w:val="0"/>
      <w:marTop w:val="0"/>
      <w:marBottom w:val="0"/>
      <w:divBdr>
        <w:top w:val="none" w:sz="0" w:space="0" w:color="auto"/>
        <w:left w:val="none" w:sz="0" w:space="0" w:color="auto"/>
        <w:bottom w:val="none" w:sz="0" w:space="0" w:color="auto"/>
        <w:right w:val="none" w:sz="0" w:space="0" w:color="auto"/>
      </w:divBdr>
      <w:divsChild>
        <w:div w:id="1024746521">
          <w:marLeft w:val="0"/>
          <w:marRight w:val="-150"/>
          <w:marTop w:val="0"/>
          <w:marBottom w:val="0"/>
          <w:divBdr>
            <w:top w:val="none" w:sz="0" w:space="0" w:color="auto"/>
            <w:left w:val="none" w:sz="0" w:space="0" w:color="auto"/>
            <w:bottom w:val="none" w:sz="0" w:space="0" w:color="auto"/>
            <w:right w:val="none" w:sz="0" w:space="0" w:color="auto"/>
          </w:divBdr>
        </w:div>
      </w:divsChild>
    </w:div>
    <w:div w:id="729421520">
      <w:marLeft w:val="0"/>
      <w:marRight w:val="0"/>
      <w:marTop w:val="0"/>
      <w:marBottom w:val="0"/>
      <w:divBdr>
        <w:top w:val="none" w:sz="0" w:space="0" w:color="auto"/>
        <w:left w:val="none" w:sz="0" w:space="0" w:color="auto"/>
        <w:bottom w:val="none" w:sz="0" w:space="0" w:color="auto"/>
        <w:right w:val="none" w:sz="0" w:space="0" w:color="auto"/>
      </w:divBdr>
    </w:div>
    <w:div w:id="729963388">
      <w:bodyDiv w:val="1"/>
      <w:marLeft w:val="0"/>
      <w:marRight w:val="0"/>
      <w:marTop w:val="0"/>
      <w:marBottom w:val="0"/>
      <w:divBdr>
        <w:top w:val="none" w:sz="0" w:space="0" w:color="auto"/>
        <w:left w:val="none" w:sz="0" w:space="0" w:color="auto"/>
        <w:bottom w:val="none" w:sz="0" w:space="0" w:color="auto"/>
        <w:right w:val="none" w:sz="0" w:space="0" w:color="auto"/>
      </w:divBdr>
    </w:div>
    <w:div w:id="736437603">
      <w:marLeft w:val="0"/>
      <w:marRight w:val="0"/>
      <w:marTop w:val="0"/>
      <w:marBottom w:val="0"/>
      <w:divBdr>
        <w:top w:val="none" w:sz="0" w:space="0" w:color="auto"/>
        <w:left w:val="none" w:sz="0" w:space="0" w:color="auto"/>
        <w:bottom w:val="none" w:sz="0" w:space="0" w:color="auto"/>
        <w:right w:val="none" w:sz="0" w:space="0" w:color="auto"/>
      </w:divBdr>
      <w:divsChild>
        <w:div w:id="269433574">
          <w:marLeft w:val="0"/>
          <w:marRight w:val="-150"/>
          <w:marTop w:val="0"/>
          <w:marBottom w:val="0"/>
          <w:divBdr>
            <w:top w:val="none" w:sz="0" w:space="0" w:color="auto"/>
            <w:left w:val="none" w:sz="0" w:space="0" w:color="auto"/>
            <w:bottom w:val="none" w:sz="0" w:space="0" w:color="auto"/>
            <w:right w:val="none" w:sz="0" w:space="0" w:color="auto"/>
          </w:divBdr>
        </w:div>
      </w:divsChild>
    </w:div>
    <w:div w:id="737901593">
      <w:marLeft w:val="0"/>
      <w:marRight w:val="0"/>
      <w:marTop w:val="0"/>
      <w:marBottom w:val="0"/>
      <w:divBdr>
        <w:top w:val="none" w:sz="0" w:space="0" w:color="auto"/>
        <w:left w:val="none" w:sz="0" w:space="0" w:color="auto"/>
        <w:bottom w:val="none" w:sz="0" w:space="0" w:color="auto"/>
        <w:right w:val="none" w:sz="0" w:space="0" w:color="auto"/>
      </w:divBdr>
      <w:divsChild>
        <w:div w:id="1800873687">
          <w:marLeft w:val="0"/>
          <w:marRight w:val="-150"/>
          <w:marTop w:val="0"/>
          <w:marBottom w:val="0"/>
          <w:divBdr>
            <w:top w:val="none" w:sz="0" w:space="0" w:color="auto"/>
            <w:left w:val="none" w:sz="0" w:space="0" w:color="auto"/>
            <w:bottom w:val="none" w:sz="0" w:space="0" w:color="auto"/>
            <w:right w:val="none" w:sz="0" w:space="0" w:color="auto"/>
          </w:divBdr>
        </w:div>
      </w:divsChild>
    </w:div>
    <w:div w:id="738789301">
      <w:marLeft w:val="0"/>
      <w:marRight w:val="0"/>
      <w:marTop w:val="0"/>
      <w:marBottom w:val="0"/>
      <w:divBdr>
        <w:top w:val="none" w:sz="0" w:space="0" w:color="auto"/>
        <w:left w:val="none" w:sz="0" w:space="0" w:color="auto"/>
        <w:bottom w:val="none" w:sz="0" w:space="0" w:color="auto"/>
        <w:right w:val="none" w:sz="0" w:space="0" w:color="auto"/>
      </w:divBdr>
      <w:divsChild>
        <w:div w:id="1394809602">
          <w:marLeft w:val="0"/>
          <w:marRight w:val="-150"/>
          <w:marTop w:val="0"/>
          <w:marBottom w:val="0"/>
          <w:divBdr>
            <w:top w:val="none" w:sz="0" w:space="0" w:color="auto"/>
            <w:left w:val="none" w:sz="0" w:space="0" w:color="auto"/>
            <w:bottom w:val="none" w:sz="0" w:space="0" w:color="auto"/>
            <w:right w:val="none" w:sz="0" w:space="0" w:color="auto"/>
          </w:divBdr>
        </w:div>
      </w:divsChild>
    </w:div>
    <w:div w:id="739791222">
      <w:marLeft w:val="0"/>
      <w:marRight w:val="0"/>
      <w:marTop w:val="0"/>
      <w:marBottom w:val="0"/>
      <w:divBdr>
        <w:top w:val="none" w:sz="0" w:space="0" w:color="auto"/>
        <w:left w:val="none" w:sz="0" w:space="0" w:color="auto"/>
        <w:bottom w:val="none" w:sz="0" w:space="0" w:color="auto"/>
        <w:right w:val="none" w:sz="0" w:space="0" w:color="auto"/>
      </w:divBdr>
      <w:divsChild>
        <w:div w:id="129833059">
          <w:marLeft w:val="0"/>
          <w:marRight w:val="-150"/>
          <w:marTop w:val="0"/>
          <w:marBottom w:val="0"/>
          <w:divBdr>
            <w:top w:val="none" w:sz="0" w:space="0" w:color="auto"/>
            <w:left w:val="none" w:sz="0" w:space="0" w:color="auto"/>
            <w:bottom w:val="none" w:sz="0" w:space="0" w:color="auto"/>
            <w:right w:val="none" w:sz="0" w:space="0" w:color="auto"/>
          </w:divBdr>
        </w:div>
      </w:divsChild>
    </w:div>
    <w:div w:id="740642855">
      <w:bodyDiv w:val="1"/>
      <w:marLeft w:val="0"/>
      <w:marRight w:val="0"/>
      <w:marTop w:val="0"/>
      <w:marBottom w:val="0"/>
      <w:divBdr>
        <w:top w:val="none" w:sz="0" w:space="0" w:color="auto"/>
        <w:left w:val="none" w:sz="0" w:space="0" w:color="auto"/>
        <w:bottom w:val="none" w:sz="0" w:space="0" w:color="auto"/>
        <w:right w:val="none" w:sz="0" w:space="0" w:color="auto"/>
      </w:divBdr>
    </w:div>
    <w:div w:id="741103615">
      <w:marLeft w:val="0"/>
      <w:marRight w:val="0"/>
      <w:marTop w:val="0"/>
      <w:marBottom w:val="0"/>
      <w:divBdr>
        <w:top w:val="none" w:sz="0" w:space="0" w:color="auto"/>
        <w:left w:val="none" w:sz="0" w:space="0" w:color="auto"/>
        <w:bottom w:val="none" w:sz="0" w:space="0" w:color="auto"/>
        <w:right w:val="none" w:sz="0" w:space="0" w:color="auto"/>
      </w:divBdr>
      <w:divsChild>
        <w:div w:id="897279141">
          <w:marLeft w:val="0"/>
          <w:marRight w:val="-150"/>
          <w:marTop w:val="0"/>
          <w:marBottom w:val="0"/>
          <w:divBdr>
            <w:top w:val="none" w:sz="0" w:space="0" w:color="auto"/>
            <w:left w:val="none" w:sz="0" w:space="0" w:color="auto"/>
            <w:bottom w:val="none" w:sz="0" w:space="0" w:color="auto"/>
            <w:right w:val="none" w:sz="0" w:space="0" w:color="auto"/>
          </w:divBdr>
        </w:div>
      </w:divsChild>
    </w:div>
    <w:div w:id="743332895">
      <w:marLeft w:val="0"/>
      <w:marRight w:val="0"/>
      <w:marTop w:val="0"/>
      <w:marBottom w:val="0"/>
      <w:divBdr>
        <w:top w:val="none" w:sz="0" w:space="0" w:color="auto"/>
        <w:left w:val="none" w:sz="0" w:space="0" w:color="auto"/>
        <w:bottom w:val="none" w:sz="0" w:space="0" w:color="auto"/>
        <w:right w:val="none" w:sz="0" w:space="0" w:color="auto"/>
      </w:divBdr>
      <w:divsChild>
        <w:div w:id="903566013">
          <w:marLeft w:val="0"/>
          <w:marRight w:val="-150"/>
          <w:marTop w:val="0"/>
          <w:marBottom w:val="0"/>
          <w:divBdr>
            <w:top w:val="none" w:sz="0" w:space="0" w:color="auto"/>
            <w:left w:val="none" w:sz="0" w:space="0" w:color="auto"/>
            <w:bottom w:val="none" w:sz="0" w:space="0" w:color="auto"/>
            <w:right w:val="none" w:sz="0" w:space="0" w:color="auto"/>
          </w:divBdr>
        </w:div>
      </w:divsChild>
    </w:div>
    <w:div w:id="743919817">
      <w:marLeft w:val="0"/>
      <w:marRight w:val="0"/>
      <w:marTop w:val="0"/>
      <w:marBottom w:val="0"/>
      <w:divBdr>
        <w:top w:val="none" w:sz="0" w:space="0" w:color="auto"/>
        <w:left w:val="none" w:sz="0" w:space="0" w:color="auto"/>
        <w:bottom w:val="none" w:sz="0" w:space="0" w:color="auto"/>
        <w:right w:val="none" w:sz="0" w:space="0" w:color="auto"/>
      </w:divBdr>
      <w:divsChild>
        <w:div w:id="551625214">
          <w:marLeft w:val="0"/>
          <w:marRight w:val="-150"/>
          <w:marTop w:val="0"/>
          <w:marBottom w:val="0"/>
          <w:divBdr>
            <w:top w:val="none" w:sz="0" w:space="0" w:color="auto"/>
            <w:left w:val="none" w:sz="0" w:space="0" w:color="auto"/>
            <w:bottom w:val="none" w:sz="0" w:space="0" w:color="auto"/>
            <w:right w:val="none" w:sz="0" w:space="0" w:color="auto"/>
          </w:divBdr>
        </w:div>
      </w:divsChild>
    </w:div>
    <w:div w:id="753212042">
      <w:bodyDiv w:val="1"/>
      <w:marLeft w:val="0"/>
      <w:marRight w:val="0"/>
      <w:marTop w:val="0"/>
      <w:marBottom w:val="0"/>
      <w:divBdr>
        <w:top w:val="none" w:sz="0" w:space="0" w:color="auto"/>
        <w:left w:val="none" w:sz="0" w:space="0" w:color="auto"/>
        <w:bottom w:val="none" w:sz="0" w:space="0" w:color="auto"/>
        <w:right w:val="none" w:sz="0" w:space="0" w:color="auto"/>
      </w:divBdr>
    </w:div>
    <w:div w:id="753890725">
      <w:marLeft w:val="0"/>
      <w:marRight w:val="0"/>
      <w:marTop w:val="0"/>
      <w:marBottom w:val="0"/>
      <w:divBdr>
        <w:top w:val="none" w:sz="0" w:space="0" w:color="auto"/>
        <w:left w:val="none" w:sz="0" w:space="0" w:color="auto"/>
        <w:bottom w:val="none" w:sz="0" w:space="0" w:color="auto"/>
        <w:right w:val="none" w:sz="0" w:space="0" w:color="auto"/>
      </w:divBdr>
      <w:divsChild>
        <w:div w:id="1052728671">
          <w:marLeft w:val="0"/>
          <w:marRight w:val="-150"/>
          <w:marTop w:val="0"/>
          <w:marBottom w:val="0"/>
          <w:divBdr>
            <w:top w:val="none" w:sz="0" w:space="0" w:color="auto"/>
            <w:left w:val="none" w:sz="0" w:space="0" w:color="auto"/>
            <w:bottom w:val="none" w:sz="0" w:space="0" w:color="auto"/>
            <w:right w:val="none" w:sz="0" w:space="0" w:color="auto"/>
          </w:divBdr>
        </w:div>
      </w:divsChild>
    </w:div>
    <w:div w:id="758329032">
      <w:marLeft w:val="0"/>
      <w:marRight w:val="0"/>
      <w:marTop w:val="0"/>
      <w:marBottom w:val="0"/>
      <w:divBdr>
        <w:top w:val="none" w:sz="0" w:space="0" w:color="auto"/>
        <w:left w:val="none" w:sz="0" w:space="0" w:color="auto"/>
        <w:bottom w:val="none" w:sz="0" w:space="0" w:color="auto"/>
        <w:right w:val="none" w:sz="0" w:space="0" w:color="auto"/>
      </w:divBdr>
      <w:divsChild>
        <w:div w:id="1952199234">
          <w:marLeft w:val="0"/>
          <w:marRight w:val="-150"/>
          <w:marTop w:val="0"/>
          <w:marBottom w:val="0"/>
          <w:divBdr>
            <w:top w:val="none" w:sz="0" w:space="0" w:color="auto"/>
            <w:left w:val="none" w:sz="0" w:space="0" w:color="auto"/>
            <w:bottom w:val="none" w:sz="0" w:space="0" w:color="auto"/>
            <w:right w:val="none" w:sz="0" w:space="0" w:color="auto"/>
          </w:divBdr>
        </w:div>
      </w:divsChild>
    </w:div>
    <w:div w:id="760830975">
      <w:marLeft w:val="0"/>
      <w:marRight w:val="0"/>
      <w:marTop w:val="0"/>
      <w:marBottom w:val="0"/>
      <w:divBdr>
        <w:top w:val="none" w:sz="0" w:space="0" w:color="auto"/>
        <w:left w:val="none" w:sz="0" w:space="0" w:color="auto"/>
        <w:bottom w:val="none" w:sz="0" w:space="0" w:color="auto"/>
        <w:right w:val="none" w:sz="0" w:space="0" w:color="auto"/>
      </w:divBdr>
      <w:divsChild>
        <w:div w:id="69275017">
          <w:marLeft w:val="0"/>
          <w:marRight w:val="0"/>
          <w:marTop w:val="0"/>
          <w:marBottom w:val="0"/>
          <w:divBdr>
            <w:top w:val="none" w:sz="0" w:space="0" w:color="auto"/>
            <w:left w:val="none" w:sz="0" w:space="0" w:color="auto"/>
            <w:bottom w:val="none" w:sz="0" w:space="0" w:color="auto"/>
            <w:right w:val="none" w:sz="0" w:space="0" w:color="auto"/>
          </w:divBdr>
        </w:div>
        <w:div w:id="1244071110">
          <w:marLeft w:val="0"/>
          <w:marRight w:val="0"/>
          <w:marTop w:val="0"/>
          <w:marBottom w:val="0"/>
          <w:divBdr>
            <w:top w:val="none" w:sz="0" w:space="0" w:color="auto"/>
            <w:left w:val="none" w:sz="0" w:space="0" w:color="auto"/>
            <w:bottom w:val="none" w:sz="0" w:space="0" w:color="auto"/>
            <w:right w:val="none" w:sz="0" w:space="0" w:color="auto"/>
          </w:divBdr>
          <w:divsChild>
            <w:div w:id="152574985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764882524">
      <w:marLeft w:val="0"/>
      <w:marRight w:val="0"/>
      <w:marTop w:val="0"/>
      <w:marBottom w:val="0"/>
      <w:divBdr>
        <w:top w:val="none" w:sz="0" w:space="0" w:color="auto"/>
        <w:left w:val="none" w:sz="0" w:space="0" w:color="auto"/>
        <w:bottom w:val="none" w:sz="0" w:space="0" w:color="auto"/>
        <w:right w:val="none" w:sz="0" w:space="0" w:color="auto"/>
      </w:divBdr>
      <w:divsChild>
        <w:div w:id="41053229">
          <w:marLeft w:val="0"/>
          <w:marRight w:val="-150"/>
          <w:marTop w:val="0"/>
          <w:marBottom w:val="0"/>
          <w:divBdr>
            <w:top w:val="none" w:sz="0" w:space="0" w:color="auto"/>
            <w:left w:val="none" w:sz="0" w:space="0" w:color="auto"/>
            <w:bottom w:val="none" w:sz="0" w:space="0" w:color="auto"/>
            <w:right w:val="none" w:sz="0" w:space="0" w:color="auto"/>
          </w:divBdr>
        </w:div>
      </w:divsChild>
    </w:div>
    <w:div w:id="765421882">
      <w:marLeft w:val="0"/>
      <w:marRight w:val="0"/>
      <w:marTop w:val="0"/>
      <w:marBottom w:val="0"/>
      <w:divBdr>
        <w:top w:val="none" w:sz="0" w:space="0" w:color="auto"/>
        <w:left w:val="none" w:sz="0" w:space="0" w:color="auto"/>
        <w:bottom w:val="none" w:sz="0" w:space="0" w:color="auto"/>
        <w:right w:val="none" w:sz="0" w:space="0" w:color="auto"/>
      </w:divBdr>
      <w:divsChild>
        <w:div w:id="1312715879">
          <w:marLeft w:val="0"/>
          <w:marRight w:val="-150"/>
          <w:marTop w:val="0"/>
          <w:marBottom w:val="0"/>
          <w:divBdr>
            <w:top w:val="none" w:sz="0" w:space="0" w:color="auto"/>
            <w:left w:val="none" w:sz="0" w:space="0" w:color="auto"/>
            <w:bottom w:val="none" w:sz="0" w:space="0" w:color="auto"/>
            <w:right w:val="none" w:sz="0" w:space="0" w:color="auto"/>
          </w:divBdr>
        </w:div>
      </w:divsChild>
    </w:div>
    <w:div w:id="770123118">
      <w:marLeft w:val="0"/>
      <w:marRight w:val="0"/>
      <w:marTop w:val="0"/>
      <w:marBottom w:val="0"/>
      <w:divBdr>
        <w:top w:val="none" w:sz="0" w:space="0" w:color="auto"/>
        <w:left w:val="none" w:sz="0" w:space="0" w:color="auto"/>
        <w:bottom w:val="none" w:sz="0" w:space="0" w:color="auto"/>
        <w:right w:val="none" w:sz="0" w:space="0" w:color="auto"/>
      </w:divBdr>
      <w:divsChild>
        <w:div w:id="1508329725">
          <w:marLeft w:val="0"/>
          <w:marRight w:val="-150"/>
          <w:marTop w:val="0"/>
          <w:marBottom w:val="0"/>
          <w:divBdr>
            <w:top w:val="none" w:sz="0" w:space="0" w:color="auto"/>
            <w:left w:val="none" w:sz="0" w:space="0" w:color="auto"/>
            <w:bottom w:val="none" w:sz="0" w:space="0" w:color="auto"/>
            <w:right w:val="none" w:sz="0" w:space="0" w:color="auto"/>
          </w:divBdr>
        </w:div>
      </w:divsChild>
    </w:div>
    <w:div w:id="770469632">
      <w:marLeft w:val="0"/>
      <w:marRight w:val="0"/>
      <w:marTop w:val="0"/>
      <w:marBottom w:val="0"/>
      <w:divBdr>
        <w:top w:val="none" w:sz="0" w:space="0" w:color="auto"/>
        <w:left w:val="none" w:sz="0" w:space="0" w:color="auto"/>
        <w:bottom w:val="none" w:sz="0" w:space="0" w:color="auto"/>
        <w:right w:val="none" w:sz="0" w:space="0" w:color="auto"/>
      </w:divBdr>
      <w:divsChild>
        <w:div w:id="1379206105">
          <w:marLeft w:val="0"/>
          <w:marRight w:val="-150"/>
          <w:marTop w:val="0"/>
          <w:marBottom w:val="0"/>
          <w:divBdr>
            <w:top w:val="none" w:sz="0" w:space="0" w:color="auto"/>
            <w:left w:val="none" w:sz="0" w:space="0" w:color="auto"/>
            <w:bottom w:val="none" w:sz="0" w:space="0" w:color="auto"/>
            <w:right w:val="none" w:sz="0" w:space="0" w:color="auto"/>
          </w:divBdr>
        </w:div>
      </w:divsChild>
    </w:div>
    <w:div w:id="770859782">
      <w:bodyDiv w:val="1"/>
      <w:marLeft w:val="0"/>
      <w:marRight w:val="0"/>
      <w:marTop w:val="0"/>
      <w:marBottom w:val="0"/>
      <w:divBdr>
        <w:top w:val="none" w:sz="0" w:space="0" w:color="auto"/>
        <w:left w:val="none" w:sz="0" w:space="0" w:color="auto"/>
        <w:bottom w:val="none" w:sz="0" w:space="0" w:color="auto"/>
        <w:right w:val="none" w:sz="0" w:space="0" w:color="auto"/>
      </w:divBdr>
    </w:div>
    <w:div w:id="772867244">
      <w:marLeft w:val="0"/>
      <w:marRight w:val="0"/>
      <w:marTop w:val="0"/>
      <w:marBottom w:val="0"/>
      <w:divBdr>
        <w:top w:val="none" w:sz="0" w:space="0" w:color="auto"/>
        <w:left w:val="none" w:sz="0" w:space="0" w:color="auto"/>
        <w:bottom w:val="none" w:sz="0" w:space="0" w:color="auto"/>
        <w:right w:val="none" w:sz="0" w:space="0" w:color="auto"/>
      </w:divBdr>
      <w:divsChild>
        <w:div w:id="1609578421">
          <w:marLeft w:val="0"/>
          <w:marRight w:val="-150"/>
          <w:marTop w:val="0"/>
          <w:marBottom w:val="0"/>
          <w:divBdr>
            <w:top w:val="none" w:sz="0" w:space="0" w:color="auto"/>
            <w:left w:val="none" w:sz="0" w:space="0" w:color="auto"/>
            <w:bottom w:val="none" w:sz="0" w:space="0" w:color="auto"/>
            <w:right w:val="none" w:sz="0" w:space="0" w:color="auto"/>
          </w:divBdr>
        </w:div>
      </w:divsChild>
    </w:div>
    <w:div w:id="783234606">
      <w:marLeft w:val="0"/>
      <w:marRight w:val="0"/>
      <w:marTop w:val="0"/>
      <w:marBottom w:val="0"/>
      <w:divBdr>
        <w:top w:val="none" w:sz="0" w:space="0" w:color="auto"/>
        <w:left w:val="none" w:sz="0" w:space="0" w:color="auto"/>
        <w:bottom w:val="none" w:sz="0" w:space="0" w:color="auto"/>
        <w:right w:val="none" w:sz="0" w:space="0" w:color="auto"/>
      </w:divBdr>
      <w:divsChild>
        <w:div w:id="2134664424">
          <w:marLeft w:val="0"/>
          <w:marRight w:val="-150"/>
          <w:marTop w:val="0"/>
          <w:marBottom w:val="0"/>
          <w:divBdr>
            <w:top w:val="none" w:sz="0" w:space="0" w:color="auto"/>
            <w:left w:val="none" w:sz="0" w:space="0" w:color="auto"/>
            <w:bottom w:val="none" w:sz="0" w:space="0" w:color="auto"/>
            <w:right w:val="none" w:sz="0" w:space="0" w:color="auto"/>
          </w:divBdr>
        </w:div>
      </w:divsChild>
    </w:div>
    <w:div w:id="783622891">
      <w:marLeft w:val="0"/>
      <w:marRight w:val="0"/>
      <w:marTop w:val="0"/>
      <w:marBottom w:val="0"/>
      <w:divBdr>
        <w:top w:val="none" w:sz="0" w:space="0" w:color="auto"/>
        <w:left w:val="none" w:sz="0" w:space="0" w:color="auto"/>
        <w:bottom w:val="none" w:sz="0" w:space="0" w:color="auto"/>
        <w:right w:val="none" w:sz="0" w:space="0" w:color="auto"/>
      </w:divBdr>
      <w:divsChild>
        <w:div w:id="1418945267">
          <w:marLeft w:val="0"/>
          <w:marRight w:val="-150"/>
          <w:marTop w:val="0"/>
          <w:marBottom w:val="0"/>
          <w:divBdr>
            <w:top w:val="none" w:sz="0" w:space="0" w:color="auto"/>
            <w:left w:val="none" w:sz="0" w:space="0" w:color="auto"/>
            <w:bottom w:val="none" w:sz="0" w:space="0" w:color="auto"/>
            <w:right w:val="none" w:sz="0" w:space="0" w:color="auto"/>
          </w:divBdr>
        </w:div>
      </w:divsChild>
    </w:div>
    <w:div w:id="795174585">
      <w:bodyDiv w:val="1"/>
      <w:marLeft w:val="0"/>
      <w:marRight w:val="0"/>
      <w:marTop w:val="0"/>
      <w:marBottom w:val="0"/>
      <w:divBdr>
        <w:top w:val="none" w:sz="0" w:space="0" w:color="auto"/>
        <w:left w:val="none" w:sz="0" w:space="0" w:color="auto"/>
        <w:bottom w:val="none" w:sz="0" w:space="0" w:color="auto"/>
        <w:right w:val="none" w:sz="0" w:space="0" w:color="auto"/>
      </w:divBdr>
    </w:div>
    <w:div w:id="796338585">
      <w:marLeft w:val="0"/>
      <w:marRight w:val="0"/>
      <w:marTop w:val="0"/>
      <w:marBottom w:val="0"/>
      <w:divBdr>
        <w:top w:val="none" w:sz="0" w:space="0" w:color="auto"/>
        <w:left w:val="none" w:sz="0" w:space="0" w:color="auto"/>
        <w:bottom w:val="none" w:sz="0" w:space="0" w:color="auto"/>
        <w:right w:val="none" w:sz="0" w:space="0" w:color="auto"/>
      </w:divBdr>
      <w:divsChild>
        <w:div w:id="1689140810">
          <w:marLeft w:val="0"/>
          <w:marRight w:val="-150"/>
          <w:marTop w:val="0"/>
          <w:marBottom w:val="0"/>
          <w:divBdr>
            <w:top w:val="none" w:sz="0" w:space="0" w:color="auto"/>
            <w:left w:val="none" w:sz="0" w:space="0" w:color="auto"/>
            <w:bottom w:val="none" w:sz="0" w:space="0" w:color="auto"/>
            <w:right w:val="none" w:sz="0" w:space="0" w:color="auto"/>
          </w:divBdr>
        </w:div>
      </w:divsChild>
    </w:div>
    <w:div w:id="798379315">
      <w:marLeft w:val="0"/>
      <w:marRight w:val="0"/>
      <w:marTop w:val="0"/>
      <w:marBottom w:val="0"/>
      <w:divBdr>
        <w:top w:val="none" w:sz="0" w:space="0" w:color="auto"/>
        <w:left w:val="none" w:sz="0" w:space="0" w:color="auto"/>
        <w:bottom w:val="none" w:sz="0" w:space="0" w:color="auto"/>
        <w:right w:val="none" w:sz="0" w:space="0" w:color="auto"/>
      </w:divBdr>
    </w:div>
    <w:div w:id="799031604">
      <w:marLeft w:val="0"/>
      <w:marRight w:val="0"/>
      <w:marTop w:val="0"/>
      <w:marBottom w:val="0"/>
      <w:divBdr>
        <w:top w:val="none" w:sz="0" w:space="0" w:color="auto"/>
        <w:left w:val="none" w:sz="0" w:space="0" w:color="auto"/>
        <w:bottom w:val="none" w:sz="0" w:space="0" w:color="auto"/>
        <w:right w:val="none" w:sz="0" w:space="0" w:color="auto"/>
      </w:divBdr>
      <w:divsChild>
        <w:div w:id="985862343">
          <w:marLeft w:val="0"/>
          <w:marRight w:val="-150"/>
          <w:marTop w:val="0"/>
          <w:marBottom w:val="0"/>
          <w:divBdr>
            <w:top w:val="none" w:sz="0" w:space="0" w:color="auto"/>
            <w:left w:val="none" w:sz="0" w:space="0" w:color="auto"/>
            <w:bottom w:val="none" w:sz="0" w:space="0" w:color="auto"/>
            <w:right w:val="none" w:sz="0" w:space="0" w:color="auto"/>
          </w:divBdr>
        </w:div>
      </w:divsChild>
    </w:div>
    <w:div w:id="803816688">
      <w:marLeft w:val="0"/>
      <w:marRight w:val="0"/>
      <w:marTop w:val="0"/>
      <w:marBottom w:val="0"/>
      <w:divBdr>
        <w:top w:val="none" w:sz="0" w:space="0" w:color="auto"/>
        <w:left w:val="none" w:sz="0" w:space="0" w:color="auto"/>
        <w:bottom w:val="none" w:sz="0" w:space="0" w:color="auto"/>
        <w:right w:val="none" w:sz="0" w:space="0" w:color="auto"/>
      </w:divBdr>
    </w:div>
    <w:div w:id="805388479">
      <w:marLeft w:val="0"/>
      <w:marRight w:val="0"/>
      <w:marTop w:val="0"/>
      <w:marBottom w:val="0"/>
      <w:divBdr>
        <w:top w:val="none" w:sz="0" w:space="0" w:color="auto"/>
        <w:left w:val="none" w:sz="0" w:space="0" w:color="auto"/>
        <w:bottom w:val="none" w:sz="0" w:space="0" w:color="auto"/>
        <w:right w:val="none" w:sz="0" w:space="0" w:color="auto"/>
      </w:divBdr>
      <w:divsChild>
        <w:div w:id="434450059">
          <w:marLeft w:val="0"/>
          <w:marRight w:val="-150"/>
          <w:marTop w:val="0"/>
          <w:marBottom w:val="0"/>
          <w:divBdr>
            <w:top w:val="none" w:sz="0" w:space="0" w:color="auto"/>
            <w:left w:val="none" w:sz="0" w:space="0" w:color="auto"/>
            <w:bottom w:val="none" w:sz="0" w:space="0" w:color="auto"/>
            <w:right w:val="none" w:sz="0" w:space="0" w:color="auto"/>
          </w:divBdr>
        </w:div>
      </w:divsChild>
    </w:div>
    <w:div w:id="808790800">
      <w:marLeft w:val="0"/>
      <w:marRight w:val="0"/>
      <w:marTop w:val="0"/>
      <w:marBottom w:val="0"/>
      <w:divBdr>
        <w:top w:val="none" w:sz="0" w:space="0" w:color="auto"/>
        <w:left w:val="none" w:sz="0" w:space="0" w:color="auto"/>
        <w:bottom w:val="none" w:sz="0" w:space="0" w:color="auto"/>
        <w:right w:val="none" w:sz="0" w:space="0" w:color="auto"/>
      </w:divBdr>
      <w:divsChild>
        <w:div w:id="1959023012">
          <w:marLeft w:val="0"/>
          <w:marRight w:val="-150"/>
          <w:marTop w:val="0"/>
          <w:marBottom w:val="0"/>
          <w:divBdr>
            <w:top w:val="none" w:sz="0" w:space="0" w:color="auto"/>
            <w:left w:val="none" w:sz="0" w:space="0" w:color="auto"/>
            <w:bottom w:val="none" w:sz="0" w:space="0" w:color="auto"/>
            <w:right w:val="none" w:sz="0" w:space="0" w:color="auto"/>
          </w:divBdr>
        </w:div>
      </w:divsChild>
    </w:div>
    <w:div w:id="814761576">
      <w:marLeft w:val="0"/>
      <w:marRight w:val="0"/>
      <w:marTop w:val="0"/>
      <w:marBottom w:val="0"/>
      <w:divBdr>
        <w:top w:val="none" w:sz="0" w:space="0" w:color="auto"/>
        <w:left w:val="none" w:sz="0" w:space="0" w:color="auto"/>
        <w:bottom w:val="none" w:sz="0" w:space="0" w:color="auto"/>
        <w:right w:val="none" w:sz="0" w:space="0" w:color="auto"/>
      </w:divBdr>
      <w:divsChild>
        <w:div w:id="1662360">
          <w:marLeft w:val="0"/>
          <w:marRight w:val="-150"/>
          <w:marTop w:val="0"/>
          <w:marBottom w:val="0"/>
          <w:divBdr>
            <w:top w:val="none" w:sz="0" w:space="0" w:color="auto"/>
            <w:left w:val="none" w:sz="0" w:space="0" w:color="auto"/>
            <w:bottom w:val="none" w:sz="0" w:space="0" w:color="auto"/>
            <w:right w:val="none" w:sz="0" w:space="0" w:color="auto"/>
          </w:divBdr>
        </w:div>
      </w:divsChild>
    </w:div>
    <w:div w:id="816336280">
      <w:bodyDiv w:val="1"/>
      <w:marLeft w:val="0"/>
      <w:marRight w:val="0"/>
      <w:marTop w:val="0"/>
      <w:marBottom w:val="0"/>
      <w:divBdr>
        <w:top w:val="none" w:sz="0" w:space="0" w:color="auto"/>
        <w:left w:val="none" w:sz="0" w:space="0" w:color="auto"/>
        <w:bottom w:val="none" w:sz="0" w:space="0" w:color="auto"/>
        <w:right w:val="none" w:sz="0" w:space="0" w:color="auto"/>
      </w:divBdr>
    </w:div>
    <w:div w:id="817115155">
      <w:marLeft w:val="0"/>
      <w:marRight w:val="0"/>
      <w:marTop w:val="0"/>
      <w:marBottom w:val="0"/>
      <w:divBdr>
        <w:top w:val="none" w:sz="0" w:space="0" w:color="auto"/>
        <w:left w:val="none" w:sz="0" w:space="0" w:color="auto"/>
        <w:bottom w:val="none" w:sz="0" w:space="0" w:color="auto"/>
        <w:right w:val="none" w:sz="0" w:space="0" w:color="auto"/>
      </w:divBdr>
      <w:divsChild>
        <w:div w:id="1475950237">
          <w:marLeft w:val="0"/>
          <w:marRight w:val="-150"/>
          <w:marTop w:val="0"/>
          <w:marBottom w:val="0"/>
          <w:divBdr>
            <w:top w:val="none" w:sz="0" w:space="0" w:color="auto"/>
            <w:left w:val="none" w:sz="0" w:space="0" w:color="auto"/>
            <w:bottom w:val="none" w:sz="0" w:space="0" w:color="auto"/>
            <w:right w:val="none" w:sz="0" w:space="0" w:color="auto"/>
          </w:divBdr>
        </w:div>
      </w:divsChild>
    </w:div>
    <w:div w:id="819661700">
      <w:marLeft w:val="0"/>
      <w:marRight w:val="0"/>
      <w:marTop w:val="0"/>
      <w:marBottom w:val="0"/>
      <w:divBdr>
        <w:top w:val="none" w:sz="0" w:space="0" w:color="auto"/>
        <w:left w:val="none" w:sz="0" w:space="0" w:color="auto"/>
        <w:bottom w:val="none" w:sz="0" w:space="0" w:color="auto"/>
        <w:right w:val="none" w:sz="0" w:space="0" w:color="auto"/>
      </w:divBdr>
      <w:divsChild>
        <w:div w:id="2033722739">
          <w:marLeft w:val="0"/>
          <w:marRight w:val="-150"/>
          <w:marTop w:val="0"/>
          <w:marBottom w:val="0"/>
          <w:divBdr>
            <w:top w:val="none" w:sz="0" w:space="0" w:color="auto"/>
            <w:left w:val="none" w:sz="0" w:space="0" w:color="auto"/>
            <w:bottom w:val="none" w:sz="0" w:space="0" w:color="auto"/>
            <w:right w:val="none" w:sz="0" w:space="0" w:color="auto"/>
          </w:divBdr>
        </w:div>
      </w:divsChild>
    </w:div>
    <w:div w:id="822353993">
      <w:marLeft w:val="0"/>
      <w:marRight w:val="0"/>
      <w:marTop w:val="0"/>
      <w:marBottom w:val="0"/>
      <w:divBdr>
        <w:top w:val="none" w:sz="0" w:space="0" w:color="auto"/>
        <w:left w:val="none" w:sz="0" w:space="0" w:color="auto"/>
        <w:bottom w:val="none" w:sz="0" w:space="0" w:color="auto"/>
        <w:right w:val="none" w:sz="0" w:space="0" w:color="auto"/>
      </w:divBdr>
      <w:divsChild>
        <w:div w:id="2043282837">
          <w:marLeft w:val="0"/>
          <w:marRight w:val="-150"/>
          <w:marTop w:val="0"/>
          <w:marBottom w:val="0"/>
          <w:divBdr>
            <w:top w:val="none" w:sz="0" w:space="0" w:color="auto"/>
            <w:left w:val="none" w:sz="0" w:space="0" w:color="auto"/>
            <w:bottom w:val="none" w:sz="0" w:space="0" w:color="auto"/>
            <w:right w:val="none" w:sz="0" w:space="0" w:color="auto"/>
          </w:divBdr>
        </w:div>
      </w:divsChild>
    </w:div>
    <w:div w:id="824397772">
      <w:marLeft w:val="0"/>
      <w:marRight w:val="0"/>
      <w:marTop w:val="0"/>
      <w:marBottom w:val="0"/>
      <w:divBdr>
        <w:top w:val="none" w:sz="0" w:space="0" w:color="auto"/>
        <w:left w:val="none" w:sz="0" w:space="0" w:color="auto"/>
        <w:bottom w:val="none" w:sz="0" w:space="0" w:color="auto"/>
        <w:right w:val="none" w:sz="0" w:space="0" w:color="auto"/>
      </w:divBdr>
      <w:divsChild>
        <w:div w:id="1025785468">
          <w:marLeft w:val="0"/>
          <w:marRight w:val="-150"/>
          <w:marTop w:val="0"/>
          <w:marBottom w:val="0"/>
          <w:divBdr>
            <w:top w:val="none" w:sz="0" w:space="0" w:color="auto"/>
            <w:left w:val="none" w:sz="0" w:space="0" w:color="auto"/>
            <w:bottom w:val="none" w:sz="0" w:space="0" w:color="auto"/>
            <w:right w:val="none" w:sz="0" w:space="0" w:color="auto"/>
          </w:divBdr>
        </w:div>
      </w:divsChild>
    </w:div>
    <w:div w:id="827550230">
      <w:marLeft w:val="0"/>
      <w:marRight w:val="0"/>
      <w:marTop w:val="0"/>
      <w:marBottom w:val="0"/>
      <w:divBdr>
        <w:top w:val="none" w:sz="0" w:space="0" w:color="auto"/>
        <w:left w:val="none" w:sz="0" w:space="0" w:color="auto"/>
        <w:bottom w:val="none" w:sz="0" w:space="0" w:color="auto"/>
        <w:right w:val="none" w:sz="0" w:space="0" w:color="auto"/>
      </w:divBdr>
      <w:divsChild>
        <w:div w:id="982781504">
          <w:marLeft w:val="0"/>
          <w:marRight w:val="-150"/>
          <w:marTop w:val="0"/>
          <w:marBottom w:val="0"/>
          <w:divBdr>
            <w:top w:val="none" w:sz="0" w:space="0" w:color="auto"/>
            <w:left w:val="none" w:sz="0" w:space="0" w:color="auto"/>
            <w:bottom w:val="none" w:sz="0" w:space="0" w:color="auto"/>
            <w:right w:val="none" w:sz="0" w:space="0" w:color="auto"/>
          </w:divBdr>
        </w:div>
      </w:divsChild>
    </w:div>
    <w:div w:id="831260481">
      <w:marLeft w:val="0"/>
      <w:marRight w:val="0"/>
      <w:marTop w:val="0"/>
      <w:marBottom w:val="0"/>
      <w:divBdr>
        <w:top w:val="none" w:sz="0" w:space="0" w:color="auto"/>
        <w:left w:val="none" w:sz="0" w:space="0" w:color="auto"/>
        <w:bottom w:val="none" w:sz="0" w:space="0" w:color="auto"/>
        <w:right w:val="none" w:sz="0" w:space="0" w:color="auto"/>
      </w:divBdr>
      <w:divsChild>
        <w:div w:id="985010952">
          <w:marLeft w:val="0"/>
          <w:marRight w:val="-150"/>
          <w:marTop w:val="0"/>
          <w:marBottom w:val="0"/>
          <w:divBdr>
            <w:top w:val="none" w:sz="0" w:space="0" w:color="auto"/>
            <w:left w:val="none" w:sz="0" w:space="0" w:color="auto"/>
            <w:bottom w:val="none" w:sz="0" w:space="0" w:color="auto"/>
            <w:right w:val="none" w:sz="0" w:space="0" w:color="auto"/>
          </w:divBdr>
        </w:div>
      </w:divsChild>
    </w:div>
    <w:div w:id="834951588">
      <w:bodyDiv w:val="1"/>
      <w:marLeft w:val="0"/>
      <w:marRight w:val="0"/>
      <w:marTop w:val="0"/>
      <w:marBottom w:val="0"/>
      <w:divBdr>
        <w:top w:val="none" w:sz="0" w:space="0" w:color="auto"/>
        <w:left w:val="none" w:sz="0" w:space="0" w:color="auto"/>
        <w:bottom w:val="none" w:sz="0" w:space="0" w:color="auto"/>
        <w:right w:val="none" w:sz="0" w:space="0" w:color="auto"/>
      </w:divBdr>
    </w:div>
    <w:div w:id="836725300">
      <w:marLeft w:val="0"/>
      <w:marRight w:val="0"/>
      <w:marTop w:val="0"/>
      <w:marBottom w:val="0"/>
      <w:divBdr>
        <w:top w:val="none" w:sz="0" w:space="0" w:color="auto"/>
        <w:left w:val="none" w:sz="0" w:space="0" w:color="auto"/>
        <w:bottom w:val="none" w:sz="0" w:space="0" w:color="auto"/>
        <w:right w:val="none" w:sz="0" w:space="0" w:color="auto"/>
      </w:divBdr>
      <w:divsChild>
        <w:div w:id="12613585">
          <w:marLeft w:val="0"/>
          <w:marRight w:val="-150"/>
          <w:marTop w:val="0"/>
          <w:marBottom w:val="0"/>
          <w:divBdr>
            <w:top w:val="none" w:sz="0" w:space="0" w:color="auto"/>
            <w:left w:val="none" w:sz="0" w:space="0" w:color="auto"/>
            <w:bottom w:val="none" w:sz="0" w:space="0" w:color="auto"/>
            <w:right w:val="none" w:sz="0" w:space="0" w:color="auto"/>
          </w:divBdr>
        </w:div>
      </w:divsChild>
    </w:div>
    <w:div w:id="849640814">
      <w:marLeft w:val="0"/>
      <w:marRight w:val="0"/>
      <w:marTop w:val="0"/>
      <w:marBottom w:val="0"/>
      <w:divBdr>
        <w:top w:val="none" w:sz="0" w:space="0" w:color="auto"/>
        <w:left w:val="none" w:sz="0" w:space="0" w:color="auto"/>
        <w:bottom w:val="none" w:sz="0" w:space="0" w:color="auto"/>
        <w:right w:val="none" w:sz="0" w:space="0" w:color="auto"/>
      </w:divBdr>
      <w:divsChild>
        <w:div w:id="1960607644">
          <w:marLeft w:val="0"/>
          <w:marRight w:val="-150"/>
          <w:marTop w:val="0"/>
          <w:marBottom w:val="0"/>
          <w:divBdr>
            <w:top w:val="none" w:sz="0" w:space="0" w:color="auto"/>
            <w:left w:val="none" w:sz="0" w:space="0" w:color="auto"/>
            <w:bottom w:val="none" w:sz="0" w:space="0" w:color="auto"/>
            <w:right w:val="none" w:sz="0" w:space="0" w:color="auto"/>
          </w:divBdr>
        </w:div>
      </w:divsChild>
    </w:div>
    <w:div w:id="851454942">
      <w:marLeft w:val="0"/>
      <w:marRight w:val="0"/>
      <w:marTop w:val="0"/>
      <w:marBottom w:val="0"/>
      <w:divBdr>
        <w:top w:val="none" w:sz="0" w:space="0" w:color="auto"/>
        <w:left w:val="none" w:sz="0" w:space="0" w:color="auto"/>
        <w:bottom w:val="none" w:sz="0" w:space="0" w:color="auto"/>
        <w:right w:val="none" w:sz="0" w:space="0" w:color="auto"/>
      </w:divBdr>
    </w:div>
    <w:div w:id="852499170">
      <w:marLeft w:val="0"/>
      <w:marRight w:val="0"/>
      <w:marTop w:val="0"/>
      <w:marBottom w:val="0"/>
      <w:divBdr>
        <w:top w:val="none" w:sz="0" w:space="0" w:color="auto"/>
        <w:left w:val="none" w:sz="0" w:space="0" w:color="auto"/>
        <w:bottom w:val="none" w:sz="0" w:space="0" w:color="auto"/>
        <w:right w:val="none" w:sz="0" w:space="0" w:color="auto"/>
      </w:divBdr>
      <w:divsChild>
        <w:div w:id="1884633106">
          <w:marLeft w:val="0"/>
          <w:marRight w:val="-150"/>
          <w:marTop w:val="0"/>
          <w:marBottom w:val="0"/>
          <w:divBdr>
            <w:top w:val="none" w:sz="0" w:space="0" w:color="auto"/>
            <w:left w:val="none" w:sz="0" w:space="0" w:color="auto"/>
            <w:bottom w:val="none" w:sz="0" w:space="0" w:color="auto"/>
            <w:right w:val="none" w:sz="0" w:space="0" w:color="auto"/>
          </w:divBdr>
        </w:div>
      </w:divsChild>
    </w:div>
    <w:div w:id="852765769">
      <w:marLeft w:val="0"/>
      <w:marRight w:val="0"/>
      <w:marTop w:val="0"/>
      <w:marBottom w:val="0"/>
      <w:divBdr>
        <w:top w:val="none" w:sz="0" w:space="0" w:color="auto"/>
        <w:left w:val="none" w:sz="0" w:space="0" w:color="auto"/>
        <w:bottom w:val="none" w:sz="0" w:space="0" w:color="auto"/>
        <w:right w:val="none" w:sz="0" w:space="0" w:color="auto"/>
      </w:divBdr>
      <w:divsChild>
        <w:div w:id="305821636">
          <w:marLeft w:val="0"/>
          <w:marRight w:val="0"/>
          <w:marTop w:val="0"/>
          <w:marBottom w:val="0"/>
          <w:divBdr>
            <w:top w:val="none" w:sz="0" w:space="0" w:color="auto"/>
            <w:left w:val="none" w:sz="0" w:space="0" w:color="auto"/>
            <w:bottom w:val="none" w:sz="0" w:space="0" w:color="auto"/>
            <w:right w:val="none" w:sz="0" w:space="0" w:color="auto"/>
          </w:divBdr>
        </w:div>
        <w:div w:id="1767653512">
          <w:marLeft w:val="0"/>
          <w:marRight w:val="0"/>
          <w:marTop w:val="0"/>
          <w:marBottom w:val="0"/>
          <w:divBdr>
            <w:top w:val="none" w:sz="0" w:space="0" w:color="auto"/>
            <w:left w:val="none" w:sz="0" w:space="0" w:color="auto"/>
            <w:bottom w:val="none" w:sz="0" w:space="0" w:color="auto"/>
            <w:right w:val="none" w:sz="0" w:space="0" w:color="auto"/>
          </w:divBdr>
          <w:divsChild>
            <w:div w:id="127239688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856508175">
      <w:marLeft w:val="0"/>
      <w:marRight w:val="0"/>
      <w:marTop w:val="0"/>
      <w:marBottom w:val="0"/>
      <w:divBdr>
        <w:top w:val="none" w:sz="0" w:space="0" w:color="auto"/>
        <w:left w:val="none" w:sz="0" w:space="0" w:color="auto"/>
        <w:bottom w:val="none" w:sz="0" w:space="0" w:color="auto"/>
        <w:right w:val="none" w:sz="0" w:space="0" w:color="auto"/>
      </w:divBdr>
      <w:divsChild>
        <w:div w:id="1631089540">
          <w:marLeft w:val="0"/>
          <w:marRight w:val="-150"/>
          <w:marTop w:val="0"/>
          <w:marBottom w:val="0"/>
          <w:divBdr>
            <w:top w:val="none" w:sz="0" w:space="0" w:color="auto"/>
            <w:left w:val="none" w:sz="0" w:space="0" w:color="auto"/>
            <w:bottom w:val="none" w:sz="0" w:space="0" w:color="auto"/>
            <w:right w:val="none" w:sz="0" w:space="0" w:color="auto"/>
          </w:divBdr>
        </w:div>
      </w:divsChild>
    </w:div>
    <w:div w:id="864633713">
      <w:bodyDiv w:val="1"/>
      <w:marLeft w:val="0"/>
      <w:marRight w:val="0"/>
      <w:marTop w:val="0"/>
      <w:marBottom w:val="0"/>
      <w:divBdr>
        <w:top w:val="none" w:sz="0" w:space="0" w:color="auto"/>
        <w:left w:val="none" w:sz="0" w:space="0" w:color="auto"/>
        <w:bottom w:val="none" w:sz="0" w:space="0" w:color="auto"/>
        <w:right w:val="none" w:sz="0" w:space="0" w:color="auto"/>
      </w:divBdr>
    </w:div>
    <w:div w:id="867260939">
      <w:marLeft w:val="0"/>
      <w:marRight w:val="0"/>
      <w:marTop w:val="0"/>
      <w:marBottom w:val="0"/>
      <w:divBdr>
        <w:top w:val="none" w:sz="0" w:space="0" w:color="auto"/>
        <w:left w:val="none" w:sz="0" w:space="0" w:color="auto"/>
        <w:bottom w:val="none" w:sz="0" w:space="0" w:color="auto"/>
        <w:right w:val="none" w:sz="0" w:space="0" w:color="auto"/>
      </w:divBdr>
      <w:divsChild>
        <w:div w:id="299774537">
          <w:marLeft w:val="0"/>
          <w:marRight w:val="-150"/>
          <w:marTop w:val="0"/>
          <w:marBottom w:val="0"/>
          <w:divBdr>
            <w:top w:val="none" w:sz="0" w:space="0" w:color="auto"/>
            <w:left w:val="none" w:sz="0" w:space="0" w:color="auto"/>
            <w:bottom w:val="none" w:sz="0" w:space="0" w:color="auto"/>
            <w:right w:val="none" w:sz="0" w:space="0" w:color="auto"/>
          </w:divBdr>
        </w:div>
      </w:divsChild>
    </w:div>
    <w:div w:id="870067668">
      <w:bodyDiv w:val="1"/>
      <w:marLeft w:val="0"/>
      <w:marRight w:val="0"/>
      <w:marTop w:val="0"/>
      <w:marBottom w:val="0"/>
      <w:divBdr>
        <w:top w:val="none" w:sz="0" w:space="0" w:color="auto"/>
        <w:left w:val="none" w:sz="0" w:space="0" w:color="auto"/>
        <w:bottom w:val="none" w:sz="0" w:space="0" w:color="auto"/>
        <w:right w:val="none" w:sz="0" w:space="0" w:color="auto"/>
      </w:divBdr>
    </w:div>
    <w:div w:id="873076924">
      <w:marLeft w:val="0"/>
      <w:marRight w:val="0"/>
      <w:marTop w:val="0"/>
      <w:marBottom w:val="0"/>
      <w:divBdr>
        <w:top w:val="none" w:sz="0" w:space="0" w:color="auto"/>
        <w:left w:val="none" w:sz="0" w:space="0" w:color="auto"/>
        <w:bottom w:val="none" w:sz="0" w:space="0" w:color="auto"/>
        <w:right w:val="none" w:sz="0" w:space="0" w:color="auto"/>
      </w:divBdr>
    </w:div>
    <w:div w:id="876308900">
      <w:marLeft w:val="0"/>
      <w:marRight w:val="0"/>
      <w:marTop w:val="0"/>
      <w:marBottom w:val="0"/>
      <w:divBdr>
        <w:top w:val="none" w:sz="0" w:space="0" w:color="auto"/>
        <w:left w:val="none" w:sz="0" w:space="0" w:color="auto"/>
        <w:bottom w:val="none" w:sz="0" w:space="0" w:color="auto"/>
        <w:right w:val="none" w:sz="0" w:space="0" w:color="auto"/>
      </w:divBdr>
      <w:divsChild>
        <w:div w:id="337510488">
          <w:marLeft w:val="0"/>
          <w:marRight w:val="-150"/>
          <w:marTop w:val="0"/>
          <w:marBottom w:val="0"/>
          <w:divBdr>
            <w:top w:val="none" w:sz="0" w:space="0" w:color="auto"/>
            <w:left w:val="none" w:sz="0" w:space="0" w:color="auto"/>
            <w:bottom w:val="none" w:sz="0" w:space="0" w:color="auto"/>
            <w:right w:val="none" w:sz="0" w:space="0" w:color="auto"/>
          </w:divBdr>
        </w:div>
      </w:divsChild>
    </w:div>
    <w:div w:id="876896249">
      <w:bodyDiv w:val="1"/>
      <w:marLeft w:val="0"/>
      <w:marRight w:val="0"/>
      <w:marTop w:val="0"/>
      <w:marBottom w:val="0"/>
      <w:divBdr>
        <w:top w:val="none" w:sz="0" w:space="0" w:color="auto"/>
        <w:left w:val="none" w:sz="0" w:space="0" w:color="auto"/>
        <w:bottom w:val="none" w:sz="0" w:space="0" w:color="auto"/>
        <w:right w:val="none" w:sz="0" w:space="0" w:color="auto"/>
      </w:divBdr>
    </w:div>
    <w:div w:id="879784773">
      <w:marLeft w:val="0"/>
      <w:marRight w:val="0"/>
      <w:marTop w:val="0"/>
      <w:marBottom w:val="0"/>
      <w:divBdr>
        <w:top w:val="none" w:sz="0" w:space="0" w:color="auto"/>
        <w:left w:val="none" w:sz="0" w:space="0" w:color="auto"/>
        <w:bottom w:val="none" w:sz="0" w:space="0" w:color="auto"/>
        <w:right w:val="none" w:sz="0" w:space="0" w:color="auto"/>
      </w:divBdr>
      <w:divsChild>
        <w:div w:id="533544429">
          <w:marLeft w:val="0"/>
          <w:marRight w:val="-150"/>
          <w:marTop w:val="0"/>
          <w:marBottom w:val="0"/>
          <w:divBdr>
            <w:top w:val="none" w:sz="0" w:space="0" w:color="auto"/>
            <w:left w:val="none" w:sz="0" w:space="0" w:color="auto"/>
            <w:bottom w:val="none" w:sz="0" w:space="0" w:color="auto"/>
            <w:right w:val="none" w:sz="0" w:space="0" w:color="auto"/>
          </w:divBdr>
        </w:div>
      </w:divsChild>
    </w:div>
    <w:div w:id="882137800">
      <w:bodyDiv w:val="1"/>
      <w:marLeft w:val="0"/>
      <w:marRight w:val="0"/>
      <w:marTop w:val="0"/>
      <w:marBottom w:val="0"/>
      <w:divBdr>
        <w:top w:val="none" w:sz="0" w:space="0" w:color="auto"/>
        <w:left w:val="none" w:sz="0" w:space="0" w:color="auto"/>
        <w:bottom w:val="none" w:sz="0" w:space="0" w:color="auto"/>
        <w:right w:val="none" w:sz="0" w:space="0" w:color="auto"/>
      </w:divBdr>
    </w:div>
    <w:div w:id="883295402">
      <w:bodyDiv w:val="1"/>
      <w:marLeft w:val="0"/>
      <w:marRight w:val="0"/>
      <w:marTop w:val="0"/>
      <w:marBottom w:val="0"/>
      <w:divBdr>
        <w:top w:val="none" w:sz="0" w:space="0" w:color="auto"/>
        <w:left w:val="none" w:sz="0" w:space="0" w:color="auto"/>
        <w:bottom w:val="none" w:sz="0" w:space="0" w:color="auto"/>
        <w:right w:val="none" w:sz="0" w:space="0" w:color="auto"/>
      </w:divBdr>
    </w:div>
    <w:div w:id="884290787">
      <w:bodyDiv w:val="1"/>
      <w:marLeft w:val="0"/>
      <w:marRight w:val="0"/>
      <w:marTop w:val="0"/>
      <w:marBottom w:val="0"/>
      <w:divBdr>
        <w:top w:val="none" w:sz="0" w:space="0" w:color="auto"/>
        <w:left w:val="none" w:sz="0" w:space="0" w:color="auto"/>
        <w:bottom w:val="none" w:sz="0" w:space="0" w:color="auto"/>
        <w:right w:val="none" w:sz="0" w:space="0" w:color="auto"/>
      </w:divBdr>
    </w:div>
    <w:div w:id="884872343">
      <w:marLeft w:val="0"/>
      <w:marRight w:val="0"/>
      <w:marTop w:val="0"/>
      <w:marBottom w:val="0"/>
      <w:divBdr>
        <w:top w:val="none" w:sz="0" w:space="0" w:color="auto"/>
        <w:left w:val="none" w:sz="0" w:space="0" w:color="auto"/>
        <w:bottom w:val="none" w:sz="0" w:space="0" w:color="auto"/>
        <w:right w:val="none" w:sz="0" w:space="0" w:color="auto"/>
      </w:divBdr>
      <w:divsChild>
        <w:div w:id="838271341">
          <w:marLeft w:val="0"/>
          <w:marRight w:val="-150"/>
          <w:marTop w:val="0"/>
          <w:marBottom w:val="0"/>
          <w:divBdr>
            <w:top w:val="none" w:sz="0" w:space="0" w:color="auto"/>
            <w:left w:val="none" w:sz="0" w:space="0" w:color="auto"/>
            <w:bottom w:val="none" w:sz="0" w:space="0" w:color="auto"/>
            <w:right w:val="none" w:sz="0" w:space="0" w:color="auto"/>
          </w:divBdr>
        </w:div>
      </w:divsChild>
    </w:div>
    <w:div w:id="887758907">
      <w:marLeft w:val="0"/>
      <w:marRight w:val="0"/>
      <w:marTop w:val="0"/>
      <w:marBottom w:val="0"/>
      <w:divBdr>
        <w:top w:val="none" w:sz="0" w:space="0" w:color="auto"/>
        <w:left w:val="none" w:sz="0" w:space="0" w:color="auto"/>
        <w:bottom w:val="none" w:sz="0" w:space="0" w:color="auto"/>
        <w:right w:val="none" w:sz="0" w:space="0" w:color="auto"/>
      </w:divBdr>
      <w:divsChild>
        <w:div w:id="1486161878">
          <w:marLeft w:val="0"/>
          <w:marRight w:val="-150"/>
          <w:marTop w:val="0"/>
          <w:marBottom w:val="0"/>
          <w:divBdr>
            <w:top w:val="none" w:sz="0" w:space="0" w:color="auto"/>
            <w:left w:val="none" w:sz="0" w:space="0" w:color="auto"/>
            <w:bottom w:val="none" w:sz="0" w:space="0" w:color="auto"/>
            <w:right w:val="none" w:sz="0" w:space="0" w:color="auto"/>
          </w:divBdr>
        </w:div>
      </w:divsChild>
    </w:div>
    <w:div w:id="890339052">
      <w:bodyDiv w:val="1"/>
      <w:marLeft w:val="0"/>
      <w:marRight w:val="0"/>
      <w:marTop w:val="0"/>
      <w:marBottom w:val="0"/>
      <w:divBdr>
        <w:top w:val="none" w:sz="0" w:space="0" w:color="auto"/>
        <w:left w:val="none" w:sz="0" w:space="0" w:color="auto"/>
        <w:bottom w:val="none" w:sz="0" w:space="0" w:color="auto"/>
        <w:right w:val="none" w:sz="0" w:space="0" w:color="auto"/>
      </w:divBdr>
    </w:div>
    <w:div w:id="893976644">
      <w:bodyDiv w:val="1"/>
      <w:marLeft w:val="0"/>
      <w:marRight w:val="0"/>
      <w:marTop w:val="0"/>
      <w:marBottom w:val="0"/>
      <w:divBdr>
        <w:top w:val="none" w:sz="0" w:space="0" w:color="auto"/>
        <w:left w:val="none" w:sz="0" w:space="0" w:color="auto"/>
        <w:bottom w:val="none" w:sz="0" w:space="0" w:color="auto"/>
        <w:right w:val="none" w:sz="0" w:space="0" w:color="auto"/>
      </w:divBdr>
    </w:div>
    <w:div w:id="900751284">
      <w:bodyDiv w:val="1"/>
      <w:marLeft w:val="0"/>
      <w:marRight w:val="0"/>
      <w:marTop w:val="0"/>
      <w:marBottom w:val="0"/>
      <w:divBdr>
        <w:top w:val="none" w:sz="0" w:space="0" w:color="auto"/>
        <w:left w:val="none" w:sz="0" w:space="0" w:color="auto"/>
        <w:bottom w:val="none" w:sz="0" w:space="0" w:color="auto"/>
        <w:right w:val="none" w:sz="0" w:space="0" w:color="auto"/>
      </w:divBdr>
    </w:div>
    <w:div w:id="906233503">
      <w:marLeft w:val="0"/>
      <w:marRight w:val="0"/>
      <w:marTop w:val="0"/>
      <w:marBottom w:val="0"/>
      <w:divBdr>
        <w:top w:val="none" w:sz="0" w:space="0" w:color="auto"/>
        <w:left w:val="none" w:sz="0" w:space="0" w:color="auto"/>
        <w:bottom w:val="none" w:sz="0" w:space="0" w:color="auto"/>
        <w:right w:val="none" w:sz="0" w:space="0" w:color="auto"/>
      </w:divBdr>
      <w:divsChild>
        <w:div w:id="1248997404">
          <w:marLeft w:val="0"/>
          <w:marRight w:val="0"/>
          <w:marTop w:val="0"/>
          <w:marBottom w:val="0"/>
          <w:divBdr>
            <w:top w:val="none" w:sz="0" w:space="0" w:color="auto"/>
            <w:left w:val="none" w:sz="0" w:space="0" w:color="auto"/>
            <w:bottom w:val="none" w:sz="0" w:space="0" w:color="auto"/>
            <w:right w:val="none" w:sz="0" w:space="0" w:color="auto"/>
          </w:divBdr>
          <w:divsChild>
            <w:div w:id="1117024456">
              <w:marLeft w:val="0"/>
              <w:marRight w:val="0"/>
              <w:marTop w:val="0"/>
              <w:marBottom w:val="0"/>
              <w:divBdr>
                <w:top w:val="none" w:sz="0" w:space="0" w:color="auto"/>
                <w:left w:val="none" w:sz="0" w:space="0" w:color="auto"/>
                <w:bottom w:val="none" w:sz="0" w:space="0" w:color="auto"/>
                <w:right w:val="none" w:sz="0" w:space="0" w:color="auto"/>
              </w:divBdr>
              <w:divsChild>
                <w:div w:id="5409419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908614148">
      <w:marLeft w:val="0"/>
      <w:marRight w:val="0"/>
      <w:marTop w:val="0"/>
      <w:marBottom w:val="0"/>
      <w:divBdr>
        <w:top w:val="none" w:sz="0" w:space="0" w:color="auto"/>
        <w:left w:val="none" w:sz="0" w:space="0" w:color="auto"/>
        <w:bottom w:val="none" w:sz="0" w:space="0" w:color="auto"/>
        <w:right w:val="none" w:sz="0" w:space="0" w:color="auto"/>
      </w:divBdr>
      <w:divsChild>
        <w:div w:id="1918056233">
          <w:marLeft w:val="0"/>
          <w:marRight w:val="-150"/>
          <w:marTop w:val="0"/>
          <w:marBottom w:val="0"/>
          <w:divBdr>
            <w:top w:val="none" w:sz="0" w:space="0" w:color="auto"/>
            <w:left w:val="none" w:sz="0" w:space="0" w:color="auto"/>
            <w:bottom w:val="none" w:sz="0" w:space="0" w:color="auto"/>
            <w:right w:val="none" w:sz="0" w:space="0" w:color="auto"/>
          </w:divBdr>
        </w:div>
      </w:divsChild>
    </w:div>
    <w:div w:id="909849263">
      <w:marLeft w:val="0"/>
      <w:marRight w:val="0"/>
      <w:marTop w:val="0"/>
      <w:marBottom w:val="0"/>
      <w:divBdr>
        <w:top w:val="none" w:sz="0" w:space="0" w:color="auto"/>
        <w:left w:val="none" w:sz="0" w:space="0" w:color="auto"/>
        <w:bottom w:val="none" w:sz="0" w:space="0" w:color="auto"/>
        <w:right w:val="none" w:sz="0" w:space="0" w:color="auto"/>
      </w:divBdr>
      <w:divsChild>
        <w:div w:id="38821235">
          <w:marLeft w:val="0"/>
          <w:marRight w:val="-150"/>
          <w:marTop w:val="0"/>
          <w:marBottom w:val="0"/>
          <w:divBdr>
            <w:top w:val="none" w:sz="0" w:space="0" w:color="auto"/>
            <w:left w:val="none" w:sz="0" w:space="0" w:color="auto"/>
            <w:bottom w:val="none" w:sz="0" w:space="0" w:color="auto"/>
            <w:right w:val="none" w:sz="0" w:space="0" w:color="auto"/>
          </w:divBdr>
        </w:div>
      </w:divsChild>
    </w:div>
    <w:div w:id="913393250">
      <w:marLeft w:val="0"/>
      <w:marRight w:val="0"/>
      <w:marTop w:val="0"/>
      <w:marBottom w:val="0"/>
      <w:divBdr>
        <w:top w:val="none" w:sz="0" w:space="0" w:color="auto"/>
        <w:left w:val="none" w:sz="0" w:space="0" w:color="auto"/>
        <w:bottom w:val="none" w:sz="0" w:space="0" w:color="auto"/>
        <w:right w:val="none" w:sz="0" w:space="0" w:color="auto"/>
      </w:divBdr>
      <w:divsChild>
        <w:div w:id="911086314">
          <w:marLeft w:val="0"/>
          <w:marRight w:val="-150"/>
          <w:marTop w:val="0"/>
          <w:marBottom w:val="0"/>
          <w:divBdr>
            <w:top w:val="none" w:sz="0" w:space="0" w:color="auto"/>
            <w:left w:val="none" w:sz="0" w:space="0" w:color="auto"/>
            <w:bottom w:val="none" w:sz="0" w:space="0" w:color="auto"/>
            <w:right w:val="none" w:sz="0" w:space="0" w:color="auto"/>
          </w:divBdr>
        </w:div>
      </w:divsChild>
    </w:div>
    <w:div w:id="913465457">
      <w:marLeft w:val="0"/>
      <w:marRight w:val="0"/>
      <w:marTop w:val="0"/>
      <w:marBottom w:val="0"/>
      <w:divBdr>
        <w:top w:val="none" w:sz="0" w:space="0" w:color="auto"/>
        <w:left w:val="none" w:sz="0" w:space="0" w:color="auto"/>
        <w:bottom w:val="none" w:sz="0" w:space="0" w:color="auto"/>
        <w:right w:val="none" w:sz="0" w:space="0" w:color="auto"/>
      </w:divBdr>
      <w:divsChild>
        <w:div w:id="1405029415">
          <w:marLeft w:val="0"/>
          <w:marRight w:val="-150"/>
          <w:marTop w:val="0"/>
          <w:marBottom w:val="0"/>
          <w:divBdr>
            <w:top w:val="none" w:sz="0" w:space="0" w:color="auto"/>
            <w:left w:val="none" w:sz="0" w:space="0" w:color="auto"/>
            <w:bottom w:val="none" w:sz="0" w:space="0" w:color="auto"/>
            <w:right w:val="none" w:sz="0" w:space="0" w:color="auto"/>
          </w:divBdr>
        </w:div>
      </w:divsChild>
    </w:div>
    <w:div w:id="914317634">
      <w:marLeft w:val="0"/>
      <w:marRight w:val="0"/>
      <w:marTop w:val="0"/>
      <w:marBottom w:val="0"/>
      <w:divBdr>
        <w:top w:val="none" w:sz="0" w:space="0" w:color="auto"/>
        <w:left w:val="none" w:sz="0" w:space="0" w:color="auto"/>
        <w:bottom w:val="none" w:sz="0" w:space="0" w:color="auto"/>
        <w:right w:val="none" w:sz="0" w:space="0" w:color="auto"/>
      </w:divBdr>
    </w:div>
    <w:div w:id="916397810">
      <w:marLeft w:val="0"/>
      <w:marRight w:val="0"/>
      <w:marTop w:val="0"/>
      <w:marBottom w:val="0"/>
      <w:divBdr>
        <w:top w:val="none" w:sz="0" w:space="0" w:color="auto"/>
        <w:left w:val="none" w:sz="0" w:space="0" w:color="auto"/>
        <w:bottom w:val="none" w:sz="0" w:space="0" w:color="auto"/>
        <w:right w:val="none" w:sz="0" w:space="0" w:color="auto"/>
      </w:divBdr>
      <w:divsChild>
        <w:div w:id="1580022065">
          <w:marLeft w:val="0"/>
          <w:marRight w:val="-150"/>
          <w:marTop w:val="0"/>
          <w:marBottom w:val="0"/>
          <w:divBdr>
            <w:top w:val="none" w:sz="0" w:space="0" w:color="auto"/>
            <w:left w:val="none" w:sz="0" w:space="0" w:color="auto"/>
            <w:bottom w:val="none" w:sz="0" w:space="0" w:color="auto"/>
            <w:right w:val="none" w:sz="0" w:space="0" w:color="auto"/>
          </w:divBdr>
        </w:div>
      </w:divsChild>
    </w:div>
    <w:div w:id="918292957">
      <w:marLeft w:val="0"/>
      <w:marRight w:val="0"/>
      <w:marTop w:val="0"/>
      <w:marBottom w:val="0"/>
      <w:divBdr>
        <w:top w:val="none" w:sz="0" w:space="0" w:color="auto"/>
        <w:left w:val="none" w:sz="0" w:space="0" w:color="auto"/>
        <w:bottom w:val="none" w:sz="0" w:space="0" w:color="auto"/>
        <w:right w:val="none" w:sz="0" w:space="0" w:color="auto"/>
      </w:divBdr>
    </w:div>
    <w:div w:id="918638261">
      <w:marLeft w:val="0"/>
      <w:marRight w:val="0"/>
      <w:marTop w:val="0"/>
      <w:marBottom w:val="0"/>
      <w:divBdr>
        <w:top w:val="none" w:sz="0" w:space="0" w:color="auto"/>
        <w:left w:val="none" w:sz="0" w:space="0" w:color="auto"/>
        <w:bottom w:val="none" w:sz="0" w:space="0" w:color="auto"/>
        <w:right w:val="none" w:sz="0" w:space="0" w:color="auto"/>
      </w:divBdr>
      <w:divsChild>
        <w:div w:id="1934052132">
          <w:marLeft w:val="0"/>
          <w:marRight w:val="-150"/>
          <w:marTop w:val="0"/>
          <w:marBottom w:val="0"/>
          <w:divBdr>
            <w:top w:val="none" w:sz="0" w:space="0" w:color="auto"/>
            <w:left w:val="none" w:sz="0" w:space="0" w:color="auto"/>
            <w:bottom w:val="none" w:sz="0" w:space="0" w:color="auto"/>
            <w:right w:val="none" w:sz="0" w:space="0" w:color="auto"/>
          </w:divBdr>
        </w:div>
      </w:divsChild>
    </w:div>
    <w:div w:id="918905177">
      <w:bodyDiv w:val="1"/>
      <w:marLeft w:val="0"/>
      <w:marRight w:val="0"/>
      <w:marTop w:val="0"/>
      <w:marBottom w:val="0"/>
      <w:divBdr>
        <w:top w:val="none" w:sz="0" w:space="0" w:color="auto"/>
        <w:left w:val="none" w:sz="0" w:space="0" w:color="auto"/>
        <w:bottom w:val="none" w:sz="0" w:space="0" w:color="auto"/>
        <w:right w:val="none" w:sz="0" w:space="0" w:color="auto"/>
      </w:divBdr>
    </w:div>
    <w:div w:id="920337997">
      <w:marLeft w:val="0"/>
      <w:marRight w:val="0"/>
      <w:marTop w:val="0"/>
      <w:marBottom w:val="0"/>
      <w:divBdr>
        <w:top w:val="none" w:sz="0" w:space="0" w:color="auto"/>
        <w:left w:val="none" w:sz="0" w:space="0" w:color="auto"/>
        <w:bottom w:val="none" w:sz="0" w:space="0" w:color="auto"/>
        <w:right w:val="none" w:sz="0" w:space="0" w:color="auto"/>
      </w:divBdr>
    </w:div>
    <w:div w:id="922645233">
      <w:bodyDiv w:val="1"/>
      <w:marLeft w:val="0"/>
      <w:marRight w:val="0"/>
      <w:marTop w:val="0"/>
      <w:marBottom w:val="0"/>
      <w:divBdr>
        <w:top w:val="none" w:sz="0" w:space="0" w:color="auto"/>
        <w:left w:val="none" w:sz="0" w:space="0" w:color="auto"/>
        <w:bottom w:val="none" w:sz="0" w:space="0" w:color="auto"/>
        <w:right w:val="none" w:sz="0" w:space="0" w:color="auto"/>
      </w:divBdr>
    </w:div>
    <w:div w:id="922766293">
      <w:bodyDiv w:val="1"/>
      <w:marLeft w:val="0"/>
      <w:marRight w:val="0"/>
      <w:marTop w:val="0"/>
      <w:marBottom w:val="0"/>
      <w:divBdr>
        <w:top w:val="none" w:sz="0" w:space="0" w:color="auto"/>
        <w:left w:val="none" w:sz="0" w:space="0" w:color="auto"/>
        <w:bottom w:val="none" w:sz="0" w:space="0" w:color="auto"/>
        <w:right w:val="none" w:sz="0" w:space="0" w:color="auto"/>
      </w:divBdr>
    </w:div>
    <w:div w:id="924263720">
      <w:bodyDiv w:val="1"/>
      <w:marLeft w:val="0"/>
      <w:marRight w:val="0"/>
      <w:marTop w:val="0"/>
      <w:marBottom w:val="0"/>
      <w:divBdr>
        <w:top w:val="none" w:sz="0" w:space="0" w:color="auto"/>
        <w:left w:val="none" w:sz="0" w:space="0" w:color="auto"/>
        <w:bottom w:val="none" w:sz="0" w:space="0" w:color="auto"/>
        <w:right w:val="none" w:sz="0" w:space="0" w:color="auto"/>
      </w:divBdr>
    </w:div>
    <w:div w:id="925964960">
      <w:marLeft w:val="0"/>
      <w:marRight w:val="0"/>
      <w:marTop w:val="0"/>
      <w:marBottom w:val="0"/>
      <w:divBdr>
        <w:top w:val="none" w:sz="0" w:space="0" w:color="auto"/>
        <w:left w:val="none" w:sz="0" w:space="0" w:color="auto"/>
        <w:bottom w:val="none" w:sz="0" w:space="0" w:color="auto"/>
        <w:right w:val="none" w:sz="0" w:space="0" w:color="auto"/>
      </w:divBdr>
      <w:divsChild>
        <w:div w:id="2068413317">
          <w:marLeft w:val="0"/>
          <w:marRight w:val="-150"/>
          <w:marTop w:val="0"/>
          <w:marBottom w:val="0"/>
          <w:divBdr>
            <w:top w:val="none" w:sz="0" w:space="0" w:color="auto"/>
            <w:left w:val="none" w:sz="0" w:space="0" w:color="auto"/>
            <w:bottom w:val="none" w:sz="0" w:space="0" w:color="auto"/>
            <w:right w:val="none" w:sz="0" w:space="0" w:color="auto"/>
          </w:divBdr>
        </w:div>
      </w:divsChild>
    </w:div>
    <w:div w:id="927419885">
      <w:marLeft w:val="0"/>
      <w:marRight w:val="0"/>
      <w:marTop w:val="0"/>
      <w:marBottom w:val="0"/>
      <w:divBdr>
        <w:top w:val="none" w:sz="0" w:space="0" w:color="auto"/>
        <w:left w:val="none" w:sz="0" w:space="0" w:color="auto"/>
        <w:bottom w:val="none" w:sz="0" w:space="0" w:color="auto"/>
        <w:right w:val="none" w:sz="0" w:space="0" w:color="auto"/>
      </w:divBdr>
    </w:div>
    <w:div w:id="927931520">
      <w:bodyDiv w:val="1"/>
      <w:marLeft w:val="0"/>
      <w:marRight w:val="0"/>
      <w:marTop w:val="0"/>
      <w:marBottom w:val="0"/>
      <w:divBdr>
        <w:top w:val="none" w:sz="0" w:space="0" w:color="auto"/>
        <w:left w:val="none" w:sz="0" w:space="0" w:color="auto"/>
        <w:bottom w:val="none" w:sz="0" w:space="0" w:color="auto"/>
        <w:right w:val="none" w:sz="0" w:space="0" w:color="auto"/>
      </w:divBdr>
    </w:div>
    <w:div w:id="929922137">
      <w:marLeft w:val="0"/>
      <w:marRight w:val="0"/>
      <w:marTop w:val="0"/>
      <w:marBottom w:val="0"/>
      <w:divBdr>
        <w:top w:val="none" w:sz="0" w:space="0" w:color="auto"/>
        <w:left w:val="none" w:sz="0" w:space="0" w:color="auto"/>
        <w:bottom w:val="none" w:sz="0" w:space="0" w:color="auto"/>
        <w:right w:val="none" w:sz="0" w:space="0" w:color="auto"/>
      </w:divBdr>
      <w:divsChild>
        <w:div w:id="152911811">
          <w:marLeft w:val="0"/>
          <w:marRight w:val="-150"/>
          <w:marTop w:val="0"/>
          <w:marBottom w:val="0"/>
          <w:divBdr>
            <w:top w:val="none" w:sz="0" w:space="0" w:color="auto"/>
            <w:left w:val="none" w:sz="0" w:space="0" w:color="auto"/>
            <w:bottom w:val="none" w:sz="0" w:space="0" w:color="auto"/>
            <w:right w:val="none" w:sz="0" w:space="0" w:color="auto"/>
          </w:divBdr>
        </w:div>
      </w:divsChild>
    </w:div>
    <w:div w:id="930895627">
      <w:marLeft w:val="0"/>
      <w:marRight w:val="0"/>
      <w:marTop w:val="0"/>
      <w:marBottom w:val="0"/>
      <w:divBdr>
        <w:top w:val="none" w:sz="0" w:space="0" w:color="auto"/>
        <w:left w:val="none" w:sz="0" w:space="0" w:color="auto"/>
        <w:bottom w:val="none" w:sz="0" w:space="0" w:color="auto"/>
        <w:right w:val="none" w:sz="0" w:space="0" w:color="auto"/>
      </w:divBdr>
    </w:div>
    <w:div w:id="932592441">
      <w:marLeft w:val="0"/>
      <w:marRight w:val="0"/>
      <w:marTop w:val="0"/>
      <w:marBottom w:val="0"/>
      <w:divBdr>
        <w:top w:val="none" w:sz="0" w:space="0" w:color="auto"/>
        <w:left w:val="none" w:sz="0" w:space="0" w:color="auto"/>
        <w:bottom w:val="none" w:sz="0" w:space="0" w:color="auto"/>
        <w:right w:val="none" w:sz="0" w:space="0" w:color="auto"/>
      </w:divBdr>
    </w:div>
    <w:div w:id="934703828">
      <w:bodyDiv w:val="1"/>
      <w:marLeft w:val="0"/>
      <w:marRight w:val="0"/>
      <w:marTop w:val="0"/>
      <w:marBottom w:val="0"/>
      <w:divBdr>
        <w:top w:val="none" w:sz="0" w:space="0" w:color="auto"/>
        <w:left w:val="none" w:sz="0" w:space="0" w:color="auto"/>
        <w:bottom w:val="none" w:sz="0" w:space="0" w:color="auto"/>
        <w:right w:val="none" w:sz="0" w:space="0" w:color="auto"/>
      </w:divBdr>
    </w:div>
    <w:div w:id="938952349">
      <w:bodyDiv w:val="1"/>
      <w:marLeft w:val="0"/>
      <w:marRight w:val="0"/>
      <w:marTop w:val="0"/>
      <w:marBottom w:val="0"/>
      <w:divBdr>
        <w:top w:val="none" w:sz="0" w:space="0" w:color="auto"/>
        <w:left w:val="none" w:sz="0" w:space="0" w:color="auto"/>
        <w:bottom w:val="none" w:sz="0" w:space="0" w:color="auto"/>
        <w:right w:val="none" w:sz="0" w:space="0" w:color="auto"/>
      </w:divBdr>
    </w:div>
    <w:div w:id="939262092">
      <w:bodyDiv w:val="1"/>
      <w:marLeft w:val="0"/>
      <w:marRight w:val="0"/>
      <w:marTop w:val="0"/>
      <w:marBottom w:val="0"/>
      <w:divBdr>
        <w:top w:val="none" w:sz="0" w:space="0" w:color="auto"/>
        <w:left w:val="none" w:sz="0" w:space="0" w:color="auto"/>
        <w:bottom w:val="none" w:sz="0" w:space="0" w:color="auto"/>
        <w:right w:val="none" w:sz="0" w:space="0" w:color="auto"/>
      </w:divBdr>
    </w:div>
    <w:div w:id="946153348">
      <w:bodyDiv w:val="1"/>
      <w:marLeft w:val="0"/>
      <w:marRight w:val="0"/>
      <w:marTop w:val="0"/>
      <w:marBottom w:val="0"/>
      <w:divBdr>
        <w:top w:val="none" w:sz="0" w:space="0" w:color="auto"/>
        <w:left w:val="none" w:sz="0" w:space="0" w:color="auto"/>
        <w:bottom w:val="none" w:sz="0" w:space="0" w:color="auto"/>
        <w:right w:val="none" w:sz="0" w:space="0" w:color="auto"/>
      </w:divBdr>
      <w:divsChild>
        <w:div w:id="971131907">
          <w:marLeft w:val="0"/>
          <w:marRight w:val="0"/>
          <w:marTop w:val="0"/>
          <w:marBottom w:val="0"/>
          <w:divBdr>
            <w:top w:val="none" w:sz="0" w:space="0" w:color="auto"/>
            <w:left w:val="none" w:sz="0" w:space="0" w:color="auto"/>
            <w:bottom w:val="none" w:sz="0" w:space="0" w:color="auto"/>
            <w:right w:val="none" w:sz="0" w:space="0" w:color="auto"/>
          </w:divBdr>
          <w:divsChild>
            <w:div w:id="147609907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946699098">
      <w:marLeft w:val="0"/>
      <w:marRight w:val="0"/>
      <w:marTop w:val="0"/>
      <w:marBottom w:val="0"/>
      <w:divBdr>
        <w:top w:val="none" w:sz="0" w:space="0" w:color="auto"/>
        <w:left w:val="none" w:sz="0" w:space="0" w:color="auto"/>
        <w:bottom w:val="none" w:sz="0" w:space="0" w:color="auto"/>
        <w:right w:val="none" w:sz="0" w:space="0" w:color="auto"/>
      </w:divBdr>
    </w:div>
    <w:div w:id="949582203">
      <w:marLeft w:val="0"/>
      <w:marRight w:val="0"/>
      <w:marTop w:val="0"/>
      <w:marBottom w:val="0"/>
      <w:divBdr>
        <w:top w:val="none" w:sz="0" w:space="0" w:color="auto"/>
        <w:left w:val="none" w:sz="0" w:space="0" w:color="auto"/>
        <w:bottom w:val="none" w:sz="0" w:space="0" w:color="auto"/>
        <w:right w:val="none" w:sz="0" w:space="0" w:color="auto"/>
      </w:divBdr>
      <w:divsChild>
        <w:div w:id="1125729910">
          <w:marLeft w:val="0"/>
          <w:marRight w:val="-150"/>
          <w:marTop w:val="0"/>
          <w:marBottom w:val="0"/>
          <w:divBdr>
            <w:top w:val="none" w:sz="0" w:space="0" w:color="auto"/>
            <w:left w:val="none" w:sz="0" w:space="0" w:color="auto"/>
            <w:bottom w:val="none" w:sz="0" w:space="0" w:color="auto"/>
            <w:right w:val="none" w:sz="0" w:space="0" w:color="auto"/>
          </w:divBdr>
        </w:div>
      </w:divsChild>
    </w:div>
    <w:div w:id="949972889">
      <w:marLeft w:val="0"/>
      <w:marRight w:val="0"/>
      <w:marTop w:val="0"/>
      <w:marBottom w:val="0"/>
      <w:divBdr>
        <w:top w:val="none" w:sz="0" w:space="0" w:color="auto"/>
        <w:left w:val="none" w:sz="0" w:space="0" w:color="auto"/>
        <w:bottom w:val="none" w:sz="0" w:space="0" w:color="auto"/>
        <w:right w:val="none" w:sz="0" w:space="0" w:color="auto"/>
      </w:divBdr>
    </w:div>
    <w:div w:id="956646463">
      <w:bodyDiv w:val="1"/>
      <w:marLeft w:val="0"/>
      <w:marRight w:val="0"/>
      <w:marTop w:val="0"/>
      <w:marBottom w:val="0"/>
      <w:divBdr>
        <w:top w:val="none" w:sz="0" w:space="0" w:color="auto"/>
        <w:left w:val="none" w:sz="0" w:space="0" w:color="auto"/>
        <w:bottom w:val="none" w:sz="0" w:space="0" w:color="auto"/>
        <w:right w:val="none" w:sz="0" w:space="0" w:color="auto"/>
      </w:divBdr>
    </w:div>
    <w:div w:id="957222313">
      <w:bodyDiv w:val="1"/>
      <w:marLeft w:val="0"/>
      <w:marRight w:val="0"/>
      <w:marTop w:val="0"/>
      <w:marBottom w:val="0"/>
      <w:divBdr>
        <w:top w:val="none" w:sz="0" w:space="0" w:color="auto"/>
        <w:left w:val="none" w:sz="0" w:space="0" w:color="auto"/>
        <w:bottom w:val="none" w:sz="0" w:space="0" w:color="auto"/>
        <w:right w:val="none" w:sz="0" w:space="0" w:color="auto"/>
      </w:divBdr>
    </w:div>
    <w:div w:id="958875591">
      <w:marLeft w:val="0"/>
      <w:marRight w:val="0"/>
      <w:marTop w:val="0"/>
      <w:marBottom w:val="0"/>
      <w:divBdr>
        <w:top w:val="none" w:sz="0" w:space="0" w:color="auto"/>
        <w:left w:val="none" w:sz="0" w:space="0" w:color="auto"/>
        <w:bottom w:val="none" w:sz="0" w:space="0" w:color="auto"/>
        <w:right w:val="none" w:sz="0" w:space="0" w:color="auto"/>
      </w:divBdr>
      <w:divsChild>
        <w:div w:id="998730220">
          <w:marLeft w:val="0"/>
          <w:marRight w:val="-150"/>
          <w:marTop w:val="0"/>
          <w:marBottom w:val="0"/>
          <w:divBdr>
            <w:top w:val="none" w:sz="0" w:space="0" w:color="auto"/>
            <w:left w:val="none" w:sz="0" w:space="0" w:color="auto"/>
            <w:bottom w:val="none" w:sz="0" w:space="0" w:color="auto"/>
            <w:right w:val="none" w:sz="0" w:space="0" w:color="auto"/>
          </w:divBdr>
        </w:div>
      </w:divsChild>
    </w:div>
    <w:div w:id="965239080">
      <w:marLeft w:val="0"/>
      <w:marRight w:val="0"/>
      <w:marTop w:val="0"/>
      <w:marBottom w:val="0"/>
      <w:divBdr>
        <w:top w:val="none" w:sz="0" w:space="0" w:color="auto"/>
        <w:left w:val="none" w:sz="0" w:space="0" w:color="auto"/>
        <w:bottom w:val="none" w:sz="0" w:space="0" w:color="auto"/>
        <w:right w:val="none" w:sz="0" w:space="0" w:color="auto"/>
      </w:divBdr>
    </w:div>
    <w:div w:id="966202346">
      <w:bodyDiv w:val="1"/>
      <w:marLeft w:val="0"/>
      <w:marRight w:val="0"/>
      <w:marTop w:val="0"/>
      <w:marBottom w:val="0"/>
      <w:divBdr>
        <w:top w:val="none" w:sz="0" w:space="0" w:color="auto"/>
        <w:left w:val="none" w:sz="0" w:space="0" w:color="auto"/>
        <w:bottom w:val="none" w:sz="0" w:space="0" w:color="auto"/>
        <w:right w:val="none" w:sz="0" w:space="0" w:color="auto"/>
      </w:divBdr>
    </w:div>
    <w:div w:id="966810648">
      <w:bodyDiv w:val="1"/>
      <w:marLeft w:val="0"/>
      <w:marRight w:val="0"/>
      <w:marTop w:val="0"/>
      <w:marBottom w:val="0"/>
      <w:divBdr>
        <w:top w:val="none" w:sz="0" w:space="0" w:color="auto"/>
        <w:left w:val="none" w:sz="0" w:space="0" w:color="auto"/>
        <w:bottom w:val="none" w:sz="0" w:space="0" w:color="auto"/>
        <w:right w:val="none" w:sz="0" w:space="0" w:color="auto"/>
      </w:divBdr>
    </w:div>
    <w:div w:id="969632655">
      <w:bodyDiv w:val="1"/>
      <w:marLeft w:val="0"/>
      <w:marRight w:val="0"/>
      <w:marTop w:val="0"/>
      <w:marBottom w:val="0"/>
      <w:divBdr>
        <w:top w:val="none" w:sz="0" w:space="0" w:color="auto"/>
        <w:left w:val="none" w:sz="0" w:space="0" w:color="auto"/>
        <w:bottom w:val="none" w:sz="0" w:space="0" w:color="auto"/>
        <w:right w:val="none" w:sz="0" w:space="0" w:color="auto"/>
      </w:divBdr>
    </w:div>
    <w:div w:id="974408862">
      <w:marLeft w:val="0"/>
      <w:marRight w:val="0"/>
      <w:marTop w:val="0"/>
      <w:marBottom w:val="0"/>
      <w:divBdr>
        <w:top w:val="none" w:sz="0" w:space="0" w:color="auto"/>
        <w:left w:val="none" w:sz="0" w:space="0" w:color="auto"/>
        <w:bottom w:val="none" w:sz="0" w:space="0" w:color="auto"/>
        <w:right w:val="none" w:sz="0" w:space="0" w:color="auto"/>
      </w:divBdr>
    </w:div>
    <w:div w:id="974683076">
      <w:marLeft w:val="0"/>
      <w:marRight w:val="0"/>
      <w:marTop w:val="0"/>
      <w:marBottom w:val="0"/>
      <w:divBdr>
        <w:top w:val="none" w:sz="0" w:space="0" w:color="auto"/>
        <w:left w:val="none" w:sz="0" w:space="0" w:color="auto"/>
        <w:bottom w:val="none" w:sz="0" w:space="0" w:color="auto"/>
        <w:right w:val="none" w:sz="0" w:space="0" w:color="auto"/>
      </w:divBdr>
      <w:divsChild>
        <w:div w:id="2015568957">
          <w:marLeft w:val="0"/>
          <w:marRight w:val="-150"/>
          <w:marTop w:val="0"/>
          <w:marBottom w:val="0"/>
          <w:divBdr>
            <w:top w:val="none" w:sz="0" w:space="0" w:color="auto"/>
            <w:left w:val="none" w:sz="0" w:space="0" w:color="auto"/>
            <w:bottom w:val="none" w:sz="0" w:space="0" w:color="auto"/>
            <w:right w:val="none" w:sz="0" w:space="0" w:color="auto"/>
          </w:divBdr>
        </w:div>
      </w:divsChild>
    </w:div>
    <w:div w:id="978337074">
      <w:marLeft w:val="0"/>
      <w:marRight w:val="0"/>
      <w:marTop w:val="0"/>
      <w:marBottom w:val="0"/>
      <w:divBdr>
        <w:top w:val="none" w:sz="0" w:space="0" w:color="auto"/>
        <w:left w:val="none" w:sz="0" w:space="0" w:color="auto"/>
        <w:bottom w:val="none" w:sz="0" w:space="0" w:color="auto"/>
        <w:right w:val="none" w:sz="0" w:space="0" w:color="auto"/>
      </w:divBdr>
      <w:divsChild>
        <w:div w:id="1868447299">
          <w:marLeft w:val="0"/>
          <w:marRight w:val="-150"/>
          <w:marTop w:val="0"/>
          <w:marBottom w:val="0"/>
          <w:divBdr>
            <w:top w:val="none" w:sz="0" w:space="0" w:color="auto"/>
            <w:left w:val="none" w:sz="0" w:space="0" w:color="auto"/>
            <w:bottom w:val="none" w:sz="0" w:space="0" w:color="auto"/>
            <w:right w:val="none" w:sz="0" w:space="0" w:color="auto"/>
          </w:divBdr>
        </w:div>
      </w:divsChild>
    </w:div>
    <w:div w:id="980694590">
      <w:marLeft w:val="0"/>
      <w:marRight w:val="0"/>
      <w:marTop w:val="0"/>
      <w:marBottom w:val="0"/>
      <w:divBdr>
        <w:top w:val="none" w:sz="0" w:space="0" w:color="auto"/>
        <w:left w:val="none" w:sz="0" w:space="0" w:color="auto"/>
        <w:bottom w:val="none" w:sz="0" w:space="0" w:color="auto"/>
        <w:right w:val="none" w:sz="0" w:space="0" w:color="auto"/>
      </w:divBdr>
      <w:divsChild>
        <w:div w:id="527109563">
          <w:marLeft w:val="0"/>
          <w:marRight w:val="-150"/>
          <w:marTop w:val="0"/>
          <w:marBottom w:val="0"/>
          <w:divBdr>
            <w:top w:val="none" w:sz="0" w:space="0" w:color="auto"/>
            <w:left w:val="none" w:sz="0" w:space="0" w:color="auto"/>
            <w:bottom w:val="none" w:sz="0" w:space="0" w:color="auto"/>
            <w:right w:val="none" w:sz="0" w:space="0" w:color="auto"/>
          </w:divBdr>
        </w:div>
      </w:divsChild>
    </w:div>
    <w:div w:id="985741574">
      <w:marLeft w:val="0"/>
      <w:marRight w:val="0"/>
      <w:marTop w:val="0"/>
      <w:marBottom w:val="0"/>
      <w:divBdr>
        <w:top w:val="none" w:sz="0" w:space="0" w:color="auto"/>
        <w:left w:val="none" w:sz="0" w:space="0" w:color="auto"/>
        <w:bottom w:val="none" w:sz="0" w:space="0" w:color="auto"/>
        <w:right w:val="none" w:sz="0" w:space="0" w:color="auto"/>
      </w:divBdr>
      <w:divsChild>
        <w:div w:id="2030980657">
          <w:marLeft w:val="0"/>
          <w:marRight w:val="-150"/>
          <w:marTop w:val="0"/>
          <w:marBottom w:val="0"/>
          <w:divBdr>
            <w:top w:val="none" w:sz="0" w:space="0" w:color="auto"/>
            <w:left w:val="none" w:sz="0" w:space="0" w:color="auto"/>
            <w:bottom w:val="none" w:sz="0" w:space="0" w:color="auto"/>
            <w:right w:val="none" w:sz="0" w:space="0" w:color="auto"/>
          </w:divBdr>
        </w:div>
      </w:divsChild>
    </w:div>
    <w:div w:id="986933705">
      <w:marLeft w:val="0"/>
      <w:marRight w:val="0"/>
      <w:marTop w:val="0"/>
      <w:marBottom w:val="0"/>
      <w:divBdr>
        <w:top w:val="none" w:sz="0" w:space="0" w:color="auto"/>
        <w:left w:val="none" w:sz="0" w:space="0" w:color="auto"/>
        <w:bottom w:val="none" w:sz="0" w:space="0" w:color="auto"/>
        <w:right w:val="none" w:sz="0" w:space="0" w:color="auto"/>
      </w:divBdr>
    </w:div>
    <w:div w:id="992872911">
      <w:bodyDiv w:val="1"/>
      <w:marLeft w:val="0"/>
      <w:marRight w:val="0"/>
      <w:marTop w:val="0"/>
      <w:marBottom w:val="0"/>
      <w:divBdr>
        <w:top w:val="none" w:sz="0" w:space="0" w:color="auto"/>
        <w:left w:val="none" w:sz="0" w:space="0" w:color="auto"/>
        <w:bottom w:val="none" w:sz="0" w:space="0" w:color="auto"/>
        <w:right w:val="none" w:sz="0" w:space="0" w:color="auto"/>
      </w:divBdr>
    </w:div>
    <w:div w:id="997151143">
      <w:marLeft w:val="0"/>
      <w:marRight w:val="0"/>
      <w:marTop w:val="0"/>
      <w:marBottom w:val="0"/>
      <w:divBdr>
        <w:top w:val="none" w:sz="0" w:space="0" w:color="auto"/>
        <w:left w:val="none" w:sz="0" w:space="0" w:color="auto"/>
        <w:bottom w:val="none" w:sz="0" w:space="0" w:color="auto"/>
        <w:right w:val="none" w:sz="0" w:space="0" w:color="auto"/>
      </w:divBdr>
      <w:divsChild>
        <w:div w:id="100073654">
          <w:marLeft w:val="0"/>
          <w:marRight w:val="-150"/>
          <w:marTop w:val="0"/>
          <w:marBottom w:val="0"/>
          <w:divBdr>
            <w:top w:val="none" w:sz="0" w:space="0" w:color="auto"/>
            <w:left w:val="none" w:sz="0" w:space="0" w:color="auto"/>
            <w:bottom w:val="none" w:sz="0" w:space="0" w:color="auto"/>
            <w:right w:val="none" w:sz="0" w:space="0" w:color="auto"/>
          </w:divBdr>
        </w:div>
      </w:divsChild>
    </w:div>
    <w:div w:id="997734268">
      <w:bodyDiv w:val="1"/>
      <w:marLeft w:val="0"/>
      <w:marRight w:val="0"/>
      <w:marTop w:val="0"/>
      <w:marBottom w:val="0"/>
      <w:divBdr>
        <w:top w:val="none" w:sz="0" w:space="0" w:color="auto"/>
        <w:left w:val="none" w:sz="0" w:space="0" w:color="auto"/>
        <w:bottom w:val="none" w:sz="0" w:space="0" w:color="auto"/>
        <w:right w:val="none" w:sz="0" w:space="0" w:color="auto"/>
      </w:divBdr>
    </w:div>
    <w:div w:id="998264263">
      <w:marLeft w:val="0"/>
      <w:marRight w:val="0"/>
      <w:marTop w:val="0"/>
      <w:marBottom w:val="0"/>
      <w:divBdr>
        <w:top w:val="none" w:sz="0" w:space="0" w:color="auto"/>
        <w:left w:val="none" w:sz="0" w:space="0" w:color="auto"/>
        <w:bottom w:val="none" w:sz="0" w:space="0" w:color="auto"/>
        <w:right w:val="none" w:sz="0" w:space="0" w:color="auto"/>
      </w:divBdr>
      <w:divsChild>
        <w:div w:id="353458147">
          <w:marLeft w:val="0"/>
          <w:marRight w:val="-150"/>
          <w:marTop w:val="0"/>
          <w:marBottom w:val="0"/>
          <w:divBdr>
            <w:top w:val="none" w:sz="0" w:space="0" w:color="auto"/>
            <w:left w:val="none" w:sz="0" w:space="0" w:color="auto"/>
            <w:bottom w:val="none" w:sz="0" w:space="0" w:color="auto"/>
            <w:right w:val="none" w:sz="0" w:space="0" w:color="auto"/>
          </w:divBdr>
        </w:div>
      </w:divsChild>
    </w:div>
    <w:div w:id="999508280">
      <w:marLeft w:val="0"/>
      <w:marRight w:val="0"/>
      <w:marTop w:val="0"/>
      <w:marBottom w:val="0"/>
      <w:divBdr>
        <w:top w:val="none" w:sz="0" w:space="0" w:color="auto"/>
        <w:left w:val="none" w:sz="0" w:space="0" w:color="auto"/>
        <w:bottom w:val="none" w:sz="0" w:space="0" w:color="auto"/>
        <w:right w:val="none" w:sz="0" w:space="0" w:color="auto"/>
      </w:divBdr>
      <w:divsChild>
        <w:div w:id="974677651">
          <w:marLeft w:val="0"/>
          <w:marRight w:val="-150"/>
          <w:marTop w:val="0"/>
          <w:marBottom w:val="0"/>
          <w:divBdr>
            <w:top w:val="none" w:sz="0" w:space="0" w:color="auto"/>
            <w:left w:val="none" w:sz="0" w:space="0" w:color="auto"/>
            <w:bottom w:val="none" w:sz="0" w:space="0" w:color="auto"/>
            <w:right w:val="none" w:sz="0" w:space="0" w:color="auto"/>
          </w:divBdr>
        </w:div>
      </w:divsChild>
    </w:div>
    <w:div w:id="1001468298">
      <w:marLeft w:val="0"/>
      <w:marRight w:val="0"/>
      <w:marTop w:val="0"/>
      <w:marBottom w:val="0"/>
      <w:divBdr>
        <w:top w:val="none" w:sz="0" w:space="0" w:color="auto"/>
        <w:left w:val="none" w:sz="0" w:space="0" w:color="auto"/>
        <w:bottom w:val="none" w:sz="0" w:space="0" w:color="auto"/>
        <w:right w:val="none" w:sz="0" w:space="0" w:color="auto"/>
      </w:divBdr>
      <w:divsChild>
        <w:div w:id="246378625">
          <w:marLeft w:val="0"/>
          <w:marRight w:val="-150"/>
          <w:marTop w:val="0"/>
          <w:marBottom w:val="0"/>
          <w:divBdr>
            <w:top w:val="none" w:sz="0" w:space="0" w:color="auto"/>
            <w:left w:val="none" w:sz="0" w:space="0" w:color="auto"/>
            <w:bottom w:val="none" w:sz="0" w:space="0" w:color="auto"/>
            <w:right w:val="none" w:sz="0" w:space="0" w:color="auto"/>
          </w:divBdr>
        </w:div>
      </w:divsChild>
    </w:div>
    <w:div w:id="1006592060">
      <w:bodyDiv w:val="1"/>
      <w:marLeft w:val="0"/>
      <w:marRight w:val="0"/>
      <w:marTop w:val="0"/>
      <w:marBottom w:val="0"/>
      <w:divBdr>
        <w:top w:val="none" w:sz="0" w:space="0" w:color="auto"/>
        <w:left w:val="none" w:sz="0" w:space="0" w:color="auto"/>
        <w:bottom w:val="none" w:sz="0" w:space="0" w:color="auto"/>
        <w:right w:val="none" w:sz="0" w:space="0" w:color="auto"/>
      </w:divBdr>
    </w:div>
    <w:div w:id="1007251275">
      <w:marLeft w:val="0"/>
      <w:marRight w:val="0"/>
      <w:marTop w:val="0"/>
      <w:marBottom w:val="0"/>
      <w:divBdr>
        <w:top w:val="none" w:sz="0" w:space="0" w:color="auto"/>
        <w:left w:val="none" w:sz="0" w:space="0" w:color="auto"/>
        <w:bottom w:val="none" w:sz="0" w:space="0" w:color="auto"/>
        <w:right w:val="none" w:sz="0" w:space="0" w:color="auto"/>
      </w:divBdr>
      <w:divsChild>
        <w:div w:id="666634292">
          <w:marLeft w:val="0"/>
          <w:marRight w:val="-150"/>
          <w:marTop w:val="0"/>
          <w:marBottom w:val="0"/>
          <w:divBdr>
            <w:top w:val="none" w:sz="0" w:space="0" w:color="auto"/>
            <w:left w:val="none" w:sz="0" w:space="0" w:color="auto"/>
            <w:bottom w:val="none" w:sz="0" w:space="0" w:color="auto"/>
            <w:right w:val="none" w:sz="0" w:space="0" w:color="auto"/>
          </w:divBdr>
        </w:div>
      </w:divsChild>
    </w:div>
    <w:div w:id="1007515380">
      <w:marLeft w:val="0"/>
      <w:marRight w:val="0"/>
      <w:marTop w:val="0"/>
      <w:marBottom w:val="0"/>
      <w:divBdr>
        <w:top w:val="none" w:sz="0" w:space="0" w:color="auto"/>
        <w:left w:val="none" w:sz="0" w:space="0" w:color="auto"/>
        <w:bottom w:val="none" w:sz="0" w:space="0" w:color="auto"/>
        <w:right w:val="none" w:sz="0" w:space="0" w:color="auto"/>
      </w:divBdr>
      <w:divsChild>
        <w:div w:id="1833645535">
          <w:marLeft w:val="0"/>
          <w:marRight w:val="-150"/>
          <w:marTop w:val="0"/>
          <w:marBottom w:val="0"/>
          <w:divBdr>
            <w:top w:val="none" w:sz="0" w:space="0" w:color="auto"/>
            <w:left w:val="none" w:sz="0" w:space="0" w:color="auto"/>
            <w:bottom w:val="none" w:sz="0" w:space="0" w:color="auto"/>
            <w:right w:val="none" w:sz="0" w:space="0" w:color="auto"/>
          </w:divBdr>
        </w:div>
      </w:divsChild>
    </w:div>
    <w:div w:id="1009987251">
      <w:marLeft w:val="0"/>
      <w:marRight w:val="0"/>
      <w:marTop w:val="0"/>
      <w:marBottom w:val="0"/>
      <w:divBdr>
        <w:top w:val="none" w:sz="0" w:space="0" w:color="auto"/>
        <w:left w:val="none" w:sz="0" w:space="0" w:color="auto"/>
        <w:bottom w:val="none" w:sz="0" w:space="0" w:color="auto"/>
        <w:right w:val="none" w:sz="0" w:space="0" w:color="auto"/>
      </w:divBdr>
    </w:div>
    <w:div w:id="1014651046">
      <w:marLeft w:val="0"/>
      <w:marRight w:val="0"/>
      <w:marTop w:val="0"/>
      <w:marBottom w:val="0"/>
      <w:divBdr>
        <w:top w:val="none" w:sz="0" w:space="0" w:color="auto"/>
        <w:left w:val="none" w:sz="0" w:space="0" w:color="auto"/>
        <w:bottom w:val="none" w:sz="0" w:space="0" w:color="auto"/>
        <w:right w:val="none" w:sz="0" w:space="0" w:color="auto"/>
      </w:divBdr>
      <w:divsChild>
        <w:div w:id="572546870">
          <w:marLeft w:val="0"/>
          <w:marRight w:val="-150"/>
          <w:marTop w:val="0"/>
          <w:marBottom w:val="0"/>
          <w:divBdr>
            <w:top w:val="none" w:sz="0" w:space="0" w:color="auto"/>
            <w:left w:val="none" w:sz="0" w:space="0" w:color="auto"/>
            <w:bottom w:val="none" w:sz="0" w:space="0" w:color="auto"/>
            <w:right w:val="none" w:sz="0" w:space="0" w:color="auto"/>
          </w:divBdr>
        </w:div>
      </w:divsChild>
    </w:div>
    <w:div w:id="1021585546">
      <w:bodyDiv w:val="1"/>
      <w:marLeft w:val="0"/>
      <w:marRight w:val="0"/>
      <w:marTop w:val="0"/>
      <w:marBottom w:val="0"/>
      <w:divBdr>
        <w:top w:val="none" w:sz="0" w:space="0" w:color="auto"/>
        <w:left w:val="none" w:sz="0" w:space="0" w:color="auto"/>
        <w:bottom w:val="none" w:sz="0" w:space="0" w:color="auto"/>
        <w:right w:val="none" w:sz="0" w:space="0" w:color="auto"/>
      </w:divBdr>
    </w:div>
    <w:div w:id="1024597550">
      <w:marLeft w:val="0"/>
      <w:marRight w:val="0"/>
      <w:marTop w:val="0"/>
      <w:marBottom w:val="0"/>
      <w:divBdr>
        <w:top w:val="none" w:sz="0" w:space="0" w:color="auto"/>
        <w:left w:val="none" w:sz="0" w:space="0" w:color="auto"/>
        <w:bottom w:val="none" w:sz="0" w:space="0" w:color="auto"/>
        <w:right w:val="none" w:sz="0" w:space="0" w:color="auto"/>
      </w:divBdr>
      <w:divsChild>
        <w:div w:id="2131630427">
          <w:marLeft w:val="0"/>
          <w:marRight w:val="-150"/>
          <w:marTop w:val="0"/>
          <w:marBottom w:val="0"/>
          <w:divBdr>
            <w:top w:val="none" w:sz="0" w:space="0" w:color="auto"/>
            <w:left w:val="none" w:sz="0" w:space="0" w:color="auto"/>
            <w:bottom w:val="none" w:sz="0" w:space="0" w:color="auto"/>
            <w:right w:val="none" w:sz="0" w:space="0" w:color="auto"/>
          </w:divBdr>
        </w:div>
      </w:divsChild>
    </w:div>
    <w:div w:id="1027947050">
      <w:marLeft w:val="0"/>
      <w:marRight w:val="0"/>
      <w:marTop w:val="0"/>
      <w:marBottom w:val="0"/>
      <w:divBdr>
        <w:top w:val="none" w:sz="0" w:space="0" w:color="auto"/>
        <w:left w:val="none" w:sz="0" w:space="0" w:color="auto"/>
        <w:bottom w:val="none" w:sz="0" w:space="0" w:color="auto"/>
        <w:right w:val="none" w:sz="0" w:space="0" w:color="auto"/>
      </w:divBdr>
      <w:divsChild>
        <w:div w:id="913664049">
          <w:marLeft w:val="0"/>
          <w:marRight w:val="-150"/>
          <w:marTop w:val="0"/>
          <w:marBottom w:val="0"/>
          <w:divBdr>
            <w:top w:val="none" w:sz="0" w:space="0" w:color="auto"/>
            <w:left w:val="none" w:sz="0" w:space="0" w:color="auto"/>
            <w:bottom w:val="none" w:sz="0" w:space="0" w:color="auto"/>
            <w:right w:val="none" w:sz="0" w:space="0" w:color="auto"/>
          </w:divBdr>
        </w:div>
      </w:divsChild>
    </w:div>
    <w:div w:id="1031956016">
      <w:marLeft w:val="0"/>
      <w:marRight w:val="0"/>
      <w:marTop w:val="0"/>
      <w:marBottom w:val="0"/>
      <w:divBdr>
        <w:top w:val="none" w:sz="0" w:space="0" w:color="auto"/>
        <w:left w:val="none" w:sz="0" w:space="0" w:color="auto"/>
        <w:bottom w:val="none" w:sz="0" w:space="0" w:color="auto"/>
        <w:right w:val="none" w:sz="0" w:space="0" w:color="auto"/>
      </w:divBdr>
      <w:divsChild>
        <w:div w:id="1437746529">
          <w:marLeft w:val="0"/>
          <w:marRight w:val="-150"/>
          <w:marTop w:val="0"/>
          <w:marBottom w:val="0"/>
          <w:divBdr>
            <w:top w:val="none" w:sz="0" w:space="0" w:color="auto"/>
            <w:left w:val="none" w:sz="0" w:space="0" w:color="auto"/>
            <w:bottom w:val="none" w:sz="0" w:space="0" w:color="auto"/>
            <w:right w:val="none" w:sz="0" w:space="0" w:color="auto"/>
          </w:divBdr>
        </w:div>
      </w:divsChild>
    </w:div>
    <w:div w:id="1034692727">
      <w:bodyDiv w:val="1"/>
      <w:marLeft w:val="0"/>
      <w:marRight w:val="0"/>
      <w:marTop w:val="0"/>
      <w:marBottom w:val="0"/>
      <w:divBdr>
        <w:top w:val="none" w:sz="0" w:space="0" w:color="auto"/>
        <w:left w:val="none" w:sz="0" w:space="0" w:color="auto"/>
        <w:bottom w:val="none" w:sz="0" w:space="0" w:color="auto"/>
        <w:right w:val="none" w:sz="0" w:space="0" w:color="auto"/>
      </w:divBdr>
    </w:div>
    <w:div w:id="1036664067">
      <w:bodyDiv w:val="1"/>
      <w:marLeft w:val="0"/>
      <w:marRight w:val="0"/>
      <w:marTop w:val="0"/>
      <w:marBottom w:val="0"/>
      <w:divBdr>
        <w:top w:val="none" w:sz="0" w:space="0" w:color="auto"/>
        <w:left w:val="none" w:sz="0" w:space="0" w:color="auto"/>
        <w:bottom w:val="none" w:sz="0" w:space="0" w:color="auto"/>
        <w:right w:val="none" w:sz="0" w:space="0" w:color="auto"/>
      </w:divBdr>
    </w:div>
    <w:div w:id="1037393921">
      <w:marLeft w:val="0"/>
      <w:marRight w:val="0"/>
      <w:marTop w:val="0"/>
      <w:marBottom w:val="0"/>
      <w:divBdr>
        <w:top w:val="none" w:sz="0" w:space="0" w:color="auto"/>
        <w:left w:val="none" w:sz="0" w:space="0" w:color="auto"/>
        <w:bottom w:val="none" w:sz="0" w:space="0" w:color="auto"/>
        <w:right w:val="none" w:sz="0" w:space="0" w:color="auto"/>
      </w:divBdr>
      <w:divsChild>
        <w:div w:id="416439491">
          <w:marLeft w:val="0"/>
          <w:marRight w:val="-150"/>
          <w:marTop w:val="0"/>
          <w:marBottom w:val="0"/>
          <w:divBdr>
            <w:top w:val="none" w:sz="0" w:space="0" w:color="auto"/>
            <w:left w:val="none" w:sz="0" w:space="0" w:color="auto"/>
            <w:bottom w:val="none" w:sz="0" w:space="0" w:color="auto"/>
            <w:right w:val="none" w:sz="0" w:space="0" w:color="auto"/>
          </w:divBdr>
        </w:div>
      </w:divsChild>
    </w:div>
    <w:div w:id="1037968806">
      <w:marLeft w:val="0"/>
      <w:marRight w:val="0"/>
      <w:marTop w:val="0"/>
      <w:marBottom w:val="0"/>
      <w:divBdr>
        <w:top w:val="none" w:sz="0" w:space="0" w:color="auto"/>
        <w:left w:val="none" w:sz="0" w:space="0" w:color="auto"/>
        <w:bottom w:val="none" w:sz="0" w:space="0" w:color="auto"/>
        <w:right w:val="none" w:sz="0" w:space="0" w:color="auto"/>
      </w:divBdr>
    </w:div>
    <w:div w:id="1038822430">
      <w:marLeft w:val="0"/>
      <w:marRight w:val="0"/>
      <w:marTop w:val="0"/>
      <w:marBottom w:val="0"/>
      <w:divBdr>
        <w:top w:val="none" w:sz="0" w:space="0" w:color="auto"/>
        <w:left w:val="none" w:sz="0" w:space="0" w:color="auto"/>
        <w:bottom w:val="none" w:sz="0" w:space="0" w:color="auto"/>
        <w:right w:val="none" w:sz="0" w:space="0" w:color="auto"/>
      </w:divBdr>
      <w:divsChild>
        <w:div w:id="243535234">
          <w:marLeft w:val="0"/>
          <w:marRight w:val="-150"/>
          <w:marTop w:val="0"/>
          <w:marBottom w:val="0"/>
          <w:divBdr>
            <w:top w:val="none" w:sz="0" w:space="0" w:color="auto"/>
            <w:left w:val="none" w:sz="0" w:space="0" w:color="auto"/>
            <w:bottom w:val="none" w:sz="0" w:space="0" w:color="auto"/>
            <w:right w:val="none" w:sz="0" w:space="0" w:color="auto"/>
          </w:divBdr>
        </w:div>
      </w:divsChild>
    </w:div>
    <w:div w:id="1044526796">
      <w:bodyDiv w:val="1"/>
      <w:marLeft w:val="0"/>
      <w:marRight w:val="0"/>
      <w:marTop w:val="0"/>
      <w:marBottom w:val="0"/>
      <w:divBdr>
        <w:top w:val="none" w:sz="0" w:space="0" w:color="auto"/>
        <w:left w:val="none" w:sz="0" w:space="0" w:color="auto"/>
        <w:bottom w:val="none" w:sz="0" w:space="0" w:color="auto"/>
        <w:right w:val="none" w:sz="0" w:space="0" w:color="auto"/>
      </w:divBdr>
    </w:div>
    <w:div w:id="1045449651">
      <w:bodyDiv w:val="1"/>
      <w:marLeft w:val="0"/>
      <w:marRight w:val="0"/>
      <w:marTop w:val="0"/>
      <w:marBottom w:val="0"/>
      <w:divBdr>
        <w:top w:val="none" w:sz="0" w:space="0" w:color="auto"/>
        <w:left w:val="none" w:sz="0" w:space="0" w:color="auto"/>
        <w:bottom w:val="none" w:sz="0" w:space="0" w:color="auto"/>
        <w:right w:val="none" w:sz="0" w:space="0" w:color="auto"/>
      </w:divBdr>
    </w:div>
    <w:div w:id="1050763519">
      <w:bodyDiv w:val="1"/>
      <w:marLeft w:val="0"/>
      <w:marRight w:val="0"/>
      <w:marTop w:val="0"/>
      <w:marBottom w:val="0"/>
      <w:divBdr>
        <w:top w:val="none" w:sz="0" w:space="0" w:color="auto"/>
        <w:left w:val="none" w:sz="0" w:space="0" w:color="auto"/>
        <w:bottom w:val="none" w:sz="0" w:space="0" w:color="auto"/>
        <w:right w:val="none" w:sz="0" w:space="0" w:color="auto"/>
      </w:divBdr>
    </w:div>
    <w:div w:id="1051537955">
      <w:marLeft w:val="0"/>
      <w:marRight w:val="0"/>
      <w:marTop w:val="0"/>
      <w:marBottom w:val="0"/>
      <w:divBdr>
        <w:top w:val="none" w:sz="0" w:space="0" w:color="auto"/>
        <w:left w:val="none" w:sz="0" w:space="0" w:color="auto"/>
        <w:bottom w:val="none" w:sz="0" w:space="0" w:color="auto"/>
        <w:right w:val="none" w:sz="0" w:space="0" w:color="auto"/>
      </w:divBdr>
      <w:divsChild>
        <w:div w:id="1608925076">
          <w:marLeft w:val="0"/>
          <w:marRight w:val="-150"/>
          <w:marTop w:val="0"/>
          <w:marBottom w:val="0"/>
          <w:divBdr>
            <w:top w:val="none" w:sz="0" w:space="0" w:color="auto"/>
            <w:left w:val="none" w:sz="0" w:space="0" w:color="auto"/>
            <w:bottom w:val="none" w:sz="0" w:space="0" w:color="auto"/>
            <w:right w:val="none" w:sz="0" w:space="0" w:color="auto"/>
          </w:divBdr>
        </w:div>
      </w:divsChild>
    </w:div>
    <w:div w:id="1052269818">
      <w:bodyDiv w:val="1"/>
      <w:marLeft w:val="0"/>
      <w:marRight w:val="0"/>
      <w:marTop w:val="0"/>
      <w:marBottom w:val="0"/>
      <w:divBdr>
        <w:top w:val="none" w:sz="0" w:space="0" w:color="auto"/>
        <w:left w:val="none" w:sz="0" w:space="0" w:color="auto"/>
        <w:bottom w:val="none" w:sz="0" w:space="0" w:color="auto"/>
        <w:right w:val="none" w:sz="0" w:space="0" w:color="auto"/>
      </w:divBdr>
    </w:div>
    <w:div w:id="1053652667">
      <w:marLeft w:val="0"/>
      <w:marRight w:val="0"/>
      <w:marTop w:val="0"/>
      <w:marBottom w:val="0"/>
      <w:divBdr>
        <w:top w:val="none" w:sz="0" w:space="0" w:color="auto"/>
        <w:left w:val="none" w:sz="0" w:space="0" w:color="auto"/>
        <w:bottom w:val="none" w:sz="0" w:space="0" w:color="auto"/>
        <w:right w:val="none" w:sz="0" w:space="0" w:color="auto"/>
      </w:divBdr>
      <w:divsChild>
        <w:div w:id="1659842094">
          <w:marLeft w:val="0"/>
          <w:marRight w:val="-150"/>
          <w:marTop w:val="0"/>
          <w:marBottom w:val="0"/>
          <w:divBdr>
            <w:top w:val="none" w:sz="0" w:space="0" w:color="auto"/>
            <w:left w:val="none" w:sz="0" w:space="0" w:color="auto"/>
            <w:bottom w:val="none" w:sz="0" w:space="0" w:color="auto"/>
            <w:right w:val="none" w:sz="0" w:space="0" w:color="auto"/>
          </w:divBdr>
        </w:div>
      </w:divsChild>
    </w:div>
    <w:div w:id="1056977903">
      <w:marLeft w:val="0"/>
      <w:marRight w:val="0"/>
      <w:marTop w:val="0"/>
      <w:marBottom w:val="0"/>
      <w:divBdr>
        <w:top w:val="none" w:sz="0" w:space="0" w:color="auto"/>
        <w:left w:val="none" w:sz="0" w:space="0" w:color="auto"/>
        <w:bottom w:val="none" w:sz="0" w:space="0" w:color="auto"/>
        <w:right w:val="none" w:sz="0" w:space="0" w:color="auto"/>
      </w:divBdr>
    </w:div>
    <w:div w:id="1061517263">
      <w:bodyDiv w:val="1"/>
      <w:marLeft w:val="0"/>
      <w:marRight w:val="0"/>
      <w:marTop w:val="0"/>
      <w:marBottom w:val="0"/>
      <w:divBdr>
        <w:top w:val="none" w:sz="0" w:space="0" w:color="auto"/>
        <w:left w:val="none" w:sz="0" w:space="0" w:color="auto"/>
        <w:bottom w:val="none" w:sz="0" w:space="0" w:color="auto"/>
        <w:right w:val="none" w:sz="0" w:space="0" w:color="auto"/>
      </w:divBdr>
    </w:div>
    <w:div w:id="1068191352">
      <w:marLeft w:val="0"/>
      <w:marRight w:val="0"/>
      <w:marTop w:val="0"/>
      <w:marBottom w:val="0"/>
      <w:divBdr>
        <w:top w:val="none" w:sz="0" w:space="0" w:color="auto"/>
        <w:left w:val="none" w:sz="0" w:space="0" w:color="auto"/>
        <w:bottom w:val="none" w:sz="0" w:space="0" w:color="auto"/>
        <w:right w:val="none" w:sz="0" w:space="0" w:color="auto"/>
      </w:divBdr>
    </w:div>
    <w:div w:id="1071003121">
      <w:marLeft w:val="0"/>
      <w:marRight w:val="0"/>
      <w:marTop w:val="0"/>
      <w:marBottom w:val="0"/>
      <w:divBdr>
        <w:top w:val="none" w:sz="0" w:space="0" w:color="auto"/>
        <w:left w:val="none" w:sz="0" w:space="0" w:color="auto"/>
        <w:bottom w:val="none" w:sz="0" w:space="0" w:color="auto"/>
        <w:right w:val="none" w:sz="0" w:space="0" w:color="auto"/>
      </w:divBdr>
      <w:divsChild>
        <w:div w:id="745801970">
          <w:marLeft w:val="0"/>
          <w:marRight w:val="-150"/>
          <w:marTop w:val="0"/>
          <w:marBottom w:val="0"/>
          <w:divBdr>
            <w:top w:val="none" w:sz="0" w:space="0" w:color="auto"/>
            <w:left w:val="none" w:sz="0" w:space="0" w:color="auto"/>
            <w:bottom w:val="none" w:sz="0" w:space="0" w:color="auto"/>
            <w:right w:val="none" w:sz="0" w:space="0" w:color="auto"/>
          </w:divBdr>
        </w:div>
      </w:divsChild>
    </w:div>
    <w:div w:id="1072124178">
      <w:bodyDiv w:val="1"/>
      <w:marLeft w:val="0"/>
      <w:marRight w:val="0"/>
      <w:marTop w:val="0"/>
      <w:marBottom w:val="0"/>
      <w:divBdr>
        <w:top w:val="none" w:sz="0" w:space="0" w:color="auto"/>
        <w:left w:val="none" w:sz="0" w:space="0" w:color="auto"/>
        <w:bottom w:val="none" w:sz="0" w:space="0" w:color="auto"/>
        <w:right w:val="none" w:sz="0" w:space="0" w:color="auto"/>
      </w:divBdr>
    </w:div>
    <w:div w:id="1072387097">
      <w:bodyDiv w:val="1"/>
      <w:marLeft w:val="0"/>
      <w:marRight w:val="0"/>
      <w:marTop w:val="0"/>
      <w:marBottom w:val="0"/>
      <w:divBdr>
        <w:top w:val="none" w:sz="0" w:space="0" w:color="auto"/>
        <w:left w:val="none" w:sz="0" w:space="0" w:color="auto"/>
        <w:bottom w:val="none" w:sz="0" w:space="0" w:color="auto"/>
        <w:right w:val="none" w:sz="0" w:space="0" w:color="auto"/>
      </w:divBdr>
    </w:div>
    <w:div w:id="1074157824">
      <w:marLeft w:val="0"/>
      <w:marRight w:val="0"/>
      <w:marTop w:val="0"/>
      <w:marBottom w:val="0"/>
      <w:divBdr>
        <w:top w:val="none" w:sz="0" w:space="0" w:color="auto"/>
        <w:left w:val="none" w:sz="0" w:space="0" w:color="auto"/>
        <w:bottom w:val="none" w:sz="0" w:space="0" w:color="auto"/>
        <w:right w:val="none" w:sz="0" w:space="0" w:color="auto"/>
      </w:divBdr>
      <w:divsChild>
        <w:div w:id="1837500391">
          <w:marLeft w:val="0"/>
          <w:marRight w:val="-150"/>
          <w:marTop w:val="0"/>
          <w:marBottom w:val="0"/>
          <w:divBdr>
            <w:top w:val="none" w:sz="0" w:space="0" w:color="auto"/>
            <w:left w:val="none" w:sz="0" w:space="0" w:color="auto"/>
            <w:bottom w:val="none" w:sz="0" w:space="0" w:color="auto"/>
            <w:right w:val="none" w:sz="0" w:space="0" w:color="auto"/>
          </w:divBdr>
        </w:div>
      </w:divsChild>
    </w:div>
    <w:div w:id="1075784653">
      <w:marLeft w:val="0"/>
      <w:marRight w:val="0"/>
      <w:marTop w:val="0"/>
      <w:marBottom w:val="0"/>
      <w:divBdr>
        <w:top w:val="none" w:sz="0" w:space="0" w:color="auto"/>
        <w:left w:val="none" w:sz="0" w:space="0" w:color="auto"/>
        <w:bottom w:val="none" w:sz="0" w:space="0" w:color="auto"/>
        <w:right w:val="none" w:sz="0" w:space="0" w:color="auto"/>
      </w:divBdr>
    </w:div>
    <w:div w:id="1075978219">
      <w:marLeft w:val="0"/>
      <w:marRight w:val="0"/>
      <w:marTop w:val="0"/>
      <w:marBottom w:val="0"/>
      <w:divBdr>
        <w:top w:val="none" w:sz="0" w:space="0" w:color="auto"/>
        <w:left w:val="none" w:sz="0" w:space="0" w:color="auto"/>
        <w:bottom w:val="none" w:sz="0" w:space="0" w:color="auto"/>
        <w:right w:val="none" w:sz="0" w:space="0" w:color="auto"/>
      </w:divBdr>
      <w:divsChild>
        <w:div w:id="766385182">
          <w:marLeft w:val="0"/>
          <w:marRight w:val="-150"/>
          <w:marTop w:val="0"/>
          <w:marBottom w:val="0"/>
          <w:divBdr>
            <w:top w:val="none" w:sz="0" w:space="0" w:color="auto"/>
            <w:left w:val="none" w:sz="0" w:space="0" w:color="auto"/>
            <w:bottom w:val="none" w:sz="0" w:space="0" w:color="auto"/>
            <w:right w:val="none" w:sz="0" w:space="0" w:color="auto"/>
          </w:divBdr>
        </w:div>
      </w:divsChild>
    </w:div>
    <w:div w:id="1079138528">
      <w:marLeft w:val="0"/>
      <w:marRight w:val="0"/>
      <w:marTop w:val="0"/>
      <w:marBottom w:val="0"/>
      <w:divBdr>
        <w:top w:val="none" w:sz="0" w:space="0" w:color="auto"/>
        <w:left w:val="none" w:sz="0" w:space="0" w:color="auto"/>
        <w:bottom w:val="none" w:sz="0" w:space="0" w:color="auto"/>
        <w:right w:val="none" w:sz="0" w:space="0" w:color="auto"/>
      </w:divBdr>
    </w:div>
    <w:div w:id="1080829518">
      <w:bodyDiv w:val="1"/>
      <w:marLeft w:val="0"/>
      <w:marRight w:val="0"/>
      <w:marTop w:val="0"/>
      <w:marBottom w:val="0"/>
      <w:divBdr>
        <w:top w:val="none" w:sz="0" w:space="0" w:color="auto"/>
        <w:left w:val="none" w:sz="0" w:space="0" w:color="auto"/>
        <w:bottom w:val="none" w:sz="0" w:space="0" w:color="auto"/>
        <w:right w:val="none" w:sz="0" w:space="0" w:color="auto"/>
      </w:divBdr>
    </w:div>
    <w:div w:id="1093432911">
      <w:marLeft w:val="0"/>
      <w:marRight w:val="0"/>
      <w:marTop w:val="0"/>
      <w:marBottom w:val="0"/>
      <w:divBdr>
        <w:top w:val="none" w:sz="0" w:space="0" w:color="auto"/>
        <w:left w:val="none" w:sz="0" w:space="0" w:color="auto"/>
        <w:bottom w:val="none" w:sz="0" w:space="0" w:color="auto"/>
        <w:right w:val="none" w:sz="0" w:space="0" w:color="auto"/>
      </w:divBdr>
      <w:divsChild>
        <w:div w:id="1890218354">
          <w:marLeft w:val="0"/>
          <w:marRight w:val="-150"/>
          <w:marTop w:val="0"/>
          <w:marBottom w:val="0"/>
          <w:divBdr>
            <w:top w:val="none" w:sz="0" w:space="0" w:color="auto"/>
            <w:left w:val="none" w:sz="0" w:space="0" w:color="auto"/>
            <w:bottom w:val="none" w:sz="0" w:space="0" w:color="auto"/>
            <w:right w:val="none" w:sz="0" w:space="0" w:color="auto"/>
          </w:divBdr>
        </w:div>
      </w:divsChild>
    </w:div>
    <w:div w:id="1093893993">
      <w:bodyDiv w:val="1"/>
      <w:marLeft w:val="0"/>
      <w:marRight w:val="0"/>
      <w:marTop w:val="0"/>
      <w:marBottom w:val="0"/>
      <w:divBdr>
        <w:top w:val="none" w:sz="0" w:space="0" w:color="auto"/>
        <w:left w:val="none" w:sz="0" w:space="0" w:color="auto"/>
        <w:bottom w:val="none" w:sz="0" w:space="0" w:color="auto"/>
        <w:right w:val="none" w:sz="0" w:space="0" w:color="auto"/>
      </w:divBdr>
    </w:div>
    <w:div w:id="1095590286">
      <w:bodyDiv w:val="1"/>
      <w:marLeft w:val="0"/>
      <w:marRight w:val="0"/>
      <w:marTop w:val="0"/>
      <w:marBottom w:val="0"/>
      <w:divBdr>
        <w:top w:val="none" w:sz="0" w:space="0" w:color="auto"/>
        <w:left w:val="none" w:sz="0" w:space="0" w:color="auto"/>
        <w:bottom w:val="none" w:sz="0" w:space="0" w:color="auto"/>
        <w:right w:val="none" w:sz="0" w:space="0" w:color="auto"/>
      </w:divBdr>
    </w:div>
    <w:div w:id="1102994873">
      <w:marLeft w:val="0"/>
      <w:marRight w:val="0"/>
      <w:marTop w:val="0"/>
      <w:marBottom w:val="0"/>
      <w:divBdr>
        <w:top w:val="none" w:sz="0" w:space="0" w:color="auto"/>
        <w:left w:val="none" w:sz="0" w:space="0" w:color="auto"/>
        <w:bottom w:val="none" w:sz="0" w:space="0" w:color="auto"/>
        <w:right w:val="none" w:sz="0" w:space="0" w:color="auto"/>
      </w:divBdr>
    </w:div>
    <w:div w:id="1104420708">
      <w:marLeft w:val="0"/>
      <w:marRight w:val="0"/>
      <w:marTop w:val="0"/>
      <w:marBottom w:val="0"/>
      <w:divBdr>
        <w:top w:val="none" w:sz="0" w:space="0" w:color="auto"/>
        <w:left w:val="none" w:sz="0" w:space="0" w:color="auto"/>
        <w:bottom w:val="none" w:sz="0" w:space="0" w:color="auto"/>
        <w:right w:val="none" w:sz="0" w:space="0" w:color="auto"/>
      </w:divBdr>
    </w:div>
    <w:div w:id="1110587776">
      <w:bodyDiv w:val="1"/>
      <w:marLeft w:val="0"/>
      <w:marRight w:val="0"/>
      <w:marTop w:val="0"/>
      <w:marBottom w:val="0"/>
      <w:divBdr>
        <w:top w:val="none" w:sz="0" w:space="0" w:color="auto"/>
        <w:left w:val="none" w:sz="0" w:space="0" w:color="auto"/>
        <w:bottom w:val="none" w:sz="0" w:space="0" w:color="auto"/>
        <w:right w:val="none" w:sz="0" w:space="0" w:color="auto"/>
      </w:divBdr>
    </w:div>
    <w:div w:id="1120761078">
      <w:bodyDiv w:val="1"/>
      <w:marLeft w:val="0"/>
      <w:marRight w:val="0"/>
      <w:marTop w:val="0"/>
      <w:marBottom w:val="0"/>
      <w:divBdr>
        <w:top w:val="none" w:sz="0" w:space="0" w:color="auto"/>
        <w:left w:val="none" w:sz="0" w:space="0" w:color="auto"/>
        <w:bottom w:val="none" w:sz="0" w:space="0" w:color="auto"/>
        <w:right w:val="none" w:sz="0" w:space="0" w:color="auto"/>
      </w:divBdr>
    </w:div>
    <w:div w:id="1123302137">
      <w:bodyDiv w:val="1"/>
      <w:marLeft w:val="0"/>
      <w:marRight w:val="0"/>
      <w:marTop w:val="0"/>
      <w:marBottom w:val="0"/>
      <w:divBdr>
        <w:top w:val="none" w:sz="0" w:space="0" w:color="auto"/>
        <w:left w:val="none" w:sz="0" w:space="0" w:color="auto"/>
        <w:bottom w:val="none" w:sz="0" w:space="0" w:color="auto"/>
        <w:right w:val="none" w:sz="0" w:space="0" w:color="auto"/>
      </w:divBdr>
    </w:div>
    <w:div w:id="1128619823">
      <w:marLeft w:val="0"/>
      <w:marRight w:val="0"/>
      <w:marTop w:val="0"/>
      <w:marBottom w:val="0"/>
      <w:divBdr>
        <w:top w:val="none" w:sz="0" w:space="0" w:color="auto"/>
        <w:left w:val="none" w:sz="0" w:space="0" w:color="auto"/>
        <w:bottom w:val="none" w:sz="0" w:space="0" w:color="auto"/>
        <w:right w:val="none" w:sz="0" w:space="0" w:color="auto"/>
      </w:divBdr>
    </w:div>
    <w:div w:id="1129975730">
      <w:marLeft w:val="0"/>
      <w:marRight w:val="0"/>
      <w:marTop w:val="0"/>
      <w:marBottom w:val="0"/>
      <w:divBdr>
        <w:top w:val="none" w:sz="0" w:space="0" w:color="auto"/>
        <w:left w:val="none" w:sz="0" w:space="0" w:color="auto"/>
        <w:bottom w:val="none" w:sz="0" w:space="0" w:color="auto"/>
        <w:right w:val="none" w:sz="0" w:space="0" w:color="auto"/>
      </w:divBdr>
    </w:div>
    <w:div w:id="1130393739">
      <w:bodyDiv w:val="1"/>
      <w:marLeft w:val="0"/>
      <w:marRight w:val="0"/>
      <w:marTop w:val="0"/>
      <w:marBottom w:val="0"/>
      <w:divBdr>
        <w:top w:val="none" w:sz="0" w:space="0" w:color="auto"/>
        <w:left w:val="none" w:sz="0" w:space="0" w:color="auto"/>
        <w:bottom w:val="none" w:sz="0" w:space="0" w:color="auto"/>
        <w:right w:val="none" w:sz="0" w:space="0" w:color="auto"/>
      </w:divBdr>
    </w:div>
    <w:div w:id="1135952182">
      <w:bodyDiv w:val="1"/>
      <w:marLeft w:val="0"/>
      <w:marRight w:val="0"/>
      <w:marTop w:val="0"/>
      <w:marBottom w:val="0"/>
      <w:divBdr>
        <w:top w:val="none" w:sz="0" w:space="0" w:color="auto"/>
        <w:left w:val="none" w:sz="0" w:space="0" w:color="auto"/>
        <w:bottom w:val="none" w:sz="0" w:space="0" w:color="auto"/>
        <w:right w:val="none" w:sz="0" w:space="0" w:color="auto"/>
      </w:divBdr>
    </w:div>
    <w:div w:id="1137868701">
      <w:bodyDiv w:val="1"/>
      <w:marLeft w:val="0"/>
      <w:marRight w:val="0"/>
      <w:marTop w:val="0"/>
      <w:marBottom w:val="0"/>
      <w:divBdr>
        <w:top w:val="none" w:sz="0" w:space="0" w:color="auto"/>
        <w:left w:val="none" w:sz="0" w:space="0" w:color="auto"/>
        <w:bottom w:val="none" w:sz="0" w:space="0" w:color="auto"/>
        <w:right w:val="none" w:sz="0" w:space="0" w:color="auto"/>
      </w:divBdr>
    </w:div>
    <w:div w:id="1139804873">
      <w:marLeft w:val="0"/>
      <w:marRight w:val="0"/>
      <w:marTop w:val="0"/>
      <w:marBottom w:val="0"/>
      <w:divBdr>
        <w:top w:val="none" w:sz="0" w:space="0" w:color="auto"/>
        <w:left w:val="none" w:sz="0" w:space="0" w:color="auto"/>
        <w:bottom w:val="none" w:sz="0" w:space="0" w:color="auto"/>
        <w:right w:val="none" w:sz="0" w:space="0" w:color="auto"/>
      </w:divBdr>
      <w:divsChild>
        <w:div w:id="1843350078">
          <w:marLeft w:val="0"/>
          <w:marRight w:val="-150"/>
          <w:marTop w:val="0"/>
          <w:marBottom w:val="0"/>
          <w:divBdr>
            <w:top w:val="none" w:sz="0" w:space="0" w:color="auto"/>
            <w:left w:val="none" w:sz="0" w:space="0" w:color="auto"/>
            <w:bottom w:val="none" w:sz="0" w:space="0" w:color="auto"/>
            <w:right w:val="none" w:sz="0" w:space="0" w:color="auto"/>
          </w:divBdr>
        </w:div>
      </w:divsChild>
    </w:div>
    <w:div w:id="1140807421">
      <w:bodyDiv w:val="1"/>
      <w:marLeft w:val="0"/>
      <w:marRight w:val="0"/>
      <w:marTop w:val="0"/>
      <w:marBottom w:val="0"/>
      <w:divBdr>
        <w:top w:val="none" w:sz="0" w:space="0" w:color="auto"/>
        <w:left w:val="none" w:sz="0" w:space="0" w:color="auto"/>
        <w:bottom w:val="none" w:sz="0" w:space="0" w:color="auto"/>
        <w:right w:val="none" w:sz="0" w:space="0" w:color="auto"/>
      </w:divBdr>
    </w:div>
    <w:div w:id="1141190755">
      <w:bodyDiv w:val="1"/>
      <w:marLeft w:val="0"/>
      <w:marRight w:val="0"/>
      <w:marTop w:val="0"/>
      <w:marBottom w:val="0"/>
      <w:divBdr>
        <w:top w:val="none" w:sz="0" w:space="0" w:color="auto"/>
        <w:left w:val="none" w:sz="0" w:space="0" w:color="auto"/>
        <w:bottom w:val="none" w:sz="0" w:space="0" w:color="auto"/>
        <w:right w:val="none" w:sz="0" w:space="0" w:color="auto"/>
      </w:divBdr>
      <w:divsChild>
        <w:div w:id="1185364524">
          <w:marLeft w:val="0"/>
          <w:marRight w:val="0"/>
          <w:marTop w:val="0"/>
          <w:marBottom w:val="0"/>
          <w:divBdr>
            <w:top w:val="none" w:sz="0" w:space="0" w:color="auto"/>
            <w:left w:val="none" w:sz="0" w:space="0" w:color="auto"/>
            <w:bottom w:val="none" w:sz="0" w:space="0" w:color="auto"/>
            <w:right w:val="none" w:sz="0" w:space="0" w:color="auto"/>
          </w:divBdr>
          <w:divsChild>
            <w:div w:id="188953822">
              <w:marLeft w:val="0"/>
              <w:marRight w:val="-150"/>
              <w:marTop w:val="0"/>
              <w:marBottom w:val="0"/>
              <w:divBdr>
                <w:top w:val="none" w:sz="0" w:space="0" w:color="auto"/>
                <w:left w:val="none" w:sz="0" w:space="0" w:color="auto"/>
                <w:bottom w:val="none" w:sz="0" w:space="0" w:color="auto"/>
                <w:right w:val="none" w:sz="0" w:space="0" w:color="auto"/>
              </w:divBdr>
            </w:div>
          </w:divsChild>
        </w:div>
        <w:div w:id="1354457043">
          <w:marLeft w:val="0"/>
          <w:marRight w:val="0"/>
          <w:marTop w:val="0"/>
          <w:marBottom w:val="0"/>
          <w:divBdr>
            <w:top w:val="none" w:sz="0" w:space="0" w:color="auto"/>
            <w:left w:val="none" w:sz="0" w:space="0" w:color="auto"/>
            <w:bottom w:val="none" w:sz="0" w:space="0" w:color="auto"/>
            <w:right w:val="none" w:sz="0" w:space="0" w:color="auto"/>
          </w:divBdr>
          <w:divsChild>
            <w:div w:id="106190853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46582687">
      <w:bodyDiv w:val="1"/>
      <w:marLeft w:val="0"/>
      <w:marRight w:val="0"/>
      <w:marTop w:val="0"/>
      <w:marBottom w:val="0"/>
      <w:divBdr>
        <w:top w:val="none" w:sz="0" w:space="0" w:color="auto"/>
        <w:left w:val="none" w:sz="0" w:space="0" w:color="auto"/>
        <w:bottom w:val="none" w:sz="0" w:space="0" w:color="auto"/>
        <w:right w:val="none" w:sz="0" w:space="0" w:color="auto"/>
      </w:divBdr>
    </w:div>
    <w:div w:id="1146970295">
      <w:bodyDiv w:val="1"/>
      <w:marLeft w:val="0"/>
      <w:marRight w:val="0"/>
      <w:marTop w:val="0"/>
      <w:marBottom w:val="0"/>
      <w:divBdr>
        <w:top w:val="none" w:sz="0" w:space="0" w:color="auto"/>
        <w:left w:val="none" w:sz="0" w:space="0" w:color="auto"/>
        <w:bottom w:val="none" w:sz="0" w:space="0" w:color="auto"/>
        <w:right w:val="none" w:sz="0" w:space="0" w:color="auto"/>
      </w:divBdr>
    </w:div>
    <w:div w:id="1147279132">
      <w:bodyDiv w:val="1"/>
      <w:marLeft w:val="0"/>
      <w:marRight w:val="0"/>
      <w:marTop w:val="0"/>
      <w:marBottom w:val="0"/>
      <w:divBdr>
        <w:top w:val="none" w:sz="0" w:space="0" w:color="auto"/>
        <w:left w:val="none" w:sz="0" w:space="0" w:color="auto"/>
        <w:bottom w:val="none" w:sz="0" w:space="0" w:color="auto"/>
        <w:right w:val="none" w:sz="0" w:space="0" w:color="auto"/>
      </w:divBdr>
    </w:div>
    <w:div w:id="1151092111">
      <w:marLeft w:val="0"/>
      <w:marRight w:val="0"/>
      <w:marTop w:val="0"/>
      <w:marBottom w:val="0"/>
      <w:divBdr>
        <w:top w:val="none" w:sz="0" w:space="0" w:color="auto"/>
        <w:left w:val="none" w:sz="0" w:space="0" w:color="auto"/>
        <w:bottom w:val="none" w:sz="0" w:space="0" w:color="auto"/>
        <w:right w:val="none" w:sz="0" w:space="0" w:color="auto"/>
      </w:divBdr>
      <w:divsChild>
        <w:div w:id="1754085849">
          <w:marLeft w:val="0"/>
          <w:marRight w:val="-150"/>
          <w:marTop w:val="0"/>
          <w:marBottom w:val="0"/>
          <w:divBdr>
            <w:top w:val="none" w:sz="0" w:space="0" w:color="auto"/>
            <w:left w:val="none" w:sz="0" w:space="0" w:color="auto"/>
            <w:bottom w:val="none" w:sz="0" w:space="0" w:color="auto"/>
            <w:right w:val="none" w:sz="0" w:space="0" w:color="auto"/>
          </w:divBdr>
        </w:div>
      </w:divsChild>
    </w:div>
    <w:div w:id="1155337233">
      <w:bodyDiv w:val="1"/>
      <w:marLeft w:val="0"/>
      <w:marRight w:val="0"/>
      <w:marTop w:val="0"/>
      <w:marBottom w:val="0"/>
      <w:divBdr>
        <w:top w:val="none" w:sz="0" w:space="0" w:color="auto"/>
        <w:left w:val="none" w:sz="0" w:space="0" w:color="auto"/>
        <w:bottom w:val="none" w:sz="0" w:space="0" w:color="auto"/>
        <w:right w:val="none" w:sz="0" w:space="0" w:color="auto"/>
      </w:divBdr>
    </w:div>
    <w:div w:id="1155612175">
      <w:bodyDiv w:val="1"/>
      <w:marLeft w:val="0"/>
      <w:marRight w:val="0"/>
      <w:marTop w:val="0"/>
      <w:marBottom w:val="0"/>
      <w:divBdr>
        <w:top w:val="none" w:sz="0" w:space="0" w:color="auto"/>
        <w:left w:val="none" w:sz="0" w:space="0" w:color="auto"/>
        <w:bottom w:val="none" w:sz="0" w:space="0" w:color="auto"/>
        <w:right w:val="none" w:sz="0" w:space="0" w:color="auto"/>
      </w:divBdr>
    </w:div>
    <w:div w:id="1155797496">
      <w:marLeft w:val="0"/>
      <w:marRight w:val="0"/>
      <w:marTop w:val="0"/>
      <w:marBottom w:val="0"/>
      <w:divBdr>
        <w:top w:val="none" w:sz="0" w:space="0" w:color="auto"/>
        <w:left w:val="none" w:sz="0" w:space="0" w:color="auto"/>
        <w:bottom w:val="none" w:sz="0" w:space="0" w:color="auto"/>
        <w:right w:val="none" w:sz="0" w:space="0" w:color="auto"/>
      </w:divBdr>
      <w:divsChild>
        <w:div w:id="1699428091">
          <w:marLeft w:val="0"/>
          <w:marRight w:val="-150"/>
          <w:marTop w:val="0"/>
          <w:marBottom w:val="0"/>
          <w:divBdr>
            <w:top w:val="none" w:sz="0" w:space="0" w:color="auto"/>
            <w:left w:val="none" w:sz="0" w:space="0" w:color="auto"/>
            <w:bottom w:val="none" w:sz="0" w:space="0" w:color="auto"/>
            <w:right w:val="none" w:sz="0" w:space="0" w:color="auto"/>
          </w:divBdr>
        </w:div>
      </w:divsChild>
    </w:div>
    <w:div w:id="1157065613">
      <w:bodyDiv w:val="1"/>
      <w:marLeft w:val="0"/>
      <w:marRight w:val="0"/>
      <w:marTop w:val="0"/>
      <w:marBottom w:val="0"/>
      <w:divBdr>
        <w:top w:val="none" w:sz="0" w:space="0" w:color="auto"/>
        <w:left w:val="none" w:sz="0" w:space="0" w:color="auto"/>
        <w:bottom w:val="none" w:sz="0" w:space="0" w:color="auto"/>
        <w:right w:val="none" w:sz="0" w:space="0" w:color="auto"/>
      </w:divBdr>
    </w:div>
    <w:div w:id="1157264755">
      <w:marLeft w:val="0"/>
      <w:marRight w:val="0"/>
      <w:marTop w:val="0"/>
      <w:marBottom w:val="0"/>
      <w:divBdr>
        <w:top w:val="none" w:sz="0" w:space="0" w:color="auto"/>
        <w:left w:val="none" w:sz="0" w:space="0" w:color="auto"/>
        <w:bottom w:val="none" w:sz="0" w:space="0" w:color="auto"/>
        <w:right w:val="none" w:sz="0" w:space="0" w:color="auto"/>
      </w:divBdr>
      <w:divsChild>
        <w:div w:id="1197429647">
          <w:marLeft w:val="0"/>
          <w:marRight w:val="0"/>
          <w:marTop w:val="0"/>
          <w:marBottom w:val="0"/>
          <w:divBdr>
            <w:top w:val="none" w:sz="0" w:space="0" w:color="auto"/>
            <w:left w:val="none" w:sz="0" w:space="0" w:color="auto"/>
            <w:bottom w:val="none" w:sz="0" w:space="0" w:color="auto"/>
            <w:right w:val="none" w:sz="0" w:space="0" w:color="auto"/>
          </w:divBdr>
        </w:div>
        <w:div w:id="1348170024">
          <w:marLeft w:val="0"/>
          <w:marRight w:val="0"/>
          <w:marTop w:val="0"/>
          <w:marBottom w:val="0"/>
          <w:divBdr>
            <w:top w:val="none" w:sz="0" w:space="0" w:color="auto"/>
            <w:left w:val="none" w:sz="0" w:space="0" w:color="auto"/>
            <w:bottom w:val="none" w:sz="0" w:space="0" w:color="auto"/>
            <w:right w:val="none" w:sz="0" w:space="0" w:color="auto"/>
          </w:divBdr>
          <w:divsChild>
            <w:div w:id="98450902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59148391">
      <w:bodyDiv w:val="1"/>
      <w:marLeft w:val="0"/>
      <w:marRight w:val="0"/>
      <w:marTop w:val="0"/>
      <w:marBottom w:val="0"/>
      <w:divBdr>
        <w:top w:val="none" w:sz="0" w:space="0" w:color="auto"/>
        <w:left w:val="none" w:sz="0" w:space="0" w:color="auto"/>
        <w:bottom w:val="none" w:sz="0" w:space="0" w:color="auto"/>
        <w:right w:val="none" w:sz="0" w:space="0" w:color="auto"/>
      </w:divBdr>
    </w:div>
    <w:div w:id="1160391842">
      <w:marLeft w:val="0"/>
      <w:marRight w:val="0"/>
      <w:marTop w:val="0"/>
      <w:marBottom w:val="0"/>
      <w:divBdr>
        <w:top w:val="none" w:sz="0" w:space="0" w:color="auto"/>
        <w:left w:val="none" w:sz="0" w:space="0" w:color="auto"/>
        <w:bottom w:val="none" w:sz="0" w:space="0" w:color="auto"/>
        <w:right w:val="none" w:sz="0" w:space="0" w:color="auto"/>
      </w:divBdr>
    </w:div>
    <w:div w:id="1161386862">
      <w:marLeft w:val="0"/>
      <w:marRight w:val="0"/>
      <w:marTop w:val="0"/>
      <w:marBottom w:val="0"/>
      <w:divBdr>
        <w:top w:val="none" w:sz="0" w:space="0" w:color="auto"/>
        <w:left w:val="none" w:sz="0" w:space="0" w:color="auto"/>
        <w:bottom w:val="none" w:sz="0" w:space="0" w:color="auto"/>
        <w:right w:val="none" w:sz="0" w:space="0" w:color="auto"/>
      </w:divBdr>
    </w:div>
    <w:div w:id="1162619891">
      <w:marLeft w:val="0"/>
      <w:marRight w:val="0"/>
      <w:marTop w:val="0"/>
      <w:marBottom w:val="0"/>
      <w:divBdr>
        <w:top w:val="none" w:sz="0" w:space="0" w:color="auto"/>
        <w:left w:val="none" w:sz="0" w:space="0" w:color="auto"/>
        <w:bottom w:val="none" w:sz="0" w:space="0" w:color="auto"/>
        <w:right w:val="none" w:sz="0" w:space="0" w:color="auto"/>
      </w:divBdr>
    </w:div>
    <w:div w:id="1170753329">
      <w:marLeft w:val="0"/>
      <w:marRight w:val="0"/>
      <w:marTop w:val="0"/>
      <w:marBottom w:val="0"/>
      <w:divBdr>
        <w:top w:val="none" w:sz="0" w:space="0" w:color="auto"/>
        <w:left w:val="none" w:sz="0" w:space="0" w:color="auto"/>
        <w:bottom w:val="none" w:sz="0" w:space="0" w:color="auto"/>
        <w:right w:val="none" w:sz="0" w:space="0" w:color="auto"/>
      </w:divBdr>
      <w:divsChild>
        <w:div w:id="332028089">
          <w:marLeft w:val="0"/>
          <w:marRight w:val="-150"/>
          <w:marTop w:val="0"/>
          <w:marBottom w:val="0"/>
          <w:divBdr>
            <w:top w:val="none" w:sz="0" w:space="0" w:color="auto"/>
            <w:left w:val="none" w:sz="0" w:space="0" w:color="auto"/>
            <w:bottom w:val="none" w:sz="0" w:space="0" w:color="auto"/>
            <w:right w:val="none" w:sz="0" w:space="0" w:color="auto"/>
          </w:divBdr>
        </w:div>
      </w:divsChild>
    </w:div>
    <w:div w:id="1171068456">
      <w:bodyDiv w:val="1"/>
      <w:marLeft w:val="0"/>
      <w:marRight w:val="0"/>
      <w:marTop w:val="0"/>
      <w:marBottom w:val="0"/>
      <w:divBdr>
        <w:top w:val="none" w:sz="0" w:space="0" w:color="auto"/>
        <w:left w:val="none" w:sz="0" w:space="0" w:color="auto"/>
        <w:bottom w:val="none" w:sz="0" w:space="0" w:color="auto"/>
        <w:right w:val="none" w:sz="0" w:space="0" w:color="auto"/>
      </w:divBdr>
    </w:div>
    <w:div w:id="1171988542">
      <w:marLeft w:val="0"/>
      <w:marRight w:val="0"/>
      <w:marTop w:val="0"/>
      <w:marBottom w:val="0"/>
      <w:divBdr>
        <w:top w:val="none" w:sz="0" w:space="0" w:color="auto"/>
        <w:left w:val="none" w:sz="0" w:space="0" w:color="auto"/>
        <w:bottom w:val="none" w:sz="0" w:space="0" w:color="auto"/>
        <w:right w:val="none" w:sz="0" w:space="0" w:color="auto"/>
      </w:divBdr>
      <w:divsChild>
        <w:div w:id="1089543752">
          <w:marLeft w:val="0"/>
          <w:marRight w:val="-150"/>
          <w:marTop w:val="0"/>
          <w:marBottom w:val="0"/>
          <w:divBdr>
            <w:top w:val="none" w:sz="0" w:space="0" w:color="auto"/>
            <w:left w:val="none" w:sz="0" w:space="0" w:color="auto"/>
            <w:bottom w:val="none" w:sz="0" w:space="0" w:color="auto"/>
            <w:right w:val="none" w:sz="0" w:space="0" w:color="auto"/>
          </w:divBdr>
        </w:div>
      </w:divsChild>
    </w:div>
    <w:div w:id="1173715417">
      <w:bodyDiv w:val="1"/>
      <w:marLeft w:val="0"/>
      <w:marRight w:val="0"/>
      <w:marTop w:val="0"/>
      <w:marBottom w:val="0"/>
      <w:divBdr>
        <w:top w:val="none" w:sz="0" w:space="0" w:color="auto"/>
        <w:left w:val="none" w:sz="0" w:space="0" w:color="auto"/>
        <w:bottom w:val="none" w:sz="0" w:space="0" w:color="auto"/>
        <w:right w:val="none" w:sz="0" w:space="0" w:color="auto"/>
      </w:divBdr>
    </w:div>
    <w:div w:id="1181622325">
      <w:bodyDiv w:val="1"/>
      <w:marLeft w:val="0"/>
      <w:marRight w:val="0"/>
      <w:marTop w:val="0"/>
      <w:marBottom w:val="0"/>
      <w:divBdr>
        <w:top w:val="none" w:sz="0" w:space="0" w:color="auto"/>
        <w:left w:val="none" w:sz="0" w:space="0" w:color="auto"/>
        <w:bottom w:val="none" w:sz="0" w:space="0" w:color="auto"/>
        <w:right w:val="none" w:sz="0" w:space="0" w:color="auto"/>
      </w:divBdr>
    </w:div>
    <w:div w:id="1192647510">
      <w:marLeft w:val="0"/>
      <w:marRight w:val="0"/>
      <w:marTop w:val="0"/>
      <w:marBottom w:val="0"/>
      <w:divBdr>
        <w:top w:val="none" w:sz="0" w:space="0" w:color="auto"/>
        <w:left w:val="none" w:sz="0" w:space="0" w:color="auto"/>
        <w:bottom w:val="none" w:sz="0" w:space="0" w:color="auto"/>
        <w:right w:val="none" w:sz="0" w:space="0" w:color="auto"/>
      </w:divBdr>
    </w:div>
    <w:div w:id="1195385772">
      <w:bodyDiv w:val="1"/>
      <w:marLeft w:val="0"/>
      <w:marRight w:val="0"/>
      <w:marTop w:val="0"/>
      <w:marBottom w:val="0"/>
      <w:divBdr>
        <w:top w:val="none" w:sz="0" w:space="0" w:color="auto"/>
        <w:left w:val="none" w:sz="0" w:space="0" w:color="auto"/>
        <w:bottom w:val="none" w:sz="0" w:space="0" w:color="auto"/>
        <w:right w:val="none" w:sz="0" w:space="0" w:color="auto"/>
      </w:divBdr>
    </w:div>
    <w:div w:id="1199079231">
      <w:bodyDiv w:val="1"/>
      <w:marLeft w:val="0"/>
      <w:marRight w:val="0"/>
      <w:marTop w:val="0"/>
      <w:marBottom w:val="0"/>
      <w:divBdr>
        <w:top w:val="none" w:sz="0" w:space="0" w:color="auto"/>
        <w:left w:val="none" w:sz="0" w:space="0" w:color="auto"/>
        <w:bottom w:val="none" w:sz="0" w:space="0" w:color="auto"/>
        <w:right w:val="none" w:sz="0" w:space="0" w:color="auto"/>
      </w:divBdr>
    </w:div>
    <w:div w:id="1199128329">
      <w:bodyDiv w:val="1"/>
      <w:marLeft w:val="0"/>
      <w:marRight w:val="0"/>
      <w:marTop w:val="0"/>
      <w:marBottom w:val="0"/>
      <w:divBdr>
        <w:top w:val="none" w:sz="0" w:space="0" w:color="auto"/>
        <w:left w:val="none" w:sz="0" w:space="0" w:color="auto"/>
        <w:bottom w:val="none" w:sz="0" w:space="0" w:color="auto"/>
        <w:right w:val="none" w:sz="0" w:space="0" w:color="auto"/>
      </w:divBdr>
      <w:divsChild>
        <w:div w:id="1792170112">
          <w:marLeft w:val="0"/>
          <w:marRight w:val="0"/>
          <w:marTop w:val="0"/>
          <w:marBottom w:val="0"/>
          <w:divBdr>
            <w:top w:val="none" w:sz="0" w:space="0" w:color="auto"/>
            <w:left w:val="none" w:sz="0" w:space="0" w:color="auto"/>
            <w:bottom w:val="none" w:sz="0" w:space="0" w:color="auto"/>
            <w:right w:val="none" w:sz="0" w:space="0" w:color="auto"/>
          </w:divBdr>
          <w:divsChild>
            <w:div w:id="81580577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99588947">
      <w:bodyDiv w:val="1"/>
      <w:marLeft w:val="0"/>
      <w:marRight w:val="0"/>
      <w:marTop w:val="0"/>
      <w:marBottom w:val="0"/>
      <w:divBdr>
        <w:top w:val="none" w:sz="0" w:space="0" w:color="auto"/>
        <w:left w:val="none" w:sz="0" w:space="0" w:color="auto"/>
        <w:bottom w:val="none" w:sz="0" w:space="0" w:color="auto"/>
        <w:right w:val="none" w:sz="0" w:space="0" w:color="auto"/>
      </w:divBdr>
    </w:div>
    <w:div w:id="1209219725">
      <w:marLeft w:val="0"/>
      <w:marRight w:val="0"/>
      <w:marTop w:val="0"/>
      <w:marBottom w:val="0"/>
      <w:divBdr>
        <w:top w:val="none" w:sz="0" w:space="0" w:color="auto"/>
        <w:left w:val="none" w:sz="0" w:space="0" w:color="auto"/>
        <w:bottom w:val="none" w:sz="0" w:space="0" w:color="auto"/>
        <w:right w:val="none" w:sz="0" w:space="0" w:color="auto"/>
      </w:divBdr>
      <w:divsChild>
        <w:div w:id="1905410748">
          <w:marLeft w:val="0"/>
          <w:marRight w:val="-150"/>
          <w:marTop w:val="0"/>
          <w:marBottom w:val="0"/>
          <w:divBdr>
            <w:top w:val="none" w:sz="0" w:space="0" w:color="auto"/>
            <w:left w:val="none" w:sz="0" w:space="0" w:color="auto"/>
            <w:bottom w:val="none" w:sz="0" w:space="0" w:color="auto"/>
            <w:right w:val="none" w:sz="0" w:space="0" w:color="auto"/>
          </w:divBdr>
        </w:div>
      </w:divsChild>
    </w:div>
    <w:div w:id="1212379782">
      <w:marLeft w:val="0"/>
      <w:marRight w:val="0"/>
      <w:marTop w:val="0"/>
      <w:marBottom w:val="0"/>
      <w:divBdr>
        <w:top w:val="none" w:sz="0" w:space="0" w:color="auto"/>
        <w:left w:val="none" w:sz="0" w:space="0" w:color="auto"/>
        <w:bottom w:val="none" w:sz="0" w:space="0" w:color="auto"/>
        <w:right w:val="none" w:sz="0" w:space="0" w:color="auto"/>
      </w:divBdr>
      <w:divsChild>
        <w:div w:id="1658725030">
          <w:marLeft w:val="0"/>
          <w:marRight w:val="-150"/>
          <w:marTop w:val="0"/>
          <w:marBottom w:val="0"/>
          <w:divBdr>
            <w:top w:val="none" w:sz="0" w:space="0" w:color="auto"/>
            <w:left w:val="none" w:sz="0" w:space="0" w:color="auto"/>
            <w:bottom w:val="none" w:sz="0" w:space="0" w:color="auto"/>
            <w:right w:val="none" w:sz="0" w:space="0" w:color="auto"/>
          </w:divBdr>
        </w:div>
      </w:divsChild>
    </w:div>
    <w:div w:id="1212961124">
      <w:bodyDiv w:val="1"/>
      <w:marLeft w:val="0"/>
      <w:marRight w:val="0"/>
      <w:marTop w:val="0"/>
      <w:marBottom w:val="0"/>
      <w:divBdr>
        <w:top w:val="none" w:sz="0" w:space="0" w:color="auto"/>
        <w:left w:val="none" w:sz="0" w:space="0" w:color="auto"/>
        <w:bottom w:val="none" w:sz="0" w:space="0" w:color="auto"/>
        <w:right w:val="none" w:sz="0" w:space="0" w:color="auto"/>
      </w:divBdr>
    </w:div>
    <w:div w:id="1213037029">
      <w:bodyDiv w:val="1"/>
      <w:marLeft w:val="0"/>
      <w:marRight w:val="0"/>
      <w:marTop w:val="0"/>
      <w:marBottom w:val="0"/>
      <w:divBdr>
        <w:top w:val="none" w:sz="0" w:space="0" w:color="auto"/>
        <w:left w:val="none" w:sz="0" w:space="0" w:color="auto"/>
        <w:bottom w:val="none" w:sz="0" w:space="0" w:color="auto"/>
        <w:right w:val="none" w:sz="0" w:space="0" w:color="auto"/>
      </w:divBdr>
    </w:div>
    <w:div w:id="1216772946">
      <w:marLeft w:val="0"/>
      <w:marRight w:val="0"/>
      <w:marTop w:val="0"/>
      <w:marBottom w:val="0"/>
      <w:divBdr>
        <w:top w:val="none" w:sz="0" w:space="0" w:color="auto"/>
        <w:left w:val="none" w:sz="0" w:space="0" w:color="auto"/>
        <w:bottom w:val="none" w:sz="0" w:space="0" w:color="auto"/>
        <w:right w:val="none" w:sz="0" w:space="0" w:color="auto"/>
      </w:divBdr>
    </w:div>
    <w:div w:id="1218470090">
      <w:bodyDiv w:val="1"/>
      <w:marLeft w:val="0"/>
      <w:marRight w:val="0"/>
      <w:marTop w:val="0"/>
      <w:marBottom w:val="0"/>
      <w:divBdr>
        <w:top w:val="none" w:sz="0" w:space="0" w:color="auto"/>
        <w:left w:val="none" w:sz="0" w:space="0" w:color="auto"/>
        <w:bottom w:val="none" w:sz="0" w:space="0" w:color="auto"/>
        <w:right w:val="none" w:sz="0" w:space="0" w:color="auto"/>
      </w:divBdr>
      <w:divsChild>
        <w:div w:id="155078177">
          <w:marLeft w:val="0"/>
          <w:marRight w:val="0"/>
          <w:marTop w:val="0"/>
          <w:marBottom w:val="0"/>
          <w:divBdr>
            <w:top w:val="none" w:sz="0" w:space="0" w:color="auto"/>
            <w:left w:val="none" w:sz="0" w:space="0" w:color="auto"/>
            <w:bottom w:val="none" w:sz="0" w:space="0" w:color="auto"/>
            <w:right w:val="none" w:sz="0" w:space="0" w:color="auto"/>
          </w:divBdr>
        </w:div>
        <w:div w:id="366412587">
          <w:marLeft w:val="0"/>
          <w:marRight w:val="0"/>
          <w:marTop w:val="0"/>
          <w:marBottom w:val="0"/>
          <w:divBdr>
            <w:top w:val="none" w:sz="0" w:space="0" w:color="auto"/>
            <w:left w:val="none" w:sz="0" w:space="0" w:color="auto"/>
            <w:bottom w:val="none" w:sz="0" w:space="0" w:color="auto"/>
            <w:right w:val="none" w:sz="0" w:space="0" w:color="auto"/>
          </w:divBdr>
        </w:div>
        <w:div w:id="495609915">
          <w:marLeft w:val="0"/>
          <w:marRight w:val="0"/>
          <w:marTop w:val="0"/>
          <w:marBottom w:val="0"/>
          <w:divBdr>
            <w:top w:val="none" w:sz="0" w:space="0" w:color="auto"/>
            <w:left w:val="none" w:sz="0" w:space="0" w:color="auto"/>
            <w:bottom w:val="none" w:sz="0" w:space="0" w:color="auto"/>
            <w:right w:val="none" w:sz="0" w:space="0" w:color="auto"/>
          </w:divBdr>
        </w:div>
        <w:div w:id="503710279">
          <w:marLeft w:val="0"/>
          <w:marRight w:val="0"/>
          <w:marTop w:val="0"/>
          <w:marBottom w:val="0"/>
          <w:divBdr>
            <w:top w:val="none" w:sz="0" w:space="0" w:color="auto"/>
            <w:left w:val="none" w:sz="0" w:space="0" w:color="auto"/>
            <w:bottom w:val="none" w:sz="0" w:space="0" w:color="auto"/>
            <w:right w:val="none" w:sz="0" w:space="0" w:color="auto"/>
          </w:divBdr>
        </w:div>
        <w:div w:id="646982122">
          <w:marLeft w:val="0"/>
          <w:marRight w:val="0"/>
          <w:marTop w:val="0"/>
          <w:marBottom w:val="0"/>
          <w:divBdr>
            <w:top w:val="none" w:sz="0" w:space="0" w:color="auto"/>
            <w:left w:val="none" w:sz="0" w:space="0" w:color="auto"/>
            <w:bottom w:val="none" w:sz="0" w:space="0" w:color="auto"/>
            <w:right w:val="none" w:sz="0" w:space="0" w:color="auto"/>
          </w:divBdr>
        </w:div>
        <w:div w:id="759258229">
          <w:marLeft w:val="0"/>
          <w:marRight w:val="0"/>
          <w:marTop w:val="0"/>
          <w:marBottom w:val="0"/>
          <w:divBdr>
            <w:top w:val="none" w:sz="0" w:space="0" w:color="auto"/>
            <w:left w:val="none" w:sz="0" w:space="0" w:color="auto"/>
            <w:bottom w:val="none" w:sz="0" w:space="0" w:color="auto"/>
            <w:right w:val="none" w:sz="0" w:space="0" w:color="auto"/>
          </w:divBdr>
        </w:div>
        <w:div w:id="797264984">
          <w:marLeft w:val="0"/>
          <w:marRight w:val="0"/>
          <w:marTop w:val="0"/>
          <w:marBottom w:val="0"/>
          <w:divBdr>
            <w:top w:val="none" w:sz="0" w:space="0" w:color="auto"/>
            <w:left w:val="none" w:sz="0" w:space="0" w:color="auto"/>
            <w:bottom w:val="none" w:sz="0" w:space="0" w:color="auto"/>
            <w:right w:val="none" w:sz="0" w:space="0" w:color="auto"/>
          </w:divBdr>
        </w:div>
        <w:div w:id="838468346">
          <w:marLeft w:val="0"/>
          <w:marRight w:val="0"/>
          <w:marTop w:val="0"/>
          <w:marBottom w:val="0"/>
          <w:divBdr>
            <w:top w:val="none" w:sz="0" w:space="0" w:color="auto"/>
            <w:left w:val="none" w:sz="0" w:space="0" w:color="auto"/>
            <w:bottom w:val="none" w:sz="0" w:space="0" w:color="auto"/>
            <w:right w:val="none" w:sz="0" w:space="0" w:color="auto"/>
          </w:divBdr>
        </w:div>
        <w:div w:id="840437179">
          <w:marLeft w:val="0"/>
          <w:marRight w:val="0"/>
          <w:marTop w:val="0"/>
          <w:marBottom w:val="0"/>
          <w:divBdr>
            <w:top w:val="none" w:sz="0" w:space="0" w:color="auto"/>
            <w:left w:val="none" w:sz="0" w:space="0" w:color="auto"/>
            <w:bottom w:val="none" w:sz="0" w:space="0" w:color="auto"/>
            <w:right w:val="none" w:sz="0" w:space="0" w:color="auto"/>
          </w:divBdr>
        </w:div>
        <w:div w:id="968438561">
          <w:marLeft w:val="0"/>
          <w:marRight w:val="0"/>
          <w:marTop w:val="0"/>
          <w:marBottom w:val="0"/>
          <w:divBdr>
            <w:top w:val="none" w:sz="0" w:space="0" w:color="auto"/>
            <w:left w:val="none" w:sz="0" w:space="0" w:color="auto"/>
            <w:bottom w:val="none" w:sz="0" w:space="0" w:color="auto"/>
            <w:right w:val="none" w:sz="0" w:space="0" w:color="auto"/>
          </w:divBdr>
        </w:div>
        <w:div w:id="1056928868">
          <w:marLeft w:val="0"/>
          <w:marRight w:val="0"/>
          <w:marTop w:val="0"/>
          <w:marBottom w:val="0"/>
          <w:divBdr>
            <w:top w:val="none" w:sz="0" w:space="0" w:color="auto"/>
            <w:left w:val="none" w:sz="0" w:space="0" w:color="auto"/>
            <w:bottom w:val="none" w:sz="0" w:space="0" w:color="auto"/>
            <w:right w:val="none" w:sz="0" w:space="0" w:color="auto"/>
          </w:divBdr>
        </w:div>
        <w:div w:id="1085808800">
          <w:marLeft w:val="0"/>
          <w:marRight w:val="0"/>
          <w:marTop w:val="0"/>
          <w:marBottom w:val="0"/>
          <w:divBdr>
            <w:top w:val="none" w:sz="0" w:space="0" w:color="auto"/>
            <w:left w:val="none" w:sz="0" w:space="0" w:color="auto"/>
            <w:bottom w:val="none" w:sz="0" w:space="0" w:color="auto"/>
            <w:right w:val="none" w:sz="0" w:space="0" w:color="auto"/>
          </w:divBdr>
        </w:div>
        <w:div w:id="1109592763">
          <w:marLeft w:val="0"/>
          <w:marRight w:val="0"/>
          <w:marTop w:val="0"/>
          <w:marBottom w:val="0"/>
          <w:divBdr>
            <w:top w:val="none" w:sz="0" w:space="0" w:color="auto"/>
            <w:left w:val="none" w:sz="0" w:space="0" w:color="auto"/>
            <w:bottom w:val="none" w:sz="0" w:space="0" w:color="auto"/>
            <w:right w:val="none" w:sz="0" w:space="0" w:color="auto"/>
          </w:divBdr>
        </w:div>
        <w:div w:id="1187282874">
          <w:marLeft w:val="0"/>
          <w:marRight w:val="0"/>
          <w:marTop w:val="0"/>
          <w:marBottom w:val="0"/>
          <w:divBdr>
            <w:top w:val="none" w:sz="0" w:space="0" w:color="auto"/>
            <w:left w:val="none" w:sz="0" w:space="0" w:color="auto"/>
            <w:bottom w:val="none" w:sz="0" w:space="0" w:color="auto"/>
            <w:right w:val="none" w:sz="0" w:space="0" w:color="auto"/>
          </w:divBdr>
        </w:div>
        <w:div w:id="1433207128">
          <w:marLeft w:val="0"/>
          <w:marRight w:val="0"/>
          <w:marTop w:val="0"/>
          <w:marBottom w:val="0"/>
          <w:divBdr>
            <w:top w:val="none" w:sz="0" w:space="0" w:color="auto"/>
            <w:left w:val="none" w:sz="0" w:space="0" w:color="auto"/>
            <w:bottom w:val="none" w:sz="0" w:space="0" w:color="auto"/>
            <w:right w:val="none" w:sz="0" w:space="0" w:color="auto"/>
          </w:divBdr>
        </w:div>
        <w:div w:id="1439132755">
          <w:marLeft w:val="0"/>
          <w:marRight w:val="0"/>
          <w:marTop w:val="0"/>
          <w:marBottom w:val="0"/>
          <w:divBdr>
            <w:top w:val="none" w:sz="0" w:space="0" w:color="auto"/>
            <w:left w:val="none" w:sz="0" w:space="0" w:color="auto"/>
            <w:bottom w:val="none" w:sz="0" w:space="0" w:color="auto"/>
            <w:right w:val="none" w:sz="0" w:space="0" w:color="auto"/>
          </w:divBdr>
        </w:div>
        <w:div w:id="1530022640">
          <w:marLeft w:val="0"/>
          <w:marRight w:val="0"/>
          <w:marTop w:val="0"/>
          <w:marBottom w:val="0"/>
          <w:divBdr>
            <w:top w:val="none" w:sz="0" w:space="0" w:color="auto"/>
            <w:left w:val="none" w:sz="0" w:space="0" w:color="auto"/>
            <w:bottom w:val="none" w:sz="0" w:space="0" w:color="auto"/>
            <w:right w:val="none" w:sz="0" w:space="0" w:color="auto"/>
          </w:divBdr>
        </w:div>
        <w:div w:id="1539467663">
          <w:marLeft w:val="0"/>
          <w:marRight w:val="0"/>
          <w:marTop w:val="0"/>
          <w:marBottom w:val="0"/>
          <w:divBdr>
            <w:top w:val="none" w:sz="0" w:space="0" w:color="auto"/>
            <w:left w:val="none" w:sz="0" w:space="0" w:color="auto"/>
            <w:bottom w:val="none" w:sz="0" w:space="0" w:color="auto"/>
            <w:right w:val="none" w:sz="0" w:space="0" w:color="auto"/>
          </w:divBdr>
        </w:div>
        <w:div w:id="1776439264">
          <w:marLeft w:val="0"/>
          <w:marRight w:val="0"/>
          <w:marTop w:val="0"/>
          <w:marBottom w:val="0"/>
          <w:divBdr>
            <w:top w:val="none" w:sz="0" w:space="0" w:color="auto"/>
            <w:left w:val="none" w:sz="0" w:space="0" w:color="auto"/>
            <w:bottom w:val="none" w:sz="0" w:space="0" w:color="auto"/>
            <w:right w:val="none" w:sz="0" w:space="0" w:color="auto"/>
          </w:divBdr>
        </w:div>
        <w:div w:id="1884974666">
          <w:marLeft w:val="0"/>
          <w:marRight w:val="0"/>
          <w:marTop w:val="0"/>
          <w:marBottom w:val="0"/>
          <w:divBdr>
            <w:top w:val="none" w:sz="0" w:space="0" w:color="auto"/>
            <w:left w:val="none" w:sz="0" w:space="0" w:color="auto"/>
            <w:bottom w:val="none" w:sz="0" w:space="0" w:color="auto"/>
            <w:right w:val="none" w:sz="0" w:space="0" w:color="auto"/>
          </w:divBdr>
        </w:div>
        <w:div w:id="1885210204">
          <w:marLeft w:val="0"/>
          <w:marRight w:val="0"/>
          <w:marTop w:val="0"/>
          <w:marBottom w:val="0"/>
          <w:divBdr>
            <w:top w:val="none" w:sz="0" w:space="0" w:color="auto"/>
            <w:left w:val="none" w:sz="0" w:space="0" w:color="auto"/>
            <w:bottom w:val="none" w:sz="0" w:space="0" w:color="auto"/>
            <w:right w:val="none" w:sz="0" w:space="0" w:color="auto"/>
          </w:divBdr>
        </w:div>
        <w:div w:id="2105835047">
          <w:marLeft w:val="0"/>
          <w:marRight w:val="0"/>
          <w:marTop w:val="0"/>
          <w:marBottom w:val="0"/>
          <w:divBdr>
            <w:top w:val="none" w:sz="0" w:space="0" w:color="auto"/>
            <w:left w:val="none" w:sz="0" w:space="0" w:color="auto"/>
            <w:bottom w:val="none" w:sz="0" w:space="0" w:color="auto"/>
            <w:right w:val="none" w:sz="0" w:space="0" w:color="auto"/>
          </w:divBdr>
        </w:div>
      </w:divsChild>
    </w:div>
    <w:div w:id="1219632509">
      <w:marLeft w:val="0"/>
      <w:marRight w:val="0"/>
      <w:marTop w:val="0"/>
      <w:marBottom w:val="0"/>
      <w:divBdr>
        <w:top w:val="none" w:sz="0" w:space="0" w:color="auto"/>
        <w:left w:val="none" w:sz="0" w:space="0" w:color="auto"/>
        <w:bottom w:val="none" w:sz="0" w:space="0" w:color="auto"/>
        <w:right w:val="none" w:sz="0" w:space="0" w:color="auto"/>
      </w:divBdr>
    </w:div>
    <w:div w:id="1219824834">
      <w:marLeft w:val="0"/>
      <w:marRight w:val="0"/>
      <w:marTop w:val="0"/>
      <w:marBottom w:val="0"/>
      <w:divBdr>
        <w:top w:val="none" w:sz="0" w:space="0" w:color="auto"/>
        <w:left w:val="none" w:sz="0" w:space="0" w:color="auto"/>
        <w:bottom w:val="none" w:sz="0" w:space="0" w:color="auto"/>
        <w:right w:val="none" w:sz="0" w:space="0" w:color="auto"/>
      </w:divBdr>
      <w:divsChild>
        <w:div w:id="74132782">
          <w:marLeft w:val="0"/>
          <w:marRight w:val="-150"/>
          <w:marTop w:val="0"/>
          <w:marBottom w:val="0"/>
          <w:divBdr>
            <w:top w:val="none" w:sz="0" w:space="0" w:color="auto"/>
            <w:left w:val="none" w:sz="0" w:space="0" w:color="auto"/>
            <w:bottom w:val="none" w:sz="0" w:space="0" w:color="auto"/>
            <w:right w:val="none" w:sz="0" w:space="0" w:color="auto"/>
          </w:divBdr>
        </w:div>
      </w:divsChild>
    </w:div>
    <w:div w:id="1231118501">
      <w:marLeft w:val="0"/>
      <w:marRight w:val="0"/>
      <w:marTop w:val="0"/>
      <w:marBottom w:val="0"/>
      <w:divBdr>
        <w:top w:val="none" w:sz="0" w:space="0" w:color="auto"/>
        <w:left w:val="none" w:sz="0" w:space="0" w:color="auto"/>
        <w:bottom w:val="none" w:sz="0" w:space="0" w:color="auto"/>
        <w:right w:val="none" w:sz="0" w:space="0" w:color="auto"/>
      </w:divBdr>
      <w:divsChild>
        <w:div w:id="1990866136">
          <w:marLeft w:val="0"/>
          <w:marRight w:val="-150"/>
          <w:marTop w:val="0"/>
          <w:marBottom w:val="0"/>
          <w:divBdr>
            <w:top w:val="none" w:sz="0" w:space="0" w:color="auto"/>
            <w:left w:val="none" w:sz="0" w:space="0" w:color="auto"/>
            <w:bottom w:val="none" w:sz="0" w:space="0" w:color="auto"/>
            <w:right w:val="none" w:sz="0" w:space="0" w:color="auto"/>
          </w:divBdr>
        </w:div>
      </w:divsChild>
    </w:div>
    <w:div w:id="1236084838">
      <w:marLeft w:val="0"/>
      <w:marRight w:val="0"/>
      <w:marTop w:val="0"/>
      <w:marBottom w:val="0"/>
      <w:divBdr>
        <w:top w:val="none" w:sz="0" w:space="0" w:color="auto"/>
        <w:left w:val="none" w:sz="0" w:space="0" w:color="auto"/>
        <w:bottom w:val="none" w:sz="0" w:space="0" w:color="auto"/>
        <w:right w:val="none" w:sz="0" w:space="0" w:color="auto"/>
      </w:divBdr>
      <w:divsChild>
        <w:div w:id="2072074758">
          <w:marLeft w:val="0"/>
          <w:marRight w:val="-150"/>
          <w:marTop w:val="0"/>
          <w:marBottom w:val="0"/>
          <w:divBdr>
            <w:top w:val="none" w:sz="0" w:space="0" w:color="auto"/>
            <w:left w:val="none" w:sz="0" w:space="0" w:color="auto"/>
            <w:bottom w:val="none" w:sz="0" w:space="0" w:color="auto"/>
            <w:right w:val="none" w:sz="0" w:space="0" w:color="auto"/>
          </w:divBdr>
        </w:div>
      </w:divsChild>
    </w:div>
    <w:div w:id="1237084817">
      <w:bodyDiv w:val="1"/>
      <w:marLeft w:val="0"/>
      <w:marRight w:val="0"/>
      <w:marTop w:val="0"/>
      <w:marBottom w:val="0"/>
      <w:divBdr>
        <w:top w:val="none" w:sz="0" w:space="0" w:color="auto"/>
        <w:left w:val="none" w:sz="0" w:space="0" w:color="auto"/>
        <w:bottom w:val="none" w:sz="0" w:space="0" w:color="auto"/>
        <w:right w:val="none" w:sz="0" w:space="0" w:color="auto"/>
      </w:divBdr>
    </w:div>
    <w:div w:id="1239514358">
      <w:bodyDiv w:val="1"/>
      <w:marLeft w:val="0"/>
      <w:marRight w:val="0"/>
      <w:marTop w:val="0"/>
      <w:marBottom w:val="0"/>
      <w:divBdr>
        <w:top w:val="none" w:sz="0" w:space="0" w:color="auto"/>
        <w:left w:val="none" w:sz="0" w:space="0" w:color="auto"/>
        <w:bottom w:val="none" w:sz="0" w:space="0" w:color="auto"/>
        <w:right w:val="none" w:sz="0" w:space="0" w:color="auto"/>
      </w:divBdr>
    </w:div>
    <w:div w:id="1242716845">
      <w:bodyDiv w:val="1"/>
      <w:marLeft w:val="0"/>
      <w:marRight w:val="0"/>
      <w:marTop w:val="0"/>
      <w:marBottom w:val="0"/>
      <w:divBdr>
        <w:top w:val="none" w:sz="0" w:space="0" w:color="auto"/>
        <w:left w:val="none" w:sz="0" w:space="0" w:color="auto"/>
        <w:bottom w:val="none" w:sz="0" w:space="0" w:color="auto"/>
        <w:right w:val="none" w:sz="0" w:space="0" w:color="auto"/>
      </w:divBdr>
    </w:div>
    <w:div w:id="1250457294">
      <w:bodyDiv w:val="1"/>
      <w:marLeft w:val="0"/>
      <w:marRight w:val="0"/>
      <w:marTop w:val="0"/>
      <w:marBottom w:val="0"/>
      <w:divBdr>
        <w:top w:val="none" w:sz="0" w:space="0" w:color="auto"/>
        <w:left w:val="none" w:sz="0" w:space="0" w:color="auto"/>
        <w:bottom w:val="none" w:sz="0" w:space="0" w:color="auto"/>
        <w:right w:val="none" w:sz="0" w:space="0" w:color="auto"/>
      </w:divBdr>
    </w:div>
    <w:div w:id="1256673238">
      <w:bodyDiv w:val="1"/>
      <w:marLeft w:val="0"/>
      <w:marRight w:val="0"/>
      <w:marTop w:val="0"/>
      <w:marBottom w:val="0"/>
      <w:divBdr>
        <w:top w:val="none" w:sz="0" w:space="0" w:color="auto"/>
        <w:left w:val="none" w:sz="0" w:space="0" w:color="auto"/>
        <w:bottom w:val="none" w:sz="0" w:space="0" w:color="auto"/>
        <w:right w:val="none" w:sz="0" w:space="0" w:color="auto"/>
      </w:divBdr>
    </w:div>
    <w:div w:id="1258253343">
      <w:bodyDiv w:val="1"/>
      <w:marLeft w:val="0"/>
      <w:marRight w:val="0"/>
      <w:marTop w:val="0"/>
      <w:marBottom w:val="0"/>
      <w:divBdr>
        <w:top w:val="none" w:sz="0" w:space="0" w:color="auto"/>
        <w:left w:val="none" w:sz="0" w:space="0" w:color="auto"/>
        <w:bottom w:val="none" w:sz="0" w:space="0" w:color="auto"/>
        <w:right w:val="none" w:sz="0" w:space="0" w:color="auto"/>
      </w:divBdr>
    </w:div>
    <w:div w:id="1260915625">
      <w:bodyDiv w:val="1"/>
      <w:marLeft w:val="0"/>
      <w:marRight w:val="0"/>
      <w:marTop w:val="0"/>
      <w:marBottom w:val="0"/>
      <w:divBdr>
        <w:top w:val="none" w:sz="0" w:space="0" w:color="auto"/>
        <w:left w:val="none" w:sz="0" w:space="0" w:color="auto"/>
        <w:bottom w:val="none" w:sz="0" w:space="0" w:color="auto"/>
        <w:right w:val="none" w:sz="0" w:space="0" w:color="auto"/>
      </w:divBdr>
    </w:div>
    <w:div w:id="1263563981">
      <w:marLeft w:val="0"/>
      <w:marRight w:val="0"/>
      <w:marTop w:val="0"/>
      <w:marBottom w:val="0"/>
      <w:divBdr>
        <w:top w:val="none" w:sz="0" w:space="0" w:color="auto"/>
        <w:left w:val="none" w:sz="0" w:space="0" w:color="auto"/>
        <w:bottom w:val="none" w:sz="0" w:space="0" w:color="auto"/>
        <w:right w:val="none" w:sz="0" w:space="0" w:color="auto"/>
      </w:divBdr>
      <w:divsChild>
        <w:div w:id="778913809">
          <w:marLeft w:val="0"/>
          <w:marRight w:val="-150"/>
          <w:marTop w:val="0"/>
          <w:marBottom w:val="0"/>
          <w:divBdr>
            <w:top w:val="none" w:sz="0" w:space="0" w:color="auto"/>
            <w:left w:val="none" w:sz="0" w:space="0" w:color="auto"/>
            <w:bottom w:val="none" w:sz="0" w:space="0" w:color="auto"/>
            <w:right w:val="none" w:sz="0" w:space="0" w:color="auto"/>
          </w:divBdr>
        </w:div>
      </w:divsChild>
    </w:div>
    <w:div w:id="1263760766">
      <w:marLeft w:val="0"/>
      <w:marRight w:val="0"/>
      <w:marTop w:val="0"/>
      <w:marBottom w:val="0"/>
      <w:divBdr>
        <w:top w:val="none" w:sz="0" w:space="0" w:color="auto"/>
        <w:left w:val="none" w:sz="0" w:space="0" w:color="auto"/>
        <w:bottom w:val="none" w:sz="0" w:space="0" w:color="auto"/>
        <w:right w:val="none" w:sz="0" w:space="0" w:color="auto"/>
      </w:divBdr>
      <w:divsChild>
        <w:div w:id="63455909">
          <w:marLeft w:val="0"/>
          <w:marRight w:val="-150"/>
          <w:marTop w:val="0"/>
          <w:marBottom w:val="0"/>
          <w:divBdr>
            <w:top w:val="none" w:sz="0" w:space="0" w:color="auto"/>
            <w:left w:val="none" w:sz="0" w:space="0" w:color="auto"/>
            <w:bottom w:val="none" w:sz="0" w:space="0" w:color="auto"/>
            <w:right w:val="none" w:sz="0" w:space="0" w:color="auto"/>
          </w:divBdr>
        </w:div>
      </w:divsChild>
    </w:div>
    <w:div w:id="1265000324">
      <w:marLeft w:val="0"/>
      <w:marRight w:val="0"/>
      <w:marTop w:val="0"/>
      <w:marBottom w:val="0"/>
      <w:divBdr>
        <w:top w:val="none" w:sz="0" w:space="0" w:color="auto"/>
        <w:left w:val="none" w:sz="0" w:space="0" w:color="auto"/>
        <w:bottom w:val="none" w:sz="0" w:space="0" w:color="auto"/>
        <w:right w:val="none" w:sz="0" w:space="0" w:color="auto"/>
      </w:divBdr>
    </w:div>
    <w:div w:id="1267033182">
      <w:bodyDiv w:val="1"/>
      <w:marLeft w:val="0"/>
      <w:marRight w:val="0"/>
      <w:marTop w:val="0"/>
      <w:marBottom w:val="0"/>
      <w:divBdr>
        <w:top w:val="none" w:sz="0" w:space="0" w:color="auto"/>
        <w:left w:val="none" w:sz="0" w:space="0" w:color="auto"/>
        <w:bottom w:val="none" w:sz="0" w:space="0" w:color="auto"/>
        <w:right w:val="none" w:sz="0" w:space="0" w:color="auto"/>
      </w:divBdr>
    </w:div>
    <w:div w:id="1267230072">
      <w:bodyDiv w:val="1"/>
      <w:marLeft w:val="0"/>
      <w:marRight w:val="0"/>
      <w:marTop w:val="0"/>
      <w:marBottom w:val="0"/>
      <w:divBdr>
        <w:top w:val="none" w:sz="0" w:space="0" w:color="auto"/>
        <w:left w:val="none" w:sz="0" w:space="0" w:color="auto"/>
        <w:bottom w:val="none" w:sz="0" w:space="0" w:color="auto"/>
        <w:right w:val="none" w:sz="0" w:space="0" w:color="auto"/>
      </w:divBdr>
    </w:div>
    <w:div w:id="1269197088">
      <w:marLeft w:val="0"/>
      <w:marRight w:val="0"/>
      <w:marTop w:val="0"/>
      <w:marBottom w:val="0"/>
      <w:divBdr>
        <w:top w:val="none" w:sz="0" w:space="0" w:color="auto"/>
        <w:left w:val="none" w:sz="0" w:space="0" w:color="auto"/>
        <w:bottom w:val="none" w:sz="0" w:space="0" w:color="auto"/>
        <w:right w:val="none" w:sz="0" w:space="0" w:color="auto"/>
      </w:divBdr>
    </w:div>
    <w:div w:id="1277559963">
      <w:marLeft w:val="0"/>
      <w:marRight w:val="0"/>
      <w:marTop w:val="0"/>
      <w:marBottom w:val="0"/>
      <w:divBdr>
        <w:top w:val="none" w:sz="0" w:space="0" w:color="auto"/>
        <w:left w:val="none" w:sz="0" w:space="0" w:color="auto"/>
        <w:bottom w:val="none" w:sz="0" w:space="0" w:color="auto"/>
        <w:right w:val="none" w:sz="0" w:space="0" w:color="auto"/>
      </w:divBdr>
      <w:divsChild>
        <w:div w:id="364060039">
          <w:marLeft w:val="0"/>
          <w:marRight w:val="-150"/>
          <w:marTop w:val="0"/>
          <w:marBottom w:val="0"/>
          <w:divBdr>
            <w:top w:val="none" w:sz="0" w:space="0" w:color="auto"/>
            <w:left w:val="none" w:sz="0" w:space="0" w:color="auto"/>
            <w:bottom w:val="none" w:sz="0" w:space="0" w:color="auto"/>
            <w:right w:val="none" w:sz="0" w:space="0" w:color="auto"/>
          </w:divBdr>
        </w:div>
      </w:divsChild>
    </w:div>
    <w:div w:id="1282035528">
      <w:bodyDiv w:val="1"/>
      <w:marLeft w:val="0"/>
      <w:marRight w:val="0"/>
      <w:marTop w:val="0"/>
      <w:marBottom w:val="0"/>
      <w:divBdr>
        <w:top w:val="none" w:sz="0" w:space="0" w:color="auto"/>
        <w:left w:val="none" w:sz="0" w:space="0" w:color="auto"/>
        <w:bottom w:val="none" w:sz="0" w:space="0" w:color="auto"/>
        <w:right w:val="none" w:sz="0" w:space="0" w:color="auto"/>
      </w:divBdr>
    </w:div>
    <w:div w:id="1284387049">
      <w:marLeft w:val="0"/>
      <w:marRight w:val="0"/>
      <w:marTop w:val="0"/>
      <w:marBottom w:val="0"/>
      <w:divBdr>
        <w:top w:val="none" w:sz="0" w:space="0" w:color="auto"/>
        <w:left w:val="none" w:sz="0" w:space="0" w:color="auto"/>
        <w:bottom w:val="none" w:sz="0" w:space="0" w:color="auto"/>
        <w:right w:val="none" w:sz="0" w:space="0" w:color="auto"/>
      </w:divBdr>
      <w:divsChild>
        <w:div w:id="343822924">
          <w:marLeft w:val="0"/>
          <w:marRight w:val="-150"/>
          <w:marTop w:val="0"/>
          <w:marBottom w:val="0"/>
          <w:divBdr>
            <w:top w:val="none" w:sz="0" w:space="0" w:color="auto"/>
            <w:left w:val="none" w:sz="0" w:space="0" w:color="auto"/>
            <w:bottom w:val="none" w:sz="0" w:space="0" w:color="auto"/>
            <w:right w:val="none" w:sz="0" w:space="0" w:color="auto"/>
          </w:divBdr>
        </w:div>
      </w:divsChild>
    </w:div>
    <w:div w:id="1287278377">
      <w:marLeft w:val="0"/>
      <w:marRight w:val="0"/>
      <w:marTop w:val="0"/>
      <w:marBottom w:val="0"/>
      <w:divBdr>
        <w:top w:val="none" w:sz="0" w:space="0" w:color="auto"/>
        <w:left w:val="none" w:sz="0" w:space="0" w:color="auto"/>
        <w:bottom w:val="none" w:sz="0" w:space="0" w:color="auto"/>
        <w:right w:val="none" w:sz="0" w:space="0" w:color="auto"/>
      </w:divBdr>
      <w:divsChild>
        <w:div w:id="1412577312">
          <w:marLeft w:val="0"/>
          <w:marRight w:val="-150"/>
          <w:marTop w:val="0"/>
          <w:marBottom w:val="0"/>
          <w:divBdr>
            <w:top w:val="none" w:sz="0" w:space="0" w:color="auto"/>
            <w:left w:val="none" w:sz="0" w:space="0" w:color="auto"/>
            <w:bottom w:val="none" w:sz="0" w:space="0" w:color="auto"/>
            <w:right w:val="none" w:sz="0" w:space="0" w:color="auto"/>
          </w:divBdr>
        </w:div>
      </w:divsChild>
    </w:div>
    <w:div w:id="1303926506">
      <w:bodyDiv w:val="1"/>
      <w:marLeft w:val="0"/>
      <w:marRight w:val="0"/>
      <w:marTop w:val="0"/>
      <w:marBottom w:val="0"/>
      <w:divBdr>
        <w:top w:val="none" w:sz="0" w:space="0" w:color="auto"/>
        <w:left w:val="none" w:sz="0" w:space="0" w:color="auto"/>
        <w:bottom w:val="none" w:sz="0" w:space="0" w:color="auto"/>
        <w:right w:val="none" w:sz="0" w:space="0" w:color="auto"/>
      </w:divBdr>
    </w:div>
    <w:div w:id="1306548176">
      <w:bodyDiv w:val="1"/>
      <w:marLeft w:val="0"/>
      <w:marRight w:val="0"/>
      <w:marTop w:val="0"/>
      <w:marBottom w:val="0"/>
      <w:divBdr>
        <w:top w:val="none" w:sz="0" w:space="0" w:color="auto"/>
        <w:left w:val="none" w:sz="0" w:space="0" w:color="auto"/>
        <w:bottom w:val="none" w:sz="0" w:space="0" w:color="auto"/>
        <w:right w:val="none" w:sz="0" w:space="0" w:color="auto"/>
      </w:divBdr>
    </w:div>
    <w:div w:id="1309361892">
      <w:marLeft w:val="0"/>
      <w:marRight w:val="0"/>
      <w:marTop w:val="0"/>
      <w:marBottom w:val="0"/>
      <w:divBdr>
        <w:top w:val="none" w:sz="0" w:space="0" w:color="auto"/>
        <w:left w:val="none" w:sz="0" w:space="0" w:color="auto"/>
        <w:bottom w:val="none" w:sz="0" w:space="0" w:color="auto"/>
        <w:right w:val="none" w:sz="0" w:space="0" w:color="auto"/>
      </w:divBdr>
    </w:div>
    <w:div w:id="1314480775">
      <w:bodyDiv w:val="1"/>
      <w:marLeft w:val="0"/>
      <w:marRight w:val="0"/>
      <w:marTop w:val="0"/>
      <w:marBottom w:val="0"/>
      <w:divBdr>
        <w:top w:val="none" w:sz="0" w:space="0" w:color="auto"/>
        <w:left w:val="none" w:sz="0" w:space="0" w:color="auto"/>
        <w:bottom w:val="none" w:sz="0" w:space="0" w:color="auto"/>
        <w:right w:val="none" w:sz="0" w:space="0" w:color="auto"/>
      </w:divBdr>
    </w:div>
    <w:div w:id="1317496265">
      <w:marLeft w:val="0"/>
      <w:marRight w:val="0"/>
      <w:marTop w:val="0"/>
      <w:marBottom w:val="0"/>
      <w:divBdr>
        <w:top w:val="none" w:sz="0" w:space="0" w:color="auto"/>
        <w:left w:val="none" w:sz="0" w:space="0" w:color="auto"/>
        <w:bottom w:val="none" w:sz="0" w:space="0" w:color="auto"/>
        <w:right w:val="none" w:sz="0" w:space="0" w:color="auto"/>
      </w:divBdr>
      <w:divsChild>
        <w:div w:id="1315766928">
          <w:marLeft w:val="0"/>
          <w:marRight w:val="-150"/>
          <w:marTop w:val="0"/>
          <w:marBottom w:val="0"/>
          <w:divBdr>
            <w:top w:val="none" w:sz="0" w:space="0" w:color="auto"/>
            <w:left w:val="none" w:sz="0" w:space="0" w:color="auto"/>
            <w:bottom w:val="none" w:sz="0" w:space="0" w:color="auto"/>
            <w:right w:val="none" w:sz="0" w:space="0" w:color="auto"/>
          </w:divBdr>
        </w:div>
      </w:divsChild>
    </w:div>
    <w:div w:id="1327250088">
      <w:bodyDiv w:val="1"/>
      <w:marLeft w:val="0"/>
      <w:marRight w:val="0"/>
      <w:marTop w:val="0"/>
      <w:marBottom w:val="0"/>
      <w:divBdr>
        <w:top w:val="none" w:sz="0" w:space="0" w:color="auto"/>
        <w:left w:val="none" w:sz="0" w:space="0" w:color="auto"/>
        <w:bottom w:val="none" w:sz="0" w:space="0" w:color="auto"/>
        <w:right w:val="none" w:sz="0" w:space="0" w:color="auto"/>
      </w:divBdr>
    </w:div>
    <w:div w:id="1328362784">
      <w:marLeft w:val="0"/>
      <w:marRight w:val="0"/>
      <w:marTop w:val="0"/>
      <w:marBottom w:val="0"/>
      <w:divBdr>
        <w:top w:val="none" w:sz="0" w:space="0" w:color="auto"/>
        <w:left w:val="none" w:sz="0" w:space="0" w:color="auto"/>
        <w:bottom w:val="none" w:sz="0" w:space="0" w:color="auto"/>
        <w:right w:val="none" w:sz="0" w:space="0" w:color="auto"/>
      </w:divBdr>
      <w:divsChild>
        <w:div w:id="1075933688">
          <w:marLeft w:val="0"/>
          <w:marRight w:val="-150"/>
          <w:marTop w:val="0"/>
          <w:marBottom w:val="0"/>
          <w:divBdr>
            <w:top w:val="none" w:sz="0" w:space="0" w:color="auto"/>
            <w:left w:val="none" w:sz="0" w:space="0" w:color="auto"/>
            <w:bottom w:val="none" w:sz="0" w:space="0" w:color="auto"/>
            <w:right w:val="none" w:sz="0" w:space="0" w:color="auto"/>
          </w:divBdr>
        </w:div>
      </w:divsChild>
    </w:div>
    <w:div w:id="1329553480">
      <w:bodyDiv w:val="1"/>
      <w:marLeft w:val="0"/>
      <w:marRight w:val="0"/>
      <w:marTop w:val="0"/>
      <w:marBottom w:val="0"/>
      <w:divBdr>
        <w:top w:val="none" w:sz="0" w:space="0" w:color="auto"/>
        <w:left w:val="none" w:sz="0" w:space="0" w:color="auto"/>
        <w:bottom w:val="none" w:sz="0" w:space="0" w:color="auto"/>
        <w:right w:val="none" w:sz="0" w:space="0" w:color="auto"/>
      </w:divBdr>
    </w:div>
    <w:div w:id="1329871948">
      <w:bodyDiv w:val="1"/>
      <w:marLeft w:val="0"/>
      <w:marRight w:val="0"/>
      <w:marTop w:val="0"/>
      <w:marBottom w:val="0"/>
      <w:divBdr>
        <w:top w:val="none" w:sz="0" w:space="0" w:color="auto"/>
        <w:left w:val="none" w:sz="0" w:space="0" w:color="auto"/>
        <w:bottom w:val="none" w:sz="0" w:space="0" w:color="auto"/>
        <w:right w:val="none" w:sz="0" w:space="0" w:color="auto"/>
      </w:divBdr>
    </w:div>
    <w:div w:id="1332836713">
      <w:marLeft w:val="0"/>
      <w:marRight w:val="0"/>
      <w:marTop w:val="0"/>
      <w:marBottom w:val="0"/>
      <w:divBdr>
        <w:top w:val="none" w:sz="0" w:space="0" w:color="auto"/>
        <w:left w:val="none" w:sz="0" w:space="0" w:color="auto"/>
        <w:bottom w:val="none" w:sz="0" w:space="0" w:color="auto"/>
        <w:right w:val="none" w:sz="0" w:space="0" w:color="auto"/>
      </w:divBdr>
    </w:div>
    <w:div w:id="1333489807">
      <w:bodyDiv w:val="1"/>
      <w:marLeft w:val="0"/>
      <w:marRight w:val="0"/>
      <w:marTop w:val="0"/>
      <w:marBottom w:val="0"/>
      <w:divBdr>
        <w:top w:val="none" w:sz="0" w:space="0" w:color="auto"/>
        <w:left w:val="none" w:sz="0" w:space="0" w:color="auto"/>
        <w:bottom w:val="none" w:sz="0" w:space="0" w:color="auto"/>
        <w:right w:val="none" w:sz="0" w:space="0" w:color="auto"/>
      </w:divBdr>
    </w:div>
    <w:div w:id="1334526455">
      <w:marLeft w:val="0"/>
      <w:marRight w:val="0"/>
      <w:marTop w:val="0"/>
      <w:marBottom w:val="0"/>
      <w:divBdr>
        <w:top w:val="none" w:sz="0" w:space="0" w:color="auto"/>
        <w:left w:val="none" w:sz="0" w:space="0" w:color="auto"/>
        <w:bottom w:val="none" w:sz="0" w:space="0" w:color="auto"/>
        <w:right w:val="none" w:sz="0" w:space="0" w:color="auto"/>
      </w:divBdr>
      <w:divsChild>
        <w:div w:id="1612324011">
          <w:marLeft w:val="0"/>
          <w:marRight w:val="-150"/>
          <w:marTop w:val="0"/>
          <w:marBottom w:val="0"/>
          <w:divBdr>
            <w:top w:val="none" w:sz="0" w:space="0" w:color="auto"/>
            <w:left w:val="none" w:sz="0" w:space="0" w:color="auto"/>
            <w:bottom w:val="none" w:sz="0" w:space="0" w:color="auto"/>
            <w:right w:val="none" w:sz="0" w:space="0" w:color="auto"/>
          </w:divBdr>
        </w:div>
      </w:divsChild>
    </w:div>
    <w:div w:id="1336759619">
      <w:marLeft w:val="0"/>
      <w:marRight w:val="0"/>
      <w:marTop w:val="0"/>
      <w:marBottom w:val="0"/>
      <w:divBdr>
        <w:top w:val="none" w:sz="0" w:space="0" w:color="auto"/>
        <w:left w:val="none" w:sz="0" w:space="0" w:color="auto"/>
        <w:bottom w:val="none" w:sz="0" w:space="0" w:color="auto"/>
        <w:right w:val="none" w:sz="0" w:space="0" w:color="auto"/>
      </w:divBdr>
      <w:divsChild>
        <w:div w:id="1621103536">
          <w:marLeft w:val="0"/>
          <w:marRight w:val="-150"/>
          <w:marTop w:val="0"/>
          <w:marBottom w:val="0"/>
          <w:divBdr>
            <w:top w:val="none" w:sz="0" w:space="0" w:color="auto"/>
            <w:left w:val="none" w:sz="0" w:space="0" w:color="auto"/>
            <w:bottom w:val="none" w:sz="0" w:space="0" w:color="auto"/>
            <w:right w:val="none" w:sz="0" w:space="0" w:color="auto"/>
          </w:divBdr>
        </w:div>
      </w:divsChild>
    </w:div>
    <w:div w:id="1348095496">
      <w:bodyDiv w:val="1"/>
      <w:marLeft w:val="0"/>
      <w:marRight w:val="0"/>
      <w:marTop w:val="0"/>
      <w:marBottom w:val="0"/>
      <w:divBdr>
        <w:top w:val="none" w:sz="0" w:space="0" w:color="auto"/>
        <w:left w:val="none" w:sz="0" w:space="0" w:color="auto"/>
        <w:bottom w:val="none" w:sz="0" w:space="0" w:color="auto"/>
        <w:right w:val="none" w:sz="0" w:space="0" w:color="auto"/>
      </w:divBdr>
    </w:div>
    <w:div w:id="1348406787">
      <w:bodyDiv w:val="1"/>
      <w:marLeft w:val="0"/>
      <w:marRight w:val="0"/>
      <w:marTop w:val="0"/>
      <w:marBottom w:val="0"/>
      <w:divBdr>
        <w:top w:val="none" w:sz="0" w:space="0" w:color="auto"/>
        <w:left w:val="none" w:sz="0" w:space="0" w:color="auto"/>
        <w:bottom w:val="none" w:sz="0" w:space="0" w:color="auto"/>
        <w:right w:val="none" w:sz="0" w:space="0" w:color="auto"/>
      </w:divBdr>
    </w:div>
    <w:div w:id="1348797614">
      <w:bodyDiv w:val="1"/>
      <w:marLeft w:val="0"/>
      <w:marRight w:val="0"/>
      <w:marTop w:val="0"/>
      <w:marBottom w:val="0"/>
      <w:divBdr>
        <w:top w:val="none" w:sz="0" w:space="0" w:color="auto"/>
        <w:left w:val="none" w:sz="0" w:space="0" w:color="auto"/>
        <w:bottom w:val="none" w:sz="0" w:space="0" w:color="auto"/>
        <w:right w:val="none" w:sz="0" w:space="0" w:color="auto"/>
      </w:divBdr>
    </w:div>
    <w:div w:id="1355229898">
      <w:marLeft w:val="0"/>
      <w:marRight w:val="0"/>
      <w:marTop w:val="0"/>
      <w:marBottom w:val="0"/>
      <w:divBdr>
        <w:top w:val="none" w:sz="0" w:space="0" w:color="auto"/>
        <w:left w:val="none" w:sz="0" w:space="0" w:color="auto"/>
        <w:bottom w:val="none" w:sz="0" w:space="0" w:color="auto"/>
        <w:right w:val="none" w:sz="0" w:space="0" w:color="auto"/>
      </w:divBdr>
      <w:divsChild>
        <w:div w:id="2003240028">
          <w:marLeft w:val="0"/>
          <w:marRight w:val="-150"/>
          <w:marTop w:val="0"/>
          <w:marBottom w:val="0"/>
          <w:divBdr>
            <w:top w:val="none" w:sz="0" w:space="0" w:color="auto"/>
            <w:left w:val="none" w:sz="0" w:space="0" w:color="auto"/>
            <w:bottom w:val="none" w:sz="0" w:space="0" w:color="auto"/>
            <w:right w:val="none" w:sz="0" w:space="0" w:color="auto"/>
          </w:divBdr>
        </w:div>
      </w:divsChild>
    </w:div>
    <w:div w:id="1355419918">
      <w:marLeft w:val="0"/>
      <w:marRight w:val="0"/>
      <w:marTop w:val="0"/>
      <w:marBottom w:val="0"/>
      <w:divBdr>
        <w:top w:val="none" w:sz="0" w:space="0" w:color="auto"/>
        <w:left w:val="none" w:sz="0" w:space="0" w:color="auto"/>
        <w:bottom w:val="none" w:sz="0" w:space="0" w:color="auto"/>
        <w:right w:val="none" w:sz="0" w:space="0" w:color="auto"/>
      </w:divBdr>
      <w:divsChild>
        <w:div w:id="1304500601">
          <w:marLeft w:val="0"/>
          <w:marRight w:val="-150"/>
          <w:marTop w:val="0"/>
          <w:marBottom w:val="0"/>
          <w:divBdr>
            <w:top w:val="none" w:sz="0" w:space="0" w:color="auto"/>
            <w:left w:val="none" w:sz="0" w:space="0" w:color="auto"/>
            <w:bottom w:val="none" w:sz="0" w:space="0" w:color="auto"/>
            <w:right w:val="none" w:sz="0" w:space="0" w:color="auto"/>
          </w:divBdr>
        </w:div>
      </w:divsChild>
    </w:div>
    <w:div w:id="1360427163">
      <w:bodyDiv w:val="1"/>
      <w:marLeft w:val="0"/>
      <w:marRight w:val="0"/>
      <w:marTop w:val="0"/>
      <w:marBottom w:val="0"/>
      <w:divBdr>
        <w:top w:val="none" w:sz="0" w:space="0" w:color="auto"/>
        <w:left w:val="none" w:sz="0" w:space="0" w:color="auto"/>
        <w:bottom w:val="none" w:sz="0" w:space="0" w:color="auto"/>
        <w:right w:val="none" w:sz="0" w:space="0" w:color="auto"/>
      </w:divBdr>
    </w:div>
    <w:div w:id="1365254049">
      <w:bodyDiv w:val="1"/>
      <w:marLeft w:val="0"/>
      <w:marRight w:val="0"/>
      <w:marTop w:val="0"/>
      <w:marBottom w:val="0"/>
      <w:divBdr>
        <w:top w:val="none" w:sz="0" w:space="0" w:color="auto"/>
        <w:left w:val="none" w:sz="0" w:space="0" w:color="auto"/>
        <w:bottom w:val="none" w:sz="0" w:space="0" w:color="auto"/>
        <w:right w:val="none" w:sz="0" w:space="0" w:color="auto"/>
      </w:divBdr>
    </w:div>
    <w:div w:id="1370376104">
      <w:marLeft w:val="0"/>
      <w:marRight w:val="0"/>
      <w:marTop w:val="0"/>
      <w:marBottom w:val="0"/>
      <w:divBdr>
        <w:top w:val="none" w:sz="0" w:space="0" w:color="auto"/>
        <w:left w:val="none" w:sz="0" w:space="0" w:color="auto"/>
        <w:bottom w:val="none" w:sz="0" w:space="0" w:color="auto"/>
        <w:right w:val="none" w:sz="0" w:space="0" w:color="auto"/>
      </w:divBdr>
      <w:divsChild>
        <w:div w:id="573785619">
          <w:marLeft w:val="0"/>
          <w:marRight w:val="-150"/>
          <w:marTop w:val="0"/>
          <w:marBottom w:val="0"/>
          <w:divBdr>
            <w:top w:val="none" w:sz="0" w:space="0" w:color="auto"/>
            <w:left w:val="none" w:sz="0" w:space="0" w:color="auto"/>
            <w:bottom w:val="none" w:sz="0" w:space="0" w:color="auto"/>
            <w:right w:val="none" w:sz="0" w:space="0" w:color="auto"/>
          </w:divBdr>
        </w:div>
      </w:divsChild>
    </w:div>
    <w:div w:id="1373572415">
      <w:marLeft w:val="0"/>
      <w:marRight w:val="0"/>
      <w:marTop w:val="0"/>
      <w:marBottom w:val="0"/>
      <w:divBdr>
        <w:top w:val="none" w:sz="0" w:space="0" w:color="auto"/>
        <w:left w:val="none" w:sz="0" w:space="0" w:color="auto"/>
        <w:bottom w:val="none" w:sz="0" w:space="0" w:color="auto"/>
        <w:right w:val="none" w:sz="0" w:space="0" w:color="auto"/>
      </w:divBdr>
      <w:divsChild>
        <w:div w:id="415978948">
          <w:marLeft w:val="0"/>
          <w:marRight w:val="-150"/>
          <w:marTop w:val="0"/>
          <w:marBottom w:val="0"/>
          <w:divBdr>
            <w:top w:val="none" w:sz="0" w:space="0" w:color="auto"/>
            <w:left w:val="none" w:sz="0" w:space="0" w:color="auto"/>
            <w:bottom w:val="none" w:sz="0" w:space="0" w:color="auto"/>
            <w:right w:val="none" w:sz="0" w:space="0" w:color="auto"/>
          </w:divBdr>
        </w:div>
      </w:divsChild>
    </w:div>
    <w:div w:id="1374623213">
      <w:marLeft w:val="0"/>
      <w:marRight w:val="0"/>
      <w:marTop w:val="0"/>
      <w:marBottom w:val="0"/>
      <w:divBdr>
        <w:top w:val="none" w:sz="0" w:space="0" w:color="auto"/>
        <w:left w:val="none" w:sz="0" w:space="0" w:color="auto"/>
        <w:bottom w:val="none" w:sz="0" w:space="0" w:color="auto"/>
        <w:right w:val="none" w:sz="0" w:space="0" w:color="auto"/>
      </w:divBdr>
      <w:divsChild>
        <w:div w:id="127358547">
          <w:marLeft w:val="0"/>
          <w:marRight w:val="-150"/>
          <w:marTop w:val="0"/>
          <w:marBottom w:val="0"/>
          <w:divBdr>
            <w:top w:val="none" w:sz="0" w:space="0" w:color="auto"/>
            <w:left w:val="none" w:sz="0" w:space="0" w:color="auto"/>
            <w:bottom w:val="none" w:sz="0" w:space="0" w:color="auto"/>
            <w:right w:val="none" w:sz="0" w:space="0" w:color="auto"/>
          </w:divBdr>
        </w:div>
      </w:divsChild>
    </w:div>
    <w:div w:id="1377507447">
      <w:bodyDiv w:val="1"/>
      <w:marLeft w:val="0"/>
      <w:marRight w:val="0"/>
      <w:marTop w:val="0"/>
      <w:marBottom w:val="0"/>
      <w:divBdr>
        <w:top w:val="none" w:sz="0" w:space="0" w:color="auto"/>
        <w:left w:val="none" w:sz="0" w:space="0" w:color="auto"/>
        <w:bottom w:val="none" w:sz="0" w:space="0" w:color="auto"/>
        <w:right w:val="none" w:sz="0" w:space="0" w:color="auto"/>
      </w:divBdr>
    </w:div>
    <w:div w:id="1377588336">
      <w:bodyDiv w:val="1"/>
      <w:marLeft w:val="0"/>
      <w:marRight w:val="0"/>
      <w:marTop w:val="0"/>
      <w:marBottom w:val="0"/>
      <w:divBdr>
        <w:top w:val="none" w:sz="0" w:space="0" w:color="auto"/>
        <w:left w:val="none" w:sz="0" w:space="0" w:color="auto"/>
        <w:bottom w:val="none" w:sz="0" w:space="0" w:color="auto"/>
        <w:right w:val="none" w:sz="0" w:space="0" w:color="auto"/>
      </w:divBdr>
    </w:div>
    <w:div w:id="1377897294">
      <w:marLeft w:val="0"/>
      <w:marRight w:val="0"/>
      <w:marTop w:val="0"/>
      <w:marBottom w:val="0"/>
      <w:divBdr>
        <w:top w:val="none" w:sz="0" w:space="0" w:color="auto"/>
        <w:left w:val="none" w:sz="0" w:space="0" w:color="auto"/>
        <w:bottom w:val="none" w:sz="0" w:space="0" w:color="auto"/>
        <w:right w:val="none" w:sz="0" w:space="0" w:color="auto"/>
      </w:divBdr>
      <w:divsChild>
        <w:div w:id="1552422422">
          <w:marLeft w:val="0"/>
          <w:marRight w:val="-150"/>
          <w:marTop w:val="0"/>
          <w:marBottom w:val="0"/>
          <w:divBdr>
            <w:top w:val="none" w:sz="0" w:space="0" w:color="auto"/>
            <w:left w:val="none" w:sz="0" w:space="0" w:color="auto"/>
            <w:bottom w:val="none" w:sz="0" w:space="0" w:color="auto"/>
            <w:right w:val="none" w:sz="0" w:space="0" w:color="auto"/>
          </w:divBdr>
        </w:div>
      </w:divsChild>
    </w:div>
    <w:div w:id="1379665514">
      <w:bodyDiv w:val="1"/>
      <w:marLeft w:val="0"/>
      <w:marRight w:val="0"/>
      <w:marTop w:val="0"/>
      <w:marBottom w:val="0"/>
      <w:divBdr>
        <w:top w:val="none" w:sz="0" w:space="0" w:color="auto"/>
        <w:left w:val="none" w:sz="0" w:space="0" w:color="auto"/>
        <w:bottom w:val="none" w:sz="0" w:space="0" w:color="auto"/>
        <w:right w:val="none" w:sz="0" w:space="0" w:color="auto"/>
      </w:divBdr>
    </w:div>
    <w:div w:id="1381595449">
      <w:marLeft w:val="0"/>
      <w:marRight w:val="0"/>
      <w:marTop w:val="0"/>
      <w:marBottom w:val="0"/>
      <w:divBdr>
        <w:top w:val="none" w:sz="0" w:space="0" w:color="auto"/>
        <w:left w:val="none" w:sz="0" w:space="0" w:color="auto"/>
        <w:bottom w:val="none" w:sz="0" w:space="0" w:color="auto"/>
        <w:right w:val="none" w:sz="0" w:space="0" w:color="auto"/>
      </w:divBdr>
      <w:divsChild>
        <w:div w:id="1425759024">
          <w:marLeft w:val="0"/>
          <w:marRight w:val="-150"/>
          <w:marTop w:val="0"/>
          <w:marBottom w:val="0"/>
          <w:divBdr>
            <w:top w:val="none" w:sz="0" w:space="0" w:color="auto"/>
            <w:left w:val="none" w:sz="0" w:space="0" w:color="auto"/>
            <w:bottom w:val="none" w:sz="0" w:space="0" w:color="auto"/>
            <w:right w:val="none" w:sz="0" w:space="0" w:color="auto"/>
          </w:divBdr>
        </w:div>
      </w:divsChild>
    </w:div>
    <w:div w:id="1381785228">
      <w:marLeft w:val="0"/>
      <w:marRight w:val="0"/>
      <w:marTop w:val="0"/>
      <w:marBottom w:val="0"/>
      <w:divBdr>
        <w:top w:val="none" w:sz="0" w:space="0" w:color="auto"/>
        <w:left w:val="none" w:sz="0" w:space="0" w:color="auto"/>
        <w:bottom w:val="none" w:sz="0" w:space="0" w:color="auto"/>
        <w:right w:val="none" w:sz="0" w:space="0" w:color="auto"/>
      </w:divBdr>
    </w:div>
    <w:div w:id="1383940845">
      <w:marLeft w:val="0"/>
      <w:marRight w:val="0"/>
      <w:marTop w:val="0"/>
      <w:marBottom w:val="0"/>
      <w:divBdr>
        <w:top w:val="none" w:sz="0" w:space="0" w:color="auto"/>
        <w:left w:val="none" w:sz="0" w:space="0" w:color="auto"/>
        <w:bottom w:val="none" w:sz="0" w:space="0" w:color="auto"/>
        <w:right w:val="none" w:sz="0" w:space="0" w:color="auto"/>
      </w:divBdr>
      <w:divsChild>
        <w:div w:id="23556306">
          <w:marLeft w:val="0"/>
          <w:marRight w:val="-150"/>
          <w:marTop w:val="0"/>
          <w:marBottom w:val="0"/>
          <w:divBdr>
            <w:top w:val="none" w:sz="0" w:space="0" w:color="auto"/>
            <w:left w:val="none" w:sz="0" w:space="0" w:color="auto"/>
            <w:bottom w:val="none" w:sz="0" w:space="0" w:color="auto"/>
            <w:right w:val="none" w:sz="0" w:space="0" w:color="auto"/>
          </w:divBdr>
        </w:div>
      </w:divsChild>
    </w:div>
    <w:div w:id="1385760161">
      <w:marLeft w:val="0"/>
      <w:marRight w:val="0"/>
      <w:marTop w:val="0"/>
      <w:marBottom w:val="0"/>
      <w:divBdr>
        <w:top w:val="none" w:sz="0" w:space="0" w:color="auto"/>
        <w:left w:val="none" w:sz="0" w:space="0" w:color="auto"/>
        <w:bottom w:val="none" w:sz="0" w:space="0" w:color="auto"/>
        <w:right w:val="none" w:sz="0" w:space="0" w:color="auto"/>
      </w:divBdr>
      <w:divsChild>
        <w:div w:id="375660778">
          <w:marLeft w:val="0"/>
          <w:marRight w:val="-150"/>
          <w:marTop w:val="0"/>
          <w:marBottom w:val="0"/>
          <w:divBdr>
            <w:top w:val="none" w:sz="0" w:space="0" w:color="auto"/>
            <w:left w:val="none" w:sz="0" w:space="0" w:color="auto"/>
            <w:bottom w:val="none" w:sz="0" w:space="0" w:color="auto"/>
            <w:right w:val="none" w:sz="0" w:space="0" w:color="auto"/>
          </w:divBdr>
        </w:div>
      </w:divsChild>
    </w:div>
    <w:div w:id="1387215897">
      <w:bodyDiv w:val="1"/>
      <w:marLeft w:val="0"/>
      <w:marRight w:val="0"/>
      <w:marTop w:val="0"/>
      <w:marBottom w:val="0"/>
      <w:divBdr>
        <w:top w:val="none" w:sz="0" w:space="0" w:color="auto"/>
        <w:left w:val="none" w:sz="0" w:space="0" w:color="auto"/>
        <w:bottom w:val="none" w:sz="0" w:space="0" w:color="auto"/>
        <w:right w:val="none" w:sz="0" w:space="0" w:color="auto"/>
      </w:divBdr>
    </w:div>
    <w:div w:id="1388456155">
      <w:marLeft w:val="0"/>
      <w:marRight w:val="0"/>
      <w:marTop w:val="0"/>
      <w:marBottom w:val="0"/>
      <w:divBdr>
        <w:top w:val="none" w:sz="0" w:space="0" w:color="auto"/>
        <w:left w:val="none" w:sz="0" w:space="0" w:color="auto"/>
        <w:bottom w:val="none" w:sz="0" w:space="0" w:color="auto"/>
        <w:right w:val="none" w:sz="0" w:space="0" w:color="auto"/>
      </w:divBdr>
    </w:div>
    <w:div w:id="1396276693">
      <w:bodyDiv w:val="1"/>
      <w:marLeft w:val="0"/>
      <w:marRight w:val="0"/>
      <w:marTop w:val="0"/>
      <w:marBottom w:val="0"/>
      <w:divBdr>
        <w:top w:val="none" w:sz="0" w:space="0" w:color="auto"/>
        <w:left w:val="none" w:sz="0" w:space="0" w:color="auto"/>
        <w:bottom w:val="none" w:sz="0" w:space="0" w:color="auto"/>
        <w:right w:val="none" w:sz="0" w:space="0" w:color="auto"/>
      </w:divBdr>
    </w:div>
    <w:div w:id="1397171278">
      <w:marLeft w:val="0"/>
      <w:marRight w:val="0"/>
      <w:marTop w:val="0"/>
      <w:marBottom w:val="0"/>
      <w:divBdr>
        <w:top w:val="none" w:sz="0" w:space="0" w:color="auto"/>
        <w:left w:val="none" w:sz="0" w:space="0" w:color="auto"/>
        <w:bottom w:val="none" w:sz="0" w:space="0" w:color="auto"/>
        <w:right w:val="none" w:sz="0" w:space="0" w:color="auto"/>
      </w:divBdr>
      <w:divsChild>
        <w:div w:id="1398286918">
          <w:marLeft w:val="0"/>
          <w:marRight w:val="-150"/>
          <w:marTop w:val="0"/>
          <w:marBottom w:val="0"/>
          <w:divBdr>
            <w:top w:val="none" w:sz="0" w:space="0" w:color="auto"/>
            <w:left w:val="none" w:sz="0" w:space="0" w:color="auto"/>
            <w:bottom w:val="none" w:sz="0" w:space="0" w:color="auto"/>
            <w:right w:val="none" w:sz="0" w:space="0" w:color="auto"/>
          </w:divBdr>
        </w:div>
      </w:divsChild>
    </w:div>
    <w:div w:id="1398016109">
      <w:marLeft w:val="0"/>
      <w:marRight w:val="0"/>
      <w:marTop w:val="0"/>
      <w:marBottom w:val="0"/>
      <w:divBdr>
        <w:top w:val="none" w:sz="0" w:space="0" w:color="auto"/>
        <w:left w:val="none" w:sz="0" w:space="0" w:color="auto"/>
        <w:bottom w:val="none" w:sz="0" w:space="0" w:color="auto"/>
        <w:right w:val="none" w:sz="0" w:space="0" w:color="auto"/>
      </w:divBdr>
    </w:div>
    <w:div w:id="1401824854">
      <w:marLeft w:val="0"/>
      <w:marRight w:val="0"/>
      <w:marTop w:val="0"/>
      <w:marBottom w:val="0"/>
      <w:divBdr>
        <w:top w:val="none" w:sz="0" w:space="0" w:color="auto"/>
        <w:left w:val="none" w:sz="0" w:space="0" w:color="auto"/>
        <w:bottom w:val="none" w:sz="0" w:space="0" w:color="auto"/>
        <w:right w:val="none" w:sz="0" w:space="0" w:color="auto"/>
      </w:divBdr>
      <w:divsChild>
        <w:div w:id="1987275409">
          <w:marLeft w:val="0"/>
          <w:marRight w:val="-150"/>
          <w:marTop w:val="0"/>
          <w:marBottom w:val="0"/>
          <w:divBdr>
            <w:top w:val="none" w:sz="0" w:space="0" w:color="auto"/>
            <w:left w:val="none" w:sz="0" w:space="0" w:color="auto"/>
            <w:bottom w:val="none" w:sz="0" w:space="0" w:color="auto"/>
            <w:right w:val="none" w:sz="0" w:space="0" w:color="auto"/>
          </w:divBdr>
        </w:div>
      </w:divsChild>
    </w:div>
    <w:div w:id="1402945181">
      <w:marLeft w:val="0"/>
      <w:marRight w:val="0"/>
      <w:marTop w:val="0"/>
      <w:marBottom w:val="0"/>
      <w:divBdr>
        <w:top w:val="none" w:sz="0" w:space="0" w:color="auto"/>
        <w:left w:val="none" w:sz="0" w:space="0" w:color="auto"/>
        <w:bottom w:val="none" w:sz="0" w:space="0" w:color="auto"/>
        <w:right w:val="none" w:sz="0" w:space="0" w:color="auto"/>
      </w:divBdr>
    </w:div>
    <w:div w:id="1410149295">
      <w:marLeft w:val="0"/>
      <w:marRight w:val="0"/>
      <w:marTop w:val="0"/>
      <w:marBottom w:val="0"/>
      <w:divBdr>
        <w:top w:val="none" w:sz="0" w:space="0" w:color="auto"/>
        <w:left w:val="none" w:sz="0" w:space="0" w:color="auto"/>
        <w:bottom w:val="none" w:sz="0" w:space="0" w:color="auto"/>
        <w:right w:val="none" w:sz="0" w:space="0" w:color="auto"/>
      </w:divBdr>
      <w:divsChild>
        <w:div w:id="1782456391">
          <w:marLeft w:val="0"/>
          <w:marRight w:val="-150"/>
          <w:marTop w:val="0"/>
          <w:marBottom w:val="0"/>
          <w:divBdr>
            <w:top w:val="none" w:sz="0" w:space="0" w:color="auto"/>
            <w:left w:val="none" w:sz="0" w:space="0" w:color="auto"/>
            <w:bottom w:val="none" w:sz="0" w:space="0" w:color="auto"/>
            <w:right w:val="none" w:sz="0" w:space="0" w:color="auto"/>
          </w:divBdr>
        </w:div>
      </w:divsChild>
    </w:div>
    <w:div w:id="1416243418">
      <w:bodyDiv w:val="1"/>
      <w:marLeft w:val="0"/>
      <w:marRight w:val="0"/>
      <w:marTop w:val="0"/>
      <w:marBottom w:val="0"/>
      <w:divBdr>
        <w:top w:val="none" w:sz="0" w:space="0" w:color="auto"/>
        <w:left w:val="none" w:sz="0" w:space="0" w:color="auto"/>
        <w:bottom w:val="none" w:sz="0" w:space="0" w:color="auto"/>
        <w:right w:val="none" w:sz="0" w:space="0" w:color="auto"/>
      </w:divBdr>
    </w:div>
    <w:div w:id="1418165250">
      <w:marLeft w:val="0"/>
      <w:marRight w:val="0"/>
      <w:marTop w:val="0"/>
      <w:marBottom w:val="0"/>
      <w:divBdr>
        <w:top w:val="none" w:sz="0" w:space="0" w:color="auto"/>
        <w:left w:val="none" w:sz="0" w:space="0" w:color="auto"/>
        <w:bottom w:val="none" w:sz="0" w:space="0" w:color="auto"/>
        <w:right w:val="none" w:sz="0" w:space="0" w:color="auto"/>
      </w:divBdr>
      <w:divsChild>
        <w:div w:id="1289704666">
          <w:marLeft w:val="0"/>
          <w:marRight w:val="-150"/>
          <w:marTop w:val="0"/>
          <w:marBottom w:val="0"/>
          <w:divBdr>
            <w:top w:val="none" w:sz="0" w:space="0" w:color="auto"/>
            <w:left w:val="none" w:sz="0" w:space="0" w:color="auto"/>
            <w:bottom w:val="none" w:sz="0" w:space="0" w:color="auto"/>
            <w:right w:val="none" w:sz="0" w:space="0" w:color="auto"/>
          </w:divBdr>
        </w:div>
      </w:divsChild>
    </w:div>
    <w:div w:id="1419209750">
      <w:marLeft w:val="0"/>
      <w:marRight w:val="0"/>
      <w:marTop w:val="0"/>
      <w:marBottom w:val="0"/>
      <w:divBdr>
        <w:top w:val="none" w:sz="0" w:space="0" w:color="auto"/>
        <w:left w:val="none" w:sz="0" w:space="0" w:color="auto"/>
        <w:bottom w:val="none" w:sz="0" w:space="0" w:color="auto"/>
        <w:right w:val="none" w:sz="0" w:space="0" w:color="auto"/>
      </w:divBdr>
      <w:divsChild>
        <w:div w:id="906107494">
          <w:marLeft w:val="0"/>
          <w:marRight w:val="0"/>
          <w:marTop w:val="0"/>
          <w:marBottom w:val="0"/>
          <w:divBdr>
            <w:top w:val="none" w:sz="0" w:space="0" w:color="auto"/>
            <w:left w:val="none" w:sz="0" w:space="0" w:color="auto"/>
            <w:bottom w:val="none" w:sz="0" w:space="0" w:color="auto"/>
            <w:right w:val="none" w:sz="0" w:space="0" w:color="auto"/>
          </w:divBdr>
          <w:divsChild>
            <w:div w:id="10119508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432361826">
      <w:bodyDiv w:val="1"/>
      <w:marLeft w:val="0"/>
      <w:marRight w:val="0"/>
      <w:marTop w:val="0"/>
      <w:marBottom w:val="0"/>
      <w:divBdr>
        <w:top w:val="none" w:sz="0" w:space="0" w:color="auto"/>
        <w:left w:val="none" w:sz="0" w:space="0" w:color="auto"/>
        <w:bottom w:val="none" w:sz="0" w:space="0" w:color="auto"/>
        <w:right w:val="none" w:sz="0" w:space="0" w:color="auto"/>
      </w:divBdr>
    </w:div>
    <w:div w:id="1435712388">
      <w:marLeft w:val="0"/>
      <w:marRight w:val="0"/>
      <w:marTop w:val="0"/>
      <w:marBottom w:val="0"/>
      <w:divBdr>
        <w:top w:val="none" w:sz="0" w:space="0" w:color="auto"/>
        <w:left w:val="none" w:sz="0" w:space="0" w:color="auto"/>
        <w:bottom w:val="none" w:sz="0" w:space="0" w:color="auto"/>
        <w:right w:val="none" w:sz="0" w:space="0" w:color="auto"/>
      </w:divBdr>
    </w:div>
    <w:div w:id="1439253860">
      <w:bodyDiv w:val="1"/>
      <w:marLeft w:val="0"/>
      <w:marRight w:val="0"/>
      <w:marTop w:val="0"/>
      <w:marBottom w:val="0"/>
      <w:divBdr>
        <w:top w:val="none" w:sz="0" w:space="0" w:color="auto"/>
        <w:left w:val="none" w:sz="0" w:space="0" w:color="auto"/>
        <w:bottom w:val="none" w:sz="0" w:space="0" w:color="auto"/>
        <w:right w:val="none" w:sz="0" w:space="0" w:color="auto"/>
      </w:divBdr>
    </w:div>
    <w:div w:id="1440877138">
      <w:marLeft w:val="0"/>
      <w:marRight w:val="0"/>
      <w:marTop w:val="0"/>
      <w:marBottom w:val="0"/>
      <w:divBdr>
        <w:top w:val="none" w:sz="0" w:space="0" w:color="auto"/>
        <w:left w:val="none" w:sz="0" w:space="0" w:color="auto"/>
        <w:bottom w:val="none" w:sz="0" w:space="0" w:color="auto"/>
        <w:right w:val="none" w:sz="0" w:space="0" w:color="auto"/>
      </w:divBdr>
      <w:divsChild>
        <w:div w:id="2054302">
          <w:marLeft w:val="0"/>
          <w:marRight w:val="-150"/>
          <w:marTop w:val="0"/>
          <w:marBottom w:val="0"/>
          <w:divBdr>
            <w:top w:val="none" w:sz="0" w:space="0" w:color="auto"/>
            <w:left w:val="none" w:sz="0" w:space="0" w:color="auto"/>
            <w:bottom w:val="none" w:sz="0" w:space="0" w:color="auto"/>
            <w:right w:val="none" w:sz="0" w:space="0" w:color="auto"/>
          </w:divBdr>
        </w:div>
      </w:divsChild>
    </w:div>
    <w:div w:id="1443649440">
      <w:marLeft w:val="0"/>
      <w:marRight w:val="0"/>
      <w:marTop w:val="0"/>
      <w:marBottom w:val="0"/>
      <w:divBdr>
        <w:top w:val="none" w:sz="0" w:space="0" w:color="auto"/>
        <w:left w:val="none" w:sz="0" w:space="0" w:color="auto"/>
        <w:bottom w:val="none" w:sz="0" w:space="0" w:color="auto"/>
        <w:right w:val="none" w:sz="0" w:space="0" w:color="auto"/>
      </w:divBdr>
      <w:divsChild>
        <w:div w:id="1054087932">
          <w:marLeft w:val="0"/>
          <w:marRight w:val="-150"/>
          <w:marTop w:val="0"/>
          <w:marBottom w:val="0"/>
          <w:divBdr>
            <w:top w:val="none" w:sz="0" w:space="0" w:color="auto"/>
            <w:left w:val="none" w:sz="0" w:space="0" w:color="auto"/>
            <w:bottom w:val="none" w:sz="0" w:space="0" w:color="auto"/>
            <w:right w:val="none" w:sz="0" w:space="0" w:color="auto"/>
          </w:divBdr>
        </w:div>
      </w:divsChild>
    </w:div>
    <w:div w:id="1445080905">
      <w:marLeft w:val="0"/>
      <w:marRight w:val="0"/>
      <w:marTop w:val="0"/>
      <w:marBottom w:val="0"/>
      <w:divBdr>
        <w:top w:val="none" w:sz="0" w:space="0" w:color="auto"/>
        <w:left w:val="none" w:sz="0" w:space="0" w:color="auto"/>
        <w:bottom w:val="none" w:sz="0" w:space="0" w:color="auto"/>
        <w:right w:val="none" w:sz="0" w:space="0" w:color="auto"/>
      </w:divBdr>
      <w:divsChild>
        <w:div w:id="488711796">
          <w:marLeft w:val="0"/>
          <w:marRight w:val="-150"/>
          <w:marTop w:val="0"/>
          <w:marBottom w:val="0"/>
          <w:divBdr>
            <w:top w:val="none" w:sz="0" w:space="0" w:color="auto"/>
            <w:left w:val="none" w:sz="0" w:space="0" w:color="auto"/>
            <w:bottom w:val="none" w:sz="0" w:space="0" w:color="auto"/>
            <w:right w:val="none" w:sz="0" w:space="0" w:color="auto"/>
          </w:divBdr>
        </w:div>
      </w:divsChild>
    </w:div>
    <w:div w:id="1446608820">
      <w:marLeft w:val="0"/>
      <w:marRight w:val="0"/>
      <w:marTop w:val="0"/>
      <w:marBottom w:val="0"/>
      <w:divBdr>
        <w:top w:val="none" w:sz="0" w:space="0" w:color="auto"/>
        <w:left w:val="none" w:sz="0" w:space="0" w:color="auto"/>
        <w:bottom w:val="none" w:sz="0" w:space="0" w:color="auto"/>
        <w:right w:val="none" w:sz="0" w:space="0" w:color="auto"/>
      </w:divBdr>
    </w:div>
    <w:div w:id="1450662928">
      <w:bodyDiv w:val="1"/>
      <w:marLeft w:val="0"/>
      <w:marRight w:val="0"/>
      <w:marTop w:val="0"/>
      <w:marBottom w:val="0"/>
      <w:divBdr>
        <w:top w:val="none" w:sz="0" w:space="0" w:color="auto"/>
        <w:left w:val="none" w:sz="0" w:space="0" w:color="auto"/>
        <w:bottom w:val="none" w:sz="0" w:space="0" w:color="auto"/>
        <w:right w:val="none" w:sz="0" w:space="0" w:color="auto"/>
      </w:divBdr>
    </w:div>
    <w:div w:id="1457916545">
      <w:marLeft w:val="0"/>
      <w:marRight w:val="0"/>
      <w:marTop w:val="0"/>
      <w:marBottom w:val="0"/>
      <w:divBdr>
        <w:top w:val="none" w:sz="0" w:space="0" w:color="auto"/>
        <w:left w:val="none" w:sz="0" w:space="0" w:color="auto"/>
        <w:bottom w:val="none" w:sz="0" w:space="0" w:color="auto"/>
        <w:right w:val="none" w:sz="0" w:space="0" w:color="auto"/>
      </w:divBdr>
    </w:div>
    <w:div w:id="1461535228">
      <w:marLeft w:val="0"/>
      <w:marRight w:val="0"/>
      <w:marTop w:val="0"/>
      <w:marBottom w:val="0"/>
      <w:divBdr>
        <w:top w:val="none" w:sz="0" w:space="0" w:color="auto"/>
        <w:left w:val="none" w:sz="0" w:space="0" w:color="auto"/>
        <w:bottom w:val="none" w:sz="0" w:space="0" w:color="auto"/>
        <w:right w:val="none" w:sz="0" w:space="0" w:color="auto"/>
      </w:divBdr>
      <w:divsChild>
        <w:div w:id="1861817785">
          <w:marLeft w:val="0"/>
          <w:marRight w:val="-150"/>
          <w:marTop w:val="0"/>
          <w:marBottom w:val="0"/>
          <w:divBdr>
            <w:top w:val="none" w:sz="0" w:space="0" w:color="auto"/>
            <w:left w:val="none" w:sz="0" w:space="0" w:color="auto"/>
            <w:bottom w:val="none" w:sz="0" w:space="0" w:color="auto"/>
            <w:right w:val="none" w:sz="0" w:space="0" w:color="auto"/>
          </w:divBdr>
        </w:div>
      </w:divsChild>
    </w:div>
    <w:div w:id="1466775038">
      <w:marLeft w:val="0"/>
      <w:marRight w:val="0"/>
      <w:marTop w:val="0"/>
      <w:marBottom w:val="0"/>
      <w:divBdr>
        <w:top w:val="none" w:sz="0" w:space="0" w:color="auto"/>
        <w:left w:val="none" w:sz="0" w:space="0" w:color="auto"/>
        <w:bottom w:val="none" w:sz="0" w:space="0" w:color="auto"/>
        <w:right w:val="none" w:sz="0" w:space="0" w:color="auto"/>
      </w:divBdr>
      <w:divsChild>
        <w:div w:id="1387295294">
          <w:marLeft w:val="0"/>
          <w:marRight w:val="-150"/>
          <w:marTop w:val="0"/>
          <w:marBottom w:val="0"/>
          <w:divBdr>
            <w:top w:val="none" w:sz="0" w:space="0" w:color="auto"/>
            <w:left w:val="none" w:sz="0" w:space="0" w:color="auto"/>
            <w:bottom w:val="none" w:sz="0" w:space="0" w:color="auto"/>
            <w:right w:val="none" w:sz="0" w:space="0" w:color="auto"/>
          </w:divBdr>
        </w:div>
      </w:divsChild>
    </w:div>
    <w:div w:id="1472671062">
      <w:marLeft w:val="0"/>
      <w:marRight w:val="0"/>
      <w:marTop w:val="0"/>
      <w:marBottom w:val="0"/>
      <w:divBdr>
        <w:top w:val="none" w:sz="0" w:space="0" w:color="auto"/>
        <w:left w:val="none" w:sz="0" w:space="0" w:color="auto"/>
        <w:bottom w:val="none" w:sz="0" w:space="0" w:color="auto"/>
        <w:right w:val="none" w:sz="0" w:space="0" w:color="auto"/>
      </w:divBdr>
      <w:divsChild>
        <w:div w:id="1117018060">
          <w:marLeft w:val="0"/>
          <w:marRight w:val="-150"/>
          <w:marTop w:val="0"/>
          <w:marBottom w:val="0"/>
          <w:divBdr>
            <w:top w:val="none" w:sz="0" w:space="0" w:color="auto"/>
            <w:left w:val="none" w:sz="0" w:space="0" w:color="auto"/>
            <w:bottom w:val="none" w:sz="0" w:space="0" w:color="auto"/>
            <w:right w:val="none" w:sz="0" w:space="0" w:color="auto"/>
          </w:divBdr>
        </w:div>
      </w:divsChild>
    </w:div>
    <w:div w:id="1475096175">
      <w:marLeft w:val="0"/>
      <w:marRight w:val="0"/>
      <w:marTop w:val="0"/>
      <w:marBottom w:val="0"/>
      <w:divBdr>
        <w:top w:val="none" w:sz="0" w:space="0" w:color="auto"/>
        <w:left w:val="none" w:sz="0" w:space="0" w:color="auto"/>
        <w:bottom w:val="none" w:sz="0" w:space="0" w:color="auto"/>
        <w:right w:val="none" w:sz="0" w:space="0" w:color="auto"/>
      </w:divBdr>
      <w:divsChild>
        <w:div w:id="1308046936">
          <w:marLeft w:val="0"/>
          <w:marRight w:val="-150"/>
          <w:marTop w:val="0"/>
          <w:marBottom w:val="0"/>
          <w:divBdr>
            <w:top w:val="none" w:sz="0" w:space="0" w:color="auto"/>
            <w:left w:val="none" w:sz="0" w:space="0" w:color="auto"/>
            <w:bottom w:val="none" w:sz="0" w:space="0" w:color="auto"/>
            <w:right w:val="none" w:sz="0" w:space="0" w:color="auto"/>
          </w:divBdr>
        </w:div>
      </w:divsChild>
    </w:div>
    <w:div w:id="1475176158">
      <w:marLeft w:val="0"/>
      <w:marRight w:val="0"/>
      <w:marTop w:val="0"/>
      <w:marBottom w:val="0"/>
      <w:divBdr>
        <w:top w:val="none" w:sz="0" w:space="0" w:color="auto"/>
        <w:left w:val="none" w:sz="0" w:space="0" w:color="auto"/>
        <w:bottom w:val="none" w:sz="0" w:space="0" w:color="auto"/>
        <w:right w:val="none" w:sz="0" w:space="0" w:color="auto"/>
      </w:divBdr>
    </w:div>
    <w:div w:id="1476222866">
      <w:marLeft w:val="0"/>
      <w:marRight w:val="0"/>
      <w:marTop w:val="0"/>
      <w:marBottom w:val="0"/>
      <w:divBdr>
        <w:top w:val="none" w:sz="0" w:space="0" w:color="auto"/>
        <w:left w:val="none" w:sz="0" w:space="0" w:color="auto"/>
        <w:bottom w:val="none" w:sz="0" w:space="0" w:color="auto"/>
        <w:right w:val="none" w:sz="0" w:space="0" w:color="auto"/>
      </w:divBdr>
    </w:div>
    <w:div w:id="1483546386">
      <w:bodyDiv w:val="1"/>
      <w:marLeft w:val="0"/>
      <w:marRight w:val="0"/>
      <w:marTop w:val="0"/>
      <w:marBottom w:val="0"/>
      <w:divBdr>
        <w:top w:val="none" w:sz="0" w:space="0" w:color="auto"/>
        <w:left w:val="none" w:sz="0" w:space="0" w:color="auto"/>
        <w:bottom w:val="none" w:sz="0" w:space="0" w:color="auto"/>
        <w:right w:val="none" w:sz="0" w:space="0" w:color="auto"/>
      </w:divBdr>
    </w:div>
    <w:div w:id="1485391876">
      <w:bodyDiv w:val="1"/>
      <w:marLeft w:val="0"/>
      <w:marRight w:val="0"/>
      <w:marTop w:val="0"/>
      <w:marBottom w:val="0"/>
      <w:divBdr>
        <w:top w:val="none" w:sz="0" w:space="0" w:color="auto"/>
        <w:left w:val="none" w:sz="0" w:space="0" w:color="auto"/>
        <w:bottom w:val="none" w:sz="0" w:space="0" w:color="auto"/>
        <w:right w:val="none" w:sz="0" w:space="0" w:color="auto"/>
      </w:divBdr>
    </w:div>
    <w:div w:id="1490362818">
      <w:bodyDiv w:val="1"/>
      <w:marLeft w:val="0"/>
      <w:marRight w:val="0"/>
      <w:marTop w:val="0"/>
      <w:marBottom w:val="0"/>
      <w:divBdr>
        <w:top w:val="none" w:sz="0" w:space="0" w:color="auto"/>
        <w:left w:val="none" w:sz="0" w:space="0" w:color="auto"/>
        <w:bottom w:val="none" w:sz="0" w:space="0" w:color="auto"/>
        <w:right w:val="none" w:sz="0" w:space="0" w:color="auto"/>
      </w:divBdr>
    </w:div>
    <w:div w:id="1492022076">
      <w:marLeft w:val="0"/>
      <w:marRight w:val="0"/>
      <w:marTop w:val="0"/>
      <w:marBottom w:val="0"/>
      <w:divBdr>
        <w:top w:val="none" w:sz="0" w:space="0" w:color="auto"/>
        <w:left w:val="none" w:sz="0" w:space="0" w:color="auto"/>
        <w:bottom w:val="none" w:sz="0" w:space="0" w:color="auto"/>
        <w:right w:val="none" w:sz="0" w:space="0" w:color="auto"/>
      </w:divBdr>
    </w:div>
    <w:div w:id="1493065764">
      <w:bodyDiv w:val="1"/>
      <w:marLeft w:val="0"/>
      <w:marRight w:val="0"/>
      <w:marTop w:val="0"/>
      <w:marBottom w:val="0"/>
      <w:divBdr>
        <w:top w:val="none" w:sz="0" w:space="0" w:color="auto"/>
        <w:left w:val="none" w:sz="0" w:space="0" w:color="auto"/>
        <w:bottom w:val="none" w:sz="0" w:space="0" w:color="auto"/>
        <w:right w:val="none" w:sz="0" w:space="0" w:color="auto"/>
      </w:divBdr>
    </w:div>
    <w:div w:id="1503854634">
      <w:bodyDiv w:val="1"/>
      <w:marLeft w:val="0"/>
      <w:marRight w:val="0"/>
      <w:marTop w:val="0"/>
      <w:marBottom w:val="0"/>
      <w:divBdr>
        <w:top w:val="none" w:sz="0" w:space="0" w:color="auto"/>
        <w:left w:val="none" w:sz="0" w:space="0" w:color="auto"/>
        <w:bottom w:val="none" w:sz="0" w:space="0" w:color="auto"/>
        <w:right w:val="none" w:sz="0" w:space="0" w:color="auto"/>
      </w:divBdr>
    </w:div>
    <w:div w:id="1504394155">
      <w:marLeft w:val="0"/>
      <w:marRight w:val="0"/>
      <w:marTop w:val="0"/>
      <w:marBottom w:val="0"/>
      <w:divBdr>
        <w:top w:val="none" w:sz="0" w:space="0" w:color="auto"/>
        <w:left w:val="none" w:sz="0" w:space="0" w:color="auto"/>
        <w:bottom w:val="none" w:sz="0" w:space="0" w:color="auto"/>
        <w:right w:val="none" w:sz="0" w:space="0" w:color="auto"/>
      </w:divBdr>
      <w:divsChild>
        <w:div w:id="1050374961">
          <w:marLeft w:val="0"/>
          <w:marRight w:val="-150"/>
          <w:marTop w:val="0"/>
          <w:marBottom w:val="0"/>
          <w:divBdr>
            <w:top w:val="none" w:sz="0" w:space="0" w:color="auto"/>
            <w:left w:val="none" w:sz="0" w:space="0" w:color="auto"/>
            <w:bottom w:val="none" w:sz="0" w:space="0" w:color="auto"/>
            <w:right w:val="none" w:sz="0" w:space="0" w:color="auto"/>
          </w:divBdr>
        </w:div>
      </w:divsChild>
    </w:div>
    <w:div w:id="1507556294">
      <w:bodyDiv w:val="1"/>
      <w:marLeft w:val="0"/>
      <w:marRight w:val="0"/>
      <w:marTop w:val="0"/>
      <w:marBottom w:val="0"/>
      <w:divBdr>
        <w:top w:val="none" w:sz="0" w:space="0" w:color="auto"/>
        <w:left w:val="none" w:sz="0" w:space="0" w:color="auto"/>
        <w:bottom w:val="none" w:sz="0" w:space="0" w:color="auto"/>
        <w:right w:val="none" w:sz="0" w:space="0" w:color="auto"/>
      </w:divBdr>
    </w:div>
    <w:div w:id="1518888916">
      <w:marLeft w:val="0"/>
      <w:marRight w:val="0"/>
      <w:marTop w:val="0"/>
      <w:marBottom w:val="0"/>
      <w:divBdr>
        <w:top w:val="none" w:sz="0" w:space="0" w:color="auto"/>
        <w:left w:val="none" w:sz="0" w:space="0" w:color="auto"/>
        <w:bottom w:val="none" w:sz="0" w:space="0" w:color="auto"/>
        <w:right w:val="none" w:sz="0" w:space="0" w:color="auto"/>
      </w:divBdr>
    </w:div>
    <w:div w:id="1520313806">
      <w:bodyDiv w:val="1"/>
      <w:marLeft w:val="0"/>
      <w:marRight w:val="0"/>
      <w:marTop w:val="0"/>
      <w:marBottom w:val="0"/>
      <w:divBdr>
        <w:top w:val="none" w:sz="0" w:space="0" w:color="auto"/>
        <w:left w:val="none" w:sz="0" w:space="0" w:color="auto"/>
        <w:bottom w:val="none" w:sz="0" w:space="0" w:color="auto"/>
        <w:right w:val="none" w:sz="0" w:space="0" w:color="auto"/>
      </w:divBdr>
    </w:div>
    <w:div w:id="1526018746">
      <w:bodyDiv w:val="1"/>
      <w:marLeft w:val="0"/>
      <w:marRight w:val="0"/>
      <w:marTop w:val="0"/>
      <w:marBottom w:val="0"/>
      <w:divBdr>
        <w:top w:val="none" w:sz="0" w:space="0" w:color="auto"/>
        <w:left w:val="none" w:sz="0" w:space="0" w:color="auto"/>
        <w:bottom w:val="none" w:sz="0" w:space="0" w:color="auto"/>
        <w:right w:val="none" w:sz="0" w:space="0" w:color="auto"/>
      </w:divBdr>
    </w:div>
    <w:div w:id="1526139241">
      <w:marLeft w:val="0"/>
      <w:marRight w:val="0"/>
      <w:marTop w:val="0"/>
      <w:marBottom w:val="0"/>
      <w:divBdr>
        <w:top w:val="none" w:sz="0" w:space="0" w:color="auto"/>
        <w:left w:val="none" w:sz="0" w:space="0" w:color="auto"/>
        <w:bottom w:val="none" w:sz="0" w:space="0" w:color="auto"/>
        <w:right w:val="none" w:sz="0" w:space="0" w:color="auto"/>
      </w:divBdr>
      <w:divsChild>
        <w:div w:id="1696693226">
          <w:marLeft w:val="0"/>
          <w:marRight w:val="-150"/>
          <w:marTop w:val="0"/>
          <w:marBottom w:val="0"/>
          <w:divBdr>
            <w:top w:val="none" w:sz="0" w:space="0" w:color="auto"/>
            <w:left w:val="none" w:sz="0" w:space="0" w:color="auto"/>
            <w:bottom w:val="none" w:sz="0" w:space="0" w:color="auto"/>
            <w:right w:val="none" w:sz="0" w:space="0" w:color="auto"/>
          </w:divBdr>
        </w:div>
      </w:divsChild>
    </w:div>
    <w:div w:id="1531335836">
      <w:marLeft w:val="0"/>
      <w:marRight w:val="0"/>
      <w:marTop w:val="0"/>
      <w:marBottom w:val="0"/>
      <w:divBdr>
        <w:top w:val="none" w:sz="0" w:space="0" w:color="auto"/>
        <w:left w:val="none" w:sz="0" w:space="0" w:color="auto"/>
        <w:bottom w:val="none" w:sz="0" w:space="0" w:color="auto"/>
        <w:right w:val="none" w:sz="0" w:space="0" w:color="auto"/>
      </w:divBdr>
      <w:divsChild>
        <w:div w:id="819006664">
          <w:marLeft w:val="0"/>
          <w:marRight w:val="-150"/>
          <w:marTop w:val="0"/>
          <w:marBottom w:val="0"/>
          <w:divBdr>
            <w:top w:val="none" w:sz="0" w:space="0" w:color="auto"/>
            <w:left w:val="none" w:sz="0" w:space="0" w:color="auto"/>
            <w:bottom w:val="none" w:sz="0" w:space="0" w:color="auto"/>
            <w:right w:val="none" w:sz="0" w:space="0" w:color="auto"/>
          </w:divBdr>
        </w:div>
      </w:divsChild>
    </w:div>
    <w:div w:id="1532644698">
      <w:marLeft w:val="0"/>
      <w:marRight w:val="0"/>
      <w:marTop w:val="0"/>
      <w:marBottom w:val="0"/>
      <w:divBdr>
        <w:top w:val="none" w:sz="0" w:space="0" w:color="auto"/>
        <w:left w:val="none" w:sz="0" w:space="0" w:color="auto"/>
        <w:bottom w:val="none" w:sz="0" w:space="0" w:color="auto"/>
        <w:right w:val="none" w:sz="0" w:space="0" w:color="auto"/>
      </w:divBdr>
      <w:divsChild>
        <w:div w:id="233204399">
          <w:marLeft w:val="0"/>
          <w:marRight w:val="-150"/>
          <w:marTop w:val="0"/>
          <w:marBottom w:val="0"/>
          <w:divBdr>
            <w:top w:val="none" w:sz="0" w:space="0" w:color="auto"/>
            <w:left w:val="none" w:sz="0" w:space="0" w:color="auto"/>
            <w:bottom w:val="none" w:sz="0" w:space="0" w:color="auto"/>
            <w:right w:val="none" w:sz="0" w:space="0" w:color="auto"/>
          </w:divBdr>
        </w:div>
      </w:divsChild>
    </w:div>
    <w:div w:id="1533565966">
      <w:marLeft w:val="0"/>
      <w:marRight w:val="0"/>
      <w:marTop w:val="0"/>
      <w:marBottom w:val="0"/>
      <w:divBdr>
        <w:top w:val="none" w:sz="0" w:space="0" w:color="auto"/>
        <w:left w:val="none" w:sz="0" w:space="0" w:color="auto"/>
        <w:bottom w:val="none" w:sz="0" w:space="0" w:color="auto"/>
        <w:right w:val="none" w:sz="0" w:space="0" w:color="auto"/>
      </w:divBdr>
    </w:div>
    <w:div w:id="1535268453">
      <w:bodyDiv w:val="1"/>
      <w:marLeft w:val="0"/>
      <w:marRight w:val="0"/>
      <w:marTop w:val="0"/>
      <w:marBottom w:val="0"/>
      <w:divBdr>
        <w:top w:val="none" w:sz="0" w:space="0" w:color="auto"/>
        <w:left w:val="none" w:sz="0" w:space="0" w:color="auto"/>
        <w:bottom w:val="none" w:sz="0" w:space="0" w:color="auto"/>
        <w:right w:val="none" w:sz="0" w:space="0" w:color="auto"/>
      </w:divBdr>
    </w:div>
    <w:div w:id="1539009372">
      <w:bodyDiv w:val="1"/>
      <w:marLeft w:val="0"/>
      <w:marRight w:val="0"/>
      <w:marTop w:val="0"/>
      <w:marBottom w:val="0"/>
      <w:divBdr>
        <w:top w:val="none" w:sz="0" w:space="0" w:color="auto"/>
        <w:left w:val="none" w:sz="0" w:space="0" w:color="auto"/>
        <w:bottom w:val="none" w:sz="0" w:space="0" w:color="auto"/>
        <w:right w:val="none" w:sz="0" w:space="0" w:color="auto"/>
      </w:divBdr>
    </w:div>
    <w:div w:id="1545020871">
      <w:marLeft w:val="0"/>
      <w:marRight w:val="0"/>
      <w:marTop w:val="0"/>
      <w:marBottom w:val="0"/>
      <w:divBdr>
        <w:top w:val="none" w:sz="0" w:space="0" w:color="auto"/>
        <w:left w:val="none" w:sz="0" w:space="0" w:color="auto"/>
        <w:bottom w:val="none" w:sz="0" w:space="0" w:color="auto"/>
        <w:right w:val="none" w:sz="0" w:space="0" w:color="auto"/>
      </w:divBdr>
    </w:div>
    <w:div w:id="1548490433">
      <w:marLeft w:val="0"/>
      <w:marRight w:val="0"/>
      <w:marTop w:val="0"/>
      <w:marBottom w:val="0"/>
      <w:divBdr>
        <w:top w:val="none" w:sz="0" w:space="0" w:color="auto"/>
        <w:left w:val="none" w:sz="0" w:space="0" w:color="auto"/>
        <w:bottom w:val="none" w:sz="0" w:space="0" w:color="auto"/>
        <w:right w:val="none" w:sz="0" w:space="0" w:color="auto"/>
      </w:divBdr>
      <w:divsChild>
        <w:div w:id="1309701054">
          <w:marLeft w:val="0"/>
          <w:marRight w:val="-150"/>
          <w:marTop w:val="0"/>
          <w:marBottom w:val="0"/>
          <w:divBdr>
            <w:top w:val="none" w:sz="0" w:space="0" w:color="auto"/>
            <w:left w:val="none" w:sz="0" w:space="0" w:color="auto"/>
            <w:bottom w:val="none" w:sz="0" w:space="0" w:color="auto"/>
            <w:right w:val="none" w:sz="0" w:space="0" w:color="auto"/>
          </w:divBdr>
        </w:div>
      </w:divsChild>
    </w:div>
    <w:div w:id="1548838321">
      <w:marLeft w:val="0"/>
      <w:marRight w:val="0"/>
      <w:marTop w:val="0"/>
      <w:marBottom w:val="0"/>
      <w:divBdr>
        <w:top w:val="none" w:sz="0" w:space="0" w:color="auto"/>
        <w:left w:val="none" w:sz="0" w:space="0" w:color="auto"/>
        <w:bottom w:val="none" w:sz="0" w:space="0" w:color="auto"/>
        <w:right w:val="none" w:sz="0" w:space="0" w:color="auto"/>
      </w:divBdr>
    </w:div>
    <w:div w:id="1551771823">
      <w:marLeft w:val="0"/>
      <w:marRight w:val="0"/>
      <w:marTop w:val="0"/>
      <w:marBottom w:val="0"/>
      <w:divBdr>
        <w:top w:val="none" w:sz="0" w:space="0" w:color="auto"/>
        <w:left w:val="none" w:sz="0" w:space="0" w:color="auto"/>
        <w:bottom w:val="none" w:sz="0" w:space="0" w:color="auto"/>
        <w:right w:val="none" w:sz="0" w:space="0" w:color="auto"/>
      </w:divBdr>
      <w:divsChild>
        <w:div w:id="1190072967">
          <w:marLeft w:val="0"/>
          <w:marRight w:val="-150"/>
          <w:marTop w:val="0"/>
          <w:marBottom w:val="0"/>
          <w:divBdr>
            <w:top w:val="none" w:sz="0" w:space="0" w:color="auto"/>
            <w:left w:val="none" w:sz="0" w:space="0" w:color="auto"/>
            <w:bottom w:val="none" w:sz="0" w:space="0" w:color="auto"/>
            <w:right w:val="none" w:sz="0" w:space="0" w:color="auto"/>
          </w:divBdr>
        </w:div>
      </w:divsChild>
    </w:div>
    <w:div w:id="1553610907">
      <w:bodyDiv w:val="1"/>
      <w:marLeft w:val="0"/>
      <w:marRight w:val="0"/>
      <w:marTop w:val="0"/>
      <w:marBottom w:val="0"/>
      <w:divBdr>
        <w:top w:val="none" w:sz="0" w:space="0" w:color="auto"/>
        <w:left w:val="none" w:sz="0" w:space="0" w:color="auto"/>
        <w:bottom w:val="none" w:sz="0" w:space="0" w:color="auto"/>
        <w:right w:val="none" w:sz="0" w:space="0" w:color="auto"/>
      </w:divBdr>
    </w:div>
    <w:div w:id="1562596221">
      <w:marLeft w:val="0"/>
      <w:marRight w:val="0"/>
      <w:marTop w:val="0"/>
      <w:marBottom w:val="0"/>
      <w:divBdr>
        <w:top w:val="none" w:sz="0" w:space="0" w:color="auto"/>
        <w:left w:val="none" w:sz="0" w:space="0" w:color="auto"/>
        <w:bottom w:val="none" w:sz="0" w:space="0" w:color="auto"/>
        <w:right w:val="none" w:sz="0" w:space="0" w:color="auto"/>
      </w:divBdr>
      <w:divsChild>
        <w:div w:id="308020981">
          <w:marLeft w:val="0"/>
          <w:marRight w:val="-150"/>
          <w:marTop w:val="0"/>
          <w:marBottom w:val="0"/>
          <w:divBdr>
            <w:top w:val="none" w:sz="0" w:space="0" w:color="auto"/>
            <w:left w:val="none" w:sz="0" w:space="0" w:color="auto"/>
            <w:bottom w:val="none" w:sz="0" w:space="0" w:color="auto"/>
            <w:right w:val="none" w:sz="0" w:space="0" w:color="auto"/>
          </w:divBdr>
        </w:div>
      </w:divsChild>
    </w:div>
    <w:div w:id="1565530584">
      <w:bodyDiv w:val="1"/>
      <w:marLeft w:val="0"/>
      <w:marRight w:val="0"/>
      <w:marTop w:val="0"/>
      <w:marBottom w:val="0"/>
      <w:divBdr>
        <w:top w:val="none" w:sz="0" w:space="0" w:color="auto"/>
        <w:left w:val="none" w:sz="0" w:space="0" w:color="auto"/>
        <w:bottom w:val="none" w:sz="0" w:space="0" w:color="auto"/>
        <w:right w:val="none" w:sz="0" w:space="0" w:color="auto"/>
      </w:divBdr>
    </w:div>
    <w:div w:id="1573126421">
      <w:bodyDiv w:val="1"/>
      <w:marLeft w:val="0"/>
      <w:marRight w:val="0"/>
      <w:marTop w:val="0"/>
      <w:marBottom w:val="0"/>
      <w:divBdr>
        <w:top w:val="none" w:sz="0" w:space="0" w:color="auto"/>
        <w:left w:val="none" w:sz="0" w:space="0" w:color="auto"/>
        <w:bottom w:val="none" w:sz="0" w:space="0" w:color="auto"/>
        <w:right w:val="none" w:sz="0" w:space="0" w:color="auto"/>
      </w:divBdr>
    </w:div>
    <w:div w:id="1575159925">
      <w:bodyDiv w:val="1"/>
      <w:marLeft w:val="0"/>
      <w:marRight w:val="0"/>
      <w:marTop w:val="0"/>
      <w:marBottom w:val="0"/>
      <w:divBdr>
        <w:top w:val="none" w:sz="0" w:space="0" w:color="auto"/>
        <w:left w:val="none" w:sz="0" w:space="0" w:color="auto"/>
        <w:bottom w:val="none" w:sz="0" w:space="0" w:color="auto"/>
        <w:right w:val="none" w:sz="0" w:space="0" w:color="auto"/>
      </w:divBdr>
    </w:div>
    <w:div w:id="1580866588">
      <w:marLeft w:val="0"/>
      <w:marRight w:val="0"/>
      <w:marTop w:val="0"/>
      <w:marBottom w:val="0"/>
      <w:divBdr>
        <w:top w:val="none" w:sz="0" w:space="0" w:color="auto"/>
        <w:left w:val="none" w:sz="0" w:space="0" w:color="auto"/>
        <w:bottom w:val="none" w:sz="0" w:space="0" w:color="auto"/>
        <w:right w:val="none" w:sz="0" w:space="0" w:color="auto"/>
      </w:divBdr>
    </w:div>
    <w:div w:id="1581793016">
      <w:marLeft w:val="0"/>
      <w:marRight w:val="0"/>
      <w:marTop w:val="0"/>
      <w:marBottom w:val="0"/>
      <w:divBdr>
        <w:top w:val="none" w:sz="0" w:space="0" w:color="auto"/>
        <w:left w:val="none" w:sz="0" w:space="0" w:color="auto"/>
        <w:bottom w:val="none" w:sz="0" w:space="0" w:color="auto"/>
        <w:right w:val="none" w:sz="0" w:space="0" w:color="auto"/>
      </w:divBdr>
      <w:divsChild>
        <w:div w:id="853113293">
          <w:marLeft w:val="0"/>
          <w:marRight w:val="-150"/>
          <w:marTop w:val="0"/>
          <w:marBottom w:val="0"/>
          <w:divBdr>
            <w:top w:val="none" w:sz="0" w:space="0" w:color="auto"/>
            <w:left w:val="none" w:sz="0" w:space="0" w:color="auto"/>
            <w:bottom w:val="none" w:sz="0" w:space="0" w:color="auto"/>
            <w:right w:val="none" w:sz="0" w:space="0" w:color="auto"/>
          </w:divBdr>
        </w:div>
      </w:divsChild>
    </w:div>
    <w:div w:id="1582181020">
      <w:marLeft w:val="0"/>
      <w:marRight w:val="0"/>
      <w:marTop w:val="0"/>
      <w:marBottom w:val="0"/>
      <w:divBdr>
        <w:top w:val="none" w:sz="0" w:space="0" w:color="auto"/>
        <w:left w:val="none" w:sz="0" w:space="0" w:color="auto"/>
        <w:bottom w:val="none" w:sz="0" w:space="0" w:color="auto"/>
        <w:right w:val="none" w:sz="0" w:space="0" w:color="auto"/>
      </w:divBdr>
      <w:divsChild>
        <w:div w:id="501118533">
          <w:marLeft w:val="0"/>
          <w:marRight w:val="-150"/>
          <w:marTop w:val="0"/>
          <w:marBottom w:val="0"/>
          <w:divBdr>
            <w:top w:val="none" w:sz="0" w:space="0" w:color="auto"/>
            <w:left w:val="none" w:sz="0" w:space="0" w:color="auto"/>
            <w:bottom w:val="none" w:sz="0" w:space="0" w:color="auto"/>
            <w:right w:val="none" w:sz="0" w:space="0" w:color="auto"/>
          </w:divBdr>
        </w:div>
      </w:divsChild>
    </w:div>
    <w:div w:id="1586495540">
      <w:bodyDiv w:val="1"/>
      <w:marLeft w:val="0"/>
      <w:marRight w:val="0"/>
      <w:marTop w:val="0"/>
      <w:marBottom w:val="0"/>
      <w:divBdr>
        <w:top w:val="none" w:sz="0" w:space="0" w:color="auto"/>
        <w:left w:val="none" w:sz="0" w:space="0" w:color="auto"/>
        <w:bottom w:val="none" w:sz="0" w:space="0" w:color="auto"/>
        <w:right w:val="none" w:sz="0" w:space="0" w:color="auto"/>
      </w:divBdr>
    </w:div>
    <w:div w:id="1588689834">
      <w:marLeft w:val="0"/>
      <w:marRight w:val="0"/>
      <w:marTop w:val="0"/>
      <w:marBottom w:val="0"/>
      <w:divBdr>
        <w:top w:val="none" w:sz="0" w:space="0" w:color="auto"/>
        <w:left w:val="none" w:sz="0" w:space="0" w:color="auto"/>
        <w:bottom w:val="none" w:sz="0" w:space="0" w:color="auto"/>
        <w:right w:val="none" w:sz="0" w:space="0" w:color="auto"/>
      </w:divBdr>
      <w:divsChild>
        <w:div w:id="1200900781">
          <w:marLeft w:val="0"/>
          <w:marRight w:val="-150"/>
          <w:marTop w:val="0"/>
          <w:marBottom w:val="0"/>
          <w:divBdr>
            <w:top w:val="none" w:sz="0" w:space="0" w:color="auto"/>
            <w:left w:val="none" w:sz="0" w:space="0" w:color="auto"/>
            <w:bottom w:val="none" w:sz="0" w:space="0" w:color="auto"/>
            <w:right w:val="none" w:sz="0" w:space="0" w:color="auto"/>
          </w:divBdr>
        </w:div>
      </w:divsChild>
    </w:div>
    <w:div w:id="1590845555">
      <w:marLeft w:val="0"/>
      <w:marRight w:val="0"/>
      <w:marTop w:val="0"/>
      <w:marBottom w:val="0"/>
      <w:divBdr>
        <w:top w:val="none" w:sz="0" w:space="0" w:color="auto"/>
        <w:left w:val="none" w:sz="0" w:space="0" w:color="auto"/>
        <w:bottom w:val="none" w:sz="0" w:space="0" w:color="auto"/>
        <w:right w:val="none" w:sz="0" w:space="0" w:color="auto"/>
      </w:divBdr>
      <w:divsChild>
        <w:div w:id="885677045">
          <w:marLeft w:val="0"/>
          <w:marRight w:val="-150"/>
          <w:marTop w:val="0"/>
          <w:marBottom w:val="0"/>
          <w:divBdr>
            <w:top w:val="none" w:sz="0" w:space="0" w:color="auto"/>
            <w:left w:val="none" w:sz="0" w:space="0" w:color="auto"/>
            <w:bottom w:val="none" w:sz="0" w:space="0" w:color="auto"/>
            <w:right w:val="none" w:sz="0" w:space="0" w:color="auto"/>
          </w:divBdr>
        </w:div>
      </w:divsChild>
    </w:div>
    <w:div w:id="1591113794">
      <w:bodyDiv w:val="1"/>
      <w:marLeft w:val="0"/>
      <w:marRight w:val="0"/>
      <w:marTop w:val="0"/>
      <w:marBottom w:val="0"/>
      <w:divBdr>
        <w:top w:val="none" w:sz="0" w:space="0" w:color="auto"/>
        <w:left w:val="none" w:sz="0" w:space="0" w:color="auto"/>
        <w:bottom w:val="none" w:sz="0" w:space="0" w:color="auto"/>
        <w:right w:val="none" w:sz="0" w:space="0" w:color="auto"/>
      </w:divBdr>
    </w:div>
    <w:div w:id="1594047059">
      <w:marLeft w:val="0"/>
      <w:marRight w:val="0"/>
      <w:marTop w:val="0"/>
      <w:marBottom w:val="0"/>
      <w:divBdr>
        <w:top w:val="none" w:sz="0" w:space="0" w:color="auto"/>
        <w:left w:val="none" w:sz="0" w:space="0" w:color="auto"/>
        <w:bottom w:val="none" w:sz="0" w:space="0" w:color="auto"/>
        <w:right w:val="none" w:sz="0" w:space="0" w:color="auto"/>
      </w:divBdr>
    </w:div>
    <w:div w:id="1595089888">
      <w:marLeft w:val="0"/>
      <w:marRight w:val="0"/>
      <w:marTop w:val="0"/>
      <w:marBottom w:val="0"/>
      <w:divBdr>
        <w:top w:val="none" w:sz="0" w:space="0" w:color="auto"/>
        <w:left w:val="none" w:sz="0" w:space="0" w:color="auto"/>
        <w:bottom w:val="none" w:sz="0" w:space="0" w:color="auto"/>
        <w:right w:val="none" w:sz="0" w:space="0" w:color="auto"/>
      </w:divBdr>
      <w:divsChild>
        <w:div w:id="1984311962">
          <w:marLeft w:val="0"/>
          <w:marRight w:val="-150"/>
          <w:marTop w:val="0"/>
          <w:marBottom w:val="0"/>
          <w:divBdr>
            <w:top w:val="none" w:sz="0" w:space="0" w:color="auto"/>
            <w:left w:val="none" w:sz="0" w:space="0" w:color="auto"/>
            <w:bottom w:val="none" w:sz="0" w:space="0" w:color="auto"/>
            <w:right w:val="none" w:sz="0" w:space="0" w:color="auto"/>
          </w:divBdr>
        </w:div>
      </w:divsChild>
    </w:div>
    <w:div w:id="1609317578">
      <w:marLeft w:val="0"/>
      <w:marRight w:val="0"/>
      <w:marTop w:val="0"/>
      <w:marBottom w:val="0"/>
      <w:divBdr>
        <w:top w:val="none" w:sz="0" w:space="0" w:color="auto"/>
        <w:left w:val="none" w:sz="0" w:space="0" w:color="auto"/>
        <w:bottom w:val="none" w:sz="0" w:space="0" w:color="auto"/>
        <w:right w:val="none" w:sz="0" w:space="0" w:color="auto"/>
      </w:divBdr>
      <w:divsChild>
        <w:div w:id="1841389727">
          <w:marLeft w:val="0"/>
          <w:marRight w:val="-150"/>
          <w:marTop w:val="0"/>
          <w:marBottom w:val="0"/>
          <w:divBdr>
            <w:top w:val="none" w:sz="0" w:space="0" w:color="auto"/>
            <w:left w:val="none" w:sz="0" w:space="0" w:color="auto"/>
            <w:bottom w:val="none" w:sz="0" w:space="0" w:color="auto"/>
            <w:right w:val="none" w:sz="0" w:space="0" w:color="auto"/>
          </w:divBdr>
        </w:div>
      </w:divsChild>
    </w:div>
    <w:div w:id="1616213329">
      <w:marLeft w:val="0"/>
      <w:marRight w:val="0"/>
      <w:marTop w:val="0"/>
      <w:marBottom w:val="0"/>
      <w:divBdr>
        <w:top w:val="none" w:sz="0" w:space="0" w:color="auto"/>
        <w:left w:val="none" w:sz="0" w:space="0" w:color="auto"/>
        <w:bottom w:val="none" w:sz="0" w:space="0" w:color="auto"/>
        <w:right w:val="none" w:sz="0" w:space="0" w:color="auto"/>
      </w:divBdr>
    </w:div>
    <w:div w:id="1616983049">
      <w:bodyDiv w:val="1"/>
      <w:marLeft w:val="0"/>
      <w:marRight w:val="0"/>
      <w:marTop w:val="0"/>
      <w:marBottom w:val="0"/>
      <w:divBdr>
        <w:top w:val="none" w:sz="0" w:space="0" w:color="auto"/>
        <w:left w:val="none" w:sz="0" w:space="0" w:color="auto"/>
        <w:bottom w:val="none" w:sz="0" w:space="0" w:color="auto"/>
        <w:right w:val="none" w:sz="0" w:space="0" w:color="auto"/>
      </w:divBdr>
    </w:div>
    <w:div w:id="1617905169">
      <w:marLeft w:val="0"/>
      <w:marRight w:val="0"/>
      <w:marTop w:val="0"/>
      <w:marBottom w:val="0"/>
      <w:divBdr>
        <w:top w:val="none" w:sz="0" w:space="0" w:color="auto"/>
        <w:left w:val="none" w:sz="0" w:space="0" w:color="auto"/>
        <w:bottom w:val="none" w:sz="0" w:space="0" w:color="auto"/>
        <w:right w:val="none" w:sz="0" w:space="0" w:color="auto"/>
      </w:divBdr>
      <w:divsChild>
        <w:div w:id="426926623">
          <w:marLeft w:val="0"/>
          <w:marRight w:val="-150"/>
          <w:marTop w:val="0"/>
          <w:marBottom w:val="0"/>
          <w:divBdr>
            <w:top w:val="none" w:sz="0" w:space="0" w:color="auto"/>
            <w:left w:val="none" w:sz="0" w:space="0" w:color="auto"/>
            <w:bottom w:val="none" w:sz="0" w:space="0" w:color="auto"/>
            <w:right w:val="none" w:sz="0" w:space="0" w:color="auto"/>
          </w:divBdr>
        </w:div>
      </w:divsChild>
    </w:div>
    <w:div w:id="1618639705">
      <w:bodyDiv w:val="1"/>
      <w:marLeft w:val="0"/>
      <w:marRight w:val="0"/>
      <w:marTop w:val="0"/>
      <w:marBottom w:val="0"/>
      <w:divBdr>
        <w:top w:val="none" w:sz="0" w:space="0" w:color="auto"/>
        <w:left w:val="none" w:sz="0" w:space="0" w:color="auto"/>
        <w:bottom w:val="none" w:sz="0" w:space="0" w:color="auto"/>
        <w:right w:val="none" w:sz="0" w:space="0" w:color="auto"/>
      </w:divBdr>
    </w:div>
    <w:div w:id="1622877938">
      <w:bodyDiv w:val="1"/>
      <w:marLeft w:val="0"/>
      <w:marRight w:val="0"/>
      <w:marTop w:val="0"/>
      <w:marBottom w:val="0"/>
      <w:divBdr>
        <w:top w:val="none" w:sz="0" w:space="0" w:color="auto"/>
        <w:left w:val="none" w:sz="0" w:space="0" w:color="auto"/>
        <w:bottom w:val="none" w:sz="0" w:space="0" w:color="auto"/>
        <w:right w:val="none" w:sz="0" w:space="0" w:color="auto"/>
      </w:divBdr>
    </w:div>
    <w:div w:id="1624188950">
      <w:bodyDiv w:val="1"/>
      <w:marLeft w:val="0"/>
      <w:marRight w:val="0"/>
      <w:marTop w:val="0"/>
      <w:marBottom w:val="0"/>
      <w:divBdr>
        <w:top w:val="none" w:sz="0" w:space="0" w:color="auto"/>
        <w:left w:val="none" w:sz="0" w:space="0" w:color="auto"/>
        <w:bottom w:val="none" w:sz="0" w:space="0" w:color="auto"/>
        <w:right w:val="none" w:sz="0" w:space="0" w:color="auto"/>
      </w:divBdr>
    </w:div>
    <w:div w:id="1626421390">
      <w:marLeft w:val="0"/>
      <w:marRight w:val="0"/>
      <w:marTop w:val="0"/>
      <w:marBottom w:val="0"/>
      <w:divBdr>
        <w:top w:val="none" w:sz="0" w:space="0" w:color="auto"/>
        <w:left w:val="none" w:sz="0" w:space="0" w:color="auto"/>
        <w:bottom w:val="none" w:sz="0" w:space="0" w:color="auto"/>
        <w:right w:val="none" w:sz="0" w:space="0" w:color="auto"/>
      </w:divBdr>
      <w:divsChild>
        <w:div w:id="1633363396">
          <w:marLeft w:val="0"/>
          <w:marRight w:val="-150"/>
          <w:marTop w:val="0"/>
          <w:marBottom w:val="0"/>
          <w:divBdr>
            <w:top w:val="none" w:sz="0" w:space="0" w:color="auto"/>
            <w:left w:val="none" w:sz="0" w:space="0" w:color="auto"/>
            <w:bottom w:val="none" w:sz="0" w:space="0" w:color="auto"/>
            <w:right w:val="none" w:sz="0" w:space="0" w:color="auto"/>
          </w:divBdr>
        </w:div>
      </w:divsChild>
    </w:div>
    <w:div w:id="1631479202">
      <w:marLeft w:val="0"/>
      <w:marRight w:val="0"/>
      <w:marTop w:val="0"/>
      <w:marBottom w:val="0"/>
      <w:divBdr>
        <w:top w:val="none" w:sz="0" w:space="0" w:color="auto"/>
        <w:left w:val="none" w:sz="0" w:space="0" w:color="auto"/>
        <w:bottom w:val="none" w:sz="0" w:space="0" w:color="auto"/>
        <w:right w:val="none" w:sz="0" w:space="0" w:color="auto"/>
      </w:divBdr>
      <w:divsChild>
        <w:div w:id="1576820595">
          <w:marLeft w:val="0"/>
          <w:marRight w:val="-150"/>
          <w:marTop w:val="0"/>
          <w:marBottom w:val="0"/>
          <w:divBdr>
            <w:top w:val="none" w:sz="0" w:space="0" w:color="auto"/>
            <w:left w:val="none" w:sz="0" w:space="0" w:color="auto"/>
            <w:bottom w:val="none" w:sz="0" w:space="0" w:color="auto"/>
            <w:right w:val="none" w:sz="0" w:space="0" w:color="auto"/>
          </w:divBdr>
        </w:div>
      </w:divsChild>
    </w:div>
    <w:div w:id="1635595089">
      <w:marLeft w:val="0"/>
      <w:marRight w:val="0"/>
      <w:marTop w:val="0"/>
      <w:marBottom w:val="0"/>
      <w:divBdr>
        <w:top w:val="none" w:sz="0" w:space="0" w:color="auto"/>
        <w:left w:val="none" w:sz="0" w:space="0" w:color="auto"/>
        <w:bottom w:val="none" w:sz="0" w:space="0" w:color="auto"/>
        <w:right w:val="none" w:sz="0" w:space="0" w:color="auto"/>
      </w:divBdr>
      <w:divsChild>
        <w:div w:id="608775621">
          <w:marLeft w:val="0"/>
          <w:marRight w:val="0"/>
          <w:marTop w:val="0"/>
          <w:marBottom w:val="0"/>
          <w:divBdr>
            <w:top w:val="none" w:sz="0" w:space="0" w:color="auto"/>
            <w:left w:val="none" w:sz="0" w:space="0" w:color="auto"/>
            <w:bottom w:val="none" w:sz="0" w:space="0" w:color="auto"/>
            <w:right w:val="none" w:sz="0" w:space="0" w:color="auto"/>
          </w:divBdr>
          <w:divsChild>
            <w:div w:id="257449731">
              <w:marLeft w:val="0"/>
              <w:marRight w:val="-150"/>
              <w:marTop w:val="0"/>
              <w:marBottom w:val="0"/>
              <w:divBdr>
                <w:top w:val="none" w:sz="0" w:space="0" w:color="auto"/>
                <w:left w:val="none" w:sz="0" w:space="0" w:color="auto"/>
                <w:bottom w:val="none" w:sz="0" w:space="0" w:color="auto"/>
                <w:right w:val="none" w:sz="0" w:space="0" w:color="auto"/>
              </w:divBdr>
            </w:div>
          </w:divsChild>
        </w:div>
        <w:div w:id="919287946">
          <w:marLeft w:val="0"/>
          <w:marRight w:val="0"/>
          <w:marTop w:val="0"/>
          <w:marBottom w:val="0"/>
          <w:divBdr>
            <w:top w:val="none" w:sz="0" w:space="0" w:color="auto"/>
            <w:left w:val="none" w:sz="0" w:space="0" w:color="auto"/>
            <w:bottom w:val="none" w:sz="0" w:space="0" w:color="auto"/>
            <w:right w:val="none" w:sz="0" w:space="0" w:color="auto"/>
          </w:divBdr>
        </w:div>
      </w:divsChild>
    </w:div>
    <w:div w:id="1636325446">
      <w:marLeft w:val="0"/>
      <w:marRight w:val="0"/>
      <w:marTop w:val="0"/>
      <w:marBottom w:val="0"/>
      <w:divBdr>
        <w:top w:val="none" w:sz="0" w:space="0" w:color="auto"/>
        <w:left w:val="none" w:sz="0" w:space="0" w:color="auto"/>
        <w:bottom w:val="none" w:sz="0" w:space="0" w:color="auto"/>
        <w:right w:val="none" w:sz="0" w:space="0" w:color="auto"/>
      </w:divBdr>
    </w:div>
    <w:div w:id="1637837522">
      <w:marLeft w:val="0"/>
      <w:marRight w:val="0"/>
      <w:marTop w:val="0"/>
      <w:marBottom w:val="0"/>
      <w:divBdr>
        <w:top w:val="none" w:sz="0" w:space="0" w:color="auto"/>
        <w:left w:val="none" w:sz="0" w:space="0" w:color="auto"/>
        <w:bottom w:val="none" w:sz="0" w:space="0" w:color="auto"/>
        <w:right w:val="none" w:sz="0" w:space="0" w:color="auto"/>
      </w:divBdr>
      <w:divsChild>
        <w:div w:id="1549801076">
          <w:marLeft w:val="0"/>
          <w:marRight w:val="-150"/>
          <w:marTop w:val="0"/>
          <w:marBottom w:val="0"/>
          <w:divBdr>
            <w:top w:val="none" w:sz="0" w:space="0" w:color="auto"/>
            <w:left w:val="none" w:sz="0" w:space="0" w:color="auto"/>
            <w:bottom w:val="none" w:sz="0" w:space="0" w:color="auto"/>
            <w:right w:val="none" w:sz="0" w:space="0" w:color="auto"/>
          </w:divBdr>
        </w:div>
      </w:divsChild>
    </w:div>
    <w:div w:id="1639258284">
      <w:marLeft w:val="0"/>
      <w:marRight w:val="0"/>
      <w:marTop w:val="0"/>
      <w:marBottom w:val="0"/>
      <w:divBdr>
        <w:top w:val="none" w:sz="0" w:space="0" w:color="auto"/>
        <w:left w:val="none" w:sz="0" w:space="0" w:color="auto"/>
        <w:bottom w:val="none" w:sz="0" w:space="0" w:color="auto"/>
        <w:right w:val="none" w:sz="0" w:space="0" w:color="auto"/>
      </w:divBdr>
      <w:divsChild>
        <w:div w:id="899435935">
          <w:marLeft w:val="0"/>
          <w:marRight w:val="-150"/>
          <w:marTop w:val="0"/>
          <w:marBottom w:val="0"/>
          <w:divBdr>
            <w:top w:val="none" w:sz="0" w:space="0" w:color="auto"/>
            <w:left w:val="none" w:sz="0" w:space="0" w:color="auto"/>
            <w:bottom w:val="none" w:sz="0" w:space="0" w:color="auto"/>
            <w:right w:val="none" w:sz="0" w:space="0" w:color="auto"/>
          </w:divBdr>
        </w:div>
      </w:divsChild>
    </w:div>
    <w:div w:id="1640765170">
      <w:marLeft w:val="0"/>
      <w:marRight w:val="0"/>
      <w:marTop w:val="0"/>
      <w:marBottom w:val="0"/>
      <w:divBdr>
        <w:top w:val="none" w:sz="0" w:space="0" w:color="auto"/>
        <w:left w:val="none" w:sz="0" w:space="0" w:color="auto"/>
        <w:bottom w:val="none" w:sz="0" w:space="0" w:color="auto"/>
        <w:right w:val="none" w:sz="0" w:space="0" w:color="auto"/>
      </w:divBdr>
      <w:divsChild>
        <w:div w:id="391390887">
          <w:marLeft w:val="0"/>
          <w:marRight w:val="-150"/>
          <w:marTop w:val="0"/>
          <w:marBottom w:val="0"/>
          <w:divBdr>
            <w:top w:val="none" w:sz="0" w:space="0" w:color="auto"/>
            <w:left w:val="none" w:sz="0" w:space="0" w:color="auto"/>
            <w:bottom w:val="none" w:sz="0" w:space="0" w:color="auto"/>
            <w:right w:val="none" w:sz="0" w:space="0" w:color="auto"/>
          </w:divBdr>
        </w:div>
      </w:divsChild>
    </w:div>
    <w:div w:id="1641111988">
      <w:marLeft w:val="0"/>
      <w:marRight w:val="0"/>
      <w:marTop w:val="0"/>
      <w:marBottom w:val="0"/>
      <w:divBdr>
        <w:top w:val="none" w:sz="0" w:space="0" w:color="auto"/>
        <w:left w:val="none" w:sz="0" w:space="0" w:color="auto"/>
        <w:bottom w:val="none" w:sz="0" w:space="0" w:color="auto"/>
        <w:right w:val="none" w:sz="0" w:space="0" w:color="auto"/>
      </w:divBdr>
    </w:div>
    <w:div w:id="1643390811">
      <w:marLeft w:val="0"/>
      <w:marRight w:val="0"/>
      <w:marTop w:val="0"/>
      <w:marBottom w:val="0"/>
      <w:divBdr>
        <w:top w:val="none" w:sz="0" w:space="0" w:color="auto"/>
        <w:left w:val="none" w:sz="0" w:space="0" w:color="auto"/>
        <w:bottom w:val="none" w:sz="0" w:space="0" w:color="auto"/>
        <w:right w:val="none" w:sz="0" w:space="0" w:color="auto"/>
      </w:divBdr>
    </w:div>
    <w:div w:id="1654404276">
      <w:marLeft w:val="0"/>
      <w:marRight w:val="0"/>
      <w:marTop w:val="0"/>
      <w:marBottom w:val="0"/>
      <w:divBdr>
        <w:top w:val="none" w:sz="0" w:space="0" w:color="auto"/>
        <w:left w:val="none" w:sz="0" w:space="0" w:color="auto"/>
        <w:bottom w:val="none" w:sz="0" w:space="0" w:color="auto"/>
        <w:right w:val="none" w:sz="0" w:space="0" w:color="auto"/>
      </w:divBdr>
      <w:divsChild>
        <w:div w:id="125709064">
          <w:marLeft w:val="0"/>
          <w:marRight w:val="-150"/>
          <w:marTop w:val="0"/>
          <w:marBottom w:val="0"/>
          <w:divBdr>
            <w:top w:val="none" w:sz="0" w:space="0" w:color="auto"/>
            <w:left w:val="none" w:sz="0" w:space="0" w:color="auto"/>
            <w:bottom w:val="none" w:sz="0" w:space="0" w:color="auto"/>
            <w:right w:val="none" w:sz="0" w:space="0" w:color="auto"/>
          </w:divBdr>
        </w:div>
      </w:divsChild>
    </w:div>
    <w:div w:id="1655795006">
      <w:marLeft w:val="0"/>
      <w:marRight w:val="0"/>
      <w:marTop w:val="0"/>
      <w:marBottom w:val="0"/>
      <w:divBdr>
        <w:top w:val="none" w:sz="0" w:space="0" w:color="auto"/>
        <w:left w:val="none" w:sz="0" w:space="0" w:color="auto"/>
        <w:bottom w:val="none" w:sz="0" w:space="0" w:color="auto"/>
        <w:right w:val="none" w:sz="0" w:space="0" w:color="auto"/>
      </w:divBdr>
    </w:div>
    <w:div w:id="1656563297">
      <w:marLeft w:val="0"/>
      <w:marRight w:val="0"/>
      <w:marTop w:val="0"/>
      <w:marBottom w:val="0"/>
      <w:divBdr>
        <w:top w:val="none" w:sz="0" w:space="0" w:color="auto"/>
        <w:left w:val="none" w:sz="0" w:space="0" w:color="auto"/>
        <w:bottom w:val="none" w:sz="0" w:space="0" w:color="auto"/>
        <w:right w:val="none" w:sz="0" w:space="0" w:color="auto"/>
      </w:divBdr>
      <w:divsChild>
        <w:div w:id="1002392857">
          <w:marLeft w:val="0"/>
          <w:marRight w:val="-150"/>
          <w:marTop w:val="0"/>
          <w:marBottom w:val="0"/>
          <w:divBdr>
            <w:top w:val="none" w:sz="0" w:space="0" w:color="auto"/>
            <w:left w:val="none" w:sz="0" w:space="0" w:color="auto"/>
            <w:bottom w:val="none" w:sz="0" w:space="0" w:color="auto"/>
            <w:right w:val="none" w:sz="0" w:space="0" w:color="auto"/>
          </w:divBdr>
        </w:div>
      </w:divsChild>
    </w:div>
    <w:div w:id="1658263703">
      <w:marLeft w:val="0"/>
      <w:marRight w:val="0"/>
      <w:marTop w:val="0"/>
      <w:marBottom w:val="0"/>
      <w:divBdr>
        <w:top w:val="none" w:sz="0" w:space="0" w:color="auto"/>
        <w:left w:val="none" w:sz="0" w:space="0" w:color="auto"/>
        <w:bottom w:val="none" w:sz="0" w:space="0" w:color="auto"/>
        <w:right w:val="none" w:sz="0" w:space="0" w:color="auto"/>
      </w:divBdr>
      <w:divsChild>
        <w:div w:id="1865173340">
          <w:marLeft w:val="0"/>
          <w:marRight w:val="-150"/>
          <w:marTop w:val="0"/>
          <w:marBottom w:val="0"/>
          <w:divBdr>
            <w:top w:val="none" w:sz="0" w:space="0" w:color="auto"/>
            <w:left w:val="none" w:sz="0" w:space="0" w:color="auto"/>
            <w:bottom w:val="none" w:sz="0" w:space="0" w:color="auto"/>
            <w:right w:val="none" w:sz="0" w:space="0" w:color="auto"/>
          </w:divBdr>
        </w:div>
      </w:divsChild>
    </w:div>
    <w:div w:id="1658878329">
      <w:bodyDiv w:val="1"/>
      <w:marLeft w:val="0"/>
      <w:marRight w:val="0"/>
      <w:marTop w:val="0"/>
      <w:marBottom w:val="0"/>
      <w:divBdr>
        <w:top w:val="none" w:sz="0" w:space="0" w:color="auto"/>
        <w:left w:val="none" w:sz="0" w:space="0" w:color="auto"/>
        <w:bottom w:val="none" w:sz="0" w:space="0" w:color="auto"/>
        <w:right w:val="none" w:sz="0" w:space="0" w:color="auto"/>
      </w:divBdr>
    </w:div>
    <w:div w:id="1661959299">
      <w:marLeft w:val="0"/>
      <w:marRight w:val="0"/>
      <w:marTop w:val="0"/>
      <w:marBottom w:val="0"/>
      <w:divBdr>
        <w:top w:val="none" w:sz="0" w:space="0" w:color="auto"/>
        <w:left w:val="none" w:sz="0" w:space="0" w:color="auto"/>
        <w:bottom w:val="none" w:sz="0" w:space="0" w:color="auto"/>
        <w:right w:val="none" w:sz="0" w:space="0" w:color="auto"/>
      </w:divBdr>
      <w:divsChild>
        <w:div w:id="1923831523">
          <w:marLeft w:val="0"/>
          <w:marRight w:val="-150"/>
          <w:marTop w:val="0"/>
          <w:marBottom w:val="0"/>
          <w:divBdr>
            <w:top w:val="none" w:sz="0" w:space="0" w:color="auto"/>
            <w:left w:val="none" w:sz="0" w:space="0" w:color="auto"/>
            <w:bottom w:val="none" w:sz="0" w:space="0" w:color="auto"/>
            <w:right w:val="none" w:sz="0" w:space="0" w:color="auto"/>
          </w:divBdr>
        </w:div>
      </w:divsChild>
    </w:div>
    <w:div w:id="1673415801">
      <w:marLeft w:val="0"/>
      <w:marRight w:val="0"/>
      <w:marTop w:val="0"/>
      <w:marBottom w:val="0"/>
      <w:divBdr>
        <w:top w:val="none" w:sz="0" w:space="0" w:color="auto"/>
        <w:left w:val="none" w:sz="0" w:space="0" w:color="auto"/>
        <w:bottom w:val="none" w:sz="0" w:space="0" w:color="auto"/>
        <w:right w:val="none" w:sz="0" w:space="0" w:color="auto"/>
      </w:divBdr>
    </w:div>
    <w:div w:id="1674995589">
      <w:marLeft w:val="0"/>
      <w:marRight w:val="0"/>
      <w:marTop w:val="0"/>
      <w:marBottom w:val="0"/>
      <w:divBdr>
        <w:top w:val="none" w:sz="0" w:space="0" w:color="auto"/>
        <w:left w:val="none" w:sz="0" w:space="0" w:color="auto"/>
        <w:bottom w:val="none" w:sz="0" w:space="0" w:color="auto"/>
        <w:right w:val="none" w:sz="0" w:space="0" w:color="auto"/>
      </w:divBdr>
      <w:divsChild>
        <w:div w:id="1106120528">
          <w:marLeft w:val="0"/>
          <w:marRight w:val="0"/>
          <w:marTop w:val="0"/>
          <w:marBottom w:val="0"/>
          <w:divBdr>
            <w:top w:val="none" w:sz="0" w:space="0" w:color="auto"/>
            <w:left w:val="none" w:sz="0" w:space="0" w:color="auto"/>
            <w:bottom w:val="none" w:sz="0" w:space="0" w:color="auto"/>
            <w:right w:val="none" w:sz="0" w:space="0" w:color="auto"/>
          </w:divBdr>
        </w:div>
        <w:div w:id="1888490580">
          <w:marLeft w:val="0"/>
          <w:marRight w:val="0"/>
          <w:marTop w:val="0"/>
          <w:marBottom w:val="0"/>
          <w:divBdr>
            <w:top w:val="none" w:sz="0" w:space="0" w:color="auto"/>
            <w:left w:val="none" w:sz="0" w:space="0" w:color="auto"/>
            <w:bottom w:val="none" w:sz="0" w:space="0" w:color="auto"/>
            <w:right w:val="none" w:sz="0" w:space="0" w:color="auto"/>
          </w:divBdr>
          <w:divsChild>
            <w:div w:id="182604483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679457496">
      <w:marLeft w:val="0"/>
      <w:marRight w:val="0"/>
      <w:marTop w:val="0"/>
      <w:marBottom w:val="0"/>
      <w:divBdr>
        <w:top w:val="none" w:sz="0" w:space="0" w:color="auto"/>
        <w:left w:val="none" w:sz="0" w:space="0" w:color="auto"/>
        <w:bottom w:val="none" w:sz="0" w:space="0" w:color="auto"/>
        <w:right w:val="none" w:sz="0" w:space="0" w:color="auto"/>
      </w:divBdr>
      <w:divsChild>
        <w:div w:id="213927283">
          <w:marLeft w:val="0"/>
          <w:marRight w:val="-150"/>
          <w:marTop w:val="0"/>
          <w:marBottom w:val="0"/>
          <w:divBdr>
            <w:top w:val="none" w:sz="0" w:space="0" w:color="auto"/>
            <w:left w:val="none" w:sz="0" w:space="0" w:color="auto"/>
            <w:bottom w:val="none" w:sz="0" w:space="0" w:color="auto"/>
            <w:right w:val="none" w:sz="0" w:space="0" w:color="auto"/>
          </w:divBdr>
        </w:div>
      </w:divsChild>
    </w:div>
    <w:div w:id="1681463840">
      <w:marLeft w:val="0"/>
      <w:marRight w:val="0"/>
      <w:marTop w:val="0"/>
      <w:marBottom w:val="0"/>
      <w:divBdr>
        <w:top w:val="none" w:sz="0" w:space="0" w:color="auto"/>
        <w:left w:val="none" w:sz="0" w:space="0" w:color="auto"/>
        <w:bottom w:val="none" w:sz="0" w:space="0" w:color="auto"/>
        <w:right w:val="none" w:sz="0" w:space="0" w:color="auto"/>
      </w:divBdr>
      <w:divsChild>
        <w:div w:id="1894077839">
          <w:marLeft w:val="0"/>
          <w:marRight w:val="-150"/>
          <w:marTop w:val="0"/>
          <w:marBottom w:val="0"/>
          <w:divBdr>
            <w:top w:val="none" w:sz="0" w:space="0" w:color="auto"/>
            <w:left w:val="none" w:sz="0" w:space="0" w:color="auto"/>
            <w:bottom w:val="none" w:sz="0" w:space="0" w:color="auto"/>
            <w:right w:val="none" w:sz="0" w:space="0" w:color="auto"/>
          </w:divBdr>
        </w:div>
      </w:divsChild>
    </w:div>
    <w:div w:id="1681740277">
      <w:marLeft w:val="0"/>
      <w:marRight w:val="0"/>
      <w:marTop w:val="0"/>
      <w:marBottom w:val="0"/>
      <w:divBdr>
        <w:top w:val="none" w:sz="0" w:space="0" w:color="auto"/>
        <w:left w:val="none" w:sz="0" w:space="0" w:color="auto"/>
        <w:bottom w:val="none" w:sz="0" w:space="0" w:color="auto"/>
        <w:right w:val="none" w:sz="0" w:space="0" w:color="auto"/>
      </w:divBdr>
      <w:divsChild>
        <w:div w:id="454175256">
          <w:marLeft w:val="0"/>
          <w:marRight w:val="-150"/>
          <w:marTop w:val="0"/>
          <w:marBottom w:val="0"/>
          <w:divBdr>
            <w:top w:val="none" w:sz="0" w:space="0" w:color="auto"/>
            <w:left w:val="none" w:sz="0" w:space="0" w:color="auto"/>
            <w:bottom w:val="none" w:sz="0" w:space="0" w:color="auto"/>
            <w:right w:val="none" w:sz="0" w:space="0" w:color="auto"/>
          </w:divBdr>
        </w:div>
      </w:divsChild>
    </w:div>
    <w:div w:id="1682972685">
      <w:bodyDiv w:val="1"/>
      <w:marLeft w:val="0"/>
      <w:marRight w:val="0"/>
      <w:marTop w:val="0"/>
      <w:marBottom w:val="0"/>
      <w:divBdr>
        <w:top w:val="none" w:sz="0" w:space="0" w:color="auto"/>
        <w:left w:val="none" w:sz="0" w:space="0" w:color="auto"/>
        <w:bottom w:val="none" w:sz="0" w:space="0" w:color="auto"/>
        <w:right w:val="none" w:sz="0" w:space="0" w:color="auto"/>
      </w:divBdr>
    </w:div>
    <w:div w:id="1686007586">
      <w:marLeft w:val="0"/>
      <w:marRight w:val="0"/>
      <w:marTop w:val="0"/>
      <w:marBottom w:val="0"/>
      <w:divBdr>
        <w:top w:val="none" w:sz="0" w:space="0" w:color="auto"/>
        <w:left w:val="none" w:sz="0" w:space="0" w:color="auto"/>
        <w:bottom w:val="none" w:sz="0" w:space="0" w:color="auto"/>
        <w:right w:val="none" w:sz="0" w:space="0" w:color="auto"/>
      </w:divBdr>
    </w:div>
    <w:div w:id="1691292962">
      <w:marLeft w:val="0"/>
      <w:marRight w:val="0"/>
      <w:marTop w:val="0"/>
      <w:marBottom w:val="0"/>
      <w:divBdr>
        <w:top w:val="none" w:sz="0" w:space="0" w:color="auto"/>
        <w:left w:val="none" w:sz="0" w:space="0" w:color="auto"/>
        <w:bottom w:val="none" w:sz="0" w:space="0" w:color="auto"/>
        <w:right w:val="none" w:sz="0" w:space="0" w:color="auto"/>
      </w:divBdr>
      <w:divsChild>
        <w:div w:id="1128820169">
          <w:marLeft w:val="0"/>
          <w:marRight w:val="-150"/>
          <w:marTop w:val="0"/>
          <w:marBottom w:val="0"/>
          <w:divBdr>
            <w:top w:val="none" w:sz="0" w:space="0" w:color="auto"/>
            <w:left w:val="none" w:sz="0" w:space="0" w:color="auto"/>
            <w:bottom w:val="none" w:sz="0" w:space="0" w:color="auto"/>
            <w:right w:val="none" w:sz="0" w:space="0" w:color="auto"/>
          </w:divBdr>
        </w:div>
      </w:divsChild>
    </w:div>
    <w:div w:id="1694068110">
      <w:marLeft w:val="0"/>
      <w:marRight w:val="0"/>
      <w:marTop w:val="0"/>
      <w:marBottom w:val="0"/>
      <w:divBdr>
        <w:top w:val="none" w:sz="0" w:space="0" w:color="auto"/>
        <w:left w:val="none" w:sz="0" w:space="0" w:color="auto"/>
        <w:bottom w:val="none" w:sz="0" w:space="0" w:color="auto"/>
        <w:right w:val="none" w:sz="0" w:space="0" w:color="auto"/>
      </w:divBdr>
    </w:div>
    <w:div w:id="1697273203">
      <w:bodyDiv w:val="1"/>
      <w:marLeft w:val="0"/>
      <w:marRight w:val="0"/>
      <w:marTop w:val="0"/>
      <w:marBottom w:val="0"/>
      <w:divBdr>
        <w:top w:val="none" w:sz="0" w:space="0" w:color="auto"/>
        <w:left w:val="none" w:sz="0" w:space="0" w:color="auto"/>
        <w:bottom w:val="none" w:sz="0" w:space="0" w:color="auto"/>
        <w:right w:val="none" w:sz="0" w:space="0" w:color="auto"/>
      </w:divBdr>
    </w:div>
    <w:div w:id="1701398714">
      <w:marLeft w:val="0"/>
      <w:marRight w:val="0"/>
      <w:marTop w:val="0"/>
      <w:marBottom w:val="0"/>
      <w:divBdr>
        <w:top w:val="none" w:sz="0" w:space="0" w:color="auto"/>
        <w:left w:val="none" w:sz="0" w:space="0" w:color="auto"/>
        <w:bottom w:val="none" w:sz="0" w:space="0" w:color="auto"/>
        <w:right w:val="none" w:sz="0" w:space="0" w:color="auto"/>
      </w:divBdr>
      <w:divsChild>
        <w:div w:id="8676819">
          <w:marLeft w:val="0"/>
          <w:marRight w:val="-150"/>
          <w:marTop w:val="0"/>
          <w:marBottom w:val="0"/>
          <w:divBdr>
            <w:top w:val="none" w:sz="0" w:space="0" w:color="auto"/>
            <w:left w:val="none" w:sz="0" w:space="0" w:color="auto"/>
            <w:bottom w:val="none" w:sz="0" w:space="0" w:color="auto"/>
            <w:right w:val="none" w:sz="0" w:space="0" w:color="auto"/>
          </w:divBdr>
        </w:div>
      </w:divsChild>
    </w:div>
    <w:div w:id="1706633923">
      <w:marLeft w:val="0"/>
      <w:marRight w:val="0"/>
      <w:marTop w:val="0"/>
      <w:marBottom w:val="0"/>
      <w:divBdr>
        <w:top w:val="none" w:sz="0" w:space="0" w:color="auto"/>
        <w:left w:val="none" w:sz="0" w:space="0" w:color="auto"/>
        <w:bottom w:val="none" w:sz="0" w:space="0" w:color="auto"/>
        <w:right w:val="none" w:sz="0" w:space="0" w:color="auto"/>
      </w:divBdr>
      <w:divsChild>
        <w:div w:id="1453747794">
          <w:marLeft w:val="0"/>
          <w:marRight w:val="-150"/>
          <w:marTop w:val="0"/>
          <w:marBottom w:val="0"/>
          <w:divBdr>
            <w:top w:val="none" w:sz="0" w:space="0" w:color="auto"/>
            <w:left w:val="none" w:sz="0" w:space="0" w:color="auto"/>
            <w:bottom w:val="none" w:sz="0" w:space="0" w:color="auto"/>
            <w:right w:val="none" w:sz="0" w:space="0" w:color="auto"/>
          </w:divBdr>
        </w:div>
      </w:divsChild>
    </w:div>
    <w:div w:id="1734767171">
      <w:marLeft w:val="0"/>
      <w:marRight w:val="0"/>
      <w:marTop w:val="0"/>
      <w:marBottom w:val="0"/>
      <w:divBdr>
        <w:top w:val="none" w:sz="0" w:space="0" w:color="auto"/>
        <w:left w:val="none" w:sz="0" w:space="0" w:color="auto"/>
        <w:bottom w:val="none" w:sz="0" w:space="0" w:color="auto"/>
        <w:right w:val="none" w:sz="0" w:space="0" w:color="auto"/>
      </w:divBdr>
    </w:div>
    <w:div w:id="1735733736">
      <w:bodyDiv w:val="1"/>
      <w:marLeft w:val="0"/>
      <w:marRight w:val="0"/>
      <w:marTop w:val="0"/>
      <w:marBottom w:val="0"/>
      <w:divBdr>
        <w:top w:val="none" w:sz="0" w:space="0" w:color="auto"/>
        <w:left w:val="none" w:sz="0" w:space="0" w:color="auto"/>
        <w:bottom w:val="none" w:sz="0" w:space="0" w:color="auto"/>
        <w:right w:val="none" w:sz="0" w:space="0" w:color="auto"/>
      </w:divBdr>
    </w:div>
    <w:div w:id="1736470678">
      <w:bodyDiv w:val="1"/>
      <w:marLeft w:val="0"/>
      <w:marRight w:val="0"/>
      <w:marTop w:val="0"/>
      <w:marBottom w:val="0"/>
      <w:divBdr>
        <w:top w:val="none" w:sz="0" w:space="0" w:color="auto"/>
        <w:left w:val="none" w:sz="0" w:space="0" w:color="auto"/>
        <w:bottom w:val="none" w:sz="0" w:space="0" w:color="auto"/>
        <w:right w:val="none" w:sz="0" w:space="0" w:color="auto"/>
      </w:divBdr>
    </w:div>
    <w:div w:id="1737507312">
      <w:marLeft w:val="0"/>
      <w:marRight w:val="0"/>
      <w:marTop w:val="0"/>
      <w:marBottom w:val="0"/>
      <w:divBdr>
        <w:top w:val="none" w:sz="0" w:space="0" w:color="auto"/>
        <w:left w:val="none" w:sz="0" w:space="0" w:color="auto"/>
        <w:bottom w:val="none" w:sz="0" w:space="0" w:color="auto"/>
        <w:right w:val="none" w:sz="0" w:space="0" w:color="auto"/>
      </w:divBdr>
      <w:divsChild>
        <w:div w:id="1112746490">
          <w:marLeft w:val="0"/>
          <w:marRight w:val="-150"/>
          <w:marTop w:val="0"/>
          <w:marBottom w:val="0"/>
          <w:divBdr>
            <w:top w:val="none" w:sz="0" w:space="0" w:color="auto"/>
            <w:left w:val="none" w:sz="0" w:space="0" w:color="auto"/>
            <w:bottom w:val="none" w:sz="0" w:space="0" w:color="auto"/>
            <w:right w:val="none" w:sz="0" w:space="0" w:color="auto"/>
          </w:divBdr>
        </w:div>
      </w:divsChild>
    </w:div>
    <w:div w:id="1739357970">
      <w:marLeft w:val="0"/>
      <w:marRight w:val="0"/>
      <w:marTop w:val="0"/>
      <w:marBottom w:val="0"/>
      <w:divBdr>
        <w:top w:val="none" w:sz="0" w:space="0" w:color="auto"/>
        <w:left w:val="none" w:sz="0" w:space="0" w:color="auto"/>
        <w:bottom w:val="none" w:sz="0" w:space="0" w:color="auto"/>
        <w:right w:val="none" w:sz="0" w:space="0" w:color="auto"/>
      </w:divBdr>
      <w:divsChild>
        <w:div w:id="2126659081">
          <w:marLeft w:val="0"/>
          <w:marRight w:val="-150"/>
          <w:marTop w:val="0"/>
          <w:marBottom w:val="0"/>
          <w:divBdr>
            <w:top w:val="none" w:sz="0" w:space="0" w:color="auto"/>
            <w:left w:val="none" w:sz="0" w:space="0" w:color="auto"/>
            <w:bottom w:val="none" w:sz="0" w:space="0" w:color="auto"/>
            <w:right w:val="none" w:sz="0" w:space="0" w:color="auto"/>
          </w:divBdr>
        </w:div>
      </w:divsChild>
    </w:div>
    <w:div w:id="1740205880">
      <w:marLeft w:val="0"/>
      <w:marRight w:val="0"/>
      <w:marTop w:val="0"/>
      <w:marBottom w:val="0"/>
      <w:divBdr>
        <w:top w:val="none" w:sz="0" w:space="0" w:color="auto"/>
        <w:left w:val="none" w:sz="0" w:space="0" w:color="auto"/>
        <w:bottom w:val="none" w:sz="0" w:space="0" w:color="auto"/>
        <w:right w:val="none" w:sz="0" w:space="0" w:color="auto"/>
      </w:divBdr>
      <w:divsChild>
        <w:div w:id="912739856">
          <w:marLeft w:val="0"/>
          <w:marRight w:val="-150"/>
          <w:marTop w:val="0"/>
          <w:marBottom w:val="0"/>
          <w:divBdr>
            <w:top w:val="none" w:sz="0" w:space="0" w:color="auto"/>
            <w:left w:val="none" w:sz="0" w:space="0" w:color="auto"/>
            <w:bottom w:val="none" w:sz="0" w:space="0" w:color="auto"/>
            <w:right w:val="none" w:sz="0" w:space="0" w:color="auto"/>
          </w:divBdr>
        </w:div>
      </w:divsChild>
    </w:div>
    <w:div w:id="1742211832">
      <w:marLeft w:val="0"/>
      <w:marRight w:val="0"/>
      <w:marTop w:val="0"/>
      <w:marBottom w:val="0"/>
      <w:divBdr>
        <w:top w:val="none" w:sz="0" w:space="0" w:color="auto"/>
        <w:left w:val="none" w:sz="0" w:space="0" w:color="auto"/>
        <w:bottom w:val="none" w:sz="0" w:space="0" w:color="auto"/>
        <w:right w:val="none" w:sz="0" w:space="0" w:color="auto"/>
      </w:divBdr>
    </w:div>
    <w:div w:id="1742410698">
      <w:marLeft w:val="0"/>
      <w:marRight w:val="0"/>
      <w:marTop w:val="0"/>
      <w:marBottom w:val="0"/>
      <w:divBdr>
        <w:top w:val="none" w:sz="0" w:space="0" w:color="auto"/>
        <w:left w:val="none" w:sz="0" w:space="0" w:color="auto"/>
        <w:bottom w:val="none" w:sz="0" w:space="0" w:color="auto"/>
        <w:right w:val="none" w:sz="0" w:space="0" w:color="auto"/>
      </w:divBdr>
      <w:divsChild>
        <w:div w:id="196820836">
          <w:marLeft w:val="0"/>
          <w:marRight w:val="-150"/>
          <w:marTop w:val="0"/>
          <w:marBottom w:val="0"/>
          <w:divBdr>
            <w:top w:val="none" w:sz="0" w:space="0" w:color="auto"/>
            <w:left w:val="none" w:sz="0" w:space="0" w:color="auto"/>
            <w:bottom w:val="none" w:sz="0" w:space="0" w:color="auto"/>
            <w:right w:val="none" w:sz="0" w:space="0" w:color="auto"/>
          </w:divBdr>
        </w:div>
      </w:divsChild>
    </w:div>
    <w:div w:id="1742563714">
      <w:marLeft w:val="0"/>
      <w:marRight w:val="0"/>
      <w:marTop w:val="0"/>
      <w:marBottom w:val="0"/>
      <w:divBdr>
        <w:top w:val="none" w:sz="0" w:space="0" w:color="auto"/>
        <w:left w:val="none" w:sz="0" w:space="0" w:color="auto"/>
        <w:bottom w:val="none" w:sz="0" w:space="0" w:color="auto"/>
        <w:right w:val="none" w:sz="0" w:space="0" w:color="auto"/>
      </w:divBdr>
      <w:divsChild>
        <w:div w:id="1368292170">
          <w:marLeft w:val="0"/>
          <w:marRight w:val="-150"/>
          <w:marTop w:val="0"/>
          <w:marBottom w:val="0"/>
          <w:divBdr>
            <w:top w:val="none" w:sz="0" w:space="0" w:color="auto"/>
            <w:left w:val="none" w:sz="0" w:space="0" w:color="auto"/>
            <w:bottom w:val="none" w:sz="0" w:space="0" w:color="auto"/>
            <w:right w:val="none" w:sz="0" w:space="0" w:color="auto"/>
          </w:divBdr>
        </w:div>
      </w:divsChild>
    </w:div>
    <w:div w:id="1748844007">
      <w:bodyDiv w:val="1"/>
      <w:marLeft w:val="0"/>
      <w:marRight w:val="0"/>
      <w:marTop w:val="0"/>
      <w:marBottom w:val="0"/>
      <w:divBdr>
        <w:top w:val="none" w:sz="0" w:space="0" w:color="auto"/>
        <w:left w:val="none" w:sz="0" w:space="0" w:color="auto"/>
        <w:bottom w:val="none" w:sz="0" w:space="0" w:color="auto"/>
        <w:right w:val="none" w:sz="0" w:space="0" w:color="auto"/>
      </w:divBdr>
    </w:div>
    <w:div w:id="1752191156">
      <w:marLeft w:val="0"/>
      <w:marRight w:val="0"/>
      <w:marTop w:val="0"/>
      <w:marBottom w:val="0"/>
      <w:divBdr>
        <w:top w:val="none" w:sz="0" w:space="0" w:color="auto"/>
        <w:left w:val="none" w:sz="0" w:space="0" w:color="auto"/>
        <w:bottom w:val="none" w:sz="0" w:space="0" w:color="auto"/>
        <w:right w:val="none" w:sz="0" w:space="0" w:color="auto"/>
      </w:divBdr>
    </w:div>
    <w:div w:id="1755126823">
      <w:marLeft w:val="0"/>
      <w:marRight w:val="0"/>
      <w:marTop w:val="0"/>
      <w:marBottom w:val="0"/>
      <w:divBdr>
        <w:top w:val="none" w:sz="0" w:space="0" w:color="auto"/>
        <w:left w:val="none" w:sz="0" w:space="0" w:color="auto"/>
        <w:bottom w:val="none" w:sz="0" w:space="0" w:color="auto"/>
        <w:right w:val="none" w:sz="0" w:space="0" w:color="auto"/>
      </w:divBdr>
      <w:divsChild>
        <w:div w:id="1534228317">
          <w:marLeft w:val="0"/>
          <w:marRight w:val="-150"/>
          <w:marTop w:val="0"/>
          <w:marBottom w:val="0"/>
          <w:divBdr>
            <w:top w:val="none" w:sz="0" w:space="0" w:color="auto"/>
            <w:left w:val="none" w:sz="0" w:space="0" w:color="auto"/>
            <w:bottom w:val="none" w:sz="0" w:space="0" w:color="auto"/>
            <w:right w:val="none" w:sz="0" w:space="0" w:color="auto"/>
          </w:divBdr>
        </w:div>
      </w:divsChild>
    </w:div>
    <w:div w:id="1758013564">
      <w:marLeft w:val="0"/>
      <w:marRight w:val="0"/>
      <w:marTop w:val="0"/>
      <w:marBottom w:val="0"/>
      <w:divBdr>
        <w:top w:val="none" w:sz="0" w:space="0" w:color="auto"/>
        <w:left w:val="none" w:sz="0" w:space="0" w:color="auto"/>
        <w:bottom w:val="none" w:sz="0" w:space="0" w:color="auto"/>
        <w:right w:val="none" w:sz="0" w:space="0" w:color="auto"/>
      </w:divBdr>
      <w:divsChild>
        <w:div w:id="1685089884">
          <w:marLeft w:val="0"/>
          <w:marRight w:val="-150"/>
          <w:marTop w:val="0"/>
          <w:marBottom w:val="0"/>
          <w:divBdr>
            <w:top w:val="none" w:sz="0" w:space="0" w:color="auto"/>
            <w:left w:val="none" w:sz="0" w:space="0" w:color="auto"/>
            <w:bottom w:val="none" w:sz="0" w:space="0" w:color="auto"/>
            <w:right w:val="none" w:sz="0" w:space="0" w:color="auto"/>
          </w:divBdr>
        </w:div>
      </w:divsChild>
    </w:div>
    <w:div w:id="1758165226">
      <w:marLeft w:val="0"/>
      <w:marRight w:val="0"/>
      <w:marTop w:val="0"/>
      <w:marBottom w:val="0"/>
      <w:divBdr>
        <w:top w:val="none" w:sz="0" w:space="0" w:color="auto"/>
        <w:left w:val="none" w:sz="0" w:space="0" w:color="auto"/>
        <w:bottom w:val="none" w:sz="0" w:space="0" w:color="auto"/>
        <w:right w:val="none" w:sz="0" w:space="0" w:color="auto"/>
      </w:divBdr>
      <w:divsChild>
        <w:div w:id="707070923">
          <w:marLeft w:val="0"/>
          <w:marRight w:val="-150"/>
          <w:marTop w:val="0"/>
          <w:marBottom w:val="0"/>
          <w:divBdr>
            <w:top w:val="none" w:sz="0" w:space="0" w:color="auto"/>
            <w:left w:val="none" w:sz="0" w:space="0" w:color="auto"/>
            <w:bottom w:val="none" w:sz="0" w:space="0" w:color="auto"/>
            <w:right w:val="none" w:sz="0" w:space="0" w:color="auto"/>
          </w:divBdr>
        </w:div>
      </w:divsChild>
    </w:div>
    <w:div w:id="1761368140">
      <w:marLeft w:val="0"/>
      <w:marRight w:val="0"/>
      <w:marTop w:val="0"/>
      <w:marBottom w:val="0"/>
      <w:divBdr>
        <w:top w:val="none" w:sz="0" w:space="0" w:color="auto"/>
        <w:left w:val="none" w:sz="0" w:space="0" w:color="auto"/>
        <w:bottom w:val="none" w:sz="0" w:space="0" w:color="auto"/>
        <w:right w:val="none" w:sz="0" w:space="0" w:color="auto"/>
      </w:divBdr>
    </w:div>
    <w:div w:id="1761752988">
      <w:marLeft w:val="0"/>
      <w:marRight w:val="0"/>
      <w:marTop w:val="0"/>
      <w:marBottom w:val="0"/>
      <w:divBdr>
        <w:top w:val="none" w:sz="0" w:space="0" w:color="auto"/>
        <w:left w:val="none" w:sz="0" w:space="0" w:color="auto"/>
        <w:bottom w:val="none" w:sz="0" w:space="0" w:color="auto"/>
        <w:right w:val="none" w:sz="0" w:space="0" w:color="auto"/>
      </w:divBdr>
      <w:divsChild>
        <w:div w:id="1371957635">
          <w:marLeft w:val="0"/>
          <w:marRight w:val="-150"/>
          <w:marTop w:val="0"/>
          <w:marBottom w:val="0"/>
          <w:divBdr>
            <w:top w:val="none" w:sz="0" w:space="0" w:color="auto"/>
            <w:left w:val="none" w:sz="0" w:space="0" w:color="auto"/>
            <w:bottom w:val="none" w:sz="0" w:space="0" w:color="auto"/>
            <w:right w:val="none" w:sz="0" w:space="0" w:color="auto"/>
          </w:divBdr>
        </w:div>
      </w:divsChild>
    </w:div>
    <w:div w:id="1765146839">
      <w:marLeft w:val="0"/>
      <w:marRight w:val="0"/>
      <w:marTop w:val="0"/>
      <w:marBottom w:val="0"/>
      <w:divBdr>
        <w:top w:val="none" w:sz="0" w:space="0" w:color="auto"/>
        <w:left w:val="none" w:sz="0" w:space="0" w:color="auto"/>
        <w:bottom w:val="none" w:sz="0" w:space="0" w:color="auto"/>
        <w:right w:val="none" w:sz="0" w:space="0" w:color="auto"/>
      </w:divBdr>
    </w:div>
    <w:div w:id="1769618471">
      <w:marLeft w:val="0"/>
      <w:marRight w:val="0"/>
      <w:marTop w:val="0"/>
      <w:marBottom w:val="0"/>
      <w:divBdr>
        <w:top w:val="none" w:sz="0" w:space="0" w:color="auto"/>
        <w:left w:val="none" w:sz="0" w:space="0" w:color="auto"/>
        <w:bottom w:val="none" w:sz="0" w:space="0" w:color="auto"/>
        <w:right w:val="none" w:sz="0" w:space="0" w:color="auto"/>
      </w:divBdr>
      <w:divsChild>
        <w:div w:id="2124153852">
          <w:marLeft w:val="0"/>
          <w:marRight w:val="-150"/>
          <w:marTop w:val="0"/>
          <w:marBottom w:val="0"/>
          <w:divBdr>
            <w:top w:val="none" w:sz="0" w:space="0" w:color="auto"/>
            <w:left w:val="none" w:sz="0" w:space="0" w:color="auto"/>
            <w:bottom w:val="none" w:sz="0" w:space="0" w:color="auto"/>
            <w:right w:val="none" w:sz="0" w:space="0" w:color="auto"/>
          </w:divBdr>
        </w:div>
      </w:divsChild>
    </w:div>
    <w:div w:id="1771004101">
      <w:marLeft w:val="0"/>
      <w:marRight w:val="0"/>
      <w:marTop w:val="0"/>
      <w:marBottom w:val="0"/>
      <w:divBdr>
        <w:top w:val="none" w:sz="0" w:space="0" w:color="auto"/>
        <w:left w:val="none" w:sz="0" w:space="0" w:color="auto"/>
        <w:bottom w:val="none" w:sz="0" w:space="0" w:color="auto"/>
        <w:right w:val="none" w:sz="0" w:space="0" w:color="auto"/>
      </w:divBdr>
    </w:div>
    <w:div w:id="1772041928">
      <w:marLeft w:val="0"/>
      <w:marRight w:val="0"/>
      <w:marTop w:val="0"/>
      <w:marBottom w:val="0"/>
      <w:divBdr>
        <w:top w:val="none" w:sz="0" w:space="0" w:color="auto"/>
        <w:left w:val="none" w:sz="0" w:space="0" w:color="auto"/>
        <w:bottom w:val="none" w:sz="0" w:space="0" w:color="auto"/>
        <w:right w:val="none" w:sz="0" w:space="0" w:color="auto"/>
      </w:divBdr>
      <w:divsChild>
        <w:div w:id="1456216816">
          <w:marLeft w:val="0"/>
          <w:marRight w:val="-150"/>
          <w:marTop w:val="0"/>
          <w:marBottom w:val="0"/>
          <w:divBdr>
            <w:top w:val="none" w:sz="0" w:space="0" w:color="auto"/>
            <w:left w:val="none" w:sz="0" w:space="0" w:color="auto"/>
            <w:bottom w:val="none" w:sz="0" w:space="0" w:color="auto"/>
            <w:right w:val="none" w:sz="0" w:space="0" w:color="auto"/>
          </w:divBdr>
        </w:div>
      </w:divsChild>
    </w:div>
    <w:div w:id="1773427822">
      <w:bodyDiv w:val="1"/>
      <w:marLeft w:val="0"/>
      <w:marRight w:val="0"/>
      <w:marTop w:val="0"/>
      <w:marBottom w:val="0"/>
      <w:divBdr>
        <w:top w:val="none" w:sz="0" w:space="0" w:color="auto"/>
        <w:left w:val="none" w:sz="0" w:space="0" w:color="auto"/>
        <w:bottom w:val="none" w:sz="0" w:space="0" w:color="auto"/>
        <w:right w:val="none" w:sz="0" w:space="0" w:color="auto"/>
      </w:divBdr>
    </w:div>
    <w:div w:id="1773892918">
      <w:marLeft w:val="0"/>
      <w:marRight w:val="0"/>
      <w:marTop w:val="0"/>
      <w:marBottom w:val="0"/>
      <w:divBdr>
        <w:top w:val="none" w:sz="0" w:space="0" w:color="auto"/>
        <w:left w:val="none" w:sz="0" w:space="0" w:color="auto"/>
        <w:bottom w:val="none" w:sz="0" w:space="0" w:color="auto"/>
        <w:right w:val="none" w:sz="0" w:space="0" w:color="auto"/>
      </w:divBdr>
      <w:divsChild>
        <w:div w:id="1037004140">
          <w:marLeft w:val="0"/>
          <w:marRight w:val="-150"/>
          <w:marTop w:val="0"/>
          <w:marBottom w:val="0"/>
          <w:divBdr>
            <w:top w:val="none" w:sz="0" w:space="0" w:color="auto"/>
            <w:left w:val="none" w:sz="0" w:space="0" w:color="auto"/>
            <w:bottom w:val="none" w:sz="0" w:space="0" w:color="auto"/>
            <w:right w:val="none" w:sz="0" w:space="0" w:color="auto"/>
          </w:divBdr>
        </w:div>
      </w:divsChild>
    </w:div>
    <w:div w:id="1776436842">
      <w:marLeft w:val="0"/>
      <w:marRight w:val="0"/>
      <w:marTop w:val="0"/>
      <w:marBottom w:val="0"/>
      <w:divBdr>
        <w:top w:val="none" w:sz="0" w:space="0" w:color="auto"/>
        <w:left w:val="none" w:sz="0" w:space="0" w:color="auto"/>
        <w:bottom w:val="none" w:sz="0" w:space="0" w:color="auto"/>
        <w:right w:val="none" w:sz="0" w:space="0" w:color="auto"/>
      </w:divBdr>
    </w:div>
    <w:div w:id="1776704687">
      <w:marLeft w:val="0"/>
      <w:marRight w:val="0"/>
      <w:marTop w:val="0"/>
      <w:marBottom w:val="0"/>
      <w:divBdr>
        <w:top w:val="none" w:sz="0" w:space="0" w:color="auto"/>
        <w:left w:val="none" w:sz="0" w:space="0" w:color="auto"/>
        <w:bottom w:val="none" w:sz="0" w:space="0" w:color="auto"/>
        <w:right w:val="none" w:sz="0" w:space="0" w:color="auto"/>
      </w:divBdr>
      <w:divsChild>
        <w:div w:id="644239372">
          <w:marLeft w:val="0"/>
          <w:marRight w:val="-150"/>
          <w:marTop w:val="0"/>
          <w:marBottom w:val="0"/>
          <w:divBdr>
            <w:top w:val="none" w:sz="0" w:space="0" w:color="auto"/>
            <w:left w:val="none" w:sz="0" w:space="0" w:color="auto"/>
            <w:bottom w:val="none" w:sz="0" w:space="0" w:color="auto"/>
            <w:right w:val="none" w:sz="0" w:space="0" w:color="auto"/>
          </w:divBdr>
        </w:div>
      </w:divsChild>
    </w:div>
    <w:div w:id="1776826662">
      <w:marLeft w:val="0"/>
      <w:marRight w:val="0"/>
      <w:marTop w:val="0"/>
      <w:marBottom w:val="0"/>
      <w:divBdr>
        <w:top w:val="none" w:sz="0" w:space="0" w:color="auto"/>
        <w:left w:val="none" w:sz="0" w:space="0" w:color="auto"/>
        <w:bottom w:val="none" w:sz="0" w:space="0" w:color="auto"/>
        <w:right w:val="none" w:sz="0" w:space="0" w:color="auto"/>
      </w:divBdr>
    </w:div>
    <w:div w:id="1777629716">
      <w:marLeft w:val="0"/>
      <w:marRight w:val="0"/>
      <w:marTop w:val="0"/>
      <w:marBottom w:val="0"/>
      <w:divBdr>
        <w:top w:val="none" w:sz="0" w:space="0" w:color="auto"/>
        <w:left w:val="none" w:sz="0" w:space="0" w:color="auto"/>
        <w:bottom w:val="none" w:sz="0" w:space="0" w:color="auto"/>
        <w:right w:val="none" w:sz="0" w:space="0" w:color="auto"/>
      </w:divBdr>
      <w:divsChild>
        <w:div w:id="1365523723">
          <w:marLeft w:val="0"/>
          <w:marRight w:val="-150"/>
          <w:marTop w:val="0"/>
          <w:marBottom w:val="0"/>
          <w:divBdr>
            <w:top w:val="none" w:sz="0" w:space="0" w:color="auto"/>
            <w:left w:val="none" w:sz="0" w:space="0" w:color="auto"/>
            <w:bottom w:val="none" w:sz="0" w:space="0" w:color="auto"/>
            <w:right w:val="none" w:sz="0" w:space="0" w:color="auto"/>
          </w:divBdr>
        </w:div>
      </w:divsChild>
    </w:div>
    <w:div w:id="1782916178">
      <w:marLeft w:val="0"/>
      <w:marRight w:val="0"/>
      <w:marTop w:val="0"/>
      <w:marBottom w:val="0"/>
      <w:divBdr>
        <w:top w:val="none" w:sz="0" w:space="0" w:color="auto"/>
        <w:left w:val="none" w:sz="0" w:space="0" w:color="auto"/>
        <w:bottom w:val="none" w:sz="0" w:space="0" w:color="auto"/>
        <w:right w:val="none" w:sz="0" w:space="0" w:color="auto"/>
      </w:divBdr>
    </w:div>
    <w:div w:id="1783063988">
      <w:marLeft w:val="0"/>
      <w:marRight w:val="0"/>
      <w:marTop w:val="0"/>
      <w:marBottom w:val="0"/>
      <w:divBdr>
        <w:top w:val="none" w:sz="0" w:space="0" w:color="auto"/>
        <w:left w:val="none" w:sz="0" w:space="0" w:color="auto"/>
        <w:bottom w:val="none" w:sz="0" w:space="0" w:color="auto"/>
        <w:right w:val="none" w:sz="0" w:space="0" w:color="auto"/>
      </w:divBdr>
    </w:div>
    <w:div w:id="1783451270">
      <w:marLeft w:val="0"/>
      <w:marRight w:val="0"/>
      <w:marTop w:val="0"/>
      <w:marBottom w:val="0"/>
      <w:divBdr>
        <w:top w:val="none" w:sz="0" w:space="0" w:color="auto"/>
        <w:left w:val="none" w:sz="0" w:space="0" w:color="auto"/>
        <w:bottom w:val="none" w:sz="0" w:space="0" w:color="auto"/>
        <w:right w:val="none" w:sz="0" w:space="0" w:color="auto"/>
      </w:divBdr>
      <w:divsChild>
        <w:div w:id="202325459">
          <w:marLeft w:val="0"/>
          <w:marRight w:val="-150"/>
          <w:marTop w:val="0"/>
          <w:marBottom w:val="0"/>
          <w:divBdr>
            <w:top w:val="none" w:sz="0" w:space="0" w:color="auto"/>
            <w:left w:val="none" w:sz="0" w:space="0" w:color="auto"/>
            <w:bottom w:val="none" w:sz="0" w:space="0" w:color="auto"/>
            <w:right w:val="none" w:sz="0" w:space="0" w:color="auto"/>
          </w:divBdr>
        </w:div>
      </w:divsChild>
    </w:div>
    <w:div w:id="1789738803">
      <w:bodyDiv w:val="1"/>
      <w:marLeft w:val="0"/>
      <w:marRight w:val="0"/>
      <w:marTop w:val="0"/>
      <w:marBottom w:val="0"/>
      <w:divBdr>
        <w:top w:val="none" w:sz="0" w:space="0" w:color="auto"/>
        <w:left w:val="none" w:sz="0" w:space="0" w:color="auto"/>
        <w:bottom w:val="none" w:sz="0" w:space="0" w:color="auto"/>
        <w:right w:val="none" w:sz="0" w:space="0" w:color="auto"/>
      </w:divBdr>
    </w:div>
    <w:div w:id="1790972259">
      <w:bodyDiv w:val="1"/>
      <w:marLeft w:val="0"/>
      <w:marRight w:val="0"/>
      <w:marTop w:val="0"/>
      <w:marBottom w:val="0"/>
      <w:divBdr>
        <w:top w:val="none" w:sz="0" w:space="0" w:color="auto"/>
        <w:left w:val="none" w:sz="0" w:space="0" w:color="auto"/>
        <w:bottom w:val="none" w:sz="0" w:space="0" w:color="auto"/>
        <w:right w:val="none" w:sz="0" w:space="0" w:color="auto"/>
      </w:divBdr>
    </w:div>
    <w:div w:id="1792357095">
      <w:marLeft w:val="0"/>
      <w:marRight w:val="0"/>
      <w:marTop w:val="0"/>
      <w:marBottom w:val="0"/>
      <w:divBdr>
        <w:top w:val="none" w:sz="0" w:space="0" w:color="auto"/>
        <w:left w:val="none" w:sz="0" w:space="0" w:color="auto"/>
        <w:bottom w:val="none" w:sz="0" w:space="0" w:color="auto"/>
        <w:right w:val="none" w:sz="0" w:space="0" w:color="auto"/>
      </w:divBdr>
      <w:divsChild>
        <w:div w:id="309948456">
          <w:marLeft w:val="0"/>
          <w:marRight w:val="-150"/>
          <w:marTop w:val="0"/>
          <w:marBottom w:val="0"/>
          <w:divBdr>
            <w:top w:val="none" w:sz="0" w:space="0" w:color="auto"/>
            <w:left w:val="none" w:sz="0" w:space="0" w:color="auto"/>
            <w:bottom w:val="none" w:sz="0" w:space="0" w:color="auto"/>
            <w:right w:val="none" w:sz="0" w:space="0" w:color="auto"/>
          </w:divBdr>
        </w:div>
      </w:divsChild>
    </w:div>
    <w:div w:id="1794133770">
      <w:bodyDiv w:val="1"/>
      <w:marLeft w:val="0"/>
      <w:marRight w:val="0"/>
      <w:marTop w:val="0"/>
      <w:marBottom w:val="0"/>
      <w:divBdr>
        <w:top w:val="none" w:sz="0" w:space="0" w:color="auto"/>
        <w:left w:val="none" w:sz="0" w:space="0" w:color="auto"/>
        <w:bottom w:val="none" w:sz="0" w:space="0" w:color="auto"/>
        <w:right w:val="none" w:sz="0" w:space="0" w:color="auto"/>
      </w:divBdr>
    </w:div>
    <w:div w:id="1794250275">
      <w:bodyDiv w:val="1"/>
      <w:marLeft w:val="0"/>
      <w:marRight w:val="0"/>
      <w:marTop w:val="0"/>
      <w:marBottom w:val="0"/>
      <w:divBdr>
        <w:top w:val="none" w:sz="0" w:space="0" w:color="auto"/>
        <w:left w:val="none" w:sz="0" w:space="0" w:color="auto"/>
        <w:bottom w:val="none" w:sz="0" w:space="0" w:color="auto"/>
        <w:right w:val="none" w:sz="0" w:space="0" w:color="auto"/>
      </w:divBdr>
    </w:div>
    <w:div w:id="1795978294">
      <w:bodyDiv w:val="1"/>
      <w:marLeft w:val="0"/>
      <w:marRight w:val="0"/>
      <w:marTop w:val="0"/>
      <w:marBottom w:val="0"/>
      <w:divBdr>
        <w:top w:val="none" w:sz="0" w:space="0" w:color="auto"/>
        <w:left w:val="none" w:sz="0" w:space="0" w:color="auto"/>
        <w:bottom w:val="none" w:sz="0" w:space="0" w:color="auto"/>
        <w:right w:val="none" w:sz="0" w:space="0" w:color="auto"/>
      </w:divBdr>
    </w:div>
    <w:div w:id="1799107848">
      <w:marLeft w:val="0"/>
      <w:marRight w:val="0"/>
      <w:marTop w:val="0"/>
      <w:marBottom w:val="0"/>
      <w:divBdr>
        <w:top w:val="none" w:sz="0" w:space="0" w:color="auto"/>
        <w:left w:val="none" w:sz="0" w:space="0" w:color="auto"/>
        <w:bottom w:val="none" w:sz="0" w:space="0" w:color="auto"/>
        <w:right w:val="none" w:sz="0" w:space="0" w:color="auto"/>
      </w:divBdr>
      <w:divsChild>
        <w:div w:id="1356006683">
          <w:marLeft w:val="0"/>
          <w:marRight w:val="-150"/>
          <w:marTop w:val="0"/>
          <w:marBottom w:val="0"/>
          <w:divBdr>
            <w:top w:val="none" w:sz="0" w:space="0" w:color="auto"/>
            <w:left w:val="none" w:sz="0" w:space="0" w:color="auto"/>
            <w:bottom w:val="none" w:sz="0" w:space="0" w:color="auto"/>
            <w:right w:val="none" w:sz="0" w:space="0" w:color="auto"/>
          </w:divBdr>
        </w:div>
      </w:divsChild>
    </w:div>
    <w:div w:id="1805851485">
      <w:marLeft w:val="0"/>
      <w:marRight w:val="0"/>
      <w:marTop w:val="0"/>
      <w:marBottom w:val="0"/>
      <w:divBdr>
        <w:top w:val="none" w:sz="0" w:space="0" w:color="auto"/>
        <w:left w:val="none" w:sz="0" w:space="0" w:color="auto"/>
        <w:bottom w:val="none" w:sz="0" w:space="0" w:color="auto"/>
        <w:right w:val="none" w:sz="0" w:space="0" w:color="auto"/>
      </w:divBdr>
    </w:div>
    <w:div w:id="1806121292">
      <w:marLeft w:val="0"/>
      <w:marRight w:val="0"/>
      <w:marTop w:val="0"/>
      <w:marBottom w:val="0"/>
      <w:divBdr>
        <w:top w:val="none" w:sz="0" w:space="0" w:color="auto"/>
        <w:left w:val="none" w:sz="0" w:space="0" w:color="auto"/>
        <w:bottom w:val="none" w:sz="0" w:space="0" w:color="auto"/>
        <w:right w:val="none" w:sz="0" w:space="0" w:color="auto"/>
      </w:divBdr>
    </w:div>
    <w:div w:id="1807039707">
      <w:bodyDiv w:val="1"/>
      <w:marLeft w:val="0"/>
      <w:marRight w:val="0"/>
      <w:marTop w:val="0"/>
      <w:marBottom w:val="0"/>
      <w:divBdr>
        <w:top w:val="none" w:sz="0" w:space="0" w:color="auto"/>
        <w:left w:val="none" w:sz="0" w:space="0" w:color="auto"/>
        <w:bottom w:val="none" w:sz="0" w:space="0" w:color="auto"/>
        <w:right w:val="none" w:sz="0" w:space="0" w:color="auto"/>
      </w:divBdr>
    </w:div>
    <w:div w:id="1820728878">
      <w:bodyDiv w:val="1"/>
      <w:marLeft w:val="0"/>
      <w:marRight w:val="0"/>
      <w:marTop w:val="0"/>
      <w:marBottom w:val="0"/>
      <w:divBdr>
        <w:top w:val="none" w:sz="0" w:space="0" w:color="auto"/>
        <w:left w:val="none" w:sz="0" w:space="0" w:color="auto"/>
        <w:bottom w:val="none" w:sz="0" w:space="0" w:color="auto"/>
        <w:right w:val="none" w:sz="0" w:space="0" w:color="auto"/>
      </w:divBdr>
    </w:div>
    <w:div w:id="1821995114">
      <w:bodyDiv w:val="1"/>
      <w:marLeft w:val="0"/>
      <w:marRight w:val="0"/>
      <w:marTop w:val="0"/>
      <w:marBottom w:val="0"/>
      <w:divBdr>
        <w:top w:val="none" w:sz="0" w:space="0" w:color="auto"/>
        <w:left w:val="none" w:sz="0" w:space="0" w:color="auto"/>
        <w:bottom w:val="none" w:sz="0" w:space="0" w:color="auto"/>
        <w:right w:val="none" w:sz="0" w:space="0" w:color="auto"/>
      </w:divBdr>
    </w:div>
    <w:div w:id="1824353477">
      <w:bodyDiv w:val="1"/>
      <w:marLeft w:val="0"/>
      <w:marRight w:val="0"/>
      <w:marTop w:val="0"/>
      <w:marBottom w:val="0"/>
      <w:divBdr>
        <w:top w:val="none" w:sz="0" w:space="0" w:color="auto"/>
        <w:left w:val="none" w:sz="0" w:space="0" w:color="auto"/>
        <w:bottom w:val="none" w:sz="0" w:space="0" w:color="auto"/>
        <w:right w:val="none" w:sz="0" w:space="0" w:color="auto"/>
      </w:divBdr>
    </w:div>
    <w:div w:id="1825047605">
      <w:marLeft w:val="0"/>
      <w:marRight w:val="0"/>
      <w:marTop w:val="0"/>
      <w:marBottom w:val="0"/>
      <w:divBdr>
        <w:top w:val="none" w:sz="0" w:space="0" w:color="auto"/>
        <w:left w:val="none" w:sz="0" w:space="0" w:color="auto"/>
        <w:bottom w:val="none" w:sz="0" w:space="0" w:color="auto"/>
        <w:right w:val="none" w:sz="0" w:space="0" w:color="auto"/>
      </w:divBdr>
    </w:div>
    <w:div w:id="1825317924">
      <w:marLeft w:val="0"/>
      <w:marRight w:val="0"/>
      <w:marTop w:val="0"/>
      <w:marBottom w:val="0"/>
      <w:divBdr>
        <w:top w:val="none" w:sz="0" w:space="0" w:color="auto"/>
        <w:left w:val="none" w:sz="0" w:space="0" w:color="auto"/>
        <w:bottom w:val="none" w:sz="0" w:space="0" w:color="auto"/>
        <w:right w:val="none" w:sz="0" w:space="0" w:color="auto"/>
      </w:divBdr>
    </w:div>
    <w:div w:id="1828085753">
      <w:marLeft w:val="0"/>
      <w:marRight w:val="0"/>
      <w:marTop w:val="0"/>
      <w:marBottom w:val="0"/>
      <w:divBdr>
        <w:top w:val="none" w:sz="0" w:space="0" w:color="auto"/>
        <w:left w:val="none" w:sz="0" w:space="0" w:color="auto"/>
        <w:bottom w:val="none" w:sz="0" w:space="0" w:color="auto"/>
        <w:right w:val="none" w:sz="0" w:space="0" w:color="auto"/>
      </w:divBdr>
    </w:div>
    <w:div w:id="1834291688">
      <w:marLeft w:val="0"/>
      <w:marRight w:val="0"/>
      <w:marTop w:val="0"/>
      <w:marBottom w:val="0"/>
      <w:divBdr>
        <w:top w:val="none" w:sz="0" w:space="0" w:color="auto"/>
        <w:left w:val="none" w:sz="0" w:space="0" w:color="auto"/>
        <w:bottom w:val="none" w:sz="0" w:space="0" w:color="auto"/>
        <w:right w:val="none" w:sz="0" w:space="0" w:color="auto"/>
      </w:divBdr>
      <w:divsChild>
        <w:div w:id="1619337017">
          <w:marLeft w:val="0"/>
          <w:marRight w:val="-150"/>
          <w:marTop w:val="0"/>
          <w:marBottom w:val="0"/>
          <w:divBdr>
            <w:top w:val="none" w:sz="0" w:space="0" w:color="auto"/>
            <w:left w:val="none" w:sz="0" w:space="0" w:color="auto"/>
            <w:bottom w:val="none" w:sz="0" w:space="0" w:color="auto"/>
            <w:right w:val="none" w:sz="0" w:space="0" w:color="auto"/>
          </w:divBdr>
        </w:div>
      </w:divsChild>
    </w:div>
    <w:div w:id="1841310840">
      <w:marLeft w:val="0"/>
      <w:marRight w:val="0"/>
      <w:marTop w:val="0"/>
      <w:marBottom w:val="0"/>
      <w:divBdr>
        <w:top w:val="none" w:sz="0" w:space="0" w:color="auto"/>
        <w:left w:val="none" w:sz="0" w:space="0" w:color="auto"/>
        <w:bottom w:val="none" w:sz="0" w:space="0" w:color="auto"/>
        <w:right w:val="none" w:sz="0" w:space="0" w:color="auto"/>
      </w:divBdr>
    </w:div>
    <w:div w:id="1841654307">
      <w:marLeft w:val="0"/>
      <w:marRight w:val="0"/>
      <w:marTop w:val="0"/>
      <w:marBottom w:val="0"/>
      <w:divBdr>
        <w:top w:val="none" w:sz="0" w:space="0" w:color="auto"/>
        <w:left w:val="none" w:sz="0" w:space="0" w:color="auto"/>
        <w:bottom w:val="none" w:sz="0" w:space="0" w:color="auto"/>
        <w:right w:val="none" w:sz="0" w:space="0" w:color="auto"/>
      </w:divBdr>
    </w:div>
    <w:div w:id="1844397246">
      <w:bodyDiv w:val="1"/>
      <w:marLeft w:val="0"/>
      <w:marRight w:val="0"/>
      <w:marTop w:val="0"/>
      <w:marBottom w:val="0"/>
      <w:divBdr>
        <w:top w:val="none" w:sz="0" w:space="0" w:color="auto"/>
        <w:left w:val="none" w:sz="0" w:space="0" w:color="auto"/>
        <w:bottom w:val="none" w:sz="0" w:space="0" w:color="auto"/>
        <w:right w:val="none" w:sz="0" w:space="0" w:color="auto"/>
      </w:divBdr>
    </w:div>
    <w:div w:id="1850943925">
      <w:marLeft w:val="0"/>
      <w:marRight w:val="0"/>
      <w:marTop w:val="0"/>
      <w:marBottom w:val="0"/>
      <w:divBdr>
        <w:top w:val="none" w:sz="0" w:space="0" w:color="auto"/>
        <w:left w:val="none" w:sz="0" w:space="0" w:color="auto"/>
        <w:bottom w:val="none" w:sz="0" w:space="0" w:color="auto"/>
        <w:right w:val="none" w:sz="0" w:space="0" w:color="auto"/>
      </w:divBdr>
    </w:div>
    <w:div w:id="1852917602">
      <w:bodyDiv w:val="1"/>
      <w:marLeft w:val="0"/>
      <w:marRight w:val="0"/>
      <w:marTop w:val="0"/>
      <w:marBottom w:val="0"/>
      <w:divBdr>
        <w:top w:val="none" w:sz="0" w:space="0" w:color="auto"/>
        <w:left w:val="none" w:sz="0" w:space="0" w:color="auto"/>
        <w:bottom w:val="none" w:sz="0" w:space="0" w:color="auto"/>
        <w:right w:val="none" w:sz="0" w:space="0" w:color="auto"/>
      </w:divBdr>
    </w:div>
    <w:div w:id="1853032410">
      <w:marLeft w:val="0"/>
      <w:marRight w:val="0"/>
      <w:marTop w:val="0"/>
      <w:marBottom w:val="0"/>
      <w:divBdr>
        <w:top w:val="none" w:sz="0" w:space="0" w:color="auto"/>
        <w:left w:val="none" w:sz="0" w:space="0" w:color="auto"/>
        <w:bottom w:val="none" w:sz="0" w:space="0" w:color="auto"/>
        <w:right w:val="none" w:sz="0" w:space="0" w:color="auto"/>
      </w:divBdr>
      <w:divsChild>
        <w:div w:id="517353034">
          <w:marLeft w:val="0"/>
          <w:marRight w:val="-150"/>
          <w:marTop w:val="0"/>
          <w:marBottom w:val="0"/>
          <w:divBdr>
            <w:top w:val="none" w:sz="0" w:space="0" w:color="auto"/>
            <w:left w:val="none" w:sz="0" w:space="0" w:color="auto"/>
            <w:bottom w:val="none" w:sz="0" w:space="0" w:color="auto"/>
            <w:right w:val="none" w:sz="0" w:space="0" w:color="auto"/>
          </w:divBdr>
        </w:div>
      </w:divsChild>
    </w:div>
    <w:div w:id="1853841187">
      <w:marLeft w:val="0"/>
      <w:marRight w:val="0"/>
      <w:marTop w:val="0"/>
      <w:marBottom w:val="0"/>
      <w:divBdr>
        <w:top w:val="none" w:sz="0" w:space="0" w:color="auto"/>
        <w:left w:val="none" w:sz="0" w:space="0" w:color="auto"/>
        <w:bottom w:val="none" w:sz="0" w:space="0" w:color="auto"/>
        <w:right w:val="none" w:sz="0" w:space="0" w:color="auto"/>
      </w:divBdr>
      <w:divsChild>
        <w:div w:id="1051688758">
          <w:marLeft w:val="0"/>
          <w:marRight w:val="-150"/>
          <w:marTop w:val="0"/>
          <w:marBottom w:val="0"/>
          <w:divBdr>
            <w:top w:val="none" w:sz="0" w:space="0" w:color="auto"/>
            <w:left w:val="none" w:sz="0" w:space="0" w:color="auto"/>
            <w:bottom w:val="none" w:sz="0" w:space="0" w:color="auto"/>
            <w:right w:val="none" w:sz="0" w:space="0" w:color="auto"/>
          </w:divBdr>
        </w:div>
      </w:divsChild>
    </w:div>
    <w:div w:id="1855532878">
      <w:bodyDiv w:val="1"/>
      <w:marLeft w:val="0"/>
      <w:marRight w:val="0"/>
      <w:marTop w:val="0"/>
      <w:marBottom w:val="0"/>
      <w:divBdr>
        <w:top w:val="none" w:sz="0" w:space="0" w:color="auto"/>
        <w:left w:val="none" w:sz="0" w:space="0" w:color="auto"/>
        <w:bottom w:val="none" w:sz="0" w:space="0" w:color="auto"/>
        <w:right w:val="none" w:sz="0" w:space="0" w:color="auto"/>
      </w:divBdr>
      <w:divsChild>
        <w:div w:id="1485123720">
          <w:marLeft w:val="0"/>
          <w:marRight w:val="0"/>
          <w:marTop w:val="0"/>
          <w:marBottom w:val="0"/>
          <w:divBdr>
            <w:top w:val="none" w:sz="0" w:space="0" w:color="auto"/>
            <w:left w:val="none" w:sz="0" w:space="0" w:color="auto"/>
            <w:bottom w:val="none" w:sz="0" w:space="0" w:color="auto"/>
            <w:right w:val="none" w:sz="0" w:space="0" w:color="auto"/>
          </w:divBdr>
          <w:divsChild>
            <w:div w:id="133103738">
              <w:marLeft w:val="0"/>
              <w:marRight w:val="-150"/>
              <w:marTop w:val="0"/>
              <w:marBottom w:val="0"/>
              <w:divBdr>
                <w:top w:val="none" w:sz="0" w:space="0" w:color="auto"/>
                <w:left w:val="none" w:sz="0" w:space="0" w:color="auto"/>
                <w:bottom w:val="none" w:sz="0" w:space="0" w:color="auto"/>
                <w:right w:val="none" w:sz="0" w:space="0" w:color="auto"/>
              </w:divBdr>
            </w:div>
          </w:divsChild>
        </w:div>
        <w:div w:id="1825201784">
          <w:marLeft w:val="0"/>
          <w:marRight w:val="0"/>
          <w:marTop w:val="0"/>
          <w:marBottom w:val="0"/>
          <w:divBdr>
            <w:top w:val="none" w:sz="0" w:space="0" w:color="auto"/>
            <w:left w:val="none" w:sz="0" w:space="0" w:color="auto"/>
            <w:bottom w:val="none" w:sz="0" w:space="0" w:color="auto"/>
            <w:right w:val="none" w:sz="0" w:space="0" w:color="auto"/>
          </w:divBdr>
          <w:divsChild>
            <w:div w:id="157130285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855880522">
      <w:marLeft w:val="0"/>
      <w:marRight w:val="0"/>
      <w:marTop w:val="0"/>
      <w:marBottom w:val="0"/>
      <w:divBdr>
        <w:top w:val="none" w:sz="0" w:space="0" w:color="auto"/>
        <w:left w:val="none" w:sz="0" w:space="0" w:color="auto"/>
        <w:bottom w:val="none" w:sz="0" w:space="0" w:color="auto"/>
        <w:right w:val="none" w:sz="0" w:space="0" w:color="auto"/>
      </w:divBdr>
    </w:div>
    <w:div w:id="1861236051">
      <w:marLeft w:val="0"/>
      <w:marRight w:val="0"/>
      <w:marTop w:val="0"/>
      <w:marBottom w:val="0"/>
      <w:divBdr>
        <w:top w:val="none" w:sz="0" w:space="0" w:color="auto"/>
        <w:left w:val="none" w:sz="0" w:space="0" w:color="auto"/>
        <w:bottom w:val="none" w:sz="0" w:space="0" w:color="auto"/>
        <w:right w:val="none" w:sz="0" w:space="0" w:color="auto"/>
      </w:divBdr>
    </w:div>
    <w:div w:id="1861895466">
      <w:marLeft w:val="0"/>
      <w:marRight w:val="0"/>
      <w:marTop w:val="0"/>
      <w:marBottom w:val="0"/>
      <w:divBdr>
        <w:top w:val="none" w:sz="0" w:space="0" w:color="auto"/>
        <w:left w:val="none" w:sz="0" w:space="0" w:color="auto"/>
        <w:bottom w:val="none" w:sz="0" w:space="0" w:color="auto"/>
        <w:right w:val="none" w:sz="0" w:space="0" w:color="auto"/>
      </w:divBdr>
    </w:div>
    <w:div w:id="1861967093">
      <w:marLeft w:val="0"/>
      <w:marRight w:val="0"/>
      <w:marTop w:val="0"/>
      <w:marBottom w:val="0"/>
      <w:divBdr>
        <w:top w:val="none" w:sz="0" w:space="0" w:color="auto"/>
        <w:left w:val="none" w:sz="0" w:space="0" w:color="auto"/>
        <w:bottom w:val="none" w:sz="0" w:space="0" w:color="auto"/>
        <w:right w:val="none" w:sz="0" w:space="0" w:color="auto"/>
      </w:divBdr>
      <w:divsChild>
        <w:div w:id="1834494231">
          <w:marLeft w:val="0"/>
          <w:marRight w:val="-150"/>
          <w:marTop w:val="0"/>
          <w:marBottom w:val="0"/>
          <w:divBdr>
            <w:top w:val="none" w:sz="0" w:space="0" w:color="auto"/>
            <w:left w:val="none" w:sz="0" w:space="0" w:color="auto"/>
            <w:bottom w:val="none" w:sz="0" w:space="0" w:color="auto"/>
            <w:right w:val="none" w:sz="0" w:space="0" w:color="auto"/>
          </w:divBdr>
        </w:div>
      </w:divsChild>
    </w:div>
    <w:div w:id="1862163525">
      <w:marLeft w:val="0"/>
      <w:marRight w:val="0"/>
      <w:marTop w:val="0"/>
      <w:marBottom w:val="0"/>
      <w:divBdr>
        <w:top w:val="none" w:sz="0" w:space="0" w:color="auto"/>
        <w:left w:val="none" w:sz="0" w:space="0" w:color="auto"/>
        <w:bottom w:val="none" w:sz="0" w:space="0" w:color="auto"/>
        <w:right w:val="none" w:sz="0" w:space="0" w:color="auto"/>
      </w:divBdr>
      <w:divsChild>
        <w:div w:id="2029133318">
          <w:marLeft w:val="0"/>
          <w:marRight w:val="-150"/>
          <w:marTop w:val="0"/>
          <w:marBottom w:val="0"/>
          <w:divBdr>
            <w:top w:val="none" w:sz="0" w:space="0" w:color="auto"/>
            <w:left w:val="none" w:sz="0" w:space="0" w:color="auto"/>
            <w:bottom w:val="none" w:sz="0" w:space="0" w:color="auto"/>
            <w:right w:val="none" w:sz="0" w:space="0" w:color="auto"/>
          </w:divBdr>
        </w:div>
      </w:divsChild>
    </w:div>
    <w:div w:id="1863202688">
      <w:marLeft w:val="0"/>
      <w:marRight w:val="0"/>
      <w:marTop w:val="0"/>
      <w:marBottom w:val="0"/>
      <w:divBdr>
        <w:top w:val="none" w:sz="0" w:space="0" w:color="auto"/>
        <w:left w:val="none" w:sz="0" w:space="0" w:color="auto"/>
        <w:bottom w:val="none" w:sz="0" w:space="0" w:color="auto"/>
        <w:right w:val="none" w:sz="0" w:space="0" w:color="auto"/>
      </w:divBdr>
    </w:div>
    <w:div w:id="1865436588">
      <w:marLeft w:val="0"/>
      <w:marRight w:val="0"/>
      <w:marTop w:val="0"/>
      <w:marBottom w:val="0"/>
      <w:divBdr>
        <w:top w:val="none" w:sz="0" w:space="0" w:color="auto"/>
        <w:left w:val="none" w:sz="0" w:space="0" w:color="auto"/>
        <w:bottom w:val="none" w:sz="0" w:space="0" w:color="auto"/>
        <w:right w:val="none" w:sz="0" w:space="0" w:color="auto"/>
      </w:divBdr>
    </w:div>
    <w:div w:id="1865440440">
      <w:marLeft w:val="0"/>
      <w:marRight w:val="0"/>
      <w:marTop w:val="0"/>
      <w:marBottom w:val="0"/>
      <w:divBdr>
        <w:top w:val="none" w:sz="0" w:space="0" w:color="auto"/>
        <w:left w:val="none" w:sz="0" w:space="0" w:color="auto"/>
        <w:bottom w:val="none" w:sz="0" w:space="0" w:color="auto"/>
        <w:right w:val="none" w:sz="0" w:space="0" w:color="auto"/>
      </w:divBdr>
    </w:div>
    <w:div w:id="1868904452">
      <w:bodyDiv w:val="1"/>
      <w:marLeft w:val="0"/>
      <w:marRight w:val="0"/>
      <w:marTop w:val="0"/>
      <w:marBottom w:val="0"/>
      <w:divBdr>
        <w:top w:val="none" w:sz="0" w:space="0" w:color="auto"/>
        <w:left w:val="none" w:sz="0" w:space="0" w:color="auto"/>
        <w:bottom w:val="none" w:sz="0" w:space="0" w:color="auto"/>
        <w:right w:val="none" w:sz="0" w:space="0" w:color="auto"/>
      </w:divBdr>
    </w:div>
    <w:div w:id="1869639511">
      <w:bodyDiv w:val="1"/>
      <w:marLeft w:val="0"/>
      <w:marRight w:val="0"/>
      <w:marTop w:val="0"/>
      <w:marBottom w:val="0"/>
      <w:divBdr>
        <w:top w:val="none" w:sz="0" w:space="0" w:color="auto"/>
        <w:left w:val="none" w:sz="0" w:space="0" w:color="auto"/>
        <w:bottom w:val="none" w:sz="0" w:space="0" w:color="auto"/>
        <w:right w:val="none" w:sz="0" w:space="0" w:color="auto"/>
      </w:divBdr>
    </w:div>
    <w:div w:id="1876774606">
      <w:bodyDiv w:val="1"/>
      <w:marLeft w:val="0"/>
      <w:marRight w:val="0"/>
      <w:marTop w:val="0"/>
      <w:marBottom w:val="0"/>
      <w:divBdr>
        <w:top w:val="none" w:sz="0" w:space="0" w:color="auto"/>
        <w:left w:val="none" w:sz="0" w:space="0" w:color="auto"/>
        <w:bottom w:val="none" w:sz="0" w:space="0" w:color="auto"/>
        <w:right w:val="none" w:sz="0" w:space="0" w:color="auto"/>
      </w:divBdr>
    </w:div>
    <w:div w:id="1884563284">
      <w:marLeft w:val="0"/>
      <w:marRight w:val="0"/>
      <w:marTop w:val="0"/>
      <w:marBottom w:val="0"/>
      <w:divBdr>
        <w:top w:val="none" w:sz="0" w:space="0" w:color="auto"/>
        <w:left w:val="none" w:sz="0" w:space="0" w:color="auto"/>
        <w:bottom w:val="none" w:sz="0" w:space="0" w:color="auto"/>
        <w:right w:val="none" w:sz="0" w:space="0" w:color="auto"/>
      </w:divBdr>
      <w:divsChild>
        <w:div w:id="1642879632">
          <w:marLeft w:val="0"/>
          <w:marRight w:val="-150"/>
          <w:marTop w:val="0"/>
          <w:marBottom w:val="0"/>
          <w:divBdr>
            <w:top w:val="none" w:sz="0" w:space="0" w:color="auto"/>
            <w:left w:val="none" w:sz="0" w:space="0" w:color="auto"/>
            <w:bottom w:val="none" w:sz="0" w:space="0" w:color="auto"/>
            <w:right w:val="none" w:sz="0" w:space="0" w:color="auto"/>
          </w:divBdr>
        </w:div>
      </w:divsChild>
    </w:div>
    <w:div w:id="1891570722">
      <w:marLeft w:val="0"/>
      <w:marRight w:val="0"/>
      <w:marTop w:val="0"/>
      <w:marBottom w:val="0"/>
      <w:divBdr>
        <w:top w:val="none" w:sz="0" w:space="0" w:color="auto"/>
        <w:left w:val="none" w:sz="0" w:space="0" w:color="auto"/>
        <w:bottom w:val="none" w:sz="0" w:space="0" w:color="auto"/>
        <w:right w:val="none" w:sz="0" w:space="0" w:color="auto"/>
      </w:divBdr>
      <w:divsChild>
        <w:div w:id="36004677">
          <w:marLeft w:val="0"/>
          <w:marRight w:val="-150"/>
          <w:marTop w:val="0"/>
          <w:marBottom w:val="0"/>
          <w:divBdr>
            <w:top w:val="none" w:sz="0" w:space="0" w:color="auto"/>
            <w:left w:val="none" w:sz="0" w:space="0" w:color="auto"/>
            <w:bottom w:val="none" w:sz="0" w:space="0" w:color="auto"/>
            <w:right w:val="none" w:sz="0" w:space="0" w:color="auto"/>
          </w:divBdr>
        </w:div>
      </w:divsChild>
    </w:div>
    <w:div w:id="1892419292">
      <w:marLeft w:val="0"/>
      <w:marRight w:val="0"/>
      <w:marTop w:val="0"/>
      <w:marBottom w:val="0"/>
      <w:divBdr>
        <w:top w:val="none" w:sz="0" w:space="0" w:color="auto"/>
        <w:left w:val="none" w:sz="0" w:space="0" w:color="auto"/>
        <w:bottom w:val="none" w:sz="0" w:space="0" w:color="auto"/>
        <w:right w:val="none" w:sz="0" w:space="0" w:color="auto"/>
      </w:divBdr>
      <w:divsChild>
        <w:div w:id="2130929581">
          <w:marLeft w:val="0"/>
          <w:marRight w:val="-150"/>
          <w:marTop w:val="0"/>
          <w:marBottom w:val="0"/>
          <w:divBdr>
            <w:top w:val="none" w:sz="0" w:space="0" w:color="auto"/>
            <w:left w:val="none" w:sz="0" w:space="0" w:color="auto"/>
            <w:bottom w:val="none" w:sz="0" w:space="0" w:color="auto"/>
            <w:right w:val="none" w:sz="0" w:space="0" w:color="auto"/>
          </w:divBdr>
        </w:div>
      </w:divsChild>
    </w:div>
    <w:div w:id="1896114733">
      <w:bodyDiv w:val="1"/>
      <w:marLeft w:val="0"/>
      <w:marRight w:val="0"/>
      <w:marTop w:val="0"/>
      <w:marBottom w:val="0"/>
      <w:divBdr>
        <w:top w:val="none" w:sz="0" w:space="0" w:color="auto"/>
        <w:left w:val="none" w:sz="0" w:space="0" w:color="auto"/>
        <w:bottom w:val="none" w:sz="0" w:space="0" w:color="auto"/>
        <w:right w:val="none" w:sz="0" w:space="0" w:color="auto"/>
      </w:divBdr>
    </w:div>
    <w:div w:id="1897551249">
      <w:marLeft w:val="0"/>
      <w:marRight w:val="0"/>
      <w:marTop w:val="0"/>
      <w:marBottom w:val="0"/>
      <w:divBdr>
        <w:top w:val="none" w:sz="0" w:space="0" w:color="auto"/>
        <w:left w:val="none" w:sz="0" w:space="0" w:color="auto"/>
        <w:bottom w:val="none" w:sz="0" w:space="0" w:color="auto"/>
        <w:right w:val="none" w:sz="0" w:space="0" w:color="auto"/>
      </w:divBdr>
      <w:divsChild>
        <w:div w:id="979533525">
          <w:marLeft w:val="0"/>
          <w:marRight w:val="0"/>
          <w:marTop w:val="0"/>
          <w:marBottom w:val="0"/>
          <w:divBdr>
            <w:top w:val="none" w:sz="0" w:space="0" w:color="auto"/>
            <w:left w:val="none" w:sz="0" w:space="0" w:color="auto"/>
            <w:bottom w:val="none" w:sz="0" w:space="0" w:color="auto"/>
            <w:right w:val="none" w:sz="0" w:space="0" w:color="auto"/>
          </w:divBdr>
          <w:divsChild>
            <w:div w:id="174117250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901162057">
      <w:marLeft w:val="0"/>
      <w:marRight w:val="0"/>
      <w:marTop w:val="0"/>
      <w:marBottom w:val="0"/>
      <w:divBdr>
        <w:top w:val="none" w:sz="0" w:space="0" w:color="auto"/>
        <w:left w:val="none" w:sz="0" w:space="0" w:color="auto"/>
        <w:bottom w:val="none" w:sz="0" w:space="0" w:color="auto"/>
        <w:right w:val="none" w:sz="0" w:space="0" w:color="auto"/>
      </w:divBdr>
      <w:divsChild>
        <w:div w:id="1073969016">
          <w:marLeft w:val="0"/>
          <w:marRight w:val="-150"/>
          <w:marTop w:val="0"/>
          <w:marBottom w:val="0"/>
          <w:divBdr>
            <w:top w:val="none" w:sz="0" w:space="0" w:color="auto"/>
            <w:left w:val="none" w:sz="0" w:space="0" w:color="auto"/>
            <w:bottom w:val="none" w:sz="0" w:space="0" w:color="auto"/>
            <w:right w:val="none" w:sz="0" w:space="0" w:color="auto"/>
          </w:divBdr>
        </w:div>
      </w:divsChild>
    </w:div>
    <w:div w:id="1901205026">
      <w:bodyDiv w:val="1"/>
      <w:marLeft w:val="0"/>
      <w:marRight w:val="0"/>
      <w:marTop w:val="0"/>
      <w:marBottom w:val="0"/>
      <w:divBdr>
        <w:top w:val="none" w:sz="0" w:space="0" w:color="auto"/>
        <w:left w:val="none" w:sz="0" w:space="0" w:color="auto"/>
        <w:bottom w:val="none" w:sz="0" w:space="0" w:color="auto"/>
        <w:right w:val="none" w:sz="0" w:space="0" w:color="auto"/>
      </w:divBdr>
    </w:div>
    <w:div w:id="1902250332">
      <w:marLeft w:val="0"/>
      <w:marRight w:val="0"/>
      <w:marTop w:val="0"/>
      <w:marBottom w:val="0"/>
      <w:divBdr>
        <w:top w:val="none" w:sz="0" w:space="0" w:color="auto"/>
        <w:left w:val="none" w:sz="0" w:space="0" w:color="auto"/>
        <w:bottom w:val="none" w:sz="0" w:space="0" w:color="auto"/>
        <w:right w:val="none" w:sz="0" w:space="0" w:color="auto"/>
      </w:divBdr>
    </w:div>
    <w:div w:id="1903176286">
      <w:marLeft w:val="0"/>
      <w:marRight w:val="0"/>
      <w:marTop w:val="0"/>
      <w:marBottom w:val="0"/>
      <w:divBdr>
        <w:top w:val="none" w:sz="0" w:space="0" w:color="auto"/>
        <w:left w:val="none" w:sz="0" w:space="0" w:color="auto"/>
        <w:bottom w:val="none" w:sz="0" w:space="0" w:color="auto"/>
        <w:right w:val="none" w:sz="0" w:space="0" w:color="auto"/>
      </w:divBdr>
    </w:div>
    <w:div w:id="1921325442">
      <w:marLeft w:val="0"/>
      <w:marRight w:val="0"/>
      <w:marTop w:val="0"/>
      <w:marBottom w:val="0"/>
      <w:divBdr>
        <w:top w:val="none" w:sz="0" w:space="0" w:color="auto"/>
        <w:left w:val="none" w:sz="0" w:space="0" w:color="auto"/>
        <w:bottom w:val="none" w:sz="0" w:space="0" w:color="auto"/>
        <w:right w:val="none" w:sz="0" w:space="0" w:color="auto"/>
      </w:divBdr>
    </w:div>
    <w:div w:id="1923681635">
      <w:marLeft w:val="0"/>
      <w:marRight w:val="0"/>
      <w:marTop w:val="0"/>
      <w:marBottom w:val="0"/>
      <w:divBdr>
        <w:top w:val="none" w:sz="0" w:space="0" w:color="auto"/>
        <w:left w:val="none" w:sz="0" w:space="0" w:color="auto"/>
        <w:bottom w:val="none" w:sz="0" w:space="0" w:color="auto"/>
        <w:right w:val="none" w:sz="0" w:space="0" w:color="auto"/>
      </w:divBdr>
      <w:divsChild>
        <w:div w:id="1013383458">
          <w:marLeft w:val="0"/>
          <w:marRight w:val="-150"/>
          <w:marTop w:val="0"/>
          <w:marBottom w:val="0"/>
          <w:divBdr>
            <w:top w:val="none" w:sz="0" w:space="0" w:color="auto"/>
            <w:left w:val="none" w:sz="0" w:space="0" w:color="auto"/>
            <w:bottom w:val="none" w:sz="0" w:space="0" w:color="auto"/>
            <w:right w:val="none" w:sz="0" w:space="0" w:color="auto"/>
          </w:divBdr>
        </w:div>
      </w:divsChild>
    </w:div>
    <w:div w:id="1924798269">
      <w:bodyDiv w:val="1"/>
      <w:marLeft w:val="0"/>
      <w:marRight w:val="0"/>
      <w:marTop w:val="0"/>
      <w:marBottom w:val="0"/>
      <w:divBdr>
        <w:top w:val="none" w:sz="0" w:space="0" w:color="auto"/>
        <w:left w:val="none" w:sz="0" w:space="0" w:color="auto"/>
        <w:bottom w:val="none" w:sz="0" w:space="0" w:color="auto"/>
        <w:right w:val="none" w:sz="0" w:space="0" w:color="auto"/>
      </w:divBdr>
    </w:div>
    <w:div w:id="1927299240">
      <w:bodyDiv w:val="1"/>
      <w:marLeft w:val="0"/>
      <w:marRight w:val="0"/>
      <w:marTop w:val="0"/>
      <w:marBottom w:val="0"/>
      <w:divBdr>
        <w:top w:val="none" w:sz="0" w:space="0" w:color="auto"/>
        <w:left w:val="none" w:sz="0" w:space="0" w:color="auto"/>
        <w:bottom w:val="none" w:sz="0" w:space="0" w:color="auto"/>
        <w:right w:val="none" w:sz="0" w:space="0" w:color="auto"/>
      </w:divBdr>
    </w:div>
    <w:div w:id="1938058678">
      <w:marLeft w:val="0"/>
      <w:marRight w:val="0"/>
      <w:marTop w:val="0"/>
      <w:marBottom w:val="0"/>
      <w:divBdr>
        <w:top w:val="none" w:sz="0" w:space="0" w:color="auto"/>
        <w:left w:val="none" w:sz="0" w:space="0" w:color="auto"/>
        <w:bottom w:val="none" w:sz="0" w:space="0" w:color="auto"/>
        <w:right w:val="none" w:sz="0" w:space="0" w:color="auto"/>
      </w:divBdr>
    </w:div>
    <w:div w:id="1941520392">
      <w:marLeft w:val="0"/>
      <w:marRight w:val="0"/>
      <w:marTop w:val="0"/>
      <w:marBottom w:val="0"/>
      <w:divBdr>
        <w:top w:val="none" w:sz="0" w:space="0" w:color="auto"/>
        <w:left w:val="none" w:sz="0" w:space="0" w:color="auto"/>
        <w:bottom w:val="none" w:sz="0" w:space="0" w:color="auto"/>
        <w:right w:val="none" w:sz="0" w:space="0" w:color="auto"/>
      </w:divBdr>
      <w:divsChild>
        <w:div w:id="711417622">
          <w:marLeft w:val="0"/>
          <w:marRight w:val="-150"/>
          <w:marTop w:val="0"/>
          <w:marBottom w:val="0"/>
          <w:divBdr>
            <w:top w:val="none" w:sz="0" w:space="0" w:color="auto"/>
            <w:left w:val="none" w:sz="0" w:space="0" w:color="auto"/>
            <w:bottom w:val="none" w:sz="0" w:space="0" w:color="auto"/>
            <w:right w:val="none" w:sz="0" w:space="0" w:color="auto"/>
          </w:divBdr>
        </w:div>
      </w:divsChild>
    </w:div>
    <w:div w:id="1944528472">
      <w:marLeft w:val="0"/>
      <w:marRight w:val="0"/>
      <w:marTop w:val="0"/>
      <w:marBottom w:val="0"/>
      <w:divBdr>
        <w:top w:val="none" w:sz="0" w:space="0" w:color="auto"/>
        <w:left w:val="none" w:sz="0" w:space="0" w:color="auto"/>
        <w:bottom w:val="none" w:sz="0" w:space="0" w:color="auto"/>
        <w:right w:val="none" w:sz="0" w:space="0" w:color="auto"/>
      </w:divBdr>
    </w:div>
    <w:div w:id="1954553730">
      <w:marLeft w:val="0"/>
      <w:marRight w:val="0"/>
      <w:marTop w:val="0"/>
      <w:marBottom w:val="0"/>
      <w:divBdr>
        <w:top w:val="none" w:sz="0" w:space="0" w:color="auto"/>
        <w:left w:val="none" w:sz="0" w:space="0" w:color="auto"/>
        <w:bottom w:val="none" w:sz="0" w:space="0" w:color="auto"/>
        <w:right w:val="none" w:sz="0" w:space="0" w:color="auto"/>
      </w:divBdr>
      <w:divsChild>
        <w:div w:id="326787315">
          <w:marLeft w:val="0"/>
          <w:marRight w:val="-150"/>
          <w:marTop w:val="0"/>
          <w:marBottom w:val="0"/>
          <w:divBdr>
            <w:top w:val="none" w:sz="0" w:space="0" w:color="auto"/>
            <w:left w:val="none" w:sz="0" w:space="0" w:color="auto"/>
            <w:bottom w:val="none" w:sz="0" w:space="0" w:color="auto"/>
            <w:right w:val="none" w:sz="0" w:space="0" w:color="auto"/>
          </w:divBdr>
        </w:div>
      </w:divsChild>
    </w:div>
    <w:div w:id="1959799518">
      <w:marLeft w:val="0"/>
      <w:marRight w:val="0"/>
      <w:marTop w:val="0"/>
      <w:marBottom w:val="0"/>
      <w:divBdr>
        <w:top w:val="none" w:sz="0" w:space="0" w:color="auto"/>
        <w:left w:val="none" w:sz="0" w:space="0" w:color="auto"/>
        <w:bottom w:val="none" w:sz="0" w:space="0" w:color="auto"/>
        <w:right w:val="none" w:sz="0" w:space="0" w:color="auto"/>
      </w:divBdr>
      <w:divsChild>
        <w:div w:id="364140606">
          <w:marLeft w:val="0"/>
          <w:marRight w:val="-150"/>
          <w:marTop w:val="0"/>
          <w:marBottom w:val="0"/>
          <w:divBdr>
            <w:top w:val="none" w:sz="0" w:space="0" w:color="auto"/>
            <w:left w:val="none" w:sz="0" w:space="0" w:color="auto"/>
            <w:bottom w:val="none" w:sz="0" w:space="0" w:color="auto"/>
            <w:right w:val="none" w:sz="0" w:space="0" w:color="auto"/>
          </w:divBdr>
        </w:div>
      </w:divsChild>
    </w:div>
    <w:div w:id="1960795825">
      <w:marLeft w:val="0"/>
      <w:marRight w:val="0"/>
      <w:marTop w:val="0"/>
      <w:marBottom w:val="0"/>
      <w:divBdr>
        <w:top w:val="none" w:sz="0" w:space="0" w:color="auto"/>
        <w:left w:val="none" w:sz="0" w:space="0" w:color="auto"/>
        <w:bottom w:val="none" w:sz="0" w:space="0" w:color="auto"/>
        <w:right w:val="none" w:sz="0" w:space="0" w:color="auto"/>
      </w:divBdr>
      <w:divsChild>
        <w:div w:id="838230439">
          <w:marLeft w:val="0"/>
          <w:marRight w:val="-150"/>
          <w:marTop w:val="0"/>
          <w:marBottom w:val="0"/>
          <w:divBdr>
            <w:top w:val="none" w:sz="0" w:space="0" w:color="auto"/>
            <w:left w:val="none" w:sz="0" w:space="0" w:color="auto"/>
            <w:bottom w:val="none" w:sz="0" w:space="0" w:color="auto"/>
            <w:right w:val="none" w:sz="0" w:space="0" w:color="auto"/>
          </w:divBdr>
        </w:div>
      </w:divsChild>
    </w:div>
    <w:div w:id="1971544540">
      <w:marLeft w:val="0"/>
      <w:marRight w:val="0"/>
      <w:marTop w:val="0"/>
      <w:marBottom w:val="0"/>
      <w:divBdr>
        <w:top w:val="none" w:sz="0" w:space="0" w:color="auto"/>
        <w:left w:val="none" w:sz="0" w:space="0" w:color="auto"/>
        <w:bottom w:val="none" w:sz="0" w:space="0" w:color="auto"/>
        <w:right w:val="none" w:sz="0" w:space="0" w:color="auto"/>
      </w:divBdr>
      <w:divsChild>
        <w:div w:id="1510094104">
          <w:marLeft w:val="0"/>
          <w:marRight w:val="-150"/>
          <w:marTop w:val="0"/>
          <w:marBottom w:val="0"/>
          <w:divBdr>
            <w:top w:val="none" w:sz="0" w:space="0" w:color="auto"/>
            <w:left w:val="none" w:sz="0" w:space="0" w:color="auto"/>
            <w:bottom w:val="none" w:sz="0" w:space="0" w:color="auto"/>
            <w:right w:val="none" w:sz="0" w:space="0" w:color="auto"/>
          </w:divBdr>
        </w:div>
      </w:divsChild>
    </w:div>
    <w:div w:id="1971813214">
      <w:marLeft w:val="0"/>
      <w:marRight w:val="0"/>
      <w:marTop w:val="0"/>
      <w:marBottom w:val="0"/>
      <w:divBdr>
        <w:top w:val="none" w:sz="0" w:space="0" w:color="auto"/>
        <w:left w:val="none" w:sz="0" w:space="0" w:color="auto"/>
        <w:bottom w:val="none" w:sz="0" w:space="0" w:color="auto"/>
        <w:right w:val="none" w:sz="0" w:space="0" w:color="auto"/>
      </w:divBdr>
      <w:divsChild>
        <w:div w:id="855191338">
          <w:marLeft w:val="0"/>
          <w:marRight w:val="-150"/>
          <w:marTop w:val="0"/>
          <w:marBottom w:val="0"/>
          <w:divBdr>
            <w:top w:val="none" w:sz="0" w:space="0" w:color="auto"/>
            <w:left w:val="none" w:sz="0" w:space="0" w:color="auto"/>
            <w:bottom w:val="none" w:sz="0" w:space="0" w:color="auto"/>
            <w:right w:val="none" w:sz="0" w:space="0" w:color="auto"/>
          </w:divBdr>
        </w:div>
      </w:divsChild>
    </w:div>
    <w:div w:id="1971934345">
      <w:marLeft w:val="0"/>
      <w:marRight w:val="0"/>
      <w:marTop w:val="0"/>
      <w:marBottom w:val="0"/>
      <w:divBdr>
        <w:top w:val="none" w:sz="0" w:space="0" w:color="auto"/>
        <w:left w:val="none" w:sz="0" w:space="0" w:color="auto"/>
        <w:bottom w:val="none" w:sz="0" w:space="0" w:color="auto"/>
        <w:right w:val="none" w:sz="0" w:space="0" w:color="auto"/>
      </w:divBdr>
    </w:div>
    <w:div w:id="1972710236">
      <w:marLeft w:val="0"/>
      <w:marRight w:val="0"/>
      <w:marTop w:val="0"/>
      <w:marBottom w:val="0"/>
      <w:divBdr>
        <w:top w:val="none" w:sz="0" w:space="0" w:color="auto"/>
        <w:left w:val="none" w:sz="0" w:space="0" w:color="auto"/>
        <w:bottom w:val="none" w:sz="0" w:space="0" w:color="auto"/>
        <w:right w:val="none" w:sz="0" w:space="0" w:color="auto"/>
      </w:divBdr>
    </w:div>
    <w:div w:id="1976442435">
      <w:bodyDiv w:val="1"/>
      <w:marLeft w:val="0"/>
      <w:marRight w:val="0"/>
      <w:marTop w:val="0"/>
      <w:marBottom w:val="0"/>
      <w:divBdr>
        <w:top w:val="none" w:sz="0" w:space="0" w:color="auto"/>
        <w:left w:val="none" w:sz="0" w:space="0" w:color="auto"/>
        <w:bottom w:val="none" w:sz="0" w:space="0" w:color="auto"/>
        <w:right w:val="none" w:sz="0" w:space="0" w:color="auto"/>
      </w:divBdr>
    </w:div>
    <w:div w:id="1979455162">
      <w:marLeft w:val="0"/>
      <w:marRight w:val="0"/>
      <w:marTop w:val="0"/>
      <w:marBottom w:val="0"/>
      <w:divBdr>
        <w:top w:val="none" w:sz="0" w:space="0" w:color="auto"/>
        <w:left w:val="none" w:sz="0" w:space="0" w:color="auto"/>
        <w:bottom w:val="none" w:sz="0" w:space="0" w:color="auto"/>
        <w:right w:val="none" w:sz="0" w:space="0" w:color="auto"/>
      </w:divBdr>
      <w:divsChild>
        <w:div w:id="696008698">
          <w:marLeft w:val="0"/>
          <w:marRight w:val="-150"/>
          <w:marTop w:val="0"/>
          <w:marBottom w:val="0"/>
          <w:divBdr>
            <w:top w:val="none" w:sz="0" w:space="0" w:color="auto"/>
            <w:left w:val="none" w:sz="0" w:space="0" w:color="auto"/>
            <w:bottom w:val="none" w:sz="0" w:space="0" w:color="auto"/>
            <w:right w:val="none" w:sz="0" w:space="0" w:color="auto"/>
          </w:divBdr>
        </w:div>
      </w:divsChild>
    </w:div>
    <w:div w:id="1982810694">
      <w:marLeft w:val="0"/>
      <w:marRight w:val="0"/>
      <w:marTop w:val="0"/>
      <w:marBottom w:val="0"/>
      <w:divBdr>
        <w:top w:val="none" w:sz="0" w:space="0" w:color="auto"/>
        <w:left w:val="none" w:sz="0" w:space="0" w:color="auto"/>
        <w:bottom w:val="none" w:sz="0" w:space="0" w:color="auto"/>
        <w:right w:val="none" w:sz="0" w:space="0" w:color="auto"/>
      </w:divBdr>
      <w:divsChild>
        <w:div w:id="1175343623">
          <w:marLeft w:val="0"/>
          <w:marRight w:val="-150"/>
          <w:marTop w:val="0"/>
          <w:marBottom w:val="0"/>
          <w:divBdr>
            <w:top w:val="none" w:sz="0" w:space="0" w:color="auto"/>
            <w:left w:val="none" w:sz="0" w:space="0" w:color="auto"/>
            <w:bottom w:val="none" w:sz="0" w:space="0" w:color="auto"/>
            <w:right w:val="none" w:sz="0" w:space="0" w:color="auto"/>
          </w:divBdr>
        </w:div>
      </w:divsChild>
    </w:div>
    <w:div w:id="1986280359">
      <w:marLeft w:val="0"/>
      <w:marRight w:val="0"/>
      <w:marTop w:val="0"/>
      <w:marBottom w:val="0"/>
      <w:divBdr>
        <w:top w:val="none" w:sz="0" w:space="0" w:color="auto"/>
        <w:left w:val="none" w:sz="0" w:space="0" w:color="auto"/>
        <w:bottom w:val="none" w:sz="0" w:space="0" w:color="auto"/>
        <w:right w:val="none" w:sz="0" w:space="0" w:color="auto"/>
      </w:divBdr>
    </w:div>
    <w:div w:id="1992251885">
      <w:marLeft w:val="0"/>
      <w:marRight w:val="0"/>
      <w:marTop w:val="0"/>
      <w:marBottom w:val="0"/>
      <w:divBdr>
        <w:top w:val="none" w:sz="0" w:space="0" w:color="auto"/>
        <w:left w:val="none" w:sz="0" w:space="0" w:color="auto"/>
        <w:bottom w:val="none" w:sz="0" w:space="0" w:color="auto"/>
        <w:right w:val="none" w:sz="0" w:space="0" w:color="auto"/>
      </w:divBdr>
      <w:divsChild>
        <w:div w:id="698966866">
          <w:marLeft w:val="0"/>
          <w:marRight w:val="-150"/>
          <w:marTop w:val="0"/>
          <w:marBottom w:val="0"/>
          <w:divBdr>
            <w:top w:val="none" w:sz="0" w:space="0" w:color="auto"/>
            <w:left w:val="none" w:sz="0" w:space="0" w:color="auto"/>
            <w:bottom w:val="none" w:sz="0" w:space="0" w:color="auto"/>
            <w:right w:val="none" w:sz="0" w:space="0" w:color="auto"/>
          </w:divBdr>
        </w:div>
      </w:divsChild>
    </w:div>
    <w:div w:id="1995646170">
      <w:bodyDiv w:val="1"/>
      <w:marLeft w:val="0"/>
      <w:marRight w:val="0"/>
      <w:marTop w:val="0"/>
      <w:marBottom w:val="0"/>
      <w:divBdr>
        <w:top w:val="none" w:sz="0" w:space="0" w:color="auto"/>
        <w:left w:val="none" w:sz="0" w:space="0" w:color="auto"/>
        <w:bottom w:val="none" w:sz="0" w:space="0" w:color="auto"/>
        <w:right w:val="none" w:sz="0" w:space="0" w:color="auto"/>
      </w:divBdr>
    </w:div>
    <w:div w:id="2002193368">
      <w:bodyDiv w:val="1"/>
      <w:marLeft w:val="0"/>
      <w:marRight w:val="0"/>
      <w:marTop w:val="0"/>
      <w:marBottom w:val="0"/>
      <w:divBdr>
        <w:top w:val="none" w:sz="0" w:space="0" w:color="auto"/>
        <w:left w:val="none" w:sz="0" w:space="0" w:color="auto"/>
        <w:bottom w:val="none" w:sz="0" w:space="0" w:color="auto"/>
        <w:right w:val="none" w:sz="0" w:space="0" w:color="auto"/>
      </w:divBdr>
    </w:div>
    <w:div w:id="2003704741">
      <w:marLeft w:val="0"/>
      <w:marRight w:val="0"/>
      <w:marTop w:val="0"/>
      <w:marBottom w:val="0"/>
      <w:divBdr>
        <w:top w:val="none" w:sz="0" w:space="0" w:color="auto"/>
        <w:left w:val="none" w:sz="0" w:space="0" w:color="auto"/>
        <w:bottom w:val="none" w:sz="0" w:space="0" w:color="auto"/>
        <w:right w:val="none" w:sz="0" w:space="0" w:color="auto"/>
      </w:divBdr>
    </w:div>
    <w:div w:id="2005811967">
      <w:bodyDiv w:val="1"/>
      <w:marLeft w:val="0"/>
      <w:marRight w:val="0"/>
      <w:marTop w:val="0"/>
      <w:marBottom w:val="0"/>
      <w:divBdr>
        <w:top w:val="none" w:sz="0" w:space="0" w:color="auto"/>
        <w:left w:val="none" w:sz="0" w:space="0" w:color="auto"/>
        <w:bottom w:val="none" w:sz="0" w:space="0" w:color="auto"/>
        <w:right w:val="none" w:sz="0" w:space="0" w:color="auto"/>
      </w:divBdr>
      <w:divsChild>
        <w:div w:id="1067262638">
          <w:marLeft w:val="0"/>
          <w:marRight w:val="0"/>
          <w:marTop w:val="0"/>
          <w:marBottom w:val="0"/>
          <w:divBdr>
            <w:top w:val="none" w:sz="0" w:space="0" w:color="auto"/>
            <w:left w:val="none" w:sz="0" w:space="0" w:color="auto"/>
            <w:bottom w:val="none" w:sz="0" w:space="0" w:color="auto"/>
            <w:right w:val="none" w:sz="0" w:space="0" w:color="auto"/>
          </w:divBdr>
          <w:divsChild>
            <w:div w:id="50590038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10983316">
      <w:marLeft w:val="0"/>
      <w:marRight w:val="0"/>
      <w:marTop w:val="0"/>
      <w:marBottom w:val="0"/>
      <w:divBdr>
        <w:top w:val="none" w:sz="0" w:space="0" w:color="auto"/>
        <w:left w:val="none" w:sz="0" w:space="0" w:color="auto"/>
        <w:bottom w:val="none" w:sz="0" w:space="0" w:color="auto"/>
        <w:right w:val="none" w:sz="0" w:space="0" w:color="auto"/>
      </w:divBdr>
      <w:divsChild>
        <w:div w:id="436104653">
          <w:marLeft w:val="0"/>
          <w:marRight w:val="-150"/>
          <w:marTop w:val="0"/>
          <w:marBottom w:val="0"/>
          <w:divBdr>
            <w:top w:val="none" w:sz="0" w:space="0" w:color="auto"/>
            <w:left w:val="none" w:sz="0" w:space="0" w:color="auto"/>
            <w:bottom w:val="none" w:sz="0" w:space="0" w:color="auto"/>
            <w:right w:val="none" w:sz="0" w:space="0" w:color="auto"/>
          </w:divBdr>
        </w:div>
      </w:divsChild>
    </w:div>
    <w:div w:id="2012370657">
      <w:marLeft w:val="0"/>
      <w:marRight w:val="0"/>
      <w:marTop w:val="0"/>
      <w:marBottom w:val="0"/>
      <w:divBdr>
        <w:top w:val="none" w:sz="0" w:space="0" w:color="auto"/>
        <w:left w:val="none" w:sz="0" w:space="0" w:color="auto"/>
        <w:bottom w:val="none" w:sz="0" w:space="0" w:color="auto"/>
        <w:right w:val="none" w:sz="0" w:space="0" w:color="auto"/>
      </w:divBdr>
      <w:divsChild>
        <w:div w:id="131754802">
          <w:marLeft w:val="0"/>
          <w:marRight w:val="-150"/>
          <w:marTop w:val="0"/>
          <w:marBottom w:val="0"/>
          <w:divBdr>
            <w:top w:val="none" w:sz="0" w:space="0" w:color="auto"/>
            <w:left w:val="none" w:sz="0" w:space="0" w:color="auto"/>
            <w:bottom w:val="none" w:sz="0" w:space="0" w:color="auto"/>
            <w:right w:val="none" w:sz="0" w:space="0" w:color="auto"/>
          </w:divBdr>
        </w:div>
      </w:divsChild>
    </w:div>
    <w:div w:id="2014524133">
      <w:marLeft w:val="0"/>
      <w:marRight w:val="0"/>
      <w:marTop w:val="0"/>
      <w:marBottom w:val="0"/>
      <w:divBdr>
        <w:top w:val="none" w:sz="0" w:space="0" w:color="auto"/>
        <w:left w:val="none" w:sz="0" w:space="0" w:color="auto"/>
        <w:bottom w:val="none" w:sz="0" w:space="0" w:color="auto"/>
        <w:right w:val="none" w:sz="0" w:space="0" w:color="auto"/>
      </w:divBdr>
      <w:divsChild>
        <w:div w:id="1867206868">
          <w:marLeft w:val="0"/>
          <w:marRight w:val="-150"/>
          <w:marTop w:val="0"/>
          <w:marBottom w:val="0"/>
          <w:divBdr>
            <w:top w:val="none" w:sz="0" w:space="0" w:color="auto"/>
            <w:left w:val="none" w:sz="0" w:space="0" w:color="auto"/>
            <w:bottom w:val="none" w:sz="0" w:space="0" w:color="auto"/>
            <w:right w:val="none" w:sz="0" w:space="0" w:color="auto"/>
          </w:divBdr>
        </w:div>
      </w:divsChild>
    </w:div>
    <w:div w:id="2016954610">
      <w:marLeft w:val="0"/>
      <w:marRight w:val="0"/>
      <w:marTop w:val="0"/>
      <w:marBottom w:val="0"/>
      <w:divBdr>
        <w:top w:val="none" w:sz="0" w:space="0" w:color="auto"/>
        <w:left w:val="none" w:sz="0" w:space="0" w:color="auto"/>
        <w:bottom w:val="none" w:sz="0" w:space="0" w:color="auto"/>
        <w:right w:val="none" w:sz="0" w:space="0" w:color="auto"/>
      </w:divBdr>
      <w:divsChild>
        <w:div w:id="1718511673">
          <w:marLeft w:val="0"/>
          <w:marRight w:val="-150"/>
          <w:marTop w:val="0"/>
          <w:marBottom w:val="0"/>
          <w:divBdr>
            <w:top w:val="none" w:sz="0" w:space="0" w:color="auto"/>
            <w:left w:val="none" w:sz="0" w:space="0" w:color="auto"/>
            <w:bottom w:val="none" w:sz="0" w:space="0" w:color="auto"/>
            <w:right w:val="none" w:sz="0" w:space="0" w:color="auto"/>
          </w:divBdr>
        </w:div>
      </w:divsChild>
    </w:div>
    <w:div w:id="2018574970">
      <w:marLeft w:val="0"/>
      <w:marRight w:val="0"/>
      <w:marTop w:val="0"/>
      <w:marBottom w:val="0"/>
      <w:divBdr>
        <w:top w:val="none" w:sz="0" w:space="0" w:color="auto"/>
        <w:left w:val="none" w:sz="0" w:space="0" w:color="auto"/>
        <w:bottom w:val="none" w:sz="0" w:space="0" w:color="auto"/>
        <w:right w:val="none" w:sz="0" w:space="0" w:color="auto"/>
      </w:divBdr>
      <w:divsChild>
        <w:div w:id="2010866087">
          <w:marLeft w:val="0"/>
          <w:marRight w:val="-150"/>
          <w:marTop w:val="0"/>
          <w:marBottom w:val="0"/>
          <w:divBdr>
            <w:top w:val="none" w:sz="0" w:space="0" w:color="auto"/>
            <w:left w:val="none" w:sz="0" w:space="0" w:color="auto"/>
            <w:bottom w:val="none" w:sz="0" w:space="0" w:color="auto"/>
            <w:right w:val="none" w:sz="0" w:space="0" w:color="auto"/>
          </w:divBdr>
        </w:div>
      </w:divsChild>
    </w:div>
    <w:div w:id="2021352482">
      <w:bodyDiv w:val="1"/>
      <w:marLeft w:val="0"/>
      <w:marRight w:val="0"/>
      <w:marTop w:val="0"/>
      <w:marBottom w:val="0"/>
      <w:divBdr>
        <w:top w:val="none" w:sz="0" w:space="0" w:color="auto"/>
        <w:left w:val="none" w:sz="0" w:space="0" w:color="auto"/>
        <w:bottom w:val="none" w:sz="0" w:space="0" w:color="auto"/>
        <w:right w:val="none" w:sz="0" w:space="0" w:color="auto"/>
      </w:divBdr>
    </w:div>
    <w:div w:id="2022969043">
      <w:marLeft w:val="0"/>
      <w:marRight w:val="0"/>
      <w:marTop w:val="0"/>
      <w:marBottom w:val="0"/>
      <w:divBdr>
        <w:top w:val="none" w:sz="0" w:space="0" w:color="auto"/>
        <w:left w:val="none" w:sz="0" w:space="0" w:color="auto"/>
        <w:bottom w:val="none" w:sz="0" w:space="0" w:color="auto"/>
        <w:right w:val="none" w:sz="0" w:space="0" w:color="auto"/>
      </w:divBdr>
      <w:divsChild>
        <w:div w:id="1517422846">
          <w:marLeft w:val="0"/>
          <w:marRight w:val="-150"/>
          <w:marTop w:val="0"/>
          <w:marBottom w:val="0"/>
          <w:divBdr>
            <w:top w:val="none" w:sz="0" w:space="0" w:color="auto"/>
            <w:left w:val="none" w:sz="0" w:space="0" w:color="auto"/>
            <w:bottom w:val="none" w:sz="0" w:space="0" w:color="auto"/>
            <w:right w:val="none" w:sz="0" w:space="0" w:color="auto"/>
          </w:divBdr>
        </w:div>
      </w:divsChild>
    </w:div>
    <w:div w:id="2025590006">
      <w:marLeft w:val="0"/>
      <w:marRight w:val="0"/>
      <w:marTop w:val="0"/>
      <w:marBottom w:val="0"/>
      <w:divBdr>
        <w:top w:val="none" w:sz="0" w:space="0" w:color="auto"/>
        <w:left w:val="none" w:sz="0" w:space="0" w:color="auto"/>
        <w:bottom w:val="none" w:sz="0" w:space="0" w:color="auto"/>
        <w:right w:val="none" w:sz="0" w:space="0" w:color="auto"/>
      </w:divBdr>
      <w:divsChild>
        <w:div w:id="1348873696">
          <w:marLeft w:val="0"/>
          <w:marRight w:val="-150"/>
          <w:marTop w:val="0"/>
          <w:marBottom w:val="0"/>
          <w:divBdr>
            <w:top w:val="none" w:sz="0" w:space="0" w:color="auto"/>
            <w:left w:val="none" w:sz="0" w:space="0" w:color="auto"/>
            <w:bottom w:val="none" w:sz="0" w:space="0" w:color="auto"/>
            <w:right w:val="none" w:sz="0" w:space="0" w:color="auto"/>
          </w:divBdr>
        </w:div>
      </w:divsChild>
    </w:div>
    <w:div w:id="2026906767">
      <w:marLeft w:val="0"/>
      <w:marRight w:val="0"/>
      <w:marTop w:val="0"/>
      <w:marBottom w:val="0"/>
      <w:divBdr>
        <w:top w:val="none" w:sz="0" w:space="0" w:color="auto"/>
        <w:left w:val="none" w:sz="0" w:space="0" w:color="auto"/>
        <w:bottom w:val="none" w:sz="0" w:space="0" w:color="auto"/>
        <w:right w:val="none" w:sz="0" w:space="0" w:color="auto"/>
      </w:divBdr>
      <w:divsChild>
        <w:div w:id="553546480">
          <w:marLeft w:val="0"/>
          <w:marRight w:val="0"/>
          <w:marTop w:val="0"/>
          <w:marBottom w:val="0"/>
          <w:divBdr>
            <w:top w:val="none" w:sz="0" w:space="0" w:color="auto"/>
            <w:left w:val="none" w:sz="0" w:space="0" w:color="auto"/>
            <w:bottom w:val="none" w:sz="0" w:space="0" w:color="auto"/>
            <w:right w:val="none" w:sz="0" w:space="0" w:color="auto"/>
          </w:divBdr>
          <w:divsChild>
            <w:div w:id="1386488401">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33219062">
      <w:bodyDiv w:val="1"/>
      <w:marLeft w:val="0"/>
      <w:marRight w:val="0"/>
      <w:marTop w:val="0"/>
      <w:marBottom w:val="0"/>
      <w:divBdr>
        <w:top w:val="none" w:sz="0" w:space="0" w:color="auto"/>
        <w:left w:val="none" w:sz="0" w:space="0" w:color="auto"/>
        <w:bottom w:val="none" w:sz="0" w:space="0" w:color="auto"/>
        <w:right w:val="none" w:sz="0" w:space="0" w:color="auto"/>
      </w:divBdr>
    </w:div>
    <w:div w:id="2042589438">
      <w:marLeft w:val="0"/>
      <w:marRight w:val="0"/>
      <w:marTop w:val="0"/>
      <w:marBottom w:val="0"/>
      <w:divBdr>
        <w:top w:val="none" w:sz="0" w:space="0" w:color="auto"/>
        <w:left w:val="none" w:sz="0" w:space="0" w:color="auto"/>
        <w:bottom w:val="none" w:sz="0" w:space="0" w:color="auto"/>
        <w:right w:val="none" w:sz="0" w:space="0" w:color="auto"/>
      </w:divBdr>
    </w:div>
    <w:div w:id="2043899105">
      <w:marLeft w:val="0"/>
      <w:marRight w:val="0"/>
      <w:marTop w:val="0"/>
      <w:marBottom w:val="0"/>
      <w:divBdr>
        <w:top w:val="none" w:sz="0" w:space="0" w:color="auto"/>
        <w:left w:val="none" w:sz="0" w:space="0" w:color="auto"/>
        <w:bottom w:val="none" w:sz="0" w:space="0" w:color="auto"/>
        <w:right w:val="none" w:sz="0" w:space="0" w:color="auto"/>
      </w:divBdr>
    </w:div>
    <w:div w:id="2046906226">
      <w:marLeft w:val="0"/>
      <w:marRight w:val="0"/>
      <w:marTop w:val="0"/>
      <w:marBottom w:val="0"/>
      <w:divBdr>
        <w:top w:val="none" w:sz="0" w:space="0" w:color="auto"/>
        <w:left w:val="none" w:sz="0" w:space="0" w:color="auto"/>
        <w:bottom w:val="none" w:sz="0" w:space="0" w:color="auto"/>
        <w:right w:val="none" w:sz="0" w:space="0" w:color="auto"/>
      </w:divBdr>
      <w:divsChild>
        <w:div w:id="545167">
          <w:marLeft w:val="0"/>
          <w:marRight w:val="-150"/>
          <w:marTop w:val="0"/>
          <w:marBottom w:val="0"/>
          <w:divBdr>
            <w:top w:val="none" w:sz="0" w:space="0" w:color="auto"/>
            <w:left w:val="none" w:sz="0" w:space="0" w:color="auto"/>
            <w:bottom w:val="none" w:sz="0" w:space="0" w:color="auto"/>
            <w:right w:val="none" w:sz="0" w:space="0" w:color="auto"/>
          </w:divBdr>
        </w:div>
      </w:divsChild>
    </w:div>
    <w:div w:id="2048140085">
      <w:marLeft w:val="0"/>
      <w:marRight w:val="0"/>
      <w:marTop w:val="0"/>
      <w:marBottom w:val="0"/>
      <w:divBdr>
        <w:top w:val="none" w:sz="0" w:space="0" w:color="auto"/>
        <w:left w:val="none" w:sz="0" w:space="0" w:color="auto"/>
        <w:bottom w:val="none" w:sz="0" w:space="0" w:color="auto"/>
        <w:right w:val="none" w:sz="0" w:space="0" w:color="auto"/>
      </w:divBdr>
      <w:divsChild>
        <w:div w:id="1699355393">
          <w:marLeft w:val="0"/>
          <w:marRight w:val="-150"/>
          <w:marTop w:val="0"/>
          <w:marBottom w:val="0"/>
          <w:divBdr>
            <w:top w:val="none" w:sz="0" w:space="0" w:color="auto"/>
            <w:left w:val="none" w:sz="0" w:space="0" w:color="auto"/>
            <w:bottom w:val="none" w:sz="0" w:space="0" w:color="auto"/>
            <w:right w:val="none" w:sz="0" w:space="0" w:color="auto"/>
          </w:divBdr>
        </w:div>
      </w:divsChild>
    </w:div>
    <w:div w:id="2049180315">
      <w:marLeft w:val="0"/>
      <w:marRight w:val="0"/>
      <w:marTop w:val="0"/>
      <w:marBottom w:val="0"/>
      <w:divBdr>
        <w:top w:val="none" w:sz="0" w:space="0" w:color="auto"/>
        <w:left w:val="none" w:sz="0" w:space="0" w:color="auto"/>
        <w:bottom w:val="none" w:sz="0" w:space="0" w:color="auto"/>
        <w:right w:val="none" w:sz="0" w:space="0" w:color="auto"/>
      </w:divBdr>
      <w:divsChild>
        <w:div w:id="1294680212">
          <w:marLeft w:val="0"/>
          <w:marRight w:val="-150"/>
          <w:marTop w:val="0"/>
          <w:marBottom w:val="0"/>
          <w:divBdr>
            <w:top w:val="none" w:sz="0" w:space="0" w:color="auto"/>
            <w:left w:val="none" w:sz="0" w:space="0" w:color="auto"/>
            <w:bottom w:val="none" w:sz="0" w:space="0" w:color="auto"/>
            <w:right w:val="none" w:sz="0" w:space="0" w:color="auto"/>
          </w:divBdr>
        </w:div>
      </w:divsChild>
    </w:div>
    <w:div w:id="2052682045">
      <w:marLeft w:val="0"/>
      <w:marRight w:val="0"/>
      <w:marTop w:val="0"/>
      <w:marBottom w:val="0"/>
      <w:divBdr>
        <w:top w:val="none" w:sz="0" w:space="0" w:color="auto"/>
        <w:left w:val="none" w:sz="0" w:space="0" w:color="auto"/>
        <w:bottom w:val="none" w:sz="0" w:space="0" w:color="auto"/>
        <w:right w:val="none" w:sz="0" w:space="0" w:color="auto"/>
      </w:divBdr>
    </w:div>
    <w:div w:id="2066492158">
      <w:marLeft w:val="0"/>
      <w:marRight w:val="0"/>
      <w:marTop w:val="0"/>
      <w:marBottom w:val="0"/>
      <w:divBdr>
        <w:top w:val="none" w:sz="0" w:space="0" w:color="auto"/>
        <w:left w:val="none" w:sz="0" w:space="0" w:color="auto"/>
        <w:bottom w:val="none" w:sz="0" w:space="0" w:color="auto"/>
        <w:right w:val="none" w:sz="0" w:space="0" w:color="auto"/>
      </w:divBdr>
      <w:divsChild>
        <w:div w:id="2035960920">
          <w:marLeft w:val="0"/>
          <w:marRight w:val="0"/>
          <w:marTop w:val="0"/>
          <w:marBottom w:val="0"/>
          <w:divBdr>
            <w:top w:val="none" w:sz="0" w:space="0" w:color="auto"/>
            <w:left w:val="none" w:sz="0" w:space="0" w:color="auto"/>
            <w:bottom w:val="none" w:sz="0" w:space="0" w:color="auto"/>
            <w:right w:val="none" w:sz="0" w:space="0" w:color="auto"/>
          </w:divBdr>
          <w:divsChild>
            <w:div w:id="192178807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74084126">
      <w:marLeft w:val="0"/>
      <w:marRight w:val="0"/>
      <w:marTop w:val="0"/>
      <w:marBottom w:val="0"/>
      <w:divBdr>
        <w:top w:val="none" w:sz="0" w:space="0" w:color="auto"/>
        <w:left w:val="none" w:sz="0" w:space="0" w:color="auto"/>
        <w:bottom w:val="none" w:sz="0" w:space="0" w:color="auto"/>
        <w:right w:val="none" w:sz="0" w:space="0" w:color="auto"/>
      </w:divBdr>
      <w:divsChild>
        <w:div w:id="330068179">
          <w:marLeft w:val="0"/>
          <w:marRight w:val="-150"/>
          <w:marTop w:val="0"/>
          <w:marBottom w:val="0"/>
          <w:divBdr>
            <w:top w:val="none" w:sz="0" w:space="0" w:color="auto"/>
            <w:left w:val="none" w:sz="0" w:space="0" w:color="auto"/>
            <w:bottom w:val="none" w:sz="0" w:space="0" w:color="auto"/>
            <w:right w:val="none" w:sz="0" w:space="0" w:color="auto"/>
          </w:divBdr>
        </w:div>
      </w:divsChild>
    </w:div>
    <w:div w:id="2076778439">
      <w:bodyDiv w:val="1"/>
      <w:marLeft w:val="0"/>
      <w:marRight w:val="0"/>
      <w:marTop w:val="0"/>
      <w:marBottom w:val="0"/>
      <w:divBdr>
        <w:top w:val="none" w:sz="0" w:space="0" w:color="auto"/>
        <w:left w:val="none" w:sz="0" w:space="0" w:color="auto"/>
        <w:bottom w:val="none" w:sz="0" w:space="0" w:color="auto"/>
        <w:right w:val="none" w:sz="0" w:space="0" w:color="auto"/>
      </w:divBdr>
    </w:div>
    <w:div w:id="2079743958">
      <w:bodyDiv w:val="1"/>
      <w:marLeft w:val="0"/>
      <w:marRight w:val="0"/>
      <w:marTop w:val="0"/>
      <w:marBottom w:val="0"/>
      <w:divBdr>
        <w:top w:val="none" w:sz="0" w:space="0" w:color="auto"/>
        <w:left w:val="none" w:sz="0" w:space="0" w:color="auto"/>
        <w:bottom w:val="none" w:sz="0" w:space="0" w:color="auto"/>
        <w:right w:val="none" w:sz="0" w:space="0" w:color="auto"/>
      </w:divBdr>
    </w:div>
    <w:div w:id="2081517944">
      <w:marLeft w:val="0"/>
      <w:marRight w:val="0"/>
      <w:marTop w:val="0"/>
      <w:marBottom w:val="0"/>
      <w:divBdr>
        <w:top w:val="none" w:sz="0" w:space="0" w:color="auto"/>
        <w:left w:val="none" w:sz="0" w:space="0" w:color="auto"/>
        <w:bottom w:val="none" w:sz="0" w:space="0" w:color="auto"/>
        <w:right w:val="none" w:sz="0" w:space="0" w:color="auto"/>
      </w:divBdr>
    </w:div>
    <w:div w:id="2083598071">
      <w:bodyDiv w:val="1"/>
      <w:marLeft w:val="0"/>
      <w:marRight w:val="0"/>
      <w:marTop w:val="0"/>
      <w:marBottom w:val="0"/>
      <w:divBdr>
        <w:top w:val="none" w:sz="0" w:space="0" w:color="auto"/>
        <w:left w:val="none" w:sz="0" w:space="0" w:color="auto"/>
        <w:bottom w:val="none" w:sz="0" w:space="0" w:color="auto"/>
        <w:right w:val="none" w:sz="0" w:space="0" w:color="auto"/>
      </w:divBdr>
    </w:div>
    <w:div w:id="2084989445">
      <w:marLeft w:val="0"/>
      <w:marRight w:val="0"/>
      <w:marTop w:val="0"/>
      <w:marBottom w:val="0"/>
      <w:divBdr>
        <w:top w:val="none" w:sz="0" w:space="0" w:color="auto"/>
        <w:left w:val="none" w:sz="0" w:space="0" w:color="auto"/>
        <w:bottom w:val="none" w:sz="0" w:space="0" w:color="auto"/>
        <w:right w:val="none" w:sz="0" w:space="0" w:color="auto"/>
      </w:divBdr>
      <w:divsChild>
        <w:div w:id="449738543">
          <w:marLeft w:val="0"/>
          <w:marRight w:val="-150"/>
          <w:marTop w:val="0"/>
          <w:marBottom w:val="0"/>
          <w:divBdr>
            <w:top w:val="none" w:sz="0" w:space="0" w:color="auto"/>
            <w:left w:val="none" w:sz="0" w:space="0" w:color="auto"/>
            <w:bottom w:val="none" w:sz="0" w:space="0" w:color="auto"/>
            <w:right w:val="none" w:sz="0" w:space="0" w:color="auto"/>
          </w:divBdr>
        </w:div>
      </w:divsChild>
    </w:div>
    <w:div w:id="2085835905">
      <w:marLeft w:val="0"/>
      <w:marRight w:val="0"/>
      <w:marTop w:val="0"/>
      <w:marBottom w:val="0"/>
      <w:divBdr>
        <w:top w:val="none" w:sz="0" w:space="0" w:color="auto"/>
        <w:left w:val="none" w:sz="0" w:space="0" w:color="auto"/>
        <w:bottom w:val="none" w:sz="0" w:space="0" w:color="auto"/>
        <w:right w:val="none" w:sz="0" w:space="0" w:color="auto"/>
      </w:divBdr>
      <w:divsChild>
        <w:div w:id="1520119447">
          <w:marLeft w:val="0"/>
          <w:marRight w:val="-150"/>
          <w:marTop w:val="0"/>
          <w:marBottom w:val="0"/>
          <w:divBdr>
            <w:top w:val="none" w:sz="0" w:space="0" w:color="auto"/>
            <w:left w:val="none" w:sz="0" w:space="0" w:color="auto"/>
            <w:bottom w:val="none" w:sz="0" w:space="0" w:color="auto"/>
            <w:right w:val="none" w:sz="0" w:space="0" w:color="auto"/>
          </w:divBdr>
        </w:div>
      </w:divsChild>
    </w:div>
    <w:div w:id="2089500062">
      <w:marLeft w:val="0"/>
      <w:marRight w:val="0"/>
      <w:marTop w:val="0"/>
      <w:marBottom w:val="0"/>
      <w:divBdr>
        <w:top w:val="none" w:sz="0" w:space="0" w:color="auto"/>
        <w:left w:val="none" w:sz="0" w:space="0" w:color="auto"/>
        <w:bottom w:val="none" w:sz="0" w:space="0" w:color="auto"/>
        <w:right w:val="none" w:sz="0" w:space="0" w:color="auto"/>
      </w:divBdr>
    </w:div>
    <w:div w:id="2090038177">
      <w:marLeft w:val="0"/>
      <w:marRight w:val="0"/>
      <w:marTop w:val="0"/>
      <w:marBottom w:val="0"/>
      <w:divBdr>
        <w:top w:val="none" w:sz="0" w:space="0" w:color="auto"/>
        <w:left w:val="none" w:sz="0" w:space="0" w:color="auto"/>
        <w:bottom w:val="none" w:sz="0" w:space="0" w:color="auto"/>
        <w:right w:val="none" w:sz="0" w:space="0" w:color="auto"/>
      </w:divBdr>
      <w:divsChild>
        <w:div w:id="545994175">
          <w:marLeft w:val="0"/>
          <w:marRight w:val="-150"/>
          <w:marTop w:val="0"/>
          <w:marBottom w:val="0"/>
          <w:divBdr>
            <w:top w:val="none" w:sz="0" w:space="0" w:color="auto"/>
            <w:left w:val="none" w:sz="0" w:space="0" w:color="auto"/>
            <w:bottom w:val="none" w:sz="0" w:space="0" w:color="auto"/>
            <w:right w:val="none" w:sz="0" w:space="0" w:color="auto"/>
          </w:divBdr>
        </w:div>
      </w:divsChild>
    </w:div>
    <w:div w:id="2091349352">
      <w:marLeft w:val="0"/>
      <w:marRight w:val="0"/>
      <w:marTop w:val="0"/>
      <w:marBottom w:val="0"/>
      <w:divBdr>
        <w:top w:val="none" w:sz="0" w:space="0" w:color="auto"/>
        <w:left w:val="none" w:sz="0" w:space="0" w:color="auto"/>
        <w:bottom w:val="none" w:sz="0" w:space="0" w:color="auto"/>
        <w:right w:val="none" w:sz="0" w:space="0" w:color="auto"/>
      </w:divBdr>
      <w:divsChild>
        <w:div w:id="770854167">
          <w:marLeft w:val="0"/>
          <w:marRight w:val="-150"/>
          <w:marTop w:val="0"/>
          <w:marBottom w:val="0"/>
          <w:divBdr>
            <w:top w:val="none" w:sz="0" w:space="0" w:color="auto"/>
            <w:left w:val="none" w:sz="0" w:space="0" w:color="auto"/>
            <w:bottom w:val="none" w:sz="0" w:space="0" w:color="auto"/>
            <w:right w:val="none" w:sz="0" w:space="0" w:color="auto"/>
          </w:divBdr>
        </w:div>
      </w:divsChild>
    </w:div>
    <w:div w:id="2092773295">
      <w:marLeft w:val="0"/>
      <w:marRight w:val="0"/>
      <w:marTop w:val="0"/>
      <w:marBottom w:val="0"/>
      <w:divBdr>
        <w:top w:val="none" w:sz="0" w:space="0" w:color="auto"/>
        <w:left w:val="none" w:sz="0" w:space="0" w:color="auto"/>
        <w:bottom w:val="none" w:sz="0" w:space="0" w:color="auto"/>
        <w:right w:val="none" w:sz="0" w:space="0" w:color="auto"/>
      </w:divBdr>
      <w:divsChild>
        <w:div w:id="130097211">
          <w:marLeft w:val="0"/>
          <w:marRight w:val="-150"/>
          <w:marTop w:val="0"/>
          <w:marBottom w:val="0"/>
          <w:divBdr>
            <w:top w:val="none" w:sz="0" w:space="0" w:color="auto"/>
            <w:left w:val="none" w:sz="0" w:space="0" w:color="auto"/>
            <w:bottom w:val="none" w:sz="0" w:space="0" w:color="auto"/>
            <w:right w:val="none" w:sz="0" w:space="0" w:color="auto"/>
          </w:divBdr>
        </w:div>
      </w:divsChild>
    </w:div>
    <w:div w:id="2094156930">
      <w:bodyDiv w:val="1"/>
      <w:marLeft w:val="0"/>
      <w:marRight w:val="0"/>
      <w:marTop w:val="0"/>
      <w:marBottom w:val="0"/>
      <w:divBdr>
        <w:top w:val="none" w:sz="0" w:space="0" w:color="auto"/>
        <w:left w:val="none" w:sz="0" w:space="0" w:color="auto"/>
        <w:bottom w:val="none" w:sz="0" w:space="0" w:color="auto"/>
        <w:right w:val="none" w:sz="0" w:space="0" w:color="auto"/>
      </w:divBdr>
      <w:divsChild>
        <w:div w:id="754325492">
          <w:marLeft w:val="0"/>
          <w:marRight w:val="0"/>
          <w:marTop w:val="0"/>
          <w:marBottom w:val="0"/>
          <w:divBdr>
            <w:top w:val="none" w:sz="0" w:space="0" w:color="auto"/>
            <w:left w:val="none" w:sz="0" w:space="0" w:color="auto"/>
            <w:bottom w:val="none" w:sz="0" w:space="0" w:color="auto"/>
            <w:right w:val="none" w:sz="0" w:space="0" w:color="auto"/>
          </w:divBdr>
          <w:divsChild>
            <w:div w:id="1228030471">
              <w:marLeft w:val="0"/>
              <w:marRight w:val="-150"/>
              <w:marTop w:val="0"/>
              <w:marBottom w:val="0"/>
              <w:divBdr>
                <w:top w:val="none" w:sz="0" w:space="0" w:color="auto"/>
                <w:left w:val="none" w:sz="0" w:space="0" w:color="auto"/>
                <w:bottom w:val="none" w:sz="0" w:space="0" w:color="auto"/>
                <w:right w:val="none" w:sz="0" w:space="0" w:color="auto"/>
              </w:divBdr>
            </w:div>
          </w:divsChild>
        </w:div>
        <w:div w:id="1344699356">
          <w:marLeft w:val="0"/>
          <w:marRight w:val="0"/>
          <w:marTop w:val="0"/>
          <w:marBottom w:val="0"/>
          <w:divBdr>
            <w:top w:val="none" w:sz="0" w:space="0" w:color="auto"/>
            <w:left w:val="none" w:sz="0" w:space="0" w:color="auto"/>
            <w:bottom w:val="none" w:sz="0" w:space="0" w:color="auto"/>
            <w:right w:val="none" w:sz="0" w:space="0" w:color="auto"/>
          </w:divBdr>
          <w:divsChild>
            <w:div w:id="12805309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94666339">
      <w:bodyDiv w:val="1"/>
      <w:marLeft w:val="0"/>
      <w:marRight w:val="0"/>
      <w:marTop w:val="0"/>
      <w:marBottom w:val="0"/>
      <w:divBdr>
        <w:top w:val="none" w:sz="0" w:space="0" w:color="auto"/>
        <w:left w:val="none" w:sz="0" w:space="0" w:color="auto"/>
        <w:bottom w:val="none" w:sz="0" w:space="0" w:color="auto"/>
        <w:right w:val="none" w:sz="0" w:space="0" w:color="auto"/>
      </w:divBdr>
    </w:div>
    <w:div w:id="2098861359">
      <w:bodyDiv w:val="1"/>
      <w:marLeft w:val="0"/>
      <w:marRight w:val="0"/>
      <w:marTop w:val="0"/>
      <w:marBottom w:val="0"/>
      <w:divBdr>
        <w:top w:val="none" w:sz="0" w:space="0" w:color="auto"/>
        <w:left w:val="none" w:sz="0" w:space="0" w:color="auto"/>
        <w:bottom w:val="none" w:sz="0" w:space="0" w:color="auto"/>
        <w:right w:val="none" w:sz="0" w:space="0" w:color="auto"/>
      </w:divBdr>
    </w:div>
    <w:div w:id="2101827734">
      <w:marLeft w:val="0"/>
      <w:marRight w:val="0"/>
      <w:marTop w:val="0"/>
      <w:marBottom w:val="0"/>
      <w:divBdr>
        <w:top w:val="none" w:sz="0" w:space="0" w:color="auto"/>
        <w:left w:val="none" w:sz="0" w:space="0" w:color="auto"/>
        <w:bottom w:val="none" w:sz="0" w:space="0" w:color="auto"/>
        <w:right w:val="none" w:sz="0" w:space="0" w:color="auto"/>
      </w:divBdr>
      <w:divsChild>
        <w:div w:id="591164401">
          <w:marLeft w:val="0"/>
          <w:marRight w:val="-150"/>
          <w:marTop w:val="0"/>
          <w:marBottom w:val="0"/>
          <w:divBdr>
            <w:top w:val="none" w:sz="0" w:space="0" w:color="auto"/>
            <w:left w:val="none" w:sz="0" w:space="0" w:color="auto"/>
            <w:bottom w:val="none" w:sz="0" w:space="0" w:color="auto"/>
            <w:right w:val="none" w:sz="0" w:space="0" w:color="auto"/>
          </w:divBdr>
        </w:div>
      </w:divsChild>
    </w:div>
    <w:div w:id="2104496193">
      <w:marLeft w:val="0"/>
      <w:marRight w:val="0"/>
      <w:marTop w:val="0"/>
      <w:marBottom w:val="0"/>
      <w:divBdr>
        <w:top w:val="none" w:sz="0" w:space="0" w:color="auto"/>
        <w:left w:val="none" w:sz="0" w:space="0" w:color="auto"/>
        <w:bottom w:val="none" w:sz="0" w:space="0" w:color="auto"/>
        <w:right w:val="none" w:sz="0" w:space="0" w:color="auto"/>
      </w:divBdr>
    </w:div>
    <w:div w:id="2104717507">
      <w:bodyDiv w:val="1"/>
      <w:marLeft w:val="0"/>
      <w:marRight w:val="0"/>
      <w:marTop w:val="0"/>
      <w:marBottom w:val="0"/>
      <w:divBdr>
        <w:top w:val="none" w:sz="0" w:space="0" w:color="auto"/>
        <w:left w:val="none" w:sz="0" w:space="0" w:color="auto"/>
        <w:bottom w:val="none" w:sz="0" w:space="0" w:color="auto"/>
        <w:right w:val="none" w:sz="0" w:space="0" w:color="auto"/>
      </w:divBdr>
    </w:div>
    <w:div w:id="2109419805">
      <w:marLeft w:val="0"/>
      <w:marRight w:val="0"/>
      <w:marTop w:val="0"/>
      <w:marBottom w:val="0"/>
      <w:divBdr>
        <w:top w:val="none" w:sz="0" w:space="0" w:color="auto"/>
        <w:left w:val="none" w:sz="0" w:space="0" w:color="auto"/>
        <w:bottom w:val="none" w:sz="0" w:space="0" w:color="auto"/>
        <w:right w:val="none" w:sz="0" w:space="0" w:color="auto"/>
      </w:divBdr>
      <w:divsChild>
        <w:div w:id="1327055243">
          <w:marLeft w:val="0"/>
          <w:marRight w:val="-150"/>
          <w:marTop w:val="0"/>
          <w:marBottom w:val="0"/>
          <w:divBdr>
            <w:top w:val="none" w:sz="0" w:space="0" w:color="auto"/>
            <w:left w:val="none" w:sz="0" w:space="0" w:color="auto"/>
            <w:bottom w:val="none" w:sz="0" w:space="0" w:color="auto"/>
            <w:right w:val="none" w:sz="0" w:space="0" w:color="auto"/>
          </w:divBdr>
        </w:div>
      </w:divsChild>
    </w:div>
    <w:div w:id="2109738169">
      <w:marLeft w:val="0"/>
      <w:marRight w:val="0"/>
      <w:marTop w:val="0"/>
      <w:marBottom w:val="0"/>
      <w:divBdr>
        <w:top w:val="none" w:sz="0" w:space="0" w:color="auto"/>
        <w:left w:val="none" w:sz="0" w:space="0" w:color="auto"/>
        <w:bottom w:val="none" w:sz="0" w:space="0" w:color="auto"/>
        <w:right w:val="none" w:sz="0" w:space="0" w:color="auto"/>
      </w:divBdr>
    </w:div>
    <w:div w:id="2114980411">
      <w:marLeft w:val="0"/>
      <w:marRight w:val="0"/>
      <w:marTop w:val="0"/>
      <w:marBottom w:val="0"/>
      <w:divBdr>
        <w:top w:val="none" w:sz="0" w:space="0" w:color="auto"/>
        <w:left w:val="none" w:sz="0" w:space="0" w:color="auto"/>
        <w:bottom w:val="none" w:sz="0" w:space="0" w:color="auto"/>
        <w:right w:val="none" w:sz="0" w:space="0" w:color="auto"/>
      </w:divBdr>
      <w:divsChild>
        <w:div w:id="2005282245">
          <w:marLeft w:val="0"/>
          <w:marRight w:val="-150"/>
          <w:marTop w:val="0"/>
          <w:marBottom w:val="0"/>
          <w:divBdr>
            <w:top w:val="none" w:sz="0" w:space="0" w:color="auto"/>
            <w:left w:val="none" w:sz="0" w:space="0" w:color="auto"/>
            <w:bottom w:val="none" w:sz="0" w:space="0" w:color="auto"/>
            <w:right w:val="none" w:sz="0" w:space="0" w:color="auto"/>
          </w:divBdr>
        </w:div>
      </w:divsChild>
    </w:div>
    <w:div w:id="2124153254">
      <w:marLeft w:val="0"/>
      <w:marRight w:val="0"/>
      <w:marTop w:val="0"/>
      <w:marBottom w:val="0"/>
      <w:divBdr>
        <w:top w:val="none" w:sz="0" w:space="0" w:color="auto"/>
        <w:left w:val="none" w:sz="0" w:space="0" w:color="auto"/>
        <w:bottom w:val="none" w:sz="0" w:space="0" w:color="auto"/>
        <w:right w:val="none" w:sz="0" w:space="0" w:color="auto"/>
      </w:divBdr>
      <w:divsChild>
        <w:div w:id="216206774">
          <w:marLeft w:val="0"/>
          <w:marRight w:val="-150"/>
          <w:marTop w:val="0"/>
          <w:marBottom w:val="0"/>
          <w:divBdr>
            <w:top w:val="none" w:sz="0" w:space="0" w:color="auto"/>
            <w:left w:val="none" w:sz="0" w:space="0" w:color="auto"/>
            <w:bottom w:val="none" w:sz="0" w:space="0" w:color="auto"/>
            <w:right w:val="none" w:sz="0" w:space="0" w:color="auto"/>
          </w:divBdr>
        </w:div>
      </w:divsChild>
    </w:div>
    <w:div w:id="2128423586">
      <w:marLeft w:val="0"/>
      <w:marRight w:val="0"/>
      <w:marTop w:val="0"/>
      <w:marBottom w:val="0"/>
      <w:divBdr>
        <w:top w:val="none" w:sz="0" w:space="0" w:color="auto"/>
        <w:left w:val="none" w:sz="0" w:space="0" w:color="auto"/>
        <w:bottom w:val="none" w:sz="0" w:space="0" w:color="auto"/>
        <w:right w:val="none" w:sz="0" w:space="0" w:color="auto"/>
      </w:divBdr>
      <w:divsChild>
        <w:div w:id="194198972">
          <w:marLeft w:val="0"/>
          <w:marRight w:val="0"/>
          <w:marTop w:val="0"/>
          <w:marBottom w:val="0"/>
          <w:divBdr>
            <w:top w:val="none" w:sz="0" w:space="0" w:color="auto"/>
            <w:left w:val="none" w:sz="0" w:space="0" w:color="auto"/>
            <w:bottom w:val="none" w:sz="0" w:space="0" w:color="auto"/>
            <w:right w:val="none" w:sz="0" w:space="0" w:color="auto"/>
          </w:divBdr>
          <w:divsChild>
            <w:div w:id="183791343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131438833">
      <w:marLeft w:val="0"/>
      <w:marRight w:val="0"/>
      <w:marTop w:val="0"/>
      <w:marBottom w:val="0"/>
      <w:divBdr>
        <w:top w:val="none" w:sz="0" w:space="0" w:color="auto"/>
        <w:left w:val="none" w:sz="0" w:space="0" w:color="auto"/>
        <w:bottom w:val="none" w:sz="0" w:space="0" w:color="auto"/>
        <w:right w:val="none" w:sz="0" w:space="0" w:color="auto"/>
      </w:divBdr>
      <w:divsChild>
        <w:div w:id="720640135">
          <w:marLeft w:val="0"/>
          <w:marRight w:val="-150"/>
          <w:marTop w:val="0"/>
          <w:marBottom w:val="0"/>
          <w:divBdr>
            <w:top w:val="none" w:sz="0" w:space="0" w:color="auto"/>
            <w:left w:val="none" w:sz="0" w:space="0" w:color="auto"/>
            <w:bottom w:val="none" w:sz="0" w:space="0" w:color="auto"/>
            <w:right w:val="none" w:sz="0" w:space="0" w:color="auto"/>
          </w:divBdr>
        </w:div>
      </w:divsChild>
    </w:div>
    <w:div w:id="2136094696">
      <w:marLeft w:val="0"/>
      <w:marRight w:val="0"/>
      <w:marTop w:val="0"/>
      <w:marBottom w:val="0"/>
      <w:divBdr>
        <w:top w:val="none" w:sz="0" w:space="0" w:color="auto"/>
        <w:left w:val="none" w:sz="0" w:space="0" w:color="auto"/>
        <w:bottom w:val="none" w:sz="0" w:space="0" w:color="auto"/>
        <w:right w:val="none" w:sz="0" w:space="0" w:color="auto"/>
      </w:divBdr>
      <w:divsChild>
        <w:div w:id="297539475">
          <w:marLeft w:val="0"/>
          <w:marRight w:val="-150"/>
          <w:marTop w:val="0"/>
          <w:marBottom w:val="0"/>
          <w:divBdr>
            <w:top w:val="none" w:sz="0" w:space="0" w:color="auto"/>
            <w:left w:val="none" w:sz="0" w:space="0" w:color="auto"/>
            <w:bottom w:val="none" w:sz="0" w:space="0" w:color="auto"/>
            <w:right w:val="none" w:sz="0" w:space="0" w:color="auto"/>
          </w:divBdr>
        </w:div>
      </w:divsChild>
    </w:div>
    <w:div w:id="2136676214">
      <w:marLeft w:val="0"/>
      <w:marRight w:val="0"/>
      <w:marTop w:val="0"/>
      <w:marBottom w:val="0"/>
      <w:divBdr>
        <w:top w:val="none" w:sz="0" w:space="0" w:color="auto"/>
        <w:left w:val="none" w:sz="0" w:space="0" w:color="auto"/>
        <w:bottom w:val="none" w:sz="0" w:space="0" w:color="auto"/>
        <w:right w:val="none" w:sz="0" w:space="0" w:color="auto"/>
      </w:divBdr>
      <w:divsChild>
        <w:div w:id="617954975">
          <w:marLeft w:val="0"/>
          <w:marRight w:val="-150"/>
          <w:marTop w:val="0"/>
          <w:marBottom w:val="0"/>
          <w:divBdr>
            <w:top w:val="none" w:sz="0" w:space="0" w:color="auto"/>
            <w:left w:val="none" w:sz="0" w:space="0" w:color="auto"/>
            <w:bottom w:val="none" w:sz="0" w:space="0" w:color="auto"/>
            <w:right w:val="none" w:sz="0" w:space="0" w:color="auto"/>
          </w:divBdr>
        </w:div>
      </w:divsChild>
    </w:div>
    <w:div w:id="2138252063">
      <w:marLeft w:val="0"/>
      <w:marRight w:val="0"/>
      <w:marTop w:val="0"/>
      <w:marBottom w:val="0"/>
      <w:divBdr>
        <w:top w:val="none" w:sz="0" w:space="0" w:color="auto"/>
        <w:left w:val="none" w:sz="0" w:space="0" w:color="auto"/>
        <w:bottom w:val="none" w:sz="0" w:space="0" w:color="auto"/>
        <w:right w:val="none" w:sz="0" w:space="0" w:color="auto"/>
      </w:divBdr>
      <w:divsChild>
        <w:div w:id="151994602">
          <w:marLeft w:val="0"/>
          <w:marRight w:val="-150"/>
          <w:marTop w:val="0"/>
          <w:marBottom w:val="0"/>
          <w:divBdr>
            <w:top w:val="none" w:sz="0" w:space="0" w:color="auto"/>
            <w:left w:val="none" w:sz="0" w:space="0" w:color="auto"/>
            <w:bottom w:val="none" w:sz="0" w:space="0" w:color="auto"/>
            <w:right w:val="none" w:sz="0" w:space="0" w:color="auto"/>
          </w:divBdr>
        </w:div>
      </w:divsChild>
    </w:div>
    <w:div w:id="2139175548">
      <w:bodyDiv w:val="1"/>
      <w:marLeft w:val="0"/>
      <w:marRight w:val="0"/>
      <w:marTop w:val="0"/>
      <w:marBottom w:val="0"/>
      <w:divBdr>
        <w:top w:val="none" w:sz="0" w:space="0" w:color="auto"/>
        <w:left w:val="none" w:sz="0" w:space="0" w:color="auto"/>
        <w:bottom w:val="none" w:sz="0" w:space="0" w:color="auto"/>
        <w:right w:val="none" w:sz="0" w:space="0" w:color="auto"/>
      </w:divBdr>
    </w:div>
    <w:div w:id="2139562352">
      <w:marLeft w:val="0"/>
      <w:marRight w:val="0"/>
      <w:marTop w:val="0"/>
      <w:marBottom w:val="0"/>
      <w:divBdr>
        <w:top w:val="none" w:sz="0" w:space="0" w:color="auto"/>
        <w:left w:val="none" w:sz="0" w:space="0" w:color="auto"/>
        <w:bottom w:val="none" w:sz="0" w:space="0" w:color="auto"/>
        <w:right w:val="none" w:sz="0" w:space="0" w:color="auto"/>
      </w:divBdr>
      <w:divsChild>
        <w:div w:id="1544294581">
          <w:marLeft w:val="0"/>
          <w:marRight w:val="-150"/>
          <w:marTop w:val="0"/>
          <w:marBottom w:val="0"/>
          <w:divBdr>
            <w:top w:val="none" w:sz="0" w:space="0" w:color="auto"/>
            <w:left w:val="none" w:sz="0" w:space="0" w:color="auto"/>
            <w:bottom w:val="none" w:sz="0" w:space="0" w:color="auto"/>
            <w:right w:val="none" w:sz="0" w:space="0" w:color="auto"/>
          </w:divBdr>
        </w:div>
      </w:divsChild>
    </w:div>
    <w:div w:id="2142572552">
      <w:marLeft w:val="0"/>
      <w:marRight w:val="0"/>
      <w:marTop w:val="0"/>
      <w:marBottom w:val="0"/>
      <w:divBdr>
        <w:top w:val="none" w:sz="0" w:space="0" w:color="auto"/>
        <w:left w:val="none" w:sz="0" w:space="0" w:color="auto"/>
        <w:bottom w:val="none" w:sz="0" w:space="0" w:color="auto"/>
        <w:right w:val="none" w:sz="0" w:space="0" w:color="auto"/>
      </w:divBdr>
    </w:div>
    <w:div w:id="2143227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oleObject" Target="embeddings/oleObject2.bin"/><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8D7169-2E5F-4380-AE40-BEB74720B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87</Pages>
  <Words>26752</Words>
  <Characters>152490</Characters>
  <Application>Microsoft Office Word</Application>
  <DocSecurity>0</DocSecurity>
  <Lines>1270</Lines>
  <Paragraphs>357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178885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dc:creator>
  <cp:lastModifiedBy>Zverdvd.org</cp:lastModifiedBy>
  <cp:revision>7</cp:revision>
  <cp:lastPrinted>2021-02-25T11:03:00Z</cp:lastPrinted>
  <dcterms:created xsi:type="dcterms:W3CDTF">2021-02-25T09:32:00Z</dcterms:created>
  <dcterms:modified xsi:type="dcterms:W3CDTF">2021-02-25T16:56:00Z</dcterms:modified>
</cp:coreProperties>
</file>