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4A" w:rsidRDefault="008C264A" w:rsidP="008C264A">
      <w:pPr>
        <w:rPr>
          <w:rFonts w:eastAsia="Calibri"/>
          <w:b/>
          <w:sz w:val="28"/>
          <w:szCs w:val="28"/>
        </w:rPr>
      </w:pPr>
    </w:p>
    <w:p w:rsidR="008C264A" w:rsidRDefault="008C264A" w:rsidP="008C264A">
      <w:pPr>
        <w:rPr>
          <w:rFonts w:eastAsia="Calibri"/>
          <w:b/>
          <w:sz w:val="28"/>
          <w:szCs w:val="28"/>
        </w:rPr>
      </w:pPr>
    </w:p>
    <w:p w:rsidR="008C264A" w:rsidRDefault="008C264A" w:rsidP="008C264A">
      <w:pPr>
        <w:rPr>
          <w:rFonts w:eastAsia="Calibri"/>
          <w:b/>
          <w:sz w:val="28"/>
          <w:szCs w:val="28"/>
        </w:rPr>
      </w:pPr>
    </w:p>
    <w:p w:rsidR="008C264A" w:rsidRDefault="008C264A" w:rsidP="008C264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ТАРНОГСКОГО МУНИЦИПАЛЬНОГО РАЙОНА</w:t>
      </w:r>
    </w:p>
    <w:p w:rsidR="008C264A" w:rsidRDefault="008C264A" w:rsidP="008C264A">
      <w:pPr>
        <w:jc w:val="center"/>
        <w:rPr>
          <w:rFonts w:eastAsia="Calibri"/>
          <w:sz w:val="28"/>
          <w:szCs w:val="28"/>
        </w:rPr>
      </w:pPr>
    </w:p>
    <w:p w:rsidR="008C264A" w:rsidRDefault="008C264A" w:rsidP="008C264A">
      <w:pPr>
        <w:jc w:val="center"/>
        <w:rPr>
          <w:rFonts w:eastAsia="Calibri"/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2539365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noProof/>
          <w:sz w:val="40"/>
          <w:szCs w:val="40"/>
        </w:rPr>
        <w:t>ПОСТАНОВЛЕНИЕ</w:t>
      </w:r>
    </w:p>
    <w:p w:rsidR="008C264A" w:rsidRDefault="008C264A" w:rsidP="008C264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C264A" w:rsidTr="008C264A">
        <w:tc>
          <w:tcPr>
            <w:tcW w:w="588" w:type="dxa"/>
            <w:hideMark/>
          </w:tcPr>
          <w:p w:rsidR="008C264A" w:rsidRDefault="008C264A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64A" w:rsidRDefault="008F2C16" w:rsidP="008F2C16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  <w:r w:rsidR="00354D2F">
              <w:rPr>
                <w:rFonts w:eastAsia="Calibri"/>
                <w:sz w:val="28"/>
                <w:szCs w:val="28"/>
              </w:rPr>
              <w:t>11</w:t>
            </w:r>
            <w:r w:rsidR="008C264A">
              <w:rPr>
                <w:rFonts w:eastAsia="Calibri"/>
                <w:sz w:val="28"/>
                <w:szCs w:val="28"/>
              </w:rPr>
              <w:t>.2021</w:t>
            </w:r>
          </w:p>
        </w:tc>
        <w:tc>
          <w:tcPr>
            <w:tcW w:w="484" w:type="dxa"/>
            <w:hideMark/>
          </w:tcPr>
          <w:p w:rsidR="008C264A" w:rsidRDefault="008C264A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64A" w:rsidRPr="008F2C16" w:rsidRDefault="008F2C16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446</w:t>
            </w:r>
          </w:p>
        </w:tc>
      </w:tr>
    </w:tbl>
    <w:p w:rsidR="008C264A" w:rsidRDefault="008C264A" w:rsidP="008C264A">
      <w:pPr>
        <w:rPr>
          <w:rFonts w:eastAsia="Calibri"/>
          <w:vanish/>
          <w:sz w:val="28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C264A" w:rsidTr="008C264A">
        <w:tc>
          <w:tcPr>
            <w:tcW w:w="2933" w:type="dxa"/>
          </w:tcPr>
          <w:p w:rsidR="008C264A" w:rsidRDefault="008C264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C264A" w:rsidRDefault="008C264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szCs w:val="20"/>
              </w:rPr>
              <w:t>Тарногский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Городок</w:t>
            </w:r>
          </w:p>
          <w:p w:rsidR="008C264A" w:rsidRDefault="008C264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Вологодская область</w:t>
            </w:r>
          </w:p>
        </w:tc>
      </w:tr>
    </w:tbl>
    <w:p w:rsidR="008C264A" w:rsidRDefault="008C264A" w:rsidP="008C264A">
      <w:pPr>
        <w:tabs>
          <w:tab w:val="left" w:pos="4678"/>
        </w:tabs>
        <w:outlineLvl w:val="0"/>
        <w:rPr>
          <w:rFonts w:eastAsia="Calibri"/>
          <w:b/>
          <w:sz w:val="28"/>
          <w:szCs w:val="28"/>
        </w:rPr>
      </w:pPr>
    </w:p>
    <w:tbl>
      <w:tblPr>
        <w:tblW w:w="10182" w:type="dxa"/>
        <w:tblLook w:val="01E0"/>
      </w:tblPr>
      <w:tblGrid>
        <w:gridCol w:w="5211"/>
        <w:gridCol w:w="4971"/>
      </w:tblGrid>
      <w:tr w:rsidR="008C264A" w:rsidTr="008C264A">
        <w:trPr>
          <w:trHeight w:val="489"/>
        </w:trPr>
        <w:tc>
          <w:tcPr>
            <w:tcW w:w="5211" w:type="dxa"/>
          </w:tcPr>
          <w:p w:rsidR="008C264A" w:rsidRDefault="008C264A">
            <w:pPr>
              <w:tabs>
                <w:tab w:val="left" w:pos="4678"/>
              </w:tabs>
              <w:outlineLvl w:val="0"/>
              <w:rPr>
                <w:rFonts w:eastAsia="Calibri"/>
                <w:bCs/>
                <w:szCs w:val="28"/>
              </w:rPr>
            </w:pPr>
          </w:p>
          <w:p w:rsidR="008C264A" w:rsidRDefault="008C264A" w:rsidP="008F2C16">
            <w:pPr>
              <w:tabs>
                <w:tab w:val="left" w:pos="4678"/>
              </w:tabs>
              <w:jc w:val="both"/>
              <w:outlineLvl w:val="0"/>
              <w:rPr>
                <w:rFonts w:eastAsia="Calibri"/>
                <w:bCs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постановлений администрации района</w:t>
            </w:r>
          </w:p>
        </w:tc>
        <w:tc>
          <w:tcPr>
            <w:tcW w:w="4971" w:type="dxa"/>
          </w:tcPr>
          <w:p w:rsidR="008C264A" w:rsidRDefault="008C264A">
            <w:pPr>
              <w:tabs>
                <w:tab w:val="left" w:pos="4678"/>
              </w:tabs>
              <w:jc w:val="center"/>
              <w:outlineLvl w:val="0"/>
              <w:rPr>
                <w:rFonts w:eastAsia="Calibri"/>
                <w:b/>
                <w:szCs w:val="28"/>
              </w:rPr>
            </w:pPr>
          </w:p>
        </w:tc>
      </w:tr>
    </w:tbl>
    <w:p w:rsidR="008C264A" w:rsidRDefault="008C264A" w:rsidP="008C264A">
      <w:pPr>
        <w:keepNext/>
        <w:ind w:firstLine="709"/>
        <w:jc w:val="both"/>
        <w:rPr>
          <w:sz w:val="52"/>
          <w:szCs w:val="52"/>
        </w:rPr>
      </w:pPr>
    </w:p>
    <w:p w:rsidR="008C264A" w:rsidRDefault="008C264A" w:rsidP="008C264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</w:t>
      </w:r>
      <w:r w:rsidR="008F2C16">
        <w:rPr>
          <w:sz w:val="28"/>
          <w:szCs w:val="28"/>
        </w:rPr>
        <w:t xml:space="preserve"> </w:t>
      </w:r>
      <w:r w:rsidR="00DA3320">
        <w:rPr>
          <w:sz w:val="28"/>
          <w:szCs w:val="28"/>
        </w:rPr>
        <w:t>г.</w:t>
      </w:r>
      <w:r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района, администрация района</w:t>
      </w:r>
    </w:p>
    <w:p w:rsidR="008C264A" w:rsidRDefault="008C264A" w:rsidP="008F2C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C264A" w:rsidRDefault="008C264A" w:rsidP="008C26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1. Признать утратившими силу следующие постановления администрации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района:</w:t>
      </w:r>
    </w:p>
    <w:p w:rsidR="008C264A" w:rsidRPr="008C264A" w:rsidRDefault="008C264A" w:rsidP="008C264A">
      <w:pPr>
        <w:ind w:firstLine="708"/>
        <w:jc w:val="both"/>
        <w:rPr>
          <w:rFonts w:eastAsia="Calibri"/>
          <w:sz w:val="28"/>
          <w:szCs w:val="28"/>
        </w:rPr>
      </w:pPr>
      <w:r w:rsidRPr="008C264A">
        <w:rPr>
          <w:sz w:val="28"/>
          <w:szCs w:val="28"/>
        </w:rPr>
        <w:t xml:space="preserve">- от </w:t>
      </w:r>
      <w:r w:rsidRPr="008C264A">
        <w:rPr>
          <w:rFonts w:eastAsia="Calibri"/>
          <w:sz w:val="28"/>
          <w:szCs w:val="28"/>
        </w:rPr>
        <w:t>26.06.2015г. № 298 «Об утверждении административного регламента по осуществлению муниципального земельного контроля»;</w:t>
      </w:r>
    </w:p>
    <w:p w:rsidR="008C264A" w:rsidRPr="008C264A" w:rsidRDefault="008C264A" w:rsidP="008C264A">
      <w:pPr>
        <w:ind w:firstLine="708"/>
        <w:jc w:val="both"/>
        <w:rPr>
          <w:rFonts w:eastAsia="Calibri"/>
          <w:sz w:val="28"/>
          <w:szCs w:val="28"/>
        </w:rPr>
      </w:pPr>
      <w:r w:rsidRPr="008C264A">
        <w:rPr>
          <w:rFonts w:eastAsia="Calibri"/>
          <w:sz w:val="28"/>
          <w:szCs w:val="28"/>
        </w:rPr>
        <w:t>- от 30.12.2015г. № 586 «О внесении изменений в постановление администрации района от 26.06.2015 г. № 298»;</w:t>
      </w:r>
    </w:p>
    <w:p w:rsidR="008C264A" w:rsidRPr="008C264A" w:rsidRDefault="008C264A" w:rsidP="008C264A">
      <w:pPr>
        <w:ind w:firstLine="708"/>
        <w:jc w:val="both"/>
        <w:rPr>
          <w:rFonts w:eastAsia="Calibri"/>
          <w:sz w:val="28"/>
          <w:szCs w:val="28"/>
        </w:rPr>
      </w:pPr>
      <w:r w:rsidRPr="008C264A">
        <w:rPr>
          <w:rFonts w:eastAsia="Calibri"/>
          <w:sz w:val="28"/>
          <w:szCs w:val="28"/>
        </w:rPr>
        <w:t>- от 16.01.2017г. № 14 «О внесении изменений в постановление администрации района от 26.06.2015 г. № 298»;</w:t>
      </w:r>
    </w:p>
    <w:p w:rsidR="008C264A" w:rsidRPr="008C264A" w:rsidRDefault="008C264A" w:rsidP="008C264A">
      <w:pPr>
        <w:ind w:firstLine="708"/>
        <w:jc w:val="both"/>
        <w:rPr>
          <w:bCs/>
          <w:sz w:val="28"/>
          <w:szCs w:val="28"/>
        </w:rPr>
      </w:pPr>
      <w:r w:rsidRPr="008C264A">
        <w:rPr>
          <w:sz w:val="28"/>
          <w:szCs w:val="28"/>
        </w:rPr>
        <w:t>- от 02.10.2019г. № 453 «</w:t>
      </w:r>
      <w:r w:rsidRPr="008C264A">
        <w:rPr>
          <w:bCs/>
          <w:sz w:val="28"/>
          <w:szCs w:val="28"/>
        </w:rPr>
        <w:t>О внесении изменений и дополнений в постановление администрации района от 26.06.2015 г. № 298»;</w:t>
      </w:r>
    </w:p>
    <w:p w:rsidR="008C264A" w:rsidRDefault="008C264A" w:rsidP="008C264A">
      <w:pPr>
        <w:ind w:firstLine="708"/>
        <w:jc w:val="both"/>
        <w:rPr>
          <w:bCs/>
          <w:sz w:val="28"/>
          <w:szCs w:val="28"/>
        </w:rPr>
      </w:pPr>
      <w:r w:rsidRPr="008C264A">
        <w:rPr>
          <w:sz w:val="28"/>
          <w:szCs w:val="28"/>
        </w:rPr>
        <w:t>- от 06.07.2018г. № 287 «</w:t>
      </w:r>
      <w:r w:rsidRPr="008C264A">
        <w:rPr>
          <w:bCs/>
          <w:sz w:val="28"/>
          <w:szCs w:val="28"/>
        </w:rPr>
        <w:t>Об утверждении Перечня правовых актов, содержащих обязательные требования, оценка соблюдения которых является предметом муни</w:t>
      </w:r>
      <w:r w:rsidR="00354D2F">
        <w:rPr>
          <w:bCs/>
          <w:sz w:val="28"/>
          <w:szCs w:val="28"/>
        </w:rPr>
        <w:t>ципального земельного контроля»;</w:t>
      </w:r>
    </w:p>
    <w:p w:rsidR="00354D2F" w:rsidRPr="00354D2F" w:rsidRDefault="00354D2F" w:rsidP="00354D2F">
      <w:pPr>
        <w:ind w:right="-108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16.03.2017г. № 128 </w:t>
      </w:r>
      <w:r w:rsidRPr="00354D2F">
        <w:rPr>
          <w:bCs/>
          <w:sz w:val="28"/>
          <w:szCs w:val="28"/>
        </w:rPr>
        <w:t>«</w:t>
      </w:r>
      <w:r w:rsidRPr="00354D2F">
        <w:rPr>
          <w:sz w:val="28"/>
          <w:szCs w:val="28"/>
        </w:rPr>
        <w:t>Об утверждении Порядка оформления</w:t>
      </w:r>
      <w:r>
        <w:rPr>
          <w:sz w:val="28"/>
          <w:szCs w:val="28"/>
        </w:rPr>
        <w:t xml:space="preserve"> </w:t>
      </w:r>
      <w:r w:rsidRPr="00354D2F">
        <w:rPr>
          <w:sz w:val="28"/>
          <w:szCs w:val="28"/>
        </w:rPr>
        <w:t>заданий на проведение мероприятий по контролю без взаимодействия с юридическими лицами, индивидуальными предпринимателями».</w:t>
      </w:r>
    </w:p>
    <w:p w:rsidR="008C264A" w:rsidRDefault="008C264A" w:rsidP="008C26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C264A">
        <w:rPr>
          <w:sz w:val="28"/>
          <w:szCs w:val="28"/>
        </w:rPr>
        <w:t>2. Настоящее постановление подлежит опубликованию в районной</w:t>
      </w:r>
      <w:r>
        <w:rPr>
          <w:color w:val="000000"/>
          <w:sz w:val="28"/>
          <w:szCs w:val="28"/>
        </w:rPr>
        <w:t xml:space="preserve"> газете «</w:t>
      </w:r>
      <w:proofErr w:type="spellStart"/>
      <w:r>
        <w:rPr>
          <w:color w:val="000000"/>
          <w:sz w:val="28"/>
          <w:szCs w:val="28"/>
        </w:rPr>
        <w:t>Кокшеньга</w:t>
      </w:r>
      <w:proofErr w:type="spellEnd"/>
      <w:r>
        <w:rPr>
          <w:color w:val="000000"/>
          <w:sz w:val="28"/>
          <w:szCs w:val="28"/>
        </w:rPr>
        <w:t>» и размещению на официальном сайте администрации района в информационно - телекоммуникационной сети «Интернет».</w:t>
      </w:r>
    </w:p>
    <w:p w:rsidR="008C264A" w:rsidRDefault="008C264A" w:rsidP="008C264A">
      <w:pPr>
        <w:ind w:left="360"/>
        <w:jc w:val="both"/>
        <w:rPr>
          <w:color w:val="000000"/>
          <w:sz w:val="28"/>
          <w:szCs w:val="28"/>
        </w:rPr>
      </w:pPr>
    </w:p>
    <w:p w:rsidR="008C264A" w:rsidRDefault="008C264A" w:rsidP="008C264A">
      <w:pPr>
        <w:pStyle w:val="a4"/>
        <w:jc w:val="both"/>
        <w:rPr>
          <w:color w:val="000000"/>
          <w:sz w:val="28"/>
          <w:szCs w:val="28"/>
        </w:rPr>
      </w:pPr>
    </w:p>
    <w:p w:rsidR="008C264A" w:rsidRDefault="008C264A" w:rsidP="008C264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руководителя </w:t>
      </w:r>
    </w:p>
    <w:p w:rsidR="008C264A" w:rsidRDefault="008C264A" w:rsidP="008C264A">
      <w:pPr>
        <w:tabs>
          <w:tab w:val="left" w:pos="592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  <w:r>
        <w:rPr>
          <w:color w:val="000000"/>
          <w:sz w:val="28"/>
          <w:szCs w:val="28"/>
        </w:rPr>
        <w:tab/>
        <w:t xml:space="preserve">                   </w:t>
      </w:r>
      <w:r w:rsidR="008F2C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А.И. </w:t>
      </w:r>
      <w:proofErr w:type="spellStart"/>
      <w:r>
        <w:rPr>
          <w:color w:val="000000"/>
          <w:sz w:val="28"/>
          <w:szCs w:val="28"/>
        </w:rPr>
        <w:t>Корепанов</w:t>
      </w:r>
      <w:proofErr w:type="spellEnd"/>
    </w:p>
    <w:p w:rsidR="00A6316B" w:rsidRDefault="00A6316B"/>
    <w:sectPr w:rsidR="00A6316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4A"/>
    <w:rsid w:val="00197092"/>
    <w:rsid w:val="00354D2F"/>
    <w:rsid w:val="005A0D62"/>
    <w:rsid w:val="00632C1B"/>
    <w:rsid w:val="00691ACF"/>
    <w:rsid w:val="00853B8A"/>
    <w:rsid w:val="008C0813"/>
    <w:rsid w:val="008C264A"/>
    <w:rsid w:val="008F2C16"/>
    <w:rsid w:val="00A3181D"/>
    <w:rsid w:val="00A6316B"/>
    <w:rsid w:val="00AE5F85"/>
    <w:rsid w:val="00D8244C"/>
    <w:rsid w:val="00DA3320"/>
    <w:rsid w:val="00E51AFA"/>
    <w:rsid w:val="00EB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4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"/>
    <w:link w:val="a4"/>
    <w:uiPriority w:val="34"/>
    <w:locked/>
    <w:rsid w:val="008C264A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"/>
    <w:basedOn w:val="a"/>
    <w:link w:val="a3"/>
    <w:uiPriority w:val="34"/>
    <w:qFormat/>
    <w:rsid w:val="008C2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</cp:revision>
  <cp:lastPrinted>2021-11-15T13:52:00Z</cp:lastPrinted>
  <dcterms:created xsi:type="dcterms:W3CDTF">2021-11-16T11:25:00Z</dcterms:created>
  <dcterms:modified xsi:type="dcterms:W3CDTF">2021-11-16T11:26:00Z</dcterms:modified>
</cp:coreProperties>
</file>