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2A1486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14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289" w:type="dxa"/>
        <w:tblLook w:val="01E0"/>
      </w:tblPr>
      <w:tblGrid>
        <w:gridCol w:w="4503"/>
        <w:gridCol w:w="4786"/>
      </w:tblGrid>
      <w:tr w:rsidR="00141D3C" w:rsidRPr="00141D3C" w:rsidTr="002A1486">
        <w:tc>
          <w:tcPr>
            <w:tcW w:w="4503" w:type="dxa"/>
            <w:hideMark/>
          </w:tcPr>
          <w:p w:rsidR="002A1486" w:rsidRPr="002A1486" w:rsidRDefault="002A1486" w:rsidP="002A1486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148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39" w:history="1">
              <w:r w:rsidRPr="002A1486">
                <w:rPr>
                  <w:rStyle w:val="a7"/>
                  <w:rFonts w:ascii="Times New Roman" w:hAnsi="Times New Roman"/>
                  <w:sz w:val="28"/>
                  <w:szCs w:val="28"/>
                </w:rPr>
                <w:t>Положения</w:t>
              </w:r>
            </w:hyperlink>
            <w:r w:rsidRPr="002A1486">
              <w:rPr>
                <w:rFonts w:ascii="Times New Roman" w:hAnsi="Times New Roman"/>
                <w:sz w:val="28"/>
                <w:szCs w:val="28"/>
              </w:rPr>
              <w:t xml:space="preserve"> о порядке представления гражданами, претендующими на замещение должностей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 района, органах администрации района, муниципальными служащими, замещающими должности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 района, органах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района,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 сведений об адресах сайтов и (или) страниц сайтов в 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1D3C" w:rsidRPr="00141D3C" w:rsidRDefault="00141D3C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A1486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A1486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</w:t>
      </w:r>
      <w:r w:rsidRPr="00040D70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 администрация района</w:t>
      </w:r>
      <w:r w:rsidRPr="00040D70">
        <w:rPr>
          <w:rFonts w:ascii="Times New Roman" w:hAnsi="Times New Roman" w:cs="Times New Roman"/>
          <w:sz w:val="28"/>
          <w:szCs w:val="28"/>
        </w:rPr>
        <w:t>,</w:t>
      </w:r>
    </w:p>
    <w:p w:rsidR="002A1486" w:rsidRPr="008618FA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8FA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2A1486" w:rsidRPr="00040D70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0D7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9" w:history="1">
        <w:r w:rsidRPr="00C152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0D70">
        <w:rPr>
          <w:rFonts w:ascii="Times New Roman" w:hAnsi="Times New Roman" w:cs="Times New Roman"/>
          <w:sz w:val="28"/>
          <w:szCs w:val="28"/>
        </w:rPr>
        <w:t xml:space="preserve"> о порядке представления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 w:rsidRPr="00040D7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органах администрации района,</w:t>
      </w:r>
      <w:r w:rsidRPr="00040D70"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 Тарногского </w:t>
      </w:r>
      <w:r w:rsidRPr="00040D70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органах администрации района, </w:t>
      </w:r>
      <w:r w:rsidRPr="00040D70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40D70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ернет»</w:t>
      </w:r>
      <w:r w:rsidRPr="00040D70">
        <w:rPr>
          <w:rFonts w:ascii="Times New Roman" w:hAnsi="Times New Roman" w:cs="Times New Roman"/>
          <w:sz w:val="28"/>
          <w:szCs w:val="28"/>
        </w:rPr>
        <w:t xml:space="preserve">, на которых гражданин, претендующий на замещение должности муниципальной службы, </w:t>
      </w:r>
      <w:r w:rsidRPr="00040D70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размещали общедоступную</w:t>
      </w:r>
      <w:proofErr w:type="gramEnd"/>
      <w:r w:rsidRPr="00040D70">
        <w:rPr>
          <w:rFonts w:ascii="Times New Roman" w:hAnsi="Times New Roman" w:cs="Times New Roman"/>
          <w:sz w:val="28"/>
          <w:szCs w:val="28"/>
        </w:rPr>
        <w:t xml:space="preserve"> информацию, а также данные, позволяющие их идентифицировать, обработке указанных сведений и проверке их достоверности и полноты (далее - Положение).</w:t>
      </w:r>
    </w:p>
    <w:p w:rsidR="002A1486" w:rsidRDefault="002A1486" w:rsidP="002A1486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управления делами (по кадрам) администрации районаС.П. Бурцевой 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администрации Тарногского </w:t>
      </w:r>
      <w:r w:rsidRPr="006E79A8">
        <w:rPr>
          <w:rFonts w:ascii="Times New Roman" w:hAnsi="Times New Roman" w:cs="Times New Roman"/>
          <w:sz w:val="28"/>
          <w:szCs w:val="28"/>
        </w:rPr>
        <w:t>муниципального района,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:rsidR="002A1486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3.Руководителям органов администрации района  ознакомить </w:t>
      </w:r>
      <w:r w:rsidRPr="006E79A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органах администрации Тарногского</w:t>
      </w:r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органы администрации Тарногского</w:t>
      </w:r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2A1486" w:rsidRPr="00C152E7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7" w:history="1">
        <w:r w:rsidRPr="0037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района от 24.11.2017 № 590</w:t>
      </w:r>
      <w:r w:rsidRPr="00C152E7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 администрации Тарногского муниципального района и муниципальные служащие администрации Тарногского муниципального района 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152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1486" w:rsidRPr="006E79A8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районной газете «Кокшеньга»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6E79A8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141D3C" w:rsidRDefault="00141D3C" w:rsidP="002A1486">
      <w:pPr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2A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</w:t>
      </w:r>
      <w:r w:rsidR="00A0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9810E7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Постановлением</w:t>
      </w: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администрации  Тарногского</w:t>
      </w: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муниципального района</w:t>
      </w: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от </w:t>
      </w:r>
      <w:r w:rsidRPr="002A1486">
        <w:rPr>
          <w:rFonts w:ascii="Times New Roman" w:hAnsi="Times New Roman"/>
          <w:sz w:val="28"/>
          <w:szCs w:val="28"/>
          <w:u w:val="single"/>
        </w:rPr>
        <w:t>16.05.2022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A1486">
        <w:rPr>
          <w:rFonts w:ascii="Times New Roman" w:hAnsi="Times New Roman"/>
          <w:sz w:val="28"/>
          <w:szCs w:val="28"/>
          <w:u w:val="single"/>
        </w:rPr>
        <w:t>210</w:t>
      </w: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2A1486" w:rsidRPr="002A1486" w:rsidRDefault="00FA3615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hyperlink w:anchor="P39" w:history="1">
        <w:proofErr w:type="gramStart"/>
        <w:r w:rsidR="002A1486" w:rsidRPr="002A1486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2A1486" w:rsidRPr="002A1486">
        <w:rPr>
          <w:rFonts w:ascii="Times New Roman" w:hAnsi="Times New Roman"/>
          <w:b/>
          <w:sz w:val="28"/>
          <w:szCs w:val="28"/>
        </w:rPr>
        <w:t xml:space="preserve"> о порядке представления гражданами, претендующими на замещение должностей муниципальной службы в администрации  Тарногского муниципального района, органах администрации района, муниципальными служащими, замещающими должности муниципальной службы в администрации  Тарногского муниципального района, органах администрации района, 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</w:t>
      </w:r>
      <w:proofErr w:type="gramEnd"/>
      <w:r w:rsidR="002A1486" w:rsidRPr="002A1486">
        <w:rPr>
          <w:rFonts w:ascii="Times New Roman" w:hAnsi="Times New Roman"/>
          <w:b/>
          <w:sz w:val="28"/>
          <w:szCs w:val="28"/>
        </w:rPr>
        <w:t xml:space="preserve"> также данные, позволяющие их идентифицировать, обработке указанных сведений и проверке их достоверности и полноты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2A1486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2A1486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>общедоступная информация - общеизвестные сведения и иная информация, доступ к которой не ограничен (отсутствие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муниципального служащего или гражданина Российской Федерации, претендующего на замещение должности муниципальной службы в администрации  Тарногского муниципального района (далее - гражданин);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данные, позволяющие идентифицировать личность муниципального служащего или гражданина - совокупность или одно из следующих сведений: фамилия и имя, фотография, место службы (работы).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II. Порядок представления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2.1. Сведения об адресах сайтов и (или) страниц сайтов в информационно-телекоммуникационной сети «Интернет» (далее - сведения), на которых муниципальные служащие или граждане размещали общедоступную информацию, а также данные, позволяющие их идентифицировать, представляют: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граждане - при поступлении на службу в администрацию Тарногского муниципального района и органы администрации района за три календарных года, предшествующих году поступления на муниципальную службу;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 xml:space="preserve">б) муниципальные служащие администрации района и органов администрации района - ежегодно (не позднее 1 апреля года, следующего за отчетным)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Календарный год исчисляется с 1 января по 31 декабря включительно.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2.2. Сведения представляются по </w:t>
      </w:r>
      <w:hyperlink r:id="rId9" w:history="1">
        <w:r w:rsidRPr="002A1486">
          <w:rPr>
            <w:rFonts w:ascii="Times New Roman" w:hAnsi="Times New Roman"/>
            <w:sz w:val="28"/>
            <w:szCs w:val="28"/>
          </w:rPr>
          <w:t>форме</w:t>
        </w:r>
      </w:hyperlink>
      <w:r w:rsidRPr="002A1486">
        <w:rPr>
          <w:rFonts w:ascii="Times New Roman" w:hAnsi="Times New Roman"/>
          <w:sz w:val="28"/>
          <w:szCs w:val="28"/>
        </w:rPr>
        <w:t xml:space="preserve">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или гражданином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 декабря 2016 г. № 2867-р (далее - Форма).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2.3. В Форме подлежат отражению адреса сайтов и (или) страниц </w:t>
      </w:r>
      <w:proofErr w:type="gramStart"/>
      <w:r w:rsidRPr="002A1486">
        <w:rPr>
          <w:rFonts w:ascii="Times New Roman" w:hAnsi="Times New Roman"/>
          <w:sz w:val="28"/>
          <w:szCs w:val="28"/>
        </w:rPr>
        <w:t>сайтов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при соблюдении одновременно следующих условий: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на сайте и (или) странице сайта размещалась общедоступная информация;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общедоступная информация размещалась на сайте и (или) странице сайта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г) указанная информация размещалась на сайте и (или) странице сайта в течение отчетного периода, определенного положениями </w:t>
      </w:r>
      <w:hyperlink r:id="rId10" w:history="1">
        <w:r w:rsidRPr="002A1486">
          <w:rPr>
            <w:rFonts w:ascii="Times New Roman" w:hAnsi="Times New Roman"/>
            <w:sz w:val="28"/>
            <w:szCs w:val="28"/>
          </w:rPr>
          <w:t>части 1 статьи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2.4. В Форме не указываются сайты и (или) страницы сайтов в информационно-телекоммуникационной сети «Интернет», на которых размещена информация, доступ к которой имеет только: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муниципальный служащий, или гражданин, или ограниченный круг </w:t>
      </w:r>
      <w:r w:rsidRPr="002A1486">
        <w:rPr>
          <w:rFonts w:ascii="Times New Roman" w:hAnsi="Times New Roman"/>
          <w:sz w:val="28"/>
          <w:szCs w:val="28"/>
        </w:rPr>
        <w:lastRenderedPageBreak/>
        <w:t>лиц, установленный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администратор (администраторы) сайтов;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представители органов местного самоуправления, уполномоченные на обработку данной информации, для целей представления муниципальных услуг и исполнения муниципальных функций.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Не указываются адреса электронной почты, сервисов мгновенных сообщений (</w:t>
      </w:r>
      <w:proofErr w:type="gramStart"/>
      <w:r w:rsidRPr="002A148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ICQ, </w:t>
      </w:r>
      <w:proofErr w:type="spellStart"/>
      <w:r w:rsidRPr="002A1486">
        <w:rPr>
          <w:rFonts w:ascii="Times New Roman" w:hAnsi="Times New Roman"/>
          <w:sz w:val="28"/>
          <w:szCs w:val="28"/>
        </w:rPr>
        <w:t>WhatsApp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Viber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Skype</w:t>
      </w:r>
      <w:proofErr w:type="spellEnd"/>
      <w:r w:rsidRPr="002A1486">
        <w:rPr>
          <w:rFonts w:ascii="Times New Roman" w:hAnsi="Times New Roman"/>
          <w:sz w:val="28"/>
          <w:szCs w:val="28"/>
        </w:rPr>
        <w:t>), а также сайтов, связанных с приобретением товаров и услуг.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2.5. Форма не заполняется в случае, если муниципальным служащим или гражданином: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общедоступная информация, а также данные, позволяющие его идентифицировать в информационно-телекоммуникационной сети «Интернет», не размещались;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A1486">
        <w:rPr>
          <w:rFonts w:ascii="Times New Roman" w:hAnsi="Times New Roman"/>
          <w:sz w:val="28"/>
          <w:szCs w:val="28"/>
        </w:rPr>
        <w:t>общедоступная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информации размещалась в рамках исполнения своих должностных обязанностей.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III. Порядок учета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3.1. Прием, регистрация и учет представленных сведений осуществляются  главным специалистом управления  делами (по кадрам) администрации района либо лицом, ответственным за кадровое делопроизводство в органах администрации района.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Сведения, поступившие в управление делами администрации района  и органы администрации района, регистрируются в </w:t>
      </w:r>
      <w:hyperlink r:id="rId11" w:history="1">
        <w:r w:rsidRPr="002A1486">
          <w:rPr>
            <w:rFonts w:ascii="Times New Roman" w:eastAsia="Calibri" w:hAnsi="Times New Roman"/>
            <w:sz w:val="28"/>
            <w:szCs w:val="28"/>
            <w:lang w:eastAsia="en-US"/>
          </w:rPr>
          <w:t>журнале</w:t>
        </w:r>
      </w:hyperlink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учета предоставленных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района, органах администрации района, муниципальный служащий администрации района, органов администрации района  размещали общедоступную информацию, а также данные, позволяющие их идентифицировать, по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форме согласно приложению к настоящему Порядку.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3.2. Главным специалистом управления делами (по кадрам) администрации района и специалистом, ответственным за кадровое делопроизводство в органах администрации района приобщаются оригиналы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к материалам его личного дела;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гражданином - к пакету документов, представляемых для участия в конкурсе на замещение вакантной должности.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IV. Порядок осуществления анализа,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обработки и проверки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4.1. Главный специалист управления  делами (по кадрам) администрации района и специалист, ответственный за кадровое делопроизводство в органах администрации района осуществляет анализ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перед аттестацией муниципального служащего;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перед назначением гражданина на должность муниципальной службы.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4.2. Результаты проведенного анализа сведений докладываются 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4.3. Главный специалист управления  делами (по кадрам) администрации района и специалист, ответственный за кадровое делопроизводство в органах администрации района по решению  представителя нанимателя (работодателя) осуществляет обработку общедоступной информации, размещенной муниципальными служащими или гражданами в информационно-телекоммуникационной сети «Интернет» (далее - обработка и проверка сведений).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Решение о проведении обработки и проверки сведений принимается отдельно в отношении каждого муниципального служащего или гражданина и оформляется в письменной форме.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4.4. Главный специалист управления  делами (по кадрам) администрации района и специалист, ответственный за кадровое делопроизводство в органах администрации района обеспечивает: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уведомление в письменной форме муниципального служащего о начале проведения обработки и проверки сведений и разъяснение ему содержания </w:t>
      </w:r>
      <w:hyperlink w:anchor="P104" w:history="1">
        <w:r w:rsidRPr="002A1486">
          <w:rPr>
            <w:rFonts w:ascii="Times New Roman" w:hAnsi="Times New Roman"/>
            <w:sz w:val="28"/>
            <w:szCs w:val="28"/>
          </w:rPr>
          <w:t>подпункта «б»</w:t>
        </w:r>
      </w:hyperlink>
      <w:r w:rsidRPr="002A1486">
        <w:rPr>
          <w:rFonts w:ascii="Times New Roman" w:hAnsi="Times New Roman"/>
          <w:sz w:val="28"/>
          <w:szCs w:val="28"/>
        </w:rPr>
        <w:t xml:space="preserve">  настоящего пункта - в течение 2 рабочих дней со дня получения соответствующего решения;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04"/>
      <w:bookmarkEnd w:id="0"/>
      <w:proofErr w:type="gramStart"/>
      <w:r w:rsidRPr="002A1486">
        <w:rPr>
          <w:rFonts w:ascii="Times New Roman" w:hAnsi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подлежат проверке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4.5. Организация обработки и проверки сведений осуществляется во взаимодействии с отделом информационных технологий и защиты информации управления делами администрации  Тарногского муниципального района.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2A1486">
        <w:rPr>
          <w:rFonts w:ascii="Times New Roman" w:hAnsi="Times New Roman"/>
          <w:sz w:val="28"/>
          <w:szCs w:val="28"/>
        </w:rPr>
        <w:t>Главный специалист управления  делами (по кадрам) администрации района и специалист, ответственный за кадровое делопроизводство в органах администрации района в течение 2 рабочих дней со дня принятия решения  представителем нанимателя (работодателем) о проведении обработки и проверки сведений направляет копии сведений в отдел информационных технологий и защиты информации управления делами администрации  Тарногского муниципального района.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4.7. При осуществлении обработки и проверки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Отделом информационных технологий и защиты информации управления делами администрации  Тарногского муниципального района проводится анализ полноты и достоверности представленных сведений;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б) Главным специалистом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(по кадрам) администрации район</w:t>
      </w:r>
      <w:r>
        <w:rPr>
          <w:rFonts w:ascii="Times New Roman" w:hAnsi="Times New Roman"/>
          <w:sz w:val="28"/>
          <w:szCs w:val="28"/>
        </w:rPr>
        <w:t>а и специалистом, ответственным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района проводится анализ содержания размещенной муниципальным служащим или гражданином общедоступной информации в сети «Интернет» на предмет соблюдения принципов служебного поведения, недопущения совершения поступков, порочащих честь и достоинство муниципального служащего, а также конфликтных ситуаций, способных нанести ущерб репутации муниципального служащего или авторитету органов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4.8. Отдел информационных технологий и защиты информации управления делами  администрации Тарногского муниципального района в течение 5 рабочих дней с момента передачи копии сведений передает информацию о результатах проведенной обработки и проверки сведений г</w:t>
      </w:r>
      <w:r>
        <w:rPr>
          <w:rFonts w:ascii="Times New Roman" w:hAnsi="Times New Roman"/>
          <w:sz w:val="28"/>
          <w:szCs w:val="28"/>
        </w:rPr>
        <w:t>лавному специалисту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(по кадрам) администрации района и специалисту, ответственному за кадровое делопроизводство в органах администрации района.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4.9. </w:t>
      </w:r>
      <w:r>
        <w:rPr>
          <w:rFonts w:ascii="Times New Roman" w:hAnsi="Times New Roman"/>
          <w:sz w:val="28"/>
          <w:szCs w:val="28"/>
        </w:rPr>
        <w:t>Главный специалист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(по кадрам) администрации района и специалист, ответственный за кадровое делопроизводство в органах администрации района проводит обработку и проверку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в течение 14 календарных дней со дня принятия решения о ее проведении (срок обработки и проверки сведений может быть продлен до 20 календарных дней);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гражданами - в течение 10 календарных дней со дня принятия решения о ее проведении (срок обработки и проверки сведений может быть продлен до 20 календарных дней).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4.10. При осуществлении обработки и проверки сведений, </w:t>
      </w:r>
      <w:r>
        <w:rPr>
          <w:rFonts w:ascii="Times New Roman" w:hAnsi="Times New Roman"/>
          <w:sz w:val="28"/>
          <w:szCs w:val="28"/>
        </w:rPr>
        <w:t>главный специалист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(по кадрам) администрации района и специалист, ответственный за кадровое делопроизводство в органах администрации района 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проводить беседу с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изучать представленные муниципальным служащим или гражданином сведения и дополнительные материалы;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получать от муниципального служащего или гражданина пояснения по представленным им сведениям и материалам;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д) осуществлять анализ сведений, представленных муниципальным служащим или гражданином.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20"/>
      <w:bookmarkEnd w:id="1"/>
      <w:r w:rsidRPr="002A1486">
        <w:rPr>
          <w:rFonts w:ascii="Times New Roman" w:hAnsi="Times New Roman"/>
          <w:sz w:val="28"/>
          <w:szCs w:val="28"/>
        </w:rPr>
        <w:t>4.11. Муниципальный служащий 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давать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в) обращаться к  главному специалисту управления  делами (по кадрам) </w:t>
      </w:r>
      <w:r w:rsidRPr="002A1486">
        <w:rPr>
          <w:rFonts w:ascii="Times New Roman" w:hAnsi="Times New Roman"/>
          <w:sz w:val="28"/>
          <w:szCs w:val="28"/>
        </w:rPr>
        <w:lastRenderedPageBreak/>
        <w:t>администрации района и специалисту, ответственному за кадровое делопроизводство в органах администрации района с подлежащим удовлетворению ходатайством о проведении с ним беседы.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4.12. Пояснения, указанные в </w:t>
      </w:r>
      <w:hyperlink w:anchor="P120" w:history="1">
        <w:r w:rsidRPr="002A1486">
          <w:rPr>
            <w:rFonts w:ascii="Times New Roman" w:hAnsi="Times New Roman"/>
            <w:sz w:val="28"/>
            <w:szCs w:val="28"/>
          </w:rPr>
          <w:t>пункте 4.11</w:t>
        </w:r>
      </w:hyperlink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приобщаются к материалам обработки и проверки сведений.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4.13. По окончании обработки и проверки сведений главный специалист управления  делами (по кадрам) администрации района и специалист, ответственный за кадровое делопроизводство в органах администрации района обязан ознакомить муниципального служащего с результатами обработки и проверки сведений с соблюдением законодательства Российской Федерации о государственной тайне.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4.14. Результаты обработки и проверки сведений докладываются </w:t>
      </w:r>
      <w:bookmarkStart w:id="2" w:name="P127"/>
      <w:bookmarkEnd w:id="2"/>
      <w:r w:rsidRPr="002A1486">
        <w:rPr>
          <w:rFonts w:ascii="Times New Roman" w:hAnsi="Times New Roman"/>
          <w:sz w:val="28"/>
          <w:szCs w:val="28"/>
        </w:rPr>
        <w:t>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4.15. В докладе должно содержаться одно из следующих предложений: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учитывать полученную информацию при принятии решения о назначении гражданина на должность муниципальной службы;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представить информацию о результатах обработки и проверки сведений в Комиссию администрации Тарногского муниципального района по соблюдению требований к служебному поведению муниципальных служащих и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4.16. Представитель нанимателя (работодатель), рассмотрев доклад и соответствующие предложения, указанные в </w:t>
      </w:r>
      <w:hyperlink w:anchor="P127" w:history="1">
        <w:r w:rsidRPr="002A1486">
          <w:rPr>
            <w:rFonts w:ascii="Times New Roman" w:hAnsi="Times New Roman"/>
            <w:sz w:val="28"/>
            <w:szCs w:val="28"/>
          </w:rPr>
          <w:t>пункте 4.15</w:t>
        </w:r>
      </w:hyperlink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представить информацию о результатах обработки и проверки сведений в Комиссию администрации  Тарногского муниципального района по соблюдению требований к служебному поведению муниципальных служащих и 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иное.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4.17. Материалы обработки и проверки сведений, представленных муниципальными служащими, хранятся в управлении делами администрации района и органах администрации района в личном деле муниципального служащего.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4.18. Гражданин не может быть принят на муниципальную службу в случае непредставления либо представления недостоверных или неполных сведений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4.19. 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К муниципальному служащему в случае непредставления им либо представления недостоверных или неполных сведений об адресах сайтов и (или) страниц сайтов в информационно-телекоммуникационной сети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«Интернет», на которых он размещал общедоступную информацию, а также данные, позволяющие его идентифицировать, по решению  представителя нанимателя (работодателя) применяются меры дисциплинарной ответственности в соответствии с требованиями и нормами законодательства Российской Федерации.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A1486" w:rsidRPr="002A1486" w:rsidSect="00C046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2A1486" w:rsidRPr="002A1486" w:rsidRDefault="002A1486" w:rsidP="002A14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 </w:t>
      </w: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ЖУРНАЛ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учета предоставленных сведений об адресах сайтов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 (или) страниц сайтов в информационно-телекоммуникационной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сети «Интернет», на которых гражданин, претендующий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на замещение должности муниципальной службы в администрации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Тарногского муниципального района,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органах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района, муниципальный служащий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администрации  Тарногского муниципального района, органов администрации района размещали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общедоступную информацию, а также данные, позволяющие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их идентифицировать</w:t>
      </w: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3969"/>
        <w:gridCol w:w="2127"/>
        <w:gridCol w:w="2126"/>
        <w:gridCol w:w="1984"/>
      </w:tblGrid>
      <w:tr w:rsidR="002A1486" w:rsidRPr="002A1486" w:rsidTr="003E38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гражданина, претендующего на замещение должности муниципальной службы/муниципального служащего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должности муниципальной службы, на которую претендует гражданин/должность, замещаемая муниципальным служащим, с указанием структурного подразделения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2A1486" w:rsidRPr="002A1486" w:rsidTr="003E38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предоставления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обработки и проверки на достоверность и полноту представленных сведений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3E3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A1486" w:rsidRPr="002A1486" w:rsidTr="003E3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3E3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3E3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A1486" w:rsidRPr="00D75063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GoBack"/>
      <w:bookmarkEnd w:id="3"/>
    </w:p>
    <w:sectPr w:rsidR="002A1486" w:rsidRPr="00D75063" w:rsidSect="005B535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A1486"/>
    <w:rsid w:val="002B141C"/>
    <w:rsid w:val="002B2E36"/>
    <w:rsid w:val="002E00A4"/>
    <w:rsid w:val="002E2425"/>
    <w:rsid w:val="0031501F"/>
    <w:rsid w:val="00334BF8"/>
    <w:rsid w:val="00347B50"/>
    <w:rsid w:val="00347BA7"/>
    <w:rsid w:val="003511DF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B5351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25BD"/>
    <w:rsid w:val="00954252"/>
    <w:rsid w:val="00955176"/>
    <w:rsid w:val="00955D00"/>
    <w:rsid w:val="009810E7"/>
    <w:rsid w:val="00981277"/>
    <w:rsid w:val="00985256"/>
    <w:rsid w:val="009B4651"/>
    <w:rsid w:val="009C7BC5"/>
    <w:rsid w:val="009E407D"/>
    <w:rsid w:val="00A02550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3615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3C347F9A3FDCEBCE45A64E507242B5AB2C7F251B45F61ED854D8D736F0BC86C12E18F897C7E6C4AC264C225B9B2E6Y0q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1" Type="http://schemas.openxmlformats.org/officeDocument/2006/relationships/hyperlink" Target="consultantplus://offline/ref=A321666DC3A21D5607ACBB79F45A06DAC77C7258C02ED83D0E1F0785A15941BA7FFD9AC95CBA6833CE2BACB61FB6A0CF94A82D1B043844B694563390K8x7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C5E5CDE20F535A687CB585B7A639183BD27FEA12E7EB9FF865B60B5CADE816ECD9F4F66C98CCDB1A938C01671A62D2296B6C955D088FC54K6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E5CDE20F535A687CB585B7A639183BC2EFDA6287FB9FF865B60B5CADE816ECD9F4F66C98CCEB0AA38C01671A62D2296B6C955D088FC54K65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2172</Words>
  <Characters>17773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cp:lastPrinted>2022-05-17T12:11:00Z</cp:lastPrinted>
  <dcterms:created xsi:type="dcterms:W3CDTF">2022-05-06T14:13:00Z</dcterms:created>
  <dcterms:modified xsi:type="dcterms:W3CDTF">2022-05-17T12:13:00Z</dcterms:modified>
</cp:coreProperties>
</file>