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2594610</wp:posOffset>
            </wp:positionH>
            <wp:positionV relativeFrom="page">
              <wp:posOffset>542925</wp:posOffset>
            </wp:positionV>
            <wp:extent cx="594995" cy="72453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D3C" w:rsidRPr="00141D3C" w:rsidRDefault="00141D3C" w:rsidP="00141D3C">
      <w:pPr>
        <w:autoSpaceDN w:val="0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b/>
          <w:sz w:val="28"/>
          <w:szCs w:val="28"/>
        </w:rPr>
        <w:t>АДМИНИСТРАЦИЯ ТАРНОГСКОГО МУНИЦИПАЛЬНОГО РАЙОНА</w:t>
      </w: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40"/>
          <w:szCs w:val="28"/>
        </w:rPr>
      </w:pPr>
      <w:r w:rsidRPr="00141D3C">
        <w:rPr>
          <w:rFonts w:ascii="Times New Roman" w:hAnsi="Times New Roman"/>
          <w:b/>
          <w:sz w:val="40"/>
          <w:szCs w:val="28"/>
        </w:rPr>
        <w:t>ПОСТАНОВЛЕНИЕ</w:t>
      </w:r>
    </w:p>
    <w:p w:rsidR="00141D3C" w:rsidRPr="001474D9" w:rsidRDefault="00141D3C" w:rsidP="00141D3C">
      <w:pPr>
        <w:autoSpaceDN w:val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141D3C" w:rsidRPr="00141D3C" w:rsidTr="00141D3C">
        <w:tc>
          <w:tcPr>
            <w:tcW w:w="588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AF6D27" w:rsidRDefault="0013535D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474D9">
              <w:rPr>
                <w:rFonts w:ascii="Times New Roman" w:hAnsi="Times New Roman"/>
                <w:sz w:val="28"/>
                <w:szCs w:val="28"/>
              </w:rPr>
              <w:t>.05.2022</w:t>
            </w:r>
          </w:p>
        </w:tc>
        <w:tc>
          <w:tcPr>
            <w:tcW w:w="484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1474D9" w:rsidP="0013535D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3535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141D3C" w:rsidRPr="00141D3C" w:rsidRDefault="00141D3C" w:rsidP="00141D3C">
      <w:pPr>
        <w:autoSpaceDE w:val="0"/>
        <w:autoSpaceDN w:val="0"/>
        <w:rPr>
          <w:rFonts w:ascii="Times New Roman" w:hAnsi="Times New Roman"/>
          <w:vanish/>
          <w:sz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640"/>
      </w:tblGrid>
      <w:tr w:rsidR="00141D3C" w:rsidRPr="00141D3C" w:rsidTr="00141D3C">
        <w:tc>
          <w:tcPr>
            <w:tcW w:w="2640" w:type="dxa"/>
            <w:hideMark/>
          </w:tcPr>
          <w:p w:rsidR="001474D9" w:rsidRPr="001474D9" w:rsidRDefault="001474D9" w:rsidP="00141D3C">
            <w:pPr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с. Тарногский Городок</w:t>
            </w: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tbl>
      <w:tblPr>
        <w:tblW w:w="9714" w:type="dxa"/>
        <w:tblLook w:val="01E0"/>
      </w:tblPr>
      <w:tblGrid>
        <w:gridCol w:w="4928"/>
        <w:gridCol w:w="4786"/>
      </w:tblGrid>
      <w:tr w:rsidR="00141D3C" w:rsidRPr="00141D3C" w:rsidTr="0013535D">
        <w:tc>
          <w:tcPr>
            <w:tcW w:w="4928" w:type="dxa"/>
            <w:hideMark/>
          </w:tcPr>
          <w:p w:rsidR="0013535D" w:rsidRPr="0013535D" w:rsidRDefault="0013535D" w:rsidP="0013535D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3535D">
              <w:rPr>
                <w:rFonts w:ascii="Times New Roman" w:hAnsi="Times New Roman"/>
                <w:sz w:val="28"/>
                <w:szCs w:val="28"/>
              </w:rPr>
      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организации проверки этих сведений и порядок регистрации уведомлений</w:t>
            </w:r>
          </w:p>
          <w:p w:rsidR="00141D3C" w:rsidRPr="00141D3C" w:rsidRDefault="00141D3C" w:rsidP="003F021B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41D3C" w:rsidRPr="00141D3C" w:rsidRDefault="00141D3C" w:rsidP="00141D3C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D6C04" w:rsidRPr="009D6C04" w:rsidRDefault="009D6C04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35D" w:rsidRDefault="0013535D" w:rsidP="00135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E008E">
          <w:rPr>
            <w:rFonts w:ascii="Times New Roman" w:hAnsi="Times New Roman" w:cs="Times New Roman"/>
            <w:sz w:val="28"/>
            <w:szCs w:val="28"/>
          </w:rPr>
          <w:t>частью 5 статьи 9</w:t>
        </w:r>
      </w:hyperlink>
      <w:r w:rsidRPr="00DE008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25.12.2008     № </w:t>
      </w:r>
      <w:r w:rsidRPr="00DE008E">
        <w:rPr>
          <w:rFonts w:ascii="Times New Roman" w:hAnsi="Times New Roman" w:cs="Times New Roman"/>
          <w:sz w:val="28"/>
          <w:szCs w:val="28"/>
        </w:rPr>
        <w:t>273-ФЗ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района,</w:t>
      </w:r>
    </w:p>
    <w:p w:rsidR="0013535D" w:rsidRPr="00372777" w:rsidRDefault="0013535D" w:rsidP="0013535D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535D" w:rsidRPr="006E79A8" w:rsidRDefault="0013535D" w:rsidP="0013535D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008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DE008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00962">
        <w:rPr>
          <w:rFonts w:ascii="Times New Roman" w:hAnsi="Times New Roman" w:cs="Times New Roman"/>
          <w:sz w:val="28"/>
          <w:szCs w:val="28"/>
        </w:rPr>
        <w:t xml:space="preserve"> </w:t>
      </w:r>
      <w:r w:rsidRPr="006E79A8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организации проверки этих сведений и порядок регистрации уведомлений.</w:t>
      </w:r>
    </w:p>
    <w:p w:rsidR="0013535D" w:rsidRDefault="0013535D" w:rsidP="0013535D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79A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специалисту управления делами (по кадрам) администрации района</w:t>
      </w:r>
      <w:r w:rsidR="00700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С.П. Бурцевой ознакомить</w:t>
      </w:r>
      <w:r w:rsidRPr="006E79A8">
        <w:rPr>
          <w:rFonts w:ascii="Times New Roman" w:hAnsi="Times New Roman" w:cs="Times New Roman"/>
          <w:sz w:val="28"/>
          <w:szCs w:val="28"/>
        </w:rPr>
        <w:t xml:space="preserve"> лиц, замещающих до</w:t>
      </w:r>
      <w:r>
        <w:rPr>
          <w:rFonts w:ascii="Times New Roman" w:hAnsi="Times New Roman" w:cs="Times New Roman"/>
          <w:sz w:val="28"/>
          <w:szCs w:val="28"/>
        </w:rPr>
        <w:t xml:space="preserve">лжности муниципальной службы в администрации Тарногского </w:t>
      </w:r>
      <w:r w:rsidRPr="006E79A8">
        <w:rPr>
          <w:rFonts w:ascii="Times New Roman" w:hAnsi="Times New Roman" w:cs="Times New Roman"/>
          <w:sz w:val="28"/>
          <w:szCs w:val="28"/>
        </w:rPr>
        <w:t>муниципального района, а также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9A8">
        <w:rPr>
          <w:rFonts w:ascii="Times New Roman" w:hAnsi="Times New Roman" w:cs="Times New Roman"/>
          <w:sz w:val="28"/>
          <w:szCs w:val="28"/>
        </w:rPr>
        <w:t xml:space="preserve"> впервые поступающ</w:t>
      </w:r>
      <w:r>
        <w:rPr>
          <w:rFonts w:ascii="Times New Roman" w:hAnsi="Times New Roman" w:cs="Times New Roman"/>
          <w:sz w:val="28"/>
          <w:szCs w:val="28"/>
        </w:rPr>
        <w:t>их на муниципальную службу с настоящим постановлением.</w:t>
      </w:r>
    </w:p>
    <w:p w:rsidR="0013535D" w:rsidRDefault="0013535D" w:rsidP="001353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Руководителям органов администрации района  ознакомить </w:t>
      </w:r>
      <w:r w:rsidRPr="006E79A8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органах администрации Тарногского</w:t>
      </w:r>
      <w:r w:rsidRPr="006E79A8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9A8">
        <w:rPr>
          <w:rFonts w:ascii="Times New Roman" w:hAnsi="Times New Roman" w:cs="Times New Roman"/>
          <w:sz w:val="28"/>
          <w:szCs w:val="28"/>
        </w:rPr>
        <w:t xml:space="preserve"> впервые поступающих на муниципальную службу в </w:t>
      </w:r>
      <w:r>
        <w:rPr>
          <w:rFonts w:ascii="Times New Roman" w:hAnsi="Times New Roman" w:cs="Times New Roman"/>
          <w:sz w:val="28"/>
          <w:szCs w:val="28"/>
        </w:rPr>
        <w:t>органы администрации Тарногского</w:t>
      </w:r>
      <w:r w:rsidRPr="006E79A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 настоящим постановлением.</w:t>
      </w:r>
    </w:p>
    <w:p w:rsidR="0013535D" w:rsidRPr="006E79A8" w:rsidRDefault="0013535D" w:rsidP="001353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6E79A8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7" w:history="1">
        <w:r w:rsidRPr="0037277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Главы Тарногского муниципального района от 09.12.2009 № 446 «</w:t>
      </w:r>
      <w:r w:rsidRPr="006E79A8">
        <w:rPr>
          <w:rFonts w:ascii="Times New Roman" w:hAnsi="Times New Roman" w:cs="Times New Roman"/>
          <w:sz w:val="28"/>
          <w:szCs w:val="28"/>
        </w:rPr>
        <w:t>Об утверждении Порядка уведомления лицами, замещающими муниципальные должности района и дол</w:t>
      </w:r>
      <w:r>
        <w:rPr>
          <w:rFonts w:ascii="Times New Roman" w:hAnsi="Times New Roman" w:cs="Times New Roman"/>
          <w:sz w:val="28"/>
          <w:szCs w:val="28"/>
        </w:rPr>
        <w:t xml:space="preserve">жности муниципальной службы в администрации </w:t>
      </w:r>
      <w:r w:rsidRPr="006E79A8">
        <w:rPr>
          <w:rFonts w:ascii="Times New Roman" w:hAnsi="Times New Roman" w:cs="Times New Roman"/>
          <w:sz w:val="28"/>
          <w:szCs w:val="28"/>
        </w:rPr>
        <w:t xml:space="preserve"> района, представителя нанимателя (работодателя) о фактах обращения в целях склонения к совершению корру</w:t>
      </w:r>
      <w:r>
        <w:rPr>
          <w:rFonts w:ascii="Times New Roman" w:hAnsi="Times New Roman" w:cs="Times New Roman"/>
          <w:sz w:val="28"/>
          <w:szCs w:val="28"/>
        </w:rPr>
        <w:t>пционных правонарушений»</w:t>
      </w:r>
      <w:r w:rsidRPr="006E79A8">
        <w:rPr>
          <w:rFonts w:ascii="Times New Roman" w:hAnsi="Times New Roman" w:cs="Times New Roman"/>
          <w:sz w:val="28"/>
          <w:szCs w:val="28"/>
        </w:rPr>
        <w:t>.</w:t>
      </w:r>
    </w:p>
    <w:p w:rsidR="0013535D" w:rsidRPr="006E79A8" w:rsidRDefault="0013535D" w:rsidP="001353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79A8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 xml:space="preserve"> районной газете «Кокшеньга»</w:t>
      </w:r>
      <w:r w:rsidRPr="006E79A8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Pr="006E79A8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E79A8">
        <w:rPr>
          <w:rFonts w:ascii="Times New Roman" w:hAnsi="Times New Roman" w:cs="Times New Roman"/>
          <w:sz w:val="28"/>
          <w:szCs w:val="28"/>
        </w:rPr>
        <w:t>.</w:t>
      </w:r>
    </w:p>
    <w:p w:rsidR="009D6C04" w:rsidRDefault="009D6C04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04" w:rsidRDefault="009D6C04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34" w:rsidRDefault="00D74E69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="0013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района           </w:t>
      </w:r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А.И. </w:t>
      </w:r>
      <w:proofErr w:type="spellStart"/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Корепанов</w:t>
      </w:r>
      <w:proofErr w:type="spellEnd"/>
    </w:p>
    <w:p w:rsidR="009810E7" w:rsidRDefault="009810E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535D" w:rsidRPr="0013535D" w:rsidTr="002C48EA">
        <w:tc>
          <w:tcPr>
            <w:tcW w:w="4785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535D" w:rsidRPr="0013535D" w:rsidRDefault="0013535D" w:rsidP="00E1286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13535D" w:rsidRPr="0013535D" w:rsidRDefault="0013535D" w:rsidP="0013535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3535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3535D" w:rsidRPr="0013535D" w:rsidRDefault="0013535D" w:rsidP="0013535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3535D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3535D" w:rsidRPr="0013535D" w:rsidRDefault="0013535D" w:rsidP="0013535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3535D">
              <w:rPr>
                <w:rFonts w:ascii="Times New Roman" w:hAnsi="Times New Roman"/>
                <w:sz w:val="28"/>
                <w:szCs w:val="28"/>
              </w:rPr>
              <w:t>Тарногского муниципального района</w:t>
            </w:r>
          </w:p>
          <w:p w:rsidR="0013535D" w:rsidRPr="0013535D" w:rsidRDefault="0013535D" w:rsidP="0013535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3535D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13535D">
              <w:rPr>
                <w:rFonts w:ascii="Times New Roman" w:hAnsi="Times New Roman"/>
                <w:sz w:val="28"/>
                <w:szCs w:val="28"/>
              </w:rPr>
              <w:t>»</w:t>
            </w:r>
            <w:r w:rsidRPr="001353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мая </w:t>
            </w:r>
            <w:r w:rsidRPr="0013535D">
              <w:rPr>
                <w:rFonts w:ascii="Times New Roman" w:hAnsi="Times New Roman"/>
                <w:sz w:val="28"/>
                <w:szCs w:val="28"/>
              </w:rPr>
              <w:t xml:space="preserve">2022г. № </w:t>
            </w:r>
            <w:r w:rsidRPr="0013535D">
              <w:rPr>
                <w:rFonts w:ascii="Times New Roman" w:hAnsi="Times New Roman"/>
                <w:sz w:val="28"/>
                <w:szCs w:val="28"/>
                <w:u w:val="single"/>
              </w:rPr>
              <w:t>212</w:t>
            </w:r>
          </w:p>
          <w:p w:rsidR="0013535D" w:rsidRPr="0013535D" w:rsidRDefault="0013535D" w:rsidP="0013535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FC1643" w:rsidP="0013535D">
      <w:pPr>
        <w:widowControl w:val="0"/>
        <w:autoSpaceDE w:val="0"/>
        <w:autoSpaceDN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hyperlink w:anchor="P34" w:history="1">
        <w:r w:rsidR="0013535D" w:rsidRPr="0013535D">
          <w:rPr>
            <w:rFonts w:ascii="Times New Roman" w:hAnsi="Times New Roman"/>
            <w:b/>
            <w:sz w:val="28"/>
            <w:szCs w:val="28"/>
          </w:rPr>
          <w:t>Порядок</w:t>
        </w:r>
      </w:hyperlink>
      <w:r w:rsidR="0013535D" w:rsidRPr="0013535D">
        <w:rPr>
          <w:rFonts w:ascii="Times New Roman" w:hAnsi="Times New Roman"/>
          <w:b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организации проверки этих сведений и порядок регистрации уведомлений.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Федеральным </w:t>
      </w:r>
      <w:hyperlink r:id="rId8" w:history="1">
        <w:r w:rsidRPr="0013535D">
          <w:rPr>
            <w:rFonts w:ascii="Times New Roman" w:hAnsi="Times New Roman"/>
            <w:sz w:val="28"/>
            <w:szCs w:val="28"/>
          </w:rPr>
          <w:t>законом</w:t>
        </w:r>
      </w:hyperlink>
      <w:r w:rsidRPr="0013535D">
        <w:rPr>
          <w:rFonts w:ascii="Times New Roman" w:hAnsi="Times New Roman"/>
          <w:sz w:val="28"/>
          <w:szCs w:val="28"/>
        </w:rPr>
        <w:t xml:space="preserve"> от 25 декабря 2008 года  № 273-ФЗ «О противодействии коррупции» и определяет порядок уведомления представителя нанимателя о фактах обращения в целях склонения  муниципального служащего 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1.2. Действие настоящего Порядка распространяются на лиц, замещающих должности  муниципальной службы в администрации района  и органах администрации района (далее – муниципальный  служащий).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b/>
          <w:sz w:val="28"/>
          <w:szCs w:val="28"/>
        </w:rPr>
        <w:t>2. Порядок уведомления представителя нанимателя о фактах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b/>
          <w:sz w:val="28"/>
          <w:szCs w:val="28"/>
        </w:rPr>
        <w:t>обращения в целях склонения муниципального служащего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b/>
          <w:sz w:val="28"/>
          <w:szCs w:val="28"/>
        </w:rPr>
        <w:t>к совершению коррупционных правонарушений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b/>
          <w:sz w:val="28"/>
          <w:szCs w:val="28"/>
        </w:rPr>
        <w:t>и перечень сведений, содержащихся в уведомлении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2.1.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служебной обязанностью  муниципального служащего.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2.2. Невыполнение  муниципальным служащим обязанности по уведомлению представителя нанимателя о случаях обращения в целях склонения муниципального служащего к совершению коррупционных правонарушений является правонарушением, влекущим увольнение  муниципального служащего с  муниципальной службы либо привлечение  муниципального служащего к иным видам ответственности в соответствии с законодательством Российской Федерации.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2.3.  Муниципальный служащий уведомляет представителя нанимателя о </w:t>
      </w:r>
      <w:r w:rsidRPr="0013535D">
        <w:rPr>
          <w:rFonts w:ascii="Times New Roman" w:hAnsi="Times New Roman"/>
          <w:sz w:val="28"/>
          <w:szCs w:val="28"/>
        </w:rPr>
        <w:lastRenderedPageBreak/>
        <w:t xml:space="preserve">фактах обращения в целях склонения его к совершению коррупционного правонарушения не позднее одного рабочего дня, следующего за днем обращения в целях склонения  муниципального служащего к совершению коррупционных правонарушений каких-либо лиц, по </w:t>
      </w:r>
      <w:hyperlink w:anchor="P155" w:history="1">
        <w:r w:rsidRPr="0013535D">
          <w:rPr>
            <w:rFonts w:ascii="Times New Roman" w:hAnsi="Times New Roman"/>
            <w:sz w:val="28"/>
            <w:szCs w:val="28"/>
          </w:rPr>
          <w:t>форме</w:t>
        </w:r>
      </w:hyperlink>
      <w:r w:rsidRPr="0013535D">
        <w:rPr>
          <w:rFonts w:ascii="Times New Roman" w:hAnsi="Times New Roman"/>
          <w:sz w:val="28"/>
          <w:szCs w:val="28"/>
        </w:rPr>
        <w:t>, указанной в приложении 1 к настоящему Порядку (далее - уведомление).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При нахождении  муниципального служащего не при исполнении служебных обязанностей, вне пределов места работы о факте склонения его к совершению коррупционных правонарушений он обязан уведомить   представителя нанимателя (работодателя) любым доступным средством связи, а по прибытии к месту службы - оформить письменное уведомление.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2.3.1. В уведомлении указываются: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персональные данные  муниципального служащего, подающего уведомление (фамилия, имя, отчество, замещаемая должность  муниципальной службы, контактный телефон);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 муниципальный служащий, и способы склонения к совершению коррупционных правонарушений, выгода, предлагаемая  муниципальному служащему, предполагаемые последствия;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дата и место произошедшего склонения к правонарушению;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дата подачи уведомления;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подпись муниципального служащего, подающего уведомление.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2.3.2. К уведомлению прилагаются все имеющиеся материалы, подтверждающие обстоятельства обращения в целях склонения  муниципального служащего к совершению коррупционных правонарушений.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2.4.  Муниципальный служащий, которому стало известно о факте обращения к иным 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в порядке, установленном настоящим Порядком.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b/>
          <w:sz w:val="28"/>
          <w:szCs w:val="28"/>
        </w:rPr>
        <w:t>3. Порядок регистрации уведомлений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3.1. Уведомление муниципального служащего подлежит обязательной регистрации.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Прием, регистрацию и учет поступивших уведомлений ведет управление делами администрации района либо специалист, ответственный за кадровое делопроизводство в органах администрации района.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Уведомление регистрируется в день поступления. В случае представления уведомления  муниципальным служащим лично регистрация </w:t>
      </w:r>
      <w:r w:rsidRPr="0013535D">
        <w:rPr>
          <w:rFonts w:ascii="Times New Roman" w:hAnsi="Times New Roman"/>
          <w:sz w:val="28"/>
          <w:szCs w:val="28"/>
        </w:rPr>
        <w:lastRenderedPageBreak/>
        <w:t>производится незамедлительно в его присутствии.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Копия поступившего уведомления с регистрационным номером, датой и подписью принимающего лица выдается  муниципальному служащему для подтверждения принятия и регистрации сведений.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Управление делами администрации района либо специалист, ответственный за кадровое делопроизводство в органах администрации района обеспечивает конфиденциальность и сохранность данных, полученных от муниципального служащего, подавшего уведомление,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3.2. Регистрация представленного уведомления производится в </w:t>
      </w:r>
      <w:hyperlink w:anchor="P216" w:history="1">
        <w:r w:rsidRPr="0013535D">
          <w:rPr>
            <w:rFonts w:ascii="Times New Roman" w:hAnsi="Times New Roman"/>
            <w:sz w:val="28"/>
            <w:szCs w:val="28"/>
          </w:rPr>
          <w:t>журнале</w:t>
        </w:r>
      </w:hyperlink>
      <w:r w:rsidRPr="0013535D">
        <w:rPr>
          <w:rFonts w:ascii="Times New Roman" w:hAnsi="Times New Roman"/>
          <w:sz w:val="28"/>
          <w:szCs w:val="28"/>
        </w:rPr>
        <w:t xml:space="preserve"> учета уведомлений о фактах обращения в целях склонения  муниципального служащего к совершению коррупционных правонарушений (далее - журнал регистрации) по форме согласно приложению 2 к настоящему Порядку.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Журнал регистрации оформляется и ведется управлением делами администрации района либо специалистом, ответственным за кадровое делопроизводство в органах администрации района, хранится в месте, защищенном от несанкционированного доступа.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Ведение и хранение журнала регистрации, а также регистрация уведомлений осуществляется управлением делами администрации района либо специалистом, ответственным за кадровое делопроизводство в органах администрации района.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3.3. В нижнем правом углу последнего листа уведомления ставится регистрационная запись, содержащая: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входящий номер и дату поступления (в соответствии с записью, внесенной в журнал регистрации);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подпись и расшифровку фамилии лица, зарегистрировавшего уведомление.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b/>
          <w:sz w:val="28"/>
          <w:szCs w:val="28"/>
        </w:rPr>
        <w:t>4. Организация проверки сведений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4.1. После регистрации уведомление в течение рабочего дня передается для рассмотрения представителю нанимателя (уполномоченному им лицу). 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4.2. Представитель нанимателя (уполномоченное им лицо) в течение трех рабочих дней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13535D" w:rsidRPr="0013535D" w:rsidRDefault="0013535D" w:rsidP="0013535D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В органах администрации района решение об организации проверки в отношении муниципальных служащих органов администрации  Тарногского муниципального района принимается соответствующим руководителем органа администрации Тарногского муниципального района.</w:t>
      </w:r>
    </w:p>
    <w:p w:rsidR="0013535D" w:rsidRPr="0013535D" w:rsidRDefault="0013535D" w:rsidP="0013535D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В отношении руководителей органов администрации  района, </w:t>
      </w:r>
      <w:r w:rsidRPr="0013535D">
        <w:rPr>
          <w:rFonts w:ascii="Times New Roman" w:hAnsi="Times New Roman"/>
          <w:sz w:val="28"/>
          <w:szCs w:val="28"/>
        </w:rPr>
        <w:lastRenderedPageBreak/>
        <w:t>муниципальных служащих администрации  Тарногского муниципального района решение об организации проверки принимается руководителем администрации  Тарногского муниципального района.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4.3. Для проведения проверки образуется комиссия на основании распоряжения представителя нанимателя (работодателя). Проверка должна быть завершена не позднее чем через пять рабочих дней со дня принятия решения о ее проведении.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4.4. В состав комиссии по проведению проверки (далее - комиссия) входят: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представитель нанимателя (уполномоченное им лицо);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уполномоченные представителем нанимателя  муниципальные служащие, в том числе специалист, ответственный за профилактику коррупционных правонарушений в администрации района и органах администрации района;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непосредственный руководитель  муниципального служащего, подавшего уведомление.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4.5. При проведении проверки должны быть: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заслушаны пояснения  муниципального служащего, подавшего уведомление, а также пояснения  муниципальных служащих и иных лиц, имеющих отношение к фактам, содержащимся в уведомлении;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объективно и всесторонне рассмотрены факты и обстоятельства обращения к  муниципальному служащему в целях склонения его к совершению коррупционных правонарушений.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4.6. В ходе проведения проверки помимо уведомления </w:t>
      </w:r>
      <w:proofErr w:type="spellStart"/>
      <w:r w:rsidRPr="0013535D">
        <w:rPr>
          <w:rFonts w:ascii="Times New Roman" w:hAnsi="Times New Roman"/>
          <w:sz w:val="28"/>
          <w:szCs w:val="28"/>
        </w:rPr>
        <w:t>истребуются</w:t>
      </w:r>
      <w:proofErr w:type="spellEnd"/>
      <w:r w:rsidRPr="0013535D">
        <w:rPr>
          <w:rFonts w:ascii="Times New Roman" w:hAnsi="Times New Roman"/>
          <w:sz w:val="28"/>
          <w:szCs w:val="28"/>
        </w:rPr>
        <w:t xml:space="preserve"> и рассматриваются следующие материалы: должностная инструкция и служебная характеристика муниципального служащего, подавшего уведомление, при необходимости – должностные инструкции и служебные характеристики  муниципальных служащих, имеющих отношение к фактам, содержащимся в уведомлении, иные материалы, имеющие отношение к рассматриваемым вопросам.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4.7. Члены комиссии и лица, участвующие в проверке,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4.8. Заседание комиссии считается правомочным, если на нем присутствует не менее 2/3 от общего числа членов комиссии. По результатам проверки оформляется письменное заключение (далее - заключение), которое принимается простым большинством голосов присутствовавших на заседании членов комиссии.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4.9. В заключении указываются: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состав комиссии;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сроки проведения проверки;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сведения о  муниципальном служащем, подавшем уведомление, и обстоятельства, послужившие основанием для проведения проверки;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lastRenderedPageBreak/>
        <w:t>информация о наличии (либо отсутствии) признаков склонения  муниципального служащего к совершению коррупционного правонарушения;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причины и обстоятельства (в случае их установления комиссией), способствовавшие обращению в целях склонения муниципального служащего к совершению коррупционных правонарушений;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меры, рекомендуемые для разрешения сложившейся ситуации.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4.10. Члены комиссии в случае несогласия с заключением вправе в письменной форме изложить свое особое мнение и приобщить его к заключению.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4.11. Комиссия направляет заключение представителю нанимателя (уполномоченному им лицу) в течение трех рабочих дней со дня его принятия.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4.12. В случае наличия признаков склонения  муниципального служащего к совершению коррупционных правонарушений представитель нанимателя (уполномоченное им лицо) с учетом заключения комиссии в течение двух рабочих дней принимает одно из следующих решений: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 принятии организационных мер с целью предотвращения впредь возможности обращения в целях склонения  муниципального служащего к совершению коррупционных правонарушений;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об исключении возможности принятия  муниципальным служащим, подавшим уведомление,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 необходимости внесения изменений в административный регламент администрации района либо соответствующего органа администрации района с целью устранения условий, способствовавших обращению в целях склонения  муниципальных служащих к совершению коррупционных правонарушений;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 незамедлительной передаче материалов проверки в органы прокуратуры, правоохранительные органы;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 проведении служебной проверки в отношении  муниципального служащего.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4.13. При наличии в заключени</w:t>
      </w:r>
      <w:proofErr w:type="gramStart"/>
      <w:r w:rsidRPr="0013535D">
        <w:rPr>
          <w:rFonts w:ascii="Times New Roman" w:hAnsi="Times New Roman"/>
          <w:sz w:val="28"/>
          <w:szCs w:val="28"/>
        </w:rPr>
        <w:t>и</w:t>
      </w:r>
      <w:proofErr w:type="gramEnd"/>
      <w:r w:rsidRPr="0013535D">
        <w:rPr>
          <w:rFonts w:ascii="Times New Roman" w:hAnsi="Times New Roman"/>
          <w:sz w:val="28"/>
          <w:szCs w:val="28"/>
        </w:rPr>
        <w:t xml:space="preserve"> информации об отсутствии признаков склонения  муниципального служащего к совершению коррупционных правонарушений представитель нанимателя (уполномоченное им лицо) в течение двух рабочих дней принимает решение о принятии результатов проверки к сведению.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4.14. Информация о решении, принятом представителем нанимателя (уполномоченным им лицом), в течение трех рабочих дней направляется в управление делами администрации района либо специалисту, ответственному за кадровое делопроизводство в органах администрации района.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В течение пяти рабочих дней со дня получения информации о решении </w:t>
      </w:r>
      <w:r w:rsidRPr="0013535D">
        <w:rPr>
          <w:rFonts w:ascii="Times New Roman" w:hAnsi="Times New Roman"/>
          <w:sz w:val="28"/>
          <w:szCs w:val="28"/>
        </w:rPr>
        <w:lastRenderedPageBreak/>
        <w:t>представителя нанимателя (уполномоченного им лица) управление делами администрации района либо специалист, ответственный за кадровое делопроизводство в письменной форме сообщает  муниципальному служащему, подавшему уведомление, о принятом решении.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4.15. Решение, принятое представителем нанимателя (уполномоченным им лицом), может быть обжаловано в установленном законодательством порядке.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4.16. Материалы проверки хранятся в управлении делами администрации района либо органе администрации района.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E1286B" w:rsidRPr="0013535D" w:rsidRDefault="00E1286B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3535D" w:rsidRPr="0013535D" w:rsidRDefault="0013535D" w:rsidP="0013535D">
      <w:pPr>
        <w:widowControl w:val="0"/>
        <w:autoSpaceDE w:val="0"/>
        <w:autoSpaceDN w:val="0"/>
        <w:ind w:firstLine="539"/>
        <w:jc w:val="right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к  Порядку уведомления представителя</w:t>
      </w:r>
    </w:p>
    <w:p w:rsidR="0013535D" w:rsidRPr="0013535D" w:rsidRDefault="0013535D" w:rsidP="0013535D">
      <w:pPr>
        <w:widowControl w:val="0"/>
        <w:autoSpaceDE w:val="0"/>
        <w:autoSpaceDN w:val="0"/>
        <w:ind w:firstLine="539"/>
        <w:jc w:val="right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нанимателя (работодателя) о фактах обращения </w:t>
      </w:r>
    </w:p>
    <w:p w:rsidR="0013535D" w:rsidRPr="0013535D" w:rsidRDefault="0013535D" w:rsidP="0013535D">
      <w:pPr>
        <w:widowControl w:val="0"/>
        <w:autoSpaceDE w:val="0"/>
        <w:autoSpaceDN w:val="0"/>
        <w:ind w:firstLine="539"/>
        <w:jc w:val="right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в целях склонения муниципального служащего </w:t>
      </w:r>
    </w:p>
    <w:p w:rsidR="0013535D" w:rsidRPr="0013535D" w:rsidRDefault="0013535D" w:rsidP="0013535D">
      <w:pPr>
        <w:widowControl w:val="0"/>
        <w:autoSpaceDE w:val="0"/>
        <w:autoSpaceDN w:val="0"/>
        <w:ind w:firstLine="539"/>
        <w:jc w:val="right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к совершению коррупционных правонарушений, </w:t>
      </w:r>
    </w:p>
    <w:p w:rsidR="0013535D" w:rsidRPr="0013535D" w:rsidRDefault="0013535D" w:rsidP="0013535D">
      <w:pPr>
        <w:widowControl w:val="0"/>
        <w:autoSpaceDE w:val="0"/>
        <w:autoSpaceDN w:val="0"/>
        <w:ind w:firstLine="539"/>
        <w:jc w:val="right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перечень сведений, содержащихся в уведомлениях, </w:t>
      </w:r>
    </w:p>
    <w:p w:rsidR="0013535D" w:rsidRPr="0013535D" w:rsidRDefault="0013535D" w:rsidP="0013535D">
      <w:pPr>
        <w:widowControl w:val="0"/>
        <w:autoSpaceDE w:val="0"/>
        <w:autoSpaceDN w:val="0"/>
        <w:ind w:firstLine="539"/>
        <w:jc w:val="right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организации проверки этих  сведений </w:t>
      </w:r>
    </w:p>
    <w:p w:rsidR="0013535D" w:rsidRPr="0013535D" w:rsidRDefault="0013535D" w:rsidP="0013535D">
      <w:pPr>
        <w:widowControl w:val="0"/>
        <w:autoSpaceDE w:val="0"/>
        <w:autoSpaceDN w:val="0"/>
        <w:ind w:firstLine="539"/>
        <w:jc w:val="right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и порядок регистрации уведомлений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bookmarkStart w:id="0" w:name="P155"/>
      <w:bookmarkEnd w:id="0"/>
      <w:r w:rsidRPr="0013535D">
        <w:rPr>
          <w:rFonts w:ascii="Times New Roman" w:hAnsi="Times New Roman"/>
          <w:sz w:val="28"/>
          <w:szCs w:val="28"/>
        </w:rPr>
        <w:t>УВЕДОМЛЕНИЕ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представителя нанимателя о фактах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обращения в целях склонения  муниципального служащего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к совершению коррупционных правонарушений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                                  Представителю нанимателя (работодателю)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                                  _____________________________________</w:t>
      </w:r>
    </w:p>
    <w:p w:rsidR="0013535D" w:rsidRPr="0013535D" w:rsidRDefault="00E1286B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</w:t>
      </w:r>
      <w:r w:rsidR="0013535D" w:rsidRPr="0013535D">
        <w:rPr>
          <w:rFonts w:ascii="Times New Roman" w:hAnsi="Times New Roman"/>
          <w:sz w:val="20"/>
        </w:rPr>
        <w:t>(Ф.И.О.)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                                  от __________________________________</w:t>
      </w:r>
    </w:p>
    <w:p w:rsidR="0013535D" w:rsidRPr="0013535D" w:rsidRDefault="00E1286B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</w:t>
      </w:r>
      <w:proofErr w:type="gramStart"/>
      <w:r w:rsidR="0013535D" w:rsidRPr="0013535D">
        <w:rPr>
          <w:rFonts w:ascii="Times New Roman" w:hAnsi="Times New Roman"/>
          <w:sz w:val="20"/>
        </w:rPr>
        <w:t>(Ф.И.О. муниципального служащего,</w:t>
      </w:r>
      <w:proofErr w:type="gramEnd"/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                                                                       должность, контактный телефон)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1.  Уведомляю о факте обращения в целях склонения меня к коррупционному правонарушению (далее - склонение к правонарушению) со сторон_________________________________________________________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   (указывается Ф.И.О., должность, все известные сведения о лице, склоняющем к правонарушению)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2.  Склонение к правонарушению производилось в целях осуществления мною__________________________________________________________</w:t>
      </w:r>
    </w:p>
    <w:p w:rsidR="0013535D" w:rsidRPr="0013535D" w:rsidRDefault="00E1286B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</w:t>
      </w:r>
      <w:r w:rsidR="0013535D" w:rsidRPr="0013535D">
        <w:rPr>
          <w:rFonts w:ascii="Times New Roman" w:hAnsi="Times New Roman"/>
          <w:sz w:val="20"/>
        </w:rPr>
        <w:t>(указывается сущность предполагаемого правонарушения)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3. Склонение к правонарушению осуществлялось посредством__________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             (способ склонения: подкуп, угроза, обман и т.д.)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4.   Выгода,   преследуемая   муниципальным служащим, предполагаемые последствия ______________________________________________________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5. Склонение к правонарушению произошло в __ час</w:t>
      </w:r>
      <w:proofErr w:type="gramStart"/>
      <w:r w:rsidRPr="0013535D">
        <w:rPr>
          <w:rFonts w:ascii="Times New Roman" w:hAnsi="Times New Roman"/>
          <w:sz w:val="28"/>
          <w:szCs w:val="28"/>
        </w:rPr>
        <w:t>.</w:t>
      </w:r>
      <w:proofErr w:type="gramEnd"/>
      <w:r w:rsidRPr="0013535D">
        <w:rPr>
          <w:rFonts w:ascii="Times New Roman" w:hAnsi="Times New Roman"/>
          <w:sz w:val="28"/>
          <w:szCs w:val="28"/>
        </w:rPr>
        <w:t xml:space="preserve"> __ </w:t>
      </w:r>
      <w:proofErr w:type="gramStart"/>
      <w:r w:rsidRPr="0013535D">
        <w:rPr>
          <w:rFonts w:ascii="Times New Roman" w:hAnsi="Times New Roman"/>
          <w:sz w:val="28"/>
          <w:szCs w:val="28"/>
        </w:rPr>
        <w:t>м</w:t>
      </w:r>
      <w:proofErr w:type="gramEnd"/>
      <w:r w:rsidRPr="0013535D">
        <w:rPr>
          <w:rFonts w:ascii="Times New Roman" w:hAnsi="Times New Roman"/>
          <w:sz w:val="28"/>
          <w:szCs w:val="28"/>
        </w:rPr>
        <w:t>ин.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«__»_________ 20__ г. </w:t>
      </w:r>
      <w:proofErr w:type="gramStart"/>
      <w:r w:rsidRPr="0013535D">
        <w:rPr>
          <w:rFonts w:ascii="Times New Roman" w:hAnsi="Times New Roman"/>
          <w:sz w:val="28"/>
          <w:szCs w:val="28"/>
        </w:rPr>
        <w:t>в</w:t>
      </w:r>
      <w:proofErr w:type="gramEnd"/>
      <w:r w:rsidRPr="0013535D">
        <w:rPr>
          <w:rFonts w:ascii="Times New Roman" w:hAnsi="Times New Roman"/>
          <w:sz w:val="28"/>
          <w:szCs w:val="28"/>
        </w:rPr>
        <w:t xml:space="preserve"> __________________________________________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(город, адрес)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6. Склонение к правонарушению производилось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                (обстоятельства склонения: телефонный разговор, личная встреча, почта и др.)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7.  К совершению коррупционных правонарушений имеют отношение </w:t>
      </w:r>
      <w:proofErr w:type="spellStart"/>
      <w:r w:rsidRPr="0013535D">
        <w:rPr>
          <w:rFonts w:ascii="Times New Roman" w:hAnsi="Times New Roman"/>
          <w:sz w:val="28"/>
          <w:szCs w:val="28"/>
        </w:rPr>
        <w:t>следующиелица</w:t>
      </w:r>
      <w:proofErr w:type="spellEnd"/>
      <w:r w:rsidRPr="0013535D">
        <w:rPr>
          <w:rFonts w:ascii="Times New Roman" w:hAnsi="Times New Roman"/>
          <w:sz w:val="28"/>
          <w:szCs w:val="28"/>
        </w:rPr>
        <w:t xml:space="preserve"> 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        (указываются сведения о лицах, имеющих отношение к данному делу и  свидетелях)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lastRenderedPageBreak/>
        <w:t xml:space="preserve">    8.  </w:t>
      </w:r>
      <w:proofErr w:type="gramStart"/>
      <w:r w:rsidRPr="0013535D">
        <w:rPr>
          <w:rFonts w:ascii="Times New Roman" w:hAnsi="Times New Roman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сведения: _________________________________________________________________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(указываются иные известные сведения, представляющие интерес для  разбирательства дела)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_____________________________                                     _________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(дата заполнения уведомления)                                                                               (подпись)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3535D" w:rsidRDefault="0013535D" w:rsidP="0013535D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3535D" w:rsidRPr="0013535D" w:rsidRDefault="0013535D" w:rsidP="0013535D">
      <w:pPr>
        <w:widowControl w:val="0"/>
        <w:autoSpaceDE w:val="0"/>
        <w:autoSpaceDN w:val="0"/>
        <w:ind w:firstLine="539"/>
        <w:jc w:val="right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Порядку уведомления представителя</w:t>
      </w:r>
    </w:p>
    <w:p w:rsidR="0013535D" w:rsidRPr="0013535D" w:rsidRDefault="0013535D" w:rsidP="0013535D">
      <w:pPr>
        <w:widowControl w:val="0"/>
        <w:autoSpaceDE w:val="0"/>
        <w:autoSpaceDN w:val="0"/>
        <w:ind w:firstLine="539"/>
        <w:jc w:val="right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нанимателя (работодателя) о фактах обращения </w:t>
      </w:r>
    </w:p>
    <w:p w:rsidR="0013535D" w:rsidRPr="0013535D" w:rsidRDefault="0013535D" w:rsidP="0013535D">
      <w:pPr>
        <w:widowControl w:val="0"/>
        <w:autoSpaceDE w:val="0"/>
        <w:autoSpaceDN w:val="0"/>
        <w:ind w:firstLine="539"/>
        <w:jc w:val="right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в целях склонения муниципального служащего </w:t>
      </w:r>
    </w:p>
    <w:p w:rsidR="0013535D" w:rsidRPr="0013535D" w:rsidRDefault="0013535D" w:rsidP="0013535D">
      <w:pPr>
        <w:widowControl w:val="0"/>
        <w:autoSpaceDE w:val="0"/>
        <w:autoSpaceDN w:val="0"/>
        <w:ind w:firstLine="539"/>
        <w:jc w:val="right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к совершению коррупционных правонарушений, </w:t>
      </w:r>
    </w:p>
    <w:p w:rsidR="0013535D" w:rsidRPr="0013535D" w:rsidRDefault="0013535D" w:rsidP="0013535D">
      <w:pPr>
        <w:widowControl w:val="0"/>
        <w:autoSpaceDE w:val="0"/>
        <w:autoSpaceDN w:val="0"/>
        <w:ind w:firstLine="539"/>
        <w:jc w:val="right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перечень сведений, содержащихся в уведомлениях, </w:t>
      </w:r>
    </w:p>
    <w:p w:rsidR="0013535D" w:rsidRPr="0013535D" w:rsidRDefault="0013535D" w:rsidP="0013535D">
      <w:pPr>
        <w:widowControl w:val="0"/>
        <w:autoSpaceDE w:val="0"/>
        <w:autoSpaceDN w:val="0"/>
        <w:ind w:firstLine="539"/>
        <w:jc w:val="right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организации проверки этих </w:t>
      </w:r>
    </w:p>
    <w:p w:rsidR="0013535D" w:rsidRPr="0013535D" w:rsidRDefault="0013535D" w:rsidP="0013535D">
      <w:pPr>
        <w:widowControl w:val="0"/>
        <w:autoSpaceDE w:val="0"/>
        <w:autoSpaceDN w:val="0"/>
        <w:ind w:firstLine="539"/>
        <w:jc w:val="right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сведений и порядок регистрации уведомлений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bookmarkStart w:id="1" w:name="P216"/>
      <w:bookmarkEnd w:id="1"/>
      <w:r w:rsidRPr="0013535D">
        <w:rPr>
          <w:rFonts w:ascii="Times New Roman" w:hAnsi="Times New Roman"/>
          <w:sz w:val="28"/>
          <w:szCs w:val="28"/>
        </w:rPr>
        <w:t>ЖУРНАЛ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УЧЕТА УВЕДОМЛЕНИЙ ПРЕДСТАВИТЕЛЯ НАНИМАТЕЛЯ О ФАКТАХ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ОБРАЩЕНИЯ В ЦЕЛЯХ СКЛОНЕНИЯ МУНИЦИПАЛЬНОГО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СЛУЖАЩЕГО К СОВЕРШЕНИЮ КОРРУПЦИОННЫХ ПРАВОНАРУШЕНИЙ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13535D" w:rsidRPr="0013535D" w:rsidSect="00911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_GoBack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0"/>
        <w:gridCol w:w="990"/>
        <w:gridCol w:w="1474"/>
        <w:gridCol w:w="2778"/>
        <w:gridCol w:w="1701"/>
        <w:gridCol w:w="1531"/>
        <w:gridCol w:w="2778"/>
      </w:tblGrid>
      <w:tr w:rsidR="0013535D" w:rsidRPr="0013535D" w:rsidTr="002C48EA">
        <w:trPr>
          <w:jc w:val="center"/>
        </w:trPr>
        <w:tc>
          <w:tcPr>
            <w:tcW w:w="567" w:type="dxa"/>
            <w:vMerge w:val="restart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lastRenderedPageBreak/>
              <w:t>№</w:t>
            </w:r>
          </w:p>
          <w:p w:rsidR="0013535D" w:rsidRPr="0013535D" w:rsidRDefault="0013535D" w:rsidP="001353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13535D"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 w:rsidRPr="0013535D">
              <w:rPr>
                <w:rFonts w:ascii="Times New Roman" w:hAnsi="Times New Roman"/>
                <w:sz w:val="22"/>
              </w:rPr>
              <w:t>/</w:t>
            </w:r>
            <w:proofErr w:type="spellStart"/>
            <w:r w:rsidRPr="0013535D"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4444" w:type="dxa"/>
            <w:gridSpan w:val="3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Уведомление</w:t>
            </w:r>
          </w:p>
        </w:tc>
        <w:tc>
          <w:tcPr>
            <w:tcW w:w="2778" w:type="dxa"/>
            <w:vMerge w:val="restart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Ф.И.О., должность  муниципального служащего, подавшего уведомление</w:t>
            </w:r>
          </w:p>
        </w:tc>
        <w:tc>
          <w:tcPr>
            <w:tcW w:w="1701" w:type="dxa"/>
            <w:vMerge w:val="restart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Результаты рассмотрения</w:t>
            </w:r>
          </w:p>
        </w:tc>
        <w:tc>
          <w:tcPr>
            <w:tcW w:w="1531" w:type="dxa"/>
            <w:vMerge w:val="restart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Примечание</w:t>
            </w:r>
          </w:p>
        </w:tc>
        <w:tc>
          <w:tcPr>
            <w:tcW w:w="2778" w:type="dxa"/>
            <w:vMerge w:val="restart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Ф.И.О., подпись ответственного лица, принявшего уведомление</w:t>
            </w:r>
          </w:p>
        </w:tc>
      </w:tr>
      <w:tr w:rsidR="0013535D" w:rsidRPr="0013535D" w:rsidTr="002C48EA">
        <w:trPr>
          <w:jc w:val="center"/>
        </w:trPr>
        <w:tc>
          <w:tcPr>
            <w:tcW w:w="567" w:type="dxa"/>
            <w:vMerge/>
          </w:tcPr>
          <w:p w:rsidR="0013535D" w:rsidRPr="0013535D" w:rsidRDefault="0013535D" w:rsidP="0013535D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дата поступления</w:t>
            </w:r>
          </w:p>
        </w:tc>
        <w:tc>
          <w:tcPr>
            <w:tcW w:w="990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номер</w:t>
            </w:r>
          </w:p>
        </w:tc>
        <w:tc>
          <w:tcPr>
            <w:tcW w:w="1474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краткое содержание</w:t>
            </w:r>
          </w:p>
        </w:tc>
        <w:tc>
          <w:tcPr>
            <w:tcW w:w="2778" w:type="dxa"/>
            <w:vMerge/>
          </w:tcPr>
          <w:p w:rsidR="0013535D" w:rsidRPr="0013535D" w:rsidRDefault="0013535D" w:rsidP="0013535D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13535D" w:rsidRPr="0013535D" w:rsidRDefault="0013535D" w:rsidP="0013535D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vMerge/>
          </w:tcPr>
          <w:p w:rsidR="0013535D" w:rsidRPr="0013535D" w:rsidRDefault="0013535D" w:rsidP="0013535D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78" w:type="dxa"/>
            <w:vMerge/>
          </w:tcPr>
          <w:p w:rsidR="0013535D" w:rsidRPr="0013535D" w:rsidRDefault="0013535D" w:rsidP="0013535D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3535D" w:rsidRPr="0013535D" w:rsidTr="002C48EA">
        <w:trPr>
          <w:jc w:val="center"/>
        </w:trPr>
        <w:tc>
          <w:tcPr>
            <w:tcW w:w="567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0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0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778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01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31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778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13535D" w:rsidRPr="0013535D" w:rsidTr="002C48EA">
        <w:trPr>
          <w:jc w:val="center"/>
        </w:trPr>
        <w:tc>
          <w:tcPr>
            <w:tcW w:w="567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0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778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778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3535D" w:rsidRPr="0013535D" w:rsidRDefault="0013535D" w:rsidP="001353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3535D" w:rsidRPr="00D75063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13535D" w:rsidRPr="00D75063" w:rsidSect="0013535D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7F6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62471B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DC0D02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86576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B05321"/>
    <w:multiLevelType w:val="hybridMultilevel"/>
    <w:tmpl w:val="9B84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C06A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94526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8B6C4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714F9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747031"/>
    <w:multiLevelType w:val="hybridMultilevel"/>
    <w:tmpl w:val="90CA1F4A"/>
    <w:lvl w:ilvl="0" w:tplc="3B209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E0A466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02602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05675D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09021F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21C7F6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67288C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A747ED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61026CF"/>
    <w:multiLevelType w:val="hybridMultilevel"/>
    <w:tmpl w:val="E4B22B76"/>
    <w:lvl w:ilvl="0" w:tplc="AC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B6BD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E111D38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F424C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F7463E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6939C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E94A4E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5D6413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8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25"/>
  </w:num>
  <w:num w:numId="12">
    <w:abstractNumId w:val="19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20"/>
  </w:num>
  <w:num w:numId="18">
    <w:abstractNumId w:val="8"/>
  </w:num>
  <w:num w:numId="19">
    <w:abstractNumId w:val="23"/>
  </w:num>
  <w:num w:numId="20">
    <w:abstractNumId w:val="13"/>
  </w:num>
  <w:num w:numId="21">
    <w:abstractNumId w:val="24"/>
  </w:num>
  <w:num w:numId="22">
    <w:abstractNumId w:val="21"/>
  </w:num>
  <w:num w:numId="23">
    <w:abstractNumId w:val="5"/>
  </w:num>
  <w:num w:numId="24">
    <w:abstractNumId w:val="14"/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1024"/>
    <w:rsid w:val="00001B38"/>
    <w:rsid w:val="00041F92"/>
    <w:rsid w:val="00042F6F"/>
    <w:rsid w:val="00051D5C"/>
    <w:rsid w:val="00053AC9"/>
    <w:rsid w:val="00054934"/>
    <w:rsid w:val="00085C0A"/>
    <w:rsid w:val="000864E4"/>
    <w:rsid w:val="000F6BFD"/>
    <w:rsid w:val="0011214E"/>
    <w:rsid w:val="00125AEF"/>
    <w:rsid w:val="00126BBF"/>
    <w:rsid w:val="0013535D"/>
    <w:rsid w:val="00141D3C"/>
    <w:rsid w:val="00142838"/>
    <w:rsid w:val="001474D9"/>
    <w:rsid w:val="00153B97"/>
    <w:rsid w:val="001809F1"/>
    <w:rsid w:val="00191399"/>
    <w:rsid w:val="001A3D50"/>
    <w:rsid w:val="001B11BB"/>
    <w:rsid w:val="001B4C95"/>
    <w:rsid w:val="001D161A"/>
    <w:rsid w:val="00206964"/>
    <w:rsid w:val="002140CB"/>
    <w:rsid w:val="00225C49"/>
    <w:rsid w:val="00260611"/>
    <w:rsid w:val="002B141C"/>
    <w:rsid w:val="002B2E36"/>
    <w:rsid w:val="002E00A4"/>
    <w:rsid w:val="002E2425"/>
    <w:rsid w:val="0031501F"/>
    <w:rsid w:val="00334BF8"/>
    <w:rsid w:val="00347B50"/>
    <w:rsid w:val="00347BA7"/>
    <w:rsid w:val="00364E67"/>
    <w:rsid w:val="00365490"/>
    <w:rsid w:val="00391A23"/>
    <w:rsid w:val="00392646"/>
    <w:rsid w:val="003A1E60"/>
    <w:rsid w:val="003B0DE6"/>
    <w:rsid w:val="003C1FEB"/>
    <w:rsid w:val="003C62BE"/>
    <w:rsid w:val="003C62D6"/>
    <w:rsid w:val="003E0CAC"/>
    <w:rsid w:val="003E308C"/>
    <w:rsid w:val="003E5D3C"/>
    <w:rsid w:val="003F021B"/>
    <w:rsid w:val="003F43DC"/>
    <w:rsid w:val="0044725B"/>
    <w:rsid w:val="00460059"/>
    <w:rsid w:val="0048264C"/>
    <w:rsid w:val="00483A1F"/>
    <w:rsid w:val="004841AD"/>
    <w:rsid w:val="004B22B9"/>
    <w:rsid w:val="004F658D"/>
    <w:rsid w:val="00512555"/>
    <w:rsid w:val="00537062"/>
    <w:rsid w:val="00554977"/>
    <w:rsid w:val="00564302"/>
    <w:rsid w:val="00593676"/>
    <w:rsid w:val="005A26CB"/>
    <w:rsid w:val="005C0BA2"/>
    <w:rsid w:val="005C2661"/>
    <w:rsid w:val="005C38F6"/>
    <w:rsid w:val="005D5AB1"/>
    <w:rsid w:val="005E1C77"/>
    <w:rsid w:val="006046E3"/>
    <w:rsid w:val="00616B72"/>
    <w:rsid w:val="00653EA9"/>
    <w:rsid w:val="00660394"/>
    <w:rsid w:val="00662CD1"/>
    <w:rsid w:val="0066795D"/>
    <w:rsid w:val="00671622"/>
    <w:rsid w:val="006825B6"/>
    <w:rsid w:val="00690555"/>
    <w:rsid w:val="00694BFA"/>
    <w:rsid w:val="00695D43"/>
    <w:rsid w:val="006B4777"/>
    <w:rsid w:val="006C68C4"/>
    <w:rsid w:val="006D1B3E"/>
    <w:rsid w:val="006E4EE6"/>
    <w:rsid w:val="00700962"/>
    <w:rsid w:val="00723203"/>
    <w:rsid w:val="00761A4B"/>
    <w:rsid w:val="00781BC1"/>
    <w:rsid w:val="007957BA"/>
    <w:rsid w:val="007A1835"/>
    <w:rsid w:val="007B4F24"/>
    <w:rsid w:val="007C225D"/>
    <w:rsid w:val="007D29A7"/>
    <w:rsid w:val="007F57A4"/>
    <w:rsid w:val="007F59B5"/>
    <w:rsid w:val="008132E6"/>
    <w:rsid w:val="0081351C"/>
    <w:rsid w:val="0085284E"/>
    <w:rsid w:val="0086204F"/>
    <w:rsid w:val="0087510B"/>
    <w:rsid w:val="00883F63"/>
    <w:rsid w:val="00887295"/>
    <w:rsid w:val="008B3DDE"/>
    <w:rsid w:val="008D1E99"/>
    <w:rsid w:val="008E238C"/>
    <w:rsid w:val="00903F01"/>
    <w:rsid w:val="00954252"/>
    <w:rsid w:val="00955176"/>
    <w:rsid w:val="009810E7"/>
    <w:rsid w:val="00981277"/>
    <w:rsid w:val="00985256"/>
    <w:rsid w:val="009B4651"/>
    <w:rsid w:val="009C7BC5"/>
    <w:rsid w:val="009D6C04"/>
    <w:rsid w:val="009E407D"/>
    <w:rsid w:val="00A45213"/>
    <w:rsid w:val="00A7283C"/>
    <w:rsid w:val="00AD12C3"/>
    <w:rsid w:val="00AF0A1E"/>
    <w:rsid w:val="00AF408F"/>
    <w:rsid w:val="00AF6D27"/>
    <w:rsid w:val="00B06DE6"/>
    <w:rsid w:val="00B1580F"/>
    <w:rsid w:val="00B16370"/>
    <w:rsid w:val="00B240BE"/>
    <w:rsid w:val="00B3416F"/>
    <w:rsid w:val="00B56AE2"/>
    <w:rsid w:val="00B80649"/>
    <w:rsid w:val="00B847FC"/>
    <w:rsid w:val="00B93617"/>
    <w:rsid w:val="00B93DD4"/>
    <w:rsid w:val="00B9473E"/>
    <w:rsid w:val="00BC6A18"/>
    <w:rsid w:val="00BF5387"/>
    <w:rsid w:val="00C22F57"/>
    <w:rsid w:val="00C4490D"/>
    <w:rsid w:val="00C62DE4"/>
    <w:rsid w:val="00C645BE"/>
    <w:rsid w:val="00C64D99"/>
    <w:rsid w:val="00C76C71"/>
    <w:rsid w:val="00CA6EDA"/>
    <w:rsid w:val="00CC7962"/>
    <w:rsid w:val="00D03171"/>
    <w:rsid w:val="00D14754"/>
    <w:rsid w:val="00D26E9F"/>
    <w:rsid w:val="00D336FF"/>
    <w:rsid w:val="00D37301"/>
    <w:rsid w:val="00D51D3F"/>
    <w:rsid w:val="00D74E69"/>
    <w:rsid w:val="00D75063"/>
    <w:rsid w:val="00D85145"/>
    <w:rsid w:val="00DB42C1"/>
    <w:rsid w:val="00DC5669"/>
    <w:rsid w:val="00DC656E"/>
    <w:rsid w:val="00DD1A8B"/>
    <w:rsid w:val="00DD3E65"/>
    <w:rsid w:val="00DE2611"/>
    <w:rsid w:val="00E01024"/>
    <w:rsid w:val="00E04030"/>
    <w:rsid w:val="00E10570"/>
    <w:rsid w:val="00E1286B"/>
    <w:rsid w:val="00E15203"/>
    <w:rsid w:val="00E23D2B"/>
    <w:rsid w:val="00E310E9"/>
    <w:rsid w:val="00E709B4"/>
    <w:rsid w:val="00E75BD1"/>
    <w:rsid w:val="00EA502D"/>
    <w:rsid w:val="00EC232D"/>
    <w:rsid w:val="00EE657E"/>
    <w:rsid w:val="00F5072E"/>
    <w:rsid w:val="00F647B6"/>
    <w:rsid w:val="00F6501F"/>
    <w:rsid w:val="00F6544B"/>
    <w:rsid w:val="00F821D7"/>
    <w:rsid w:val="00F9388C"/>
    <w:rsid w:val="00F95C7D"/>
    <w:rsid w:val="00FA46AE"/>
    <w:rsid w:val="00FC1643"/>
    <w:rsid w:val="00FE37FB"/>
    <w:rsid w:val="00FE4E18"/>
    <w:rsid w:val="00FE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353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956D814078984E0CF9A4359BE30992F2FA40388B9175D83033B37A938196D53A76989B241B3B1F5C653212FE23BDA554C247C0A98E4C7p3y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73C347F9A3FDCEBCE45A64E507242B5AB2C7F251B45F61ED854D8D736F0BC86C12E18F897C7E6C4AC264C225B9B2E6Y0q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73C347F9A3FDCEBCE44469F36B7A2F5BB99CF650B95730B9DA16D02466019F2B5DB8DFCD2973644ED730907FEEBFE50CA28A4419D5361DYEqCN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1895</Words>
  <Characters>16981</Characters>
  <Application>Microsoft Office Word</Application>
  <DocSecurity>0</DocSecurity>
  <Lines>141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13</cp:revision>
  <cp:lastPrinted>2022-05-17T12:34:00Z</cp:lastPrinted>
  <dcterms:created xsi:type="dcterms:W3CDTF">2022-05-06T14:13:00Z</dcterms:created>
  <dcterms:modified xsi:type="dcterms:W3CDTF">2022-05-17T12:35:00Z</dcterms:modified>
</cp:coreProperties>
</file>