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12" w:rsidRPr="0078359B" w:rsidRDefault="002A4512" w:rsidP="002A4512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78359B">
        <w:rPr>
          <w:color w:val="FF0000"/>
          <w:sz w:val="28"/>
          <w:szCs w:val="28"/>
        </w:rPr>
        <w:t xml:space="preserve">           </w:t>
      </w:r>
    </w:p>
    <w:p w:rsidR="002A4512" w:rsidRPr="0078359B" w:rsidRDefault="002A4512" w:rsidP="002A4512">
      <w:pPr>
        <w:tabs>
          <w:tab w:val="left" w:pos="7980"/>
        </w:tabs>
        <w:rPr>
          <w:b/>
          <w:color w:val="FF0000"/>
          <w:sz w:val="28"/>
          <w:szCs w:val="28"/>
        </w:rPr>
      </w:pPr>
      <w:r w:rsidRPr="0078359B">
        <w:rPr>
          <w:b/>
          <w:color w:val="FF0000"/>
          <w:sz w:val="28"/>
          <w:szCs w:val="28"/>
        </w:rPr>
        <w:tab/>
      </w:r>
    </w:p>
    <w:p w:rsidR="002A4512" w:rsidRDefault="002A4512" w:rsidP="002A451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512" w:rsidRDefault="002A4512" w:rsidP="002A4512">
      <w:pPr>
        <w:rPr>
          <w:b/>
          <w:sz w:val="16"/>
          <w:szCs w:val="16"/>
        </w:rPr>
      </w:pPr>
    </w:p>
    <w:p w:rsidR="002A4512" w:rsidRDefault="002A4512" w:rsidP="002A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2A4512" w:rsidRDefault="002A4512" w:rsidP="002A4512">
      <w:pPr>
        <w:jc w:val="center"/>
        <w:rPr>
          <w:sz w:val="28"/>
          <w:szCs w:val="28"/>
        </w:rPr>
      </w:pPr>
    </w:p>
    <w:p w:rsidR="002A4512" w:rsidRDefault="002A4512" w:rsidP="002A451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2A4512" w:rsidRDefault="002A4512" w:rsidP="002A451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A4512" w:rsidTr="003C130A">
        <w:tc>
          <w:tcPr>
            <w:tcW w:w="588" w:type="dxa"/>
            <w:hideMark/>
          </w:tcPr>
          <w:p w:rsidR="002A4512" w:rsidRDefault="002A4512" w:rsidP="003C130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512" w:rsidRPr="0017227E" w:rsidRDefault="0017227E" w:rsidP="003C130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</w:t>
            </w:r>
          </w:p>
        </w:tc>
        <w:tc>
          <w:tcPr>
            <w:tcW w:w="484" w:type="dxa"/>
            <w:hideMark/>
          </w:tcPr>
          <w:p w:rsidR="002A4512" w:rsidRDefault="002A4512" w:rsidP="003C130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512" w:rsidRPr="0017227E" w:rsidRDefault="0017227E" w:rsidP="003C130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2A4512" w:rsidRDefault="002A4512" w:rsidP="002A4512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2A4512" w:rsidTr="003C130A">
        <w:tc>
          <w:tcPr>
            <w:tcW w:w="2791" w:type="dxa"/>
          </w:tcPr>
          <w:p w:rsidR="002A4512" w:rsidRDefault="002A4512" w:rsidP="003C130A">
            <w:pPr>
              <w:jc w:val="center"/>
              <w:rPr>
                <w:sz w:val="16"/>
                <w:szCs w:val="16"/>
              </w:rPr>
            </w:pPr>
          </w:p>
          <w:p w:rsidR="002A4512" w:rsidRDefault="002A4512" w:rsidP="003C13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A4512" w:rsidRDefault="002A4512" w:rsidP="003C13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067FF8"/>
    <w:p w:rsidR="002A4512" w:rsidRDefault="002A4512"/>
    <w:p w:rsidR="002A4512" w:rsidRDefault="002A4512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4D4310">
        <w:rPr>
          <w:sz w:val="28"/>
          <w:szCs w:val="28"/>
        </w:rPr>
        <w:t>должност</w:t>
      </w:r>
      <w:r w:rsidR="00957192">
        <w:rPr>
          <w:sz w:val="28"/>
          <w:szCs w:val="28"/>
        </w:rPr>
        <w:t>ного</w:t>
      </w:r>
      <w:r>
        <w:rPr>
          <w:sz w:val="28"/>
          <w:szCs w:val="28"/>
        </w:rPr>
        <w:t xml:space="preserve"> лиц</w:t>
      </w:r>
      <w:r w:rsidR="00957192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2A4512" w:rsidRDefault="002A4512">
      <w:pPr>
        <w:rPr>
          <w:sz w:val="28"/>
          <w:szCs w:val="28"/>
        </w:rPr>
      </w:pPr>
      <w:r>
        <w:rPr>
          <w:sz w:val="28"/>
          <w:szCs w:val="28"/>
        </w:rPr>
        <w:t>уполномоченн</w:t>
      </w:r>
      <w:r w:rsidR="00957192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совершение</w:t>
      </w:r>
    </w:p>
    <w:p w:rsidR="002A4512" w:rsidRDefault="002A4512">
      <w:pPr>
        <w:rPr>
          <w:sz w:val="28"/>
          <w:szCs w:val="28"/>
        </w:rPr>
      </w:pPr>
      <w:r>
        <w:rPr>
          <w:sz w:val="28"/>
          <w:szCs w:val="28"/>
        </w:rPr>
        <w:t>нотариальных действий</w:t>
      </w:r>
    </w:p>
    <w:p w:rsidR="002A4512" w:rsidRDefault="002A4512">
      <w:pPr>
        <w:rPr>
          <w:sz w:val="28"/>
          <w:szCs w:val="28"/>
        </w:rPr>
      </w:pPr>
    </w:p>
    <w:p w:rsidR="002A4512" w:rsidRDefault="002A4512">
      <w:pPr>
        <w:rPr>
          <w:sz w:val="28"/>
          <w:szCs w:val="28"/>
        </w:rPr>
      </w:pPr>
    </w:p>
    <w:p w:rsidR="002A4512" w:rsidRDefault="002A4512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37 Основ законодательства Российской Федерации о нотариате, утвержденных постановлением Верховного Совета Российской Федерации от 11.02.1993 г. № 4462-1, пунктом 19 статьи 16.1 Федерального закона от 06.10.2003 г. № 131-ФЗ «Об общих принципах организации местного самоуправления в Российской Федерации», Уставом Тарногского муниципального округа Вологодской области, администрация округа</w:t>
      </w:r>
    </w:p>
    <w:p w:rsidR="002A4512" w:rsidRDefault="002A4512" w:rsidP="002A4512">
      <w:pPr>
        <w:jc w:val="both"/>
        <w:rPr>
          <w:b/>
          <w:sz w:val="28"/>
          <w:szCs w:val="28"/>
        </w:rPr>
      </w:pPr>
      <w:r w:rsidRPr="002A4512">
        <w:rPr>
          <w:b/>
          <w:sz w:val="28"/>
          <w:szCs w:val="28"/>
        </w:rPr>
        <w:t>ПОСТАНОВЛЯЕТ:</w:t>
      </w:r>
    </w:p>
    <w:p w:rsidR="002A4512" w:rsidRDefault="002A4512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4310">
        <w:rPr>
          <w:sz w:val="28"/>
          <w:szCs w:val="28"/>
        </w:rPr>
        <w:t>Установить, что право совершать нотариальные действия, предусмотренные статьей 37 Основ законодательства Российской Федерации о нотариате, име</w:t>
      </w:r>
      <w:r w:rsidR="005B51C8">
        <w:rPr>
          <w:sz w:val="28"/>
          <w:szCs w:val="28"/>
        </w:rPr>
        <w:t>е</w:t>
      </w:r>
      <w:r w:rsidR="004D4310">
        <w:rPr>
          <w:sz w:val="28"/>
          <w:szCs w:val="28"/>
        </w:rPr>
        <w:t xml:space="preserve">т </w:t>
      </w:r>
      <w:r w:rsidR="005B51C8">
        <w:rPr>
          <w:sz w:val="28"/>
          <w:szCs w:val="28"/>
        </w:rPr>
        <w:t xml:space="preserve">заместитель начальника отдела по работе с территориями администрации Тарногского муниципального округа Бурцева Ольга </w:t>
      </w:r>
      <w:proofErr w:type="spellStart"/>
      <w:r w:rsidR="005B51C8">
        <w:rPr>
          <w:sz w:val="28"/>
          <w:szCs w:val="28"/>
        </w:rPr>
        <w:t>В</w:t>
      </w:r>
      <w:r w:rsidR="00957192">
        <w:rPr>
          <w:sz w:val="28"/>
          <w:szCs w:val="28"/>
        </w:rPr>
        <w:t>ене</w:t>
      </w:r>
      <w:r w:rsidR="005B51C8">
        <w:rPr>
          <w:sz w:val="28"/>
          <w:szCs w:val="28"/>
        </w:rPr>
        <w:t>аминовна</w:t>
      </w:r>
      <w:proofErr w:type="spellEnd"/>
      <w:r w:rsidR="005B51C8">
        <w:rPr>
          <w:sz w:val="28"/>
          <w:szCs w:val="28"/>
        </w:rPr>
        <w:t xml:space="preserve">  по всем населенным пунктам  Тарногского муниципального округа, </w:t>
      </w:r>
      <w:proofErr w:type="gramStart"/>
      <w:r w:rsidR="005B51C8">
        <w:rPr>
          <w:sz w:val="28"/>
          <w:szCs w:val="28"/>
        </w:rPr>
        <w:t>кроме</w:t>
      </w:r>
      <w:proofErr w:type="gramEnd"/>
      <w:r w:rsidR="005B51C8">
        <w:rPr>
          <w:sz w:val="28"/>
          <w:szCs w:val="28"/>
        </w:rPr>
        <w:t xml:space="preserve"> с. Тарногский Городок. Нотариальные действия будут совершаться по следующим адресам: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Красное, ул. Красная, д. 14;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Верховский Погост, д. 4;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Заречье,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4;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Илезский Погост, д. 6;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д. Никифоровская, д. 25.</w:t>
      </w:r>
    </w:p>
    <w:p w:rsidR="008155FB" w:rsidRDefault="008155FB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1D9B">
        <w:rPr>
          <w:sz w:val="28"/>
          <w:szCs w:val="28"/>
        </w:rPr>
        <w:t>Должностн</w:t>
      </w:r>
      <w:r w:rsidR="00957192">
        <w:rPr>
          <w:sz w:val="28"/>
          <w:szCs w:val="28"/>
        </w:rPr>
        <w:t>ому</w:t>
      </w:r>
      <w:r w:rsidR="00DD1D9B">
        <w:rPr>
          <w:sz w:val="28"/>
          <w:szCs w:val="28"/>
        </w:rPr>
        <w:t xml:space="preserve"> лиц</w:t>
      </w:r>
      <w:r w:rsidR="00957192">
        <w:rPr>
          <w:sz w:val="28"/>
          <w:szCs w:val="28"/>
        </w:rPr>
        <w:t>у</w:t>
      </w:r>
      <w:r w:rsidR="00DD1D9B">
        <w:rPr>
          <w:sz w:val="28"/>
          <w:szCs w:val="28"/>
        </w:rPr>
        <w:t>, указанн</w:t>
      </w:r>
      <w:r w:rsidR="00957192">
        <w:rPr>
          <w:sz w:val="28"/>
          <w:szCs w:val="28"/>
        </w:rPr>
        <w:t>ого</w:t>
      </w:r>
      <w:r w:rsidR="00DD1D9B">
        <w:rPr>
          <w:sz w:val="28"/>
          <w:szCs w:val="28"/>
        </w:rPr>
        <w:t xml:space="preserve"> в пункте 1 настоящего постановления, при совершении нотариальных действий руководствоваться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07.02.2020 г. № 16.</w:t>
      </w:r>
    </w:p>
    <w:p w:rsidR="00DD1D9B" w:rsidRDefault="00DD1D9B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957192">
        <w:rPr>
          <w:sz w:val="28"/>
          <w:szCs w:val="28"/>
        </w:rPr>
        <w:t xml:space="preserve"> </w:t>
      </w:r>
      <w:proofErr w:type="spellStart"/>
      <w:r w:rsidR="00957192">
        <w:rPr>
          <w:sz w:val="28"/>
          <w:szCs w:val="28"/>
        </w:rPr>
        <w:t>Ступникову</w:t>
      </w:r>
      <w:proofErr w:type="spellEnd"/>
      <w:r w:rsidR="00957192">
        <w:rPr>
          <w:sz w:val="28"/>
          <w:szCs w:val="28"/>
        </w:rPr>
        <w:t xml:space="preserve"> С.В. </w:t>
      </w:r>
      <w:r>
        <w:rPr>
          <w:sz w:val="28"/>
          <w:szCs w:val="28"/>
        </w:rPr>
        <w:t>заместителя главы Тарногского муниципального округа Вологодской области.</w:t>
      </w:r>
    </w:p>
    <w:p w:rsidR="00DD1D9B" w:rsidRDefault="00DD1D9B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опубликованию в газете «Кокшеньга» и размещению на официальном сайте администрации округа в информационно-телекоммуникационной сети «Интернет». </w:t>
      </w:r>
    </w:p>
    <w:p w:rsidR="00DD1D9B" w:rsidRDefault="00DD1D9B" w:rsidP="00DD1D9B">
      <w:pPr>
        <w:jc w:val="both"/>
        <w:rPr>
          <w:sz w:val="28"/>
          <w:szCs w:val="28"/>
        </w:rPr>
      </w:pPr>
    </w:p>
    <w:p w:rsidR="00DD1D9B" w:rsidRDefault="00DD1D9B" w:rsidP="00DD1D9B">
      <w:pPr>
        <w:jc w:val="both"/>
        <w:rPr>
          <w:sz w:val="28"/>
          <w:szCs w:val="28"/>
        </w:rPr>
      </w:pPr>
    </w:p>
    <w:p w:rsidR="00DD1D9B" w:rsidRPr="002A4512" w:rsidRDefault="00DD1D9B" w:rsidP="00DD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</w:t>
      </w:r>
      <w:r w:rsidR="001722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Кочкин</w:t>
      </w:r>
      <w:proofErr w:type="spellEnd"/>
    </w:p>
    <w:sectPr w:rsidR="00DD1D9B" w:rsidRPr="002A4512" w:rsidSect="00067FF8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2A4512"/>
    <w:rsid w:val="00067FF8"/>
    <w:rsid w:val="0017227E"/>
    <w:rsid w:val="00216250"/>
    <w:rsid w:val="002A4512"/>
    <w:rsid w:val="002E6B54"/>
    <w:rsid w:val="00416E8F"/>
    <w:rsid w:val="00447A08"/>
    <w:rsid w:val="004C66D5"/>
    <w:rsid w:val="004D4310"/>
    <w:rsid w:val="005B51C8"/>
    <w:rsid w:val="0068590D"/>
    <w:rsid w:val="006F39C7"/>
    <w:rsid w:val="007D3AAF"/>
    <w:rsid w:val="008155FB"/>
    <w:rsid w:val="008605F8"/>
    <w:rsid w:val="00866092"/>
    <w:rsid w:val="0092515A"/>
    <w:rsid w:val="00957192"/>
    <w:rsid w:val="00966657"/>
    <w:rsid w:val="009D5D18"/>
    <w:rsid w:val="00A91CAF"/>
    <w:rsid w:val="00AA2149"/>
    <w:rsid w:val="00AA4B84"/>
    <w:rsid w:val="00B06F33"/>
    <w:rsid w:val="00B547D7"/>
    <w:rsid w:val="00D03679"/>
    <w:rsid w:val="00DA34EC"/>
    <w:rsid w:val="00DA5D85"/>
    <w:rsid w:val="00DD1D9B"/>
    <w:rsid w:val="00E80425"/>
    <w:rsid w:val="00E918AB"/>
    <w:rsid w:val="00EA3761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1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7</cp:revision>
  <cp:lastPrinted>2023-01-12T16:30:00Z</cp:lastPrinted>
  <dcterms:created xsi:type="dcterms:W3CDTF">2023-01-11T06:47:00Z</dcterms:created>
  <dcterms:modified xsi:type="dcterms:W3CDTF">2023-01-12T16:30:00Z</dcterms:modified>
</cp:coreProperties>
</file>